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مأخذ شناسی پیش گیری از جرم کتاب شناسی مقاله شناسی پایان نامه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1706_581953129">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911708_581953129">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911710_581953129">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911712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911714_581953129">
            <w:r>
              <w:rPr>
                <w:webHidden/>
                <w:rStyle w:val="IndexLink"/>
                <w:rtl w:val="true"/>
              </w:rPr>
              <w:t>جرم و جنایت</w:t>
            </w:r>
            <w:r>
              <w:rPr>
                <w:rStyle w:val="IndexLink"/>
                <w:rtl w:val="true"/>
              </w:rPr>
              <w:tab/>
            </w:r>
            <w:r>
              <w:rPr>
                <w:rStyle w:val="IndexLink"/>
              </w:rPr>
              <w:t>30</w:t>
            </w:r>
          </w:hyperlink>
        </w:p>
        <w:p>
          <w:pPr>
            <w:pStyle w:val="Contents3"/>
            <w:tabs>
              <w:tab w:val="clear" w:pos="8459"/>
              <w:tab w:val="right" w:pos="9026" w:leader="dot"/>
            </w:tabs>
            <w:rPr/>
          </w:pPr>
          <w:hyperlink w:anchor="__RefHeading___Toc1911716_581953129">
            <w:r>
              <w:rPr>
                <w:webHidden/>
                <w:rStyle w:val="IndexLink"/>
              </w:rPr>
              <w:t>1</w:t>
            </w:r>
            <w:r>
              <w:rPr>
                <w:rStyle w:val="IndexLink"/>
                <w:rtl w:val="true"/>
              </w:rPr>
              <w:t xml:space="preserve">. </w:t>
            </w:r>
            <w:r>
              <w:rPr>
                <w:rStyle w:val="IndexLink"/>
                <w:rtl w:val="true"/>
              </w:rPr>
              <w:t>انگیزه‌های جرم و جنایت</w:t>
            </w:r>
            <w:r>
              <w:rPr>
                <w:rStyle w:val="IndexLink"/>
                <w:rtl w:val="true"/>
              </w:rPr>
              <w:tab/>
            </w:r>
            <w:r>
              <w:rPr>
                <w:rStyle w:val="IndexLink"/>
              </w:rPr>
              <w:t>30</w:t>
            </w:r>
          </w:hyperlink>
        </w:p>
        <w:p>
          <w:pPr>
            <w:pStyle w:val="Contents3"/>
            <w:tabs>
              <w:tab w:val="clear" w:pos="8459"/>
              <w:tab w:val="right" w:pos="9026" w:leader="dot"/>
            </w:tabs>
            <w:rPr/>
          </w:pPr>
          <w:hyperlink w:anchor="__RefHeading___Toc1911718_581953129">
            <w:r>
              <w:rPr>
                <w:webHidden/>
                <w:rStyle w:val="IndexLink"/>
              </w:rPr>
              <w:t>2</w:t>
            </w:r>
            <w:r>
              <w:rPr>
                <w:rStyle w:val="IndexLink"/>
                <w:rtl w:val="true"/>
              </w:rPr>
              <w:t xml:space="preserve">. </w:t>
            </w:r>
            <w:r>
              <w:rPr>
                <w:rStyle w:val="IndexLink"/>
                <w:rtl w:val="true"/>
              </w:rPr>
              <w:t>زمینه های جرم و جنایت</w:t>
            </w:r>
            <w:r>
              <w:rPr>
                <w:rStyle w:val="IndexLink"/>
                <w:rtl w:val="true"/>
              </w:rPr>
              <w:tab/>
            </w:r>
            <w:r>
              <w:rPr>
                <w:rStyle w:val="IndexLink"/>
              </w:rPr>
              <w:t>30</w:t>
            </w:r>
          </w:hyperlink>
        </w:p>
        <w:p>
          <w:pPr>
            <w:pStyle w:val="Contents3"/>
            <w:tabs>
              <w:tab w:val="clear" w:pos="8459"/>
              <w:tab w:val="right" w:pos="9026" w:leader="dot"/>
            </w:tabs>
            <w:rPr/>
          </w:pPr>
          <w:hyperlink w:anchor="__RefHeading___Toc1911720_581953129">
            <w:r>
              <w:rPr>
                <w:webHidden/>
                <w:rStyle w:val="IndexLink"/>
              </w:rPr>
              <w:t>3</w:t>
            </w:r>
            <w:r>
              <w:rPr>
                <w:rStyle w:val="IndexLink"/>
                <w:rtl w:val="true"/>
              </w:rPr>
              <w:t xml:space="preserve">. </w:t>
            </w:r>
            <w:r>
              <w:rPr>
                <w:rStyle w:val="IndexLink"/>
                <w:rtl w:val="true"/>
              </w:rPr>
              <w:t>پیش‌گیری از جرم و جنایت</w:t>
            </w:r>
            <w:r>
              <w:rPr>
                <w:rStyle w:val="IndexLink"/>
                <w:rtl w:val="true"/>
              </w:rPr>
              <w:tab/>
            </w:r>
            <w:r>
              <w:rPr>
                <w:rStyle w:val="IndexLink"/>
              </w:rPr>
              <w:t>31</w:t>
            </w:r>
          </w:hyperlink>
        </w:p>
        <w:p>
          <w:pPr>
            <w:pStyle w:val="Contents3"/>
            <w:tabs>
              <w:tab w:val="clear" w:pos="8459"/>
              <w:tab w:val="right" w:pos="9026" w:leader="dot"/>
            </w:tabs>
            <w:rPr/>
          </w:pPr>
          <w:hyperlink w:anchor="__RefHeading___Toc1911722_581953129">
            <w:r>
              <w:rPr>
                <w:webHidden/>
                <w:rStyle w:val="IndexLink"/>
              </w:rPr>
              <w:t>4</w:t>
            </w:r>
            <w:r>
              <w:rPr>
                <w:rStyle w:val="IndexLink"/>
                <w:rtl w:val="true"/>
              </w:rPr>
              <w:t xml:space="preserve">- </w:t>
            </w:r>
            <w:r>
              <w:rPr>
                <w:rStyle w:val="IndexLink"/>
                <w:rtl w:val="true"/>
              </w:rPr>
              <w:t>تبری از جرم و مجرم</w:t>
            </w:r>
            <w:r>
              <w:rPr>
                <w:rStyle w:val="IndexLink"/>
                <w:rtl w:val="true"/>
              </w:rPr>
              <w:tab/>
            </w:r>
            <w:r>
              <w:rPr>
                <w:rStyle w:val="IndexLink"/>
              </w:rPr>
              <w:t>31</w:t>
            </w:r>
          </w:hyperlink>
        </w:p>
        <w:p>
          <w:pPr>
            <w:pStyle w:val="Contents3"/>
            <w:tabs>
              <w:tab w:val="clear" w:pos="8459"/>
              <w:tab w:val="right" w:pos="9026" w:leader="dot"/>
            </w:tabs>
            <w:rPr/>
          </w:pPr>
          <w:hyperlink w:anchor="__RefHeading___Toc1911724_581953129">
            <w:r>
              <w:rPr>
                <w:webHidden/>
                <w:rStyle w:val="IndexLink"/>
              </w:rPr>
              <w:t>5</w:t>
            </w:r>
            <w:r>
              <w:rPr>
                <w:rStyle w:val="IndexLink"/>
                <w:rtl w:val="true"/>
              </w:rPr>
              <w:t xml:space="preserve">- </w:t>
            </w:r>
            <w:r>
              <w:rPr>
                <w:rStyle w:val="IndexLink"/>
                <w:rtl w:val="true"/>
              </w:rPr>
              <w:t>اهمیت جرم و جنایت فرهنگی</w:t>
            </w:r>
            <w:r>
              <w:rPr>
                <w:rStyle w:val="IndexLink"/>
                <w:rtl w:val="true"/>
              </w:rPr>
              <w:tab/>
            </w:r>
            <w:r>
              <w:rPr>
                <w:rStyle w:val="IndexLink"/>
              </w:rPr>
              <w:t>32</w:t>
            </w:r>
          </w:hyperlink>
        </w:p>
        <w:p>
          <w:pPr>
            <w:pStyle w:val="Contents2"/>
            <w:tabs>
              <w:tab w:val="clear" w:pos="8743"/>
              <w:tab w:val="right" w:pos="9026" w:leader="dot"/>
            </w:tabs>
            <w:rPr/>
          </w:pPr>
          <w:hyperlink w:anchor="__RefHeading___Toc1911726_581953129">
            <w:r>
              <w:rPr>
                <w:webHidden/>
                <w:rStyle w:val="IndexLink"/>
                <w:rtl w:val="true"/>
              </w:rPr>
              <w:t>زمینه‌های ظلم</w:t>
            </w:r>
            <w:r>
              <w:rPr>
                <w:rStyle w:val="IndexLink"/>
                <w:rtl w:val="true"/>
              </w:rPr>
              <w:tab/>
            </w:r>
            <w:r>
              <w:rPr>
                <w:rStyle w:val="IndexLink"/>
              </w:rPr>
              <w:t>32</w:t>
            </w:r>
          </w:hyperlink>
        </w:p>
        <w:p>
          <w:pPr>
            <w:pStyle w:val="Contents2"/>
            <w:tabs>
              <w:tab w:val="clear" w:pos="8743"/>
              <w:tab w:val="right" w:pos="9026" w:leader="dot"/>
            </w:tabs>
            <w:rPr/>
          </w:pPr>
          <w:hyperlink w:anchor="__RefHeading___Toc1911728_581953129">
            <w:r>
              <w:rPr>
                <w:webHidden/>
                <w:rStyle w:val="IndexLink"/>
                <w:rtl w:val="true"/>
              </w:rPr>
              <w:t>زمینه‌ها و عوامل فساد</w:t>
            </w:r>
            <w:r>
              <w:rPr>
                <w:rStyle w:val="IndexLink"/>
                <w:rtl w:val="true"/>
              </w:rPr>
              <w:tab/>
            </w:r>
            <w:r>
              <w:rPr>
                <w:rStyle w:val="IndexLink"/>
              </w:rPr>
              <w:t>32</w:t>
            </w:r>
          </w:hyperlink>
        </w:p>
        <w:p>
          <w:pPr>
            <w:pStyle w:val="Contents2"/>
            <w:tabs>
              <w:tab w:val="clear" w:pos="8743"/>
              <w:tab w:val="right" w:pos="9026" w:leader="dot"/>
            </w:tabs>
            <w:rPr/>
          </w:pPr>
          <w:hyperlink w:anchor="__RefHeading___Toc1911730_581953129">
            <w:r>
              <w:rPr>
                <w:webHidden/>
                <w:rStyle w:val="IndexLink"/>
                <w:rtl w:val="true"/>
              </w:rPr>
              <w:t>زمینه‌های گناه</w:t>
            </w:r>
            <w:r>
              <w:rPr>
                <w:rStyle w:val="IndexLink"/>
                <w:rtl w:val="true"/>
              </w:rPr>
              <w:tab/>
            </w:r>
            <w:r>
              <w:rPr>
                <w:rStyle w:val="IndexLink"/>
              </w:rPr>
              <w:t>34</w:t>
            </w:r>
          </w:hyperlink>
        </w:p>
        <w:p>
          <w:pPr>
            <w:pStyle w:val="Contents2"/>
            <w:tabs>
              <w:tab w:val="clear" w:pos="8743"/>
              <w:tab w:val="right" w:pos="9026" w:leader="dot"/>
            </w:tabs>
            <w:rPr/>
          </w:pPr>
          <w:hyperlink w:anchor="__RefHeading___Toc1911732_581953129">
            <w:r>
              <w:rPr>
                <w:webHidden/>
                <w:rStyle w:val="IndexLink"/>
                <w:rtl w:val="true"/>
              </w:rPr>
              <w:t>آبروشن، هوشنگ</w:t>
            </w:r>
            <w:r>
              <w:rPr>
                <w:rStyle w:val="IndexLink"/>
                <w:rtl w:val="true"/>
              </w:rPr>
              <w:tab/>
            </w:r>
            <w:r>
              <w:rPr>
                <w:rStyle w:val="IndexLink"/>
              </w:rPr>
              <w:t>35</w:t>
            </w:r>
          </w:hyperlink>
        </w:p>
        <w:p>
          <w:pPr>
            <w:pStyle w:val="Contents3"/>
            <w:tabs>
              <w:tab w:val="clear" w:pos="8459"/>
              <w:tab w:val="right" w:pos="9026" w:leader="dot"/>
            </w:tabs>
            <w:rPr/>
          </w:pPr>
          <w:hyperlink w:anchor="__RefHeading___Toc1911734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911736_581953129">
            <w:r>
              <w:rPr>
                <w:webHidden/>
                <w:rStyle w:val="IndexLink"/>
              </w:rPr>
              <w:t>1</w:t>
            </w:r>
            <w:r>
              <w:rPr>
                <w:rStyle w:val="IndexLink"/>
                <w:rtl w:val="true"/>
              </w:rPr>
              <w:t>.</w:t>
            </w:r>
            <w:r>
              <w:rPr>
                <w:rStyle w:val="IndexLink"/>
                <w:rtl w:val="true"/>
              </w:rPr>
              <w:t xml:space="preserve">آبروشن، هوشنگ، </w:t>
            </w:r>
            <w:r>
              <w:rPr>
                <w:rStyle w:val="IndexLink"/>
              </w:rPr>
              <w:t>۱۳۳۰</w:t>
            </w:r>
            <w:r>
              <w:rPr>
                <w:rStyle w:val="IndexLink"/>
                <w:rtl w:val="true"/>
              </w:rPr>
              <w:t>-</w:t>
              <w:tab/>
            </w:r>
            <w:r>
              <w:rPr>
                <w:rStyle w:val="IndexLink"/>
              </w:rPr>
              <w:t>36</w:t>
            </w:r>
          </w:hyperlink>
        </w:p>
        <w:p>
          <w:pPr>
            <w:pStyle w:val="Contents3"/>
            <w:tabs>
              <w:tab w:val="clear" w:pos="8459"/>
              <w:tab w:val="right" w:pos="9026" w:leader="dot"/>
            </w:tabs>
            <w:rPr/>
          </w:pPr>
          <w:hyperlink w:anchor="__RefHeading___Toc1911738_581953129">
            <w:r>
              <w:rPr>
                <w:webHidden/>
                <w:rStyle w:val="IndexLink"/>
              </w:rPr>
              <w:t>2</w:t>
            </w:r>
            <w:r>
              <w:rPr>
                <w:rStyle w:val="IndexLink"/>
                <w:rtl w:val="true"/>
              </w:rPr>
              <w:t xml:space="preserve">. </w:t>
            </w:r>
            <w:r>
              <w:rPr>
                <w:rStyle w:val="IndexLink"/>
                <w:rtl w:val="true"/>
              </w:rPr>
              <w:t>آدامز، لیندا و دیگران</w:t>
            </w:r>
            <w:r>
              <w:rPr>
                <w:rStyle w:val="IndexLink"/>
                <w:rtl w:val="true"/>
              </w:rPr>
              <w:tab/>
            </w:r>
            <w:r>
              <w:rPr>
                <w:rStyle w:val="IndexLink"/>
              </w:rPr>
              <w:t>36</w:t>
            </w:r>
          </w:hyperlink>
        </w:p>
        <w:p>
          <w:pPr>
            <w:pStyle w:val="Contents3"/>
            <w:tabs>
              <w:tab w:val="clear" w:pos="8459"/>
              <w:tab w:val="right" w:pos="9026" w:leader="dot"/>
            </w:tabs>
            <w:rPr/>
          </w:pPr>
          <w:hyperlink w:anchor="__RefHeading___Toc1911740_581953129">
            <w:r>
              <w:rPr>
                <w:webHidden/>
                <w:rStyle w:val="IndexLink"/>
              </w:rPr>
              <w:t>3</w:t>
            </w:r>
            <w:r>
              <w:rPr>
                <w:rStyle w:val="IndexLink"/>
                <w:rtl w:val="true"/>
              </w:rPr>
              <w:t>.</w:t>
            </w:r>
            <w:r>
              <w:rPr>
                <w:rStyle w:val="IndexLink"/>
                <w:rtl w:val="true"/>
              </w:rPr>
              <w:t>آزاد، زهرا</w:t>
            </w:r>
            <w:r>
              <w:rPr>
                <w:rStyle w:val="IndexLink"/>
                <w:rtl w:val="true"/>
              </w:rPr>
              <w:tab/>
            </w:r>
            <w:r>
              <w:rPr>
                <w:rStyle w:val="IndexLink"/>
              </w:rPr>
              <w:t>36</w:t>
            </w:r>
          </w:hyperlink>
        </w:p>
        <w:p>
          <w:pPr>
            <w:pStyle w:val="Contents3"/>
            <w:tabs>
              <w:tab w:val="clear" w:pos="8459"/>
              <w:tab w:val="right" w:pos="9026" w:leader="dot"/>
            </w:tabs>
            <w:rPr/>
          </w:pPr>
          <w:hyperlink w:anchor="__RefHeading___Toc1911742_581953129">
            <w:r>
              <w:rPr>
                <w:webHidden/>
                <w:rStyle w:val="IndexLink"/>
              </w:rPr>
              <w:t>4</w:t>
            </w:r>
            <w:r>
              <w:rPr>
                <w:rStyle w:val="IndexLink"/>
                <w:rtl w:val="true"/>
              </w:rPr>
              <w:t xml:space="preserve">. </w:t>
            </w:r>
            <w:r>
              <w:rPr>
                <w:rStyle w:val="IndexLink"/>
                <w:rtl w:val="true"/>
              </w:rPr>
              <w:t>آفنداک، خلیل</w:t>
            </w:r>
            <w:r>
              <w:rPr>
                <w:rStyle w:val="IndexLink"/>
                <w:rtl w:val="true"/>
              </w:rPr>
              <w:tab/>
            </w:r>
            <w:r>
              <w:rPr>
                <w:rStyle w:val="IndexLink"/>
              </w:rPr>
              <w:t>36</w:t>
            </w:r>
          </w:hyperlink>
        </w:p>
        <w:p>
          <w:pPr>
            <w:pStyle w:val="Contents3"/>
            <w:tabs>
              <w:tab w:val="clear" w:pos="8459"/>
              <w:tab w:val="right" w:pos="9026" w:leader="dot"/>
            </w:tabs>
            <w:rPr/>
          </w:pPr>
          <w:hyperlink w:anchor="__RefHeading___Toc1911744_581953129">
            <w:r>
              <w:rPr>
                <w:webHidden/>
                <w:rStyle w:val="IndexLink"/>
              </w:rPr>
              <w:t>5</w:t>
            </w:r>
            <w:r>
              <w:rPr>
                <w:rStyle w:val="IndexLink"/>
                <w:rtl w:val="true"/>
              </w:rPr>
              <w:t xml:space="preserve">. </w:t>
            </w:r>
            <w:r>
              <w:rPr>
                <w:rStyle w:val="IndexLink"/>
                <w:rtl w:val="true"/>
              </w:rPr>
              <w:t>آفنداک، خلیل</w:t>
            </w:r>
            <w:r>
              <w:rPr>
                <w:rStyle w:val="IndexLink"/>
                <w:rtl w:val="true"/>
              </w:rPr>
              <w:tab/>
            </w:r>
            <w:r>
              <w:rPr>
                <w:rStyle w:val="IndexLink"/>
              </w:rPr>
              <w:t>37</w:t>
            </w:r>
          </w:hyperlink>
        </w:p>
        <w:p>
          <w:pPr>
            <w:pStyle w:val="Contents3"/>
            <w:tabs>
              <w:tab w:val="clear" w:pos="8459"/>
              <w:tab w:val="right" w:pos="9026" w:leader="dot"/>
            </w:tabs>
            <w:rPr/>
          </w:pPr>
          <w:hyperlink w:anchor="__RefHeading___Toc1911746_581953129">
            <w:r>
              <w:rPr>
                <w:webHidden/>
                <w:rStyle w:val="IndexLink"/>
              </w:rPr>
              <w:t>6</w:t>
            </w:r>
            <w:r>
              <w:rPr>
                <w:rStyle w:val="IndexLink"/>
                <w:rtl w:val="true"/>
              </w:rPr>
              <w:t xml:space="preserve">. </w:t>
            </w:r>
            <w:r>
              <w:rPr>
                <w:rStyle w:val="IndexLink"/>
                <w:rtl w:val="true"/>
              </w:rPr>
              <w:t>آفنداک، خلیل</w:t>
            </w:r>
            <w:r>
              <w:rPr>
                <w:rStyle w:val="IndexLink"/>
                <w:rtl w:val="true"/>
              </w:rPr>
              <w:tab/>
            </w:r>
            <w:r>
              <w:rPr>
                <w:rStyle w:val="IndexLink"/>
              </w:rPr>
              <w:t>37</w:t>
            </w:r>
          </w:hyperlink>
        </w:p>
        <w:p>
          <w:pPr>
            <w:pStyle w:val="Contents3"/>
            <w:tabs>
              <w:tab w:val="clear" w:pos="8459"/>
              <w:tab w:val="right" w:pos="9026" w:leader="dot"/>
            </w:tabs>
            <w:rPr/>
          </w:pPr>
          <w:hyperlink w:anchor="__RefHeading___Toc1911748_581953129">
            <w:r>
              <w:rPr>
                <w:webHidden/>
                <w:rStyle w:val="IndexLink"/>
              </w:rPr>
              <w:t>7</w:t>
            </w:r>
            <w:r>
              <w:rPr>
                <w:rStyle w:val="IndexLink"/>
                <w:rtl w:val="true"/>
              </w:rPr>
              <w:t xml:space="preserve">. </w:t>
            </w:r>
            <w:r>
              <w:rPr>
                <w:rStyle w:val="IndexLink"/>
                <w:rtl w:val="true"/>
              </w:rPr>
              <w:t>آفنداک، خلیل</w:t>
            </w:r>
            <w:r>
              <w:rPr>
                <w:rStyle w:val="IndexLink"/>
                <w:rtl w:val="true"/>
              </w:rPr>
              <w:tab/>
            </w:r>
            <w:r>
              <w:rPr>
                <w:rStyle w:val="IndexLink"/>
              </w:rPr>
              <w:t>37</w:t>
            </w:r>
          </w:hyperlink>
        </w:p>
        <w:p>
          <w:pPr>
            <w:pStyle w:val="Contents3"/>
            <w:tabs>
              <w:tab w:val="clear" w:pos="8459"/>
              <w:tab w:val="right" w:pos="9026" w:leader="dot"/>
            </w:tabs>
            <w:rPr/>
          </w:pPr>
          <w:hyperlink w:anchor="__RefHeading___Toc1911750_581953129">
            <w:r>
              <w:rPr>
                <w:webHidden/>
                <w:rStyle w:val="IndexLink"/>
              </w:rPr>
              <w:t>8</w:t>
            </w:r>
            <w:r>
              <w:rPr>
                <w:rStyle w:val="IndexLink"/>
                <w:rtl w:val="true"/>
              </w:rPr>
              <w:t xml:space="preserve">. </w:t>
            </w:r>
            <w:r>
              <w:rPr>
                <w:rStyle w:val="IndexLink"/>
                <w:rtl w:val="true"/>
              </w:rPr>
              <w:t xml:space="preserve">آقازاده، </w:t>
            </w:r>
            <w:r>
              <w:rPr>
                <w:rStyle w:val="IndexLink"/>
                <w:rtl w:val="true"/>
              </w:rPr>
              <w:t>...</w:t>
              <w:tab/>
            </w:r>
            <w:r>
              <w:rPr>
                <w:rStyle w:val="IndexLink"/>
              </w:rPr>
              <w:t>37</w:t>
            </w:r>
          </w:hyperlink>
        </w:p>
        <w:p>
          <w:pPr>
            <w:pStyle w:val="Contents3"/>
            <w:tabs>
              <w:tab w:val="clear" w:pos="8459"/>
              <w:tab w:val="right" w:pos="9026" w:leader="dot"/>
            </w:tabs>
            <w:rPr/>
          </w:pPr>
          <w:hyperlink w:anchor="__RefHeading___Toc1911752_581953129">
            <w:r>
              <w:rPr>
                <w:webHidden/>
                <w:rStyle w:val="IndexLink"/>
              </w:rPr>
              <w:t>9</w:t>
            </w:r>
            <w:r>
              <w:rPr>
                <w:rStyle w:val="IndexLink"/>
                <w:rtl w:val="true"/>
              </w:rPr>
              <w:t xml:space="preserve">. </w:t>
            </w:r>
            <w:r>
              <w:rPr>
                <w:rStyle w:val="IndexLink"/>
                <w:rtl w:val="true"/>
              </w:rPr>
              <w:t>آقایی، امیر</w:t>
            </w:r>
            <w:r>
              <w:rPr>
                <w:rStyle w:val="IndexLink"/>
                <w:rtl w:val="true"/>
              </w:rPr>
              <w:tab/>
            </w:r>
            <w:r>
              <w:rPr>
                <w:rStyle w:val="IndexLink"/>
              </w:rPr>
              <w:t>37</w:t>
            </w:r>
          </w:hyperlink>
        </w:p>
        <w:p>
          <w:pPr>
            <w:pStyle w:val="Contents3"/>
            <w:tabs>
              <w:tab w:val="clear" w:pos="8459"/>
              <w:tab w:val="right" w:pos="9026" w:leader="dot"/>
            </w:tabs>
            <w:rPr/>
          </w:pPr>
          <w:hyperlink w:anchor="__RefHeading___Toc1911754_581953129">
            <w:r>
              <w:rPr>
                <w:webHidden/>
                <w:rStyle w:val="IndexLink"/>
              </w:rPr>
              <w:t>10</w:t>
            </w:r>
            <w:r>
              <w:rPr>
                <w:rStyle w:val="IndexLink"/>
                <w:rtl w:val="true"/>
              </w:rPr>
              <w:t xml:space="preserve">. </w:t>
            </w:r>
            <w:r>
              <w:rPr>
                <w:rStyle w:val="IndexLink"/>
                <w:rtl w:val="true"/>
              </w:rPr>
              <w:t>آلفرد، آدلر</w:t>
            </w:r>
            <w:r>
              <w:rPr>
                <w:rStyle w:val="IndexLink"/>
                <w:rtl w:val="true"/>
              </w:rPr>
              <w:tab/>
            </w:r>
            <w:r>
              <w:rPr>
                <w:rStyle w:val="IndexLink"/>
              </w:rPr>
              <w:t>38</w:t>
            </w:r>
          </w:hyperlink>
        </w:p>
        <w:p>
          <w:pPr>
            <w:pStyle w:val="Contents3"/>
            <w:tabs>
              <w:tab w:val="clear" w:pos="8459"/>
              <w:tab w:val="right" w:pos="9026" w:leader="dot"/>
            </w:tabs>
            <w:rPr/>
          </w:pPr>
          <w:hyperlink w:anchor="__RefHeading___Toc1911756_581953129">
            <w:r>
              <w:rPr>
                <w:webHidden/>
                <w:rStyle w:val="IndexLink"/>
              </w:rPr>
              <w:t>11</w:t>
            </w:r>
            <w:r>
              <w:rPr>
                <w:rStyle w:val="IndexLink"/>
                <w:rtl w:val="true"/>
              </w:rPr>
              <w:t xml:space="preserve">. </w:t>
            </w:r>
            <w:r>
              <w:rPr>
                <w:rStyle w:val="IndexLink"/>
                <w:rtl w:val="true"/>
              </w:rPr>
              <w:t>ابراهیمی، عباسعلی</w:t>
            </w:r>
            <w:r>
              <w:rPr>
                <w:rStyle w:val="IndexLink"/>
                <w:rtl w:val="true"/>
              </w:rPr>
              <w:tab/>
            </w:r>
            <w:r>
              <w:rPr>
                <w:rStyle w:val="IndexLink"/>
              </w:rPr>
              <w:t>38</w:t>
            </w:r>
          </w:hyperlink>
        </w:p>
        <w:p>
          <w:pPr>
            <w:pStyle w:val="Contents3"/>
            <w:tabs>
              <w:tab w:val="clear" w:pos="8459"/>
              <w:tab w:val="right" w:pos="9026" w:leader="dot"/>
            </w:tabs>
            <w:rPr/>
          </w:pPr>
          <w:hyperlink w:anchor="__RefHeading___Toc1911758_581953129">
            <w:r>
              <w:rPr>
                <w:webHidden/>
                <w:rStyle w:val="IndexLink"/>
              </w:rPr>
              <w:t>12</w:t>
            </w:r>
            <w:r>
              <w:rPr>
                <w:rStyle w:val="IndexLink"/>
                <w:rtl w:val="true"/>
              </w:rPr>
              <w:t>.</w:t>
            </w:r>
            <w:r>
              <w:rPr>
                <w:rStyle w:val="IndexLink"/>
                <w:rtl w:val="true"/>
              </w:rPr>
              <w:t>ابراهیمی، علی اکبر</w:t>
            </w:r>
            <w:r>
              <w:rPr>
                <w:rStyle w:val="IndexLink"/>
                <w:rtl w:val="true"/>
              </w:rPr>
              <w:tab/>
            </w:r>
            <w:r>
              <w:rPr>
                <w:rStyle w:val="IndexLink"/>
              </w:rPr>
              <w:t>38</w:t>
            </w:r>
          </w:hyperlink>
        </w:p>
        <w:p>
          <w:pPr>
            <w:pStyle w:val="Contents3"/>
            <w:tabs>
              <w:tab w:val="clear" w:pos="8459"/>
              <w:tab w:val="right" w:pos="9026" w:leader="dot"/>
            </w:tabs>
            <w:rPr/>
          </w:pPr>
          <w:hyperlink w:anchor="__RefHeading___Toc1911760_581953129">
            <w:r>
              <w:rPr>
                <w:webHidden/>
                <w:rStyle w:val="IndexLink"/>
              </w:rPr>
              <w:t>13</w:t>
            </w:r>
            <w:r>
              <w:rPr>
                <w:rStyle w:val="IndexLink"/>
                <w:rtl w:val="true"/>
              </w:rPr>
              <w:t xml:space="preserve">. </w:t>
            </w:r>
            <w:r>
              <w:rPr>
                <w:rStyle w:val="IndexLink"/>
                <w:rtl w:val="true"/>
              </w:rPr>
              <w:t>ابراهیمی، نوحعلی</w:t>
            </w:r>
            <w:r>
              <w:rPr>
                <w:rStyle w:val="IndexLink"/>
                <w:rtl w:val="true"/>
              </w:rPr>
              <w:tab/>
            </w:r>
            <w:r>
              <w:rPr>
                <w:rStyle w:val="IndexLink"/>
              </w:rPr>
              <w:t>38</w:t>
            </w:r>
          </w:hyperlink>
        </w:p>
        <w:p>
          <w:pPr>
            <w:pStyle w:val="Contents3"/>
            <w:tabs>
              <w:tab w:val="clear" w:pos="8459"/>
              <w:tab w:val="right" w:pos="9026" w:leader="dot"/>
            </w:tabs>
            <w:rPr/>
          </w:pPr>
          <w:hyperlink w:anchor="__RefHeading___Toc1911762_581953129">
            <w:r>
              <w:rPr>
                <w:webHidden/>
                <w:rStyle w:val="IndexLink"/>
              </w:rPr>
              <w:t>14</w:t>
            </w:r>
            <w:r>
              <w:rPr>
                <w:rStyle w:val="IndexLink"/>
                <w:rtl w:val="true"/>
              </w:rPr>
              <w:t xml:space="preserve">. </w:t>
            </w:r>
            <w:r>
              <w:rPr>
                <w:rStyle w:val="IndexLink"/>
                <w:rtl w:val="true"/>
              </w:rPr>
              <w:t>ابریشم چی، طناز</w:t>
            </w:r>
            <w:r>
              <w:rPr>
                <w:rStyle w:val="IndexLink"/>
                <w:rtl w:val="true"/>
              </w:rPr>
              <w:tab/>
            </w:r>
            <w:r>
              <w:rPr>
                <w:rStyle w:val="IndexLink"/>
              </w:rPr>
              <w:t>38</w:t>
            </w:r>
          </w:hyperlink>
        </w:p>
        <w:p>
          <w:pPr>
            <w:pStyle w:val="Contents3"/>
            <w:tabs>
              <w:tab w:val="clear" w:pos="8459"/>
              <w:tab w:val="right" w:pos="9026" w:leader="dot"/>
            </w:tabs>
            <w:rPr/>
          </w:pPr>
          <w:hyperlink w:anchor="__RefHeading___Toc1911764_581953129">
            <w:r>
              <w:rPr>
                <w:webHidden/>
                <w:rStyle w:val="IndexLink"/>
              </w:rPr>
              <w:t>15</w:t>
            </w:r>
            <w:r>
              <w:rPr>
                <w:rStyle w:val="IndexLink"/>
                <w:rtl w:val="true"/>
              </w:rPr>
              <w:t xml:space="preserve">. </w:t>
            </w:r>
            <w:r>
              <w:rPr>
                <w:rStyle w:val="IndexLink"/>
                <w:rtl w:val="true"/>
              </w:rPr>
              <w:t xml:space="preserve">ابن‌طاووس، علی‌بن موسی، </w:t>
            </w:r>
            <w:r>
              <w:rPr>
                <w:rStyle w:val="IndexLink"/>
                <w:rtl w:val="true"/>
              </w:rPr>
              <w:t>(</w:t>
            </w:r>
            <w:r>
              <w:rPr>
                <w:rStyle w:val="IndexLink"/>
              </w:rPr>
              <w:t>۶۶۴</w:t>
            </w:r>
            <w:r>
              <w:rPr>
                <w:rStyle w:val="IndexLink"/>
                <w:rtl w:val="true"/>
              </w:rPr>
              <w:t xml:space="preserve"> </w:t>
            </w:r>
            <w:r>
              <w:rPr>
                <w:rStyle w:val="IndexLink"/>
                <w:rtl w:val="true"/>
              </w:rPr>
              <w:t xml:space="preserve">- </w:t>
            </w:r>
            <w:r>
              <w:rPr>
                <w:rStyle w:val="IndexLink"/>
              </w:rPr>
              <w:t>۵۸۹</w:t>
            </w:r>
            <w:r>
              <w:rPr>
                <w:rStyle w:val="IndexLink"/>
                <w:rtl w:val="true"/>
              </w:rPr>
              <w:t>ق</w:t>
            </w:r>
            <w:r>
              <w:rPr>
                <w:rStyle w:val="IndexLink"/>
                <w:rtl w:val="true"/>
              </w:rPr>
              <w:t>)</w:t>
              <w:tab/>
            </w:r>
            <w:r>
              <w:rPr>
                <w:rStyle w:val="IndexLink"/>
              </w:rPr>
              <w:t>39</w:t>
            </w:r>
          </w:hyperlink>
        </w:p>
        <w:p>
          <w:pPr>
            <w:pStyle w:val="Contents3"/>
            <w:tabs>
              <w:tab w:val="clear" w:pos="8459"/>
              <w:tab w:val="right" w:pos="9026" w:leader="dot"/>
            </w:tabs>
            <w:rPr/>
          </w:pPr>
          <w:hyperlink w:anchor="__RefHeading___Toc1911766_581953129">
            <w:r>
              <w:rPr>
                <w:webHidden/>
                <w:rStyle w:val="IndexLink"/>
              </w:rPr>
              <w:t>16</w:t>
            </w:r>
            <w:r>
              <w:rPr>
                <w:rStyle w:val="IndexLink"/>
                <w:rtl w:val="true"/>
              </w:rPr>
              <w:t xml:space="preserve">. </w:t>
            </w:r>
            <w:r>
              <w:rPr>
                <w:rStyle w:val="IndexLink"/>
                <w:rtl w:val="true"/>
              </w:rPr>
              <w:t>ابوالفتحی، شهربانو</w:t>
            </w:r>
            <w:r>
              <w:rPr>
                <w:rStyle w:val="IndexLink"/>
                <w:rtl w:val="true"/>
              </w:rPr>
              <w:tab/>
            </w:r>
            <w:r>
              <w:rPr>
                <w:rStyle w:val="IndexLink"/>
              </w:rPr>
              <w:t>39</w:t>
            </w:r>
          </w:hyperlink>
        </w:p>
        <w:p>
          <w:pPr>
            <w:pStyle w:val="Contents3"/>
            <w:tabs>
              <w:tab w:val="clear" w:pos="8459"/>
              <w:tab w:val="right" w:pos="9026" w:leader="dot"/>
            </w:tabs>
            <w:rPr/>
          </w:pPr>
          <w:hyperlink w:anchor="__RefHeading___Toc1911768_581953129">
            <w:r>
              <w:rPr>
                <w:webHidden/>
                <w:rStyle w:val="IndexLink"/>
              </w:rPr>
              <w:t>17</w:t>
            </w:r>
            <w:r>
              <w:rPr>
                <w:rStyle w:val="IndexLink"/>
                <w:rtl w:val="true"/>
              </w:rPr>
              <w:t xml:space="preserve">. </w:t>
            </w:r>
            <w:r>
              <w:rPr>
                <w:rStyle w:val="IndexLink"/>
                <w:rtl w:val="true"/>
              </w:rPr>
              <w:t>احترامی، مهدی</w:t>
            </w:r>
            <w:r>
              <w:rPr>
                <w:rStyle w:val="IndexLink"/>
                <w:rtl w:val="true"/>
              </w:rPr>
              <w:tab/>
            </w:r>
            <w:r>
              <w:rPr>
                <w:rStyle w:val="IndexLink"/>
              </w:rPr>
              <w:t>41</w:t>
            </w:r>
          </w:hyperlink>
        </w:p>
        <w:p>
          <w:pPr>
            <w:pStyle w:val="Contents3"/>
            <w:tabs>
              <w:tab w:val="clear" w:pos="8459"/>
              <w:tab w:val="right" w:pos="9026" w:leader="dot"/>
            </w:tabs>
            <w:rPr/>
          </w:pPr>
          <w:hyperlink w:anchor="__RefHeading___Toc1911770_581953129">
            <w:r>
              <w:rPr>
                <w:webHidden/>
                <w:rStyle w:val="IndexLink"/>
              </w:rPr>
              <w:t>18</w:t>
            </w:r>
            <w:r>
              <w:rPr>
                <w:rStyle w:val="IndexLink"/>
                <w:rtl w:val="true"/>
              </w:rPr>
              <w:t xml:space="preserve">. </w:t>
            </w:r>
            <w:r>
              <w:rPr>
                <w:rStyle w:val="IndexLink"/>
                <w:rtl w:val="true"/>
              </w:rPr>
              <w:t>احمدپور، اسماعیل</w:t>
            </w:r>
            <w:r>
              <w:rPr>
                <w:rStyle w:val="IndexLink"/>
                <w:rtl w:val="true"/>
              </w:rPr>
              <w:tab/>
            </w:r>
            <w:r>
              <w:rPr>
                <w:rStyle w:val="IndexLink"/>
              </w:rPr>
              <w:t>42</w:t>
            </w:r>
          </w:hyperlink>
        </w:p>
        <w:p>
          <w:pPr>
            <w:pStyle w:val="Contents3"/>
            <w:tabs>
              <w:tab w:val="clear" w:pos="8459"/>
              <w:tab w:val="right" w:pos="9026" w:leader="dot"/>
            </w:tabs>
            <w:rPr/>
          </w:pPr>
          <w:hyperlink w:anchor="__RefHeading___Toc1911772_581953129">
            <w:r>
              <w:rPr>
                <w:webHidden/>
                <w:rStyle w:val="IndexLink"/>
              </w:rPr>
              <w:t>19</w:t>
            </w:r>
            <w:r>
              <w:rPr>
                <w:rStyle w:val="IndexLink"/>
                <w:rtl w:val="true"/>
              </w:rPr>
              <w:t xml:space="preserve">. </w:t>
            </w:r>
            <w:r>
              <w:rPr>
                <w:rStyle w:val="IndexLink"/>
                <w:rtl w:val="true"/>
              </w:rPr>
              <w:t>احمدی، ح</w:t>
            </w:r>
            <w:r>
              <w:rPr>
                <w:rStyle w:val="IndexLink"/>
                <w:rtl w:val="true"/>
              </w:rPr>
              <w:tab/>
            </w:r>
            <w:r>
              <w:rPr>
                <w:rStyle w:val="IndexLink"/>
              </w:rPr>
              <w:t>42</w:t>
            </w:r>
          </w:hyperlink>
        </w:p>
        <w:p>
          <w:pPr>
            <w:pStyle w:val="Contents3"/>
            <w:tabs>
              <w:tab w:val="clear" w:pos="8459"/>
              <w:tab w:val="right" w:pos="9026" w:leader="dot"/>
            </w:tabs>
            <w:rPr/>
          </w:pPr>
          <w:hyperlink w:anchor="__RefHeading___Toc1911774_581953129">
            <w:r>
              <w:rPr>
                <w:webHidden/>
                <w:rStyle w:val="IndexLink"/>
              </w:rPr>
              <w:t>20</w:t>
            </w:r>
            <w:r>
              <w:rPr>
                <w:rStyle w:val="IndexLink"/>
                <w:rtl w:val="true"/>
              </w:rPr>
              <w:t xml:space="preserve">. </w:t>
            </w:r>
            <w:r>
              <w:rPr>
                <w:rStyle w:val="IndexLink"/>
                <w:rtl w:val="true"/>
              </w:rPr>
              <w:t>احمدی، سید احمد</w:t>
            </w:r>
            <w:r>
              <w:rPr>
                <w:rStyle w:val="IndexLink"/>
                <w:rtl w:val="true"/>
              </w:rPr>
              <w:tab/>
            </w:r>
            <w:r>
              <w:rPr>
                <w:rStyle w:val="IndexLink"/>
              </w:rPr>
              <w:t>42</w:t>
            </w:r>
          </w:hyperlink>
        </w:p>
        <w:p>
          <w:pPr>
            <w:pStyle w:val="Contents3"/>
            <w:tabs>
              <w:tab w:val="clear" w:pos="8459"/>
              <w:tab w:val="right" w:pos="9026" w:leader="dot"/>
            </w:tabs>
            <w:rPr/>
          </w:pPr>
          <w:hyperlink w:anchor="__RefHeading___Toc1911776_581953129">
            <w:r>
              <w:rPr>
                <w:webHidden/>
                <w:rStyle w:val="IndexLink"/>
              </w:rPr>
              <w:t>21</w:t>
            </w:r>
            <w:r>
              <w:rPr>
                <w:rStyle w:val="IndexLink"/>
                <w:rtl w:val="true"/>
              </w:rPr>
              <w:t xml:space="preserve">. </w:t>
            </w:r>
            <w:r>
              <w:rPr>
                <w:rStyle w:val="IndexLink"/>
                <w:rtl w:val="true"/>
              </w:rPr>
              <w:t>احمدی، سید احمد</w:t>
            </w:r>
            <w:r>
              <w:rPr>
                <w:rStyle w:val="IndexLink"/>
                <w:rtl w:val="true"/>
              </w:rPr>
              <w:tab/>
            </w:r>
            <w:r>
              <w:rPr>
                <w:rStyle w:val="IndexLink"/>
              </w:rPr>
              <w:t>42</w:t>
            </w:r>
          </w:hyperlink>
        </w:p>
        <w:p>
          <w:pPr>
            <w:pStyle w:val="Contents3"/>
            <w:tabs>
              <w:tab w:val="clear" w:pos="8459"/>
              <w:tab w:val="right" w:pos="9026" w:leader="dot"/>
            </w:tabs>
            <w:rPr/>
          </w:pPr>
          <w:hyperlink w:anchor="__RefHeading___Toc1911778_581953129">
            <w:r>
              <w:rPr>
                <w:webHidden/>
                <w:rStyle w:val="IndexLink"/>
              </w:rPr>
              <w:t>22</w:t>
            </w:r>
            <w:r>
              <w:rPr>
                <w:rStyle w:val="IndexLink"/>
                <w:rtl w:val="true"/>
              </w:rPr>
              <w:t xml:space="preserve">. </w:t>
            </w:r>
            <w:r>
              <w:rPr>
                <w:rStyle w:val="IndexLink"/>
                <w:rtl w:val="true"/>
              </w:rPr>
              <w:t>احمدی، علی</w:t>
            </w:r>
            <w:r>
              <w:rPr>
                <w:rStyle w:val="IndexLink"/>
                <w:rtl w:val="true"/>
              </w:rPr>
              <w:tab/>
            </w:r>
            <w:r>
              <w:rPr>
                <w:rStyle w:val="IndexLink"/>
              </w:rPr>
              <w:t>42</w:t>
            </w:r>
          </w:hyperlink>
        </w:p>
        <w:p>
          <w:pPr>
            <w:pStyle w:val="Contents3"/>
            <w:tabs>
              <w:tab w:val="clear" w:pos="8459"/>
              <w:tab w:val="right" w:pos="9026" w:leader="dot"/>
            </w:tabs>
            <w:rPr/>
          </w:pPr>
          <w:hyperlink w:anchor="__RefHeading___Toc1911780_581953129">
            <w:r>
              <w:rPr>
                <w:webHidden/>
                <w:rStyle w:val="IndexLink"/>
              </w:rPr>
              <w:t>23</w:t>
            </w:r>
            <w:r>
              <w:rPr>
                <w:rStyle w:val="IndexLink"/>
                <w:rtl w:val="true"/>
              </w:rPr>
              <w:t>.</w:t>
            </w:r>
            <w:r>
              <w:rPr>
                <w:rStyle w:val="IndexLink"/>
                <w:rtl w:val="true"/>
              </w:rPr>
              <w:t>احمدی، علی</w:t>
            </w:r>
            <w:r>
              <w:rPr>
                <w:rStyle w:val="IndexLink"/>
                <w:rtl w:val="true"/>
              </w:rPr>
              <w:tab/>
            </w:r>
            <w:r>
              <w:rPr>
                <w:rStyle w:val="IndexLink"/>
              </w:rPr>
              <w:t>42</w:t>
            </w:r>
          </w:hyperlink>
        </w:p>
        <w:p>
          <w:pPr>
            <w:pStyle w:val="Contents3"/>
            <w:tabs>
              <w:tab w:val="clear" w:pos="8459"/>
              <w:tab w:val="right" w:pos="9026" w:leader="dot"/>
            </w:tabs>
            <w:rPr/>
          </w:pPr>
          <w:hyperlink w:anchor="__RefHeading___Toc1911782_581953129">
            <w:r>
              <w:rPr>
                <w:webHidden/>
                <w:rStyle w:val="IndexLink"/>
              </w:rPr>
              <w:t>24</w:t>
            </w:r>
            <w:r>
              <w:rPr>
                <w:rStyle w:val="IndexLink"/>
                <w:rtl w:val="true"/>
              </w:rPr>
              <w:t xml:space="preserve">. </w:t>
            </w:r>
            <w:r>
              <w:rPr>
                <w:rStyle w:val="IndexLink"/>
                <w:rtl w:val="true"/>
              </w:rPr>
              <w:t>احمدی‌فر، حبیب‌الله</w:t>
            </w:r>
            <w:r>
              <w:rPr>
                <w:rStyle w:val="IndexLink"/>
                <w:rtl w:val="true"/>
              </w:rPr>
              <w:tab/>
            </w:r>
            <w:r>
              <w:rPr>
                <w:rStyle w:val="IndexLink"/>
              </w:rPr>
              <w:t>44</w:t>
            </w:r>
          </w:hyperlink>
        </w:p>
        <w:p>
          <w:pPr>
            <w:pStyle w:val="Contents3"/>
            <w:tabs>
              <w:tab w:val="clear" w:pos="8459"/>
              <w:tab w:val="right" w:pos="9026" w:leader="dot"/>
            </w:tabs>
            <w:rPr/>
          </w:pPr>
          <w:hyperlink w:anchor="__RefHeading___Toc1911784_581953129">
            <w:r>
              <w:rPr>
                <w:webHidden/>
                <w:rStyle w:val="IndexLink"/>
              </w:rPr>
              <w:t>25</w:t>
            </w:r>
            <w:r>
              <w:rPr>
                <w:rStyle w:val="IndexLink"/>
                <w:rtl w:val="true"/>
              </w:rPr>
              <w:t xml:space="preserve">. </w:t>
            </w:r>
            <w:r>
              <w:rPr>
                <w:rStyle w:val="IndexLink"/>
                <w:rtl w:val="true"/>
              </w:rPr>
              <w:t>ارگانی حائری، محمود</w:t>
            </w:r>
            <w:r>
              <w:rPr>
                <w:rStyle w:val="IndexLink"/>
                <w:rtl w:val="true"/>
              </w:rPr>
              <w:tab/>
            </w:r>
            <w:r>
              <w:rPr>
                <w:rStyle w:val="IndexLink"/>
              </w:rPr>
              <w:t>44</w:t>
            </w:r>
          </w:hyperlink>
        </w:p>
        <w:p>
          <w:pPr>
            <w:pStyle w:val="Contents3"/>
            <w:tabs>
              <w:tab w:val="clear" w:pos="8459"/>
              <w:tab w:val="right" w:pos="9026" w:leader="dot"/>
            </w:tabs>
            <w:rPr/>
          </w:pPr>
          <w:hyperlink w:anchor="__RefHeading___Toc1911786_581953129">
            <w:r>
              <w:rPr>
                <w:webHidden/>
                <w:rStyle w:val="IndexLink"/>
              </w:rPr>
              <w:t>26</w:t>
            </w:r>
            <w:r>
              <w:rPr>
                <w:rStyle w:val="IndexLink"/>
                <w:rtl w:val="true"/>
              </w:rPr>
              <w:t xml:space="preserve">. </w:t>
            </w:r>
            <w:r>
              <w:rPr>
                <w:rStyle w:val="IndexLink"/>
                <w:rtl w:val="true"/>
              </w:rPr>
              <w:t>اسعدی، سید حسن</w:t>
            </w:r>
            <w:r>
              <w:rPr>
                <w:rStyle w:val="IndexLink"/>
                <w:rtl w:val="true"/>
              </w:rPr>
              <w:tab/>
            </w:r>
            <w:r>
              <w:rPr>
                <w:rStyle w:val="IndexLink"/>
              </w:rPr>
              <w:t>44</w:t>
            </w:r>
          </w:hyperlink>
        </w:p>
        <w:p>
          <w:pPr>
            <w:pStyle w:val="Contents3"/>
            <w:tabs>
              <w:tab w:val="clear" w:pos="8459"/>
              <w:tab w:val="right" w:pos="9026" w:leader="dot"/>
            </w:tabs>
            <w:rPr/>
          </w:pPr>
          <w:hyperlink w:anchor="__RefHeading___Toc1911788_581953129">
            <w:r>
              <w:rPr>
                <w:webHidden/>
                <w:rStyle w:val="IndexLink"/>
              </w:rPr>
              <w:t>27</w:t>
            </w:r>
            <w:r>
              <w:rPr>
                <w:rStyle w:val="IndexLink"/>
                <w:rtl w:val="true"/>
              </w:rPr>
              <w:t>.</w:t>
            </w:r>
            <w:r>
              <w:rPr>
                <w:rStyle w:val="IndexLink"/>
                <w:rtl w:val="true"/>
              </w:rPr>
              <w:t>اسعدی، سید حسین</w:t>
            </w:r>
            <w:r>
              <w:rPr>
                <w:rStyle w:val="IndexLink"/>
                <w:rtl w:val="true"/>
              </w:rPr>
              <w:tab/>
            </w:r>
            <w:r>
              <w:rPr>
                <w:rStyle w:val="IndexLink"/>
              </w:rPr>
              <w:t>44</w:t>
            </w:r>
          </w:hyperlink>
        </w:p>
        <w:p>
          <w:pPr>
            <w:pStyle w:val="Contents3"/>
            <w:tabs>
              <w:tab w:val="clear" w:pos="8459"/>
              <w:tab w:val="right" w:pos="9026" w:leader="dot"/>
            </w:tabs>
            <w:rPr/>
          </w:pPr>
          <w:hyperlink w:anchor="__RefHeading___Toc1911790_581953129">
            <w:r>
              <w:rPr>
                <w:webHidden/>
                <w:rStyle w:val="IndexLink"/>
              </w:rPr>
              <w:t>28</w:t>
            </w:r>
            <w:r>
              <w:rPr>
                <w:rStyle w:val="IndexLink"/>
                <w:rtl w:val="true"/>
              </w:rPr>
              <w:t xml:space="preserve">. </w:t>
            </w:r>
            <w:r>
              <w:rPr>
                <w:rStyle w:val="IndexLink"/>
                <w:rtl w:val="true"/>
              </w:rPr>
              <w:t>اسکات، مایکل‌اس</w:t>
            </w:r>
            <w:r>
              <w:rPr>
                <w:rStyle w:val="IndexLink"/>
                <w:rtl w:val="true"/>
              </w:rPr>
              <w:t>.</w:t>
              <w:tab/>
            </w:r>
            <w:r>
              <w:rPr>
                <w:rStyle w:val="IndexLink"/>
              </w:rPr>
              <w:t>44</w:t>
            </w:r>
          </w:hyperlink>
        </w:p>
        <w:p>
          <w:pPr>
            <w:pStyle w:val="Contents3"/>
            <w:tabs>
              <w:tab w:val="clear" w:pos="8459"/>
              <w:tab w:val="right" w:pos="9026" w:leader="dot"/>
            </w:tabs>
            <w:rPr/>
          </w:pPr>
          <w:hyperlink w:anchor="__RefHeading___Toc1911792_581953129">
            <w:r>
              <w:rPr>
                <w:webHidden/>
                <w:rStyle w:val="IndexLink"/>
              </w:rPr>
              <w:t>29</w:t>
            </w:r>
            <w:r>
              <w:rPr>
                <w:rStyle w:val="IndexLink"/>
                <w:rtl w:val="true"/>
              </w:rPr>
              <w:t xml:space="preserve">. </w:t>
            </w:r>
            <w:r>
              <w:rPr>
                <w:rStyle w:val="IndexLink"/>
                <w:rtl w:val="true"/>
              </w:rPr>
              <w:t>اسکندریان، حسن</w:t>
            </w:r>
            <w:r>
              <w:rPr>
                <w:rStyle w:val="IndexLink"/>
                <w:rtl w:val="true"/>
              </w:rPr>
              <w:tab/>
            </w:r>
            <w:r>
              <w:rPr>
                <w:rStyle w:val="IndexLink"/>
              </w:rPr>
              <w:t>45</w:t>
            </w:r>
          </w:hyperlink>
        </w:p>
        <w:p>
          <w:pPr>
            <w:pStyle w:val="Contents3"/>
            <w:tabs>
              <w:tab w:val="clear" w:pos="8459"/>
              <w:tab w:val="right" w:pos="9026" w:leader="dot"/>
            </w:tabs>
            <w:rPr/>
          </w:pPr>
          <w:hyperlink w:anchor="__RefHeading___Toc1911794_581953129">
            <w:r>
              <w:rPr>
                <w:webHidden/>
                <w:rStyle w:val="IndexLink"/>
              </w:rPr>
              <w:t>30</w:t>
            </w:r>
            <w:r>
              <w:rPr>
                <w:rStyle w:val="IndexLink"/>
                <w:rtl w:val="true"/>
              </w:rPr>
              <w:t xml:space="preserve">. </w:t>
            </w:r>
            <w:r>
              <w:rPr>
                <w:rStyle w:val="IndexLink"/>
                <w:rtl w:val="true"/>
              </w:rPr>
              <w:t>اسکندریان، حسن</w:t>
            </w:r>
            <w:r>
              <w:rPr>
                <w:rStyle w:val="IndexLink"/>
                <w:rtl w:val="true"/>
              </w:rPr>
              <w:tab/>
            </w:r>
            <w:r>
              <w:rPr>
                <w:rStyle w:val="IndexLink"/>
              </w:rPr>
              <w:t>45</w:t>
            </w:r>
          </w:hyperlink>
        </w:p>
        <w:p>
          <w:pPr>
            <w:pStyle w:val="Contents3"/>
            <w:tabs>
              <w:tab w:val="clear" w:pos="8459"/>
              <w:tab w:val="right" w:pos="9026" w:leader="dot"/>
            </w:tabs>
            <w:rPr/>
          </w:pPr>
          <w:hyperlink w:anchor="__RefHeading___Toc1911796_581953129">
            <w:r>
              <w:rPr>
                <w:webHidden/>
                <w:rStyle w:val="IndexLink"/>
              </w:rPr>
              <w:t>31</w:t>
            </w:r>
            <w:r>
              <w:rPr>
                <w:rStyle w:val="IndexLink"/>
                <w:rtl w:val="true"/>
              </w:rPr>
              <w:t xml:space="preserve">. </w:t>
            </w:r>
            <w:r>
              <w:rPr>
                <w:rStyle w:val="IndexLink"/>
                <w:rtl w:val="true"/>
              </w:rPr>
              <w:t>اسکینی، ربیعا</w:t>
            </w:r>
            <w:r>
              <w:rPr>
                <w:rStyle w:val="IndexLink"/>
                <w:rtl w:val="true"/>
              </w:rPr>
              <w:tab/>
            </w:r>
            <w:r>
              <w:rPr>
                <w:rStyle w:val="IndexLink"/>
              </w:rPr>
              <w:t>45</w:t>
            </w:r>
          </w:hyperlink>
        </w:p>
        <w:p>
          <w:pPr>
            <w:pStyle w:val="Contents3"/>
            <w:tabs>
              <w:tab w:val="clear" w:pos="8459"/>
              <w:tab w:val="right" w:pos="9026" w:leader="dot"/>
            </w:tabs>
            <w:rPr/>
          </w:pPr>
          <w:hyperlink w:anchor="__RefHeading___Toc1911798_581953129">
            <w:r>
              <w:rPr>
                <w:webHidden/>
                <w:rStyle w:val="IndexLink"/>
              </w:rPr>
              <w:t>32</w:t>
            </w:r>
            <w:r>
              <w:rPr>
                <w:rStyle w:val="IndexLink"/>
                <w:rtl w:val="true"/>
              </w:rPr>
              <w:t xml:space="preserve">. </w:t>
            </w:r>
            <w:r>
              <w:rPr>
                <w:rStyle w:val="IndexLink"/>
                <w:rtl w:val="true"/>
              </w:rPr>
              <w:t>اسلامی ندوشن، محمدعلی</w:t>
            </w:r>
            <w:r>
              <w:rPr>
                <w:rStyle w:val="IndexLink"/>
                <w:rtl w:val="true"/>
              </w:rPr>
              <w:tab/>
            </w:r>
            <w:r>
              <w:rPr>
                <w:rStyle w:val="IndexLink"/>
              </w:rPr>
              <w:t>45</w:t>
            </w:r>
          </w:hyperlink>
        </w:p>
        <w:p>
          <w:pPr>
            <w:pStyle w:val="Contents3"/>
            <w:tabs>
              <w:tab w:val="clear" w:pos="8459"/>
              <w:tab w:val="right" w:pos="9026" w:leader="dot"/>
            </w:tabs>
            <w:rPr/>
          </w:pPr>
          <w:hyperlink w:anchor="__RefHeading___Toc1911800_581953129">
            <w:r>
              <w:rPr>
                <w:webHidden/>
                <w:rStyle w:val="IndexLink"/>
              </w:rPr>
              <w:t>33</w:t>
            </w:r>
            <w:r>
              <w:rPr>
                <w:rStyle w:val="IndexLink"/>
                <w:rtl w:val="true"/>
              </w:rPr>
              <w:t>.</w:t>
            </w:r>
            <w:r>
              <w:rPr>
                <w:rStyle w:val="IndexLink"/>
                <w:rtl w:val="true"/>
              </w:rPr>
              <w:t>اسلامی نسب، علی</w:t>
            </w:r>
            <w:r>
              <w:rPr>
                <w:rStyle w:val="IndexLink"/>
                <w:rtl w:val="true"/>
              </w:rPr>
              <w:tab/>
            </w:r>
            <w:r>
              <w:rPr>
                <w:rStyle w:val="IndexLink"/>
              </w:rPr>
              <w:t>45</w:t>
            </w:r>
          </w:hyperlink>
        </w:p>
        <w:p>
          <w:pPr>
            <w:pStyle w:val="Contents3"/>
            <w:tabs>
              <w:tab w:val="clear" w:pos="8459"/>
              <w:tab w:val="right" w:pos="9026" w:leader="dot"/>
            </w:tabs>
            <w:rPr/>
          </w:pPr>
          <w:hyperlink w:anchor="__RefHeading___Toc1911802_581953129">
            <w:r>
              <w:rPr>
                <w:webHidden/>
                <w:rStyle w:val="IndexLink"/>
              </w:rPr>
              <w:t>34</w:t>
            </w:r>
            <w:r>
              <w:rPr>
                <w:rStyle w:val="IndexLink"/>
                <w:rtl w:val="true"/>
              </w:rPr>
              <w:t xml:space="preserve">. </w:t>
            </w:r>
            <w:r>
              <w:rPr>
                <w:rStyle w:val="IndexLink"/>
                <w:rtl w:val="true"/>
              </w:rPr>
              <w:t>اسماعیلیان، شاپور</w:t>
            </w:r>
            <w:r>
              <w:rPr>
                <w:rStyle w:val="IndexLink"/>
                <w:rtl w:val="true"/>
              </w:rPr>
              <w:tab/>
            </w:r>
            <w:r>
              <w:rPr>
                <w:rStyle w:val="IndexLink"/>
              </w:rPr>
              <w:t>45</w:t>
            </w:r>
          </w:hyperlink>
        </w:p>
        <w:p>
          <w:pPr>
            <w:pStyle w:val="Contents3"/>
            <w:tabs>
              <w:tab w:val="clear" w:pos="8459"/>
              <w:tab w:val="right" w:pos="9026" w:leader="dot"/>
            </w:tabs>
            <w:rPr/>
          </w:pPr>
          <w:hyperlink w:anchor="__RefHeading___Toc1911804_581953129">
            <w:r>
              <w:rPr>
                <w:webHidden/>
                <w:rStyle w:val="IndexLink"/>
              </w:rPr>
              <w:t>35</w:t>
            </w:r>
            <w:r>
              <w:rPr>
                <w:rStyle w:val="IndexLink"/>
                <w:rtl w:val="true"/>
              </w:rPr>
              <w:t xml:space="preserve">. </w:t>
            </w:r>
            <w:r>
              <w:rPr>
                <w:rStyle w:val="IndexLink"/>
                <w:rtl w:val="true"/>
              </w:rPr>
              <w:t>اسماعیلیان، شاپور</w:t>
            </w:r>
            <w:r>
              <w:rPr>
                <w:rStyle w:val="IndexLink"/>
                <w:rtl w:val="true"/>
              </w:rPr>
              <w:tab/>
            </w:r>
            <w:r>
              <w:rPr>
                <w:rStyle w:val="IndexLink"/>
              </w:rPr>
              <w:t>45</w:t>
            </w:r>
          </w:hyperlink>
        </w:p>
        <w:p>
          <w:pPr>
            <w:pStyle w:val="Contents3"/>
            <w:tabs>
              <w:tab w:val="clear" w:pos="8459"/>
              <w:tab w:val="right" w:pos="9026" w:leader="dot"/>
            </w:tabs>
            <w:rPr/>
          </w:pPr>
          <w:hyperlink w:anchor="__RefHeading___Toc1911806_581953129">
            <w:r>
              <w:rPr>
                <w:webHidden/>
                <w:rStyle w:val="IndexLink"/>
              </w:rPr>
              <w:t>36</w:t>
            </w:r>
            <w:r>
              <w:rPr>
                <w:rStyle w:val="IndexLink"/>
                <w:rtl w:val="true"/>
              </w:rPr>
              <w:t xml:space="preserve">. </w:t>
            </w:r>
            <w:r>
              <w:rPr>
                <w:rStyle w:val="IndexLink"/>
                <w:rtl w:val="true"/>
              </w:rPr>
              <w:t>اسماعیلیان، محسن</w:t>
            </w:r>
            <w:r>
              <w:rPr>
                <w:rStyle w:val="IndexLink"/>
                <w:rtl w:val="true"/>
              </w:rPr>
              <w:tab/>
            </w:r>
            <w:r>
              <w:rPr>
                <w:rStyle w:val="IndexLink"/>
              </w:rPr>
              <w:t>46</w:t>
            </w:r>
          </w:hyperlink>
        </w:p>
        <w:p>
          <w:pPr>
            <w:pStyle w:val="Contents3"/>
            <w:tabs>
              <w:tab w:val="clear" w:pos="8459"/>
              <w:tab w:val="right" w:pos="9026" w:leader="dot"/>
            </w:tabs>
            <w:rPr/>
          </w:pPr>
          <w:hyperlink w:anchor="__RefHeading___Toc1911808_581953129">
            <w:r>
              <w:rPr>
                <w:webHidden/>
                <w:rStyle w:val="IndexLink"/>
              </w:rPr>
              <w:t>37</w:t>
            </w:r>
            <w:r>
              <w:rPr>
                <w:rStyle w:val="IndexLink"/>
                <w:rtl w:val="true"/>
              </w:rPr>
              <w:t xml:space="preserve">. </w:t>
            </w:r>
            <w:r>
              <w:rPr>
                <w:rStyle w:val="IndexLink"/>
                <w:rtl w:val="true"/>
              </w:rPr>
              <w:t>اسماعیلی، علی</w:t>
            </w:r>
            <w:r>
              <w:rPr>
                <w:rStyle w:val="IndexLink"/>
                <w:rtl w:val="true"/>
              </w:rPr>
              <w:tab/>
            </w:r>
            <w:r>
              <w:rPr>
                <w:rStyle w:val="IndexLink"/>
              </w:rPr>
              <w:t>46</w:t>
            </w:r>
          </w:hyperlink>
        </w:p>
        <w:p>
          <w:pPr>
            <w:pStyle w:val="Contents3"/>
            <w:tabs>
              <w:tab w:val="clear" w:pos="8459"/>
              <w:tab w:val="right" w:pos="9026" w:leader="dot"/>
            </w:tabs>
            <w:rPr/>
          </w:pPr>
          <w:hyperlink w:anchor="__RefHeading___Toc1911810_581953129">
            <w:r>
              <w:rPr>
                <w:webHidden/>
                <w:rStyle w:val="IndexLink"/>
              </w:rPr>
              <w:t>38</w:t>
            </w:r>
            <w:r>
              <w:rPr>
                <w:rStyle w:val="IndexLink"/>
                <w:rtl w:val="true"/>
              </w:rPr>
              <w:t xml:space="preserve">. </w:t>
            </w:r>
            <w:r>
              <w:rPr>
                <w:rStyle w:val="IndexLink"/>
                <w:rtl w:val="true"/>
              </w:rPr>
              <w:t>اشراقی، محمود</w:t>
            </w:r>
            <w:r>
              <w:rPr>
                <w:rStyle w:val="IndexLink"/>
                <w:rtl w:val="true"/>
              </w:rPr>
              <w:tab/>
            </w:r>
            <w:r>
              <w:rPr>
                <w:rStyle w:val="IndexLink"/>
              </w:rPr>
              <w:t>49</w:t>
            </w:r>
          </w:hyperlink>
        </w:p>
        <w:p>
          <w:pPr>
            <w:pStyle w:val="Contents3"/>
            <w:tabs>
              <w:tab w:val="clear" w:pos="8459"/>
              <w:tab w:val="right" w:pos="9026" w:leader="dot"/>
            </w:tabs>
            <w:rPr/>
          </w:pPr>
          <w:hyperlink w:anchor="__RefHeading___Toc1911812_581953129">
            <w:r>
              <w:rPr>
                <w:webHidden/>
                <w:rStyle w:val="IndexLink"/>
              </w:rPr>
              <w:t>39</w:t>
            </w:r>
            <w:r>
              <w:rPr>
                <w:rStyle w:val="IndexLink"/>
                <w:rtl w:val="true"/>
              </w:rPr>
              <w:t xml:space="preserve">. </w:t>
            </w:r>
            <w:r>
              <w:rPr>
                <w:rStyle w:val="IndexLink"/>
                <w:rtl w:val="true"/>
              </w:rPr>
              <w:t>اشرفی، خسرو</w:t>
            </w:r>
            <w:r>
              <w:rPr>
                <w:rStyle w:val="IndexLink"/>
                <w:rtl w:val="true"/>
              </w:rPr>
              <w:tab/>
            </w:r>
            <w:r>
              <w:rPr>
                <w:rStyle w:val="IndexLink"/>
              </w:rPr>
              <w:t>49</w:t>
            </w:r>
          </w:hyperlink>
        </w:p>
        <w:p>
          <w:pPr>
            <w:pStyle w:val="Contents3"/>
            <w:tabs>
              <w:tab w:val="clear" w:pos="8459"/>
              <w:tab w:val="right" w:pos="9026" w:leader="dot"/>
            </w:tabs>
            <w:rPr/>
          </w:pPr>
          <w:hyperlink w:anchor="__RefHeading___Toc1911814_581953129">
            <w:r>
              <w:rPr>
                <w:webHidden/>
                <w:rStyle w:val="IndexLink"/>
              </w:rPr>
              <w:t>40</w:t>
            </w:r>
            <w:r>
              <w:rPr>
                <w:rStyle w:val="IndexLink"/>
                <w:rtl w:val="true"/>
              </w:rPr>
              <w:t xml:space="preserve">. </w:t>
            </w:r>
            <w:r>
              <w:rPr>
                <w:rStyle w:val="IndexLink"/>
                <w:rtl w:val="true"/>
              </w:rPr>
              <w:t>اشنایدر، تاد</w:t>
            </w:r>
            <w:r>
              <w:rPr>
                <w:rStyle w:val="IndexLink"/>
                <w:rtl w:val="true"/>
              </w:rPr>
              <w:tab/>
            </w:r>
            <w:r>
              <w:rPr>
                <w:rStyle w:val="IndexLink"/>
              </w:rPr>
              <w:t>49</w:t>
            </w:r>
          </w:hyperlink>
        </w:p>
        <w:p>
          <w:pPr>
            <w:pStyle w:val="Contents3"/>
            <w:tabs>
              <w:tab w:val="clear" w:pos="8459"/>
              <w:tab w:val="right" w:pos="9026" w:leader="dot"/>
            </w:tabs>
            <w:rPr/>
          </w:pPr>
          <w:hyperlink w:anchor="__RefHeading___Toc1911816_581953129">
            <w:r>
              <w:rPr>
                <w:webHidden/>
                <w:rStyle w:val="IndexLink"/>
              </w:rPr>
              <w:t>41</w:t>
            </w:r>
            <w:r>
              <w:rPr>
                <w:rStyle w:val="IndexLink"/>
                <w:rtl w:val="true"/>
              </w:rPr>
              <w:t xml:space="preserve">. </w:t>
            </w:r>
            <w:r>
              <w:rPr>
                <w:rStyle w:val="IndexLink"/>
                <w:rtl w:val="true"/>
              </w:rPr>
              <w:t xml:space="preserve">اشنایدر، ریچارد هرولد، </w:t>
            </w:r>
            <w:r>
              <w:rPr>
                <w:rStyle w:val="IndexLink"/>
              </w:rPr>
              <w:t>۱۹۴۷</w:t>
            </w:r>
            <w:r>
              <w:rPr>
                <w:rStyle w:val="IndexLink"/>
                <w:rtl w:val="true"/>
              </w:rPr>
              <w:t xml:space="preserve"> </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3"/>
            <w:tabs>
              <w:tab w:val="clear" w:pos="8459"/>
              <w:tab w:val="right" w:pos="9026" w:leader="dot"/>
            </w:tabs>
            <w:rPr/>
          </w:pPr>
          <w:hyperlink w:anchor="__RefHeading___Toc1911818_581953129">
            <w:r>
              <w:rPr>
                <w:webHidden/>
                <w:rStyle w:val="IndexLink"/>
              </w:rPr>
              <w:t>42</w:t>
            </w:r>
            <w:r>
              <w:rPr>
                <w:rStyle w:val="IndexLink"/>
                <w:rtl w:val="true"/>
              </w:rPr>
              <w:t xml:space="preserve">. </w:t>
            </w:r>
            <w:r>
              <w:rPr>
                <w:rStyle w:val="IndexLink"/>
                <w:rtl w:val="true"/>
              </w:rPr>
              <w:t>اطمینان، محمد</w:t>
            </w:r>
            <w:r>
              <w:rPr>
                <w:rStyle w:val="IndexLink"/>
                <w:rtl w:val="true"/>
              </w:rPr>
              <w:tab/>
            </w:r>
            <w:r>
              <w:rPr>
                <w:rStyle w:val="IndexLink"/>
              </w:rPr>
              <w:t>50</w:t>
            </w:r>
          </w:hyperlink>
        </w:p>
        <w:p>
          <w:pPr>
            <w:pStyle w:val="Contents3"/>
            <w:tabs>
              <w:tab w:val="clear" w:pos="8459"/>
              <w:tab w:val="right" w:pos="9026" w:leader="dot"/>
            </w:tabs>
            <w:rPr/>
          </w:pPr>
          <w:hyperlink w:anchor="__RefHeading___Toc1911820_581953129">
            <w:r>
              <w:rPr>
                <w:webHidden/>
                <w:rStyle w:val="IndexLink"/>
              </w:rPr>
              <w:t>43</w:t>
            </w:r>
            <w:r>
              <w:rPr>
                <w:rStyle w:val="IndexLink"/>
                <w:rtl w:val="true"/>
              </w:rPr>
              <w:t xml:space="preserve">. </w:t>
            </w:r>
            <w:r>
              <w:rPr>
                <w:rStyle w:val="IndexLink"/>
                <w:rtl w:val="true"/>
              </w:rPr>
              <w:t xml:space="preserve">اظهری، علی، </w:t>
            </w:r>
            <w:r>
              <w:rPr>
                <w:rStyle w:val="IndexLink"/>
              </w:rPr>
              <w:t>۱۳۳۲</w:t>
            </w:r>
            <w:r>
              <w:rPr>
                <w:rStyle w:val="IndexLink"/>
                <w:rtl w:val="true"/>
              </w:rPr>
              <w:tab/>
            </w:r>
            <w:r>
              <w:rPr>
                <w:rStyle w:val="IndexLink"/>
              </w:rPr>
              <w:t>51</w:t>
            </w:r>
          </w:hyperlink>
        </w:p>
        <w:p>
          <w:pPr>
            <w:pStyle w:val="Contents3"/>
            <w:tabs>
              <w:tab w:val="clear" w:pos="8459"/>
              <w:tab w:val="right" w:pos="9026" w:leader="dot"/>
            </w:tabs>
            <w:rPr/>
          </w:pPr>
          <w:hyperlink w:anchor="__RefHeading___Toc1911822_581953129">
            <w:r>
              <w:rPr>
                <w:webHidden/>
                <w:rStyle w:val="IndexLink"/>
              </w:rPr>
              <w:t>44</w:t>
            </w:r>
            <w:r>
              <w:rPr>
                <w:rStyle w:val="IndexLink"/>
                <w:rtl w:val="true"/>
              </w:rPr>
              <w:t xml:space="preserve">. </w:t>
            </w:r>
            <w:r>
              <w:rPr>
                <w:rStyle w:val="IndexLink"/>
                <w:rtl w:val="true"/>
              </w:rPr>
              <w:t>اعوانی، زهرا</w:t>
            </w:r>
            <w:r>
              <w:rPr>
                <w:rStyle w:val="IndexLink"/>
                <w:rtl w:val="true"/>
              </w:rPr>
              <w:tab/>
            </w:r>
            <w:r>
              <w:rPr>
                <w:rStyle w:val="IndexLink"/>
              </w:rPr>
              <w:t>51</w:t>
            </w:r>
          </w:hyperlink>
        </w:p>
        <w:p>
          <w:pPr>
            <w:pStyle w:val="Contents3"/>
            <w:tabs>
              <w:tab w:val="clear" w:pos="8459"/>
              <w:tab w:val="right" w:pos="9026" w:leader="dot"/>
            </w:tabs>
            <w:rPr/>
          </w:pPr>
          <w:hyperlink w:anchor="__RefHeading___Toc1911824_581953129">
            <w:r>
              <w:rPr>
                <w:webHidden/>
                <w:rStyle w:val="IndexLink"/>
              </w:rPr>
              <w:t>45</w:t>
            </w:r>
            <w:r>
              <w:rPr>
                <w:rStyle w:val="IndexLink"/>
                <w:rtl w:val="true"/>
              </w:rPr>
              <w:t>.</w:t>
            </w:r>
            <w:r>
              <w:rPr>
                <w:rStyle w:val="IndexLink"/>
                <w:rtl w:val="true"/>
              </w:rPr>
              <w:t xml:space="preserve">افتخاری، همایون، </w:t>
            </w:r>
            <w:r>
              <w:rPr>
                <w:rStyle w:val="IndexLink"/>
              </w:rPr>
              <w:t>۱۳۳۵</w:t>
            </w:r>
            <w:r>
              <w:rPr>
                <w:rStyle w:val="IndexLink"/>
                <w:rtl w:val="true"/>
              </w:rPr>
              <w:t xml:space="preserve"> </w:t>
            </w:r>
            <w:r>
              <w:rPr>
                <w:rStyle w:val="IndexLink"/>
                <w:rtl w:val="true"/>
              </w:rPr>
              <w:t>-</w:t>
              <w:tab/>
            </w:r>
            <w:r>
              <w:rPr>
                <w:rStyle w:val="IndexLink"/>
              </w:rPr>
              <w:t>51</w:t>
            </w:r>
          </w:hyperlink>
        </w:p>
        <w:p>
          <w:pPr>
            <w:pStyle w:val="Contents3"/>
            <w:tabs>
              <w:tab w:val="clear" w:pos="8459"/>
              <w:tab w:val="right" w:pos="9026" w:leader="dot"/>
            </w:tabs>
            <w:rPr/>
          </w:pPr>
          <w:hyperlink w:anchor="__RefHeading___Toc1911826_581953129">
            <w:r>
              <w:rPr>
                <w:webHidden/>
                <w:rStyle w:val="IndexLink"/>
              </w:rPr>
              <w:t>46</w:t>
            </w:r>
            <w:r>
              <w:rPr>
                <w:rStyle w:val="IndexLink"/>
                <w:rtl w:val="true"/>
              </w:rPr>
              <w:t xml:space="preserve">. </w:t>
            </w:r>
            <w:r>
              <w:rPr>
                <w:rStyle w:val="IndexLink"/>
                <w:rtl w:val="true"/>
              </w:rPr>
              <w:t>افشار، اسدالله</w:t>
            </w:r>
            <w:r>
              <w:rPr>
                <w:rStyle w:val="IndexLink"/>
                <w:rtl w:val="true"/>
              </w:rPr>
              <w:tab/>
            </w:r>
            <w:r>
              <w:rPr>
                <w:rStyle w:val="IndexLink"/>
              </w:rPr>
              <w:t>51</w:t>
            </w:r>
          </w:hyperlink>
        </w:p>
        <w:p>
          <w:pPr>
            <w:pStyle w:val="Contents3"/>
            <w:tabs>
              <w:tab w:val="clear" w:pos="8459"/>
              <w:tab w:val="right" w:pos="9026" w:leader="dot"/>
            </w:tabs>
            <w:rPr/>
          </w:pPr>
          <w:hyperlink w:anchor="__RefHeading___Toc1911828_581953129">
            <w:r>
              <w:rPr>
                <w:webHidden/>
                <w:rStyle w:val="IndexLink"/>
              </w:rPr>
              <w:t>47</w:t>
            </w:r>
            <w:r>
              <w:rPr>
                <w:rStyle w:val="IndexLink"/>
                <w:rtl w:val="true"/>
              </w:rPr>
              <w:t xml:space="preserve">. </w:t>
            </w:r>
            <w:r>
              <w:rPr>
                <w:rStyle w:val="IndexLink"/>
                <w:rtl w:val="true"/>
              </w:rPr>
              <w:t>اقبال، محمدرضا</w:t>
            </w:r>
            <w:r>
              <w:rPr>
                <w:rStyle w:val="IndexLink"/>
                <w:rtl w:val="true"/>
              </w:rPr>
              <w:tab/>
            </w:r>
            <w:r>
              <w:rPr>
                <w:rStyle w:val="IndexLink"/>
              </w:rPr>
              <w:t>51</w:t>
            </w:r>
          </w:hyperlink>
        </w:p>
        <w:p>
          <w:pPr>
            <w:pStyle w:val="Contents3"/>
            <w:tabs>
              <w:tab w:val="clear" w:pos="8459"/>
              <w:tab w:val="right" w:pos="9026" w:leader="dot"/>
            </w:tabs>
            <w:rPr/>
          </w:pPr>
          <w:hyperlink w:anchor="__RefHeading___Toc1911830_581953129">
            <w:r>
              <w:rPr>
                <w:webHidden/>
                <w:rStyle w:val="IndexLink"/>
              </w:rPr>
              <w:t>48</w:t>
            </w:r>
            <w:r>
              <w:rPr>
                <w:rStyle w:val="IndexLink"/>
                <w:rtl w:val="true"/>
              </w:rPr>
              <w:t xml:space="preserve">. </w:t>
            </w:r>
            <w:r>
              <w:rPr>
                <w:rStyle w:val="IndexLink"/>
                <w:rtl w:val="true"/>
              </w:rPr>
              <w:t>اقدامی، حسین</w:t>
            </w:r>
            <w:r>
              <w:rPr>
                <w:rStyle w:val="IndexLink"/>
                <w:rtl w:val="true"/>
              </w:rPr>
              <w:tab/>
            </w:r>
            <w:r>
              <w:rPr>
                <w:rStyle w:val="IndexLink"/>
              </w:rPr>
              <w:t>52</w:t>
            </w:r>
          </w:hyperlink>
        </w:p>
        <w:p>
          <w:pPr>
            <w:pStyle w:val="Contents3"/>
            <w:tabs>
              <w:tab w:val="clear" w:pos="8459"/>
              <w:tab w:val="right" w:pos="9026" w:leader="dot"/>
            </w:tabs>
            <w:rPr/>
          </w:pPr>
          <w:hyperlink w:anchor="__RefHeading___Toc1911832_581953129">
            <w:r>
              <w:rPr>
                <w:webHidden/>
                <w:rStyle w:val="IndexLink"/>
              </w:rPr>
              <w:t>49</w:t>
            </w:r>
            <w:r>
              <w:rPr>
                <w:rStyle w:val="IndexLink"/>
                <w:rtl w:val="true"/>
              </w:rPr>
              <w:t xml:space="preserve">. </w:t>
            </w:r>
            <w:r>
              <w:rPr>
                <w:rStyle w:val="IndexLink"/>
                <w:rtl w:val="true"/>
              </w:rPr>
              <w:t>اقلیما، مصطفی،</w:t>
            </w:r>
            <w:r>
              <w:rPr>
                <w:rStyle w:val="IndexLink"/>
              </w:rPr>
              <w:t>۱۳۲۷</w:t>
            </w:r>
            <w:r>
              <w:rPr>
                <w:rStyle w:val="IndexLink"/>
                <w:rtl w:val="true"/>
              </w:rPr>
              <w:tab/>
            </w:r>
            <w:r>
              <w:rPr>
                <w:rStyle w:val="IndexLink"/>
              </w:rPr>
              <w:t>52</w:t>
            </w:r>
          </w:hyperlink>
        </w:p>
        <w:p>
          <w:pPr>
            <w:pStyle w:val="Contents3"/>
            <w:tabs>
              <w:tab w:val="clear" w:pos="8459"/>
              <w:tab w:val="right" w:pos="9026" w:leader="dot"/>
            </w:tabs>
            <w:rPr/>
          </w:pPr>
          <w:hyperlink w:anchor="__RefHeading___Toc1911834_581953129">
            <w:r>
              <w:rPr>
                <w:webHidden/>
                <w:rStyle w:val="IndexLink"/>
              </w:rPr>
              <w:t>50</w:t>
            </w:r>
            <w:r>
              <w:rPr>
                <w:rStyle w:val="IndexLink"/>
                <w:rtl w:val="true"/>
              </w:rPr>
              <w:t xml:space="preserve">. </w:t>
            </w:r>
            <w:r>
              <w:rPr>
                <w:rStyle w:val="IndexLink"/>
                <w:rtl w:val="true"/>
              </w:rPr>
              <w:t>امامی راسخ، الهه</w:t>
            </w:r>
            <w:r>
              <w:rPr>
                <w:rStyle w:val="IndexLink"/>
                <w:rtl w:val="true"/>
              </w:rPr>
              <w:tab/>
            </w:r>
            <w:r>
              <w:rPr>
                <w:rStyle w:val="IndexLink"/>
              </w:rPr>
              <w:t>53</w:t>
            </w:r>
          </w:hyperlink>
        </w:p>
        <w:p>
          <w:pPr>
            <w:pStyle w:val="Contents3"/>
            <w:tabs>
              <w:tab w:val="clear" w:pos="8459"/>
              <w:tab w:val="right" w:pos="9026" w:leader="dot"/>
            </w:tabs>
            <w:rPr/>
          </w:pPr>
          <w:hyperlink w:anchor="__RefHeading___Toc1911836_581953129">
            <w:r>
              <w:rPr>
                <w:webHidden/>
                <w:rStyle w:val="IndexLink"/>
              </w:rPr>
              <w:t>51</w:t>
            </w:r>
            <w:r>
              <w:rPr>
                <w:rStyle w:val="IndexLink"/>
                <w:rtl w:val="true"/>
              </w:rPr>
              <w:t xml:space="preserve">. </w:t>
            </w:r>
            <w:r>
              <w:rPr>
                <w:rStyle w:val="IndexLink"/>
                <w:rtl w:val="true"/>
              </w:rPr>
              <w:t xml:space="preserve">امامی‌نائینی، نسرین، </w:t>
            </w:r>
            <w:r>
              <w:rPr>
                <w:rStyle w:val="IndexLink"/>
                <w:rtl w:val="true"/>
              </w:rPr>
              <w:t xml:space="preserve">- </w:t>
            </w:r>
            <w:r>
              <w:rPr>
                <w:rStyle w:val="IndexLink"/>
              </w:rPr>
              <w:t>۱۳۵۱</w:t>
            </w:r>
            <w:r>
              <w:rPr>
                <w:rStyle w:val="IndexLink"/>
                <w:rtl w:val="true"/>
              </w:rPr>
              <w:tab/>
            </w:r>
            <w:r>
              <w:rPr>
                <w:rStyle w:val="IndexLink"/>
              </w:rPr>
              <w:t>53</w:t>
            </w:r>
          </w:hyperlink>
        </w:p>
        <w:p>
          <w:pPr>
            <w:pStyle w:val="Contents3"/>
            <w:tabs>
              <w:tab w:val="clear" w:pos="8459"/>
              <w:tab w:val="right" w:pos="9026" w:leader="dot"/>
            </w:tabs>
            <w:rPr/>
          </w:pPr>
          <w:hyperlink w:anchor="__RefHeading___Toc1911838_581953129">
            <w:r>
              <w:rPr>
                <w:webHidden/>
                <w:rStyle w:val="IndexLink"/>
              </w:rPr>
              <w:t>52</w:t>
            </w:r>
            <w:r>
              <w:rPr>
                <w:rStyle w:val="IndexLink"/>
                <w:rtl w:val="true"/>
              </w:rPr>
              <w:t xml:space="preserve">. </w:t>
            </w:r>
            <w:r>
              <w:rPr>
                <w:rStyle w:val="IndexLink"/>
                <w:rtl w:val="true"/>
              </w:rPr>
              <w:t>قرایی مقدم، امان</w:t>
            </w:r>
            <w:r>
              <w:rPr>
                <w:rStyle w:val="IndexLink"/>
                <w:rtl w:val="true"/>
              </w:rPr>
              <w:tab/>
            </w:r>
            <w:r>
              <w:rPr>
                <w:rStyle w:val="IndexLink"/>
              </w:rPr>
              <w:t>53</w:t>
            </w:r>
          </w:hyperlink>
        </w:p>
        <w:p>
          <w:pPr>
            <w:pStyle w:val="Contents3"/>
            <w:tabs>
              <w:tab w:val="clear" w:pos="8459"/>
              <w:tab w:val="right" w:pos="9026" w:leader="dot"/>
            </w:tabs>
            <w:rPr/>
          </w:pPr>
          <w:hyperlink w:anchor="__RefHeading___Toc1911840_581953129">
            <w:r>
              <w:rPr>
                <w:webHidden/>
                <w:rStyle w:val="IndexLink"/>
              </w:rPr>
              <w:t>53</w:t>
            </w:r>
            <w:r>
              <w:rPr>
                <w:rStyle w:val="IndexLink"/>
                <w:rtl w:val="true"/>
              </w:rPr>
              <w:t xml:space="preserve">. </w:t>
            </w:r>
            <w:r>
              <w:rPr>
                <w:rStyle w:val="IndexLink"/>
                <w:rtl w:val="true"/>
              </w:rPr>
              <w:t>امجدیان، کیومرث</w:t>
            </w:r>
            <w:r>
              <w:rPr>
                <w:rStyle w:val="IndexLink"/>
                <w:rtl w:val="true"/>
              </w:rPr>
              <w:tab/>
            </w:r>
            <w:r>
              <w:rPr>
                <w:rStyle w:val="IndexLink"/>
              </w:rPr>
              <w:t>53</w:t>
            </w:r>
          </w:hyperlink>
        </w:p>
        <w:p>
          <w:pPr>
            <w:pStyle w:val="Contents3"/>
            <w:tabs>
              <w:tab w:val="clear" w:pos="8459"/>
              <w:tab w:val="right" w:pos="9026" w:leader="dot"/>
            </w:tabs>
            <w:rPr/>
          </w:pPr>
          <w:hyperlink w:anchor="__RefHeading___Toc1911842_581953129">
            <w:r>
              <w:rPr>
                <w:webHidden/>
                <w:rStyle w:val="IndexLink"/>
              </w:rPr>
              <w:t>54</w:t>
            </w:r>
            <w:r>
              <w:rPr>
                <w:rStyle w:val="IndexLink"/>
                <w:rtl w:val="true"/>
              </w:rPr>
              <w:t xml:space="preserve">. </w:t>
            </w:r>
            <w:r>
              <w:rPr>
                <w:rStyle w:val="IndexLink"/>
                <w:rtl w:val="true"/>
              </w:rPr>
              <w:t>امیرحسینی، خسرو</w:t>
            </w:r>
            <w:r>
              <w:rPr>
                <w:rStyle w:val="IndexLink"/>
                <w:rtl w:val="true"/>
              </w:rPr>
              <w:tab/>
            </w:r>
            <w:r>
              <w:rPr>
                <w:rStyle w:val="IndexLink"/>
              </w:rPr>
              <w:t>53</w:t>
            </w:r>
          </w:hyperlink>
        </w:p>
        <w:p>
          <w:pPr>
            <w:pStyle w:val="Contents3"/>
            <w:tabs>
              <w:tab w:val="clear" w:pos="8459"/>
              <w:tab w:val="right" w:pos="9026" w:leader="dot"/>
            </w:tabs>
            <w:rPr/>
          </w:pPr>
          <w:hyperlink w:anchor="__RefHeading___Toc1911844_581953129">
            <w:r>
              <w:rPr>
                <w:webHidden/>
                <w:rStyle w:val="IndexLink"/>
              </w:rPr>
              <w:t>55</w:t>
            </w:r>
            <w:r>
              <w:rPr>
                <w:rStyle w:val="IndexLink"/>
                <w:rtl w:val="true"/>
              </w:rPr>
              <w:t xml:space="preserve">. </w:t>
            </w:r>
            <w:r>
              <w:rPr>
                <w:rStyle w:val="IndexLink"/>
                <w:rtl w:val="true"/>
              </w:rPr>
              <w:t>امیری، حسینعلی</w:t>
            </w:r>
            <w:r>
              <w:rPr>
                <w:rStyle w:val="IndexLink"/>
                <w:rtl w:val="true"/>
              </w:rPr>
              <w:tab/>
            </w:r>
            <w:r>
              <w:rPr>
                <w:rStyle w:val="IndexLink"/>
              </w:rPr>
              <w:t>53</w:t>
            </w:r>
          </w:hyperlink>
        </w:p>
        <w:p>
          <w:pPr>
            <w:pStyle w:val="Contents3"/>
            <w:tabs>
              <w:tab w:val="clear" w:pos="8459"/>
              <w:tab w:val="right" w:pos="9026" w:leader="dot"/>
            </w:tabs>
            <w:rPr/>
          </w:pPr>
          <w:hyperlink w:anchor="__RefHeading___Toc1911846_581953129">
            <w:r>
              <w:rPr>
                <w:webHidden/>
                <w:rStyle w:val="IndexLink"/>
              </w:rPr>
              <w:t>56</w:t>
            </w:r>
            <w:r>
              <w:rPr>
                <w:rStyle w:val="IndexLink"/>
                <w:rtl w:val="true"/>
              </w:rPr>
              <w:t xml:space="preserve">. </w:t>
            </w:r>
            <w:r>
              <w:rPr>
                <w:rStyle w:val="IndexLink"/>
                <w:rtl w:val="true"/>
              </w:rPr>
              <w:t>امیری‌کماسایی، محبوبه</w:t>
            </w:r>
            <w:r>
              <w:rPr>
                <w:rStyle w:val="IndexLink"/>
                <w:rtl w:val="true"/>
              </w:rPr>
              <w:tab/>
            </w:r>
            <w:r>
              <w:rPr>
                <w:rStyle w:val="IndexLink"/>
              </w:rPr>
              <w:t>54</w:t>
            </w:r>
          </w:hyperlink>
        </w:p>
        <w:p>
          <w:pPr>
            <w:pStyle w:val="Contents3"/>
            <w:tabs>
              <w:tab w:val="clear" w:pos="8459"/>
              <w:tab w:val="right" w:pos="9026" w:leader="dot"/>
            </w:tabs>
            <w:rPr/>
          </w:pPr>
          <w:hyperlink w:anchor="__RefHeading___Toc1911848_581953129">
            <w:r>
              <w:rPr>
                <w:webHidden/>
                <w:rStyle w:val="IndexLink"/>
              </w:rPr>
              <w:t>57</w:t>
            </w:r>
            <w:r>
              <w:rPr>
                <w:rStyle w:val="IndexLink"/>
                <w:rtl w:val="true"/>
              </w:rPr>
              <w:t xml:space="preserve">. </w:t>
            </w:r>
            <w:r>
              <w:rPr>
                <w:rStyle w:val="IndexLink"/>
                <w:rtl w:val="true"/>
              </w:rPr>
              <w:t>امین نیا، ابوالفضل</w:t>
            </w:r>
            <w:r>
              <w:rPr>
                <w:rStyle w:val="IndexLink"/>
                <w:rtl w:val="true"/>
              </w:rPr>
              <w:tab/>
            </w:r>
            <w:r>
              <w:rPr>
                <w:rStyle w:val="IndexLink"/>
              </w:rPr>
              <w:t>54</w:t>
            </w:r>
          </w:hyperlink>
        </w:p>
        <w:p>
          <w:pPr>
            <w:pStyle w:val="Contents3"/>
            <w:tabs>
              <w:tab w:val="clear" w:pos="8459"/>
              <w:tab w:val="right" w:pos="9026" w:leader="dot"/>
            </w:tabs>
            <w:rPr/>
          </w:pPr>
          <w:hyperlink w:anchor="__RefHeading___Toc1911850_581953129">
            <w:r>
              <w:rPr>
                <w:webHidden/>
                <w:rStyle w:val="IndexLink"/>
              </w:rPr>
              <w:t>58</w:t>
            </w:r>
            <w:r>
              <w:rPr>
                <w:rStyle w:val="IndexLink"/>
                <w:rtl w:val="true"/>
              </w:rPr>
              <w:t xml:space="preserve">. </w:t>
            </w:r>
            <w:r>
              <w:rPr>
                <w:rStyle w:val="IndexLink"/>
                <w:rtl w:val="true"/>
              </w:rPr>
              <w:t>امینی نجفی، علی</w:t>
            </w:r>
            <w:r>
              <w:rPr>
                <w:rStyle w:val="IndexLink"/>
                <w:rtl w:val="true"/>
              </w:rPr>
              <w:tab/>
            </w:r>
            <w:r>
              <w:rPr>
                <w:rStyle w:val="IndexLink"/>
              </w:rPr>
              <w:t>55</w:t>
            </w:r>
          </w:hyperlink>
        </w:p>
        <w:p>
          <w:pPr>
            <w:pStyle w:val="Contents3"/>
            <w:tabs>
              <w:tab w:val="clear" w:pos="8459"/>
              <w:tab w:val="right" w:pos="9026" w:leader="dot"/>
            </w:tabs>
            <w:rPr/>
          </w:pPr>
          <w:hyperlink w:anchor="__RefHeading___Toc1911852_581953129">
            <w:r>
              <w:rPr>
                <w:webHidden/>
                <w:rStyle w:val="IndexLink"/>
              </w:rPr>
              <w:t>59</w:t>
            </w:r>
            <w:r>
              <w:rPr>
                <w:rStyle w:val="IndexLink"/>
                <w:rtl w:val="true"/>
              </w:rPr>
              <w:t xml:space="preserve">. </w:t>
            </w:r>
            <w:r>
              <w:rPr>
                <w:rStyle w:val="IndexLink"/>
                <w:rtl w:val="true"/>
              </w:rPr>
              <w:t>امینی، ابراهیم</w:t>
            </w:r>
            <w:r>
              <w:rPr>
                <w:rStyle w:val="IndexLink"/>
                <w:rtl w:val="true"/>
              </w:rPr>
              <w:tab/>
            </w:r>
            <w:r>
              <w:rPr>
                <w:rStyle w:val="IndexLink"/>
              </w:rPr>
              <w:t>55</w:t>
            </w:r>
          </w:hyperlink>
        </w:p>
        <w:p>
          <w:pPr>
            <w:pStyle w:val="Contents3"/>
            <w:tabs>
              <w:tab w:val="clear" w:pos="8459"/>
              <w:tab w:val="right" w:pos="9026" w:leader="dot"/>
            </w:tabs>
            <w:rPr/>
          </w:pPr>
          <w:hyperlink w:anchor="__RefHeading___Toc1911854_581953129">
            <w:r>
              <w:rPr>
                <w:webHidden/>
                <w:rStyle w:val="IndexLink"/>
              </w:rPr>
              <w:t>60</w:t>
            </w:r>
            <w:r>
              <w:rPr>
                <w:rStyle w:val="IndexLink"/>
                <w:rtl w:val="true"/>
              </w:rPr>
              <w:t xml:space="preserve">. </w:t>
            </w:r>
            <w:r>
              <w:rPr>
                <w:rStyle w:val="IndexLink"/>
                <w:rtl w:val="true"/>
              </w:rPr>
              <w:t>امینی، محمدعارف</w:t>
            </w:r>
            <w:r>
              <w:rPr>
                <w:rStyle w:val="IndexLink"/>
                <w:rtl w:val="true"/>
              </w:rPr>
              <w:tab/>
            </w:r>
            <w:r>
              <w:rPr>
                <w:rStyle w:val="IndexLink"/>
              </w:rPr>
              <w:t>56</w:t>
            </w:r>
          </w:hyperlink>
        </w:p>
        <w:p>
          <w:pPr>
            <w:pStyle w:val="Contents3"/>
            <w:tabs>
              <w:tab w:val="clear" w:pos="8459"/>
              <w:tab w:val="right" w:pos="9026" w:leader="dot"/>
            </w:tabs>
            <w:rPr/>
          </w:pPr>
          <w:hyperlink w:anchor="__RefHeading___Toc1911856_581953129">
            <w:r>
              <w:rPr>
                <w:webHidden/>
                <w:rStyle w:val="IndexLink"/>
              </w:rPr>
              <w:t>61</w:t>
            </w:r>
            <w:r>
              <w:rPr>
                <w:rStyle w:val="IndexLink"/>
                <w:rtl w:val="true"/>
              </w:rPr>
              <w:t>.</w:t>
            </w:r>
            <w:r>
              <w:rPr>
                <w:rStyle w:val="IndexLink"/>
                <w:rtl w:val="true"/>
              </w:rPr>
              <w:t>انتظاری، محمدتقی</w:t>
            </w:r>
            <w:r>
              <w:rPr>
                <w:rStyle w:val="IndexLink"/>
                <w:rtl w:val="true"/>
              </w:rPr>
              <w:tab/>
            </w:r>
            <w:r>
              <w:rPr>
                <w:rStyle w:val="IndexLink"/>
              </w:rPr>
              <w:t>56</w:t>
            </w:r>
          </w:hyperlink>
        </w:p>
        <w:p>
          <w:pPr>
            <w:pStyle w:val="Contents3"/>
            <w:tabs>
              <w:tab w:val="clear" w:pos="8459"/>
              <w:tab w:val="right" w:pos="9026" w:leader="dot"/>
            </w:tabs>
            <w:rPr/>
          </w:pPr>
          <w:hyperlink w:anchor="__RefHeading___Toc1911858_581953129">
            <w:r>
              <w:rPr>
                <w:webHidden/>
                <w:rStyle w:val="IndexLink"/>
              </w:rPr>
              <w:t>62</w:t>
            </w:r>
            <w:r>
              <w:rPr>
                <w:rStyle w:val="IndexLink"/>
                <w:rtl w:val="true"/>
              </w:rPr>
              <w:t xml:space="preserve">. </w:t>
            </w:r>
            <w:r>
              <w:rPr>
                <w:rStyle w:val="IndexLink"/>
                <w:rtl w:val="true"/>
              </w:rPr>
              <w:t xml:space="preserve">انگاره‌چی، علیرضا، </w:t>
            </w:r>
            <w:r>
              <w:rPr>
                <w:rStyle w:val="IndexLink"/>
              </w:rPr>
              <w:t>۱۳۴۷</w:t>
            </w:r>
            <w:r>
              <w:rPr>
                <w:rStyle w:val="IndexLink"/>
                <w:rtl w:val="true"/>
              </w:rPr>
              <w:tab/>
            </w:r>
            <w:r>
              <w:rPr>
                <w:rStyle w:val="IndexLink"/>
              </w:rPr>
              <w:t>56</w:t>
            </w:r>
          </w:hyperlink>
        </w:p>
        <w:p>
          <w:pPr>
            <w:pStyle w:val="Contents3"/>
            <w:tabs>
              <w:tab w:val="clear" w:pos="8459"/>
              <w:tab w:val="right" w:pos="9026" w:leader="dot"/>
            </w:tabs>
            <w:rPr/>
          </w:pPr>
          <w:hyperlink w:anchor="__RefHeading___Toc1911860_581953129">
            <w:r>
              <w:rPr>
                <w:webHidden/>
                <w:rStyle w:val="IndexLink"/>
              </w:rPr>
              <w:t>63</w:t>
            </w:r>
            <w:r>
              <w:rPr>
                <w:rStyle w:val="IndexLink"/>
                <w:rtl w:val="true"/>
              </w:rPr>
              <w:t xml:space="preserve">. </w:t>
            </w:r>
            <w:r>
              <w:rPr>
                <w:rStyle w:val="IndexLink"/>
                <w:rtl w:val="true"/>
              </w:rPr>
              <w:t>اولین نمایشگاه پوشش اسلامی؛ ریحانه</w:t>
            </w:r>
            <w:r>
              <w:rPr>
                <w:rStyle w:val="IndexLink"/>
                <w:rtl w:val="true"/>
              </w:rPr>
              <w:tab/>
            </w:r>
            <w:r>
              <w:rPr>
                <w:rStyle w:val="IndexLink"/>
              </w:rPr>
              <w:t>56</w:t>
            </w:r>
          </w:hyperlink>
        </w:p>
        <w:p>
          <w:pPr>
            <w:pStyle w:val="Contents3"/>
            <w:tabs>
              <w:tab w:val="clear" w:pos="8459"/>
              <w:tab w:val="right" w:pos="9026" w:leader="dot"/>
            </w:tabs>
            <w:rPr/>
          </w:pPr>
          <w:hyperlink w:anchor="__RefHeading___Toc1911862_581953129">
            <w:r>
              <w:rPr>
                <w:webHidden/>
                <w:rStyle w:val="IndexLink"/>
              </w:rPr>
              <w:t>64</w:t>
            </w:r>
            <w:r>
              <w:rPr>
                <w:rStyle w:val="IndexLink"/>
                <w:rtl w:val="true"/>
              </w:rPr>
              <w:t xml:space="preserve">. </w:t>
            </w:r>
            <w:r>
              <w:rPr>
                <w:rStyle w:val="IndexLink"/>
                <w:rtl w:val="true"/>
              </w:rPr>
              <w:t>اونیل، ویلیام</w:t>
            </w:r>
            <w:r>
              <w:rPr>
                <w:rStyle w:val="IndexLink"/>
                <w:rtl w:val="true"/>
              </w:rPr>
              <w:tab/>
            </w:r>
            <w:r>
              <w:rPr>
                <w:rStyle w:val="IndexLink"/>
              </w:rPr>
              <w:t>56</w:t>
            </w:r>
          </w:hyperlink>
        </w:p>
        <w:p>
          <w:pPr>
            <w:pStyle w:val="Contents3"/>
            <w:tabs>
              <w:tab w:val="clear" w:pos="8459"/>
              <w:tab w:val="right" w:pos="9026" w:leader="dot"/>
            </w:tabs>
            <w:rPr/>
          </w:pPr>
          <w:hyperlink w:anchor="__RefHeading___Toc1911864_581953129">
            <w:r>
              <w:rPr>
                <w:webHidden/>
                <w:rStyle w:val="IndexLink"/>
              </w:rPr>
              <w:t>65</w:t>
            </w:r>
            <w:r>
              <w:rPr>
                <w:rStyle w:val="IndexLink"/>
                <w:rtl w:val="true"/>
              </w:rPr>
              <w:t xml:space="preserve">. </w:t>
            </w:r>
            <w:r>
              <w:rPr>
                <w:rStyle w:val="IndexLink"/>
                <w:rtl w:val="true"/>
              </w:rPr>
              <w:t>ایمانی، محسن</w:t>
            </w:r>
            <w:r>
              <w:rPr>
                <w:rStyle w:val="IndexLink"/>
                <w:rtl w:val="true"/>
              </w:rPr>
              <w:tab/>
            </w:r>
            <w:r>
              <w:rPr>
                <w:rStyle w:val="IndexLink"/>
              </w:rPr>
              <w:t>56</w:t>
            </w:r>
          </w:hyperlink>
        </w:p>
        <w:p>
          <w:pPr>
            <w:pStyle w:val="Contents3"/>
            <w:tabs>
              <w:tab w:val="clear" w:pos="8459"/>
              <w:tab w:val="right" w:pos="9026" w:leader="dot"/>
            </w:tabs>
            <w:rPr/>
          </w:pPr>
          <w:hyperlink w:anchor="__RefHeading___Toc1911866_581953129">
            <w:r>
              <w:rPr>
                <w:webHidden/>
                <w:rStyle w:val="IndexLink"/>
              </w:rPr>
              <w:t>66</w:t>
            </w:r>
            <w:r>
              <w:rPr>
                <w:rStyle w:val="IndexLink"/>
                <w:rtl w:val="true"/>
              </w:rPr>
              <w:t xml:space="preserve">. </w:t>
            </w:r>
            <w:r>
              <w:rPr>
                <w:rStyle w:val="IndexLink"/>
                <w:rtl w:val="true"/>
              </w:rPr>
              <w:t>ایوبی، محبوبه</w:t>
            </w:r>
            <w:r>
              <w:rPr>
                <w:rStyle w:val="IndexLink"/>
                <w:rtl w:val="true"/>
              </w:rPr>
              <w:tab/>
            </w:r>
            <w:r>
              <w:rPr>
                <w:rStyle w:val="IndexLink"/>
              </w:rPr>
              <w:t>57</w:t>
            </w:r>
          </w:hyperlink>
        </w:p>
        <w:p>
          <w:pPr>
            <w:pStyle w:val="Contents3"/>
            <w:tabs>
              <w:tab w:val="clear" w:pos="8459"/>
              <w:tab w:val="right" w:pos="9026" w:leader="dot"/>
            </w:tabs>
            <w:rPr/>
          </w:pPr>
          <w:hyperlink w:anchor="__RefHeading___Toc1911868_581953129">
            <w:r>
              <w:rPr>
                <w:webHidden/>
                <w:rStyle w:val="IndexLink"/>
              </w:rPr>
              <w:t>67</w:t>
            </w:r>
            <w:r>
              <w:rPr>
                <w:rStyle w:val="IndexLink"/>
                <w:rtl w:val="true"/>
              </w:rPr>
              <w:t>.</w:t>
            </w:r>
            <w:r>
              <w:rPr>
                <w:rStyle w:val="IndexLink"/>
                <w:rtl w:val="true"/>
              </w:rPr>
              <w:t>بابائی کنگ لو، جابر</w:t>
            </w:r>
            <w:r>
              <w:rPr>
                <w:rStyle w:val="IndexLink"/>
                <w:rtl w:val="true"/>
              </w:rPr>
              <w:tab/>
            </w:r>
            <w:r>
              <w:rPr>
                <w:rStyle w:val="IndexLink"/>
              </w:rPr>
              <w:t>57</w:t>
            </w:r>
          </w:hyperlink>
        </w:p>
        <w:p>
          <w:pPr>
            <w:pStyle w:val="Contents3"/>
            <w:tabs>
              <w:tab w:val="clear" w:pos="8459"/>
              <w:tab w:val="right" w:pos="9026" w:leader="dot"/>
            </w:tabs>
            <w:rPr/>
          </w:pPr>
          <w:hyperlink w:anchor="__RefHeading___Toc1911870_581953129">
            <w:r>
              <w:rPr>
                <w:webHidden/>
                <w:rStyle w:val="IndexLink"/>
              </w:rPr>
              <w:t>68</w:t>
            </w:r>
            <w:r>
              <w:rPr>
                <w:rStyle w:val="IndexLink"/>
                <w:rtl w:val="true"/>
              </w:rPr>
              <w:t xml:space="preserve">. </w:t>
            </w:r>
            <w:r>
              <w:rPr>
                <w:rStyle w:val="IndexLink"/>
                <w:rtl w:val="true"/>
              </w:rPr>
              <w:t>بابازاده، ارشد</w:t>
            </w:r>
            <w:r>
              <w:rPr>
                <w:rStyle w:val="IndexLink"/>
                <w:rtl w:val="true"/>
              </w:rPr>
              <w:tab/>
            </w:r>
            <w:r>
              <w:rPr>
                <w:rStyle w:val="IndexLink"/>
              </w:rPr>
              <w:t>57</w:t>
            </w:r>
          </w:hyperlink>
        </w:p>
        <w:p>
          <w:pPr>
            <w:pStyle w:val="Contents3"/>
            <w:tabs>
              <w:tab w:val="clear" w:pos="8459"/>
              <w:tab w:val="right" w:pos="9026" w:leader="dot"/>
            </w:tabs>
            <w:rPr/>
          </w:pPr>
          <w:hyperlink w:anchor="__RefHeading___Toc1911872_581953129">
            <w:r>
              <w:rPr>
                <w:webHidden/>
                <w:rStyle w:val="IndexLink"/>
              </w:rPr>
              <w:t>69</w:t>
            </w:r>
            <w:r>
              <w:rPr>
                <w:rStyle w:val="IndexLink"/>
                <w:rtl w:val="true"/>
              </w:rPr>
              <w:t xml:space="preserve">. </w:t>
            </w:r>
            <w:r>
              <w:rPr>
                <w:rStyle w:val="IndexLink"/>
                <w:rtl w:val="true"/>
              </w:rPr>
              <w:t>باستانی، برومند</w:t>
            </w:r>
            <w:r>
              <w:rPr>
                <w:rStyle w:val="IndexLink"/>
                <w:rtl w:val="true"/>
              </w:rPr>
              <w:tab/>
            </w:r>
            <w:r>
              <w:rPr>
                <w:rStyle w:val="IndexLink"/>
              </w:rPr>
              <w:t>57</w:t>
            </w:r>
          </w:hyperlink>
        </w:p>
        <w:p>
          <w:pPr>
            <w:pStyle w:val="Contents3"/>
            <w:tabs>
              <w:tab w:val="clear" w:pos="8459"/>
              <w:tab w:val="right" w:pos="9026" w:leader="dot"/>
            </w:tabs>
            <w:rPr/>
          </w:pPr>
          <w:hyperlink w:anchor="__RefHeading___Toc1911874_581953129">
            <w:r>
              <w:rPr>
                <w:webHidden/>
                <w:rStyle w:val="IndexLink"/>
              </w:rPr>
              <w:t>70</w:t>
            </w:r>
            <w:r>
              <w:rPr>
                <w:rStyle w:val="IndexLink"/>
                <w:rtl w:val="true"/>
              </w:rPr>
              <w:t xml:space="preserve">. </w:t>
            </w:r>
            <w:r>
              <w:rPr>
                <w:rStyle w:val="IndexLink"/>
                <w:rtl w:val="true"/>
              </w:rPr>
              <w:t>باطنی، محمدعلی</w:t>
            </w:r>
            <w:r>
              <w:rPr>
                <w:rStyle w:val="IndexLink"/>
                <w:rtl w:val="true"/>
              </w:rPr>
              <w:tab/>
            </w:r>
            <w:r>
              <w:rPr>
                <w:rStyle w:val="IndexLink"/>
              </w:rPr>
              <w:t>58</w:t>
            </w:r>
          </w:hyperlink>
        </w:p>
        <w:p>
          <w:pPr>
            <w:pStyle w:val="Contents3"/>
            <w:tabs>
              <w:tab w:val="clear" w:pos="8459"/>
              <w:tab w:val="right" w:pos="9026" w:leader="dot"/>
            </w:tabs>
            <w:rPr/>
          </w:pPr>
          <w:hyperlink w:anchor="__RefHeading___Toc1911876_581953129">
            <w:r>
              <w:rPr>
                <w:webHidden/>
                <w:rStyle w:val="IndexLink"/>
              </w:rPr>
              <w:t>71</w:t>
            </w:r>
            <w:r>
              <w:rPr>
                <w:rStyle w:val="IndexLink"/>
                <w:rtl w:val="true"/>
              </w:rPr>
              <w:t xml:space="preserve">. </w:t>
            </w:r>
            <w:r>
              <w:rPr>
                <w:rStyle w:val="IndexLink"/>
                <w:rtl w:val="true"/>
              </w:rPr>
              <w:t>باغبان، ایران؛ مرادی، محمود</w:t>
            </w:r>
            <w:r>
              <w:rPr>
                <w:rStyle w:val="IndexLink"/>
                <w:rtl w:val="true"/>
              </w:rPr>
              <w:tab/>
            </w:r>
            <w:r>
              <w:rPr>
                <w:rStyle w:val="IndexLink"/>
              </w:rPr>
              <w:t>58</w:t>
            </w:r>
          </w:hyperlink>
        </w:p>
        <w:p>
          <w:pPr>
            <w:pStyle w:val="Contents3"/>
            <w:tabs>
              <w:tab w:val="clear" w:pos="8459"/>
              <w:tab w:val="right" w:pos="9026" w:leader="dot"/>
            </w:tabs>
            <w:rPr/>
          </w:pPr>
          <w:hyperlink w:anchor="__RefHeading___Toc1911878_581953129">
            <w:r>
              <w:rPr>
                <w:webHidden/>
                <w:rStyle w:val="IndexLink"/>
              </w:rPr>
              <w:t>72</w:t>
            </w:r>
            <w:r>
              <w:rPr>
                <w:rStyle w:val="IndexLink"/>
                <w:rtl w:val="true"/>
              </w:rPr>
              <w:t>.</w:t>
            </w:r>
            <w:r>
              <w:rPr>
                <w:rStyle w:val="IndexLink"/>
                <w:rtl w:val="true"/>
              </w:rPr>
              <w:t>باغبانی، داود</w:t>
            </w:r>
            <w:r>
              <w:rPr>
                <w:rStyle w:val="IndexLink"/>
                <w:rtl w:val="true"/>
              </w:rPr>
              <w:tab/>
            </w:r>
            <w:r>
              <w:rPr>
                <w:rStyle w:val="IndexLink"/>
              </w:rPr>
              <w:t>58</w:t>
            </w:r>
          </w:hyperlink>
        </w:p>
        <w:p>
          <w:pPr>
            <w:pStyle w:val="Contents3"/>
            <w:tabs>
              <w:tab w:val="clear" w:pos="8459"/>
              <w:tab w:val="right" w:pos="9026" w:leader="dot"/>
            </w:tabs>
            <w:rPr/>
          </w:pPr>
          <w:hyperlink w:anchor="__RefHeading___Toc1911880_581953129">
            <w:r>
              <w:rPr>
                <w:webHidden/>
                <w:rStyle w:val="IndexLink"/>
              </w:rPr>
              <w:t>73</w:t>
            </w:r>
            <w:r>
              <w:rPr>
                <w:rStyle w:val="IndexLink"/>
                <w:rtl w:val="true"/>
              </w:rPr>
              <w:t>.</w:t>
            </w:r>
            <w:r>
              <w:rPr>
                <w:rStyle w:val="IndexLink"/>
                <w:rtl w:val="true"/>
              </w:rPr>
              <w:t>باغبانیان، صفورا</w:t>
            </w:r>
            <w:r>
              <w:rPr>
                <w:rStyle w:val="IndexLink"/>
                <w:rtl w:val="true"/>
              </w:rPr>
              <w:tab/>
            </w:r>
            <w:r>
              <w:rPr>
                <w:rStyle w:val="IndexLink"/>
              </w:rPr>
              <w:t>59</w:t>
            </w:r>
          </w:hyperlink>
        </w:p>
        <w:p>
          <w:pPr>
            <w:pStyle w:val="Contents3"/>
            <w:tabs>
              <w:tab w:val="clear" w:pos="8459"/>
              <w:tab w:val="right" w:pos="9026" w:leader="dot"/>
            </w:tabs>
            <w:rPr/>
          </w:pPr>
          <w:hyperlink w:anchor="__RefHeading___Toc1911882_581953129">
            <w:r>
              <w:rPr>
                <w:webHidden/>
                <w:rStyle w:val="IndexLink"/>
              </w:rPr>
              <w:t>74</w:t>
            </w:r>
            <w:r>
              <w:rPr>
                <w:rStyle w:val="IndexLink"/>
                <w:rtl w:val="true"/>
              </w:rPr>
              <w:t xml:space="preserve">. </w:t>
            </w:r>
            <w:r>
              <w:rPr>
                <w:rStyle w:val="IndexLink"/>
                <w:rtl w:val="true"/>
              </w:rPr>
              <w:t>باقریان، حیدرعلی</w:t>
            </w:r>
            <w:r>
              <w:rPr>
                <w:rStyle w:val="IndexLink"/>
                <w:rtl w:val="true"/>
              </w:rPr>
              <w:tab/>
            </w:r>
            <w:r>
              <w:rPr>
                <w:rStyle w:val="IndexLink"/>
              </w:rPr>
              <w:t>59</w:t>
            </w:r>
          </w:hyperlink>
        </w:p>
        <w:p>
          <w:pPr>
            <w:pStyle w:val="Contents3"/>
            <w:tabs>
              <w:tab w:val="clear" w:pos="8459"/>
              <w:tab w:val="right" w:pos="9026" w:leader="dot"/>
            </w:tabs>
            <w:rPr/>
          </w:pPr>
          <w:hyperlink w:anchor="__RefHeading___Toc1911884_581953129">
            <w:r>
              <w:rPr>
                <w:webHidden/>
                <w:rStyle w:val="IndexLink"/>
              </w:rPr>
              <w:t>75</w:t>
            </w:r>
            <w:r>
              <w:rPr>
                <w:rStyle w:val="IndexLink"/>
                <w:rtl w:val="true"/>
              </w:rPr>
              <w:t xml:space="preserve">. </w:t>
            </w:r>
            <w:r>
              <w:rPr>
                <w:rStyle w:val="IndexLink"/>
                <w:rtl w:val="true"/>
              </w:rPr>
              <w:t>باهنر، محمود</w:t>
            </w:r>
            <w:r>
              <w:rPr>
                <w:rStyle w:val="IndexLink"/>
                <w:rtl w:val="true"/>
              </w:rPr>
              <w:tab/>
            </w:r>
            <w:r>
              <w:rPr>
                <w:rStyle w:val="IndexLink"/>
              </w:rPr>
              <w:t>61</w:t>
            </w:r>
          </w:hyperlink>
        </w:p>
        <w:p>
          <w:pPr>
            <w:pStyle w:val="Contents3"/>
            <w:tabs>
              <w:tab w:val="clear" w:pos="8459"/>
              <w:tab w:val="right" w:pos="9026" w:leader="dot"/>
            </w:tabs>
            <w:rPr/>
          </w:pPr>
          <w:hyperlink w:anchor="__RefHeading___Toc1911886_581953129">
            <w:r>
              <w:rPr>
                <w:webHidden/>
                <w:rStyle w:val="IndexLink"/>
              </w:rPr>
              <w:t>76</w:t>
            </w:r>
            <w:r>
              <w:rPr>
                <w:rStyle w:val="IndexLink"/>
                <w:rtl w:val="true"/>
              </w:rPr>
              <w:t xml:space="preserve">. </w:t>
            </w:r>
            <w:r>
              <w:rPr>
                <w:rStyle w:val="IndexLink"/>
                <w:rtl w:val="true"/>
              </w:rPr>
              <w:t>بختیارنژاد، پروین</w:t>
            </w:r>
            <w:r>
              <w:rPr>
                <w:rStyle w:val="IndexLink"/>
                <w:rtl w:val="true"/>
              </w:rPr>
              <w:tab/>
            </w:r>
            <w:r>
              <w:rPr>
                <w:rStyle w:val="IndexLink"/>
              </w:rPr>
              <w:t>61</w:t>
            </w:r>
          </w:hyperlink>
        </w:p>
        <w:p>
          <w:pPr>
            <w:pStyle w:val="Contents3"/>
            <w:tabs>
              <w:tab w:val="clear" w:pos="8459"/>
              <w:tab w:val="right" w:pos="9026" w:leader="dot"/>
            </w:tabs>
            <w:rPr/>
          </w:pPr>
          <w:hyperlink w:anchor="__RefHeading___Toc1911888_581953129">
            <w:r>
              <w:rPr>
                <w:webHidden/>
                <w:rStyle w:val="IndexLink"/>
              </w:rPr>
              <w:t>77</w:t>
            </w:r>
            <w:r>
              <w:rPr>
                <w:rStyle w:val="IndexLink"/>
                <w:rtl w:val="true"/>
              </w:rPr>
              <w:t xml:space="preserve">. </w:t>
            </w:r>
            <w:r>
              <w:rPr>
                <w:rStyle w:val="IndexLink"/>
                <w:rtl w:val="true"/>
              </w:rPr>
              <w:t>بختیارنژاد، پروین</w:t>
            </w:r>
            <w:r>
              <w:rPr>
                <w:rStyle w:val="IndexLink"/>
                <w:rtl w:val="true"/>
              </w:rPr>
              <w:tab/>
            </w:r>
            <w:r>
              <w:rPr>
                <w:rStyle w:val="IndexLink"/>
              </w:rPr>
              <w:t>61</w:t>
            </w:r>
          </w:hyperlink>
        </w:p>
        <w:p>
          <w:pPr>
            <w:pStyle w:val="Contents3"/>
            <w:tabs>
              <w:tab w:val="clear" w:pos="8459"/>
              <w:tab w:val="right" w:pos="9026" w:leader="dot"/>
            </w:tabs>
            <w:rPr/>
          </w:pPr>
          <w:hyperlink w:anchor="__RefHeading___Toc1911890_581953129">
            <w:r>
              <w:rPr>
                <w:webHidden/>
                <w:rStyle w:val="IndexLink"/>
              </w:rPr>
              <w:t>78</w:t>
            </w:r>
            <w:r>
              <w:rPr>
                <w:rStyle w:val="IndexLink"/>
                <w:rtl w:val="true"/>
              </w:rPr>
              <w:t xml:space="preserve">. </w:t>
            </w:r>
            <w:r>
              <w:rPr>
                <w:rStyle w:val="IndexLink"/>
                <w:rtl w:val="true"/>
              </w:rPr>
              <w:t>بدیعی، مینو</w:t>
            </w:r>
            <w:r>
              <w:rPr>
                <w:rStyle w:val="IndexLink"/>
                <w:rtl w:val="true"/>
              </w:rPr>
              <w:tab/>
            </w:r>
            <w:r>
              <w:rPr>
                <w:rStyle w:val="IndexLink"/>
              </w:rPr>
              <w:t>61</w:t>
            </w:r>
          </w:hyperlink>
        </w:p>
        <w:p>
          <w:pPr>
            <w:pStyle w:val="Contents3"/>
            <w:tabs>
              <w:tab w:val="clear" w:pos="8459"/>
              <w:tab w:val="right" w:pos="9026" w:leader="dot"/>
            </w:tabs>
            <w:rPr/>
          </w:pPr>
          <w:hyperlink w:anchor="__RefHeading___Toc1911892_581953129">
            <w:r>
              <w:rPr>
                <w:webHidden/>
                <w:rStyle w:val="IndexLink"/>
              </w:rPr>
              <w:t>79</w:t>
            </w:r>
            <w:r>
              <w:rPr>
                <w:rStyle w:val="IndexLink"/>
                <w:rtl w:val="true"/>
              </w:rPr>
              <w:t xml:space="preserve">. </w:t>
            </w:r>
            <w:r>
              <w:rPr>
                <w:rStyle w:val="IndexLink"/>
                <w:rtl w:val="true"/>
              </w:rPr>
              <w:t>بدیعی، مینو</w:t>
            </w:r>
            <w:r>
              <w:rPr>
                <w:rStyle w:val="IndexLink"/>
                <w:rtl w:val="true"/>
              </w:rPr>
              <w:tab/>
            </w:r>
            <w:r>
              <w:rPr>
                <w:rStyle w:val="IndexLink"/>
              </w:rPr>
              <w:t>61</w:t>
            </w:r>
          </w:hyperlink>
        </w:p>
        <w:p>
          <w:pPr>
            <w:pStyle w:val="Contents3"/>
            <w:tabs>
              <w:tab w:val="clear" w:pos="8459"/>
              <w:tab w:val="right" w:pos="9026" w:leader="dot"/>
            </w:tabs>
            <w:rPr/>
          </w:pPr>
          <w:hyperlink w:anchor="__RefHeading___Toc1911894_581953129">
            <w:r>
              <w:rPr>
                <w:webHidden/>
                <w:rStyle w:val="IndexLink"/>
              </w:rPr>
              <w:t>80</w:t>
            </w:r>
            <w:r>
              <w:rPr>
                <w:rStyle w:val="IndexLink"/>
                <w:rtl w:val="true"/>
              </w:rPr>
              <w:t xml:space="preserve">. </w:t>
            </w:r>
            <w:r>
              <w:rPr>
                <w:rStyle w:val="IndexLink"/>
                <w:rtl w:val="true"/>
              </w:rPr>
              <w:t>برجی، یعقوب علی و دیگران</w:t>
            </w:r>
            <w:r>
              <w:rPr>
                <w:rStyle w:val="IndexLink"/>
                <w:rtl w:val="true"/>
              </w:rPr>
              <w:tab/>
            </w:r>
            <w:r>
              <w:rPr>
                <w:rStyle w:val="IndexLink"/>
              </w:rPr>
              <w:t>62</w:t>
            </w:r>
          </w:hyperlink>
        </w:p>
        <w:p>
          <w:pPr>
            <w:pStyle w:val="Contents3"/>
            <w:tabs>
              <w:tab w:val="clear" w:pos="8459"/>
              <w:tab w:val="right" w:pos="9026" w:leader="dot"/>
            </w:tabs>
            <w:rPr/>
          </w:pPr>
          <w:hyperlink w:anchor="__RefHeading___Toc1911896_581953129">
            <w:r>
              <w:rPr>
                <w:webHidden/>
                <w:rStyle w:val="IndexLink"/>
              </w:rPr>
              <w:t>81</w:t>
            </w:r>
            <w:r>
              <w:rPr>
                <w:rStyle w:val="IndexLink"/>
                <w:rtl w:val="true"/>
              </w:rPr>
              <w:t xml:space="preserve">. </w:t>
            </w:r>
            <w:r>
              <w:rPr>
                <w:rStyle w:val="IndexLink"/>
                <w:rtl w:val="true"/>
              </w:rPr>
              <w:t>برزگر، حامد</w:t>
            </w:r>
            <w:r>
              <w:rPr>
                <w:rStyle w:val="IndexLink"/>
                <w:rtl w:val="true"/>
              </w:rPr>
              <w:tab/>
            </w:r>
            <w:r>
              <w:rPr>
                <w:rStyle w:val="IndexLink"/>
              </w:rPr>
              <w:t>62</w:t>
            </w:r>
          </w:hyperlink>
        </w:p>
        <w:p>
          <w:pPr>
            <w:pStyle w:val="Contents3"/>
            <w:tabs>
              <w:tab w:val="clear" w:pos="8459"/>
              <w:tab w:val="right" w:pos="9026" w:leader="dot"/>
            </w:tabs>
            <w:rPr/>
          </w:pPr>
          <w:hyperlink w:anchor="__RefHeading___Toc1911898_581953129">
            <w:r>
              <w:rPr>
                <w:webHidden/>
                <w:rStyle w:val="IndexLink"/>
              </w:rPr>
              <w:t>82</w:t>
            </w:r>
            <w:r>
              <w:rPr>
                <w:rStyle w:val="IndexLink"/>
                <w:rtl w:val="true"/>
              </w:rPr>
              <w:t xml:space="preserve">. </w:t>
            </w:r>
            <w:r>
              <w:rPr>
                <w:rStyle w:val="IndexLink"/>
                <w:rtl w:val="true"/>
              </w:rPr>
              <w:t>برژینسکی، زبیگنیو</w:t>
            </w:r>
            <w:r>
              <w:rPr>
                <w:rStyle w:val="IndexLink"/>
                <w:rtl w:val="true"/>
              </w:rPr>
              <w:tab/>
            </w:r>
            <w:r>
              <w:rPr>
                <w:rStyle w:val="IndexLink"/>
              </w:rPr>
              <w:t>62</w:t>
            </w:r>
          </w:hyperlink>
        </w:p>
        <w:p>
          <w:pPr>
            <w:pStyle w:val="Contents3"/>
            <w:tabs>
              <w:tab w:val="clear" w:pos="8459"/>
              <w:tab w:val="right" w:pos="9026" w:leader="dot"/>
            </w:tabs>
            <w:rPr/>
          </w:pPr>
          <w:hyperlink w:anchor="__RefHeading___Toc1911900_581953129">
            <w:r>
              <w:rPr>
                <w:webHidden/>
                <w:rStyle w:val="IndexLink"/>
              </w:rPr>
              <w:t>83</w:t>
            </w:r>
            <w:r>
              <w:rPr>
                <w:rStyle w:val="IndexLink"/>
                <w:rtl w:val="true"/>
              </w:rPr>
              <w:t xml:space="preserve">. </w:t>
            </w:r>
            <w:r>
              <w:rPr>
                <w:rStyle w:val="IndexLink"/>
                <w:rtl w:val="true"/>
              </w:rPr>
              <w:t>برفی، محمد</w:t>
            </w:r>
            <w:r>
              <w:rPr>
                <w:rStyle w:val="IndexLink"/>
                <w:rtl w:val="true"/>
              </w:rPr>
              <w:tab/>
            </w:r>
            <w:r>
              <w:rPr>
                <w:rStyle w:val="IndexLink"/>
              </w:rPr>
              <w:t>62</w:t>
            </w:r>
          </w:hyperlink>
        </w:p>
        <w:p>
          <w:pPr>
            <w:pStyle w:val="Contents3"/>
            <w:tabs>
              <w:tab w:val="clear" w:pos="8459"/>
              <w:tab w:val="right" w:pos="9026" w:leader="dot"/>
            </w:tabs>
            <w:rPr/>
          </w:pPr>
          <w:hyperlink w:anchor="__RefHeading___Toc1911902_581953129">
            <w:r>
              <w:rPr>
                <w:webHidden/>
                <w:rStyle w:val="IndexLink"/>
              </w:rPr>
              <w:t>84</w:t>
            </w:r>
            <w:r>
              <w:rPr>
                <w:rStyle w:val="IndexLink"/>
                <w:rtl w:val="true"/>
              </w:rPr>
              <w:t xml:space="preserve">. </w:t>
            </w:r>
            <w:r>
              <w:rPr>
                <w:rStyle w:val="IndexLink"/>
                <w:rtl w:val="true"/>
              </w:rPr>
              <w:t>برنستالین، فیلیپ و دیگران</w:t>
            </w:r>
            <w:r>
              <w:rPr>
                <w:rStyle w:val="IndexLink"/>
                <w:rtl w:val="true"/>
              </w:rPr>
              <w:tab/>
            </w:r>
            <w:r>
              <w:rPr>
                <w:rStyle w:val="IndexLink"/>
              </w:rPr>
              <w:t>62</w:t>
            </w:r>
          </w:hyperlink>
        </w:p>
        <w:p>
          <w:pPr>
            <w:pStyle w:val="Contents3"/>
            <w:tabs>
              <w:tab w:val="clear" w:pos="8459"/>
              <w:tab w:val="right" w:pos="9026" w:leader="dot"/>
            </w:tabs>
            <w:rPr/>
          </w:pPr>
          <w:hyperlink w:anchor="__RefHeading___Toc1911904_581953129">
            <w:r>
              <w:rPr>
                <w:webHidden/>
                <w:rStyle w:val="IndexLink"/>
              </w:rPr>
              <w:t>85</w:t>
            </w:r>
            <w:r>
              <w:rPr>
                <w:rStyle w:val="IndexLink"/>
                <w:rtl w:val="true"/>
              </w:rPr>
              <w:t>.</w:t>
            </w:r>
            <w:r>
              <w:rPr>
                <w:rStyle w:val="IndexLink"/>
                <w:rtl w:val="true"/>
              </w:rPr>
              <w:t>بریث‌ویت، جان</w:t>
            </w:r>
            <w:r>
              <w:rPr>
                <w:rStyle w:val="IndexLink"/>
                <w:rtl w:val="true"/>
              </w:rPr>
              <w:tab/>
            </w:r>
            <w:r>
              <w:rPr>
                <w:rStyle w:val="IndexLink"/>
              </w:rPr>
              <w:t>62</w:t>
            </w:r>
          </w:hyperlink>
        </w:p>
        <w:p>
          <w:pPr>
            <w:pStyle w:val="Contents3"/>
            <w:tabs>
              <w:tab w:val="clear" w:pos="8459"/>
              <w:tab w:val="right" w:pos="9026" w:leader="dot"/>
            </w:tabs>
            <w:rPr/>
          </w:pPr>
          <w:hyperlink w:anchor="__RefHeading___Toc1911906_581953129">
            <w:r>
              <w:rPr>
                <w:webHidden/>
                <w:rStyle w:val="IndexLink"/>
              </w:rPr>
              <w:t>86</w:t>
            </w:r>
            <w:r>
              <w:rPr>
                <w:rStyle w:val="IndexLink"/>
                <w:rtl w:val="true"/>
              </w:rPr>
              <w:t xml:space="preserve">. </w:t>
            </w:r>
            <w:r>
              <w:rPr>
                <w:rStyle w:val="IndexLink"/>
                <w:rtl w:val="true"/>
              </w:rPr>
              <w:t>بلانت، ارنست، سی</w:t>
            </w:r>
            <w:r>
              <w:rPr>
                <w:rStyle w:val="IndexLink"/>
                <w:rtl w:val="true"/>
              </w:rPr>
              <w:tab/>
            </w:r>
            <w:r>
              <w:rPr>
                <w:rStyle w:val="IndexLink"/>
              </w:rPr>
              <w:t>63</w:t>
            </w:r>
          </w:hyperlink>
        </w:p>
        <w:p>
          <w:pPr>
            <w:pStyle w:val="Contents3"/>
            <w:tabs>
              <w:tab w:val="clear" w:pos="8459"/>
              <w:tab w:val="right" w:pos="9026" w:leader="dot"/>
            </w:tabs>
            <w:rPr/>
          </w:pPr>
          <w:hyperlink w:anchor="__RefHeading___Toc1911908_581953129">
            <w:r>
              <w:rPr>
                <w:webHidden/>
                <w:rStyle w:val="IndexLink"/>
              </w:rPr>
              <w:t>87</w:t>
            </w:r>
            <w:r>
              <w:rPr>
                <w:rStyle w:val="IndexLink"/>
                <w:rtl w:val="true"/>
              </w:rPr>
              <w:t xml:space="preserve">. </w:t>
            </w:r>
            <w:r>
              <w:rPr>
                <w:rStyle w:val="IndexLink"/>
                <w:rtl w:val="true"/>
              </w:rPr>
              <w:t>بلندیان، غلامحسین</w:t>
            </w:r>
            <w:r>
              <w:rPr>
                <w:rStyle w:val="IndexLink"/>
                <w:rtl w:val="true"/>
              </w:rPr>
              <w:tab/>
            </w:r>
            <w:r>
              <w:rPr>
                <w:rStyle w:val="IndexLink"/>
              </w:rPr>
              <w:t>63</w:t>
            </w:r>
          </w:hyperlink>
        </w:p>
        <w:p>
          <w:pPr>
            <w:pStyle w:val="Contents3"/>
            <w:tabs>
              <w:tab w:val="clear" w:pos="8459"/>
              <w:tab w:val="right" w:pos="9026" w:leader="dot"/>
            </w:tabs>
            <w:rPr/>
          </w:pPr>
          <w:hyperlink w:anchor="__RefHeading___Toc1911910_581953129">
            <w:r>
              <w:rPr>
                <w:webHidden/>
                <w:rStyle w:val="IndexLink"/>
              </w:rPr>
              <w:t>88</w:t>
            </w:r>
            <w:r>
              <w:rPr>
                <w:rStyle w:val="IndexLink"/>
                <w:rtl w:val="true"/>
              </w:rPr>
              <w:t xml:space="preserve">. </w:t>
            </w:r>
            <w:r>
              <w:rPr>
                <w:rStyle w:val="IndexLink"/>
                <w:rtl w:val="true"/>
              </w:rPr>
              <w:t>بنیانیان، زهرا</w:t>
            </w:r>
            <w:r>
              <w:rPr>
                <w:rStyle w:val="IndexLink"/>
                <w:rtl w:val="true"/>
              </w:rPr>
              <w:tab/>
            </w:r>
            <w:r>
              <w:rPr>
                <w:rStyle w:val="IndexLink"/>
              </w:rPr>
              <w:t>63</w:t>
            </w:r>
          </w:hyperlink>
        </w:p>
        <w:p>
          <w:pPr>
            <w:pStyle w:val="Contents3"/>
            <w:tabs>
              <w:tab w:val="clear" w:pos="8459"/>
              <w:tab w:val="right" w:pos="9026" w:leader="dot"/>
            </w:tabs>
            <w:rPr/>
          </w:pPr>
          <w:hyperlink w:anchor="__RefHeading___Toc1911912_581953129">
            <w:r>
              <w:rPr>
                <w:webHidden/>
                <w:rStyle w:val="IndexLink"/>
              </w:rPr>
              <w:t>89</w:t>
            </w:r>
            <w:r>
              <w:rPr>
                <w:rStyle w:val="IndexLink"/>
                <w:rtl w:val="true"/>
              </w:rPr>
              <w:t xml:space="preserve">. </w:t>
            </w:r>
            <w:r>
              <w:rPr>
                <w:rStyle w:val="IndexLink"/>
                <w:rtl w:val="true"/>
              </w:rPr>
              <w:t>بهادران، حمیدرضا</w:t>
            </w:r>
            <w:r>
              <w:rPr>
                <w:rStyle w:val="IndexLink"/>
                <w:rtl w:val="true"/>
              </w:rPr>
              <w:tab/>
            </w:r>
            <w:r>
              <w:rPr>
                <w:rStyle w:val="IndexLink"/>
              </w:rPr>
              <w:t>64</w:t>
            </w:r>
          </w:hyperlink>
        </w:p>
        <w:p>
          <w:pPr>
            <w:pStyle w:val="Contents3"/>
            <w:tabs>
              <w:tab w:val="clear" w:pos="8459"/>
              <w:tab w:val="right" w:pos="9026" w:leader="dot"/>
            </w:tabs>
            <w:rPr/>
          </w:pPr>
          <w:hyperlink w:anchor="__RefHeading___Toc1911914_581953129">
            <w:r>
              <w:rPr>
                <w:webHidden/>
                <w:rStyle w:val="IndexLink"/>
              </w:rPr>
              <w:t>90</w:t>
            </w:r>
            <w:r>
              <w:rPr>
                <w:rStyle w:val="IndexLink"/>
                <w:rtl w:val="true"/>
              </w:rPr>
              <w:t xml:space="preserve">. </w:t>
            </w:r>
            <w:r>
              <w:rPr>
                <w:rStyle w:val="IndexLink"/>
                <w:rtl w:val="true"/>
              </w:rPr>
              <w:t xml:space="preserve">بهادران، کاوه، </w:t>
            </w:r>
            <w:r>
              <w:rPr>
                <w:rStyle w:val="IndexLink"/>
                <w:rtl w:val="true"/>
              </w:rPr>
              <w:t xml:space="preserve">- </w:t>
            </w:r>
            <w:r>
              <w:rPr>
                <w:rStyle w:val="IndexLink"/>
              </w:rPr>
              <w:t>۱۳۳۸</w:t>
            </w:r>
            <w:r>
              <w:rPr>
                <w:rStyle w:val="IndexLink"/>
                <w:rtl w:val="true"/>
              </w:rPr>
              <w:tab/>
            </w:r>
            <w:r>
              <w:rPr>
                <w:rStyle w:val="IndexLink"/>
              </w:rPr>
              <w:t>65</w:t>
            </w:r>
          </w:hyperlink>
        </w:p>
        <w:p>
          <w:pPr>
            <w:pStyle w:val="Contents3"/>
            <w:tabs>
              <w:tab w:val="clear" w:pos="8459"/>
              <w:tab w:val="right" w:pos="9026" w:leader="dot"/>
            </w:tabs>
            <w:rPr/>
          </w:pPr>
          <w:hyperlink w:anchor="__RefHeading___Toc1911916_581953129">
            <w:r>
              <w:rPr>
                <w:webHidden/>
                <w:rStyle w:val="IndexLink"/>
              </w:rPr>
              <w:t>91</w:t>
            </w:r>
            <w:r>
              <w:rPr>
                <w:rStyle w:val="IndexLink"/>
                <w:rtl w:val="true"/>
              </w:rPr>
              <w:t xml:space="preserve">. </w:t>
            </w:r>
            <w:r>
              <w:rPr>
                <w:rStyle w:val="IndexLink"/>
                <w:rtl w:val="true"/>
              </w:rPr>
              <w:t>بهداد، علی</w:t>
            </w:r>
            <w:r>
              <w:rPr>
                <w:rStyle w:val="IndexLink"/>
                <w:rtl w:val="true"/>
              </w:rPr>
              <w:tab/>
            </w:r>
            <w:r>
              <w:rPr>
                <w:rStyle w:val="IndexLink"/>
              </w:rPr>
              <w:t>65</w:t>
            </w:r>
          </w:hyperlink>
        </w:p>
        <w:p>
          <w:pPr>
            <w:pStyle w:val="Contents3"/>
            <w:tabs>
              <w:tab w:val="clear" w:pos="8459"/>
              <w:tab w:val="right" w:pos="9026" w:leader="dot"/>
            </w:tabs>
            <w:rPr/>
          </w:pPr>
          <w:hyperlink w:anchor="__RefHeading___Toc1911918_581953129">
            <w:r>
              <w:rPr>
                <w:webHidden/>
                <w:rStyle w:val="IndexLink"/>
              </w:rPr>
              <w:t>92</w:t>
            </w:r>
            <w:r>
              <w:rPr>
                <w:rStyle w:val="IndexLink"/>
                <w:rtl w:val="true"/>
              </w:rPr>
              <w:t>.</w:t>
            </w:r>
            <w:r>
              <w:rPr>
                <w:rStyle w:val="IndexLink"/>
                <w:rtl w:val="true"/>
              </w:rPr>
              <w:t>بهرامی‌راد، ناصر</w:t>
            </w:r>
            <w:r>
              <w:rPr>
                <w:rStyle w:val="IndexLink"/>
                <w:rtl w:val="true"/>
              </w:rPr>
              <w:tab/>
            </w:r>
            <w:r>
              <w:rPr>
                <w:rStyle w:val="IndexLink"/>
              </w:rPr>
              <w:t>65</w:t>
            </w:r>
          </w:hyperlink>
        </w:p>
        <w:p>
          <w:pPr>
            <w:pStyle w:val="Contents3"/>
            <w:tabs>
              <w:tab w:val="clear" w:pos="8459"/>
              <w:tab w:val="right" w:pos="9026" w:leader="dot"/>
            </w:tabs>
            <w:rPr/>
          </w:pPr>
          <w:hyperlink w:anchor="__RefHeading___Toc1911920_581953129">
            <w:r>
              <w:rPr>
                <w:webHidden/>
                <w:rStyle w:val="IndexLink"/>
              </w:rPr>
              <w:t>93</w:t>
            </w:r>
            <w:r>
              <w:rPr>
                <w:rStyle w:val="IndexLink"/>
                <w:rtl w:val="true"/>
              </w:rPr>
              <w:t xml:space="preserve">. </w:t>
            </w:r>
            <w:r>
              <w:rPr>
                <w:rStyle w:val="IndexLink"/>
                <w:rtl w:val="true"/>
              </w:rPr>
              <w:t>بهروزی، مریم و دیگران</w:t>
            </w:r>
            <w:r>
              <w:rPr>
                <w:rStyle w:val="IndexLink"/>
                <w:rtl w:val="true"/>
              </w:rPr>
              <w:tab/>
            </w:r>
            <w:r>
              <w:rPr>
                <w:rStyle w:val="IndexLink"/>
              </w:rPr>
              <w:t>65</w:t>
            </w:r>
          </w:hyperlink>
        </w:p>
        <w:p>
          <w:pPr>
            <w:pStyle w:val="Contents3"/>
            <w:tabs>
              <w:tab w:val="clear" w:pos="8459"/>
              <w:tab w:val="right" w:pos="9026" w:leader="dot"/>
            </w:tabs>
            <w:rPr/>
          </w:pPr>
          <w:hyperlink w:anchor="__RefHeading___Toc1911922_581953129">
            <w:r>
              <w:rPr>
                <w:webHidden/>
                <w:rStyle w:val="IndexLink"/>
              </w:rPr>
              <w:t>94</w:t>
            </w:r>
            <w:r>
              <w:rPr>
                <w:rStyle w:val="IndexLink"/>
                <w:rtl w:val="true"/>
              </w:rPr>
              <w:t xml:space="preserve">. </w:t>
            </w:r>
            <w:r>
              <w:rPr>
                <w:rStyle w:val="IndexLink"/>
                <w:rtl w:val="true"/>
              </w:rPr>
              <w:t>بهروزی فرد، فاطمه</w:t>
            </w:r>
            <w:r>
              <w:rPr>
                <w:rStyle w:val="IndexLink"/>
                <w:rtl w:val="true"/>
              </w:rPr>
              <w:tab/>
            </w:r>
            <w:r>
              <w:rPr>
                <w:rStyle w:val="IndexLink"/>
              </w:rPr>
              <w:t>65</w:t>
            </w:r>
          </w:hyperlink>
        </w:p>
        <w:p>
          <w:pPr>
            <w:pStyle w:val="Contents3"/>
            <w:tabs>
              <w:tab w:val="clear" w:pos="8459"/>
              <w:tab w:val="right" w:pos="9026" w:leader="dot"/>
            </w:tabs>
            <w:rPr/>
          </w:pPr>
          <w:hyperlink w:anchor="__RefHeading___Toc1911924_581953129">
            <w:r>
              <w:rPr>
                <w:webHidden/>
                <w:rStyle w:val="IndexLink"/>
              </w:rPr>
              <w:t>95</w:t>
            </w:r>
            <w:r>
              <w:rPr>
                <w:rStyle w:val="IndexLink"/>
                <w:rtl w:val="true"/>
              </w:rPr>
              <w:t xml:space="preserve">. </w:t>
            </w:r>
            <w:r>
              <w:rPr>
                <w:rStyle w:val="IndexLink"/>
                <w:rtl w:val="true"/>
              </w:rPr>
              <w:t>بهزاد، داود</w:t>
            </w:r>
            <w:r>
              <w:rPr>
                <w:rStyle w:val="IndexLink"/>
                <w:rtl w:val="true"/>
              </w:rPr>
              <w:tab/>
            </w:r>
            <w:r>
              <w:rPr>
                <w:rStyle w:val="IndexLink"/>
              </w:rPr>
              <w:t>66</w:t>
            </w:r>
          </w:hyperlink>
        </w:p>
        <w:p>
          <w:pPr>
            <w:pStyle w:val="Contents3"/>
            <w:tabs>
              <w:tab w:val="clear" w:pos="8459"/>
              <w:tab w:val="right" w:pos="9026" w:leader="dot"/>
            </w:tabs>
            <w:rPr/>
          </w:pPr>
          <w:hyperlink w:anchor="__RefHeading___Toc1911926_581953129">
            <w:r>
              <w:rPr>
                <w:webHidden/>
                <w:rStyle w:val="IndexLink"/>
              </w:rPr>
              <w:t>96</w:t>
            </w:r>
            <w:r>
              <w:rPr>
                <w:rStyle w:val="IndexLink"/>
                <w:rtl w:val="true"/>
              </w:rPr>
              <w:t xml:space="preserve">. </w:t>
            </w:r>
            <w:r>
              <w:rPr>
                <w:rStyle w:val="IndexLink"/>
                <w:rtl w:val="true"/>
              </w:rPr>
              <w:t>بهمنی، مجید</w:t>
            </w:r>
            <w:r>
              <w:rPr>
                <w:rStyle w:val="IndexLink"/>
                <w:rtl w:val="true"/>
              </w:rPr>
              <w:tab/>
            </w:r>
            <w:r>
              <w:rPr>
                <w:rStyle w:val="IndexLink"/>
              </w:rPr>
              <w:t>67</w:t>
            </w:r>
          </w:hyperlink>
        </w:p>
        <w:p>
          <w:pPr>
            <w:pStyle w:val="Contents3"/>
            <w:tabs>
              <w:tab w:val="clear" w:pos="8459"/>
              <w:tab w:val="right" w:pos="9026" w:leader="dot"/>
            </w:tabs>
            <w:rPr/>
          </w:pPr>
          <w:hyperlink w:anchor="__RefHeading___Toc1911928_581953129">
            <w:r>
              <w:rPr>
                <w:webHidden/>
                <w:rStyle w:val="IndexLink"/>
              </w:rPr>
              <w:t>97</w:t>
            </w:r>
            <w:r>
              <w:rPr>
                <w:rStyle w:val="IndexLink"/>
                <w:rtl w:val="true"/>
              </w:rPr>
              <w:t xml:space="preserve">. </w:t>
            </w:r>
            <w:r>
              <w:rPr>
                <w:rStyle w:val="IndexLink"/>
                <w:rtl w:val="true"/>
              </w:rPr>
              <w:t>بهمنی، محمدمسعود</w:t>
            </w:r>
            <w:r>
              <w:rPr>
                <w:rStyle w:val="IndexLink"/>
                <w:rtl w:val="true"/>
              </w:rPr>
              <w:tab/>
            </w:r>
            <w:r>
              <w:rPr>
                <w:rStyle w:val="IndexLink"/>
              </w:rPr>
              <w:t>67</w:t>
            </w:r>
          </w:hyperlink>
        </w:p>
        <w:p>
          <w:pPr>
            <w:pStyle w:val="Contents3"/>
            <w:tabs>
              <w:tab w:val="clear" w:pos="8459"/>
              <w:tab w:val="right" w:pos="9026" w:leader="dot"/>
            </w:tabs>
            <w:rPr/>
          </w:pPr>
          <w:hyperlink w:anchor="__RefHeading___Toc1911930_581953129">
            <w:r>
              <w:rPr>
                <w:webHidden/>
                <w:rStyle w:val="IndexLink"/>
              </w:rPr>
              <w:t>98</w:t>
            </w:r>
            <w:r>
              <w:rPr>
                <w:rStyle w:val="IndexLink"/>
                <w:rtl w:val="true"/>
              </w:rPr>
              <w:t>.</w:t>
            </w:r>
            <w:r>
              <w:rPr>
                <w:rStyle w:val="IndexLink"/>
                <w:rtl w:val="true"/>
              </w:rPr>
              <w:t>بیابان گرد، اسماعیل و رضایان، پرتو</w:t>
            </w:r>
            <w:r>
              <w:rPr>
                <w:rStyle w:val="IndexLink"/>
                <w:rtl w:val="true"/>
              </w:rPr>
              <w:tab/>
            </w:r>
            <w:r>
              <w:rPr>
                <w:rStyle w:val="IndexLink"/>
              </w:rPr>
              <w:t>67</w:t>
            </w:r>
          </w:hyperlink>
        </w:p>
        <w:p>
          <w:pPr>
            <w:pStyle w:val="Contents3"/>
            <w:tabs>
              <w:tab w:val="clear" w:pos="8459"/>
              <w:tab w:val="right" w:pos="9026" w:leader="dot"/>
            </w:tabs>
            <w:rPr/>
          </w:pPr>
          <w:hyperlink w:anchor="__RefHeading___Toc1911932_581953129">
            <w:r>
              <w:rPr>
                <w:webHidden/>
                <w:rStyle w:val="IndexLink"/>
              </w:rPr>
              <w:t>99</w:t>
            </w:r>
            <w:r>
              <w:rPr>
                <w:rStyle w:val="IndexLink"/>
                <w:rtl w:val="true"/>
              </w:rPr>
              <w:t xml:space="preserve">. </w:t>
            </w:r>
            <w:r>
              <w:rPr>
                <w:rStyle w:val="IndexLink"/>
                <w:rtl w:val="true"/>
              </w:rPr>
              <w:t>بیگ‌زاده، ابراهیم</w:t>
            </w:r>
            <w:r>
              <w:rPr>
                <w:rStyle w:val="IndexLink"/>
                <w:rtl w:val="true"/>
              </w:rPr>
              <w:tab/>
            </w:r>
            <w:r>
              <w:rPr>
                <w:rStyle w:val="IndexLink"/>
              </w:rPr>
              <w:t>67</w:t>
            </w:r>
          </w:hyperlink>
        </w:p>
        <w:p>
          <w:pPr>
            <w:pStyle w:val="Contents3"/>
            <w:tabs>
              <w:tab w:val="clear" w:pos="8459"/>
              <w:tab w:val="right" w:pos="9026" w:leader="dot"/>
            </w:tabs>
            <w:rPr/>
          </w:pPr>
          <w:hyperlink w:anchor="__RefHeading___Toc1911934_581953129">
            <w:r>
              <w:rPr>
                <w:webHidden/>
                <w:rStyle w:val="IndexLink"/>
              </w:rPr>
              <w:t>100</w:t>
            </w:r>
            <w:r>
              <w:rPr>
                <w:rStyle w:val="IndexLink"/>
                <w:rtl w:val="true"/>
              </w:rPr>
              <w:t xml:space="preserve">. </w:t>
            </w:r>
            <w:r>
              <w:rPr>
                <w:rStyle w:val="IndexLink"/>
                <w:rtl w:val="true"/>
              </w:rPr>
              <w:t>بیگی، مینو</w:t>
            </w:r>
            <w:r>
              <w:rPr>
                <w:rStyle w:val="IndexLink"/>
                <w:rtl w:val="true"/>
              </w:rPr>
              <w:tab/>
            </w:r>
            <w:r>
              <w:rPr>
                <w:rStyle w:val="IndexLink"/>
              </w:rPr>
              <w:t>67</w:t>
            </w:r>
          </w:hyperlink>
        </w:p>
        <w:p>
          <w:pPr>
            <w:pStyle w:val="Contents3"/>
            <w:tabs>
              <w:tab w:val="clear" w:pos="8459"/>
              <w:tab w:val="right" w:pos="9026" w:leader="dot"/>
            </w:tabs>
            <w:rPr/>
          </w:pPr>
          <w:hyperlink w:anchor="__RefHeading___Toc1911936_581953129">
            <w:r>
              <w:rPr>
                <w:webHidden/>
                <w:rStyle w:val="IndexLink"/>
              </w:rPr>
              <w:t>101</w:t>
            </w:r>
            <w:r>
              <w:rPr>
                <w:rStyle w:val="IndexLink"/>
                <w:rtl w:val="true"/>
              </w:rPr>
              <w:t xml:space="preserve">. </w:t>
            </w:r>
            <w:r>
              <w:rPr>
                <w:rStyle w:val="IndexLink"/>
                <w:rtl w:val="true"/>
              </w:rPr>
              <w:t xml:space="preserve">بینایی، </w:t>
            </w:r>
            <w:r>
              <w:rPr>
                <w:rStyle w:val="IndexLink"/>
                <w:rtl w:val="true"/>
              </w:rPr>
              <w:t>...</w:t>
              <w:tab/>
            </w:r>
            <w:r>
              <w:rPr>
                <w:rStyle w:val="IndexLink"/>
              </w:rPr>
              <w:t>67</w:t>
            </w:r>
          </w:hyperlink>
        </w:p>
        <w:p>
          <w:pPr>
            <w:pStyle w:val="Contents3"/>
            <w:tabs>
              <w:tab w:val="clear" w:pos="8459"/>
              <w:tab w:val="right" w:pos="9026" w:leader="dot"/>
            </w:tabs>
            <w:rPr/>
          </w:pPr>
          <w:hyperlink w:anchor="__RefHeading___Toc1911938_581953129">
            <w:r>
              <w:rPr>
                <w:webHidden/>
                <w:rStyle w:val="IndexLink"/>
              </w:rPr>
              <w:t>102</w:t>
            </w:r>
            <w:r>
              <w:rPr>
                <w:rStyle w:val="IndexLink"/>
                <w:rtl w:val="true"/>
              </w:rPr>
              <w:t xml:space="preserve">. </w:t>
            </w:r>
            <w:r>
              <w:rPr>
                <w:rStyle w:val="IndexLink"/>
                <w:rtl w:val="true"/>
              </w:rPr>
              <w:t>پارسی‌خامنه‌ای، پرویز</w:t>
            </w:r>
            <w:r>
              <w:rPr>
                <w:rStyle w:val="IndexLink"/>
                <w:rtl w:val="true"/>
              </w:rPr>
              <w:tab/>
            </w:r>
            <w:r>
              <w:rPr>
                <w:rStyle w:val="IndexLink"/>
              </w:rPr>
              <w:t>67</w:t>
            </w:r>
          </w:hyperlink>
        </w:p>
        <w:p>
          <w:pPr>
            <w:pStyle w:val="Contents3"/>
            <w:tabs>
              <w:tab w:val="clear" w:pos="8459"/>
              <w:tab w:val="right" w:pos="9026" w:leader="dot"/>
            </w:tabs>
            <w:rPr/>
          </w:pPr>
          <w:hyperlink w:anchor="__RefHeading___Toc1911940_581953129">
            <w:r>
              <w:rPr>
                <w:webHidden/>
                <w:rStyle w:val="IndexLink"/>
              </w:rPr>
              <w:t>103</w:t>
            </w:r>
            <w:r>
              <w:rPr>
                <w:rStyle w:val="IndexLink"/>
                <w:rtl w:val="true"/>
              </w:rPr>
              <w:t xml:space="preserve">. </w:t>
            </w:r>
            <w:r>
              <w:rPr>
                <w:rStyle w:val="IndexLink"/>
                <w:rtl w:val="true"/>
              </w:rPr>
              <w:t>پرندک، امیر</w:t>
            </w:r>
            <w:r>
              <w:rPr>
                <w:rStyle w:val="IndexLink"/>
                <w:rtl w:val="true"/>
              </w:rPr>
              <w:tab/>
            </w:r>
            <w:r>
              <w:rPr>
                <w:rStyle w:val="IndexLink"/>
              </w:rPr>
              <w:t>68</w:t>
            </w:r>
          </w:hyperlink>
        </w:p>
        <w:p>
          <w:pPr>
            <w:pStyle w:val="Contents3"/>
            <w:tabs>
              <w:tab w:val="clear" w:pos="8459"/>
              <w:tab w:val="right" w:pos="9026" w:leader="dot"/>
            </w:tabs>
            <w:rPr/>
          </w:pPr>
          <w:hyperlink w:anchor="__RefHeading___Toc1911942_581953129">
            <w:r>
              <w:rPr>
                <w:webHidden/>
                <w:rStyle w:val="IndexLink"/>
              </w:rPr>
              <w:t>104</w:t>
            </w:r>
            <w:r>
              <w:rPr>
                <w:rStyle w:val="IndexLink"/>
                <w:rtl w:val="true"/>
              </w:rPr>
              <w:t>.</w:t>
            </w:r>
            <w:r>
              <w:rPr>
                <w:rStyle w:val="IndexLink"/>
                <w:rtl w:val="true"/>
              </w:rPr>
              <w:t>پرویزی، رضا</w:t>
            </w:r>
            <w:r>
              <w:rPr>
                <w:rStyle w:val="IndexLink"/>
                <w:rtl w:val="true"/>
              </w:rPr>
              <w:tab/>
            </w:r>
            <w:r>
              <w:rPr>
                <w:rStyle w:val="IndexLink"/>
              </w:rPr>
              <w:t>68</w:t>
            </w:r>
          </w:hyperlink>
        </w:p>
        <w:p>
          <w:pPr>
            <w:pStyle w:val="Contents3"/>
            <w:tabs>
              <w:tab w:val="clear" w:pos="8459"/>
              <w:tab w:val="right" w:pos="9026" w:leader="dot"/>
            </w:tabs>
            <w:rPr/>
          </w:pPr>
          <w:hyperlink w:anchor="__RefHeading___Toc1911944_581953129">
            <w:r>
              <w:rPr>
                <w:webHidden/>
                <w:rStyle w:val="IndexLink"/>
              </w:rPr>
              <w:t>105</w:t>
            </w:r>
            <w:r>
              <w:rPr>
                <w:rStyle w:val="IndexLink"/>
                <w:rtl w:val="true"/>
              </w:rPr>
              <w:t>.</w:t>
            </w:r>
            <w:r>
              <w:rPr>
                <w:rStyle w:val="IndexLink"/>
                <w:rtl w:val="true"/>
              </w:rPr>
              <w:t>پروین، ستاره</w:t>
            </w:r>
            <w:r>
              <w:rPr>
                <w:rStyle w:val="IndexLink"/>
                <w:rtl w:val="true"/>
              </w:rPr>
              <w:tab/>
            </w:r>
            <w:r>
              <w:rPr>
                <w:rStyle w:val="IndexLink"/>
              </w:rPr>
              <w:t>69</w:t>
            </w:r>
          </w:hyperlink>
        </w:p>
        <w:p>
          <w:pPr>
            <w:pStyle w:val="Contents3"/>
            <w:tabs>
              <w:tab w:val="clear" w:pos="8459"/>
              <w:tab w:val="right" w:pos="9026" w:leader="dot"/>
            </w:tabs>
            <w:rPr/>
          </w:pPr>
          <w:hyperlink w:anchor="__RefHeading___Toc1911946_581953129">
            <w:r>
              <w:rPr>
                <w:webHidden/>
                <w:rStyle w:val="IndexLink"/>
              </w:rPr>
              <w:t>106</w:t>
            </w:r>
            <w:r>
              <w:rPr>
                <w:rStyle w:val="IndexLink"/>
                <w:rtl w:val="true"/>
              </w:rPr>
              <w:t xml:space="preserve">. </w:t>
            </w:r>
            <w:r>
              <w:rPr>
                <w:rStyle w:val="IndexLink"/>
                <w:rtl w:val="true"/>
              </w:rPr>
              <w:t>پژوهشکده اقتصاد دانشکده تربیت مدرس</w:t>
            </w:r>
            <w:r>
              <w:rPr>
                <w:rStyle w:val="IndexLink"/>
                <w:rtl w:val="true"/>
              </w:rPr>
              <w:tab/>
            </w:r>
            <w:r>
              <w:rPr>
                <w:rStyle w:val="IndexLink"/>
              </w:rPr>
              <w:t>69</w:t>
            </w:r>
          </w:hyperlink>
        </w:p>
        <w:p>
          <w:pPr>
            <w:pStyle w:val="Contents3"/>
            <w:tabs>
              <w:tab w:val="clear" w:pos="8459"/>
              <w:tab w:val="right" w:pos="9026" w:leader="dot"/>
            </w:tabs>
            <w:rPr/>
          </w:pPr>
          <w:hyperlink w:anchor="__RefHeading___Toc1911948_581953129">
            <w:r>
              <w:rPr>
                <w:webHidden/>
                <w:rStyle w:val="IndexLink"/>
              </w:rPr>
              <w:t>107</w:t>
            </w:r>
            <w:r>
              <w:rPr>
                <w:rStyle w:val="IndexLink"/>
                <w:rtl w:val="true"/>
              </w:rPr>
              <w:t xml:space="preserve">. </w:t>
            </w:r>
            <w:r>
              <w:rPr>
                <w:rStyle w:val="IndexLink"/>
                <w:rtl w:val="true"/>
              </w:rPr>
              <w:t>پک، کانی</w:t>
            </w:r>
            <w:r>
              <w:rPr>
                <w:rStyle w:val="IndexLink"/>
                <w:rtl w:val="true"/>
              </w:rPr>
              <w:tab/>
            </w:r>
            <w:r>
              <w:rPr>
                <w:rStyle w:val="IndexLink"/>
              </w:rPr>
              <w:t>69</w:t>
            </w:r>
          </w:hyperlink>
        </w:p>
        <w:p>
          <w:pPr>
            <w:pStyle w:val="Contents3"/>
            <w:tabs>
              <w:tab w:val="clear" w:pos="8459"/>
              <w:tab w:val="right" w:pos="9026" w:leader="dot"/>
            </w:tabs>
            <w:rPr/>
          </w:pPr>
          <w:hyperlink w:anchor="__RefHeading___Toc1911950_581953129">
            <w:r>
              <w:rPr>
                <w:webHidden/>
                <w:rStyle w:val="IndexLink"/>
              </w:rPr>
              <w:t>108</w:t>
            </w:r>
            <w:r>
              <w:rPr>
                <w:rStyle w:val="IndexLink"/>
                <w:rtl w:val="true"/>
              </w:rPr>
              <w:t xml:space="preserve">. </w:t>
            </w:r>
            <w:r>
              <w:rPr>
                <w:rStyle w:val="IndexLink"/>
                <w:rtl w:val="true"/>
              </w:rPr>
              <w:t>پنهانی، داود</w:t>
            </w:r>
            <w:r>
              <w:rPr>
                <w:rStyle w:val="IndexLink"/>
                <w:rtl w:val="true"/>
              </w:rPr>
              <w:tab/>
            </w:r>
            <w:r>
              <w:rPr>
                <w:rStyle w:val="IndexLink"/>
              </w:rPr>
              <w:t>69</w:t>
            </w:r>
          </w:hyperlink>
        </w:p>
        <w:p>
          <w:pPr>
            <w:pStyle w:val="Contents3"/>
            <w:tabs>
              <w:tab w:val="clear" w:pos="8459"/>
              <w:tab w:val="right" w:pos="9026" w:leader="dot"/>
            </w:tabs>
            <w:rPr/>
          </w:pPr>
          <w:hyperlink w:anchor="__RefHeading___Toc1911952_581953129">
            <w:r>
              <w:rPr>
                <w:webHidden/>
                <w:rStyle w:val="IndexLink"/>
              </w:rPr>
              <w:t>109</w:t>
            </w:r>
            <w:r>
              <w:rPr>
                <w:rStyle w:val="IndexLink"/>
                <w:rtl w:val="true"/>
              </w:rPr>
              <w:t>.</w:t>
            </w:r>
            <w:r>
              <w:rPr>
                <w:rStyle w:val="IndexLink"/>
                <w:rtl w:val="true"/>
              </w:rPr>
              <w:t>پوراحمدی‌لاله، محمدرضا</w:t>
            </w:r>
            <w:r>
              <w:rPr>
                <w:rStyle w:val="IndexLink"/>
                <w:rtl w:val="true"/>
              </w:rPr>
              <w:tab/>
            </w:r>
            <w:r>
              <w:rPr>
                <w:rStyle w:val="IndexLink"/>
              </w:rPr>
              <w:t>70</w:t>
            </w:r>
          </w:hyperlink>
        </w:p>
        <w:p>
          <w:pPr>
            <w:pStyle w:val="Contents3"/>
            <w:tabs>
              <w:tab w:val="clear" w:pos="8459"/>
              <w:tab w:val="right" w:pos="9026" w:leader="dot"/>
            </w:tabs>
            <w:rPr/>
          </w:pPr>
          <w:hyperlink w:anchor="__RefHeading___Toc1911954_581953129">
            <w:r>
              <w:rPr>
                <w:webHidden/>
                <w:rStyle w:val="IndexLink"/>
              </w:rPr>
              <w:t>110</w:t>
            </w:r>
            <w:r>
              <w:rPr>
                <w:rStyle w:val="IndexLink"/>
                <w:rtl w:val="true"/>
              </w:rPr>
              <w:t xml:space="preserve">. </w:t>
            </w:r>
            <w:r>
              <w:rPr>
                <w:rStyle w:val="IndexLink"/>
                <w:rtl w:val="true"/>
              </w:rPr>
              <w:t>پوریانی‌مهدیرجی، حسن</w:t>
            </w:r>
            <w:r>
              <w:rPr>
                <w:rStyle w:val="IndexLink"/>
                <w:rtl w:val="true"/>
              </w:rPr>
              <w:tab/>
            </w:r>
            <w:r>
              <w:rPr>
                <w:rStyle w:val="IndexLink"/>
              </w:rPr>
              <w:t>70</w:t>
            </w:r>
          </w:hyperlink>
        </w:p>
        <w:p>
          <w:pPr>
            <w:pStyle w:val="Contents3"/>
            <w:tabs>
              <w:tab w:val="clear" w:pos="8459"/>
              <w:tab w:val="right" w:pos="9026" w:leader="dot"/>
            </w:tabs>
            <w:rPr/>
          </w:pPr>
          <w:hyperlink w:anchor="__RefHeading___Toc1911956_581953129">
            <w:r>
              <w:rPr>
                <w:webHidden/>
                <w:rStyle w:val="IndexLink"/>
              </w:rPr>
              <w:t>111</w:t>
            </w:r>
            <w:r>
              <w:rPr>
                <w:rStyle w:val="IndexLink"/>
                <w:rtl w:val="true"/>
              </w:rPr>
              <w:t xml:space="preserve">. </w:t>
            </w:r>
            <w:r>
              <w:rPr>
                <w:rStyle w:val="IndexLink"/>
                <w:rtl w:val="true"/>
              </w:rPr>
              <w:t xml:space="preserve">پول </w:t>
            </w:r>
            <w:r>
              <w:rPr>
                <w:rStyle w:val="IndexLink"/>
                <w:rtl w:val="true"/>
              </w:rPr>
              <w:t xml:space="preserve">- </w:t>
            </w:r>
            <w:r>
              <w:rPr>
                <w:rStyle w:val="IndexLink"/>
                <w:rtl w:val="true"/>
              </w:rPr>
              <w:t>راب، استوارت</w:t>
            </w:r>
            <w:r>
              <w:rPr>
                <w:rStyle w:val="IndexLink"/>
                <w:rtl w:val="true"/>
              </w:rPr>
              <w:tab/>
            </w:r>
            <w:r>
              <w:rPr>
                <w:rStyle w:val="IndexLink"/>
              </w:rPr>
              <w:t>70</w:t>
            </w:r>
          </w:hyperlink>
        </w:p>
        <w:p>
          <w:pPr>
            <w:pStyle w:val="Contents3"/>
            <w:tabs>
              <w:tab w:val="clear" w:pos="8459"/>
              <w:tab w:val="right" w:pos="9026" w:leader="dot"/>
            </w:tabs>
            <w:rPr/>
          </w:pPr>
          <w:hyperlink w:anchor="__RefHeading___Toc1911958_581953129">
            <w:r>
              <w:rPr>
                <w:webHidden/>
                <w:rStyle w:val="IndexLink"/>
              </w:rPr>
              <w:t>112</w:t>
            </w:r>
            <w:r>
              <w:rPr>
                <w:rStyle w:val="IndexLink"/>
                <w:rtl w:val="true"/>
              </w:rPr>
              <w:t xml:space="preserve">. </w:t>
            </w:r>
            <w:r>
              <w:rPr>
                <w:rStyle w:val="IndexLink"/>
                <w:rtl w:val="true"/>
              </w:rPr>
              <w:t>پیاژه، ژان و دیگران</w:t>
            </w:r>
            <w:r>
              <w:rPr>
                <w:rStyle w:val="IndexLink"/>
                <w:rtl w:val="true"/>
              </w:rPr>
              <w:tab/>
            </w:r>
            <w:r>
              <w:rPr>
                <w:rStyle w:val="IndexLink"/>
              </w:rPr>
              <w:t>71</w:t>
            </w:r>
          </w:hyperlink>
        </w:p>
        <w:p>
          <w:pPr>
            <w:pStyle w:val="Contents3"/>
            <w:tabs>
              <w:tab w:val="clear" w:pos="8459"/>
              <w:tab w:val="right" w:pos="9026" w:leader="dot"/>
            </w:tabs>
            <w:rPr/>
          </w:pPr>
          <w:hyperlink w:anchor="__RefHeading___Toc1911960_581953129">
            <w:r>
              <w:rPr>
                <w:webHidden/>
                <w:rStyle w:val="IndexLink"/>
              </w:rPr>
              <w:t>113</w:t>
            </w:r>
            <w:r>
              <w:rPr>
                <w:rStyle w:val="IndexLink"/>
                <w:rtl w:val="true"/>
              </w:rPr>
              <w:t xml:space="preserve">. </w:t>
            </w:r>
            <w:r>
              <w:rPr>
                <w:rStyle w:val="IndexLink"/>
                <w:rtl w:val="true"/>
              </w:rPr>
              <w:t>پیروی، علی</w:t>
            </w:r>
            <w:r>
              <w:rPr>
                <w:rStyle w:val="IndexLink"/>
                <w:rtl w:val="true"/>
              </w:rPr>
              <w:tab/>
            </w:r>
            <w:r>
              <w:rPr>
                <w:rStyle w:val="IndexLink"/>
              </w:rPr>
              <w:t>71</w:t>
            </w:r>
          </w:hyperlink>
        </w:p>
        <w:p>
          <w:pPr>
            <w:pStyle w:val="Contents3"/>
            <w:tabs>
              <w:tab w:val="clear" w:pos="8459"/>
              <w:tab w:val="right" w:pos="9026" w:leader="dot"/>
            </w:tabs>
            <w:rPr/>
          </w:pPr>
          <w:hyperlink w:anchor="__RefHeading___Toc1911962_581953129">
            <w:r>
              <w:rPr>
                <w:webHidden/>
                <w:rStyle w:val="IndexLink"/>
              </w:rPr>
              <w:t>114</w:t>
            </w:r>
            <w:r>
              <w:rPr>
                <w:rStyle w:val="IndexLink"/>
                <w:rtl w:val="true"/>
              </w:rPr>
              <w:t xml:space="preserve">. </w:t>
            </w:r>
            <w:r>
              <w:rPr>
                <w:rStyle w:val="IndexLink"/>
                <w:rtl w:val="true"/>
              </w:rPr>
              <w:t>پیری، جهانگیر</w:t>
            </w:r>
            <w:r>
              <w:rPr>
                <w:rStyle w:val="IndexLink"/>
                <w:rtl w:val="true"/>
              </w:rPr>
              <w:tab/>
            </w:r>
            <w:r>
              <w:rPr>
                <w:rStyle w:val="IndexLink"/>
              </w:rPr>
              <w:t>71</w:t>
            </w:r>
          </w:hyperlink>
        </w:p>
        <w:p>
          <w:pPr>
            <w:pStyle w:val="Contents3"/>
            <w:tabs>
              <w:tab w:val="clear" w:pos="8459"/>
              <w:tab w:val="right" w:pos="9026" w:leader="dot"/>
            </w:tabs>
            <w:rPr/>
          </w:pPr>
          <w:hyperlink w:anchor="__RefHeading___Toc1911964_581953129">
            <w:r>
              <w:rPr>
                <w:webHidden/>
                <w:rStyle w:val="IndexLink"/>
              </w:rPr>
              <w:t>115</w:t>
            </w:r>
            <w:r>
              <w:rPr>
                <w:rStyle w:val="IndexLink"/>
                <w:rtl w:val="true"/>
              </w:rPr>
              <w:t xml:space="preserve">. </w:t>
            </w:r>
            <w:r>
              <w:rPr>
                <w:rStyle w:val="IndexLink"/>
                <w:rtl w:val="true"/>
              </w:rPr>
              <w:t>تاج لنگرودی، محمدمهدی</w:t>
            </w:r>
            <w:r>
              <w:rPr>
                <w:rStyle w:val="IndexLink"/>
                <w:rtl w:val="true"/>
              </w:rPr>
              <w:tab/>
            </w:r>
            <w:r>
              <w:rPr>
                <w:rStyle w:val="IndexLink"/>
              </w:rPr>
              <w:t>71</w:t>
            </w:r>
          </w:hyperlink>
        </w:p>
        <w:p>
          <w:pPr>
            <w:pStyle w:val="Contents3"/>
            <w:tabs>
              <w:tab w:val="clear" w:pos="8459"/>
              <w:tab w:val="right" w:pos="9026" w:leader="dot"/>
            </w:tabs>
            <w:rPr/>
          </w:pPr>
          <w:hyperlink w:anchor="__RefHeading___Toc1911966_581953129">
            <w:r>
              <w:rPr>
                <w:webHidden/>
                <w:rStyle w:val="IndexLink"/>
              </w:rPr>
              <w:t>116</w:t>
            </w:r>
            <w:r>
              <w:rPr>
                <w:rStyle w:val="IndexLink"/>
                <w:rtl w:val="true"/>
              </w:rPr>
              <w:t xml:space="preserve">. </w:t>
            </w:r>
            <w:r>
              <w:rPr>
                <w:rStyle w:val="IndexLink"/>
                <w:rtl w:val="true"/>
              </w:rPr>
              <w:t xml:space="preserve">تاجری، بیوک، </w:t>
            </w:r>
            <w:r>
              <w:rPr>
                <w:rStyle w:val="IndexLink"/>
              </w:rPr>
              <w:t>۱۳۵۳</w:t>
            </w:r>
            <w:r>
              <w:rPr>
                <w:rStyle w:val="IndexLink"/>
                <w:rtl w:val="true"/>
              </w:rPr>
              <w:tab/>
            </w:r>
            <w:r>
              <w:rPr>
                <w:rStyle w:val="IndexLink"/>
              </w:rPr>
              <w:t>71</w:t>
            </w:r>
          </w:hyperlink>
        </w:p>
        <w:p>
          <w:pPr>
            <w:pStyle w:val="Contents3"/>
            <w:tabs>
              <w:tab w:val="clear" w:pos="8459"/>
              <w:tab w:val="right" w:pos="9026" w:leader="dot"/>
            </w:tabs>
            <w:rPr/>
          </w:pPr>
          <w:hyperlink w:anchor="__RefHeading___Toc1911968_581953129">
            <w:r>
              <w:rPr>
                <w:webHidden/>
                <w:rStyle w:val="IndexLink"/>
              </w:rPr>
              <w:t>117</w:t>
            </w:r>
            <w:r>
              <w:rPr>
                <w:rStyle w:val="IndexLink"/>
                <w:rtl w:val="true"/>
              </w:rPr>
              <w:t xml:space="preserve">. </w:t>
            </w:r>
            <w:r>
              <w:rPr>
                <w:rStyle w:val="IndexLink"/>
                <w:rtl w:val="true"/>
              </w:rPr>
              <w:t>تاری وردی، فرزانه</w:t>
            </w:r>
            <w:r>
              <w:rPr>
                <w:rStyle w:val="IndexLink"/>
                <w:rtl w:val="true"/>
              </w:rPr>
              <w:tab/>
            </w:r>
            <w:r>
              <w:rPr>
                <w:rStyle w:val="IndexLink"/>
              </w:rPr>
              <w:t>71</w:t>
            </w:r>
          </w:hyperlink>
        </w:p>
        <w:p>
          <w:pPr>
            <w:pStyle w:val="Contents3"/>
            <w:tabs>
              <w:tab w:val="clear" w:pos="8459"/>
              <w:tab w:val="right" w:pos="9026" w:leader="dot"/>
            </w:tabs>
            <w:rPr/>
          </w:pPr>
          <w:hyperlink w:anchor="__RefHeading___Toc1911970_581953129">
            <w:r>
              <w:rPr>
                <w:webHidden/>
                <w:rStyle w:val="IndexLink"/>
              </w:rPr>
              <w:t>118</w:t>
            </w:r>
            <w:r>
              <w:rPr>
                <w:rStyle w:val="IndexLink"/>
                <w:rtl w:val="true"/>
              </w:rPr>
              <w:t>.</w:t>
            </w:r>
            <w:r>
              <w:rPr>
                <w:rStyle w:val="IndexLink"/>
                <w:rtl w:val="true"/>
              </w:rPr>
              <w:t>تپرواین، کورت</w:t>
            </w:r>
            <w:r>
              <w:rPr>
                <w:rStyle w:val="IndexLink"/>
                <w:rtl w:val="true"/>
              </w:rPr>
              <w:tab/>
            </w:r>
            <w:r>
              <w:rPr>
                <w:rStyle w:val="IndexLink"/>
              </w:rPr>
              <w:t>72</w:t>
            </w:r>
          </w:hyperlink>
        </w:p>
        <w:p>
          <w:pPr>
            <w:pStyle w:val="Contents3"/>
            <w:tabs>
              <w:tab w:val="clear" w:pos="8459"/>
              <w:tab w:val="right" w:pos="9026" w:leader="dot"/>
            </w:tabs>
            <w:rPr/>
          </w:pPr>
          <w:hyperlink w:anchor="__RefHeading___Toc1911972_581953129">
            <w:r>
              <w:rPr>
                <w:webHidden/>
                <w:rStyle w:val="IndexLink"/>
              </w:rPr>
              <w:t>119</w:t>
            </w:r>
            <w:r>
              <w:rPr>
                <w:rStyle w:val="IndexLink"/>
                <w:rtl w:val="true"/>
              </w:rPr>
              <w:t xml:space="preserve">. </w:t>
            </w:r>
            <w:r>
              <w:rPr>
                <w:rStyle w:val="IndexLink"/>
                <w:rtl w:val="true"/>
              </w:rPr>
              <w:t>ترابی‌جیرنده، محمود</w:t>
            </w:r>
            <w:r>
              <w:rPr>
                <w:rStyle w:val="IndexLink"/>
                <w:rtl w:val="true"/>
              </w:rPr>
              <w:tab/>
            </w:r>
            <w:r>
              <w:rPr>
                <w:rStyle w:val="IndexLink"/>
              </w:rPr>
              <w:t>72</w:t>
            </w:r>
          </w:hyperlink>
        </w:p>
        <w:p>
          <w:pPr>
            <w:pStyle w:val="Contents3"/>
            <w:tabs>
              <w:tab w:val="clear" w:pos="8459"/>
              <w:tab w:val="right" w:pos="9026" w:leader="dot"/>
            </w:tabs>
            <w:rPr/>
          </w:pPr>
          <w:hyperlink w:anchor="__RefHeading___Toc1911974_581953129">
            <w:r>
              <w:rPr>
                <w:webHidden/>
                <w:rStyle w:val="IndexLink"/>
              </w:rPr>
              <w:t>120</w:t>
            </w:r>
            <w:r>
              <w:rPr>
                <w:rStyle w:val="IndexLink"/>
                <w:rtl w:val="true"/>
              </w:rPr>
              <w:t xml:space="preserve">. </w:t>
            </w:r>
            <w:r>
              <w:rPr>
                <w:rStyle w:val="IndexLink"/>
                <w:rtl w:val="true"/>
              </w:rPr>
              <w:t>تراز، مژگان</w:t>
            </w:r>
            <w:r>
              <w:rPr>
                <w:rStyle w:val="IndexLink"/>
                <w:rtl w:val="true"/>
              </w:rPr>
              <w:tab/>
            </w:r>
            <w:r>
              <w:rPr>
                <w:rStyle w:val="IndexLink"/>
              </w:rPr>
              <w:t>72</w:t>
            </w:r>
          </w:hyperlink>
        </w:p>
        <w:p>
          <w:pPr>
            <w:pStyle w:val="Contents3"/>
            <w:tabs>
              <w:tab w:val="clear" w:pos="8459"/>
              <w:tab w:val="right" w:pos="9026" w:leader="dot"/>
            </w:tabs>
            <w:rPr/>
          </w:pPr>
          <w:hyperlink w:anchor="__RefHeading___Toc1911976_581953129">
            <w:r>
              <w:rPr>
                <w:webHidden/>
                <w:rStyle w:val="IndexLink"/>
              </w:rPr>
              <w:t>121</w:t>
            </w:r>
            <w:r>
              <w:rPr>
                <w:rStyle w:val="IndexLink"/>
                <w:rtl w:val="true"/>
              </w:rPr>
              <w:t xml:space="preserve">. </w:t>
            </w:r>
            <w:r>
              <w:rPr>
                <w:rStyle w:val="IndexLink"/>
                <w:rtl w:val="true"/>
              </w:rPr>
              <w:t>ترکاشوند، علی</w:t>
            </w:r>
            <w:r>
              <w:rPr>
                <w:rStyle w:val="IndexLink"/>
                <w:rtl w:val="true"/>
              </w:rPr>
              <w:tab/>
            </w:r>
            <w:r>
              <w:rPr>
                <w:rStyle w:val="IndexLink"/>
              </w:rPr>
              <w:t>72</w:t>
            </w:r>
          </w:hyperlink>
        </w:p>
        <w:p>
          <w:pPr>
            <w:pStyle w:val="Contents3"/>
            <w:tabs>
              <w:tab w:val="clear" w:pos="8459"/>
              <w:tab w:val="right" w:pos="9026" w:leader="dot"/>
            </w:tabs>
            <w:rPr/>
          </w:pPr>
          <w:hyperlink w:anchor="__RefHeading___Toc1911978_581953129">
            <w:r>
              <w:rPr>
                <w:webHidden/>
                <w:rStyle w:val="IndexLink"/>
              </w:rPr>
              <w:t>122</w:t>
            </w:r>
            <w:r>
              <w:rPr>
                <w:rStyle w:val="IndexLink"/>
                <w:rtl w:val="true"/>
              </w:rPr>
              <w:t xml:space="preserve">. </w:t>
            </w:r>
            <w:r>
              <w:rPr>
                <w:rStyle w:val="IndexLink"/>
                <w:rtl w:val="true"/>
              </w:rPr>
              <w:t xml:space="preserve">تریسی، برایان، </w:t>
            </w:r>
            <w:r>
              <w:rPr>
                <w:rStyle w:val="IndexLink"/>
              </w:rPr>
              <w:t>۱۹۴۴</w:t>
            </w:r>
            <w:r>
              <w:rPr>
                <w:rStyle w:val="IndexLink"/>
                <w:rtl w:val="true"/>
              </w:rPr>
              <w:t>م</w:t>
            </w:r>
            <w:r>
              <w:rPr>
                <w:rStyle w:val="IndexLink"/>
                <w:rtl w:val="true"/>
              </w:rPr>
              <w:tab/>
            </w:r>
            <w:r>
              <w:rPr>
                <w:rStyle w:val="IndexLink"/>
              </w:rPr>
              <w:t>72</w:t>
            </w:r>
          </w:hyperlink>
        </w:p>
        <w:p>
          <w:pPr>
            <w:pStyle w:val="Contents3"/>
            <w:tabs>
              <w:tab w:val="clear" w:pos="8459"/>
              <w:tab w:val="right" w:pos="9026" w:leader="dot"/>
            </w:tabs>
            <w:rPr/>
          </w:pPr>
          <w:hyperlink w:anchor="__RefHeading___Toc1911980_581953129">
            <w:r>
              <w:rPr>
                <w:webHidden/>
                <w:rStyle w:val="IndexLink"/>
              </w:rPr>
              <w:t>123</w:t>
            </w:r>
            <w:r>
              <w:rPr>
                <w:rStyle w:val="IndexLink"/>
                <w:rtl w:val="true"/>
              </w:rPr>
              <w:t xml:space="preserve">. </w:t>
            </w:r>
            <w:r>
              <w:rPr>
                <w:rStyle w:val="IndexLink"/>
                <w:rtl w:val="true"/>
              </w:rPr>
              <w:t>تقی زاده، الهام؛ پژوه، فریبا</w:t>
            </w:r>
            <w:r>
              <w:rPr>
                <w:rStyle w:val="IndexLink"/>
                <w:rtl w:val="true"/>
              </w:rPr>
              <w:tab/>
            </w:r>
            <w:r>
              <w:rPr>
                <w:rStyle w:val="IndexLink"/>
              </w:rPr>
              <w:t>73</w:t>
            </w:r>
          </w:hyperlink>
        </w:p>
        <w:p>
          <w:pPr>
            <w:pStyle w:val="Contents3"/>
            <w:tabs>
              <w:tab w:val="clear" w:pos="8459"/>
              <w:tab w:val="right" w:pos="9026" w:leader="dot"/>
            </w:tabs>
            <w:rPr/>
          </w:pPr>
          <w:hyperlink w:anchor="__RefHeading___Toc1911982_581953129">
            <w:r>
              <w:rPr>
                <w:webHidden/>
                <w:rStyle w:val="IndexLink"/>
              </w:rPr>
              <w:t>124</w:t>
            </w:r>
            <w:r>
              <w:rPr>
                <w:rStyle w:val="IndexLink"/>
                <w:rtl w:val="true"/>
              </w:rPr>
              <w:t xml:space="preserve">. </w:t>
            </w:r>
            <w:r>
              <w:rPr>
                <w:rStyle w:val="IndexLink"/>
                <w:rtl w:val="true"/>
              </w:rPr>
              <w:t xml:space="preserve">تقی‌زاده، ذی شاد، </w:t>
            </w:r>
            <w:r>
              <w:rPr>
                <w:rStyle w:val="IndexLink"/>
              </w:rPr>
              <w:t>۱۳۳۹</w:t>
            </w:r>
            <w:r>
              <w:rPr>
                <w:rStyle w:val="IndexLink"/>
                <w:rtl w:val="true"/>
              </w:rPr>
              <w:tab/>
            </w:r>
            <w:r>
              <w:rPr>
                <w:rStyle w:val="IndexLink"/>
              </w:rPr>
              <w:t>73</w:t>
            </w:r>
          </w:hyperlink>
        </w:p>
        <w:p>
          <w:pPr>
            <w:pStyle w:val="Contents3"/>
            <w:tabs>
              <w:tab w:val="clear" w:pos="8459"/>
              <w:tab w:val="right" w:pos="9026" w:leader="dot"/>
            </w:tabs>
            <w:rPr/>
          </w:pPr>
          <w:hyperlink w:anchor="__RefHeading___Toc1911984_581953129">
            <w:r>
              <w:rPr>
                <w:webHidden/>
                <w:rStyle w:val="IndexLink"/>
              </w:rPr>
              <w:t>125</w:t>
            </w:r>
            <w:r>
              <w:rPr>
                <w:rStyle w:val="IndexLink"/>
                <w:rtl w:val="true"/>
              </w:rPr>
              <w:t xml:space="preserve">. </w:t>
            </w:r>
            <w:r>
              <w:rPr>
                <w:rStyle w:val="IndexLink"/>
                <w:rtl w:val="true"/>
              </w:rPr>
              <w:t>تمیمی، عیسی</w:t>
            </w:r>
            <w:r>
              <w:rPr>
                <w:rStyle w:val="IndexLink"/>
                <w:rtl w:val="true"/>
              </w:rPr>
              <w:tab/>
            </w:r>
            <w:r>
              <w:rPr>
                <w:rStyle w:val="IndexLink"/>
              </w:rPr>
              <w:t>73</w:t>
            </w:r>
          </w:hyperlink>
        </w:p>
        <w:p>
          <w:pPr>
            <w:pStyle w:val="Contents3"/>
            <w:tabs>
              <w:tab w:val="clear" w:pos="8459"/>
              <w:tab w:val="right" w:pos="9026" w:leader="dot"/>
            </w:tabs>
            <w:rPr/>
          </w:pPr>
          <w:hyperlink w:anchor="__RefHeading___Toc1911986_581953129">
            <w:r>
              <w:rPr>
                <w:webHidden/>
                <w:rStyle w:val="IndexLink"/>
              </w:rPr>
              <w:t>126</w:t>
            </w:r>
            <w:r>
              <w:rPr>
                <w:rStyle w:val="IndexLink"/>
                <w:rtl w:val="true"/>
              </w:rPr>
              <w:t xml:space="preserve">. </w:t>
            </w:r>
            <w:r>
              <w:rPr>
                <w:rStyle w:val="IndexLink"/>
                <w:rtl w:val="true"/>
              </w:rPr>
              <w:t>توسلیان، م</w:t>
            </w:r>
            <w:r>
              <w:rPr>
                <w:rStyle w:val="IndexLink"/>
                <w:rtl w:val="true"/>
              </w:rPr>
              <w:tab/>
            </w:r>
            <w:r>
              <w:rPr>
                <w:rStyle w:val="IndexLink"/>
              </w:rPr>
              <w:t>75</w:t>
            </w:r>
          </w:hyperlink>
        </w:p>
        <w:p>
          <w:pPr>
            <w:pStyle w:val="Contents3"/>
            <w:tabs>
              <w:tab w:val="clear" w:pos="8459"/>
              <w:tab w:val="right" w:pos="9026" w:leader="dot"/>
            </w:tabs>
            <w:rPr/>
          </w:pPr>
          <w:hyperlink w:anchor="__RefHeading___Toc1911988_581953129">
            <w:r>
              <w:rPr>
                <w:webHidden/>
                <w:rStyle w:val="IndexLink"/>
              </w:rPr>
              <w:t>127</w:t>
            </w:r>
            <w:r>
              <w:rPr>
                <w:rStyle w:val="IndexLink"/>
                <w:rtl w:val="true"/>
              </w:rPr>
              <w:t xml:space="preserve">. </w:t>
            </w:r>
            <w:r>
              <w:rPr>
                <w:rStyle w:val="IndexLink"/>
                <w:rtl w:val="true"/>
              </w:rPr>
              <w:t>جابری، علیرضا</w:t>
            </w:r>
            <w:r>
              <w:rPr>
                <w:rStyle w:val="IndexLink"/>
                <w:rtl w:val="true"/>
              </w:rPr>
              <w:tab/>
            </w:r>
            <w:r>
              <w:rPr>
                <w:rStyle w:val="IndexLink"/>
              </w:rPr>
              <w:t>75</w:t>
            </w:r>
          </w:hyperlink>
        </w:p>
        <w:p>
          <w:pPr>
            <w:pStyle w:val="Contents3"/>
            <w:tabs>
              <w:tab w:val="clear" w:pos="8459"/>
              <w:tab w:val="right" w:pos="9026" w:leader="dot"/>
            </w:tabs>
            <w:rPr/>
          </w:pPr>
          <w:hyperlink w:anchor="__RefHeading___Toc1911990_581953129">
            <w:r>
              <w:rPr>
                <w:webHidden/>
                <w:rStyle w:val="IndexLink"/>
              </w:rPr>
              <w:t>128</w:t>
            </w:r>
            <w:r>
              <w:rPr>
                <w:rStyle w:val="IndexLink"/>
                <w:rtl w:val="true"/>
              </w:rPr>
              <w:t xml:space="preserve">. </w:t>
            </w:r>
            <w:r>
              <w:rPr>
                <w:rStyle w:val="IndexLink"/>
                <w:rtl w:val="true"/>
              </w:rPr>
              <w:t>جابری، علی‌رضا</w:t>
            </w:r>
            <w:r>
              <w:rPr>
                <w:rStyle w:val="IndexLink"/>
                <w:rtl w:val="true"/>
              </w:rPr>
              <w:tab/>
            </w:r>
            <w:r>
              <w:rPr>
                <w:rStyle w:val="IndexLink"/>
              </w:rPr>
              <w:t>75</w:t>
            </w:r>
          </w:hyperlink>
        </w:p>
        <w:p>
          <w:pPr>
            <w:pStyle w:val="Contents3"/>
            <w:tabs>
              <w:tab w:val="clear" w:pos="8459"/>
              <w:tab w:val="right" w:pos="9026" w:leader="dot"/>
            </w:tabs>
            <w:rPr/>
          </w:pPr>
          <w:hyperlink w:anchor="__RefHeading___Toc1911992_581953129">
            <w:r>
              <w:rPr>
                <w:webHidden/>
                <w:rStyle w:val="IndexLink"/>
              </w:rPr>
              <w:t>129</w:t>
            </w:r>
            <w:r>
              <w:rPr>
                <w:rStyle w:val="IndexLink"/>
                <w:rtl w:val="true"/>
              </w:rPr>
              <w:t xml:space="preserve">. </w:t>
            </w:r>
            <w:r>
              <w:rPr>
                <w:rStyle w:val="IndexLink"/>
                <w:rtl w:val="true"/>
              </w:rPr>
              <w:t>جانقلی، مصطفی</w:t>
            </w:r>
            <w:r>
              <w:rPr>
                <w:rStyle w:val="IndexLink"/>
                <w:rtl w:val="true"/>
              </w:rPr>
              <w:tab/>
            </w:r>
            <w:r>
              <w:rPr>
                <w:rStyle w:val="IndexLink"/>
              </w:rPr>
              <w:t>75</w:t>
            </w:r>
          </w:hyperlink>
        </w:p>
        <w:p>
          <w:pPr>
            <w:pStyle w:val="Contents3"/>
            <w:tabs>
              <w:tab w:val="clear" w:pos="8459"/>
              <w:tab w:val="right" w:pos="9026" w:leader="dot"/>
            </w:tabs>
            <w:rPr/>
          </w:pPr>
          <w:hyperlink w:anchor="__RefHeading___Toc1911994_581953129">
            <w:r>
              <w:rPr>
                <w:webHidden/>
                <w:rStyle w:val="IndexLink"/>
              </w:rPr>
              <w:t>130</w:t>
            </w:r>
            <w:r>
              <w:rPr>
                <w:rStyle w:val="IndexLink"/>
                <w:rtl w:val="true"/>
              </w:rPr>
              <w:t xml:space="preserve">. </w:t>
            </w:r>
            <w:r>
              <w:rPr>
                <w:rStyle w:val="IndexLink"/>
                <w:rtl w:val="true"/>
              </w:rPr>
              <w:t>جاور، حسین</w:t>
            </w:r>
            <w:r>
              <w:rPr>
                <w:rStyle w:val="IndexLink"/>
                <w:rtl w:val="true"/>
              </w:rPr>
              <w:tab/>
            </w:r>
            <w:r>
              <w:rPr>
                <w:rStyle w:val="IndexLink"/>
              </w:rPr>
              <w:t>75</w:t>
            </w:r>
          </w:hyperlink>
        </w:p>
        <w:p>
          <w:pPr>
            <w:pStyle w:val="Contents3"/>
            <w:tabs>
              <w:tab w:val="clear" w:pos="8459"/>
              <w:tab w:val="right" w:pos="9026" w:leader="dot"/>
            </w:tabs>
            <w:rPr/>
          </w:pPr>
          <w:hyperlink w:anchor="__RefHeading___Toc1911996_581953129">
            <w:r>
              <w:rPr>
                <w:webHidden/>
                <w:rStyle w:val="IndexLink"/>
              </w:rPr>
              <w:t>131</w:t>
            </w:r>
            <w:r>
              <w:rPr>
                <w:rStyle w:val="IndexLink"/>
                <w:rtl w:val="true"/>
              </w:rPr>
              <w:t>.</w:t>
            </w:r>
            <w:r>
              <w:rPr>
                <w:rStyle w:val="IndexLink"/>
                <w:rtl w:val="true"/>
              </w:rPr>
              <w:t>جاور، حسین</w:t>
            </w:r>
            <w:r>
              <w:rPr>
                <w:rStyle w:val="IndexLink"/>
                <w:rtl w:val="true"/>
              </w:rPr>
              <w:tab/>
            </w:r>
            <w:r>
              <w:rPr>
                <w:rStyle w:val="IndexLink"/>
              </w:rPr>
              <w:t>75</w:t>
            </w:r>
          </w:hyperlink>
        </w:p>
        <w:p>
          <w:pPr>
            <w:pStyle w:val="Contents3"/>
            <w:tabs>
              <w:tab w:val="clear" w:pos="8459"/>
              <w:tab w:val="right" w:pos="9026" w:leader="dot"/>
            </w:tabs>
            <w:rPr/>
          </w:pPr>
          <w:hyperlink w:anchor="__RefHeading___Toc1911998_581953129">
            <w:r>
              <w:rPr>
                <w:webHidden/>
                <w:rStyle w:val="IndexLink"/>
              </w:rPr>
              <w:t>132</w:t>
            </w:r>
            <w:r>
              <w:rPr>
                <w:rStyle w:val="IndexLink"/>
                <w:rtl w:val="true"/>
              </w:rPr>
              <w:t xml:space="preserve">. </w:t>
            </w:r>
            <w:r>
              <w:rPr>
                <w:rStyle w:val="IndexLink"/>
                <w:rtl w:val="true"/>
              </w:rPr>
              <w:t>جفره، منوچهر</w:t>
            </w:r>
            <w:r>
              <w:rPr>
                <w:rStyle w:val="IndexLink"/>
                <w:rtl w:val="true"/>
              </w:rPr>
              <w:tab/>
            </w:r>
            <w:r>
              <w:rPr>
                <w:rStyle w:val="IndexLink"/>
              </w:rPr>
              <w:t>76</w:t>
            </w:r>
          </w:hyperlink>
        </w:p>
        <w:p>
          <w:pPr>
            <w:pStyle w:val="Contents3"/>
            <w:tabs>
              <w:tab w:val="clear" w:pos="8459"/>
              <w:tab w:val="right" w:pos="9026" w:leader="dot"/>
            </w:tabs>
            <w:rPr/>
          </w:pPr>
          <w:hyperlink w:anchor="__RefHeading___Toc1912000_581953129">
            <w:r>
              <w:rPr>
                <w:webHidden/>
                <w:rStyle w:val="IndexLink"/>
              </w:rPr>
              <w:t>133</w:t>
            </w:r>
            <w:r>
              <w:rPr>
                <w:rStyle w:val="IndexLink"/>
                <w:rtl w:val="true"/>
              </w:rPr>
              <w:t xml:space="preserve">. </w:t>
            </w:r>
            <w:r>
              <w:rPr>
                <w:rStyle w:val="IndexLink"/>
                <w:rtl w:val="true"/>
              </w:rPr>
              <w:t>جلالی، شهرام</w:t>
            </w:r>
            <w:r>
              <w:rPr>
                <w:rStyle w:val="IndexLink"/>
                <w:rtl w:val="true"/>
              </w:rPr>
              <w:tab/>
            </w:r>
            <w:r>
              <w:rPr>
                <w:rStyle w:val="IndexLink"/>
              </w:rPr>
              <w:t>76</w:t>
            </w:r>
          </w:hyperlink>
        </w:p>
        <w:p>
          <w:pPr>
            <w:pStyle w:val="Contents3"/>
            <w:tabs>
              <w:tab w:val="clear" w:pos="8459"/>
              <w:tab w:val="right" w:pos="9026" w:leader="dot"/>
            </w:tabs>
            <w:rPr/>
          </w:pPr>
          <w:hyperlink w:anchor="__RefHeading___Toc1912002_581953129">
            <w:r>
              <w:rPr>
                <w:webHidden/>
                <w:rStyle w:val="IndexLink"/>
              </w:rPr>
              <w:t>134</w:t>
            </w:r>
            <w:r>
              <w:rPr>
                <w:rStyle w:val="IndexLink"/>
                <w:rtl w:val="true"/>
              </w:rPr>
              <w:t xml:space="preserve">. </w:t>
            </w:r>
            <w:r>
              <w:rPr>
                <w:rStyle w:val="IndexLink"/>
                <w:rtl w:val="true"/>
              </w:rPr>
              <w:t>جلوداری، احمد</w:t>
            </w:r>
            <w:r>
              <w:rPr>
                <w:rStyle w:val="IndexLink"/>
                <w:rtl w:val="true"/>
              </w:rPr>
              <w:tab/>
            </w:r>
            <w:r>
              <w:rPr>
                <w:rStyle w:val="IndexLink"/>
              </w:rPr>
              <w:t>77</w:t>
            </w:r>
          </w:hyperlink>
        </w:p>
        <w:p>
          <w:pPr>
            <w:pStyle w:val="Contents3"/>
            <w:tabs>
              <w:tab w:val="clear" w:pos="8459"/>
              <w:tab w:val="right" w:pos="9026" w:leader="dot"/>
            </w:tabs>
            <w:rPr/>
          </w:pPr>
          <w:hyperlink w:anchor="__RefHeading___Toc1912004_581953129">
            <w:r>
              <w:rPr>
                <w:webHidden/>
                <w:rStyle w:val="IndexLink"/>
              </w:rPr>
              <w:t>135</w:t>
            </w:r>
            <w:r>
              <w:rPr>
                <w:rStyle w:val="IndexLink"/>
                <w:rtl w:val="true"/>
              </w:rPr>
              <w:t xml:space="preserve">. </w:t>
            </w:r>
            <w:r>
              <w:rPr>
                <w:rStyle w:val="IndexLink"/>
                <w:rtl w:val="true"/>
              </w:rPr>
              <w:t>جلیلوند، محمدامین</w:t>
            </w:r>
            <w:r>
              <w:rPr>
                <w:rStyle w:val="IndexLink"/>
                <w:rtl w:val="true"/>
              </w:rPr>
              <w:tab/>
            </w:r>
            <w:r>
              <w:rPr>
                <w:rStyle w:val="IndexLink"/>
              </w:rPr>
              <w:t>77</w:t>
            </w:r>
          </w:hyperlink>
        </w:p>
        <w:p>
          <w:pPr>
            <w:pStyle w:val="Contents3"/>
            <w:tabs>
              <w:tab w:val="clear" w:pos="8459"/>
              <w:tab w:val="right" w:pos="9026" w:leader="dot"/>
            </w:tabs>
            <w:rPr/>
          </w:pPr>
          <w:hyperlink w:anchor="__RefHeading___Toc1912006_581953129">
            <w:r>
              <w:rPr>
                <w:webHidden/>
                <w:rStyle w:val="IndexLink"/>
              </w:rPr>
              <w:t>136</w:t>
            </w:r>
            <w:r>
              <w:rPr>
                <w:rStyle w:val="IndexLink"/>
                <w:rtl w:val="true"/>
              </w:rPr>
              <w:t xml:space="preserve">. </w:t>
            </w:r>
            <w:r>
              <w:rPr>
                <w:rStyle w:val="IndexLink"/>
                <w:rtl w:val="true"/>
              </w:rPr>
              <w:t>جلیلی، بهروز</w:t>
            </w:r>
            <w:r>
              <w:rPr>
                <w:rStyle w:val="IndexLink"/>
                <w:rtl w:val="true"/>
              </w:rPr>
              <w:tab/>
            </w:r>
            <w:r>
              <w:rPr>
                <w:rStyle w:val="IndexLink"/>
              </w:rPr>
              <w:t>77</w:t>
            </w:r>
          </w:hyperlink>
        </w:p>
        <w:p>
          <w:pPr>
            <w:pStyle w:val="Contents3"/>
            <w:tabs>
              <w:tab w:val="clear" w:pos="8459"/>
              <w:tab w:val="right" w:pos="9026" w:leader="dot"/>
            </w:tabs>
            <w:rPr/>
          </w:pPr>
          <w:hyperlink w:anchor="__RefHeading___Toc1912008_581953129">
            <w:r>
              <w:rPr>
                <w:webHidden/>
                <w:rStyle w:val="IndexLink"/>
              </w:rPr>
              <w:t>137</w:t>
            </w:r>
            <w:r>
              <w:rPr>
                <w:rStyle w:val="IndexLink"/>
                <w:rtl w:val="true"/>
              </w:rPr>
              <w:t>.</w:t>
            </w:r>
            <w:r>
              <w:rPr>
                <w:rStyle w:val="IndexLink"/>
                <w:rtl w:val="true"/>
              </w:rPr>
              <w:t>جنتی، احمد</w:t>
            </w:r>
            <w:r>
              <w:rPr>
                <w:rStyle w:val="IndexLink"/>
                <w:rtl w:val="true"/>
              </w:rPr>
              <w:tab/>
            </w:r>
            <w:r>
              <w:rPr>
                <w:rStyle w:val="IndexLink"/>
              </w:rPr>
              <w:t>77</w:t>
            </w:r>
          </w:hyperlink>
        </w:p>
        <w:p>
          <w:pPr>
            <w:pStyle w:val="Contents3"/>
            <w:tabs>
              <w:tab w:val="clear" w:pos="8459"/>
              <w:tab w:val="right" w:pos="9026" w:leader="dot"/>
            </w:tabs>
            <w:rPr/>
          </w:pPr>
          <w:hyperlink w:anchor="__RefHeading___Toc1912010_581953129">
            <w:r>
              <w:rPr>
                <w:webHidden/>
                <w:rStyle w:val="IndexLink"/>
              </w:rPr>
              <w:t>138</w:t>
            </w:r>
            <w:r>
              <w:rPr>
                <w:rStyle w:val="IndexLink"/>
                <w:rtl w:val="true"/>
              </w:rPr>
              <w:t xml:space="preserve">. </w:t>
            </w:r>
            <w:r>
              <w:rPr>
                <w:rStyle w:val="IndexLink"/>
                <w:rtl w:val="true"/>
              </w:rPr>
              <w:t>جنتی، احمد</w:t>
            </w:r>
            <w:r>
              <w:rPr>
                <w:rStyle w:val="IndexLink"/>
                <w:rtl w:val="true"/>
              </w:rPr>
              <w:tab/>
            </w:r>
            <w:r>
              <w:rPr>
                <w:rStyle w:val="IndexLink"/>
              </w:rPr>
              <w:t>77</w:t>
            </w:r>
          </w:hyperlink>
        </w:p>
        <w:p>
          <w:pPr>
            <w:pStyle w:val="Contents3"/>
            <w:tabs>
              <w:tab w:val="clear" w:pos="8459"/>
              <w:tab w:val="right" w:pos="9026" w:leader="dot"/>
            </w:tabs>
            <w:rPr/>
          </w:pPr>
          <w:hyperlink w:anchor="__RefHeading___Toc1912012_581953129">
            <w:r>
              <w:rPr>
                <w:webHidden/>
                <w:rStyle w:val="IndexLink"/>
              </w:rPr>
              <w:t>139</w:t>
            </w:r>
            <w:r>
              <w:rPr>
                <w:rStyle w:val="IndexLink"/>
                <w:rtl w:val="true"/>
              </w:rPr>
              <w:t xml:space="preserve">. </w:t>
            </w:r>
            <w:r>
              <w:rPr>
                <w:rStyle w:val="IndexLink"/>
                <w:rtl w:val="true"/>
              </w:rPr>
              <w:t>جنتی، احمد</w:t>
            </w:r>
            <w:r>
              <w:rPr>
                <w:rStyle w:val="IndexLink"/>
                <w:rtl w:val="true"/>
              </w:rPr>
              <w:tab/>
            </w:r>
            <w:r>
              <w:rPr>
                <w:rStyle w:val="IndexLink"/>
              </w:rPr>
              <w:t>77</w:t>
            </w:r>
          </w:hyperlink>
        </w:p>
        <w:p>
          <w:pPr>
            <w:pStyle w:val="Contents3"/>
            <w:tabs>
              <w:tab w:val="clear" w:pos="8459"/>
              <w:tab w:val="right" w:pos="9026" w:leader="dot"/>
            </w:tabs>
            <w:rPr/>
          </w:pPr>
          <w:hyperlink w:anchor="__RefHeading___Toc1912014_581953129">
            <w:r>
              <w:rPr>
                <w:webHidden/>
                <w:rStyle w:val="IndexLink"/>
              </w:rPr>
              <w:t>140</w:t>
            </w:r>
            <w:r>
              <w:rPr>
                <w:rStyle w:val="IndexLink"/>
                <w:rtl w:val="true"/>
              </w:rPr>
              <w:t xml:space="preserve">. </w:t>
            </w:r>
            <w:r>
              <w:rPr>
                <w:rStyle w:val="IndexLink"/>
                <w:rtl w:val="true"/>
              </w:rPr>
              <w:t>جوادی، نعیم</w:t>
            </w:r>
            <w:r>
              <w:rPr>
                <w:rStyle w:val="IndexLink"/>
                <w:rtl w:val="true"/>
              </w:rPr>
              <w:tab/>
            </w:r>
            <w:r>
              <w:rPr>
                <w:rStyle w:val="IndexLink"/>
              </w:rPr>
              <w:t>78</w:t>
            </w:r>
          </w:hyperlink>
        </w:p>
        <w:p>
          <w:pPr>
            <w:pStyle w:val="Contents3"/>
            <w:tabs>
              <w:tab w:val="clear" w:pos="8459"/>
              <w:tab w:val="right" w:pos="9026" w:leader="dot"/>
            </w:tabs>
            <w:rPr/>
          </w:pPr>
          <w:hyperlink w:anchor="__RefHeading___Toc1912016_581953129">
            <w:r>
              <w:rPr>
                <w:webHidden/>
                <w:rStyle w:val="IndexLink"/>
              </w:rPr>
              <w:t>141</w:t>
            </w:r>
            <w:r>
              <w:rPr>
                <w:rStyle w:val="IndexLink"/>
                <w:rtl w:val="true"/>
              </w:rPr>
              <w:t xml:space="preserve">. </w:t>
            </w:r>
            <w:r>
              <w:rPr>
                <w:rStyle w:val="IndexLink"/>
                <w:rtl w:val="true"/>
              </w:rPr>
              <w:t>جوام، محمد حسین</w:t>
            </w:r>
            <w:r>
              <w:rPr>
                <w:rStyle w:val="IndexLink"/>
                <w:rtl w:val="true"/>
              </w:rPr>
              <w:tab/>
            </w:r>
            <w:r>
              <w:rPr>
                <w:rStyle w:val="IndexLink"/>
              </w:rPr>
              <w:t>78</w:t>
            </w:r>
          </w:hyperlink>
        </w:p>
        <w:p>
          <w:pPr>
            <w:pStyle w:val="Contents3"/>
            <w:tabs>
              <w:tab w:val="clear" w:pos="8459"/>
              <w:tab w:val="right" w:pos="9026" w:leader="dot"/>
            </w:tabs>
            <w:rPr/>
          </w:pPr>
          <w:hyperlink w:anchor="__RefHeading___Toc1912018_581953129">
            <w:r>
              <w:rPr>
                <w:webHidden/>
                <w:rStyle w:val="IndexLink"/>
              </w:rPr>
              <w:t>142</w:t>
            </w:r>
            <w:r>
              <w:rPr>
                <w:rStyle w:val="IndexLink"/>
                <w:rtl w:val="true"/>
              </w:rPr>
              <w:t xml:space="preserve">. </w:t>
            </w:r>
            <w:r>
              <w:rPr>
                <w:rStyle w:val="IndexLink"/>
                <w:rtl w:val="true"/>
              </w:rPr>
              <w:t>جوانفر، عباس</w:t>
            </w:r>
            <w:r>
              <w:rPr>
                <w:rStyle w:val="IndexLink"/>
                <w:rtl w:val="true"/>
              </w:rPr>
              <w:tab/>
            </w:r>
            <w:r>
              <w:rPr>
                <w:rStyle w:val="IndexLink"/>
              </w:rPr>
              <w:t>78</w:t>
            </w:r>
          </w:hyperlink>
        </w:p>
        <w:p>
          <w:pPr>
            <w:pStyle w:val="Contents3"/>
            <w:tabs>
              <w:tab w:val="clear" w:pos="8459"/>
              <w:tab w:val="right" w:pos="9026" w:leader="dot"/>
            </w:tabs>
            <w:rPr/>
          </w:pPr>
          <w:hyperlink w:anchor="__RefHeading___Toc1912020_581953129">
            <w:r>
              <w:rPr>
                <w:webHidden/>
                <w:rStyle w:val="IndexLink"/>
              </w:rPr>
              <w:t>143</w:t>
            </w:r>
            <w:r>
              <w:rPr>
                <w:rStyle w:val="IndexLink"/>
                <w:rtl w:val="true"/>
              </w:rPr>
              <w:t xml:space="preserve">. </w:t>
            </w:r>
            <w:r>
              <w:rPr>
                <w:rStyle w:val="IndexLink"/>
                <w:rtl w:val="true"/>
              </w:rPr>
              <w:t>جوانفر، عباس</w:t>
            </w:r>
            <w:r>
              <w:rPr>
                <w:rStyle w:val="IndexLink"/>
                <w:rtl w:val="true"/>
              </w:rPr>
              <w:tab/>
            </w:r>
            <w:r>
              <w:rPr>
                <w:rStyle w:val="IndexLink"/>
              </w:rPr>
              <w:t>78</w:t>
            </w:r>
          </w:hyperlink>
        </w:p>
        <w:p>
          <w:pPr>
            <w:pStyle w:val="Contents3"/>
            <w:tabs>
              <w:tab w:val="clear" w:pos="8459"/>
              <w:tab w:val="right" w:pos="9026" w:leader="dot"/>
            </w:tabs>
            <w:rPr/>
          </w:pPr>
          <w:hyperlink w:anchor="__RefHeading___Toc1912022_581953129">
            <w:r>
              <w:rPr>
                <w:webHidden/>
                <w:rStyle w:val="IndexLink"/>
              </w:rPr>
              <w:t>144</w:t>
            </w:r>
            <w:r>
              <w:rPr>
                <w:rStyle w:val="IndexLink"/>
                <w:rtl w:val="true"/>
              </w:rPr>
              <w:t>.</w:t>
            </w:r>
            <w:r>
              <w:rPr>
                <w:rStyle w:val="IndexLink"/>
                <w:rtl w:val="true"/>
              </w:rPr>
              <w:t>جوانفر، عباس</w:t>
            </w:r>
            <w:r>
              <w:rPr>
                <w:rStyle w:val="IndexLink"/>
                <w:rtl w:val="true"/>
              </w:rPr>
              <w:tab/>
            </w:r>
            <w:r>
              <w:rPr>
                <w:rStyle w:val="IndexLink"/>
              </w:rPr>
              <w:t>78</w:t>
            </w:r>
          </w:hyperlink>
        </w:p>
        <w:p>
          <w:pPr>
            <w:pStyle w:val="Contents3"/>
            <w:tabs>
              <w:tab w:val="clear" w:pos="8459"/>
              <w:tab w:val="right" w:pos="9026" w:leader="dot"/>
            </w:tabs>
            <w:rPr/>
          </w:pPr>
          <w:hyperlink w:anchor="__RefHeading___Toc1912024_581953129">
            <w:r>
              <w:rPr>
                <w:webHidden/>
                <w:rStyle w:val="IndexLink"/>
              </w:rPr>
              <w:t>145</w:t>
            </w:r>
            <w:r>
              <w:rPr>
                <w:rStyle w:val="IndexLink"/>
                <w:rtl w:val="true"/>
              </w:rPr>
              <w:t xml:space="preserve">. </w:t>
            </w:r>
            <w:r>
              <w:rPr>
                <w:rStyle w:val="IndexLink"/>
                <w:rtl w:val="true"/>
              </w:rPr>
              <w:t>جوانفر، عباس</w:t>
            </w:r>
            <w:r>
              <w:rPr>
                <w:rStyle w:val="IndexLink"/>
                <w:rtl w:val="true"/>
              </w:rPr>
              <w:tab/>
            </w:r>
            <w:r>
              <w:rPr>
                <w:rStyle w:val="IndexLink"/>
              </w:rPr>
              <w:t>78</w:t>
            </w:r>
          </w:hyperlink>
        </w:p>
        <w:p>
          <w:pPr>
            <w:pStyle w:val="Contents3"/>
            <w:tabs>
              <w:tab w:val="clear" w:pos="8459"/>
              <w:tab w:val="right" w:pos="9026" w:leader="dot"/>
            </w:tabs>
            <w:rPr/>
          </w:pPr>
          <w:hyperlink w:anchor="__RefHeading___Toc1912026_581953129">
            <w:r>
              <w:rPr>
                <w:webHidden/>
                <w:rStyle w:val="IndexLink"/>
              </w:rPr>
              <w:t>146</w:t>
            </w:r>
            <w:r>
              <w:rPr>
                <w:rStyle w:val="IndexLink"/>
                <w:rtl w:val="true"/>
              </w:rPr>
              <w:t xml:space="preserve">. </w:t>
            </w:r>
            <w:r>
              <w:rPr>
                <w:rStyle w:val="IndexLink"/>
                <w:rtl w:val="true"/>
              </w:rPr>
              <w:t>جورکش، رضا</w:t>
            </w:r>
            <w:r>
              <w:rPr>
                <w:rStyle w:val="IndexLink"/>
                <w:rtl w:val="true"/>
              </w:rPr>
              <w:tab/>
            </w:r>
            <w:r>
              <w:rPr>
                <w:rStyle w:val="IndexLink"/>
              </w:rPr>
              <w:t>79</w:t>
            </w:r>
          </w:hyperlink>
        </w:p>
        <w:p>
          <w:pPr>
            <w:pStyle w:val="Contents3"/>
            <w:tabs>
              <w:tab w:val="clear" w:pos="8459"/>
              <w:tab w:val="right" w:pos="9026" w:leader="dot"/>
            </w:tabs>
            <w:rPr/>
          </w:pPr>
          <w:hyperlink w:anchor="__RefHeading___Toc1912028_581953129">
            <w:r>
              <w:rPr>
                <w:webHidden/>
                <w:rStyle w:val="IndexLink"/>
              </w:rPr>
              <w:t>147</w:t>
            </w:r>
            <w:r>
              <w:rPr>
                <w:rStyle w:val="IndexLink"/>
                <w:rtl w:val="true"/>
              </w:rPr>
              <w:t xml:space="preserve">. </w:t>
            </w:r>
            <w:r>
              <w:rPr>
                <w:rStyle w:val="IndexLink"/>
                <w:rtl w:val="true"/>
              </w:rPr>
              <w:t>جوکار، عبدالله</w:t>
            </w:r>
            <w:r>
              <w:rPr>
                <w:rStyle w:val="IndexLink"/>
                <w:rtl w:val="true"/>
              </w:rPr>
              <w:tab/>
            </w:r>
            <w:r>
              <w:rPr>
                <w:rStyle w:val="IndexLink"/>
              </w:rPr>
              <w:t>79</w:t>
            </w:r>
          </w:hyperlink>
        </w:p>
        <w:p>
          <w:pPr>
            <w:pStyle w:val="Contents3"/>
            <w:tabs>
              <w:tab w:val="clear" w:pos="8459"/>
              <w:tab w:val="right" w:pos="9026" w:leader="dot"/>
            </w:tabs>
            <w:rPr/>
          </w:pPr>
          <w:hyperlink w:anchor="__RefHeading___Toc1912030_581953129">
            <w:r>
              <w:rPr>
                <w:webHidden/>
                <w:rStyle w:val="IndexLink"/>
              </w:rPr>
              <w:t>148</w:t>
            </w:r>
            <w:r>
              <w:rPr>
                <w:rStyle w:val="IndexLink"/>
                <w:rtl w:val="true"/>
              </w:rPr>
              <w:t xml:space="preserve">. </w:t>
            </w:r>
            <w:r>
              <w:rPr>
                <w:rStyle w:val="IndexLink"/>
                <w:rtl w:val="true"/>
              </w:rPr>
              <w:t>جهازی‌بغدادآبادی، زیبا</w:t>
            </w:r>
            <w:r>
              <w:rPr>
                <w:rStyle w:val="IndexLink"/>
                <w:rtl w:val="true"/>
              </w:rPr>
              <w:tab/>
            </w:r>
            <w:r>
              <w:rPr>
                <w:rStyle w:val="IndexLink"/>
              </w:rPr>
              <w:t>79</w:t>
            </w:r>
          </w:hyperlink>
        </w:p>
        <w:p>
          <w:pPr>
            <w:pStyle w:val="Contents3"/>
            <w:tabs>
              <w:tab w:val="clear" w:pos="8459"/>
              <w:tab w:val="right" w:pos="9026" w:leader="dot"/>
            </w:tabs>
            <w:rPr/>
          </w:pPr>
          <w:hyperlink w:anchor="__RefHeading___Toc1912032_581953129">
            <w:r>
              <w:rPr>
                <w:webHidden/>
                <w:rStyle w:val="IndexLink"/>
              </w:rPr>
              <w:t>149</w:t>
            </w:r>
            <w:r>
              <w:rPr>
                <w:rStyle w:val="IndexLink"/>
                <w:rtl w:val="true"/>
              </w:rPr>
              <w:t xml:space="preserve">. </w:t>
            </w:r>
            <w:r>
              <w:rPr>
                <w:rStyle w:val="IndexLink"/>
                <w:rtl w:val="true"/>
              </w:rPr>
              <w:t>جهانشاهی، فریدون</w:t>
            </w:r>
            <w:r>
              <w:rPr>
                <w:rStyle w:val="IndexLink"/>
                <w:rtl w:val="true"/>
              </w:rPr>
              <w:tab/>
            </w:r>
            <w:r>
              <w:rPr>
                <w:rStyle w:val="IndexLink"/>
              </w:rPr>
              <w:t>80</w:t>
            </w:r>
          </w:hyperlink>
        </w:p>
        <w:p>
          <w:pPr>
            <w:pStyle w:val="Contents3"/>
            <w:tabs>
              <w:tab w:val="clear" w:pos="8459"/>
              <w:tab w:val="right" w:pos="9026" w:leader="dot"/>
            </w:tabs>
            <w:rPr/>
          </w:pPr>
          <w:hyperlink w:anchor="__RefHeading___Toc1912034_581953129">
            <w:r>
              <w:rPr>
                <w:webHidden/>
                <w:rStyle w:val="IndexLink"/>
              </w:rPr>
              <w:t>150</w:t>
            </w:r>
            <w:r>
              <w:rPr>
                <w:rStyle w:val="IndexLink"/>
                <w:rtl w:val="true"/>
              </w:rPr>
              <w:t xml:space="preserve">. </w:t>
            </w:r>
            <w:r>
              <w:rPr>
                <w:rStyle w:val="IndexLink"/>
                <w:rtl w:val="true"/>
              </w:rPr>
              <w:t>چهل‌اخترانی، علی</w:t>
            </w:r>
            <w:r>
              <w:rPr>
                <w:rStyle w:val="IndexLink"/>
                <w:rtl w:val="true"/>
              </w:rPr>
              <w:tab/>
            </w:r>
            <w:r>
              <w:rPr>
                <w:rStyle w:val="IndexLink"/>
              </w:rPr>
              <w:t>80</w:t>
            </w:r>
          </w:hyperlink>
        </w:p>
        <w:p>
          <w:pPr>
            <w:pStyle w:val="Contents3"/>
            <w:tabs>
              <w:tab w:val="clear" w:pos="8459"/>
              <w:tab w:val="right" w:pos="9026" w:leader="dot"/>
            </w:tabs>
            <w:rPr/>
          </w:pPr>
          <w:hyperlink w:anchor="__RefHeading___Toc1912036_581953129">
            <w:r>
              <w:rPr>
                <w:webHidden/>
                <w:rStyle w:val="IndexLink"/>
              </w:rPr>
              <w:t>151</w:t>
            </w:r>
            <w:r>
              <w:rPr>
                <w:rStyle w:val="IndexLink"/>
                <w:rtl w:val="true"/>
              </w:rPr>
              <w:t xml:space="preserve">. </w:t>
            </w:r>
            <w:r>
              <w:rPr>
                <w:rStyle w:val="IndexLink"/>
                <w:rtl w:val="true"/>
              </w:rPr>
              <w:t>چیزم، جان</w:t>
            </w:r>
            <w:r>
              <w:rPr>
                <w:rStyle w:val="IndexLink"/>
                <w:rtl w:val="true"/>
              </w:rPr>
              <w:tab/>
            </w:r>
            <w:r>
              <w:rPr>
                <w:rStyle w:val="IndexLink"/>
              </w:rPr>
              <w:t>81</w:t>
            </w:r>
          </w:hyperlink>
        </w:p>
        <w:p>
          <w:pPr>
            <w:pStyle w:val="Contents3"/>
            <w:tabs>
              <w:tab w:val="clear" w:pos="8459"/>
              <w:tab w:val="right" w:pos="9026" w:leader="dot"/>
            </w:tabs>
            <w:rPr/>
          </w:pPr>
          <w:hyperlink w:anchor="__RefHeading___Toc1912038_581953129">
            <w:r>
              <w:rPr>
                <w:webHidden/>
                <w:rStyle w:val="IndexLink"/>
              </w:rPr>
              <w:t>152</w:t>
            </w:r>
            <w:r>
              <w:rPr>
                <w:rStyle w:val="IndexLink"/>
                <w:rtl w:val="true"/>
              </w:rPr>
              <w:t>.</w:t>
            </w:r>
            <w:r>
              <w:rPr>
                <w:rStyle w:val="IndexLink"/>
                <w:rtl w:val="true"/>
              </w:rPr>
              <w:t>حائری، محسن و دیگران</w:t>
            </w:r>
            <w:r>
              <w:rPr>
                <w:rStyle w:val="IndexLink"/>
                <w:rtl w:val="true"/>
              </w:rPr>
              <w:tab/>
            </w:r>
            <w:r>
              <w:rPr>
                <w:rStyle w:val="IndexLink"/>
              </w:rPr>
              <w:t>81</w:t>
            </w:r>
          </w:hyperlink>
        </w:p>
        <w:p>
          <w:pPr>
            <w:pStyle w:val="Contents3"/>
            <w:tabs>
              <w:tab w:val="clear" w:pos="8459"/>
              <w:tab w:val="right" w:pos="9026" w:leader="dot"/>
            </w:tabs>
            <w:rPr/>
          </w:pPr>
          <w:hyperlink w:anchor="__RefHeading___Toc1912040_581953129">
            <w:r>
              <w:rPr>
                <w:webHidden/>
                <w:rStyle w:val="IndexLink"/>
              </w:rPr>
              <w:t>153</w:t>
            </w:r>
            <w:r>
              <w:rPr>
                <w:rStyle w:val="IndexLink"/>
                <w:rtl w:val="true"/>
              </w:rPr>
              <w:t xml:space="preserve">. </w:t>
            </w:r>
            <w:r>
              <w:rPr>
                <w:rStyle w:val="IndexLink"/>
                <w:rtl w:val="true"/>
              </w:rPr>
              <w:t>حامدی، حسین</w:t>
            </w:r>
            <w:r>
              <w:rPr>
                <w:rStyle w:val="IndexLink"/>
                <w:rtl w:val="true"/>
              </w:rPr>
              <w:tab/>
            </w:r>
            <w:r>
              <w:rPr>
                <w:rStyle w:val="IndexLink"/>
              </w:rPr>
              <w:t>81</w:t>
            </w:r>
          </w:hyperlink>
        </w:p>
        <w:p>
          <w:pPr>
            <w:pStyle w:val="Contents3"/>
            <w:tabs>
              <w:tab w:val="clear" w:pos="8459"/>
              <w:tab w:val="right" w:pos="9026" w:leader="dot"/>
            </w:tabs>
            <w:rPr/>
          </w:pPr>
          <w:hyperlink w:anchor="__RefHeading___Toc1912042_581953129">
            <w:r>
              <w:rPr>
                <w:webHidden/>
                <w:rStyle w:val="IndexLink"/>
              </w:rPr>
              <w:t>154</w:t>
            </w:r>
            <w:r>
              <w:rPr>
                <w:rStyle w:val="IndexLink"/>
                <w:rtl w:val="true"/>
              </w:rPr>
              <w:t xml:space="preserve">. </w:t>
            </w:r>
            <w:r>
              <w:rPr>
                <w:rStyle w:val="IndexLink"/>
                <w:rtl w:val="true"/>
              </w:rPr>
              <w:t>حجتی، فرانک</w:t>
            </w:r>
            <w:r>
              <w:rPr>
                <w:rStyle w:val="IndexLink"/>
                <w:rtl w:val="true"/>
              </w:rPr>
              <w:tab/>
            </w:r>
            <w:r>
              <w:rPr>
                <w:rStyle w:val="IndexLink"/>
              </w:rPr>
              <w:t>82</w:t>
            </w:r>
          </w:hyperlink>
        </w:p>
        <w:p>
          <w:pPr>
            <w:pStyle w:val="Contents3"/>
            <w:tabs>
              <w:tab w:val="clear" w:pos="8459"/>
              <w:tab w:val="right" w:pos="9026" w:leader="dot"/>
            </w:tabs>
            <w:rPr/>
          </w:pPr>
          <w:hyperlink w:anchor="__RefHeading___Toc1912044_581953129">
            <w:r>
              <w:rPr>
                <w:webHidden/>
                <w:rStyle w:val="IndexLink"/>
              </w:rPr>
              <w:t>155</w:t>
            </w:r>
            <w:r>
              <w:rPr>
                <w:rStyle w:val="IndexLink"/>
                <w:rtl w:val="true"/>
              </w:rPr>
              <w:t xml:space="preserve">. </w:t>
            </w:r>
            <w:r>
              <w:rPr>
                <w:rStyle w:val="IndexLink"/>
                <w:rtl w:val="true"/>
              </w:rPr>
              <w:t>حدادیان، علی</w:t>
            </w:r>
            <w:r>
              <w:rPr>
                <w:rStyle w:val="IndexLink"/>
                <w:rtl w:val="true"/>
              </w:rPr>
              <w:tab/>
            </w:r>
            <w:r>
              <w:rPr>
                <w:rStyle w:val="IndexLink"/>
              </w:rPr>
              <w:t>83</w:t>
            </w:r>
          </w:hyperlink>
        </w:p>
        <w:p>
          <w:pPr>
            <w:pStyle w:val="Contents3"/>
            <w:tabs>
              <w:tab w:val="clear" w:pos="8459"/>
              <w:tab w:val="right" w:pos="9026" w:leader="dot"/>
            </w:tabs>
            <w:rPr/>
          </w:pPr>
          <w:hyperlink w:anchor="__RefHeading___Toc1912046_581953129">
            <w:r>
              <w:rPr>
                <w:webHidden/>
                <w:rStyle w:val="IndexLink"/>
              </w:rPr>
              <w:t>156</w:t>
            </w:r>
            <w:r>
              <w:rPr>
                <w:rStyle w:val="IndexLink"/>
                <w:rtl w:val="true"/>
              </w:rPr>
              <w:t xml:space="preserve">. </w:t>
            </w:r>
            <w:r>
              <w:rPr>
                <w:rStyle w:val="IndexLink"/>
                <w:rtl w:val="true"/>
              </w:rPr>
              <w:t>حر عاملی، محمد بن حسین و دیگران</w:t>
            </w:r>
            <w:r>
              <w:rPr>
                <w:rStyle w:val="IndexLink"/>
                <w:rtl w:val="true"/>
              </w:rPr>
              <w:tab/>
            </w:r>
            <w:r>
              <w:rPr>
                <w:rStyle w:val="IndexLink"/>
              </w:rPr>
              <w:t>84</w:t>
            </w:r>
          </w:hyperlink>
        </w:p>
        <w:p>
          <w:pPr>
            <w:pStyle w:val="Contents3"/>
            <w:tabs>
              <w:tab w:val="clear" w:pos="8459"/>
              <w:tab w:val="right" w:pos="9026" w:leader="dot"/>
            </w:tabs>
            <w:rPr/>
          </w:pPr>
          <w:hyperlink w:anchor="__RefHeading___Toc1912048_581953129">
            <w:r>
              <w:rPr>
                <w:webHidden/>
                <w:rStyle w:val="IndexLink"/>
              </w:rPr>
              <w:t>157</w:t>
            </w:r>
            <w:r>
              <w:rPr>
                <w:rStyle w:val="IndexLink"/>
                <w:rtl w:val="true"/>
              </w:rPr>
              <w:t xml:space="preserve">. </w:t>
            </w:r>
            <w:r>
              <w:rPr>
                <w:rStyle w:val="IndexLink"/>
                <w:rtl w:val="true"/>
              </w:rPr>
              <w:t>حسن‌بیگی، محمدرضا</w:t>
            </w:r>
            <w:r>
              <w:rPr>
                <w:rStyle w:val="IndexLink"/>
                <w:rtl w:val="true"/>
              </w:rPr>
              <w:tab/>
            </w:r>
            <w:r>
              <w:rPr>
                <w:rStyle w:val="IndexLink"/>
              </w:rPr>
              <w:t>84</w:t>
            </w:r>
          </w:hyperlink>
        </w:p>
        <w:p>
          <w:pPr>
            <w:pStyle w:val="Contents3"/>
            <w:tabs>
              <w:tab w:val="clear" w:pos="8459"/>
              <w:tab w:val="right" w:pos="9026" w:leader="dot"/>
            </w:tabs>
            <w:rPr/>
          </w:pPr>
          <w:hyperlink w:anchor="__RefHeading___Toc1912050_581953129">
            <w:r>
              <w:rPr>
                <w:webHidden/>
                <w:rStyle w:val="IndexLink"/>
              </w:rPr>
              <w:t>158</w:t>
            </w:r>
            <w:r>
              <w:rPr>
                <w:rStyle w:val="IndexLink"/>
                <w:rtl w:val="true"/>
              </w:rPr>
              <w:t xml:space="preserve">. </w:t>
            </w:r>
            <w:r>
              <w:rPr>
                <w:rStyle w:val="IndexLink"/>
                <w:rtl w:val="true"/>
              </w:rPr>
              <w:t xml:space="preserve">حسن‌زاده، مهدی، </w:t>
            </w:r>
            <w:r>
              <w:rPr>
                <w:rStyle w:val="IndexLink"/>
              </w:rPr>
              <w:t>۱۳۲۹</w:t>
            </w:r>
            <w:r>
              <w:rPr>
                <w:rStyle w:val="IndexLink"/>
                <w:rtl w:val="true"/>
              </w:rPr>
              <w:tab/>
            </w:r>
            <w:r>
              <w:rPr>
                <w:rStyle w:val="IndexLink"/>
              </w:rPr>
              <w:t>84</w:t>
            </w:r>
          </w:hyperlink>
        </w:p>
        <w:p>
          <w:pPr>
            <w:pStyle w:val="Contents3"/>
            <w:tabs>
              <w:tab w:val="clear" w:pos="8459"/>
              <w:tab w:val="right" w:pos="9026" w:leader="dot"/>
            </w:tabs>
            <w:rPr/>
          </w:pPr>
          <w:hyperlink w:anchor="__RefHeading___Toc1912052_581953129">
            <w:r>
              <w:rPr>
                <w:webHidden/>
                <w:rStyle w:val="IndexLink"/>
              </w:rPr>
              <w:t>159</w:t>
            </w:r>
            <w:r>
              <w:rPr>
                <w:rStyle w:val="IndexLink"/>
                <w:rtl w:val="true"/>
              </w:rPr>
              <w:t xml:space="preserve">. </w:t>
            </w:r>
            <w:r>
              <w:rPr>
                <w:rStyle w:val="IndexLink"/>
                <w:rtl w:val="true"/>
              </w:rPr>
              <w:t>حسنی، اسماعیل</w:t>
            </w:r>
            <w:r>
              <w:rPr>
                <w:rStyle w:val="IndexLink"/>
                <w:rtl w:val="true"/>
              </w:rPr>
              <w:tab/>
            </w:r>
            <w:r>
              <w:rPr>
                <w:rStyle w:val="IndexLink"/>
              </w:rPr>
              <w:t>84</w:t>
            </w:r>
          </w:hyperlink>
        </w:p>
        <w:p>
          <w:pPr>
            <w:pStyle w:val="Contents3"/>
            <w:tabs>
              <w:tab w:val="clear" w:pos="8459"/>
              <w:tab w:val="right" w:pos="9026" w:leader="dot"/>
            </w:tabs>
            <w:rPr/>
          </w:pPr>
          <w:hyperlink w:anchor="__RefHeading___Toc1912054_581953129">
            <w:r>
              <w:rPr>
                <w:webHidden/>
                <w:rStyle w:val="IndexLink"/>
              </w:rPr>
              <w:t>160</w:t>
            </w:r>
            <w:r>
              <w:rPr>
                <w:rStyle w:val="IndexLink"/>
                <w:rtl w:val="true"/>
              </w:rPr>
              <w:t xml:space="preserve">. </w:t>
            </w:r>
            <w:r>
              <w:rPr>
                <w:rStyle w:val="IndexLink"/>
                <w:rtl w:val="true"/>
              </w:rPr>
              <w:t>حسین‌پور، خضر</w:t>
            </w:r>
            <w:r>
              <w:rPr>
                <w:rStyle w:val="IndexLink"/>
                <w:rtl w:val="true"/>
              </w:rPr>
              <w:tab/>
            </w:r>
            <w:r>
              <w:rPr>
                <w:rStyle w:val="IndexLink"/>
              </w:rPr>
              <w:t>84</w:t>
            </w:r>
          </w:hyperlink>
        </w:p>
        <w:p>
          <w:pPr>
            <w:pStyle w:val="Contents3"/>
            <w:tabs>
              <w:tab w:val="clear" w:pos="8459"/>
              <w:tab w:val="right" w:pos="9026" w:leader="dot"/>
            </w:tabs>
            <w:rPr/>
          </w:pPr>
          <w:hyperlink w:anchor="__RefHeading___Toc1912056_581953129">
            <w:r>
              <w:rPr>
                <w:webHidden/>
                <w:rStyle w:val="IndexLink"/>
              </w:rPr>
              <w:t>161</w:t>
            </w:r>
            <w:r>
              <w:rPr>
                <w:rStyle w:val="IndexLink"/>
                <w:rtl w:val="true"/>
              </w:rPr>
              <w:t xml:space="preserve">. </w:t>
            </w:r>
            <w:r>
              <w:rPr>
                <w:rStyle w:val="IndexLink"/>
                <w:rtl w:val="true"/>
              </w:rPr>
              <w:t>حسین‌پور، یوسف</w:t>
            </w:r>
            <w:r>
              <w:rPr>
                <w:rStyle w:val="IndexLink"/>
                <w:rtl w:val="true"/>
              </w:rPr>
              <w:tab/>
            </w:r>
            <w:r>
              <w:rPr>
                <w:rStyle w:val="IndexLink"/>
              </w:rPr>
              <w:t>84</w:t>
            </w:r>
          </w:hyperlink>
        </w:p>
        <w:p>
          <w:pPr>
            <w:pStyle w:val="Contents3"/>
            <w:tabs>
              <w:tab w:val="clear" w:pos="8459"/>
              <w:tab w:val="right" w:pos="9026" w:leader="dot"/>
            </w:tabs>
            <w:rPr/>
          </w:pPr>
          <w:hyperlink w:anchor="__RefHeading___Toc1912058_581953129">
            <w:r>
              <w:rPr>
                <w:webHidden/>
                <w:rStyle w:val="IndexLink"/>
              </w:rPr>
              <w:t>162</w:t>
            </w:r>
            <w:r>
              <w:rPr>
                <w:rStyle w:val="IndexLink"/>
                <w:rtl w:val="true"/>
              </w:rPr>
              <w:t xml:space="preserve">. </w:t>
            </w:r>
            <w:r>
              <w:rPr>
                <w:rStyle w:val="IndexLink"/>
                <w:rtl w:val="true"/>
              </w:rPr>
              <w:t>حسینی اصفهانی، سید مرتضی</w:t>
            </w:r>
            <w:r>
              <w:rPr>
                <w:rStyle w:val="IndexLink"/>
                <w:rtl w:val="true"/>
              </w:rPr>
              <w:tab/>
            </w:r>
            <w:r>
              <w:rPr>
                <w:rStyle w:val="IndexLink"/>
              </w:rPr>
              <w:t>85</w:t>
            </w:r>
          </w:hyperlink>
        </w:p>
        <w:p>
          <w:pPr>
            <w:pStyle w:val="Contents3"/>
            <w:tabs>
              <w:tab w:val="clear" w:pos="8459"/>
              <w:tab w:val="right" w:pos="9026" w:leader="dot"/>
            </w:tabs>
            <w:rPr/>
          </w:pPr>
          <w:hyperlink w:anchor="__RefHeading___Toc1912060_581953129">
            <w:r>
              <w:rPr>
                <w:webHidden/>
                <w:rStyle w:val="IndexLink"/>
              </w:rPr>
              <w:t>163</w:t>
            </w:r>
            <w:r>
              <w:rPr>
                <w:rStyle w:val="IndexLink"/>
                <w:rtl w:val="true"/>
              </w:rPr>
              <w:t>.</w:t>
            </w:r>
            <w:r>
              <w:rPr>
                <w:rStyle w:val="IndexLink"/>
                <w:rtl w:val="true"/>
              </w:rPr>
              <w:t>حسینی، بیژن</w:t>
            </w:r>
            <w:r>
              <w:rPr>
                <w:rStyle w:val="IndexLink"/>
                <w:rtl w:val="true"/>
              </w:rPr>
              <w:tab/>
            </w:r>
            <w:r>
              <w:rPr>
                <w:rStyle w:val="IndexLink"/>
              </w:rPr>
              <w:t>85</w:t>
            </w:r>
          </w:hyperlink>
        </w:p>
        <w:p>
          <w:pPr>
            <w:pStyle w:val="Contents3"/>
            <w:tabs>
              <w:tab w:val="clear" w:pos="8459"/>
              <w:tab w:val="right" w:pos="9026" w:leader="dot"/>
            </w:tabs>
            <w:rPr/>
          </w:pPr>
          <w:hyperlink w:anchor="__RefHeading___Toc1912062_581953129">
            <w:r>
              <w:rPr>
                <w:webHidden/>
                <w:rStyle w:val="IndexLink"/>
              </w:rPr>
              <w:t>164</w:t>
            </w:r>
            <w:r>
              <w:rPr>
                <w:rStyle w:val="IndexLink"/>
                <w:rtl w:val="true"/>
              </w:rPr>
              <w:t xml:space="preserve">. </w:t>
            </w:r>
            <w:r>
              <w:rPr>
                <w:rStyle w:val="IndexLink"/>
                <w:rtl w:val="true"/>
              </w:rPr>
              <w:t>حسینی، سید مهدی</w:t>
            </w:r>
            <w:r>
              <w:rPr>
                <w:rStyle w:val="IndexLink"/>
                <w:rtl w:val="true"/>
              </w:rPr>
              <w:tab/>
            </w:r>
            <w:r>
              <w:rPr>
                <w:rStyle w:val="IndexLink"/>
              </w:rPr>
              <w:t>85</w:t>
            </w:r>
          </w:hyperlink>
        </w:p>
        <w:p>
          <w:pPr>
            <w:pStyle w:val="Contents3"/>
            <w:tabs>
              <w:tab w:val="clear" w:pos="8459"/>
              <w:tab w:val="right" w:pos="9026" w:leader="dot"/>
            </w:tabs>
            <w:rPr/>
          </w:pPr>
          <w:hyperlink w:anchor="__RefHeading___Toc1912064_581953129">
            <w:r>
              <w:rPr>
                <w:webHidden/>
                <w:rStyle w:val="IndexLink"/>
              </w:rPr>
              <w:t>165</w:t>
            </w:r>
            <w:r>
              <w:rPr>
                <w:rStyle w:val="IndexLink"/>
                <w:rtl w:val="true"/>
              </w:rPr>
              <w:t xml:space="preserve">. </w:t>
            </w:r>
            <w:r>
              <w:rPr>
                <w:rStyle w:val="IndexLink"/>
                <w:rtl w:val="true"/>
              </w:rPr>
              <w:t>حسینی، علیرضا</w:t>
            </w:r>
            <w:r>
              <w:rPr>
                <w:rStyle w:val="IndexLink"/>
                <w:rtl w:val="true"/>
              </w:rPr>
              <w:tab/>
            </w:r>
            <w:r>
              <w:rPr>
                <w:rStyle w:val="IndexLink"/>
              </w:rPr>
              <w:t>86</w:t>
            </w:r>
          </w:hyperlink>
        </w:p>
        <w:p>
          <w:pPr>
            <w:pStyle w:val="Contents3"/>
            <w:tabs>
              <w:tab w:val="clear" w:pos="8459"/>
              <w:tab w:val="right" w:pos="9026" w:leader="dot"/>
            </w:tabs>
            <w:rPr/>
          </w:pPr>
          <w:hyperlink w:anchor="__RefHeading___Toc1912066_581953129">
            <w:r>
              <w:rPr>
                <w:webHidden/>
                <w:rStyle w:val="IndexLink"/>
              </w:rPr>
              <w:t>166</w:t>
            </w:r>
            <w:r>
              <w:rPr>
                <w:rStyle w:val="IndexLink"/>
                <w:rtl w:val="true"/>
              </w:rPr>
              <w:t xml:space="preserve">. </w:t>
            </w:r>
            <w:r>
              <w:rPr>
                <w:rStyle w:val="IndexLink"/>
                <w:rtl w:val="true"/>
              </w:rPr>
              <w:t>حسینی، مجید</w:t>
            </w:r>
            <w:r>
              <w:rPr>
                <w:rStyle w:val="IndexLink"/>
                <w:rtl w:val="true"/>
              </w:rPr>
              <w:tab/>
            </w:r>
            <w:r>
              <w:rPr>
                <w:rStyle w:val="IndexLink"/>
              </w:rPr>
              <w:t>86</w:t>
            </w:r>
          </w:hyperlink>
        </w:p>
        <w:p>
          <w:pPr>
            <w:pStyle w:val="Contents3"/>
            <w:tabs>
              <w:tab w:val="clear" w:pos="8459"/>
              <w:tab w:val="right" w:pos="9026" w:leader="dot"/>
            </w:tabs>
            <w:rPr/>
          </w:pPr>
          <w:hyperlink w:anchor="__RefHeading___Toc1912068_581953129">
            <w:r>
              <w:rPr>
                <w:webHidden/>
                <w:rStyle w:val="IndexLink"/>
              </w:rPr>
              <w:t>167</w:t>
            </w:r>
            <w:r>
              <w:rPr>
                <w:rStyle w:val="IndexLink"/>
                <w:rtl w:val="true"/>
              </w:rPr>
              <w:t xml:space="preserve">. </w:t>
            </w:r>
            <w:r>
              <w:rPr>
                <w:rStyle w:val="IndexLink"/>
                <w:rtl w:val="true"/>
              </w:rPr>
              <w:t>حشمتیان، قدرت‌علی</w:t>
            </w:r>
            <w:r>
              <w:rPr>
                <w:rStyle w:val="IndexLink"/>
                <w:rtl w:val="true"/>
              </w:rPr>
              <w:tab/>
            </w:r>
            <w:r>
              <w:rPr>
                <w:rStyle w:val="IndexLink"/>
              </w:rPr>
              <w:t>87</w:t>
            </w:r>
          </w:hyperlink>
        </w:p>
        <w:p>
          <w:pPr>
            <w:pStyle w:val="Contents3"/>
            <w:tabs>
              <w:tab w:val="clear" w:pos="8459"/>
              <w:tab w:val="right" w:pos="9026" w:leader="dot"/>
            </w:tabs>
            <w:rPr/>
          </w:pPr>
          <w:hyperlink w:anchor="__RefHeading___Toc1912070_581953129">
            <w:r>
              <w:rPr>
                <w:webHidden/>
                <w:rStyle w:val="IndexLink"/>
              </w:rPr>
              <w:t>168</w:t>
            </w:r>
            <w:r>
              <w:rPr>
                <w:rStyle w:val="IndexLink"/>
                <w:rtl w:val="true"/>
              </w:rPr>
              <w:t xml:space="preserve">. </w:t>
            </w:r>
            <w:r>
              <w:rPr>
                <w:rStyle w:val="IndexLink"/>
                <w:rtl w:val="true"/>
              </w:rPr>
              <w:t xml:space="preserve">حق‌جو، محمدحسین، </w:t>
            </w:r>
            <w:r>
              <w:rPr>
                <w:rStyle w:val="IndexLink"/>
              </w:rPr>
              <w:t>۱۳۳۳</w:t>
            </w:r>
            <w:r>
              <w:rPr>
                <w:rStyle w:val="IndexLink"/>
                <w:rtl w:val="true"/>
              </w:rPr>
              <w:t xml:space="preserve"> </w:t>
            </w:r>
            <w:r>
              <w:rPr>
                <w:rStyle w:val="IndexLink"/>
                <w:rtl w:val="true"/>
              </w:rPr>
              <w:t>-</w:t>
              <w:tab/>
            </w:r>
            <w:r>
              <w:rPr>
                <w:rStyle w:val="IndexLink"/>
              </w:rPr>
              <w:t>87</w:t>
            </w:r>
          </w:hyperlink>
        </w:p>
        <w:p>
          <w:pPr>
            <w:pStyle w:val="Contents3"/>
            <w:tabs>
              <w:tab w:val="clear" w:pos="8459"/>
              <w:tab w:val="right" w:pos="9026" w:leader="dot"/>
            </w:tabs>
            <w:rPr/>
          </w:pPr>
          <w:hyperlink w:anchor="__RefHeading___Toc1912072_581953129">
            <w:r>
              <w:rPr>
                <w:webHidden/>
                <w:rStyle w:val="IndexLink"/>
              </w:rPr>
              <w:t>169</w:t>
            </w:r>
            <w:r>
              <w:rPr>
                <w:rStyle w:val="IndexLink"/>
                <w:rtl w:val="true"/>
              </w:rPr>
              <w:t xml:space="preserve">. </w:t>
            </w:r>
            <w:r>
              <w:rPr>
                <w:rStyle w:val="IndexLink"/>
                <w:rtl w:val="true"/>
              </w:rPr>
              <w:t>حکیمی، محمدرضا</w:t>
            </w:r>
            <w:r>
              <w:rPr>
                <w:rStyle w:val="IndexLink"/>
                <w:rtl w:val="true"/>
              </w:rPr>
              <w:tab/>
            </w:r>
            <w:r>
              <w:rPr>
                <w:rStyle w:val="IndexLink"/>
              </w:rPr>
              <w:t>87</w:t>
            </w:r>
          </w:hyperlink>
        </w:p>
        <w:p>
          <w:pPr>
            <w:pStyle w:val="Contents3"/>
            <w:tabs>
              <w:tab w:val="clear" w:pos="8459"/>
              <w:tab w:val="right" w:pos="9026" w:leader="dot"/>
            </w:tabs>
            <w:rPr/>
          </w:pPr>
          <w:hyperlink w:anchor="__RefHeading___Toc1912074_581953129">
            <w:r>
              <w:rPr>
                <w:webHidden/>
                <w:rStyle w:val="IndexLink"/>
              </w:rPr>
              <w:t>170</w:t>
            </w:r>
            <w:r>
              <w:rPr>
                <w:rStyle w:val="IndexLink"/>
                <w:rtl w:val="true"/>
              </w:rPr>
              <w:t xml:space="preserve">. </w:t>
            </w:r>
            <w:r>
              <w:rPr>
                <w:rStyle w:val="IndexLink"/>
                <w:rtl w:val="true"/>
              </w:rPr>
              <w:t>حلاج‌پور، صدیقه</w:t>
            </w:r>
            <w:r>
              <w:rPr>
                <w:rStyle w:val="IndexLink"/>
                <w:rtl w:val="true"/>
              </w:rPr>
              <w:tab/>
            </w:r>
            <w:r>
              <w:rPr>
                <w:rStyle w:val="IndexLink"/>
              </w:rPr>
              <w:t>88</w:t>
            </w:r>
          </w:hyperlink>
        </w:p>
        <w:p>
          <w:pPr>
            <w:pStyle w:val="Contents3"/>
            <w:tabs>
              <w:tab w:val="clear" w:pos="8459"/>
              <w:tab w:val="right" w:pos="9026" w:leader="dot"/>
            </w:tabs>
            <w:rPr/>
          </w:pPr>
          <w:hyperlink w:anchor="__RefHeading___Toc1912076_581953129">
            <w:r>
              <w:rPr>
                <w:webHidden/>
                <w:rStyle w:val="IndexLink"/>
              </w:rPr>
              <w:t>171</w:t>
            </w:r>
            <w:r>
              <w:rPr>
                <w:rStyle w:val="IndexLink"/>
                <w:rtl w:val="true"/>
              </w:rPr>
              <w:t xml:space="preserve">. </w:t>
            </w:r>
            <w:r>
              <w:rPr>
                <w:rStyle w:val="IndexLink"/>
                <w:rtl w:val="true"/>
              </w:rPr>
              <w:t>حمزه‌زاده، احمد</w:t>
            </w:r>
            <w:r>
              <w:rPr>
                <w:rStyle w:val="IndexLink"/>
                <w:rtl w:val="true"/>
              </w:rPr>
              <w:tab/>
            </w:r>
            <w:r>
              <w:rPr>
                <w:rStyle w:val="IndexLink"/>
              </w:rPr>
              <w:t>88</w:t>
            </w:r>
          </w:hyperlink>
        </w:p>
        <w:p>
          <w:pPr>
            <w:pStyle w:val="Contents3"/>
            <w:tabs>
              <w:tab w:val="clear" w:pos="8459"/>
              <w:tab w:val="right" w:pos="9026" w:leader="dot"/>
            </w:tabs>
            <w:rPr/>
          </w:pPr>
          <w:hyperlink w:anchor="__RefHeading___Toc1912078_581953129">
            <w:r>
              <w:rPr>
                <w:webHidden/>
                <w:rStyle w:val="IndexLink"/>
              </w:rPr>
              <w:t>172</w:t>
            </w:r>
            <w:r>
              <w:rPr>
                <w:rStyle w:val="IndexLink"/>
                <w:rtl w:val="true"/>
              </w:rPr>
              <w:t xml:space="preserve">. </w:t>
            </w:r>
            <w:r>
              <w:rPr>
                <w:rStyle w:val="IndexLink"/>
                <w:rtl w:val="true"/>
              </w:rPr>
              <w:t>حیدری، قاسم</w:t>
            </w:r>
            <w:r>
              <w:rPr>
                <w:rStyle w:val="IndexLink"/>
                <w:rtl w:val="true"/>
              </w:rPr>
              <w:tab/>
            </w:r>
            <w:r>
              <w:rPr>
                <w:rStyle w:val="IndexLink"/>
              </w:rPr>
              <w:t>89</w:t>
            </w:r>
          </w:hyperlink>
        </w:p>
        <w:p>
          <w:pPr>
            <w:pStyle w:val="Contents3"/>
            <w:tabs>
              <w:tab w:val="clear" w:pos="8459"/>
              <w:tab w:val="right" w:pos="9026" w:leader="dot"/>
            </w:tabs>
            <w:rPr/>
          </w:pPr>
          <w:hyperlink w:anchor="__RefHeading___Toc1912080_581953129">
            <w:r>
              <w:rPr>
                <w:webHidden/>
                <w:rStyle w:val="IndexLink"/>
              </w:rPr>
              <w:t>173</w:t>
            </w:r>
            <w:r>
              <w:rPr>
                <w:rStyle w:val="IndexLink"/>
                <w:rtl w:val="true"/>
              </w:rPr>
              <w:t xml:space="preserve">. </w:t>
            </w:r>
            <w:r>
              <w:rPr>
                <w:rStyle w:val="IndexLink"/>
                <w:rtl w:val="true"/>
              </w:rPr>
              <w:t>خاتمی‌فر، عبدالله</w:t>
            </w:r>
            <w:r>
              <w:rPr>
                <w:rStyle w:val="IndexLink"/>
                <w:rtl w:val="true"/>
              </w:rPr>
              <w:tab/>
            </w:r>
            <w:r>
              <w:rPr>
                <w:rStyle w:val="IndexLink"/>
              </w:rPr>
              <w:t>89</w:t>
            </w:r>
          </w:hyperlink>
        </w:p>
        <w:p>
          <w:pPr>
            <w:pStyle w:val="Contents3"/>
            <w:tabs>
              <w:tab w:val="clear" w:pos="8459"/>
              <w:tab w:val="right" w:pos="9026" w:leader="dot"/>
            </w:tabs>
            <w:rPr/>
          </w:pPr>
          <w:hyperlink w:anchor="__RefHeading___Toc1912082_581953129">
            <w:r>
              <w:rPr>
                <w:webHidden/>
                <w:rStyle w:val="IndexLink"/>
              </w:rPr>
              <w:t>174</w:t>
            </w:r>
            <w:r>
              <w:rPr>
                <w:rStyle w:val="IndexLink"/>
                <w:rtl w:val="true"/>
              </w:rPr>
              <w:t xml:space="preserve">. </w:t>
            </w:r>
            <w:r>
              <w:rPr>
                <w:rStyle w:val="IndexLink"/>
                <w:rtl w:val="true"/>
              </w:rPr>
              <w:t>خادم، بهنام</w:t>
            </w:r>
            <w:r>
              <w:rPr>
                <w:rStyle w:val="IndexLink"/>
                <w:rtl w:val="true"/>
              </w:rPr>
              <w:tab/>
            </w:r>
            <w:r>
              <w:rPr>
                <w:rStyle w:val="IndexLink"/>
              </w:rPr>
              <w:t>89</w:t>
            </w:r>
          </w:hyperlink>
        </w:p>
        <w:p>
          <w:pPr>
            <w:pStyle w:val="Contents3"/>
            <w:tabs>
              <w:tab w:val="clear" w:pos="8459"/>
              <w:tab w:val="right" w:pos="9026" w:leader="dot"/>
            </w:tabs>
            <w:rPr/>
          </w:pPr>
          <w:hyperlink w:anchor="__RefHeading___Toc1912084_581953129">
            <w:r>
              <w:rPr>
                <w:webHidden/>
                <w:rStyle w:val="IndexLink"/>
              </w:rPr>
              <w:t>175</w:t>
            </w:r>
            <w:r>
              <w:rPr>
                <w:rStyle w:val="IndexLink"/>
                <w:rtl w:val="true"/>
              </w:rPr>
              <w:t xml:space="preserve">. </w:t>
            </w:r>
            <w:r>
              <w:rPr>
                <w:rStyle w:val="IndexLink"/>
                <w:rtl w:val="true"/>
              </w:rPr>
              <w:t>خاکی، رمضانعلی</w:t>
            </w:r>
            <w:r>
              <w:rPr>
                <w:rStyle w:val="IndexLink"/>
                <w:rtl w:val="true"/>
              </w:rPr>
              <w:tab/>
            </w:r>
            <w:r>
              <w:rPr>
                <w:rStyle w:val="IndexLink"/>
              </w:rPr>
              <w:t>90</w:t>
            </w:r>
          </w:hyperlink>
        </w:p>
        <w:p>
          <w:pPr>
            <w:pStyle w:val="Contents3"/>
            <w:tabs>
              <w:tab w:val="clear" w:pos="8459"/>
              <w:tab w:val="right" w:pos="9026" w:leader="dot"/>
            </w:tabs>
            <w:rPr/>
          </w:pPr>
          <w:hyperlink w:anchor="__RefHeading___Toc1912086_581953129">
            <w:r>
              <w:rPr>
                <w:webHidden/>
                <w:rStyle w:val="IndexLink"/>
              </w:rPr>
              <w:t>176</w:t>
            </w:r>
            <w:r>
              <w:rPr>
                <w:rStyle w:val="IndexLink"/>
                <w:rtl w:val="true"/>
              </w:rPr>
              <w:t xml:space="preserve">. </w:t>
            </w:r>
            <w:r>
              <w:rPr>
                <w:rStyle w:val="IndexLink"/>
                <w:rtl w:val="true"/>
              </w:rPr>
              <w:t>خامنه ای، سید علی</w:t>
            </w:r>
            <w:r>
              <w:rPr>
                <w:rStyle w:val="IndexLink"/>
                <w:rtl w:val="true"/>
              </w:rPr>
              <w:tab/>
            </w:r>
            <w:r>
              <w:rPr>
                <w:rStyle w:val="IndexLink"/>
              </w:rPr>
              <w:t>91</w:t>
            </w:r>
          </w:hyperlink>
        </w:p>
        <w:p>
          <w:pPr>
            <w:pStyle w:val="Contents3"/>
            <w:tabs>
              <w:tab w:val="clear" w:pos="8459"/>
              <w:tab w:val="right" w:pos="9026" w:leader="dot"/>
            </w:tabs>
            <w:rPr/>
          </w:pPr>
          <w:hyperlink w:anchor="__RefHeading___Toc1912088_581953129">
            <w:r>
              <w:rPr>
                <w:webHidden/>
                <w:rStyle w:val="IndexLink"/>
              </w:rPr>
              <w:t>177</w:t>
            </w:r>
            <w:r>
              <w:rPr>
                <w:rStyle w:val="IndexLink"/>
                <w:rtl w:val="true"/>
              </w:rPr>
              <w:t xml:space="preserve">. </w:t>
            </w:r>
            <w:r>
              <w:rPr>
                <w:rStyle w:val="IndexLink"/>
                <w:rtl w:val="true"/>
              </w:rPr>
              <w:t>خامنه ای، سید علی</w:t>
            </w:r>
            <w:r>
              <w:rPr>
                <w:rStyle w:val="IndexLink"/>
                <w:rtl w:val="true"/>
              </w:rPr>
              <w:tab/>
            </w:r>
            <w:r>
              <w:rPr>
                <w:rStyle w:val="IndexLink"/>
              </w:rPr>
              <w:t>92</w:t>
            </w:r>
          </w:hyperlink>
        </w:p>
        <w:p>
          <w:pPr>
            <w:pStyle w:val="Contents3"/>
            <w:tabs>
              <w:tab w:val="clear" w:pos="8459"/>
              <w:tab w:val="right" w:pos="9026" w:leader="dot"/>
            </w:tabs>
            <w:rPr/>
          </w:pPr>
          <w:hyperlink w:anchor="__RefHeading___Toc1912090_581953129">
            <w:r>
              <w:rPr>
                <w:webHidden/>
                <w:rStyle w:val="IndexLink"/>
              </w:rPr>
              <w:t>178</w:t>
            </w:r>
            <w:r>
              <w:rPr>
                <w:rStyle w:val="IndexLink"/>
                <w:rtl w:val="true"/>
              </w:rPr>
              <w:t xml:space="preserve">. </w:t>
            </w:r>
            <w:r>
              <w:rPr>
                <w:rStyle w:val="IndexLink"/>
                <w:rtl w:val="true"/>
              </w:rPr>
              <w:t xml:space="preserve">خامنه‌ای، سید علی، </w:t>
            </w:r>
            <w:r>
              <w:rPr>
                <w:rStyle w:val="IndexLink"/>
                <w:rtl w:val="true"/>
              </w:rPr>
              <w:t xml:space="preserve">- </w:t>
            </w:r>
            <w:r>
              <w:rPr>
                <w:rStyle w:val="IndexLink"/>
              </w:rPr>
              <w:t>۱۳۱۸</w:t>
            </w:r>
            <w:r>
              <w:rPr>
                <w:rStyle w:val="IndexLink"/>
                <w:rtl w:val="true"/>
              </w:rPr>
              <w:tab/>
            </w:r>
            <w:r>
              <w:rPr>
                <w:rStyle w:val="IndexLink"/>
              </w:rPr>
              <w:t>92</w:t>
            </w:r>
          </w:hyperlink>
        </w:p>
        <w:p>
          <w:pPr>
            <w:pStyle w:val="Contents3"/>
            <w:tabs>
              <w:tab w:val="clear" w:pos="8459"/>
              <w:tab w:val="right" w:pos="9026" w:leader="dot"/>
            </w:tabs>
            <w:rPr/>
          </w:pPr>
          <w:hyperlink w:anchor="__RefHeading___Toc1912092_581953129">
            <w:r>
              <w:rPr>
                <w:webHidden/>
                <w:rStyle w:val="IndexLink"/>
              </w:rPr>
              <w:t>179</w:t>
            </w:r>
            <w:r>
              <w:rPr>
                <w:rStyle w:val="IndexLink"/>
                <w:rtl w:val="true"/>
              </w:rPr>
              <w:t xml:space="preserve">. </w:t>
            </w:r>
            <w:r>
              <w:rPr>
                <w:rStyle w:val="IndexLink"/>
                <w:rtl w:val="true"/>
              </w:rPr>
              <w:t>خدابنده‌لی، ربابه</w:t>
            </w:r>
            <w:r>
              <w:rPr>
                <w:rStyle w:val="IndexLink"/>
                <w:rtl w:val="true"/>
              </w:rPr>
              <w:tab/>
            </w:r>
            <w:r>
              <w:rPr>
                <w:rStyle w:val="IndexLink"/>
              </w:rPr>
              <w:t>92</w:t>
            </w:r>
          </w:hyperlink>
        </w:p>
        <w:p>
          <w:pPr>
            <w:pStyle w:val="Contents3"/>
            <w:tabs>
              <w:tab w:val="clear" w:pos="8459"/>
              <w:tab w:val="right" w:pos="9026" w:leader="dot"/>
            </w:tabs>
            <w:rPr/>
          </w:pPr>
          <w:hyperlink w:anchor="__RefHeading___Toc1912094_581953129">
            <w:r>
              <w:rPr>
                <w:webHidden/>
                <w:rStyle w:val="IndexLink"/>
              </w:rPr>
              <w:t>180</w:t>
            </w:r>
            <w:r>
              <w:rPr>
                <w:rStyle w:val="IndexLink"/>
                <w:rtl w:val="true"/>
              </w:rPr>
              <w:t xml:space="preserve">. </w:t>
            </w:r>
            <w:r>
              <w:rPr>
                <w:rStyle w:val="IndexLink"/>
                <w:rtl w:val="true"/>
              </w:rPr>
              <w:t>خسروآقایی، علی مراد</w:t>
            </w:r>
            <w:r>
              <w:rPr>
                <w:rStyle w:val="IndexLink"/>
                <w:rtl w:val="true"/>
              </w:rPr>
              <w:tab/>
            </w:r>
            <w:r>
              <w:rPr>
                <w:rStyle w:val="IndexLink"/>
              </w:rPr>
              <w:t>93</w:t>
            </w:r>
          </w:hyperlink>
        </w:p>
        <w:p>
          <w:pPr>
            <w:pStyle w:val="Contents3"/>
            <w:tabs>
              <w:tab w:val="clear" w:pos="8459"/>
              <w:tab w:val="right" w:pos="9026" w:leader="dot"/>
            </w:tabs>
            <w:rPr/>
          </w:pPr>
          <w:hyperlink w:anchor="__RefHeading___Toc1912096_581953129">
            <w:r>
              <w:rPr>
                <w:webHidden/>
                <w:rStyle w:val="IndexLink"/>
              </w:rPr>
              <w:t>181</w:t>
            </w:r>
            <w:r>
              <w:rPr>
                <w:rStyle w:val="IndexLink"/>
                <w:rtl w:val="true"/>
              </w:rPr>
              <w:t xml:space="preserve">. </w:t>
            </w:r>
            <w:r>
              <w:rPr>
                <w:rStyle w:val="IndexLink"/>
                <w:rtl w:val="true"/>
              </w:rPr>
              <w:t>خسروشاهی، قدرت‌الله</w:t>
            </w:r>
            <w:r>
              <w:rPr>
                <w:rStyle w:val="IndexLink"/>
                <w:rtl w:val="true"/>
              </w:rPr>
              <w:tab/>
            </w:r>
            <w:r>
              <w:rPr>
                <w:rStyle w:val="IndexLink"/>
              </w:rPr>
              <w:t>94</w:t>
            </w:r>
          </w:hyperlink>
        </w:p>
        <w:p>
          <w:pPr>
            <w:pStyle w:val="Contents3"/>
            <w:tabs>
              <w:tab w:val="clear" w:pos="8459"/>
              <w:tab w:val="right" w:pos="9026" w:leader="dot"/>
            </w:tabs>
            <w:rPr/>
          </w:pPr>
          <w:hyperlink w:anchor="__RefHeading___Toc1912098_581953129">
            <w:r>
              <w:rPr>
                <w:webHidden/>
                <w:rStyle w:val="IndexLink"/>
              </w:rPr>
              <w:t>182</w:t>
            </w:r>
            <w:r>
              <w:rPr>
                <w:rStyle w:val="IndexLink"/>
                <w:rtl w:val="true"/>
              </w:rPr>
              <w:t xml:space="preserve">. </w:t>
            </w:r>
            <w:r>
              <w:rPr>
                <w:rStyle w:val="IndexLink"/>
                <w:rtl w:val="true"/>
              </w:rPr>
              <w:t>خلجی، محمدتقی</w:t>
            </w:r>
            <w:r>
              <w:rPr>
                <w:rStyle w:val="IndexLink"/>
                <w:rtl w:val="true"/>
              </w:rPr>
              <w:tab/>
            </w:r>
            <w:r>
              <w:rPr>
                <w:rStyle w:val="IndexLink"/>
              </w:rPr>
              <w:t>94</w:t>
            </w:r>
          </w:hyperlink>
        </w:p>
        <w:p>
          <w:pPr>
            <w:pStyle w:val="Contents3"/>
            <w:tabs>
              <w:tab w:val="clear" w:pos="8459"/>
              <w:tab w:val="right" w:pos="9026" w:leader="dot"/>
            </w:tabs>
            <w:rPr/>
          </w:pPr>
          <w:hyperlink w:anchor="__RefHeading___Toc1912100_581953129">
            <w:r>
              <w:rPr>
                <w:webHidden/>
                <w:rStyle w:val="IndexLink"/>
              </w:rPr>
              <w:t>183</w:t>
            </w:r>
            <w:r>
              <w:rPr>
                <w:rStyle w:val="IndexLink"/>
                <w:rtl w:val="true"/>
              </w:rPr>
              <w:t xml:space="preserve">. </w:t>
            </w:r>
            <w:r>
              <w:rPr>
                <w:rStyle w:val="IndexLink"/>
                <w:rtl w:val="true"/>
              </w:rPr>
              <w:t>خلیلی، طاهره</w:t>
            </w:r>
            <w:r>
              <w:rPr>
                <w:rStyle w:val="IndexLink"/>
                <w:rtl w:val="true"/>
              </w:rPr>
              <w:tab/>
            </w:r>
            <w:r>
              <w:rPr>
                <w:rStyle w:val="IndexLink"/>
              </w:rPr>
              <w:t>94</w:t>
            </w:r>
          </w:hyperlink>
        </w:p>
        <w:p>
          <w:pPr>
            <w:pStyle w:val="Contents3"/>
            <w:tabs>
              <w:tab w:val="clear" w:pos="8459"/>
              <w:tab w:val="right" w:pos="9026" w:leader="dot"/>
            </w:tabs>
            <w:rPr/>
          </w:pPr>
          <w:hyperlink w:anchor="__RefHeading___Toc1912102_581953129">
            <w:r>
              <w:rPr>
                <w:webHidden/>
                <w:rStyle w:val="IndexLink"/>
              </w:rPr>
              <w:t>184</w:t>
            </w:r>
            <w:r>
              <w:rPr>
                <w:rStyle w:val="IndexLink"/>
                <w:rtl w:val="true"/>
              </w:rPr>
              <w:t xml:space="preserve">. </w:t>
            </w:r>
            <w:r>
              <w:rPr>
                <w:rStyle w:val="IndexLink"/>
                <w:rtl w:val="true"/>
              </w:rPr>
              <w:t>خوش‌سلوک، مهران</w:t>
            </w:r>
            <w:r>
              <w:rPr>
                <w:rStyle w:val="IndexLink"/>
                <w:rtl w:val="true"/>
              </w:rPr>
              <w:tab/>
            </w:r>
            <w:r>
              <w:rPr>
                <w:rStyle w:val="IndexLink"/>
              </w:rPr>
              <w:t>94</w:t>
            </w:r>
          </w:hyperlink>
        </w:p>
        <w:p>
          <w:pPr>
            <w:pStyle w:val="Contents3"/>
            <w:tabs>
              <w:tab w:val="clear" w:pos="8459"/>
              <w:tab w:val="right" w:pos="9026" w:leader="dot"/>
            </w:tabs>
            <w:rPr/>
          </w:pPr>
          <w:hyperlink w:anchor="__RefHeading___Toc1912104_581953129">
            <w:r>
              <w:rPr>
                <w:webHidden/>
                <w:rStyle w:val="IndexLink"/>
              </w:rPr>
              <w:t>185</w:t>
            </w:r>
            <w:r>
              <w:rPr>
                <w:rStyle w:val="IndexLink"/>
                <w:rtl w:val="true"/>
              </w:rPr>
              <w:t xml:space="preserve">. </w:t>
            </w:r>
            <w:r>
              <w:rPr>
                <w:rStyle w:val="IndexLink"/>
                <w:rtl w:val="true"/>
              </w:rPr>
              <w:t>دادستان کل کشور</w:t>
            </w:r>
            <w:r>
              <w:rPr>
                <w:rStyle w:val="IndexLink"/>
                <w:rtl w:val="true"/>
              </w:rPr>
              <w:tab/>
            </w:r>
            <w:r>
              <w:rPr>
                <w:rStyle w:val="IndexLink"/>
              </w:rPr>
              <w:t>95</w:t>
            </w:r>
          </w:hyperlink>
        </w:p>
        <w:p>
          <w:pPr>
            <w:pStyle w:val="Contents3"/>
            <w:tabs>
              <w:tab w:val="clear" w:pos="8459"/>
              <w:tab w:val="right" w:pos="9026" w:leader="dot"/>
            </w:tabs>
            <w:rPr/>
          </w:pPr>
          <w:hyperlink w:anchor="__RefHeading___Toc1912106_581953129">
            <w:r>
              <w:rPr>
                <w:webHidden/>
                <w:rStyle w:val="IndexLink"/>
              </w:rPr>
              <w:t>186</w:t>
            </w:r>
            <w:r>
              <w:rPr>
                <w:rStyle w:val="IndexLink"/>
                <w:rtl w:val="true"/>
              </w:rPr>
              <w:t xml:space="preserve">. </w:t>
            </w:r>
            <w:r>
              <w:rPr>
                <w:rStyle w:val="IndexLink"/>
                <w:rtl w:val="true"/>
              </w:rPr>
              <w:t>دادستان کل کشور</w:t>
            </w:r>
            <w:r>
              <w:rPr>
                <w:rStyle w:val="IndexLink"/>
                <w:rtl w:val="true"/>
              </w:rPr>
              <w:tab/>
            </w:r>
            <w:r>
              <w:rPr>
                <w:rStyle w:val="IndexLink"/>
              </w:rPr>
              <w:t>95</w:t>
            </w:r>
          </w:hyperlink>
        </w:p>
        <w:p>
          <w:pPr>
            <w:pStyle w:val="Contents3"/>
            <w:tabs>
              <w:tab w:val="clear" w:pos="8459"/>
              <w:tab w:val="right" w:pos="9026" w:leader="dot"/>
            </w:tabs>
            <w:rPr/>
          </w:pPr>
          <w:hyperlink w:anchor="__RefHeading___Toc1912108_581953129">
            <w:r>
              <w:rPr>
                <w:webHidden/>
                <w:rStyle w:val="IndexLink"/>
              </w:rPr>
              <w:t>187</w:t>
            </w:r>
            <w:r>
              <w:rPr>
                <w:rStyle w:val="IndexLink"/>
                <w:rtl w:val="true"/>
              </w:rPr>
              <w:t xml:space="preserve">. </w:t>
            </w:r>
            <w:r>
              <w:rPr>
                <w:rStyle w:val="IndexLink"/>
                <w:rtl w:val="true"/>
              </w:rPr>
              <w:t>دانا‌اناری، عزیز</w:t>
            </w:r>
            <w:r>
              <w:rPr>
                <w:rStyle w:val="IndexLink"/>
                <w:rtl w:val="true"/>
              </w:rPr>
              <w:tab/>
            </w:r>
            <w:r>
              <w:rPr>
                <w:rStyle w:val="IndexLink"/>
              </w:rPr>
              <w:t>95</w:t>
            </w:r>
          </w:hyperlink>
        </w:p>
        <w:p>
          <w:pPr>
            <w:pStyle w:val="Contents3"/>
            <w:tabs>
              <w:tab w:val="clear" w:pos="8459"/>
              <w:tab w:val="right" w:pos="9026" w:leader="dot"/>
            </w:tabs>
            <w:rPr/>
          </w:pPr>
          <w:hyperlink w:anchor="__RefHeading___Toc1912110_581953129">
            <w:r>
              <w:rPr>
                <w:webHidden/>
                <w:rStyle w:val="IndexLink"/>
              </w:rPr>
              <w:t>188</w:t>
            </w:r>
            <w:r>
              <w:rPr>
                <w:rStyle w:val="IndexLink"/>
                <w:rtl w:val="true"/>
              </w:rPr>
              <w:t xml:space="preserve">. </w:t>
            </w:r>
            <w:r>
              <w:rPr>
                <w:rStyle w:val="IndexLink"/>
                <w:rtl w:val="true"/>
              </w:rPr>
              <w:t>دانایی‌فرد، حسن</w:t>
            </w:r>
            <w:r>
              <w:rPr>
                <w:rStyle w:val="IndexLink"/>
                <w:rtl w:val="true"/>
              </w:rPr>
              <w:tab/>
            </w:r>
            <w:r>
              <w:rPr>
                <w:rStyle w:val="IndexLink"/>
              </w:rPr>
              <w:t>96</w:t>
            </w:r>
          </w:hyperlink>
        </w:p>
        <w:p>
          <w:pPr>
            <w:pStyle w:val="Contents3"/>
            <w:tabs>
              <w:tab w:val="clear" w:pos="8459"/>
              <w:tab w:val="right" w:pos="9026" w:leader="dot"/>
            </w:tabs>
            <w:rPr/>
          </w:pPr>
          <w:hyperlink w:anchor="__RefHeading___Toc1912112_581953129">
            <w:r>
              <w:rPr>
                <w:webHidden/>
                <w:rStyle w:val="IndexLink"/>
              </w:rPr>
              <w:t>190</w:t>
            </w:r>
            <w:r>
              <w:rPr>
                <w:rStyle w:val="IndexLink"/>
                <w:rtl w:val="true"/>
              </w:rPr>
              <w:t>.</w:t>
            </w:r>
            <w:r>
              <w:rPr>
                <w:rStyle w:val="IndexLink"/>
                <w:rtl w:val="true"/>
              </w:rPr>
              <w:t>داویس، روبرت</w:t>
            </w:r>
            <w:r>
              <w:rPr>
                <w:rStyle w:val="IndexLink"/>
                <w:rtl w:val="true"/>
              </w:rPr>
              <w:tab/>
            </w:r>
            <w:r>
              <w:rPr>
                <w:rStyle w:val="IndexLink"/>
              </w:rPr>
              <w:t>96</w:t>
            </w:r>
          </w:hyperlink>
        </w:p>
        <w:p>
          <w:pPr>
            <w:pStyle w:val="Contents3"/>
            <w:tabs>
              <w:tab w:val="clear" w:pos="8459"/>
              <w:tab w:val="right" w:pos="9026" w:leader="dot"/>
            </w:tabs>
            <w:rPr/>
          </w:pPr>
          <w:hyperlink w:anchor="__RefHeading___Toc1912114_581953129">
            <w:r>
              <w:rPr>
                <w:webHidden/>
                <w:rStyle w:val="IndexLink"/>
              </w:rPr>
              <w:t>191</w:t>
            </w:r>
            <w:r>
              <w:rPr>
                <w:rStyle w:val="IndexLink"/>
                <w:rtl w:val="true"/>
              </w:rPr>
              <w:t xml:space="preserve">. </w:t>
            </w:r>
            <w:r>
              <w:rPr>
                <w:rStyle w:val="IndexLink"/>
                <w:rtl w:val="true"/>
              </w:rPr>
              <w:t>درویش‌متولی، علی</w:t>
            </w:r>
            <w:r>
              <w:rPr>
                <w:rStyle w:val="IndexLink"/>
                <w:rtl w:val="true"/>
              </w:rPr>
              <w:tab/>
            </w:r>
            <w:r>
              <w:rPr>
                <w:rStyle w:val="IndexLink"/>
              </w:rPr>
              <w:t>96</w:t>
            </w:r>
          </w:hyperlink>
        </w:p>
        <w:p>
          <w:pPr>
            <w:pStyle w:val="Contents3"/>
            <w:tabs>
              <w:tab w:val="clear" w:pos="8459"/>
              <w:tab w:val="right" w:pos="9026" w:leader="dot"/>
            </w:tabs>
            <w:rPr/>
          </w:pPr>
          <w:hyperlink w:anchor="__RefHeading___Toc1912116_581953129">
            <w:r>
              <w:rPr>
                <w:webHidden/>
                <w:rStyle w:val="IndexLink"/>
              </w:rPr>
              <w:t>192</w:t>
            </w:r>
            <w:r>
              <w:rPr>
                <w:rStyle w:val="IndexLink"/>
                <w:rtl w:val="true"/>
              </w:rPr>
              <w:t xml:space="preserve">. </w:t>
            </w:r>
            <w:r>
              <w:rPr>
                <w:rStyle w:val="IndexLink"/>
                <w:rtl w:val="true"/>
              </w:rPr>
              <w:t>دری نجف آبادی، قربانعلی</w:t>
            </w:r>
            <w:r>
              <w:rPr>
                <w:rStyle w:val="IndexLink"/>
                <w:rtl w:val="true"/>
              </w:rPr>
              <w:tab/>
            </w:r>
            <w:r>
              <w:rPr>
                <w:rStyle w:val="IndexLink"/>
              </w:rPr>
              <w:t>96</w:t>
            </w:r>
          </w:hyperlink>
        </w:p>
        <w:p>
          <w:pPr>
            <w:pStyle w:val="Contents3"/>
            <w:tabs>
              <w:tab w:val="clear" w:pos="8459"/>
              <w:tab w:val="right" w:pos="9026" w:leader="dot"/>
            </w:tabs>
            <w:rPr/>
          </w:pPr>
          <w:hyperlink w:anchor="__RefHeading___Toc1912118_581953129">
            <w:r>
              <w:rPr>
                <w:webHidden/>
                <w:rStyle w:val="IndexLink"/>
              </w:rPr>
              <w:t>193</w:t>
            </w:r>
            <w:r>
              <w:rPr>
                <w:rStyle w:val="IndexLink"/>
                <w:rtl w:val="true"/>
              </w:rPr>
              <w:t xml:space="preserve">. </w:t>
            </w:r>
            <w:r>
              <w:rPr>
                <w:rStyle w:val="IndexLink"/>
                <w:rtl w:val="true"/>
              </w:rPr>
              <w:t>دزیانی، محمدحسن</w:t>
            </w:r>
            <w:r>
              <w:rPr>
                <w:rStyle w:val="IndexLink"/>
                <w:rtl w:val="true"/>
              </w:rPr>
              <w:tab/>
            </w:r>
            <w:r>
              <w:rPr>
                <w:rStyle w:val="IndexLink"/>
              </w:rPr>
              <w:t>97</w:t>
            </w:r>
          </w:hyperlink>
        </w:p>
        <w:p>
          <w:pPr>
            <w:pStyle w:val="Contents3"/>
            <w:tabs>
              <w:tab w:val="clear" w:pos="8459"/>
              <w:tab w:val="right" w:pos="9026" w:leader="dot"/>
            </w:tabs>
            <w:rPr/>
          </w:pPr>
          <w:hyperlink w:anchor="__RefHeading___Toc1912120_581953129">
            <w:r>
              <w:rPr>
                <w:webHidden/>
                <w:rStyle w:val="IndexLink"/>
              </w:rPr>
              <w:t>194</w:t>
            </w:r>
            <w:r>
              <w:rPr>
                <w:rStyle w:val="IndexLink"/>
                <w:rtl w:val="true"/>
              </w:rPr>
              <w:t xml:space="preserve">. </w:t>
            </w:r>
            <w:r>
              <w:rPr>
                <w:rStyle w:val="IndexLink"/>
                <w:rtl w:val="true"/>
              </w:rPr>
              <w:t>دژبانی، علی</w:t>
            </w:r>
            <w:r>
              <w:rPr>
                <w:rStyle w:val="IndexLink"/>
                <w:rtl w:val="true"/>
              </w:rPr>
              <w:tab/>
            </w:r>
            <w:r>
              <w:rPr>
                <w:rStyle w:val="IndexLink"/>
              </w:rPr>
              <w:t>97</w:t>
            </w:r>
          </w:hyperlink>
        </w:p>
        <w:p>
          <w:pPr>
            <w:pStyle w:val="Contents3"/>
            <w:tabs>
              <w:tab w:val="clear" w:pos="8459"/>
              <w:tab w:val="right" w:pos="9026" w:leader="dot"/>
            </w:tabs>
            <w:rPr/>
          </w:pPr>
          <w:hyperlink w:anchor="__RefHeading___Toc1912122_581953129">
            <w:r>
              <w:rPr>
                <w:webHidden/>
                <w:rStyle w:val="IndexLink"/>
              </w:rPr>
              <w:t>195</w:t>
            </w:r>
            <w:r>
              <w:rPr>
                <w:rStyle w:val="IndexLink"/>
                <w:rtl w:val="true"/>
              </w:rPr>
              <w:t xml:space="preserve">. </w:t>
            </w:r>
            <w:r>
              <w:rPr>
                <w:rStyle w:val="IndexLink"/>
                <w:rtl w:val="true"/>
              </w:rPr>
              <w:t>دژبانی، علی</w:t>
            </w:r>
            <w:r>
              <w:rPr>
                <w:rStyle w:val="IndexLink"/>
                <w:rtl w:val="true"/>
              </w:rPr>
              <w:tab/>
            </w:r>
            <w:r>
              <w:rPr>
                <w:rStyle w:val="IndexLink"/>
              </w:rPr>
              <w:t>97</w:t>
            </w:r>
          </w:hyperlink>
        </w:p>
        <w:p>
          <w:pPr>
            <w:pStyle w:val="Contents3"/>
            <w:tabs>
              <w:tab w:val="clear" w:pos="8459"/>
              <w:tab w:val="right" w:pos="9026" w:leader="dot"/>
            </w:tabs>
            <w:rPr/>
          </w:pPr>
          <w:hyperlink w:anchor="__RefHeading___Toc1912124_581953129">
            <w:r>
              <w:rPr>
                <w:webHidden/>
                <w:rStyle w:val="IndexLink"/>
              </w:rPr>
              <w:t>196</w:t>
            </w:r>
            <w:r>
              <w:rPr>
                <w:rStyle w:val="IndexLink"/>
                <w:rtl w:val="true"/>
              </w:rPr>
              <w:t>.</w:t>
            </w:r>
            <w:r>
              <w:rPr>
                <w:rStyle w:val="IndexLink"/>
                <w:rtl w:val="true"/>
              </w:rPr>
              <w:t>دست‌افشان، علی‌رضا</w:t>
            </w:r>
            <w:r>
              <w:rPr>
                <w:rStyle w:val="IndexLink"/>
                <w:rtl w:val="true"/>
              </w:rPr>
              <w:tab/>
            </w:r>
            <w:r>
              <w:rPr>
                <w:rStyle w:val="IndexLink"/>
              </w:rPr>
              <w:t>97</w:t>
            </w:r>
          </w:hyperlink>
        </w:p>
        <w:p>
          <w:pPr>
            <w:pStyle w:val="Contents3"/>
            <w:tabs>
              <w:tab w:val="clear" w:pos="8459"/>
              <w:tab w:val="right" w:pos="9026" w:leader="dot"/>
            </w:tabs>
            <w:rPr/>
          </w:pPr>
          <w:hyperlink w:anchor="__RefHeading___Toc1912126_581953129">
            <w:r>
              <w:rPr>
                <w:webHidden/>
                <w:rStyle w:val="IndexLink"/>
              </w:rPr>
              <w:t>197</w:t>
            </w:r>
            <w:r>
              <w:rPr>
                <w:rStyle w:val="IndexLink"/>
                <w:rtl w:val="true"/>
              </w:rPr>
              <w:t xml:space="preserve">. </w:t>
            </w:r>
            <w:r>
              <w:rPr>
                <w:rStyle w:val="IndexLink"/>
                <w:rtl w:val="true"/>
              </w:rPr>
              <w:t xml:space="preserve">دستداده، زین‌العابدین، </w:t>
            </w:r>
            <w:r>
              <w:rPr>
                <w:rStyle w:val="IndexLink"/>
              </w:rPr>
              <w:t>۱۳۵۱</w:t>
            </w:r>
            <w:r>
              <w:rPr>
                <w:rStyle w:val="IndexLink"/>
                <w:rtl w:val="true"/>
              </w:rPr>
              <w:tab/>
            </w:r>
            <w:r>
              <w:rPr>
                <w:rStyle w:val="IndexLink"/>
              </w:rPr>
              <w:t>97</w:t>
            </w:r>
          </w:hyperlink>
        </w:p>
        <w:p>
          <w:pPr>
            <w:pStyle w:val="Contents3"/>
            <w:tabs>
              <w:tab w:val="clear" w:pos="8459"/>
              <w:tab w:val="right" w:pos="9026" w:leader="dot"/>
            </w:tabs>
            <w:rPr/>
          </w:pPr>
          <w:hyperlink w:anchor="__RefHeading___Toc1912128_581953129">
            <w:r>
              <w:rPr>
                <w:webHidden/>
                <w:rStyle w:val="IndexLink"/>
              </w:rPr>
              <w:t>198</w:t>
            </w:r>
            <w:r>
              <w:rPr>
                <w:rStyle w:val="IndexLink"/>
                <w:rtl w:val="true"/>
              </w:rPr>
              <w:t xml:space="preserve">. </w:t>
            </w:r>
            <w:r>
              <w:rPr>
                <w:rStyle w:val="IndexLink"/>
                <w:rtl w:val="true"/>
              </w:rPr>
              <w:t>دفتر امور اجتماعی پیشگیری از وقوع جرم، قوه قضائیه استان مازندران</w:t>
            </w:r>
            <w:r>
              <w:rPr>
                <w:rStyle w:val="IndexLink"/>
                <w:rtl w:val="true"/>
              </w:rPr>
              <w:tab/>
            </w:r>
            <w:r>
              <w:rPr>
                <w:rStyle w:val="IndexLink"/>
              </w:rPr>
              <w:t>98</w:t>
            </w:r>
          </w:hyperlink>
        </w:p>
        <w:p>
          <w:pPr>
            <w:pStyle w:val="Contents3"/>
            <w:tabs>
              <w:tab w:val="clear" w:pos="8459"/>
              <w:tab w:val="right" w:pos="9026" w:leader="dot"/>
            </w:tabs>
            <w:rPr/>
          </w:pPr>
          <w:hyperlink w:anchor="__RefHeading___Toc1912130_581953129">
            <w:r>
              <w:rPr>
                <w:webHidden/>
                <w:rStyle w:val="IndexLink"/>
              </w:rPr>
              <w:t>199</w:t>
            </w:r>
            <w:r>
              <w:rPr>
                <w:rStyle w:val="IndexLink"/>
                <w:rtl w:val="true"/>
              </w:rPr>
              <w:t xml:space="preserve">. </w:t>
            </w:r>
            <w:r>
              <w:rPr>
                <w:rStyle w:val="IndexLink"/>
                <w:rtl w:val="true"/>
              </w:rPr>
              <w:t xml:space="preserve">دلاوری، محمد‌رضا، </w:t>
            </w:r>
            <w:r>
              <w:rPr>
                <w:rStyle w:val="IndexLink"/>
              </w:rPr>
              <w:t>۱۳۴۳</w:t>
            </w:r>
            <w:r>
              <w:rPr>
                <w:rStyle w:val="IndexLink"/>
                <w:rtl w:val="true"/>
              </w:rPr>
              <w:t>-</w:t>
              <w:tab/>
            </w:r>
            <w:r>
              <w:rPr>
                <w:rStyle w:val="IndexLink"/>
              </w:rPr>
              <w:t>98</w:t>
            </w:r>
          </w:hyperlink>
        </w:p>
        <w:p>
          <w:pPr>
            <w:pStyle w:val="Contents3"/>
            <w:tabs>
              <w:tab w:val="clear" w:pos="8459"/>
              <w:tab w:val="right" w:pos="9026" w:leader="dot"/>
            </w:tabs>
            <w:rPr/>
          </w:pPr>
          <w:hyperlink w:anchor="__RefHeading___Toc1912132_581953129">
            <w:r>
              <w:rPr>
                <w:webHidden/>
                <w:rStyle w:val="IndexLink"/>
              </w:rPr>
              <w:t>200</w:t>
            </w:r>
            <w:r>
              <w:rPr>
                <w:rStyle w:val="IndexLink"/>
                <w:rtl w:val="true"/>
              </w:rPr>
              <w:t xml:space="preserve">. </w:t>
            </w:r>
            <w:r>
              <w:rPr>
                <w:rStyle w:val="IndexLink"/>
                <w:rtl w:val="true"/>
              </w:rPr>
              <w:t>دلشاد تهرانی، مصطفی</w:t>
            </w:r>
            <w:r>
              <w:rPr>
                <w:rStyle w:val="IndexLink"/>
                <w:rtl w:val="true"/>
              </w:rPr>
              <w:tab/>
            </w:r>
            <w:r>
              <w:rPr>
                <w:rStyle w:val="IndexLink"/>
              </w:rPr>
              <w:t>98</w:t>
            </w:r>
          </w:hyperlink>
        </w:p>
        <w:p>
          <w:pPr>
            <w:pStyle w:val="Contents3"/>
            <w:tabs>
              <w:tab w:val="clear" w:pos="8459"/>
              <w:tab w:val="right" w:pos="9026" w:leader="dot"/>
            </w:tabs>
            <w:rPr/>
          </w:pPr>
          <w:hyperlink w:anchor="__RefHeading___Toc1912134_581953129">
            <w:r>
              <w:rPr>
                <w:webHidden/>
                <w:rStyle w:val="IndexLink"/>
              </w:rPr>
              <w:t>201</w:t>
            </w:r>
            <w:r>
              <w:rPr>
                <w:rStyle w:val="IndexLink"/>
                <w:rtl w:val="true"/>
              </w:rPr>
              <w:t xml:space="preserve">. </w:t>
            </w:r>
            <w:r>
              <w:rPr>
                <w:rStyle w:val="IndexLink"/>
                <w:rtl w:val="true"/>
              </w:rPr>
              <w:t>دلیر، حمید</w:t>
            </w:r>
            <w:r>
              <w:rPr>
                <w:rStyle w:val="IndexLink"/>
                <w:rtl w:val="true"/>
              </w:rPr>
              <w:tab/>
            </w:r>
            <w:r>
              <w:rPr>
                <w:rStyle w:val="IndexLink"/>
              </w:rPr>
              <w:t>98</w:t>
            </w:r>
          </w:hyperlink>
        </w:p>
        <w:p>
          <w:pPr>
            <w:pStyle w:val="Contents3"/>
            <w:tabs>
              <w:tab w:val="clear" w:pos="8459"/>
              <w:tab w:val="right" w:pos="9026" w:leader="dot"/>
            </w:tabs>
            <w:rPr/>
          </w:pPr>
          <w:hyperlink w:anchor="__RefHeading___Toc1912136_581953129">
            <w:r>
              <w:rPr>
                <w:webHidden/>
                <w:rStyle w:val="IndexLink"/>
              </w:rPr>
              <w:t>202</w:t>
            </w:r>
            <w:r>
              <w:rPr>
                <w:rStyle w:val="IndexLink"/>
                <w:rtl w:val="true"/>
              </w:rPr>
              <w:t>.</w:t>
            </w:r>
            <w:r>
              <w:rPr>
                <w:rStyle w:val="IndexLink"/>
                <w:rtl w:val="true"/>
              </w:rPr>
              <w:t>دولتشاهی، فریدون</w:t>
            </w:r>
            <w:r>
              <w:rPr>
                <w:rStyle w:val="IndexLink"/>
                <w:rtl w:val="true"/>
              </w:rPr>
              <w:tab/>
            </w:r>
            <w:r>
              <w:rPr>
                <w:rStyle w:val="IndexLink"/>
              </w:rPr>
              <w:t>98</w:t>
            </w:r>
          </w:hyperlink>
        </w:p>
        <w:p>
          <w:pPr>
            <w:pStyle w:val="Contents3"/>
            <w:tabs>
              <w:tab w:val="clear" w:pos="8459"/>
              <w:tab w:val="right" w:pos="9026" w:leader="dot"/>
            </w:tabs>
            <w:rPr/>
          </w:pPr>
          <w:hyperlink w:anchor="__RefHeading___Toc1912138_581953129">
            <w:r>
              <w:rPr>
                <w:webHidden/>
                <w:rStyle w:val="IndexLink"/>
              </w:rPr>
              <w:t>203</w:t>
            </w:r>
            <w:r>
              <w:rPr>
                <w:rStyle w:val="IndexLink"/>
                <w:rtl w:val="true"/>
              </w:rPr>
              <w:t xml:space="preserve">. </w:t>
            </w:r>
            <w:r>
              <w:rPr>
                <w:rStyle w:val="IndexLink"/>
                <w:rtl w:val="true"/>
              </w:rPr>
              <w:t>دولتی، رضا</w:t>
            </w:r>
            <w:r>
              <w:rPr>
                <w:rStyle w:val="IndexLink"/>
                <w:rtl w:val="true"/>
              </w:rPr>
              <w:tab/>
            </w:r>
            <w:r>
              <w:rPr>
                <w:rStyle w:val="IndexLink"/>
              </w:rPr>
              <w:t>98</w:t>
            </w:r>
          </w:hyperlink>
        </w:p>
        <w:p>
          <w:pPr>
            <w:pStyle w:val="Contents3"/>
            <w:tabs>
              <w:tab w:val="clear" w:pos="8459"/>
              <w:tab w:val="right" w:pos="9026" w:leader="dot"/>
            </w:tabs>
            <w:rPr/>
          </w:pPr>
          <w:hyperlink w:anchor="__RefHeading___Toc1912140_581953129">
            <w:r>
              <w:rPr>
                <w:webHidden/>
                <w:rStyle w:val="IndexLink"/>
              </w:rPr>
              <w:t>204</w:t>
            </w:r>
            <w:r>
              <w:rPr>
                <w:rStyle w:val="IndexLink"/>
                <w:rtl w:val="true"/>
              </w:rPr>
              <w:t xml:space="preserve">. </w:t>
            </w:r>
            <w:r>
              <w:rPr>
                <w:rStyle w:val="IndexLink"/>
                <w:rtl w:val="true"/>
              </w:rPr>
              <w:t xml:space="preserve">دهقانی، فاطمه، </w:t>
            </w:r>
            <w:r>
              <w:rPr>
                <w:rStyle w:val="IndexLink"/>
              </w:rPr>
              <w:t>۱۳۵۹</w:t>
            </w:r>
            <w:r>
              <w:rPr>
                <w:rStyle w:val="IndexLink"/>
                <w:rtl w:val="true"/>
              </w:rPr>
              <w:tab/>
            </w:r>
            <w:r>
              <w:rPr>
                <w:rStyle w:val="IndexLink"/>
              </w:rPr>
              <w:t>99</w:t>
            </w:r>
          </w:hyperlink>
        </w:p>
        <w:p>
          <w:pPr>
            <w:pStyle w:val="Contents3"/>
            <w:tabs>
              <w:tab w:val="clear" w:pos="8459"/>
              <w:tab w:val="right" w:pos="9026" w:leader="dot"/>
            </w:tabs>
            <w:rPr/>
          </w:pPr>
          <w:hyperlink w:anchor="__RefHeading___Toc1912142_581953129">
            <w:r>
              <w:rPr>
                <w:webHidden/>
                <w:rStyle w:val="IndexLink"/>
              </w:rPr>
              <w:t>205</w:t>
            </w:r>
            <w:r>
              <w:rPr>
                <w:rStyle w:val="IndexLink"/>
                <w:rtl w:val="true"/>
              </w:rPr>
              <w:t xml:space="preserve">. </w:t>
            </w:r>
            <w:r>
              <w:rPr>
                <w:rStyle w:val="IndexLink"/>
                <w:rtl w:val="true"/>
              </w:rPr>
              <w:t>دهلوی، مجید</w:t>
            </w:r>
            <w:r>
              <w:rPr>
                <w:rStyle w:val="IndexLink"/>
                <w:rtl w:val="true"/>
              </w:rPr>
              <w:tab/>
            </w:r>
            <w:r>
              <w:rPr>
                <w:rStyle w:val="IndexLink"/>
              </w:rPr>
              <w:t>99</w:t>
            </w:r>
          </w:hyperlink>
        </w:p>
        <w:p>
          <w:pPr>
            <w:pStyle w:val="Contents3"/>
            <w:tabs>
              <w:tab w:val="clear" w:pos="8459"/>
              <w:tab w:val="right" w:pos="9026" w:leader="dot"/>
            </w:tabs>
            <w:rPr/>
          </w:pPr>
          <w:hyperlink w:anchor="__RefHeading___Toc1912144_581953129">
            <w:r>
              <w:rPr>
                <w:webHidden/>
                <w:rStyle w:val="IndexLink"/>
              </w:rPr>
              <w:t>206</w:t>
            </w:r>
            <w:r>
              <w:rPr>
                <w:rStyle w:val="IndexLink"/>
                <w:rtl w:val="true"/>
              </w:rPr>
              <w:t xml:space="preserve">. </w:t>
            </w:r>
            <w:r>
              <w:rPr>
                <w:rStyle w:val="IndexLink"/>
                <w:rtl w:val="true"/>
              </w:rPr>
              <w:t>دیانی‌دردشتی، فاطمه</w:t>
            </w:r>
            <w:r>
              <w:rPr>
                <w:rStyle w:val="IndexLink"/>
                <w:rtl w:val="true"/>
              </w:rPr>
              <w:tab/>
            </w:r>
            <w:r>
              <w:rPr>
                <w:rStyle w:val="IndexLink"/>
              </w:rPr>
              <w:t>100</w:t>
            </w:r>
          </w:hyperlink>
        </w:p>
        <w:p>
          <w:pPr>
            <w:pStyle w:val="Contents3"/>
            <w:tabs>
              <w:tab w:val="clear" w:pos="8459"/>
              <w:tab w:val="right" w:pos="9026" w:leader="dot"/>
            </w:tabs>
            <w:rPr/>
          </w:pPr>
          <w:hyperlink w:anchor="__RefHeading___Toc1912146_581953129">
            <w:r>
              <w:rPr>
                <w:webHidden/>
                <w:rStyle w:val="IndexLink"/>
              </w:rPr>
              <w:t>207</w:t>
            </w:r>
            <w:r>
              <w:rPr>
                <w:rStyle w:val="IndexLink"/>
                <w:rtl w:val="true"/>
              </w:rPr>
              <w:t xml:space="preserve">. </w:t>
            </w:r>
            <w:r>
              <w:rPr>
                <w:rStyle w:val="IndexLink"/>
                <w:rtl w:val="true"/>
              </w:rPr>
              <w:t>دیلمی، امیر</w:t>
            </w:r>
            <w:r>
              <w:rPr>
                <w:rStyle w:val="IndexLink"/>
                <w:rtl w:val="true"/>
              </w:rPr>
              <w:tab/>
            </w:r>
            <w:r>
              <w:rPr>
                <w:rStyle w:val="IndexLink"/>
              </w:rPr>
              <w:t>101</w:t>
            </w:r>
          </w:hyperlink>
        </w:p>
        <w:p>
          <w:pPr>
            <w:pStyle w:val="Contents3"/>
            <w:tabs>
              <w:tab w:val="clear" w:pos="8459"/>
              <w:tab w:val="right" w:pos="9026" w:leader="dot"/>
            </w:tabs>
            <w:rPr/>
          </w:pPr>
          <w:hyperlink w:anchor="__RefHeading___Toc1912148_581953129">
            <w:r>
              <w:rPr>
                <w:webHidden/>
                <w:rStyle w:val="IndexLink"/>
              </w:rPr>
              <w:t>208</w:t>
            </w:r>
            <w:r>
              <w:rPr>
                <w:rStyle w:val="IndexLink"/>
                <w:rtl w:val="true"/>
              </w:rPr>
              <w:t xml:space="preserve">. </w:t>
            </w:r>
            <w:r>
              <w:rPr>
                <w:rStyle w:val="IndexLink"/>
                <w:rtl w:val="true"/>
              </w:rPr>
              <w:t>رئوفی، مریم و دیگران</w:t>
            </w:r>
            <w:r>
              <w:rPr>
                <w:rStyle w:val="IndexLink"/>
                <w:rtl w:val="true"/>
              </w:rPr>
              <w:tab/>
            </w:r>
            <w:r>
              <w:rPr>
                <w:rStyle w:val="IndexLink"/>
              </w:rPr>
              <w:t>101</w:t>
            </w:r>
          </w:hyperlink>
        </w:p>
        <w:p>
          <w:pPr>
            <w:pStyle w:val="Contents3"/>
            <w:tabs>
              <w:tab w:val="clear" w:pos="8459"/>
              <w:tab w:val="right" w:pos="9026" w:leader="dot"/>
            </w:tabs>
            <w:rPr/>
          </w:pPr>
          <w:hyperlink w:anchor="__RefHeading___Toc1912150_581953129">
            <w:r>
              <w:rPr>
                <w:webHidden/>
                <w:rStyle w:val="IndexLink"/>
              </w:rPr>
              <w:t>209</w:t>
            </w:r>
            <w:r>
              <w:rPr>
                <w:rStyle w:val="IndexLink"/>
                <w:rtl w:val="true"/>
              </w:rPr>
              <w:t xml:space="preserve">. </w:t>
            </w:r>
            <w:r>
              <w:rPr>
                <w:rStyle w:val="IndexLink"/>
                <w:rtl w:val="true"/>
              </w:rPr>
              <w:t>رابرت ال</w:t>
            </w:r>
            <w:r>
              <w:rPr>
                <w:rStyle w:val="IndexLink"/>
                <w:rtl w:val="true"/>
              </w:rPr>
              <w:t xml:space="preserve">. </w:t>
            </w:r>
            <w:r>
              <w:rPr>
                <w:rStyle w:val="IndexLink"/>
                <w:rtl w:val="true"/>
              </w:rPr>
              <w:t>هامپتن و دیگران</w:t>
            </w:r>
            <w:r>
              <w:rPr>
                <w:rStyle w:val="IndexLink"/>
                <w:rtl w:val="true"/>
              </w:rPr>
              <w:tab/>
            </w:r>
            <w:r>
              <w:rPr>
                <w:rStyle w:val="IndexLink"/>
              </w:rPr>
              <w:t>101</w:t>
            </w:r>
          </w:hyperlink>
        </w:p>
        <w:p>
          <w:pPr>
            <w:pStyle w:val="Contents3"/>
            <w:tabs>
              <w:tab w:val="clear" w:pos="8459"/>
              <w:tab w:val="right" w:pos="9026" w:leader="dot"/>
            </w:tabs>
            <w:rPr/>
          </w:pPr>
          <w:hyperlink w:anchor="__RefHeading___Toc1912152_581953129">
            <w:r>
              <w:rPr>
                <w:webHidden/>
                <w:rStyle w:val="IndexLink"/>
              </w:rPr>
              <w:t>210</w:t>
            </w:r>
            <w:r>
              <w:rPr>
                <w:rStyle w:val="IndexLink"/>
                <w:rtl w:val="true"/>
              </w:rPr>
              <w:t xml:space="preserve">. </w:t>
            </w:r>
            <w:r>
              <w:rPr>
                <w:rStyle w:val="IndexLink"/>
                <w:rtl w:val="true"/>
              </w:rPr>
              <w:t>راد، آرش</w:t>
            </w:r>
            <w:r>
              <w:rPr>
                <w:rStyle w:val="IndexLink"/>
                <w:rtl w:val="true"/>
              </w:rPr>
              <w:tab/>
            </w:r>
            <w:r>
              <w:rPr>
                <w:rStyle w:val="IndexLink"/>
              </w:rPr>
              <w:t>101</w:t>
            </w:r>
          </w:hyperlink>
        </w:p>
        <w:p>
          <w:pPr>
            <w:pStyle w:val="Contents3"/>
            <w:tabs>
              <w:tab w:val="clear" w:pos="8459"/>
              <w:tab w:val="right" w:pos="9026" w:leader="dot"/>
            </w:tabs>
            <w:rPr/>
          </w:pPr>
          <w:hyperlink w:anchor="__RefHeading___Toc1912154_581953129">
            <w:r>
              <w:rPr>
                <w:webHidden/>
                <w:rStyle w:val="IndexLink"/>
              </w:rPr>
              <w:t>211</w:t>
            </w:r>
            <w:r>
              <w:rPr>
                <w:rStyle w:val="IndexLink"/>
                <w:rtl w:val="true"/>
              </w:rPr>
              <w:t xml:space="preserve">. </w:t>
            </w:r>
            <w:r>
              <w:rPr>
                <w:rStyle w:val="IndexLink"/>
                <w:rtl w:val="true"/>
              </w:rPr>
              <w:t>رازی، محمد بن زکریا و دیگران</w:t>
            </w:r>
            <w:r>
              <w:rPr>
                <w:rStyle w:val="IndexLink"/>
                <w:rtl w:val="true"/>
              </w:rPr>
              <w:tab/>
            </w:r>
            <w:r>
              <w:rPr>
                <w:rStyle w:val="IndexLink"/>
              </w:rPr>
              <w:t>102</w:t>
            </w:r>
          </w:hyperlink>
        </w:p>
        <w:p>
          <w:pPr>
            <w:pStyle w:val="Contents3"/>
            <w:tabs>
              <w:tab w:val="clear" w:pos="8459"/>
              <w:tab w:val="right" w:pos="9026" w:leader="dot"/>
            </w:tabs>
            <w:rPr/>
          </w:pPr>
          <w:hyperlink w:anchor="__RefHeading___Toc1912156_581953129">
            <w:r>
              <w:rPr>
                <w:webHidden/>
                <w:rStyle w:val="IndexLink"/>
              </w:rPr>
              <w:t>212</w:t>
            </w:r>
            <w:r>
              <w:rPr>
                <w:rStyle w:val="IndexLink"/>
                <w:rtl w:val="true"/>
              </w:rPr>
              <w:t xml:space="preserve">. </w:t>
            </w:r>
            <w:r>
              <w:rPr>
                <w:rStyle w:val="IndexLink"/>
                <w:rtl w:val="true"/>
              </w:rPr>
              <w:t>راشد، حسینعلی</w:t>
            </w:r>
            <w:r>
              <w:rPr>
                <w:rStyle w:val="IndexLink"/>
                <w:rtl w:val="true"/>
              </w:rPr>
              <w:tab/>
            </w:r>
            <w:r>
              <w:rPr>
                <w:rStyle w:val="IndexLink"/>
              </w:rPr>
              <w:t>102</w:t>
            </w:r>
          </w:hyperlink>
        </w:p>
        <w:p>
          <w:pPr>
            <w:pStyle w:val="Contents3"/>
            <w:tabs>
              <w:tab w:val="clear" w:pos="8459"/>
              <w:tab w:val="right" w:pos="9026" w:leader="dot"/>
            </w:tabs>
            <w:rPr/>
          </w:pPr>
          <w:hyperlink w:anchor="__RefHeading___Toc1912158_581953129">
            <w:r>
              <w:rPr>
                <w:webHidden/>
                <w:rStyle w:val="IndexLink"/>
              </w:rPr>
              <w:t>213</w:t>
            </w:r>
            <w:r>
              <w:rPr>
                <w:rStyle w:val="IndexLink"/>
                <w:rtl w:val="true"/>
              </w:rPr>
              <w:t>.</w:t>
            </w:r>
            <w:r>
              <w:rPr>
                <w:rStyle w:val="IndexLink"/>
                <w:rtl w:val="true"/>
              </w:rPr>
              <w:t>راشد، حسینعلی</w:t>
            </w:r>
            <w:r>
              <w:rPr>
                <w:rStyle w:val="IndexLink"/>
                <w:rtl w:val="true"/>
              </w:rPr>
              <w:tab/>
            </w:r>
            <w:r>
              <w:rPr>
                <w:rStyle w:val="IndexLink"/>
              </w:rPr>
              <w:t>102</w:t>
            </w:r>
          </w:hyperlink>
        </w:p>
        <w:p>
          <w:pPr>
            <w:pStyle w:val="Contents3"/>
            <w:tabs>
              <w:tab w:val="clear" w:pos="8459"/>
              <w:tab w:val="right" w:pos="9026" w:leader="dot"/>
            </w:tabs>
            <w:rPr/>
          </w:pPr>
          <w:hyperlink w:anchor="__RefHeading___Toc1912160_581953129">
            <w:r>
              <w:rPr>
                <w:webHidden/>
                <w:rStyle w:val="IndexLink"/>
              </w:rPr>
              <w:t>214</w:t>
            </w:r>
            <w:r>
              <w:rPr>
                <w:rStyle w:val="IndexLink"/>
                <w:rtl w:val="true"/>
              </w:rPr>
              <w:t xml:space="preserve">. </w:t>
            </w:r>
            <w:r>
              <w:rPr>
                <w:rStyle w:val="IndexLink"/>
                <w:rtl w:val="true"/>
              </w:rPr>
              <w:t>راشد، حسینعلی</w:t>
            </w:r>
            <w:r>
              <w:rPr>
                <w:rStyle w:val="IndexLink"/>
                <w:rtl w:val="true"/>
              </w:rPr>
              <w:tab/>
            </w:r>
            <w:r>
              <w:rPr>
                <w:rStyle w:val="IndexLink"/>
              </w:rPr>
              <w:t>102</w:t>
            </w:r>
          </w:hyperlink>
        </w:p>
        <w:p>
          <w:pPr>
            <w:pStyle w:val="Contents3"/>
            <w:tabs>
              <w:tab w:val="clear" w:pos="8459"/>
              <w:tab w:val="right" w:pos="9026" w:leader="dot"/>
            </w:tabs>
            <w:rPr/>
          </w:pPr>
          <w:hyperlink w:anchor="__RefHeading___Toc1912162_581953129">
            <w:r>
              <w:rPr>
                <w:webHidden/>
                <w:rStyle w:val="IndexLink"/>
              </w:rPr>
              <w:t>215</w:t>
            </w:r>
            <w:r>
              <w:rPr>
                <w:rStyle w:val="IndexLink"/>
                <w:rtl w:val="true"/>
              </w:rPr>
              <w:t xml:space="preserve">. </w:t>
            </w:r>
            <w:r>
              <w:rPr>
                <w:rStyle w:val="IndexLink"/>
                <w:rtl w:val="true"/>
              </w:rPr>
              <w:t>رایجیان‌اصلی، مهرداد</w:t>
            </w:r>
            <w:r>
              <w:rPr>
                <w:rStyle w:val="IndexLink"/>
                <w:rtl w:val="true"/>
              </w:rPr>
              <w:tab/>
            </w:r>
            <w:r>
              <w:rPr>
                <w:rStyle w:val="IndexLink"/>
              </w:rPr>
              <w:t>102</w:t>
            </w:r>
          </w:hyperlink>
        </w:p>
        <w:p>
          <w:pPr>
            <w:pStyle w:val="Contents3"/>
            <w:tabs>
              <w:tab w:val="clear" w:pos="8459"/>
              <w:tab w:val="right" w:pos="9026" w:leader="dot"/>
            </w:tabs>
            <w:rPr/>
          </w:pPr>
          <w:hyperlink w:anchor="__RefHeading___Toc1912164_581953129">
            <w:r>
              <w:rPr>
                <w:webHidden/>
                <w:rStyle w:val="IndexLink"/>
              </w:rPr>
              <w:t>216</w:t>
            </w:r>
            <w:r>
              <w:rPr>
                <w:rStyle w:val="IndexLink"/>
                <w:rtl w:val="true"/>
              </w:rPr>
              <w:t xml:space="preserve">. </w:t>
            </w:r>
            <w:r>
              <w:rPr>
                <w:rStyle w:val="IndexLink"/>
                <w:rtl w:val="true"/>
              </w:rPr>
              <w:t>رایجیان‌اصلی، مهرداد</w:t>
            </w:r>
            <w:r>
              <w:rPr>
                <w:rStyle w:val="IndexLink"/>
                <w:rtl w:val="true"/>
              </w:rPr>
              <w:tab/>
            </w:r>
            <w:r>
              <w:rPr>
                <w:rStyle w:val="IndexLink"/>
              </w:rPr>
              <w:t>102</w:t>
            </w:r>
          </w:hyperlink>
        </w:p>
        <w:p>
          <w:pPr>
            <w:pStyle w:val="Contents3"/>
            <w:tabs>
              <w:tab w:val="clear" w:pos="8459"/>
              <w:tab w:val="right" w:pos="9026" w:leader="dot"/>
            </w:tabs>
            <w:rPr/>
          </w:pPr>
          <w:hyperlink w:anchor="__RefHeading___Toc1912166_581953129">
            <w:r>
              <w:rPr>
                <w:webHidden/>
                <w:rStyle w:val="IndexLink"/>
              </w:rPr>
              <w:t>217</w:t>
            </w:r>
            <w:r>
              <w:rPr>
                <w:rStyle w:val="IndexLink"/>
                <w:rtl w:val="true"/>
              </w:rPr>
              <w:t xml:space="preserve">. </w:t>
            </w:r>
            <w:r>
              <w:rPr>
                <w:rStyle w:val="IndexLink"/>
                <w:rtl w:val="true"/>
              </w:rPr>
              <w:t>رجبعلی، اسلام</w:t>
            </w:r>
            <w:r>
              <w:rPr>
                <w:rStyle w:val="IndexLink"/>
                <w:rtl w:val="true"/>
              </w:rPr>
              <w:tab/>
            </w:r>
            <w:r>
              <w:rPr>
                <w:rStyle w:val="IndexLink"/>
              </w:rPr>
              <w:t>103</w:t>
            </w:r>
          </w:hyperlink>
        </w:p>
        <w:p>
          <w:pPr>
            <w:pStyle w:val="Contents3"/>
            <w:tabs>
              <w:tab w:val="clear" w:pos="8459"/>
              <w:tab w:val="right" w:pos="9026" w:leader="dot"/>
            </w:tabs>
            <w:rPr/>
          </w:pPr>
          <w:hyperlink w:anchor="__RefHeading___Toc1912168_581953129">
            <w:r>
              <w:rPr>
                <w:webHidden/>
                <w:rStyle w:val="IndexLink"/>
              </w:rPr>
              <w:t>218</w:t>
            </w:r>
            <w:r>
              <w:rPr>
                <w:rStyle w:val="IndexLink"/>
                <w:rtl w:val="true"/>
              </w:rPr>
              <w:t>.</w:t>
            </w:r>
            <w:r>
              <w:rPr>
                <w:rStyle w:val="IndexLink"/>
                <w:rtl w:val="true"/>
              </w:rPr>
              <w:t>رجبی‌پور، محمود</w:t>
            </w:r>
            <w:r>
              <w:rPr>
                <w:rStyle w:val="IndexLink"/>
                <w:rtl w:val="true"/>
              </w:rPr>
              <w:tab/>
            </w:r>
            <w:r>
              <w:rPr>
                <w:rStyle w:val="IndexLink"/>
              </w:rPr>
              <w:t>103</w:t>
            </w:r>
          </w:hyperlink>
        </w:p>
        <w:p>
          <w:pPr>
            <w:pStyle w:val="Contents3"/>
            <w:tabs>
              <w:tab w:val="clear" w:pos="8459"/>
              <w:tab w:val="right" w:pos="9026" w:leader="dot"/>
            </w:tabs>
            <w:rPr/>
          </w:pPr>
          <w:hyperlink w:anchor="__RefHeading___Toc1912170_581953129">
            <w:r>
              <w:rPr>
                <w:webHidden/>
                <w:rStyle w:val="IndexLink"/>
              </w:rPr>
              <w:t>219</w:t>
            </w:r>
            <w:r>
              <w:rPr>
                <w:rStyle w:val="IndexLink"/>
                <w:rtl w:val="true"/>
              </w:rPr>
              <w:t xml:space="preserve">. </w:t>
            </w:r>
            <w:r>
              <w:rPr>
                <w:rStyle w:val="IndexLink"/>
                <w:rtl w:val="true"/>
              </w:rPr>
              <w:t>رحیمی، حسن</w:t>
            </w:r>
            <w:r>
              <w:rPr>
                <w:rStyle w:val="IndexLink"/>
                <w:rtl w:val="true"/>
              </w:rPr>
              <w:tab/>
            </w:r>
            <w:r>
              <w:rPr>
                <w:rStyle w:val="IndexLink"/>
              </w:rPr>
              <w:t>104</w:t>
            </w:r>
          </w:hyperlink>
        </w:p>
        <w:p>
          <w:pPr>
            <w:pStyle w:val="Contents3"/>
            <w:tabs>
              <w:tab w:val="clear" w:pos="8459"/>
              <w:tab w:val="right" w:pos="9026" w:leader="dot"/>
            </w:tabs>
            <w:rPr/>
          </w:pPr>
          <w:hyperlink w:anchor="__RefHeading___Toc1912172_581953129">
            <w:r>
              <w:rPr>
                <w:webHidden/>
                <w:rStyle w:val="IndexLink"/>
              </w:rPr>
              <w:t>220</w:t>
            </w:r>
            <w:r>
              <w:rPr>
                <w:rStyle w:val="IndexLink"/>
                <w:rtl w:val="true"/>
              </w:rPr>
              <w:t xml:space="preserve">. </w:t>
            </w:r>
            <w:r>
              <w:rPr>
                <w:rStyle w:val="IndexLink"/>
                <w:rtl w:val="true"/>
              </w:rPr>
              <w:t>رحیمی، حسن</w:t>
            </w:r>
            <w:r>
              <w:rPr>
                <w:rStyle w:val="IndexLink"/>
                <w:rtl w:val="true"/>
              </w:rPr>
              <w:tab/>
            </w:r>
            <w:r>
              <w:rPr>
                <w:rStyle w:val="IndexLink"/>
              </w:rPr>
              <w:t>104</w:t>
            </w:r>
          </w:hyperlink>
        </w:p>
        <w:p>
          <w:pPr>
            <w:pStyle w:val="Contents3"/>
            <w:tabs>
              <w:tab w:val="clear" w:pos="8459"/>
              <w:tab w:val="right" w:pos="9026" w:leader="dot"/>
            </w:tabs>
            <w:rPr/>
          </w:pPr>
          <w:hyperlink w:anchor="__RefHeading___Toc1912174_581953129">
            <w:r>
              <w:rPr>
                <w:webHidden/>
                <w:rStyle w:val="IndexLink"/>
              </w:rPr>
              <w:t>221</w:t>
            </w:r>
            <w:r>
              <w:rPr>
                <w:rStyle w:val="IndexLink"/>
                <w:rtl w:val="true"/>
              </w:rPr>
              <w:t xml:space="preserve">. </w:t>
            </w:r>
            <w:r>
              <w:rPr>
                <w:rStyle w:val="IndexLink"/>
                <w:rtl w:val="true"/>
              </w:rPr>
              <w:t>رحیمی‌نژاد، اسماعیل</w:t>
            </w:r>
            <w:r>
              <w:rPr>
                <w:rStyle w:val="IndexLink"/>
                <w:rtl w:val="true"/>
              </w:rPr>
              <w:tab/>
            </w:r>
            <w:r>
              <w:rPr>
                <w:rStyle w:val="IndexLink"/>
              </w:rPr>
              <w:t>104</w:t>
            </w:r>
          </w:hyperlink>
        </w:p>
        <w:p>
          <w:pPr>
            <w:pStyle w:val="Contents3"/>
            <w:tabs>
              <w:tab w:val="clear" w:pos="8459"/>
              <w:tab w:val="right" w:pos="9026" w:leader="dot"/>
            </w:tabs>
            <w:rPr/>
          </w:pPr>
          <w:hyperlink w:anchor="__RefHeading___Toc1912176_581953129">
            <w:r>
              <w:rPr>
                <w:webHidden/>
                <w:rStyle w:val="IndexLink"/>
              </w:rPr>
              <w:t>222</w:t>
            </w:r>
            <w:r>
              <w:rPr>
                <w:rStyle w:val="IndexLink"/>
                <w:rtl w:val="true"/>
              </w:rPr>
              <w:t xml:space="preserve">. </w:t>
            </w:r>
            <w:r>
              <w:rPr>
                <w:rStyle w:val="IndexLink"/>
                <w:rtl w:val="true"/>
              </w:rPr>
              <w:t>رزاقی، احمد</w:t>
            </w:r>
            <w:r>
              <w:rPr>
                <w:rStyle w:val="IndexLink"/>
                <w:rtl w:val="true"/>
              </w:rPr>
              <w:tab/>
            </w:r>
            <w:r>
              <w:rPr>
                <w:rStyle w:val="IndexLink"/>
              </w:rPr>
              <w:t>104</w:t>
            </w:r>
          </w:hyperlink>
        </w:p>
        <w:p>
          <w:pPr>
            <w:pStyle w:val="Contents3"/>
            <w:tabs>
              <w:tab w:val="clear" w:pos="8459"/>
              <w:tab w:val="right" w:pos="9026" w:leader="dot"/>
            </w:tabs>
            <w:rPr/>
          </w:pPr>
          <w:hyperlink w:anchor="__RefHeading___Toc1912178_581953129">
            <w:r>
              <w:rPr>
                <w:webHidden/>
                <w:rStyle w:val="IndexLink"/>
              </w:rPr>
              <w:t>223</w:t>
            </w:r>
            <w:r>
              <w:rPr>
                <w:rStyle w:val="IndexLink"/>
                <w:rtl w:val="true"/>
              </w:rPr>
              <w:t xml:space="preserve">. </w:t>
            </w:r>
            <w:r>
              <w:rPr>
                <w:rStyle w:val="IndexLink"/>
                <w:rtl w:val="true"/>
              </w:rPr>
              <w:t xml:space="preserve">رزاقی، احمد، </w:t>
            </w:r>
            <w:r>
              <w:rPr>
                <w:rStyle w:val="IndexLink"/>
              </w:rPr>
              <w:t>۱۳۳۹</w:t>
            </w:r>
            <w:r>
              <w:rPr>
                <w:rStyle w:val="IndexLink"/>
                <w:rtl w:val="true"/>
              </w:rPr>
              <w:tab/>
            </w:r>
            <w:r>
              <w:rPr>
                <w:rStyle w:val="IndexLink"/>
              </w:rPr>
              <w:t>104</w:t>
            </w:r>
          </w:hyperlink>
        </w:p>
        <w:p>
          <w:pPr>
            <w:pStyle w:val="Contents3"/>
            <w:tabs>
              <w:tab w:val="clear" w:pos="8459"/>
              <w:tab w:val="right" w:pos="9026" w:leader="dot"/>
            </w:tabs>
            <w:rPr/>
          </w:pPr>
          <w:hyperlink w:anchor="__RefHeading___Toc1912180_581953129">
            <w:r>
              <w:rPr>
                <w:webHidden/>
                <w:rStyle w:val="IndexLink"/>
              </w:rPr>
              <w:t>224</w:t>
            </w:r>
            <w:r>
              <w:rPr>
                <w:rStyle w:val="IndexLink"/>
                <w:rtl w:val="true"/>
              </w:rPr>
              <w:t xml:space="preserve">. </w:t>
            </w:r>
            <w:r>
              <w:rPr>
                <w:rStyle w:val="IndexLink"/>
                <w:rtl w:val="true"/>
              </w:rPr>
              <w:t>رستگاری‌نیا، ژیلا</w:t>
            </w:r>
            <w:r>
              <w:rPr>
                <w:rStyle w:val="IndexLink"/>
                <w:rtl w:val="true"/>
              </w:rPr>
              <w:tab/>
            </w:r>
            <w:r>
              <w:rPr>
                <w:rStyle w:val="IndexLink"/>
              </w:rPr>
              <w:t>105</w:t>
            </w:r>
          </w:hyperlink>
        </w:p>
        <w:p>
          <w:pPr>
            <w:pStyle w:val="Contents3"/>
            <w:tabs>
              <w:tab w:val="clear" w:pos="8459"/>
              <w:tab w:val="right" w:pos="9026" w:leader="dot"/>
            </w:tabs>
            <w:rPr/>
          </w:pPr>
          <w:hyperlink w:anchor="__RefHeading___Toc1912182_581953129">
            <w:r>
              <w:rPr>
                <w:webHidden/>
                <w:rStyle w:val="IndexLink"/>
              </w:rPr>
              <w:t>225</w:t>
            </w:r>
            <w:r>
              <w:rPr>
                <w:rStyle w:val="IndexLink"/>
                <w:rtl w:val="true"/>
              </w:rPr>
              <w:t xml:space="preserve">. </w:t>
            </w:r>
            <w:r>
              <w:rPr>
                <w:rStyle w:val="IndexLink"/>
                <w:rtl w:val="true"/>
              </w:rPr>
              <w:t>رشاد، علی اکبر و دیگران</w:t>
            </w:r>
            <w:r>
              <w:rPr>
                <w:rStyle w:val="IndexLink"/>
                <w:rtl w:val="true"/>
              </w:rPr>
              <w:tab/>
            </w:r>
            <w:r>
              <w:rPr>
                <w:rStyle w:val="IndexLink"/>
              </w:rPr>
              <w:t>105</w:t>
            </w:r>
          </w:hyperlink>
        </w:p>
        <w:p>
          <w:pPr>
            <w:pStyle w:val="Contents3"/>
            <w:tabs>
              <w:tab w:val="clear" w:pos="8459"/>
              <w:tab w:val="right" w:pos="9026" w:leader="dot"/>
            </w:tabs>
            <w:rPr/>
          </w:pPr>
          <w:hyperlink w:anchor="__RefHeading___Toc1912184_581953129">
            <w:r>
              <w:rPr>
                <w:webHidden/>
                <w:rStyle w:val="IndexLink"/>
              </w:rPr>
              <w:t>226</w:t>
            </w:r>
            <w:r>
              <w:rPr>
                <w:rStyle w:val="IndexLink"/>
                <w:rtl w:val="true"/>
              </w:rPr>
              <w:t xml:space="preserve">. </w:t>
            </w:r>
            <w:r>
              <w:rPr>
                <w:rStyle w:val="IndexLink"/>
                <w:rtl w:val="true"/>
              </w:rPr>
              <w:t>رشنو، محمدحسن</w:t>
            </w:r>
            <w:r>
              <w:rPr>
                <w:rStyle w:val="IndexLink"/>
                <w:rtl w:val="true"/>
              </w:rPr>
              <w:tab/>
            </w:r>
            <w:r>
              <w:rPr>
                <w:rStyle w:val="IndexLink"/>
              </w:rPr>
              <w:t>105</w:t>
            </w:r>
          </w:hyperlink>
        </w:p>
        <w:p>
          <w:pPr>
            <w:pStyle w:val="Contents3"/>
            <w:tabs>
              <w:tab w:val="clear" w:pos="8459"/>
              <w:tab w:val="right" w:pos="9026" w:leader="dot"/>
            </w:tabs>
            <w:rPr/>
          </w:pPr>
          <w:hyperlink w:anchor="__RefHeading___Toc1912186_581953129">
            <w:r>
              <w:rPr>
                <w:webHidden/>
                <w:rStyle w:val="IndexLink"/>
              </w:rPr>
              <w:t>227</w:t>
            </w:r>
            <w:r>
              <w:rPr>
                <w:rStyle w:val="IndexLink"/>
                <w:rtl w:val="true"/>
              </w:rPr>
              <w:t xml:space="preserve">. </w:t>
            </w:r>
            <w:r>
              <w:rPr>
                <w:rStyle w:val="IndexLink"/>
                <w:rtl w:val="true"/>
              </w:rPr>
              <w:t>رضایی، مسعود</w:t>
            </w:r>
            <w:r>
              <w:rPr>
                <w:rStyle w:val="IndexLink"/>
                <w:rtl w:val="true"/>
              </w:rPr>
              <w:tab/>
            </w:r>
            <w:r>
              <w:rPr>
                <w:rStyle w:val="IndexLink"/>
              </w:rPr>
              <w:t>106</w:t>
            </w:r>
          </w:hyperlink>
        </w:p>
        <w:p>
          <w:pPr>
            <w:pStyle w:val="Contents3"/>
            <w:tabs>
              <w:tab w:val="clear" w:pos="8459"/>
              <w:tab w:val="right" w:pos="9026" w:leader="dot"/>
            </w:tabs>
            <w:rPr/>
          </w:pPr>
          <w:hyperlink w:anchor="__RefHeading___Toc1912188_581953129">
            <w:r>
              <w:rPr>
                <w:webHidden/>
                <w:rStyle w:val="IndexLink"/>
              </w:rPr>
              <w:t>228</w:t>
            </w:r>
            <w:r>
              <w:rPr>
                <w:rStyle w:val="IndexLink"/>
                <w:rtl w:val="true"/>
              </w:rPr>
              <w:t xml:space="preserve">. </w:t>
            </w:r>
            <w:r>
              <w:rPr>
                <w:rStyle w:val="IndexLink"/>
                <w:rtl w:val="true"/>
              </w:rPr>
              <w:t xml:space="preserve">رضوانپور، شبنم، </w:t>
            </w:r>
            <w:r>
              <w:rPr>
                <w:rStyle w:val="IndexLink"/>
                <w:rtl w:val="true"/>
              </w:rPr>
              <w:t xml:space="preserve">- </w:t>
            </w:r>
            <w:r>
              <w:rPr>
                <w:rStyle w:val="IndexLink"/>
              </w:rPr>
              <w:t>۱۳۴۲</w:t>
            </w:r>
            <w:r>
              <w:rPr>
                <w:rStyle w:val="IndexLink"/>
                <w:rtl w:val="true"/>
              </w:rPr>
              <w:tab/>
            </w:r>
            <w:r>
              <w:rPr>
                <w:rStyle w:val="IndexLink"/>
              </w:rPr>
              <w:t>106</w:t>
            </w:r>
          </w:hyperlink>
        </w:p>
        <w:p>
          <w:pPr>
            <w:pStyle w:val="Contents3"/>
            <w:tabs>
              <w:tab w:val="clear" w:pos="8459"/>
              <w:tab w:val="right" w:pos="9026" w:leader="dot"/>
            </w:tabs>
            <w:rPr/>
          </w:pPr>
          <w:hyperlink w:anchor="__RefHeading___Toc1912190_581953129">
            <w:r>
              <w:rPr>
                <w:webHidden/>
                <w:rStyle w:val="IndexLink"/>
              </w:rPr>
              <w:t>229</w:t>
            </w:r>
            <w:r>
              <w:rPr>
                <w:rStyle w:val="IndexLink"/>
                <w:rtl w:val="true"/>
              </w:rPr>
              <w:t xml:space="preserve">. </w:t>
            </w:r>
            <w:r>
              <w:rPr>
                <w:rStyle w:val="IndexLink"/>
                <w:rtl w:val="true"/>
              </w:rPr>
              <w:t>رضوی، حسن</w:t>
            </w:r>
            <w:r>
              <w:rPr>
                <w:rStyle w:val="IndexLink"/>
                <w:rtl w:val="true"/>
              </w:rPr>
              <w:tab/>
            </w:r>
            <w:r>
              <w:rPr>
                <w:rStyle w:val="IndexLink"/>
              </w:rPr>
              <w:t>106</w:t>
            </w:r>
          </w:hyperlink>
        </w:p>
        <w:p>
          <w:pPr>
            <w:pStyle w:val="Contents3"/>
            <w:tabs>
              <w:tab w:val="clear" w:pos="8459"/>
              <w:tab w:val="right" w:pos="9026" w:leader="dot"/>
            </w:tabs>
            <w:rPr/>
          </w:pPr>
          <w:hyperlink w:anchor="__RefHeading___Toc1912192_581953129">
            <w:r>
              <w:rPr>
                <w:webHidden/>
                <w:rStyle w:val="IndexLink"/>
              </w:rPr>
              <w:t>230</w:t>
            </w:r>
            <w:r>
              <w:rPr>
                <w:rStyle w:val="IndexLink"/>
                <w:rtl w:val="true"/>
              </w:rPr>
              <w:t xml:space="preserve">. </w:t>
            </w:r>
            <w:r>
              <w:rPr>
                <w:rStyle w:val="IndexLink"/>
                <w:rtl w:val="true"/>
              </w:rPr>
              <w:t>رضوی، مهران</w:t>
            </w:r>
            <w:r>
              <w:rPr>
                <w:rStyle w:val="IndexLink"/>
                <w:rtl w:val="true"/>
              </w:rPr>
              <w:tab/>
            </w:r>
            <w:r>
              <w:rPr>
                <w:rStyle w:val="IndexLink"/>
              </w:rPr>
              <w:t>106</w:t>
            </w:r>
          </w:hyperlink>
        </w:p>
        <w:p>
          <w:pPr>
            <w:pStyle w:val="Contents3"/>
            <w:tabs>
              <w:tab w:val="clear" w:pos="8459"/>
              <w:tab w:val="right" w:pos="9026" w:leader="dot"/>
            </w:tabs>
            <w:rPr/>
          </w:pPr>
          <w:hyperlink w:anchor="__RefHeading___Toc1912194_581953129">
            <w:r>
              <w:rPr>
                <w:webHidden/>
                <w:rStyle w:val="IndexLink"/>
              </w:rPr>
              <w:t>231</w:t>
            </w:r>
            <w:r>
              <w:rPr>
                <w:rStyle w:val="IndexLink"/>
                <w:rtl w:val="true"/>
              </w:rPr>
              <w:t xml:space="preserve">. </w:t>
            </w:r>
            <w:r>
              <w:rPr>
                <w:rStyle w:val="IndexLink"/>
                <w:rtl w:val="true"/>
              </w:rPr>
              <w:t>رفیعی، ندا</w:t>
            </w:r>
            <w:r>
              <w:rPr>
                <w:rStyle w:val="IndexLink"/>
                <w:rtl w:val="true"/>
              </w:rPr>
              <w:tab/>
            </w:r>
            <w:r>
              <w:rPr>
                <w:rStyle w:val="IndexLink"/>
              </w:rPr>
              <w:t>106</w:t>
            </w:r>
          </w:hyperlink>
        </w:p>
        <w:p>
          <w:pPr>
            <w:pStyle w:val="Contents3"/>
            <w:tabs>
              <w:tab w:val="clear" w:pos="8459"/>
              <w:tab w:val="right" w:pos="9026" w:leader="dot"/>
            </w:tabs>
            <w:rPr/>
          </w:pPr>
          <w:hyperlink w:anchor="__RefHeading___Toc1912196_581953129">
            <w:r>
              <w:rPr>
                <w:webHidden/>
                <w:rStyle w:val="IndexLink"/>
              </w:rPr>
              <w:t>232</w:t>
            </w:r>
            <w:r>
              <w:rPr>
                <w:rStyle w:val="IndexLink"/>
                <w:rtl w:val="true"/>
              </w:rPr>
              <w:t xml:space="preserve">. </w:t>
            </w:r>
            <w:r>
              <w:rPr>
                <w:rStyle w:val="IndexLink"/>
                <w:rtl w:val="true"/>
              </w:rPr>
              <w:t>روزکرانس، ریچارد</w:t>
            </w:r>
            <w:r>
              <w:rPr>
                <w:rStyle w:val="IndexLink"/>
                <w:rtl w:val="true"/>
              </w:rPr>
              <w:tab/>
            </w:r>
            <w:r>
              <w:rPr>
                <w:rStyle w:val="IndexLink"/>
              </w:rPr>
              <w:t>107</w:t>
            </w:r>
          </w:hyperlink>
        </w:p>
        <w:p>
          <w:pPr>
            <w:pStyle w:val="Contents3"/>
            <w:tabs>
              <w:tab w:val="clear" w:pos="8459"/>
              <w:tab w:val="right" w:pos="9026" w:leader="dot"/>
            </w:tabs>
            <w:rPr/>
          </w:pPr>
          <w:hyperlink w:anchor="__RefHeading___Toc1912198_581953129">
            <w:r>
              <w:rPr>
                <w:webHidden/>
                <w:rStyle w:val="IndexLink"/>
              </w:rPr>
              <w:t>233</w:t>
            </w:r>
            <w:r>
              <w:rPr>
                <w:rStyle w:val="IndexLink"/>
                <w:rtl w:val="true"/>
              </w:rPr>
              <w:t xml:space="preserve">. </w:t>
            </w:r>
            <w:r>
              <w:rPr>
                <w:rStyle w:val="IndexLink"/>
                <w:rtl w:val="true"/>
              </w:rPr>
              <w:t>ریاحی، غلامحسین</w:t>
            </w:r>
            <w:r>
              <w:rPr>
                <w:rStyle w:val="IndexLink"/>
                <w:rtl w:val="true"/>
              </w:rPr>
              <w:tab/>
            </w:r>
            <w:r>
              <w:rPr>
                <w:rStyle w:val="IndexLink"/>
              </w:rPr>
              <w:t>108</w:t>
            </w:r>
          </w:hyperlink>
        </w:p>
        <w:p>
          <w:pPr>
            <w:pStyle w:val="Contents3"/>
            <w:tabs>
              <w:tab w:val="clear" w:pos="8459"/>
              <w:tab w:val="right" w:pos="9026" w:leader="dot"/>
            </w:tabs>
            <w:rPr/>
          </w:pPr>
          <w:hyperlink w:anchor="__RefHeading___Toc1912200_581953129">
            <w:r>
              <w:rPr>
                <w:webHidden/>
                <w:rStyle w:val="IndexLink"/>
              </w:rPr>
              <w:t>234</w:t>
            </w:r>
            <w:r>
              <w:rPr>
                <w:rStyle w:val="IndexLink"/>
                <w:rtl w:val="true"/>
              </w:rPr>
              <w:t xml:space="preserve">. </w:t>
            </w:r>
            <w:r>
              <w:rPr>
                <w:rStyle w:val="IndexLink"/>
                <w:rtl w:val="true"/>
              </w:rPr>
              <w:t>ریمونگدن</w:t>
            </w:r>
            <w:r>
              <w:rPr>
                <w:rStyle w:val="IndexLink"/>
                <w:rtl w:val="true"/>
              </w:rPr>
              <w:tab/>
            </w:r>
            <w:r>
              <w:rPr>
                <w:rStyle w:val="IndexLink"/>
              </w:rPr>
              <w:t>108</w:t>
            </w:r>
          </w:hyperlink>
        </w:p>
        <w:p>
          <w:pPr>
            <w:pStyle w:val="Contents3"/>
            <w:tabs>
              <w:tab w:val="clear" w:pos="8459"/>
              <w:tab w:val="right" w:pos="9026" w:leader="dot"/>
            </w:tabs>
            <w:rPr/>
          </w:pPr>
          <w:hyperlink w:anchor="__RefHeading___Toc1912202_581953129">
            <w:r>
              <w:rPr>
                <w:webHidden/>
                <w:rStyle w:val="IndexLink"/>
              </w:rPr>
              <w:t>235</w:t>
            </w:r>
            <w:r>
              <w:rPr>
                <w:rStyle w:val="IndexLink"/>
                <w:rtl w:val="true"/>
              </w:rPr>
              <w:t xml:space="preserve">. </w:t>
            </w:r>
            <w:r>
              <w:rPr>
                <w:rStyle w:val="IndexLink"/>
                <w:rtl w:val="true"/>
              </w:rPr>
              <w:t>رییس مرکز مطالعات جغرافیایی شهرداری</w:t>
            </w:r>
            <w:r>
              <w:rPr>
                <w:rStyle w:val="IndexLink"/>
                <w:rtl w:val="true"/>
              </w:rPr>
              <w:tab/>
            </w:r>
            <w:r>
              <w:rPr>
                <w:rStyle w:val="IndexLink"/>
              </w:rPr>
              <w:t>108</w:t>
            </w:r>
          </w:hyperlink>
        </w:p>
        <w:p>
          <w:pPr>
            <w:pStyle w:val="Contents3"/>
            <w:tabs>
              <w:tab w:val="clear" w:pos="8459"/>
              <w:tab w:val="right" w:pos="9026" w:leader="dot"/>
            </w:tabs>
            <w:rPr/>
          </w:pPr>
          <w:hyperlink w:anchor="__RefHeading___Toc1912204_581953129">
            <w:r>
              <w:rPr>
                <w:webHidden/>
                <w:rStyle w:val="IndexLink"/>
              </w:rPr>
              <w:t>236</w:t>
            </w:r>
            <w:r>
              <w:rPr>
                <w:rStyle w:val="IndexLink"/>
                <w:rtl w:val="true"/>
              </w:rPr>
              <w:t>.</w:t>
            </w:r>
            <w:r>
              <w:rPr>
                <w:rStyle w:val="IndexLink"/>
                <w:rtl w:val="true"/>
              </w:rPr>
              <w:t>زرگر، عبدالحمید</w:t>
            </w:r>
            <w:r>
              <w:rPr>
                <w:rStyle w:val="IndexLink"/>
                <w:rtl w:val="true"/>
              </w:rPr>
              <w:tab/>
            </w:r>
            <w:r>
              <w:rPr>
                <w:rStyle w:val="IndexLink"/>
              </w:rPr>
              <w:t>108</w:t>
            </w:r>
          </w:hyperlink>
        </w:p>
        <w:p>
          <w:pPr>
            <w:pStyle w:val="Contents3"/>
            <w:tabs>
              <w:tab w:val="clear" w:pos="8459"/>
              <w:tab w:val="right" w:pos="9026" w:leader="dot"/>
            </w:tabs>
            <w:rPr/>
          </w:pPr>
          <w:hyperlink w:anchor="__RefHeading___Toc1912206_581953129">
            <w:r>
              <w:rPr>
                <w:webHidden/>
                <w:rStyle w:val="IndexLink"/>
              </w:rPr>
              <w:t>237</w:t>
            </w:r>
            <w:r>
              <w:rPr>
                <w:rStyle w:val="IndexLink"/>
                <w:rtl w:val="true"/>
              </w:rPr>
              <w:t xml:space="preserve">. </w:t>
            </w:r>
            <w:r>
              <w:rPr>
                <w:rStyle w:val="IndexLink"/>
                <w:rtl w:val="true"/>
              </w:rPr>
              <w:t>زرگری مرندی، داریوش</w:t>
            </w:r>
            <w:r>
              <w:rPr>
                <w:rStyle w:val="IndexLink"/>
                <w:rtl w:val="true"/>
              </w:rPr>
              <w:tab/>
            </w:r>
            <w:r>
              <w:rPr>
                <w:rStyle w:val="IndexLink"/>
              </w:rPr>
              <w:t>108</w:t>
            </w:r>
          </w:hyperlink>
        </w:p>
        <w:p>
          <w:pPr>
            <w:pStyle w:val="Contents3"/>
            <w:tabs>
              <w:tab w:val="clear" w:pos="8459"/>
              <w:tab w:val="right" w:pos="9026" w:leader="dot"/>
            </w:tabs>
            <w:rPr/>
          </w:pPr>
          <w:hyperlink w:anchor="__RefHeading___Toc1912208_581953129">
            <w:r>
              <w:rPr>
                <w:webHidden/>
                <w:rStyle w:val="IndexLink"/>
              </w:rPr>
              <w:t>238</w:t>
            </w:r>
            <w:r>
              <w:rPr>
                <w:rStyle w:val="IndexLink"/>
                <w:rtl w:val="true"/>
              </w:rPr>
              <w:t xml:space="preserve">. </w:t>
            </w:r>
            <w:r>
              <w:rPr>
                <w:rStyle w:val="IndexLink"/>
                <w:rtl w:val="true"/>
              </w:rPr>
              <w:t>زندی، فاطمه</w:t>
            </w:r>
            <w:r>
              <w:rPr>
                <w:rStyle w:val="IndexLink"/>
                <w:rtl w:val="true"/>
              </w:rPr>
              <w:tab/>
            </w:r>
            <w:r>
              <w:rPr>
                <w:rStyle w:val="IndexLink"/>
              </w:rPr>
              <w:t>108</w:t>
            </w:r>
          </w:hyperlink>
        </w:p>
        <w:p>
          <w:pPr>
            <w:pStyle w:val="Contents3"/>
            <w:tabs>
              <w:tab w:val="clear" w:pos="8459"/>
              <w:tab w:val="right" w:pos="9026" w:leader="dot"/>
            </w:tabs>
            <w:rPr/>
          </w:pPr>
          <w:hyperlink w:anchor="__RefHeading___Toc1912210_581953129">
            <w:r>
              <w:rPr>
                <w:webHidden/>
                <w:rStyle w:val="IndexLink"/>
              </w:rPr>
              <w:t>239</w:t>
            </w:r>
            <w:r>
              <w:rPr>
                <w:rStyle w:val="IndexLink"/>
                <w:rtl w:val="true"/>
              </w:rPr>
              <w:t xml:space="preserve">. </w:t>
            </w:r>
            <w:r>
              <w:rPr>
                <w:rStyle w:val="IndexLink"/>
                <w:rtl w:val="true"/>
              </w:rPr>
              <w:t>زیباکلام، صادق</w:t>
            </w:r>
            <w:r>
              <w:rPr>
                <w:rStyle w:val="IndexLink"/>
                <w:rtl w:val="true"/>
              </w:rPr>
              <w:tab/>
            </w:r>
            <w:r>
              <w:rPr>
                <w:rStyle w:val="IndexLink"/>
              </w:rPr>
              <w:t>109</w:t>
            </w:r>
          </w:hyperlink>
        </w:p>
        <w:p>
          <w:pPr>
            <w:pStyle w:val="Contents3"/>
            <w:tabs>
              <w:tab w:val="clear" w:pos="8459"/>
              <w:tab w:val="right" w:pos="9026" w:leader="dot"/>
            </w:tabs>
            <w:rPr/>
          </w:pPr>
          <w:hyperlink w:anchor="__RefHeading___Toc1912212_581953129">
            <w:r>
              <w:rPr>
                <w:webHidden/>
                <w:rStyle w:val="IndexLink"/>
              </w:rPr>
              <w:t>240</w:t>
            </w:r>
            <w:r>
              <w:rPr>
                <w:rStyle w:val="IndexLink"/>
                <w:rtl w:val="true"/>
              </w:rPr>
              <w:t xml:space="preserve">. </w:t>
            </w:r>
            <w:r>
              <w:rPr>
                <w:rStyle w:val="IndexLink"/>
                <w:rtl w:val="true"/>
              </w:rPr>
              <w:t xml:space="preserve">ساروخانی، باقر، </w:t>
            </w:r>
            <w:r>
              <w:rPr>
                <w:rStyle w:val="IndexLink"/>
              </w:rPr>
              <w:t>۱۳۱۸</w:t>
            </w:r>
            <w:r>
              <w:rPr>
                <w:rStyle w:val="IndexLink"/>
                <w:rtl w:val="true"/>
              </w:rPr>
              <w:t xml:space="preserve"> ، مجری طرح</w:t>
            </w:r>
            <w:r>
              <w:rPr>
                <w:rStyle w:val="IndexLink"/>
                <w:rtl w:val="true"/>
              </w:rPr>
              <w:tab/>
            </w:r>
            <w:r>
              <w:rPr>
                <w:rStyle w:val="IndexLink"/>
              </w:rPr>
              <w:t>109</w:t>
            </w:r>
          </w:hyperlink>
        </w:p>
        <w:p>
          <w:pPr>
            <w:pStyle w:val="Contents3"/>
            <w:tabs>
              <w:tab w:val="clear" w:pos="8459"/>
              <w:tab w:val="right" w:pos="9026" w:leader="dot"/>
            </w:tabs>
            <w:rPr/>
          </w:pPr>
          <w:hyperlink w:anchor="__RefHeading___Toc1912214_581953129">
            <w:r>
              <w:rPr>
                <w:webHidden/>
                <w:rStyle w:val="IndexLink"/>
              </w:rPr>
              <w:t>241</w:t>
            </w:r>
            <w:r>
              <w:rPr>
                <w:rStyle w:val="IndexLink"/>
                <w:rtl w:val="true"/>
              </w:rPr>
              <w:t xml:space="preserve">. </w:t>
            </w:r>
            <w:r>
              <w:rPr>
                <w:rStyle w:val="IndexLink"/>
                <w:rtl w:val="true"/>
              </w:rPr>
              <w:t>ساریخانی، محمد</w:t>
            </w:r>
            <w:r>
              <w:rPr>
                <w:rStyle w:val="IndexLink"/>
                <w:rtl w:val="true"/>
              </w:rPr>
              <w:tab/>
            </w:r>
            <w:r>
              <w:rPr>
                <w:rStyle w:val="IndexLink"/>
              </w:rPr>
              <w:t>109</w:t>
            </w:r>
          </w:hyperlink>
        </w:p>
        <w:p>
          <w:pPr>
            <w:pStyle w:val="Contents3"/>
            <w:tabs>
              <w:tab w:val="clear" w:pos="8459"/>
              <w:tab w:val="right" w:pos="9026" w:leader="dot"/>
            </w:tabs>
            <w:rPr/>
          </w:pPr>
          <w:hyperlink w:anchor="__RefHeading___Toc1912216_581953129">
            <w:r>
              <w:rPr>
                <w:webHidden/>
                <w:rStyle w:val="IndexLink"/>
              </w:rPr>
              <w:t>242</w:t>
            </w:r>
            <w:r>
              <w:rPr>
                <w:rStyle w:val="IndexLink"/>
                <w:rtl w:val="true"/>
              </w:rPr>
              <w:t xml:space="preserve">. </w:t>
            </w:r>
            <w:r>
              <w:rPr>
                <w:rStyle w:val="IndexLink"/>
                <w:rtl w:val="true"/>
              </w:rPr>
              <w:t>سازمان ملل متحد</w:t>
            </w:r>
            <w:r>
              <w:rPr>
                <w:rStyle w:val="IndexLink"/>
                <w:rtl w:val="true"/>
              </w:rPr>
              <w:t xml:space="preserve">. </w:t>
            </w:r>
            <w:r>
              <w:rPr>
                <w:rStyle w:val="IndexLink"/>
                <w:rtl w:val="true"/>
              </w:rPr>
              <w:t>شاخه پیشگیری از جرم و عدالت کیفری</w:t>
            </w:r>
            <w:r>
              <w:rPr>
                <w:rStyle w:val="IndexLink"/>
                <w:rtl w:val="true"/>
              </w:rPr>
              <w:tab/>
            </w:r>
            <w:r>
              <w:rPr>
                <w:rStyle w:val="IndexLink"/>
              </w:rPr>
              <w:t>110</w:t>
            </w:r>
          </w:hyperlink>
        </w:p>
        <w:p>
          <w:pPr>
            <w:pStyle w:val="Contents3"/>
            <w:tabs>
              <w:tab w:val="clear" w:pos="8459"/>
              <w:tab w:val="right" w:pos="9026" w:leader="dot"/>
            </w:tabs>
            <w:rPr/>
          </w:pPr>
          <w:hyperlink w:anchor="__RefHeading___Toc1912218_581953129">
            <w:r>
              <w:rPr>
                <w:webHidden/>
                <w:rStyle w:val="IndexLink"/>
              </w:rPr>
              <w:t>243</w:t>
            </w:r>
            <w:r>
              <w:rPr>
                <w:rStyle w:val="IndexLink"/>
                <w:rtl w:val="true"/>
              </w:rPr>
              <w:t xml:space="preserve">. </w:t>
            </w:r>
            <w:r>
              <w:rPr>
                <w:rStyle w:val="IndexLink"/>
                <w:rtl w:val="true"/>
              </w:rPr>
              <w:t>ساعتچی، محمود</w:t>
            </w:r>
            <w:r>
              <w:rPr>
                <w:rStyle w:val="IndexLink"/>
                <w:rtl w:val="true"/>
              </w:rPr>
              <w:tab/>
            </w:r>
            <w:r>
              <w:rPr>
                <w:rStyle w:val="IndexLink"/>
              </w:rPr>
              <w:t>110</w:t>
            </w:r>
          </w:hyperlink>
        </w:p>
        <w:p>
          <w:pPr>
            <w:pStyle w:val="Contents3"/>
            <w:tabs>
              <w:tab w:val="clear" w:pos="8459"/>
              <w:tab w:val="right" w:pos="9026" w:leader="dot"/>
            </w:tabs>
            <w:rPr/>
          </w:pPr>
          <w:hyperlink w:anchor="__RefHeading___Toc1912220_581953129">
            <w:r>
              <w:rPr>
                <w:webHidden/>
                <w:rStyle w:val="IndexLink"/>
              </w:rPr>
              <w:t>244</w:t>
            </w:r>
            <w:r>
              <w:rPr>
                <w:rStyle w:val="IndexLink"/>
                <w:rtl w:val="true"/>
              </w:rPr>
              <w:t xml:space="preserve">. </w:t>
            </w:r>
            <w:r>
              <w:rPr>
                <w:rStyle w:val="IndexLink"/>
                <w:rtl w:val="true"/>
              </w:rPr>
              <w:t>ساعد، محمد‌جعفر</w:t>
            </w:r>
            <w:r>
              <w:rPr>
                <w:rStyle w:val="IndexLink"/>
                <w:rtl w:val="true"/>
              </w:rPr>
              <w:tab/>
            </w:r>
            <w:r>
              <w:rPr>
                <w:rStyle w:val="IndexLink"/>
              </w:rPr>
              <w:t>111</w:t>
            </w:r>
          </w:hyperlink>
        </w:p>
        <w:p>
          <w:pPr>
            <w:pStyle w:val="Contents3"/>
            <w:tabs>
              <w:tab w:val="clear" w:pos="8459"/>
              <w:tab w:val="right" w:pos="9026" w:leader="dot"/>
            </w:tabs>
            <w:rPr/>
          </w:pPr>
          <w:hyperlink w:anchor="__RefHeading___Toc1912222_581953129">
            <w:r>
              <w:rPr>
                <w:webHidden/>
                <w:rStyle w:val="IndexLink"/>
              </w:rPr>
              <w:t>245</w:t>
            </w:r>
            <w:r>
              <w:rPr>
                <w:rStyle w:val="IndexLink"/>
                <w:rtl w:val="true"/>
              </w:rPr>
              <w:t xml:space="preserve">. </w:t>
            </w:r>
            <w:r>
              <w:rPr>
                <w:rStyle w:val="IndexLink"/>
                <w:rtl w:val="true"/>
              </w:rPr>
              <w:t xml:space="preserve">سالاری، </w:t>
            </w:r>
            <w:r>
              <w:rPr>
                <w:rStyle w:val="IndexLink"/>
                <w:rtl w:val="true"/>
              </w:rPr>
              <w:t>...</w:t>
              <w:tab/>
            </w:r>
            <w:r>
              <w:rPr>
                <w:rStyle w:val="IndexLink"/>
              </w:rPr>
              <w:t>111</w:t>
            </w:r>
          </w:hyperlink>
        </w:p>
        <w:p>
          <w:pPr>
            <w:pStyle w:val="Contents3"/>
            <w:tabs>
              <w:tab w:val="clear" w:pos="8459"/>
              <w:tab w:val="right" w:pos="9026" w:leader="dot"/>
            </w:tabs>
            <w:rPr/>
          </w:pPr>
          <w:hyperlink w:anchor="__RefHeading___Toc1912224_581953129">
            <w:r>
              <w:rPr>
                <w:webHidden/>
                <w:rStyle w:val="IndexLink"/>
              </w:rPr>
              <w:t>246</w:t>
            </w:r>
            <w:r>
              <w:rPr>
                <w:rStyle w:val="IndexLink"/>
                <w:rtl w:val="true"/>
              </w:rPr>
              <w:t>.</w:t>
            </w:r>
            <w:r>
              <w:rPr>
                <w:rStyle w:val="IndexLink"/>
                <w:rtl w:val="true"/>
              </w:rPr>
              <w:t>سام‌آرام، عزت‌الله</w:t>
            </w:r>
            <w:r>
              <w:rPr>
                <w:rStyle w:val="IndexLink"/>
                <w:rtl w:val="true"/>
              </w:rPr>
              <w:tab/>
            </w:r>
            <w:r>
              <w:rPr>
                <w:rStyle w:val="IndexLink"/>
              </w:rPr>
              <w:t>111</w:t>
            </w:r>
          </w:hyperlink>
        </w:p>
        <w:p>
          <w:pPr>
            <w:pStyle w:val="Contents3"/>
            <w:tabs>
              <w:tab w:val="clear" w:pos="8459"/>
              <w:tab w:val="right" w:pos="9026" w:leader="dot"/>
            </w:tabs>
            <w:rPr/>
          </w:pPr>
          <w:hyperlink w:anchor="__RefHeading___Toc1912226_581953129">
            <w:r>
              <w:rPr>
                <w:webHidden/>
                <w:rStyle w:val="IndexLink"/>
              </w:rPr>
              <w:t>247</w:t>
            </w:r>
            <w:r>
              <w:rPr>
                <w:rStyle w:val="IndexLink"/>
                <w:rtl w:val="true"/>
              </w:rPr>
              <w:t xml:space="preserve">. </w:t>
            </w:r>
            <w:r>
              <w:rPr>
                <w:rStyle w:val="IndexLink"/>
                <w:rtl w:val="true"/>
              </w:rPr>
              <w:t>سپاه پاسداران انقلاب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1912228_581953129">
            <w:r>
              <w:rPr>
                <w:webHidden/>
                <w:rStyle w:val="IndexLink"/>
              </w:rPr>
              <w:t>248</w:t>
            </w:r>
            <w:r>
              <w:rPr>
                <w:rStyle w:val="IndexLink"/>
                <w:rtl w:val="true"/>
              </w:rPr>
              <w:t xml:space="preserve">. </w:t>
            </w:r>
            <w:r>
              <w:rPr>
                <w:rStyle w:val="IndexLink"/>
                <w:rtl w:val="true"/>
              </w:rPr>
              <w:t>سپهری اصل، زهرا</w:t>
            </w:r>
            <w:r>
              <w:rPr>
                <w:rStyle w:val="IndexLink"/>
                <w:rtl w:val="true"/>
              </w:rPr>
              <w:tab/>
            </w:r>
            <w:r>
              <w:rPr>
                <w:rStyle w:val="IndexLink"/>
              </w:rPr>
              <w:t>111</w:t>
            </w:r>
          </w:hyperlink>
        </w:p>
        <w:p>
          <w:pPr>
            <w:pStyle w:val="Contents3"/>
            <w:tabs>
              <w:tab w:val="clear" w:pos="8459"/>
              <w:tab w:val="right" w:pos="9026" w:leader="dot"/>
            </w:tabs>
            <w:rPr/>
          </w:pPr>
          <w:hyperlink w:anchor="__RefHeading___Toc1912230_581953129">
            <w:r>
              <w:rPr>
                <w:webHidden/>
                <w:rStyle w:val="IndexLink"/>
              </w:rPr>
              <w:t>249</w:t>
            </w:r>
            <w:r>
              <w:rPr>
                <w:rStyle w:val="IndexLink"/>
                <w:rtl w:val="true"/>
              </w:rPr>
              <w:t xml:space="preserve">. </w:t>
            </w:r>
            <w:r>
              <w:rPr>
                <w:rStyle w:val="IndexLink"/>
                <w:rtl w:val="true"/>
              </w:rPr>
              <w:t>الستی، ساناز</w:t>
            </w:r>
            <w:r>
              <w:rPr>
                <w:rStyle w:val="IndexLink"/>
                <w:rtl w:val="true"/>
              </w:rPr>
              <w:tab/>
            </w:r>
            <w:r>
              <w:rPr>
                <w:rStyle w:val="IndexLink"/>
              </w:rPr>
              <w:t>112</w:t>
            </w:r>
          </w:hyperlink>
        </w:p>
        <w:p>
          <w:pPr>
            <w:pStyle w:val="Contents3"/>
            <w:tabs>
              <w:tab w:val="clear" w:pos="8459"/>
              <w:tab w:val="right" w:pos="9026" w:leader="dot"/>
            </w:tabs>
            <w:rPr/>
          </w:pPr>
          <w:hyperlink w:anchor="__RefHeading___Toc1912232_581953129">
            <w:r>
              <w:rPr>
                <w:webHidden/>
                <w:rStyle w:val="IndexLink"/>
              </w:rPr>
              <w:t>250</w:t>
            </w:r>
            <w:r>
              <w:rPr>
                <w:rStyle w:val="IndexLink"/>
                <w:rtl w:val="true"/>
              </w:rPr>
              <w:t xml:space="preserve">. </w:t>
            </w:r>
            <w:r>
              <w:rPr>
                <w:rStyle w:val="IndexLink"/>
                <w:rtl w:val="true"/>
              </w:rPr>
              <w:t>سجادی، ماشا‌الله</w:t>
            </w:r>
            <w:r>
              <w:rPr>
                <w:rStyle w:val="IndexLink"/>
                <w:rtl w:val="true"/>
              </w:rPr>
              <w:tab/>
            </w:r>
            <w:r>
              <w:rPr>
                <w:rStyle w:val="IndexLink"/>
              </w:rPr>
              <w:t>112</w:t>
            </w:r>
          </w:hyperlink>
        </w:p>
        <w:p>
          <w:pPr>
            <w:pStyle w:val="Contents3"/>
            <w:tabs>
              <w:tab w:val="clear" w:pos="8459"/>
              <w:tab w:val="right" w:pos="9026" w:leader="dot"/>
            </w:tabs>
            <w:rPr/>
          </w:pPr>
          <w:hyperlink w:anchor="__RefHeading___Toc1912234_581953129">
            <w:r>
              <w:rPr>
                <w:webHidden/>
                <w:rStyle w:val="IndexLink"/>
              </w:rPr>
              <w:t>251</w:t>
            </w:r>
            <w:r>
              <w:rPr>
                <w:rStyle w:val="IndexLink"/>
                <w:rtl w:val="true"/>
              </w:rPr>
              <w:t>.</w:t>
            </w:r>
            <w:r>
              <w:rPr>
                <w:rStyle w:val="IndexLink"/>
                <w:rtl w:val="true"/>
              </w:rPr>
              <w:t xml:space="preserve">سجادی، محمدکاظم، </w:t>
            </w:r>
            <w:r>
              <w:rPr>
                <w:rStyle w:val="IndexLink"/>
                <w:rtl w:val="true"/>
              </w:rPr>
              <w:t xml:space="preserve">- </w:t>
            </w:r>
            <w:r>
              <w:rPr>
                <w:rStyle w:val="IndexLink"/>
              </w:rPr>
              <w:t>۱۳۴۷</w:t>
            </w:r>
            <w:r>
              <w:rPr>
                <w:rStyle w:val="IndexLink"/>
                <w:rtl w:val="true"/>
              </w:rPr>
              <w:tab/>
            </w:r>
            <w:r>
              <w:rPr>
                <w:rStyle w:val="IndexLink"/>
              </w:rPr>
              <w:t>113</w:t>
            </w:r>
          </w:hyperlink>
        </w:p>
        <w:p>
          <w:pPr>
            <w:pStyle w:val="Contents3"/>
            <w:tabs>
              <w:tab w:val="clear" w:pos="8459"/>
              <w:tab w:val="right" w:pos="9026" w:leader="dot"/>
            </w:tabs>
            <w:rPr/>
          </w:pPr>
          <w:hyperlink w:anchor="__RefHeading___Toc1912236_581953129">
            <w:r>
              <w:rPr>
                <w:webHidden/>
                <w:rStyle w:val="IndexLink"/>
              </w:rPr>
              <w:t>252</w:t>
            </w:r>
            <w:r>
              <w:rPr>
                <w:rStyle w:val="IndexLink"/>
                <w:rtl w:val="true"/>
              </w:rPr>
              <w:t xml:space="preserve">. </w:t>
            </w:r>
            <w:r>
              <w:rPr>
                <w:rStyle w:val="IndexLink"/>
                <w:rtl w:val="true"/>
              </w:rPr>
              <w:t>سرچمی، زیبا</w:t>
            </w:r>
            <w:r>
              <w:rPr>
                <w:rStyle w:val="IndexLink"/>
                <w:rtl w:val="true"/>
              </w:rPr>
              <w:tab/>
            </w:r>
            <w:r>
              <w:rPr>
                <w:rStyle w:val="IndexLink"/>
              </w:rPr>
              <w:t>113</w:t>
            </w:r>
          </w:hyperlink>
        </w:p>
        <w:p>
          <w:pPr>
            <w:pStyle w:val="Contents3"/>
            <w:tabs>
              <w:tab w:val="clear" w:pos="8459"/>
              <w:tab w:val="right" w:pos="9026" w:leader="dot"/>
            </w:tabs>
            <w:rPr/>
          </w:pPr>
          <w:hyperlink w:anchor="__RefHeading___Toc1912238_581953129">
            <w:r>
              <w:rPr>
                <w:webHidden/>
                <w:rStyle w:val="IndexLink"/>
              </w:rPr>
              <w:t>253</w:t>
            </w:r>
            <w:r>
              <w:rPr>
                <w:rStyle w:val="IndexLink"/>
                <w:rtl w:val="true"/>
              </w:rPr>
              <w:t>.</w:t>
            </w:r>
            <w:r>
              <w:rPr>
                <w:rStyle w:val="IndexLink"/>
                <w:rtl w:val="true"/>
              </w:rPr>
              <w:t>سرلک، علیرضا</w:t>
            </w:r>
            <w:r>
              <w:rPr>
                <w:rStyle w:val="IndexLink"/>
                <w:rtl w:val="true"/>
              </w:rPr>
              <w:tab/>
            </w:r>
            <w:r>
              <w:rPr>
                <w:rStyle w:val="IndexLink"/>
              </w:rPr>
              <w:t>113</w:t>
            </w:r>
          </w:hyperlink>
        </w:p>
        <w:p>
          <w:pPr>
            <w:pStyle w:val="Contents3"/>
            <w:tabs>
              <w:tab w:val="clear" w:pos="8459"/>
              <w:tab w:val="right" w:pos="9026" w:leader="dot"/>
            </w:tabs>
            <w:rPr/>
          </w:pPr>
          <w:hyperlink w:anchor="__RefHeading___Toc1912240_581953129">
            <w:r>
              <w:rPr>
                <w:webHidden/>
                <w:rStyle w:val="IndexLink"/>
              </w:rPr>
              <w:t>254</w:t>
            </w:r>
            <w:r>
              <w:rPr>
                <w:rStyle w:val="IndexLink"/>
                <w:rtl w:val="true"/>
              </w:rPr>
              <w:t xml:space="preserve">. </w:t>
            </w:r>
            <w:r>
              <w:rPr>
                <w:rStyle w:val="IndexLink"/>
                <w:rtl w:val="true"/>
              </w:rPr>
              <w:t>سعیدی، جواهر</w:t>
            </w:r>
            <w:r>
              <w:rPr>
                <w:rStyle w:val="IndexLink"/>
                <w:rtl w:val="true"/>
              </w:rPr>
              <w:tab/>
            </w:r>
            <w:r>
              <w:rPr>
                <w:rStyle w:val="IndexLink"/>
              </w:rPr>
              <w:t>114</w:t>
            </w:r>
          </w:hyperlink>
        </w:p>
        <w:p>
          <w:pPr>
            <w:pStyle w:val="Contents3"/>
            <w:tabs>
              <w:tab w:val="clear" w:pos="8459"/>
              <w:tab w:val="right" w:pos="9026" w:leader="dot"/>
            </w:tabs>
            <w:rPr/>
          </w:pPr>
          <w:hyperlink w:anchor="__RefHeading___Toc1912242_581953129">
            <w:r>
              <w:rPr>
                <w:webHidden/>
                <w:rStyle w:val="IndexLink"/>
              </w:rPr>
              <w:t>255</w:t>
            </w:r>
            <w:r>
              <w:rPr>
                <w:rStyle w:val="IndexLink"/>
                <w:rtl w:val="true"/>
              </w:rPr>
              <w:t xml:space="preserve">. </w:t>
            </w:r>
            <w:r>
              <w:rPr>
                <w:rStyle w:val="IndexLink"/>
                <w:rtl w:val="true"/>
              </w:rPr>
              <w:t>سعیدی، محمد</w:t>
            </w:r>
            <w:r>
              <w:rPr>
                <w:rStyle w:val="IndexLink"/>
                <w:rtl w:val="true"/>
              </w:rPr>
              <w:tab/>
            </w:r>
            <w:r>
              <w:rPr>
                <w:rStyle w:val="IndexLink"/>
              </w:rPr>
              <w:t>115</w:t>
            </w:r>
          </w:hyperlink>
        </w:p>
        <w:p>
          <w:pPr>
            <w:pStyle w:val="Contents3"/>
            <w:tabs>
              <w:tab w:val="clear" w:pos="8459"/>
              <w:tab w:val="right" w:pos="9026" w:leader="dot"/>
            </w:tabs>
            <w:rPr/>
          </w:pPr>
          <w:hyperlink w:anchor="__RefHeading___Toc1912244_581953129">
            <w:r>
              <w:rPr>
                <w:webHidden/>
                <w:rStyle w:val="IndexLink"/>
              </w:rPr>
              <w:t>256</w:t>
            </w:r>
            <w:r>
              <w:rPr>
                <w:rStyle w:val="IndexLink"/>
                <w:rtl w:val="true"/>
              </w:rPr>
              <w:t xml:space="preserve">. </w:t>
            </w:r>
            <w:r>
              <w:rPr>
                <w:rStyle w:val="IndexLink"/>
                <w:rtl w:val="true"/>
              </w:rPr>
              <w:t>سلیقه‌دار، رقیه</w:t>
            </w:r>
            <w:r>
              <w:rPr>
                <w:rStyle w:val="IndexLink"/>
                <w:rtl w:val="true"/>
              </w:rPr>
              <w:tab/>
            </w:r>
            <w:r>
              <w:rPr>
                <w:rStyle w:val="IndexLink"/>
              </w:rPr>
              <w:t>116</w:t>
            </w:r>
          </w:hyperlink>
        </w:p>
        <w:p>
          <w:pPr>
            <w:pStyle w:val="Contents3"/>
            <w:tabs>
              <w:tab w:val="clear" w:pos="8459"/>
              <w:tab w:val="right" w:pos="9026" w:leader="dot"/>
            </w:tabs>
            <w:rPr/>
          </w:pPr>
          <w:hyperlink w:anchor="__RefHeading___Toc1912246_581953129">
            <w:r>
              <w:rPr>
                <w:webHidden/>
                <w:rStyle w:val="IndexLink"/>
              </w:rPr>
              <w:t>257</w:t>
            </w:r>
            <w:r>
              <w:rPr>
                <w:rStyle w:val="IndexLink"/>
                <w:rtl w:val="true"/>
              </w:rPr>
              <w:t xml:space="preserve">. </w:t>
            </w:r>
            <w:r>
              <w:rPr>
                <w:rStyle w:val="IndexLink"/>
                <w:rtl w:val="true"/>
              </w:rPr>
              <w:t>سلیمانی، زهرا</w:t>
            </w:r>
            <w:r>
              <w:rPr>
                <w:rStyle w:val="IndexLink"/>
                <w:rtl w:val="true"/>
              </w:rPr>
              <w:tab/>
            </w:r>
            <w:r>
              <w:rPr>
                <w:rStyle w:val="IndexLink"/>
              </w:rPr>
              <w:t>116</w:t>
            </w:r>
          </w:hyperlink>
        </w:p>
        <w:p>
          <w:pPr>
            <w:pStyle w:val="Contents3"/>
            <w:tabs>
              <w:tab w:val="clear" w:pos="8459"/>
              <w:tab w:val="right" w:pos="9026" w:leader="dot"/>
            </w:tabs>
            <w:rPr/>
          </w:pPr>
          <w:hyperlink w:anchor="__RefHeading___Toc1912248_581953129">
            <w:r>
              <w:rPr>
                <w:webHidden/>
                <w:rStyle w:val="IndexLink"/>
              </w:rPr>
              <w:t>258</w:t>
            </w:r>
            <w:r>
              <w:rPr>
                <w:rStyle w:val="IndexLink"/>
                <w:rtl w:val="true"/>
              </w:rPr>
              <w:t xml:space="preserve">. </w:t>
            </w:r>
            <w:r>
              <w:rPr>
                <w:rStyle w:val="IndexLink"/>
                <w:rtl w:val="true"/>
              </w:rPr>
              <w:t>سلیمی، احمدرضا</w:t>
            </w:r>
            <w:r>
              <w:rPr>
                <w:rStyle w:val="IndexLink"/>
                <w:rtl w:val="true"/>
              </w:rPr>
              <w:tab/>
            </w:r>
            <w:r>
              <w:rPr>
                <w:rStyle w:val="IndexLink"/>
              </w:rPr>
              <w:t>117</w:t>
            </w:r>
          </w:hyperlink>
        </w:p>
        <w:p>
          <w:pPr>
            <w:pStyle w:val="Contents3"/>
            <w:tabs>
              <w:tab w:val="clear" w:pos="8459"/>
              <w:tab w:val="right" w:pos="9026" w:leader="dot"/>
            </w:tabs>
            <w:rPr/>
          </w:pPr>
          <w:hyperlink w:anchor="__RefHeading___Toc1912250_581953129">
            <w:r>
              <w:rPr>
                <w:webHidden/>
                <w:rStyle w:val="IndexLink"/>
              </w:rPr>
              <w:t>259</w:t>
            </w:r>
            <w:r>
              <w:rPr>
                <w:rStyle w:val="IndexLink"/>
                <w:rtl w:val="true"/>
              </w:rPr>
              <w:t xml:space="preserve">. </w:t>
            </w:r>
            <w:r>
              <w:rPr>
                <w:rStyle w:val="IndexLink"/>
                <w:rtl w:val="true"/>
              </w:rPr>
              <w:t>سمینار عوامل روانی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1912252_581953129">
            <w:r>
              <w:rPr>
                <w:webHidden/>
                <w:rStyle w:val="IndexLink"/>
              </w:rPr>
              <w:t>260</w:t>
            </w:r>
            <w:r>
              <w:rPr>
                <w:rStyle w:val="IndexLink"/>
                <w:rtl w:val="true"/>
              </w:rPr>
              <w:t xml:space="preserve">. </w:t>
            </w:r>
            <w:r>
              <w:rPr>
                <w:rStyle w:val="IndexLink"/>
                <w:rtl w:val="true"/>
              </w:rPr>
              <w:t>سید حسینی تاشی، سید صادق</w:t>
            </w:r>
            <w:r>
              <w:rPr>
                <w:rStyle w:val="IndexLink"/>
                <w:rtl w:val="true"/>
              </w:rPr>
              <w:tab/>
            </w:r>
            <w:r>
              <w:rPr>
                <w:rStyle w:val="IndexLink"/>
              </w:rPr>
              <w:t>117</w:t>
            </w:r>
          </w:hyperlink>
        </w:p>
        <w:p>
          <w:pPr>
            <w:pStyle w:val="Contents3"/>
            <w:tabs>
              <w:tab w:val="clear" w:pos="8459"/>
              <w:tab w:val="right" w:pos="9026" w:leader="dot"/>
            </w:tabs>
            <w:rPr/>
          </w:pPr>
          <w:hyperlink w:anchor="__RefHeading___Toc1912254_581953129">
            <w:r>
              <w:rPr>
                <w:webHidden/>
                <w:rStyle w:val="IndexLink"/>
              </w:rPr>
              <w:t>261</w:t>
            </w:r>
            <w:r>
              <w:rPr>
                <w:rStyle w:val="IndexLink"/>
                <w:rtl w:val="true"/>
              </w:rPr>
              <w:t xml:space="preserve">. </w:t>
            </w:r>
            <w:r>
              <w:rPr>
                <w:rStyle w:val="IndexLink"/>
                <w:rtl w:val="true"/>
              </w:rPr>
              <w:t>شاه حسین، حیدرعلی</w:t>
            </w:r>
            <w:r>
              <w:rPr>
                <w:rStyle w:val="IndexLink"/>
                <w:rtl w:val="true"/>
              </w:rPr>
              <w:tab/>
            </w:r>
            <w:r>
              <w:rPr>
                <w:rStyle w:val="IndexLink"/>
              </w:rPr>
              <w:t>117</w:t>
            </w:r>
          </w:hyperlink>
        </w:p>
        <w:p>
          <w:pPr>
            <w:pStyle w:val="Contents3"/>
            <w:tabs>
              <w:tab w:val="clear" w:pos="8459"/>
              <w:tab w:val="right" w:pos="9026" w:leader="dot"/>
            </w:tabs>
            <w:rPr/>
          </w:pPr>
          <w:hyperlink w:anchor="__RefHeading___Toc1912256_581953129">
            <w:r>
              <w:rPr>
                <w:webHidden/>
                <w:rStyle w:val="IndexLink"/>
              </w:rPr>
              <w:t>262</w:t>
            </w:r>
            <w:r>
              <w:rPr>
                <w:rStyle w:val="IndexLink"/>
                <w:rtl w:val="true"/>
              </w:rPr>
              <w:t xml:space="preserve">. </w:t>
            </w:r>
            <w:r>
              <w:rPr>
                <w:rStyle w:val="IndexLink"/>
                <w:rtl w:val="true"/>
              </w:rPr>
              <w:t>شاهرودی، سید محمود</w:t>
            </w:r>
            <w:r>
              <w:rPr>
                <w:rStyle w:val="IndexLink"/>
                <w:rtl w:val="true"/>
              </w:rPr>
              <w:tab/>
            </w:r>
            <w:r>
              <w:rPr>
                <w:rStyle w:val="IndexLink"/>
              </w:rPr>
              <w:t>117</w:t>
            </w:r>
          </w:hyperlink>
        </w:p>
        <w:p>
          <w:pPr>
            <w:pStyle w:val="Contents3"/>
            <w:tabs>
              <w:tab w:val="clear" w:pos="8459"/>
              <w:tab w:val="right" w:pos="9026" w:leader="dot"/>
            </w:tabs>
            <w:rPr/>
          </w:pPr>
          <w:hyperlink w:anchor="__RefHeading___Toc1912258_581953129">
            <w:r>
              <w:rPr>
                <w:webHidden/>
                <w:rStyle w:val="IndexLink"/>
              </w:rPr>
              <w:t>263</w:t>
            </w:r>
            <w:r>
              <w:rPr>
                <w:rStyle w:val="IndexLink"/>
                <w:rtl w:val="true"/>
              </w:rPr>
              <w:t xml:space="preserve">. </w:t>
            </w:r>
            <w:r>
              <w:rPr>
                <w:rStyle w:val="IndexLink"/>
                <w:rtl w:val="true"/>
              </w:rPr>
              <w:t>شاه‌مرتضی، ابوالقاسم</w:t>
            </w:r>
            <w:r>
              <w:rPr>
                <w:rStyle w:val="IndexLink"/>
                <w:rtl w:val="true"/>
              </w:rPr>
              <w:tab/>
            </w:r>
            <w:r>
              <w:rPr>
                <w:rStyle w:val="IndexLink"/>
              </w:rPr>
              <w:t>118</w:t>
            </w:r>
          </w:hyperlink>
        </w:p>
        <w:p>
          <w:pPr>
            <w:pStyle w:val="Contents3"/>
            <w:tabs>
              <w:tab w:val="clear" w:pos="8459"/>
              <w:tab w:val="right" w:pos="9026" w:leader="dot"/>
            </w:tabs>
            <w:rPr/>
          </w:pPr>
          <w:hyperlink w:anchor="__RefHeading___Toc1912260_581953129">
            <w:r>
              <w:rPr>
                <w:webHidden/>
                <w:rStyle w:val="IndexLink"/>
              </w:rPr>
              <w:t>264</w:t>
            </w:r>
            <w:r>
              <w:rPr>
                <w:rStyle w:val="IndexLink"/>
                <w:rtl w:val="true"/>
              </w:rPr>
              <w:t xml:space="preserve">. </w:t>
            </w:r>
            <w:r>
              <w:rPr>
                <w:rStyle w:val="IndexLink"/>
                <w:rtl w:val="true"/>
              </w:rPr>
              <w:t>شجاعی، بهرام</w:t>
            </w:r>
            <w:r>
              <w:rPr>
                <w:rStyle w:val="IndexLink"/>
                <w:rtl w:val="true"/>
              </w:rPr>
              <w:tab/>
            </w:r>
            <w:r>
              <w:rPr>
                <w:rStyle w:val="IndexLink"/>
              </w:rPr>
              <w:t>118</w:t>
            </w:r>
          </w:hyperlink>
        </w:p>
        <w:p>
          <w:pPr>
            <w:pStyle w:val="Contents3"/>
            <w:tabs>
              <w:tab w:val="clear" w:pos="8459"/>
              <w:tab w:val="right" w:pos="9026" w:leader="dot"/>
            </w:tabs>
            <w:rPr/>
          </w:pPr>
          <w:hyperlink w:anchor="__RefHeading___Toc1912262_581953129">
            <w:r>
              <w:rPr>
                <w:webHidden/>
                <w:rStyle w:val="IndexLink"/>
              </w:rPr>
              <w:t>265</w:t>
            </w:r>
            <w:r>
              <w:rPr>
                <w:rStyle w:val="IndexLink"/>
                <w:rtl w:val="true"/>
              </w:rPr>
              <w:t xml:space="preserve">. </w:t>
            </w:r>
            <w:r>
              <w:rPr>
                <w:rStyle w:val="IndexLink"/>
                <w:rtl w:val="true"/>
              </w:rPr>
              <w:t xml:space="preserve">شریف، علی‌اصغر، </w:t>
            </w:r>
            <w:r>
              <w:rPr>
                <w:rStyle w:val="IndexLink"/>
              </w:rPr>
              <w:t>۱۲۸۰</w:t>
            </w:r>
            <w:r>
              <w:rPr>
                <w:rStyle w:val="IndexLink"/>
                <w:rtl w:val="true"/>
              </w:rPr>
              <w:tab/>
            </w:r>
            <w:r>
              <w:rPr>
                <w:rStyle w:val="IndexLink"/>
              </w:rPr>
              <w:t>118</w:t>
            </w:r>
          </w:hyperlink>
        </w:p>
        <w:p>
          <w:pPr>
            <w:pStyle w:val="Contents3"/>
            <w:tabs>
              <w:tab w:val="clear" w:pos="8459"/>
              <w:tab w:val="right" w:pos="9026" w:leader="dot"/>
            </w:tabs>
            <w:rPr/>
          </w:pPr>
          <w:hyperlink w:anchor="__RefHeading___Toc1912264_581953129">
            <w:r>
              <w:rPr>
                <w:webHidden/>
                <w:rStyle w:val="IndexLink"/>
              </w:rPr>
              <w:t>266</w:t>
            </w:r>
            <w:r>
              <w:rPr>
                <w:rStyle w:val="IndexLink"/>
                <w:rtl w:val="true"/>
              </w:rPr>
              <w:t xml:space="preserve">. </w:t>
            </w:r>
            <w:r>
              <w:rPr>
                <w:rStyle w:val="IndexLink"/>
                <w:rtl w:val="true"/>
              </w:rPr>
              <w:t>شریفی، زیبا</w:t>
            </w:r>
            <w:r>
              <w:rPr>
                <w:rStyle w:val="IndexLink"/>
                <w:rtl w:val="true"/>
              </w:rPr>
              <w:tab/>
            </w:r>
            <w:r>
              <w:rPr>
                <w:rStyle w:val="IndexLink"/>
              </w:rPr>
              <w:t>118</w:t>
            </w:r>
          </w:hyperlink>
        </w:p>
        <w:p>
          <w:pPr>
            <w:pStyle w:val="Contents3"/>
            <w:tabs>
              <w:tab w:val="clear" w:pos="8459"/>
              <w:tab w:val="right" w:pos="9026" w:leader="dot"/>
            </w:tabs>
            <w:rPr/>
          </w:pPr>
          <w:hyperlink w:anchor="__RefHeading___Toc1912266_581953129">
            <w:r>
              <w:rPr>
                <w:webHidden/>
                <w:rStyle w:val="IndexLink"/>
              </w:rPr>
              <w:t>267</w:t>
            </w:r>
            <w:r>
              <w:rPr>
                <w:rStyle w:val="IndexLink"/>
                <w:rtl w:val="true"/>
              </w:rPr>
              <w:t xml:space="preserve">. </w:t>
            </w:r>
            <w:r>
              <w:rPr>
                <w:rStyle w:val="IndexLink"/>
                <w:rtl w:val="true"/>
              </w:rPr>
              <w:t>شریفی‌نیا، علی‌اکبر</w:t>
            </w:r>
            <w:r>
              <w:rPr>
                <w:rStyle w:val="IndexLink"/>
                <w:rtl w:val="true"/>
              </w:rPr>
              <w:tab/>
            </w:r>
            <w:r>
              <w:rPr>
                <w:rStyle w:val="IndexLink"/>
              </w:rPr>
              <w:t>119</w:t>
            </w:r>
          </w:hyperlink>
        </w:p>
        <w:p>
          <w:pPr>
            <w:pStyle w:val="Contents3"/>
            <w:tabs>
              <w:tab w:val="clear" w:pos="8459"/>
              <w:tab w:val="right" w:pos="9026" w:leader="dot"/>
            </w:tabs>
            <w:rPr/>
          </w:pPr>
          <w:hyperlink w:anchor="__RefHeading___Toc1912268_581953129">
            <w:r>
              <w:rPr>
                <w:webHidden/>
                <w:rStyle w:val="IndexLink"/>
              </w:rPr>
              <w:t>268</w:t>
            </w:r>
            <w:r>
              <w:rPr>
                <w:rStyle w:val="IndexLink"/>
                <w:rtl w:val="true"/>
              </w:rPr>
              <w:t xml:space="preserve">. </w:t>
            </w:r>
            <w:r>
              <w:rPr>
                <w:rStyle w:val="IndexLink"/>
                <w:rtl w:val="true"/>
              </w:rPr>
              <w:t>شعاع‌کاظمی، مهرانگیز</w:t>
            </w:r>
            <w:r>
              <w:rPr>
                <w:rStyle w:val="IndexLink"/>
                <w:rtl w:val="true"/>
              </w:rPr>
              <w:tab/>
            </w:r>
            <w:r>
              <w:rPr>
                <w:rStyle w:val="IndexLink"/>
              </w:rPr>
              <w:t>120</w:t>
            </w:r>
          </w:hyperlink>
        </w:p>
        <w:p>
          <w:pPr>
            <w:pStyle w:val="Contents3"/>
            <w:tabs>
              <w:tab w:val="clear" w:pos="8459"/>
              <w:tab w:val="right" w:pos="9026" w:leader="dot"/>
            </w:tabs>
            <w:rPr/>
          </w:pPr>
          <w:hyperlink w:anchor="__RefHeading___Toc1912270_581953129">
            <w:r>
              <w:rPr>
                <w:webHidden/>
                <w:rStyle w:val="IndexLink"/>
              </w:rPr>
              <w:t>269</w:t>
            </w:r>
            <w:r>
              <w:rPr>
                <w:rStyle w:val="IndexLink"/>
                <w:rtl w:val="true"/>
              </w:rPr>
              <w:t xml:space="preserve">. </w:t>
            </w:r>
            <w:r>
              <w:rPr>
                <w:rStyle w:val="IndexLink"/>
                <w:rtl w:val="true"/>
              </w:rPr>
              <w:t>شفاعی، سهراب</w:t>
            </w:r>
            <w:r>
              <w:rPr>
                <w:rStyle w:val="IndexLink"/>
                <w:rtl w:val="true"/>
              </w:rPr>
              <w:tab/>
            </w:r>
            <w:r>
              <w:rPr>
                <w:rStyle w:val="IndexLink"/>
              </w:rPr>
              <w:t>120</w:t>
            </w:r>
          </w:hyperlink>
        </w:p>
        <w:p>
          <w:pPr>
            <w:pStyle w:val="Contents3"/>
            <w:tabs>
              <w:tab w:val="clear" w:pos="8459"/>
              <w:tab w:val="right" w:pos="9026" w:leader="dot"/>
            </w:tabs>
            <w:rPr/>
          </w:pPr>
          <w:hyperlink w:anchor="__RefHeading___Toc1912272_581953129">
            <w:r>
              <w:rPr>
                <w:webHidden/>
                <w:rStyle w:val="IndexLink"/>
              </w:rPr>
              <w:t>270</w:t>
            </w:r>
            <w:r>
              <w:rPr>
                <w:rStyle w:val="IndexLink"/>
                <w:rtl w:val="true"/>
              </w:rPr>
              <w:t xml:space="preserve">. </w:t>
            </w:r>
            <w:r>
              <w:rPr>
                <w:rStyle w:val="IndexLink"/>
                <w:rtl w:val="true"/>
              </w:rPr>
              <w:t>شفیعی، رئیس سازمان قضائی نیروهای مسلح خوزستان امروزه پیش‌بینی بر پیشگیری از جرائم و تخلفات اولویت یافته است، سایت سازمان زندانها و اقدامات تأمینی و تربیتی کشور</w:t>
            </w:r>
            <w:r>
              <w:rPr>
                <w:rStyle w:val="IndexLink"/>
                <w:rtl w:val="true"/>
              </w:rPr>
              <w:t>.</w:t>
              <w:tab/>
            </w:r>
            <w:r>
              <w:rPr>
                <w:rStyle w:val="IndexLink"/>
              </w:rPr>
              <w:t>121</w:t>
            </w:r>
          </w:hyperlink>
        </w:p>
        <w:p>
          <w:pPr>
            <w:pStyle w:val="Contents3"/>
            <w:tabs>
              <w:tab w:val="clear" w:pos="8459"/>
              <w:tab w:val="right" w:pos="9026" w:leader="dot"/>
            </w:tabs>
            <w:rPr/>
          </w:pPr>
          <w:hyperlink w:anchor="__RefHeading___Toc1912274_581953129">
            <w:r>
              <w:rPr>
                <w:webHidden/>
                <w:rStyle w:val="IndexLink"/>
              </w:rPr>
              <w:t>271</w:t>
            </w:r>
            <w:r>
              <w:rPr>
                <w:rStyle w:val="IndexLink"/>
                <w:rtl w:val="true"/>
              </w:rPr>
              <w:t xml:space="preserve">. </w:t>
            </w:r>
            <w:r>
              <w:rPr>
                <w:rStyle w:val="IndexLink"/>
                <w:rtl w:val="true"/>
              </w:rPr>
              <w:t>شفیعی، سید محمد</w:t>
            </w:r>
            <w:r>
              <w:rPr>
                <w:rStyle w:val="IndexLink"/>
                <w:rtl w:val="true"/>
              </w:rPr>
              <w:tab/>
            </w:r>
            <w:r>
              <w:rPr>
                <w:rStyle w:val="IndexLink"/>
              </w:rPr>
              <w:t>121</w:t>
            </w:r>
          </w:hyperlink>
        </w:p>
        <w:p>
          <w:pPr>
            <w:pStyle w:val="Contents3"/>
            <w:tabs>
              <w:tab w:val="clear" w:pos="8459"/>
              <w:tab w:val="right" w:pos="9026" w:leader="dot"/>
            </w:tabs>
            <w:rPr/>
          </w:pPr>
          <w:hyperlink w:anchor="__RefHeading___Toc1912276_581953129">
            <w:r>
              <w:rPr>
                <w:webHidden/>
                <w:rStyle w:val="IndexLink"/>
              </w:rPr>
              <w:t>272</w:t>
            </w:r>
            <w:r>
              <w:rPr>
                <w:rStyle w:val="IndexLink"/>
                <w:rtl w:val="true"/>
              </w:rPr>
              <w:t xml:space="preserve">. </w:t>
            </w:r>
            <w:r>
              <w:rPr>
                <w:rStyle w:val="IndexLink"/>
                <w:rtl w:val="true"/>
              </w:rPr>
              <w:t>شفیعی، علی</w:t>
            </w:r>
            <w:r>
              <w:rPr>
                <w:rStyle w:val="IndexLink"/>
                <w:rtl w:val="true"/>
              </w:rPr>
              <w:tab/>
            </w:r>
            <w:r>
              <w:rPr>
                <w:rStyle w:val="IndexLink"/>
              </w:rPr>
              <w:t>121</w:t>
            </w:r>
          </w:hyperlink>
        </w:p>
        <w:p>
          <w:pPr>
            <w:pStyle w:val="Contents3"/>
            <w:tabs>
              <w:tab w:val="clear" w:pos="8459"/>
              <w:tab w:val="right" w:pos="9026" w:leader="dot"/>
            </w:tabs>
            <w:rPr/>
          </w:pPr>
          <w:hyperlink w:anchor="__RefHeading___Toc1912278_581953129">
            <w:r>
              <w:rPr>
                <w:webHidden/>
                <w:rStyle w:val="IndexLink"/>
              </w:rPr>
              <w:t>273</w:t>
            </w:r>
            <w:r>
              <w:rPr>
                <w:rStyle w:val="IndexLink"/>
                <w:rtl w:val="true"/>
              </w:rPr>
              <w:t xml:space="preserve">. </w:t>
            </w:r>
            <w:r>
              <w:rPr>
                <w:rStyle w:val="IndexLink"/>
                <w:rtl w:val="true"/>
              </w:rPr>
              <w:t>شفیعی، محمد</w:t>
            </w:r>
            <w:r>
              <w:rPr>
                <w:rStyle w:val="IndexLink"/>
                <w:rtl w:val="true"/>
              </w:rPr>
              <w:tab/>
            </w:r>
            <w:r>
              <w:rPr>
                <w:rStyle w:val="IndexLink"/>
              </w:rPr>
              <w:t>122</w:t>
            </w:r>
          </w:hyperlink>
        </w:p>
        <w:p>
          <w:pPr>
            <w:pStyle w:val="Contents3"/>
            <w:tabs>
              <w:tab w:val="clear" w:pos="8459"/>
              <w:tab w:val="right" w:pos="9026" w:leader="dot"/>
            </w:tabs>
            <w:rPr/>
          </w:pPr>
          <w:hyperlink w:anchor="__RefHeading___Toc1912280_581953129">
            <w:r>
              <w:rPr>
                <w:webHidden/>
                <w:rStyle w:val="IndexLink"/>
              </w:rPr>
              <w:t>274</w:t>
            </w:r>
            <w:r>
              <w:rPr>
                <w:rStyle w:val="IndexLink"/>
                <w:rtl w:val="true"/>
              </w:rPr>
              <w:t xml:space="preserve">. </w:t>
            </w:r>
            <w:r>
              <w:rPr>
                <w:rStyle w:val="IndexLink"/>
                <w:rtl w:val="true"/>
              </w:rPr>
              <w:t>شفیعی‌خورشیدی، علی‌اصغر</w:t>
            </w:r>
            <w:r>
              <w:rPr>
                <w:rStyle w:val="IndexLink"/>
                <w:rtl w:val="true"/>
              </w:rPr>
              <w:tab/>
            </w:r>
            <w:r>
              <w:rPr>
                <w:rStyle w:val="IndexLink"/>
              </w:rPr>
              <w:t>122</w:t>
            </w:r>
          </w:hyperlink>
        </w:p>
        <w:p>
          <w:pPr>
            <w:pStyle w:val="Contents3"/>
            <w:tabs>
              <w:tab w:val="clear" w:pos="8459"/>
              <w:tab w:val="right" w:pos="9026" w:leader="dot"/>
            </w:tabs>
            <w:rPr/>
          </w:pPr>
          <w:hyperlink w:anchor="__RefHeading___Toc1912282_581953129">
            <w:r>
              <w:rPr>
                <w:webHidden/>
                <w:rStyle w:val="IndexLink"/>
              </w:rPr>
              <w:t>275</w:t>
            </w:r>
            <w:r>
              <w:rPr>
                <w:rStyle w:val="IndexLink"/>
                <w:rtl w:val="true"/>
              </w:rPr>
              <w:t xml:space="preserve">. </w:t>
            </w:r>
            <w:r>
              <w:rPr>
                <w:rStyle w:val="IndexLink"/>
                <w:rtl w:val="true"/>
              </w:rPr>
              <w:t>شلیله، محمدرضا</w:t>
            </w:r>
            <w:r>
              <w:rPr>
                <w:rStyle w:val="IndexLink"/>
                <w:rtl w:val="true"/>
              </w:rPr>
              <w:tab/>
            </w:r>
            <w:r>
              <w:rPr>
                <w:rStyle w:val="IndexLink"/>
              </w:rPr>
              <w:t>122</w:t>
            </w:r>
          </w:hyperlink>
        </w:p>
        <w:p>
          <w:pPr>
            <w:pStyle w:val="Contents3"/>
            <w:tabs>
              <w:tab w:val="clear" w:pos="8459"/>
              <w:tab w:val="right" w:pos="9026" w:leader="dot"/>
            </w:tabs>
            <w:rPr/>
          </w:pPr>
          <w:hyperlink w:anchor="__RefHeading___Toc1912284_581953129">
            <w:r>
              <w:rPr>
                <w:webHidden/>
                <w:rStyle w:val="IndexLink"/>
              </w:rPr>
              <w:t>276</w:t>
            </w:r>
            <w:r>
              <w:rPr>
                <w:rStyle w:val="IndexLink"/>
                <w:rtl w:val="true"/>
              </w:rPr>
              <w:t xml:space="preserve">. </w:t>
            </w:r>
            <w:r>
              <w:rPr>
                <w:rStyle w:val="IndexLink"/>
                <w:rtl w:val="true"/>
              </w:rPr>
              <w:t>شلیله، محمدرضا</w:t>
            </w:r>
            <w:r>
              <w:rPr>
                <w:rStyle w:val="IndexLink"/>
                <w:rtl w:val="true"/>
              </w:rPr>
              <w:tab/>
            </w:r>
            <w:r>
              <w:rPr>
                <w:rStyle w:val="IndexLink"/>
              </w:rPr>
              <w:t>122</w:t>
            </w:r>
          </w:hyperlink>
        </w:p>
        <w:p>
          <w:pPr>
            <w:pStyle w:val="Contents3"/>
            <w:tabs>
              <w:tab w:val="clear" w:pos="8459"/>
              <w:tab w:val="right" w:pos="9026" w:leader="dot"/>
            </w:tabs>
            <w:rPr/>
          </w:pPr>
          <w:hyperlink w:anchor="__RefHeading___Toc1912286_581953129">
            <w:r>
              <w:rPr>
                <w:webHidden/>
                <w:rStyle w:val="IndexLink"/>
              </w:rPr>
              <w:t>277</w:t>
            </w:r>
            <w:r>
              <w:rPr>
                <w:rStyle w:val="IndexLink"/>
                <w:rtl w:val="true"/>
              </w:rPr>
              <w:t xml:space="preserve">. </w:t>
            </w:r>
            <w:r>
              <w:rPr>
                <w:rStyle w:val="IndexLink"/>
                <w:rtl w:val="true"/>
              </w:rPr>
              <w:t>شهلوی، لیلی</w:t>
            </w:r>
            <w:r>
              <w:rPr>
                <w:rStyle w:val="IndexLink"/>
                <w:rtl w:val="true"/>
              </w:rPr>
              <w:tab/>
            </w:r>
            <w:r>
              <w:rPr>
                <w:rStyle w:val="IndexLink"/>
              </w:rPr>
              <w:t>123</w:t>
            </w:r>
          </w:hyperlink>
        </w:p>
        <w:p>
          <w:pPr>
            <w:pStyle w:val="Contents3"/>
            <w:tabs>
              <w:tab w:val="clear" w:pos="8459"/>
              <w:tab w:val="right" w:pos="9026" w:leader="dot"/>
            </w:tabs>
            <w:rPr/>
          </w:pPr>
          <w:hyperlink w:anchor="__RefHeading___Toc1912288_581953129">
            <w:r>
              <w:rPr>
                <w:webHidden/>
                <w:rStyle w:val="IndexLink"/>
              </w:rPr>
              <w:t>278</w:t>
            </w:r>
            <w:r>
              <w:rPr>
                <w:rStyle w:val="IndexLink"/>
                <w:rtl w:val="true"/>
              </w:rPr>
              <w:t xml:space="preserve">. </w:t>
            </w:r>
            <w:r>
              <w:rPr>
                <w:rStyle w:val="IndexLink"/>
                <w:rtl w:val="true"/>
              </w:rPr>
              <w:t>شیخ‌الاسلامی، علی</w:t>
            </w:r>
            <w:r>
              <w:rPr>
                <w:rStyle w:val="IndexLink"/>
                <w:rtl w:val="true"/>
              </w:rPr>
              <w:tab/>
            </w:r>
            <w:r>
              <w:rPr>
                <w:rStyle w:val="IndexLink"/>
              </w:rPr>
              <w:t>124</w:t>
            </w:r>
          </w:hyperlink>
        </w:p>
        <w:p>
          <w:pPr>
            <w:pStyle w:val="Contents3"/>
            <w:tabs>
              <w:tab w:val="clear" w:pos="8459"/>
              <w:tab w:val="right" w:pos="9026" w:leader="dot"/>
            </w:tabs>
            <w:rPr/>
          </w:pPr>
          <w:hyperlink w:anchor="__RefHeading___Toc1912290_581953129">
            <w:r>
              <w:rPr>
                <w:webHidden/>
                <w:rStyle w:val="IndexLink"/>
              </w:rPr>
              <w:t>279</w:t>
            </w:r>
            <w:r>
              <w:rPr>
                <w:rStyle w:val="IndexLink"/>
                <w:rtl w:val="true"/>
              </w:rPr>
              <w:t xml:space="preserve">. </w:t>
            </w:r>
            <w:r>
              <w:rPr>
                <w:rStyle w:val="IndexLink"/>
                <w:rtl w:val="true"/>
              </w:rPr>
              <w:t>شیرازی، سید صادق</w:t>
            </w:r>
            <w:r>
              <w:rPr>
                <w:rStyle w:val="IndexLink"/>
                <w:rtl w:val="true"/>
              </w:rPr>
              <w:tab/>
            </w:r>
            <w:r>
              <w:rPr>
                <w:rStyle w:val="IndexLink"/>
              </w:rPr>
              <w:t>125</w:t>
            </w:r>
          </w:hyperlink>
        </w:p>
        <w:p>
          <w:pPr>
            <w:pStyle w:val="Contents3"/>
            <w:tabs>
              <w:tab w:val="clear" w:pos="8459"/>
              <w:tab w:val="right" w:pos="9026" w:leader="dot"/>
            </w:tabs>
            <w:rPr/>
          </w:pPr>
          <w:hyperlink w:anchor="__RefHeading___Toc1912292_581953129">
            <w:r>
              <w:rPr>
                <w:webHidden/>
                <w:rStyle w:val="IndexLink"/>
              </w:rPr>
              <w:t>280</w:t>
            </w:r>
            <w:r>
              <w:rPr>
                <w:rStyle w:val="IndexLink"/>
                <w:rtl w:val="true"/>
              </w:rPr>
              <w:t xml:space="preserve">. </w:t>
            </w:r>
            <w:r>
              <w:rPr>
                <w:rStyle w:val="IndexLink"/>
                <w:rtl w:val="true"/>
              </w:rPr>
              <w:t>شیری، عباس</w:t>
            </w:r>
            <w:r>
              <w:rPr>
                <w:rStyle w:val="IndexLink"/>
                <w:rtl w:val="true"/>
              </w:rPr>
              <w:tab/>
            </w:r>
            <w:r>
              <w:rPr>
                <w:rStyle w:val="IndexLink"/>
              </w:rPr>
              <w:t>125</w:t>
            </w:r>
          </w:hyperlink>
        </w:p>
        <w:p>
          <w:pPr>
            <w:pStyle w:val="Contents3"/>
            <w:tabs>
              <w:tab w:val="clear" w:pos="8459"/>
              <w:tab w:val="right" w:pos="9026" w:leader="dot"/>
            </w:tabs>
            <w:rPr/>
          </w:pPr>
          <w:hyperlink w:anchor="__RefHeading___Toc1912294_581953129">
            <w:r>
              <w:rPr>
                <w:webHidden/>
                <w:rStyle w:val="IndexLink"/>
              </w:rPr>
              <w:t>281</w:t>
            </w:r>
            <w:r>
              <w:rPr>
                <w:rStyle w:val="IndexLink"/>
                <w:rtl w:val="true"/>
              </w:rPr>
              <w:t xml:space="preserve">. </w:t>
            </w:r>
            <w:r>
              <w:rPr>
                <w:rStyle w:val="IndexLink"/>
                <w:rtl w:val="true"/>
              </w:rPr>
              <w:t>صابر‌پور، کامیار</w:t>
            </w:r>
            <w:r>
              <w:rPr>
                <w:rStyle w:val="IndexLink"/>
                <w:rtl w:val="true"/>
              </w:rPr>
              <w:tab/>
            </w:r>
            <w:r>
              <w:rPr>
                <w:rStyle w:val="IndexLink"/>
              </w:rPr>
              <w:t>125</w:t>
            </w:r>
          </w:hyperlink>
        </w:p>
        <w:p>
          <w:pPr>
            <w:pStyle w:val="Contents3"/>
            <w:tabs>
              <w:tab w:val="clear" w:pos="8459"/>
              <w:tab w:val="right" w:pos="9026" w:leader="dot"/>
            </w:tabs>
            <w:rPr/>
          </w:pPr>
          <w:hyperlink w:anchor="__RefHeading___Toc1912296_581953129">
            <w:r>
              <w:rPr>
                <w:webHidden/>
                <w:rStyle w:val="IndexLink"/>
              </w:rPr>
              <w:t>282</w:t>
            </w:r>
            <w:r>
              <w:rPr>
                <w:rStyle w:val="IndexLink"/>
                <w:rtl w:val="true"/>
              </w:rPr>
              <w:t xml:space="preserve">. </w:t>
            </w:r>
            <w:r>
              <w:rPr>
                <w:rStyle w:val="IndexLink"/>
                <w:rtl w:val="true"/>
              </w:rPr>
              <w:t>صابری نجفی، محسن</w:t>
            </w:r>
            <w:r>
              <w:rPr>
                <w:rStyle w:val="IndexLink"/>
                <w:rtl w:val="true"/>
              </w:rPr>
              <w:tab/>
            </w:r>
            <w:r>
              <w:rPr>
                <w:rStyle w:val="IndexLink"/>
              </w:rPr>
              <w:t>126</w:t>
            </w:r>
          </w:hyperlink>
        </w:p>
        <w:p>
          <w:pPr>
            <w:pStyle w:val="Contents3"/>
            <w:tabs>
              <w:tab w:val="clear" w:pos="8459"/>
              <w:tab w:val="right" w:pos="9026" w:leader="dot"/>
            </w:tabs>
            <w:rPr/>
          </w:pPr>
          <w:hyperlink w:anchor="__RefHeading___Toc1912298_581953129">
            <w:r>
              <w:rPr>
                <w:webHidden/>
                <w:rStyle w:val="IndexLink"/>
              </w:rPr>
              <w:t>283</w:t>
            </w:r>
            <w:r>
              <w:rPr>
                <w:rStyle w:val="IndexLink"/>
                <w:rtl w:val="true"/>
              </w:rPr>
              <w:t xml:space="preserve">. </w:t>
            </w:r>
            <w:r>
              <w:rPr>
                <w:rStyle w:val="IndexLink"/>
                <w:rtl w:val="true"/>
              </w:rPr>
              <w:t>صادق زاده قمصری، علیرضا و دیگران</w:t>
            </w:r>
            <w:r>
              <w:rPr>
                <w:rStyle w:val="IndexLink"/>
                <w:rtl w:val="true"/>
              </w:rPr>
              <w:tab/>
            </w:r>
            <w:r>
              <w:rPr>
                <w:rStyle w:val="IndexLink"/>
              </w:rPr>
              <w:t>127</w:t>
            </w:r>
          </w:hyperlink>
        </w:p>
        <w:p>
          <w:pPr>
            <w:pStyle w:val="Contents3"/>
            <w:tabs>
              <w:tab w:val="clear" w:pos="8459"/>
              <w:tab w:val="right" w:pos="9026" w:leader="dot"/>
            </w:tabs>
            <w:rPr/>
          </w:pPr>
          <w:hyperlink w:anchor="__RefHeading___Toc1912300_581953129">
            <w:r>
              <w:rPr>
                <w:webHidden/>
                <w:rStyle w:val="IndexLink"/>
              </w:rPr>
              <w:t>284</w:t>
            </w:r>
            <w:r>
              <w:rPr>
                <w:rStyle w:val="IndexLink"/>
                <w:rtl w:val="true"/>
              </w:rPr>
              <w:t xml:space="preserve">. </w:t>
            </w:r>
            <w:r>
              <w:rPr>
                <w:rStyle w:val="IndexLink"/>
                <w:rtl w:val="true"/>
              </w:rPr>
              <w:t>صادقی اردستانی، احمد</w:t>
            </w:r>
            <w:r>
              <w:rPr>
                <w:rStyle w:val="IndexLink"/>
                <w:rtl w:val="true"/>
              </w:rPr>
              <w:tab/>
            </w:r>
            <w:r>
              <w:rPr>
                <w:rStyle w:val="IndexLink"/>
              </w:rPr>
              <w:t>127</w:t>
            </w:r>
          </w:hyperlink>
        </w:p>
        <w:p>
          <w:pPr>
            <w:pStyle w:val="Contents3"/>
            <w:tabs>
              <w:tab w:val="clear" w:pos="8459"/>
              <w:tab w:val="right" w:pos="9026" w:leader="dot"/>
            </w:tabs>
            <w:rPr/>
          </w:pPr>
          <w:hyperlink w:anchor="__RefHeading___Toc1912302_581953129">
            <w:r>
              <w:rPr>
                <w:webHidden/>
                <w:rStyle w:val="IndexLink"/>
              </w:rPr>
              <w:t>285</w:t>
            </w:r>
            <w:r>
              <w:rPr>
                <w:rStyle w:val="IndexLink"/>
                <w:rtl w:val="true"/>
              </w:rPr>
              <w:t xml:space="preserve">. </w:t>
            </w:r>
            <w:r>
              <w:rPr>
                <w:rStyle w:val="IndexLink"/>
                <w:rtl w:val="true"/>
              </w:rPr>
              <w:t>صادقی اردستانی، احمد</w:t>
            </w:r>
            <w:r>
              <w:rPr>
                <w:rStyle w:val="IndexLink"/>
                <w:rtl w:val="true"/>
              </w:rPr>
              <w:tab/>
            </w:r>
            <w:r>
              <w:rPr>
                <w:rStyle w:val="IndexLink"/>
              </w:rPr>
              <w:t>127</w:t>
            </w:r>
          </w:hyperlink>
        </w:p>
        <w:p>
          <w:pPr>
            <w:pStyle w:val="Contents3"/>
            <w:tabs>
              <w:tab w:val="clear" w:pos="8459"/>
              <w:tab w:val="right" w:pos="9026" w:leader="dot"/>
            </w:tabs>
            <w:rPr/>
          </w:pPr>
          <w:hyperlink w:anchor="__RefHeading___Toc1912304_581953129">
            <w:r>
              <w:rPr>
                <w:webHidden/>
                <w:rStyle w:val="IndexLink"/>
              </w:rPr>
              <w:t>286</w:t>
            </w:r>
            <w:r>
              <w:rPr>
                <w:rStyle w:val="IndexLink"/>
                <w:rtl w:val="true"/>
              </w:rPr>
              <w:t xml:space="preserve">. </w:t>
            </w:r>
            <w:r>
              <w:rPr>
                <w:rStyle w:val="IndexLink"/>
                <w:rtl w:val="true"/>
              </w:rPr>
              <w:t>صادقیان، غلام‌رضا</w:t>
            </w:r>
            <w:r>
              <w:rPr>
                <w:rStyle w:val="IndexLink"/>
                <w:rtl w:val="true"/>
              </w:rPr>
              <w:tab/>
            </w:r>
            <w:r>
              <w:rPr>
                <w:rStyle w:val="IndexLink"/>
              </w:rPr>
              <w:t>127</w:t>
            </w:r>
          </w:hyperlink>
        </w:p>
        <w:p>
          <w:pPr>
            <w:pStyle w:val="Contents3"/>
            <w:tabs>
              <w:tab w:val="clear" w:pos="8459"/>
              <w:tab w:val="right" w:pos="9026" w:leader="dot"/>
            </w:tabs>
            <w:rPr/>
          </w:pPr>
          <w:hyperlink w:anchor="__RefHeading___Toc1912306_581953129">
            <w:r>
              <w:rPr>
                <w:webHidden/>
                <w:rStyle w:val="IndexLink"/>
              </w:rPr>
              <w:t>287</w:t>
            </w:r>
            <w:r>
              <w:rPr>
                <w:rStyle w:val="IndexLink"/>
                <w:rtl w:val="true"/>
              </w:rPr>
              <w:t>.</w:t>
            </w:r>
            <w:r>
              <w:rPr>
                <w:rStyle w:val="IndexLink"/>
                <w:rtl w:val="true"/>
              </w:rPr>
              <w:t>صالح‌آبادی، حامد</w:t>
            </w:r>
            <w:r>
              <w:rPr>
                <w:rStyle w:val="IndexLink"/>
                <w:rtl w:val="true"/>
              </w:rPr>
              <w:tab/>
            </w:r>
            <w:r>
              <w:rPr>
                <w:rStyle w:val="IndexLink"/>
              </w:rPr>
              <w:t>127</w:t>
            </w:r>
          </w:hyperlink>
        </w:p>
        <w:p>
          <w:pPr>
            <w:pStyle w:val="Contents3"/>
            <w:tabs>
              <w:tab w:val="clear" w:pos="8459"/>
              <w:tab w:val="right" w:pos="9026" w:leader="dot"/>
            </w:tabs>
            <w:rPr/>
          </w:pPr>
          <w:hyperlink w:anchor="__RefHeading___Toc1912308_581953129">
            <w:r>
              <w:rPr>
                <w:webHidden/>
                <w:rStyle w:val="IndexLink"/>
              </w:rPr>
              <w:t>288</w:t>
            </w:r>
            <w:r>
              <w:rPr>
                <w:rStyle w:val="IndexLink"/>
                <w:rtl w:val="true"/>
              </w:rPr>
              <w:t xml:space="preserve">. </w:t>
            </w:r>
            <w:r>
              <w:rPr>
                <w:rStyle w:val="IndexLink"/>
                <w:rtl w:val="true"/>
              </w:rPr>
              <w:t>صالح‌آبادی، علی</w:t>
            </w:r>
            <w:r>
              <w:rPr>
                <w:rStyle w:val="IndexLink"/>
                <w:rtl w:val="true"/>
              </w:rPr>
              <w:tab/>
            </w:r>
            <w:r>
              <w:rPr>
                <w:rStyle w:val="IndexLink"/>
              </w:rPr>
              <w:t>127</w:t>
            </w:r>
          </w:hyperlink>
        </w:p>
        <w:p>
          <w:pPr>
            <w:pStyle w:val="Contents3"/>
            <w:tabs>
              <w:tab w:val="clear" w:pos="8459"/>
              <w:tab w:val="right" w:pos="9026" w:leader="dot"/>
            </w:tabs>
            <w:rPr/>
          </w:pPr>
          <w:hyperlink w:anchor="__RefHeading___Toc1912310_581953129">
            <w:r>
              <w:rPr>
                <w:webHidden/>
                <w:rStyle w:val="IndexLink"/>
              </w:rPr>
              <w:t>289</w:t>
            </w:r>
            <w:r>
              <w:rPr>
                <w:rStyle w:val="IndexLink"/>
                <w:rtl w:val="true"/>
              </w:rPr>
              <w:t xml:space="preserve">. </w:t>
            </w:r>
            <w:r>
              <w:rPr>
                <w:rStyle w:val="IndexLink"/>
                <w:rtl w:val="true"/>
              </w:rPr>
              <w:t>صالح‌زاده، خالد</w:t>
            </w:r>
            <w:r>
              <w:rPr>
                <w:rStyle w:val="IndexLink"/>
                <w:rtl w:val="true"/>
              </w:rPr>
              <w:tab/>
            </w:r>
            <w:r>
              <w:rPr>
                <w:rStyle w:val="IndexLink"/>
              </w:rPr>
              <w:t>128</w:t>
            </w:r>
          </w:hyperlink>
        </w:p>
        <w:p>
          <w:pPr>
            <w:pStyle w:val="Contents3"/>
            <w:tabs>
              <w:tab w:val="clear" w:pos="8459"/>
              <w:tab w:val="right" w:pos="9026" w:leader="dot"/>
            </w:tabs>
            <w:rPr/>
          </w:pPr>
          <w:hyperlink w:anchor="__RefHeading___Toc1912312_581953129">
            <w:r>
              <w:rPr>
                <w:webHidden/>
                <w:rStyle w:val="IndexLink"/>
              </w:rPr>
              <w:t>290</w:t>
            </w:r>
            <w:r>
              <w:rPr>
                <w:rStyle w:val="IndexLink"/>
                <w:rtl w:val="true"/>
              </w:rPr>
              <w:t xml:space="preserve">. </w:t>
            </w:r>
            <w:r>
              <w:rPr>
                <w:rStyle w:val="IndexLink"/>
                <w:rtl w:val="true"/>
              </w:rPr>
              <w:t>صالحی خواه، علی</w:t>
            </w:r>
            <w:r>
              <w:rPr>
                <w:rStyle w:val="IndexLink"/>
                <w:rtl w:val="true"/>
              </w:rPr>
              <w:tab/>
            </w:r>
            <w:r>
              <w:rPr>
                <w:rStyle w:val="IndexLink"/>
              </w:rPr>
              <w:t>128</w:t>
            </w:r>
          </w:hyperlink>
        </w:p>
        <w:p>
          <w:pPr>
            <w:pStyle w:val="Contents3"/>
            <w:tabs>
              <w:tab w:val="clear" w:pos="8459"/>
              <w:tab w:val="right" w:pos="9026" w:leader="dot"/>
            </w:tabs>
            <w:rPr/>
          </w:pPr>
          <w:hyperlink w:anchor="__RefHeading___Toc1912314_581953129">
            <w:r>
              <w:rPr>
                <w:webHidden/>
                <w:rStyle w:val="IndexLink"/>
              </w:rPr>
              <w:t>291</w:t>
            </w:r>
            <w:r>
              <w:rPr>
                <w:rStyle w:val="IndexLink"/>
                <w:rtl w:val="true"/>
              </w:rPr>
              <w:t xml:space="preserve">. </w:t>
            </w:r>
            <w:r>
              <w:rPr>
                <w:rStyle w:val="IndexLink"/>
                <w:rtl w:val="true"/>
              </w:rPr>
              <w:t>صالحی لرستانی، هوشنگ</w:t>
            </w:r>
            <w:r>
              <w:rPr>
                <w:rStyle w:val="IndexLink"/>
                <w:rtl w:val="true"/>
              </w:rPr>
              <w:tab/>
            </w:r>
            <w:r>
              <w:rPr>
                <w:rStyle w:val="IndexLink"/>
              </w:rPr>
              <w:t>128</w:t>
            </w:r>
          </w:hyperlink>
        </w:p>
        <w:p>
          <w:pPr>
            <w:pStyle w:val="Contents3"/>
            <w:tabs>
              <w:tab w:val="clear" w:pos="8459"/>
              <w:tab w:val="right" w:pos="9026" w:leader="dot"/>
            </w:tabs>
            <w:rPr/>
          </w:pPr>
          <w:hyperlink w:anchor="__RefHeading___Toc1912316_581953129">
            <w:r>
              <w:rPr>
                <w:webHidden/>
                <w:rStyle w:val="IndexLink"/>
              </w:rPr>
              <w:t>292</w:t>
            </w:r>
            <w:r>
              <w:rPr>
                <w:rStyle w:val="IndexLink"/>
                <w:rtl w:val="true"/>
              </w:rPr>
              <w:t xml:space="preserve">. </w:t>
            </w:r>
            <w:r>
              <w:rPr>
                <w:rStyle w:val="IndexLink"/>
                <w:rtl w:val="true"/>
              </w:rPr>
              <w:t>صالحی، صادق</w:t>
            </w:r>
            <w:r>
              <w:rPr>
                <w:rStyle w:val="IndexLink"/>
                <w:rtl w:val="true"/>
              </w:rPr>
              <w:tab/>
            </w:r>
            <w:r>
              <w:rPr>
                <w:rStyle w:val="IndexLink"/>
              </w:rPr>
              <w:t>129</w:t>
            </w:r>
          </w:hyperlink>
        </w:p>
        <w:p>
          <w:pPr>
            <w:pStyle w:val="Contents3"/>
            <w:tabs>
              <w:tab w:val="clear" w:pos="8459"/>
              <w:tab w:val="right" w:pos="9026" w:leader="dot"/>
            </w:tabs>
            <w:rPr/>
          </w:pPr>
          <w:hyperlink w:anchor="__RefHeading___Toc1912318_581953129">
            <w:r>
              <w:rPr>
                <w:webHidden/>
                <w:rStyle w:val="IndexLink"/>
              </w:rPr>
              <w:t>293</w:t>
            </w:r>
            <w:r>
              <w:rPr>
                <w:rStyle w:val="IndexLink"/>
                <w:rtl w:val="true"/>
              </w:rPr>
              <w:t xml:space="preserve">. </w:t>
            </w:r>
            <w:r>
              <w:rPr>
                <w:rStyle w:val="IndexLink"/>
                <w:rtl w:val="true"/>
              </w:rPr>
              <w:t>صدر، کاظم</w:t>
            </w:r>
            <w:r>
              <w:rPr>
                <w:rStyle w:val="IndexLink"/>
                <w:rtl w:val="true"/>
              </w:rPr>
              <w:tab/>
            </w:r>
            <w:r>
              <w:rPr>
                <w:rStyle w:val="IndexLink"/>
              </w:rPr>
              <w:t>129</w:t>
            </w:r>
          </w:hyperlink>
        </w:p>
        <w:p>
          <w:pPr>
            <w:pStyle w:val="Contents3"/>
            <w:tabs>
              <w:tab w:val="clear" w:pos="8459"/>
              <w:tab w:val="right" w:pos="9026" w:leader="dot"/>
            </w:tabs>
            <w:rPr/>
          </w:pPr>
          <w:hyperlink w:anchor="__RefHeading___Toc1912320_581953129">
            <w:r>
              <w:rPr>
                <w:webHidden/>
                <w:rStyle w:val="IndexLink"/>
              </w:rPr>
              <w:t>294</w:t>
            </w:r>
            <w:r>
              <w:rPr>
                <w:rStyle w:val="IndexLink"/>
                <w:rtl w:val="true"/>
              </w:rPr>
              <w:t xml:space="preserve">. </w:t>
            </w:r>
            <w:r>
              <w:rPr>
                <w:rStyle w:val="IndexLink"/>
                <w:rtl w:val="true"/>
              </w:rPr>
              <w:t>صدری، نوروز</w:t>
            </w:r>
            <w:r>
              <w:rPr>
                <w:rStyle w:val="IndexLink"/>
                <w:rtl w:val="true"/>
              </w:rPr>
              <w:tab/>
            </w:r>
            <w:r>
              <w:rPr>
                <w:rStyle w:val="IndexLink"/>
              </w:rPr>
              <w:t>129</w:t>
            </w:r>
          </w:hyperlink>
        </w:p>
        <w:p>
          <w:pPr>
            <w:pStyle w:val="Contents3"/>
            <w:tabs>
              <w:tab w:val="clear" w:pos="8459"/>
              <w:tab w:val="right" w:pos="9026" w:leader="dot"/>
            </w:tabs>
            <w:rPr/>
          </w:pPr>
          <w:hyperlink w:anchor="__RefHeading___Toc1912322_581953129">
            <w:r>
              <w:rPr>
                <w:webHidden/>
                <w:rStyle w:val="IndexLink"/>
              </w:rPr>
              <w:t>295</w:t>
            </w:r>
            <w:r>
              <w:rPr>
                <w:rStyle w:val="IndexLink"/>
                <w:rtl w:val="true"/>
              </w:rPr>
              <w:t>.</w:t>
            </w:r>
            <w:r>
              <w:rPr>
                <w:rStyle w:val="IndexLink"/>
                <w:rtl w:val="true"/>
              </w:rPr>
              <w:t>صدری، نوروز</w:t>
            </w:r>
            <w:r>
              <w:rPr>
                <w:rStyle w:val="IndexLink"/>
                <w:rtl w:val="true"/>
              </w:rPr>
              <w:tab/>
            </w:r>
            <w:r>
              <w:rPr>
                <w:rStyle w:val="IndexLink"/>
              </w:rPr>
              <w:t>129</w:t>
            </w:r>
          </w:hyperlink>
        </w:p>
        <w:p>
          <w:pPr>
            <w:pStyle w:val="Contents3"/>
            <w:tabs>
              <w:tab w:val="clear" w:pos="8459"/>
              <w:tab w:val="right" w:pos="9026" w:leader="dot"/>
            </w:tabs>
            <w:rPr/>
          </w:pPr>
          <w:hyperlink w:anchor="__RefHeading___Toc1912324_581953129">
            <w:r>
              <w:rPr>
                <w:webHidden/>
                <w:rStyle w:val="IndexLink"/>
              </w:rPr>
              <w:t>296</w:t>
            </w:r>
            <w:r>
              <w:rPr>
                <w:rStyle w:val="IndexLink"/>
                <w:rtl w:val="true"/>
              </w:rPr>
              <w:t xml:space="preserve">. </w:t>
            </w:r>
            <w:r>
              <w:rPr>
                <w:rStyle w:val="IndexLink"/>
                <w:rtl w:val="true"/>
              </w:rPr>
              <w:t>صرامی، حمید</w:t>
            </w:r>
            <w:r>
              <w:rPr>
                <w:rStyle w:val="IndexLink"/>
                <w:rtl w:val="true"/>
              </w:rPr>
              <w:tab/>
            </w:r>
            <w:r>
              <w:rPr>
                <w:rStyle w:val="IndexLink"/>
              </w:rPr>
              <w:t>129</w:t>
            </w:r>
          </w:hyperlink>
        </w:p>
        <w:p>
          <w:pPr>
            <w:pStyle w:val="Contents3"/>
            <w:tabs>
              <w:tab w:val="clear" w:pos="8459"/>
              <w:tab w:val="right" w:pos="9026" w:leader="dot"/>
            </w:tabs>
            <w:rPr/>
          </w:pPr>
          <w:hyperlink w:anchor="__RefHeading___Toc1912326_581953129">
            <w:r>
              <w:rPr>
                <w:webHidden/>
                <w:rStyle w:val="IndexLink"/>
              </w:rPr>
              <w:t>297</w:t>
            </w:r>
            <w:r>
              <w:rPr>
                <w:rStyle w:val="IndexLink"/>
                <w:rtl w:val="true"/>
              </w:rPr>
              <w:t xml:space="preserve">. </w:t>
            </w:r>
            <w:r>
              <w:rPr>
                <w:rStyle w:val="IndexLink"/>
                <w:rtl w:val="true"/>
              </w:rPr>
              <w:t>صرامی، حمید</w:t>
            </w:r>
            <w:r>
              <w:rPr>
                <w:rStyle w:val="IndexLink"/>
                <w:rtl w:val="true"/>
              </w:rPr>
              <w:tab/>
            </w:r>
            <w:r>
              <w:rPr>
                <w:rStyle w:val="IndexLink"/>
              </w:rPr>
              <w:t>129</w:t>
            </w:r>
          </w:hyperlink>
        </w:p>
        <w:p>
          <w:pPr>
            <w:pStyle w:val="Contents3"/>
            <w:tabs>
              <w:tab w:val="clear" w:pos="8459"/>
              <w:tab w:val="right" w:pos="9026" w:leader="dot"/>
            </w:tabs>
            <w:rPr/>
          </w:pPr>
          <w:hyperlink w:anchor="__RefHeading___Toc1912328_581953129">
            <w:r>
              <w:rPr>
                <w:webHidden/>
                <w:rStyle w:val="IndexLink"/>
              </w:rPr>
              <w:t>298</w:t>
            </w:r>
            <w:r>
              <w:rPr>
                <w:rStyle w:val="IndexLink"/>
                <w:rtl w:val="true"/>
              </w:rPr>
              <w:t>.</w:t>
            </w:r>
            <w:r>
              <w:rPr>
                <w:rStyle w:val="IndexLink"/>
                <w:rtl w:val="true"/>
              </w:rPr>
              <w:t>صفاجو، جلال</w:t>
            </w:r>
            <w:r>
              <w:rPr>
                <w:rStyle w:val="IndexLink"/>
                <w:rtl w:val="true"/>
              </w:rPr>
              <w:tab/>
            </w:r>
            <w:r>
              <w:rPr>
                <w:rStyle w:val="IndexLink"/>
              </w:rPr>
              <w:t>129</w:t>
            </w:r>
          </w:hyperlink>
        </w:p>
        <w:p>
          <w:pPr>
            <w:pStyle w:val="Contents3"/>
            <w:tabs>
              <w:tab w:val="clear" w:pos="8459"/>
              <w:tab w:val="right" w:pos="9026" w:leader="dot"/>
            </w:tabs>
            <w:rPr/>
          </w:pPr>
          <w:hyperlink w:anchor="__RefHeading___Toc1912330_581953129">
            <w:r>
              <w:rPr>
                <w:webHidden/>
                <w:rStyle w:val="IndexLink"/>
              </w:rPr>
              <w:t>299</w:t>
            </w:r>
            <w:r>
              <w:rPr>
                <w:rStyle w:val="IndexLink"/>
                <w:rtl w:val="true"/>
              </w:rPr>
              <w:t xml:space="preserve">. </w:t>
            </w:r>
            <w:r>
              <w:rPr>
                <w:rStyle w:val="IndexLink"/>
                <w:rtl w:val="true"/>
              </w:rPr>
              <w:t>صفاجو، جلال</w:t>
            </w:r>
            <w:r>
              <w:rPr>
                <w:rStyle w:val="IndexLink"/>
                <w:rtl w:val="true"/>
              </w:rPr>
              <w:tab/>
            </w:r>
            <w:r>
              <w:rPr>
                <w:rStyle w:val="IndexLink"/>
              </w:rPr>
              <w:t>130</w:t>
            </w:r>
          </w:hyperlink>
        </w:p>
        <w:p>
          <w:pPr>
            <w:pStyle w:val="Contents3"/>
            <w:tabs>
              <w:tab w:val="clear" w:pos="8459"/>
              <w:tab w:val="right" w:pos="9026" w:leader="dot"/>
            </w:tabs>
            <w:rPr/>
          </w:pPr>
          <w:hyperlink w:anchor="__RefHeading___Toc1912332_581953129">
            <w:r>
              <w:rPr>
                <w:webHidden/>
                <w:rStyle w:val="IndexLink"/>
              </w:rPr>
              <w:t>300</w:t>
            </w:r>
            <w:r>
              <w:rPr>
                <w:rStyle w:val="IndexLink"/>
                <w:rtl w:val="true"/>
              </w:rPr>
              <w:t xml:space="preserve">. </w:t>
            </w:r>
            <w:r>
              <w:rPr>
                <w:rStyle w:val="IndexLink"/>
                <w:rtl w:val="true"/>
              </w:rPr>
              <w:t>صفاری، علی</w:t>
            </w:r>
            <w:r>
              <w:rPr>
                <w:rStyle w:val="IndexLink"/>
                <w:rtl w:val="true"/>
              </w:rPr>
              <w:tab/>
            </w:r>
            <w:r>
              <w:rPr>
                <w:rStyle w:val="IndexLink"/>
              </w:rPr>
              <w:t>130</w:t>
            </w:r>
          </w:hyperlink>
        </w:p>
        <w:p>
          <w:pPr>
            <w:pStyle w:val="Contents3"/>
            <w:tabs>
              <w:tab w:val="clear" w:pos="8459"/>
              <w:tab w:val="right" w:pos="9026" w:leader="dot"/>
            </w:tabs>
            <w:rPr/>
          </w:pPr>
          <w:hyperlink w:anchor="__RefHeading___Toc1912334_581953129">
            <w:r>
              <w:rPr>
                <w:webHidden/>
                <w:rStyle w:val="IndexLink"/>
              </w:rPr>
              <w:t>301</w:t>
            </w:r>
            <w:r>
              <w:rPr>
                <w:rStyle w:val="IndexLink"/>
                <w:rtl w:val="true"/>
              </w:rPr>
              <w:t xml:space="preserve">. </w:t>
            </w:r>
            <w:r>
              <w:rPr>
                <w:rStyle w:val="IndexLink"/>
                <w:rtl w:val="true"/>
              </w:rPr>
              <w:t>صلاحی، جاوید</w:t>
            </w:r>
            <w:r>
              <w:rPr>
                <w:rStyle w:val="IndexLink"/>
                <w:rtl w:val="true"/>
              </w:rPr>
              <w:tab/>
            </w:r>
            <w:r>
              <w:rPr>
                <w:rStyle w:val="IndexLink"/>
              </w:rPr>
              <w:t>130</w:t>
            </w:r>
          </w:hyperlink>
        </w:p>
        <w:p>
          <w:pPr>
            <w:pStyle w:val="Contents3"/>
            <w:tabs>
              <w:tab w:val="clear" w:pos="8459"/>
              <w:tab w:val="right" w:pos="9026" w:leader="dot"/>
            </w:tabs>
            <w:rPr/>
          </w:pPr>
          <w:hyperlink w:anchor="__RefHeading___Toc1912336_581953129">
            <w:r>
              <w:rPr>
                <w:webHidden/>
                <w:rStyle w:val="IndexLink"/>
              </w:rPr>
              <w:t>302</w:t>
            </w:r>
            <w:r>
              <w:rPr>
                <w:rStyle w:val="IndexLink"/>
                <w:rtl w:val="true"/>
              </w:rPr>
              <w:t>.</w:t>
            </w:r>
            <w:r>
              <w:rPr>
                <w:rStyle w:val="IndexLink"/>
                <w:rtl w:val="true"/>
              </w:rPr>
              <w:t>صمدی، لیلا</w:t>
            </w:r>
            <w:r>
              <w:rPr>
                <w:rStyle w:val="IndexLink"/>
                <w:rtl w:val="true"/>
              </w:rPr>
              <w:tab/>
            </w:r>
            <w:r>
              <w:rPr>
                <w:rStyle w:val="IndexLink"/>
              </w:rPr>
              <w:t>130</w:t>
            </w:r>
          </w:hyperlink>
        </w:p>
        <w:p>
          <w:pPr>
            <w:pStyle w:val="Contents3"/>
            <w:tabs>
              <w:tab w:val="clear" w:pos="8459"/>
              <w:tab w:val="right" w:pos="9026" w:leader="dot"/>
            </w:tabs>
            <w:rPr/>
          </w:pPr>
          <w:hyperlink w:anchor="__RefHeading___Toc1912338_581953129">
            <w:r>
              <w:rPr>
                <w:webHidden/>
                <w:rStyle w:val="IndexLink"/>
              </w:rPr>
              <w:t>303</w:t>
            </w:r>
            <w:r>
              <w:rPr>
                <w:rStyle w:val="IndexLink"/>
                <w:rtl w:val="true"/>
              </w:rPr>
              <w:t xml:space="preserve">. </w:t>
            </w:r>
            <w:r>
              <w:rPr>
                <w:rStyle w:val="IndexLink"/>
                <w:rtl w:val="true"/>
              </w:rPr>
              <w:t>ضیائی‌فر، سعید</w:t>
            </w:r>
            <w:r>
              <w:rPr>
                <w:rStyle w:val="IndexLink"/>
                <w:rtl w:val="true"/>
              </w:rPr>
              <w:tab/>
            </w:r>
            <w:r>
              <w:rPr>
                <w:rStyle w:val="IndexLink"/>
              </w:rPr>
              <w:t>130</w:t>
            </w:r>
          </w:hyperlink>
        </w:p>
        <w:p>
          <w:pPr>
            <w:pStyle w:val="Contents3"/>
            <w:tabs>
              <w:tab w:val="clear" w:pos="8459"/>
              <w:tab w:val="right" w:pos="9026" w:leader="dot"/>
            </w:tabs>
            <w:rPr/>
          </w:pPr>
          <w:hyperlink w:anchor="__RefHeading___Toc1912340_581953129">
            <w:r>
              <w:rPr>
                <w:webHidden/>
                <w:rStyle w:val="IndexLink"/>
              </w:rPr>
              <w:t>304</w:t>
            </w:r>
            <w:r>
              <w:rPr>
                <w:rStyle w:val="IndexLink"/>
                <w:rtl w:val="true"/>
              </w:rPr>
              <w:t xml:space="preserve">. </w:t>
            </w:r>
            <w:r>
              <w:rPr>
                <w:rStyle w:val="IndexLink"/>
                <w:rtl w:val="true"/>
              </w:rPr>
              <w:t>طالبان، محمدرضا</w:t>
            </w:r>
            <w:r>
              <w:rPr>
                <w:rStyle w:val="IndexLink"/>
                <w:rtl w:val="true"/>
              </w:rPr>
              <w:tab/>
            </w:r>
            <w:r>
              <w:rPr>
                <w:rStyle w:val="IndexLink"/>
              </w:rPr>
              <w:t>130</w:t>
            </w:r>
          </w:hyperlink>
        </w:p>
        <w:p>
          <w:pPr>
            <w:pStyle w:val="Contents3"/>
            <w:tabs>
              <w:tab w:val="clear" w:pos="8459"/>
              <w:tab w:val="right" w:pos="9026" w:leader="dot"/>
            </w:tabs>
            <w:rPr/>
          </w:pPr>
          <w:hyperlink w:anchor="__RefHeading___Toc1912342_581953129">
            <w:r>
              <w:rPr>
                <w:webHidden/>
                <w:rStyle w:val="IndexLink"/>
              </w:rPr>
              <w:t>305</w:t>
            </w:r>
            <w:r>
              <w:rPr>
                <w:rStyle w:val="IndexLink"/>
                <w:rtl w:val="true"/>
              </w:rPr>
              <w:t xml:space="preserve">. </w:t>
            </w:r>
            <w:r>
              <w:rPr>
                <w:rStyle w:val="IndexLink"/>
                <w:rtl w:val="true"/>
              </w:rPr>
              <w:t>طالبی، شقایق</w:t>
            </w:r>
            <w:r>
              <w:rPr>
                <w:rStyle w:val="IndexLink"/>
                <w:rtl w:val="true"/>
              </w:rPr>
              <w:tab/>
            </w:r>
            <w:r>
              <w:rPr>
                <w:rStyle w:val="IndexLink"/>
              </w:rPr>
              <w:t>130</w:t>
            </w:r>
          </w:hyperlink>
        </w:p>
        <w:p>
          <w:pPr>
            <w:pStyle w:val="Contents3"/>
            <w:tabs>
              <w:tab w:val="clear" w:pos="8459"/>
              <w:tab w:val="right" w:pos="9026" w:leader="dot"/>
            </w:tabs>
            <w:rPr/>
          </w:pPr>
          <w:hyperlink w:anchor="__RefHeading___Toc1912344_581953129">
            <w:r>
              <w:rPr>
                <w:webHidden/>
                <w:rStyle w:val="IndexLink"/>
              </w:rPr>
              <w:t>306</w:t>
            </w:r>
            <w:r>
              <w:rPr>
                <w:rStyle w:val="IndexLink"/>
                <w:rtl w:val="true"/>
              </w:rPr>
              <w:t xml:space="preserve">. </w:t>
            </w:r>
            <w:r>
              <w:rPr>
                <w:rStyle w:val="IndexLink"/>
                <w:rtl w:val="true"/>
              </w:rPr>
              <w:t>طباطبایی، موسی</w:t>
            </w:r>
            <w:r>
              <w:rPr>
                <w:rStyle w:val="IndexLink"/>
                <w:rtl w:val="true"/>
              </w:rPr>
              <w:tab/>
            </w:r>
            <w:r>
              <w:rPr>
                <w:rStyle w:val="IndexLink"/>
              </w:rPr>
              <w:t>131</w:t>
            </w:r>
          </w:hyperlink>
        </w:p>
        <w:p>
          <w:pPr>
            <w:pStyle w:val="Contents3"/>
            <w:tabs>
              <w:tab w:val="clear" w:pos="8459"/>
              <w:tab w:val="right" w:pos="9026" w:leader="dot"/>
            </w:tabs>
            <w:rPr/>
          </w:pPr>
          <w:hyperlink w:anchor="__RefHeading___Toc1912346_581953129">
            <w:r>
              <w:rPr>
                <w:webHidden/>
                <w:rStyle w:val="IndexLink"/>
              </w:rPr>
              <w:t>307</w:t>
            </w:r>
            <w:r>
              <w:rPr>
                <w:rStyle w:val="IndexLink"/>
                <w:rtl w:val="true"/>
              </w:rPr>
              <w:t xml:space="preserve">. </w:t>
            </w:r>
            <w:r>
              <w:rPr>
                <w:rStyle w:val="IndexLink"/>
                <w:rtl w:val="true"/>
              </w:rPr>
              <w:t>طهماسبی، ف</w:t>
            </w:r>
            <w:r>
              <w:rPr>
                <w:rStyle w:val="IndexLink"/>
                <w:rtl w:val="true"/>
              </w:rPr>
              <w:tab/>
            </w:r>
            <w:r>
              <w:rPr>
                <w:rStyle w:val="IndexLink"/>
              </w:rPr>
              <w:t>131</w:t>
            </w:r>
          </w:hyperlink>
        </w:p>
        <w:p>
          <w:pPr>
            <w:pStyle w:val="Contents3"/>
            <w:tabs>
              <w:tab w:val="clear" w:pos="8459"/>
              <w:tab w:val="right" w:pos="9026" w:leader="dot"/>
            </w:tabs>
            <w:rPr/>
          </w:pPr>
          <w:hyperlink w:anchor="__RefHeading___Toc1912348_581953129">
            <w:r>
              <w:rPr>
                <w:webHidden/>
                <w:rStyle w:val="IndexLink"/>
              </w:rPr>
              <w:t>308</w:t>
            </w:r>
            <w:r>
              <w:rPr>
                <w:rStyle w:val="IndexLink"/>
                <w:rtl w:val="true"/>
              </w:rPr>
              <w:t xml:space="preserve">. </w:t>
            </w:r>
            <w:r>
              <w:rPr>
                <w:rStyle w:val="IndexLink"/>
                <w:rtl w:val="true"/>
              </w:rPr>
              <w:t>عابدی، محمد</w:t>
            </w:r>
            <w:r>
              <w:rPr>
                <w:rStyle w:val="IndexLink"/>
                <w:rtl w:val="true"/>
              </w:rPr>
              <w:tab/>
            </w:r>
            <w:r>
              <w:rPr>
                <w:rStyle w:val="IndexLink"/>
              </w:rPr>
              <w:t>131</w:t>
            </w:r>
          </w:hyperlink>
        </w:p>
        <w:p>
          <w:pPr>
            <w:pStyle w:val="Contents3"/>
            <w:tabs>
              <w:tab w:val="clear" w:pos="8459"/>
              <w:tab w:val="right" w:pos="9026" w:leader="dot"/>
            </w:tabs>
            <w:rPr/>
          </w:pPr>
          <w:hyperlink w:anchor="__RefHeading___Toc1912350_581953129">
            <w:r>
              <w:rPr>
                <w:webHidden/>
                <w:rStyle w:val="IndexLink"/>
              </w:rPr>
              <w:t>309</w:t>
            </w:r>
            <w:r>
              <w:rPr>
                <w:rStyle w:val="IndexLink"/>
                <w:rtl w:val="true"/>
              </w:rPr>
              <w:t xml:space="preserve">. </w:t>
            </w:r>
            <w:r>
              <w:rPr>
                <w:rStyle w:val="IndexLink"/>
                <w:rtl w:val="true"/>
              </w:rPr>
              <w:t>عالی زاده، شمسیه</w:t>
            </w:r>
            <w:r>
              <w:rPr>
                <w:rStyle w:val="IndexLink"/>
                <w:rtl w:val="true"/>
              </w:rPr>
              <w:tab/>
            </w:r>
            <w:r>
              <w:rPr>
                <w:rStyle w:val="IndexLink"/>
              </w:rPr>
              <w:t>131</w:t>
            </w:r>
          </w:hyperlink>
        </w:p>
        <w:p>
          <w:pPr>
            <w:pStyle w:val="Contents3"/>
            <w:tabs>
              <w:tab w:val="clear" w:pos="8459"/>
              <w:tab w:val="right" w:pos="9026" w:leader="dot"/>
            </w:tabs>
            <w:rPr/>
          </w:pPr>
          <w:hyperlink w:anchor="__RefHeading___Toc1912352_581953129">
            <w:r>
              <w:rPr>
                <w:webHidden/>
                <w:rStyle w:val="IndexLink"/>
              </w:rPr>
              <w:t>310</w:t>
            </w:r>
            <w:r>
              <w:rPr>
                <w:rStyle w:val="IndexLink"/>
                <w:rtl w:val="true"/>
              </w:rPr>
              <w:t xml:space="preserve">. </w:t>
            </w:r>
            <w:r>
              <w:rPr>
                <w:rStyle w:val="IndexLink"/>
                <w:rtl w:val="true"/>
              </w:rPr>
              <w:t>عباس یانفر، علیرضا</w:t>
            </w:r>
            <w:r>
              <w:rPr>
                <w:rStyle w:val="IndexLink"/>
                <w:rtl w:val="true"/>
              </w:rPr>
              <w:tab/>
            </w:r>
            <w:r>
              <w:rPr>
                <w:rStyle w:val="IndexLink"/>
              </w:rPr>
              <w:t>132</w:t>
            </w:r>
          </w:hyperlink>
        </w:p>
        <w:p>
          <w:pPr>
            <w:pStyle w:val="Contents3"/>
            <w:tabs>
              <w:tab w:val="clear" w:pos="8459"/>
              <w:tab w:val="right" w:pos="9026" w:leader="dot"/>
            </w:tabs>
            <w:rPr/>
          </w:pPr>
          <w:hyperlink w:anchor="__RefHeading___Toc1912354_581953129">
            <w:r>
              <w:rPr>
                <w:webHidden/>
                <w:rStyle w:val="IndexLink"/>
              </w:rPr>
              <w:t>311</w:t>
            </w:r>
            <w:r>
              <w:rPr>
                <w:rStyle w:val="IndexLink"/>
                <w:rtl w:val="true"/>
              </w:rPr>
              <w:t xml:space="preserve">. </w:t>
            </w:r>
            <w:r>
              <w:rPr>
                <w:rStyle w:val="IndexLink"/>
                <w:rtl w:val="true"/>
              </w:rPr>
              <w:t>عبدالرحمن، حمد</w:t>
            </w:r>
            <w:r>
              <w:rPr>
                <w:rStyle w:val="IndexLink"/>
                <w:rtl w:val="true"/>
              </w:rPr>
              <w:tab/>
            </w:r>
            <w:r>
              <w:rPr>
                <w:rStyle w:val="IndexLink"/>
              </w:rPr>
              <w:t>132</w:t>
            </w:r>
          </w:hyperlink>
        </w:p>
        <w:p>
          <w:pPr>
            <w:pStyle w:val="Contents3"/>
            <w:tabs>
              <w:tab w:val="clear" w:pos="8459"/>
              <w:tab w:val="right" w:pos="9026" w:leader="dot"/>
            </w:tabs>
            <w:rPr/>
          </w:pPr>
          <w:hyperlink w:anchor="__RefHeading___Toc1912356_581953129">
            <w:r>
              <w:rPr>
                <w:webHidden/>
                <w:rStyle w:val="IndexLink"/>
              </w:rPr>
              <w:t>312</w:t>
            </w:r>
            <w:r>
              <w:rPr>
                <w:rStyle w:val="IndexLink"/>
                <w:rtl w:val="true"/>
              </w:rPr>
              <w:t xml:space="preserve">. </w:t>
            </w:r>
            <w:r>
              <w:rPr>
                <w:rStyle w:val="IndexLink"/>
                <w:rtl w:val="true"/>
              </w:rPr>
              <w:t>عبدالهی حقی، مریم</w:t>
            </w:r>
            <w:r>
              <w:rPr>
                <w:rStyle w:val="IndexLink"/>
                <w:rtl w:val="true"/>
              </w:rPr>
              <w:tab/>
            </w:r>
            <w:r>
              <w:rPr>
                <w:rStyle w:val="IndexLink"/>
              </w:rPr>
              <w:t>132</w:t>
            </w:r>
          </w:hyperlink>
        </w:p>
        <w:p>
          <w:pPr>
            <w:pStyle w:val="Contents3"/>
            <w:tabs>
              <w:tab w:val="clear" w:pos="8459"/>
              <w:tab w:val="right" w:pos="9026" w:leader="dot"/>
            </w:tabs>
            <w:rPr/>
          </w:pPr>
          <w:hyperlink w:anchor="__RefHeading___Toc1912358_581953129">
            <w:r>
              <w:rPr>
                <w:webHidden/>
                <w:rStyle w:val="IndexLink"/>
              </w:rPr>
              <w:t>313</w:t>
            </w:r>
            <w:r>
              <w:rPr>
                <w:rStyle w:val="IndexLink"/>
                <w:rtl w:val="true"/>
              </w:rPr>
              <w:t xml:space="preserve">. </w:t>
            </w:r>
            <w:r>
              <w:rPr>
                <w:rStyle w:val="IndexLink"/>
                <w:rtl w:val="true"/>
              </w:rPr>
              <w:t>عبدی، نرگس</w:t>
            </w:r>
            <w:r>
              <w:rPr>
                <w:rStyle w:val="IndexLink"/>
                <w:rtl w:val="true"/>
              </w:rPr>
              <w:tab/>
            </w:r>
            <w:r>
              <w:rPr>
                <w:rStyle w:val="IndexLink"/>
              </w:rPr>
              <w:t>134</w:t>
            </w:r>
          </w:hyperlink>
        </w:p>
        <w:p>
          <w:pPr>
            <w:pStyle w:val="Contents3"/>
            <w:tabs>
              <w:tab w:val="clear" w:pos="8459"/>
              <w:tab w:val="right" w:pos="9026" w:leader="dot"/>
            </w:tabs>
            <w:rPr/>
          </w:pPr>
          <w:hyperlink w:anchor="__RefHeading___Toc1912360_581953129">
            <w:r>
              <w:rPr>
                <w:webHidden/>
                <w:rStyle w:val="IndexLink"/>
              </w:rPr>
              <w:t>314</w:t>
            </w:r>
            <w:r>
              <w:rPr>
                <w:rStyle w:val="IndexLink"/>
                <w:rtl w:val="true"/>
              </w:rPr>
              <w:t>.</w:t>
            </w:r>
            <w:r>
              <w:rPr>
                <w:rStyle w:val="IndexLink"/>
                <w:rtl w:val="true"/>
              </w:rPr>
              <w:t>عرب شیبانی، عطاءا</w:t>
            </w:r>
            <w:r>
              <w:rPr>
                <w:rStyle w:val="IndexLink"/>
                <w:rtl w:val="true"/>
              </w:rPr>
              <w:t xml:space="preserve">.. </w:t>
            </w:r>
            <w:r>
              <w:rPr>
                <w:rStyle w:val="IndexLink"/>
              </w:rPr>
              <w:t>۱۳۰۳</w:t>
            </w:r>
            <w:r>
              <w:rPr>
                <w:rStyle w:val="IndexLink"/>
                <w:rtl w:val="true"/>
              </w:rPr>
              <w:tab/>
            </w:r>
            <w:r>
              <w:rPr>
                <w:rStyle w:val="IndexLink"/>
              </w:rPr>
              <w:t>134</w:t>
            </w:r>
          </w:hyperlink>
        </w:p>
        <w:p>
          <w:pPr>
            <w:pStyle w:val="Contents3"/>
            <w:tabs>
              <w:tab w:val="clear" w:pos="8459"/>
              <w:tab w:val="right" w:pos="9026" w:leader="dot"/>
            </w:tabs>
            <w:rPr/>
          </w:pPr>
          <w:hyperlink w:anchor="__RefHeading___Toc1912362_581953129">
            <w:r>
              <w:rPr>
                <w:webHidden/>
                <w:rStyle w:val="IndexLink"/>
              </w:rPr>
              <w:t>315</w:t>
            </w:r>
            <w:r>
              <w:rPr>
                <w:rStyle w:val="IndexLink"/>
                <w:rtl w:val="true"/>
              </w:rPr>
              <w:t xml:space="preserve">. </w:t>
            </w:r>
            <w:r>
              <w:rPr>
                <w:rStyle w:val="IndexLink"/>
                <w:rtl w:val="true"/>
              </w:rPr>
              <w:t>عرب‌زاده، الهه</w:t>
            </w:r>
            <w:r>
              <w:rPr>
                <w:rStyle w:val="IndexLink"/>
                <w:rtl w:val="true"/>
              </w:rPr>
              <w:tab/>
            </w:r>
            <w:r>
              <w:rPr>
                <w:rStyle w:val="IndexLink"/>
              </w:rPr>
              <w:t>135</w:t>
            </w:r>
          </w:hyperlink>
        </w:p>
        <w:p>
          <w:pPr>
            <w:pStyle w:val="Contents3"/>
            <w:tabs>
              <w:tab w:val="clear" w:pos="8459"/>
              <w:tab w:val="right" w:pos="9026" w:leader="dot"/>
            </w:tabs>
            <w:rPr/>
          </w:pPr>
          <w:hyperlink w:anchor="__RefHeading___Toc1912364_581953129">
            <w:r>
              <w:rPr>
                <w:webHidden/>
                <w:rStyle w:val="IndexLink"/>
              </w:rPr>
              <w:t>316</w:t>
            </w:r>
            <w:r>
              <w:rPr>
                <w:rStyle w:val="IndexLink"/>
                <w:rtl w:val="true"/>
              </w:rPr>
              <w:t xml:space="preserve">. </w:t>
            </w:r>
            <w:r>
              <w:rPr>
                <w:rStyle w:val="IndexLink"/>
                <w:rtl w:val="true"/>
              </w:rPr>
              <w:t>عرب‌کرمانی، میترا</w:t>
            </w:r>
            <w:r>
              <w:rPr>
                <w:rStyle w:val="IndexLink"/>
                <w:rtl w:val="true"/>
              </w:rPr>
              <w:tab/>
            </w:r>
            <w:r>
              <w:rPr>
                <w:rStyle w:val="IndexLink"/>
              </w:rPr>
              <w:t>135</w:t>
            </w:r>
          </w:hyperlink>
        </w:p>
        <w:p>
          <w:pPr>
            <w:pStyle w:val="Contents3"/>
            <w:tabs>
              <w:tab w:val="clear" w:pos="8459"/>
              <w:tab w:val="right" w:pos="9026" w:leader="dot"/>
            </w:tabs>
            <w:rPr/>
          </w:pPr>
          <w:hyperlink w:anchor="__RefHeading___Toc1912366_581953129">
            <w:r>
              <w:rPr>
                <w:webHidden/>
                <w:rStyle w:val="IndexLink"/>
              </w:rPr>
              <w:t>317</w:t>
            </w:r>
            <w:r>
              <w:rPr>
                <w:rStyle w:val="IndexLink"/>
                <w:rtl w:val="true"/>
              </w:rPr>
              <w:t xml:space="preserve">. </w:t>
            </w:r>
            <w:r>
              <w:rPr>
                <w:rStyle w:val="IndexLink"/>
                <w:rtl w:val="true"/>
              </w:rPr>
              <w:t>عرفی‌نژاد، محمدعلی</w:t>
            </w:r>
            <w:r>
              <w:rPr>
                <w:rStyle w:val="IndexLink"/>
                <w:rtl w:val="true"/>
              </w:rPr>
              <w:tab/>
            </w:r>
            <w:r>
              <w:rPr>
                <w:rStyle w:val="IndexLink"/>
              </w:rPr>
              <w:t>136</w:t>
            </w:r>
          </w:hyperlink>
        </w:p>
        <w:p>
          <w:pPr>
            <w:pStyle w:val="Contents3"/>
            <w:tabs>
              <w:tab w:val="clear" w:pos="8459"/>
              <w:tab w:val="right" w:pos="9026" w:leader="dot"/>
            </w:tabs>
            <w:rPr/>
          </w:pPr>
          <w:hyperlink w:anchor="__RefHeading___Toc1912368_581953129">
            <w:r>
              <w:rPr>
                <w:webHidden/>
                <w:rStyle w:val="IndexLink"/>
              </w:rPr>
              <w:t>318</w:t>
            </w:r>
            <w:r>
              <w:rPr>
                <w:rStyle w:val="IndexLink"/>
                <w:rtl w:val="true"/>
              </w:rPr>
              <w:t xml:space="preserve">. </w:t>
            </w:r>
            <w:r>
              <w:rPr>
                <w:rStyle w:val="IndexLink"/>
                <w:rtl w:val="true"/>
              </w:rPr>
              <w:t>عزیزی تهرانی، علی اصغر</w:t>
            </w:r>
            <w:r>
              <w:rPr>
                <w:rStyle w:val="IndexLink"/>
                <w:rtl w:val="true"/>
              </w:rPr>
              <w:tab/>
            </w:r>
            <w:r>
              <w:rPr>
                <w:rStyle w:val="IndexLink"/>
              </w:rPr>
              <w:t>136</w:t>
            </w:r>
          </w:hyperlink>
        </w:p>
        <w:p>
          <w:pPr>
            <w:pStyle w:val="Contents3"/>
            <w:tabs>
              <w:tab w:val="clear" w:pos="8459"/>
              <w:tab w:val="right" w:pos="9026" w:leader="dot"/>
            </w:tabs>
            <w:rPr/>
          </w:pPr>
          <w:hyperlink w:anchor="__RefHeading___Toc1912370_581953129">
            <w:r>
              <w:rPr>
                <w:webHidden/>
                <w:rStyle w:val="IndexLink"/>
              </w:rPr>
              <w:t>319</w:t>
            </w:r>
            <w:r>
              <w:rPr>
                <w:rStyle w:val="IndexLink"/>
                <w:rtl w:val="true"/>
              </w:rPr>
              <w:t xml:space="preserve">. </w:t>
            </w:r>
            <w:r>
              <w:rPr>
                <w:rStyle w:val="IndexLink"/>
                <w:rtl w:val="true"/>
              </w:rPr>
              <w:t>عزیزی، محمدرضا</w:t>
            </w:r>
            <w:r>
              <w:rPr>
                <w:rStyle w:val="IndexLink"/>
                <w:rtl w:val="true"/>
              </w:rPr>
              <w:tab/>
            </w:r>
            <w:r>
              <w:rPr>
                <w:rStyle w:val="IndexLink"/>
              </w:rPr>
              <w:t>136</w:t>
            </w:r>
          </w:hyperlink>
        </w:p>
        <w:p>
          <w:pPr>
            <w:pStyle w:val="Contents3"/>
            <w:tabs>
              <w:tab w:val="clear" w:pos="8459"/>
              <w:tab w:val="right" w:pos="9026" w:leader="dot"/>
            </w:tabs>
            <w:rPr/>
          </w:pPr>
          <w:hyperlink w:anchor="__RefHeading___Toc1912372_581953129">
            <w:r>
              <w:rPr>
                <w:webHidden/>
                <w:rStyle w:val="IndexLink"/>
              </w:rPr>
              <w:t>320</w:t>
            </w:r>
            <w:r>
              <w:rPr>
                <w:rStyle w:val="IndexLink"/>
                <w:rtl w:val="true"/>
              </w:rPr>
              <w:t xml:space="preserve">. </w:t>
            </w:r>
            <w:r>
              <w:rPr>
                <w:rStyle w:val="IndexLink"/>
                <w:rtl w:val="true"/>
              </w:rPr>
              <w:t>عضدی، سپیده</w:t>
            </w:r>
            <w:r>
              <w:rPr>
                <w:rStyle w:val="IndexLink"/>
                <w:rtl w:val="true"/>
              </w:rPr>
              <w:tab/>
            </w:r>
            <w:r>
              <w:rPr>
                <w:rStyle w:val="IndexLink"/>
              </w:rPr>
              <w:t>136</w:t>
            </w:r>
          </w:hyperlink>
        </w:p>
        <w:p>
          <w:pPr>
            <w:pStyle w:val="Contents3"/>
            <w:tabs>
              <w:tab w:val="clear" w:pos="8459"/>
              <w:tab w:val="right" w:pos="9026" w:leader="dot"/>
            </w:tabs>
            <w:rPr/>
          </w:pPr>
          <w:hyperlink w:anchor="__RefHeading___Toc1912374_581953129">
            <w:r>
              <w:rPr>
                <w:webHidden/>
                <w:rStyle w:val="IndexLink"/>
              </w:rPr>
              <w:t>321</w:t>
            </w:r>
            <w:r>
              <w:rPr>
                <w:rStyle w:val="IndexLink"/>
                <w:rtl w:val="true"/>
              </w:rPr>
              <w:t xml:space="preserve">. </w:t>
            </w:r>
            <w:r>
              <w:rPr>
                <w:rStyle w:val="IndexLink"/>
                <w:rtl w:val="true"/>
              </w:rPr>
              <w:t>عظیمی، یحیی</w:t>
            </w:r>
            <w:r>
              <w:rPr>
                <w:rStyle w:val="IndexLink"/>
                <w:rtl w:val="true"/>
              </w:rPr>
              <w:tab/>
            </w:r>
            <w:r>
              <w:rPr>
                <w:rStyle w:val="IndexLink"/>
              </w:rPr>
              <w:t>137</w:t>
            </w:r>
          </w:hyperlink>
        </w:p>
        <w:p>
          <w:pPr>
            <w:pStyle w:val="Contents3"/>
            <w:tabs>
              <w:tab w:val="clear" w:pos="8459"/>
              <w:tab w:val="right" w:pos="9026" w:leader="dot"/>
            </w:tabs>
            <w:rPr/>
          </w:pPr>
          <w:hyperlink w:anchor="__RefHeading___Toc1912376_581953129">
            <w:r>
              <w:rPr>
                <w:webHidden/>
                <w:rStyle w:val="IndexLink"/>
              </w:rPr>
              <w:t>322</w:t>
            </w:r>
            <w:r>
              <w:rPr>
                <w:rStyle w:val="IndexLink"/>
                <w:rtl w:val="true"/>
              </w:rPr>
              <w:t xml:space="preserve">. </w:t>
            </w:r>
            <w:r>
              <w:rPr>
                <w:rStyle w:val="IndexLink"/>
                <w:rtl w:val="true"/>
              </w:rPr>
              <w:t>علم الهدی، سید احمد</w:t>
            </w:r>
            <w:r>
              <w:rPr>
                <w:rStyle w:val="IndexLink"/>
                <w:rtl w:val="true"/>
              </w:rPr>
              <w:tab/>
            </w:r>
            <w:r>
              <w:rPr>
                <w:rStyle w:val="IndexLink"/>
              </w:rPr>
              <w:t>137</w:t>
            </w:r>
          </w:hyperlink>
        </w:p>
        <w:p>
          <w:pPr>
            <w:pStyle w:val="Contents3"/>
            <w:tabs>
              <w:tab w:val="clear" w:pos="8459"/>
              <w:tab w:val="right" w:pos="9026" w:leader="dot"/>
            </w:tabs>
            <w:rPr/>
          </w:pPr>
          <w:hyperlink w:anchor="__RefHeading___Toc1912378_581953129">
            <w:r>
              <w:rPr>
                <w:webHidden/>
                <w:rStyle w:val="IndexLink"/>
              </w:rPr>
              <w:t>323</w:t>
            </w:r>
            <w:r>
              <w:rPr>
                <w:rStyle w:val="IndexLink"/>
                <w:rtl w:val="true"/>
              </w:rPr>
              <w:t xml:space="preserve">. </w:t>
            </w:r>
            <w:r>
              <w:rPr>
                <w:rStyle w:val="IndexLink"/>
                <w:rtl w:val="true"/>
              </w:rPr>
              <w:t>علمی، شیدا</w:t>
            </w:r>
            <w:r>
              <w:rPr>
                <w:rStyle w:val="IndexLink"/>
                <w:rtl w:val="true"/>
              </w:rPr>
              <w:tab/>
            </w:r>
            <w:r>
              <w:rPr>
                <w:rStyle w:val="IndexLink"/>
              </w:rPr>
              <w:t>137</w:t>
            </w:r>
          </w:hyperlink>
        </w:p>
        <w:p>
          <w:pPr>
            <w:pStyle w:val="Contents3"/>
            <w:tabs>
              <w:tab w:val="clear" w:pos="8459"/>
              <w:tab w:val="right" w:pos="9026" w:leader="dot"/>
            </w:tabs>
            <w:rPr/>
          </w:pPr>
          <w:hyperlink w:anchor="__RefHeading___Toc1912380_581953129">
            <w:r>
              <w:rPr>
                <w:webHidden/>
                <w:rStyle w:val="IndexLink"/>
              </w:rPr>
              <w:t>324</w:t>
            </w:r>
            <w:r>
              <w:rPr>
                <w:rStyle w:val="IndexLink"/>
                <w:rtl w:val="true"/>
              </w:rPr>
              <w:t xml:space="preserve">. </w:t>
            </w:r>
            <w:r>
              <w:rPr>
                <w:rStyle w:val="IndexLink"/>
                <w:rtl w:val="true"/>
              </w:rPr>
              <w:t>علوی، سید یوسف و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1912382_581953129">
            <w:r>
              <w:rPr>
                <w:webHidden/>
                <w:rStyle w:val="IndexLink"/>
              </w:rPr>
              <w:t>325</w:t>
            </w:r>
            <w:r>
              <w:rPr>
                <w:rStyle w:val="IndexLink"/>
                <w:rtl w:val="true"/>
              </w:rPr>
              <w:t xml:space="preserve">. </w:t>
            </w:r>
            <w:r>
              <w:rPr>
                <w:rStyle w:val="IndexLink"/>
                <w:rtl w:val="true"/>
              </w:rPr>
              <w:t>علوی‌رفیعی، زهره</w:t>
            </w:r>
            <w:r>
              <w:rPr>
                <w:rStyle w:val="IndexLink"/>
                <w:rtl w:val="true"/>
              </w:rPr>
              <w:tab/>
            </w:r>
            <w:r>
              <w:rPr>
                <w:rStyle w:val="IndexLink"/>
              </w:rPr>
              <w:t>138</w:t>
            </w:r>
          </w:hyperlink>
        </w:p>
        <w:p>
          <w:pPr>
            <w:pStyle w:val="Contents3"/>
            <w:tabs>
              <w:tab w:val="clear" w:pos="8459"/>
              <w:tab w:val="right" w:pos="9026" w:leader="dot"/>
            </w:tabs>
            <w:rPr/>
          </w:pPr>
          <w:hyperlink w:anchor="__RefHeading___Toc1912384_581953129">
            <w:r>
              <w:rPr>
                <w:webHidden/>
                <w:rStyle w:val="IndexLink"/>
              </w:rPr>
              <w:t>326</w:t>
            </w:r>
            <w:r>
              <w:rPr>
                <w:rStyle w:val="IndexLink"/>
                <w:rtl w:val="true"/>
              </w:rPr>
              <w:t xml:space="preserve">. </w:t>
            </w:r>
            <w:r>
              <w:rPr>
                <w:rStyle w:val="IndexLink"/>
                <w:rtl w:val="true"/>
              </w:rPr>
              <w:t>علی اکبری، حسن</w:t>
            </w:r>
            <w:r>
              <w:rPr>
                <w:rStyle w:val="IndexLink"/>
                <w:rtl w:val="true"/>
              </w:rPr>
              <w:tab/>
            </w:r>
            <w:r>
              <w:rPr>
                <w:rStyle w:val="IndexLink"/>
              </w:rPr>
              <w:t>138</w:t>
            </w:r>
          </w:hyperlink>
        </w:p>
        <w:p>
          <w:pPr>
            <w:pStyle w:val="Contents3"/>
            <w:tabs>
              <w:tab w:val="clear" w:pos="8459"/>
              <w:tab w:val="right" w:pos="9026" w:leader="dot"/>
            </w:tabs>
            <w:rPr/>
          </w:pPr>
          <w:hyperlink w:anchor="__RefHeading___Toc1912386_581953129">
            <w:r>
              <w:rPr>
                <w:webHidden/>
                <w:rStyle w:val="IndexLink"/>
              </w:rPr>
              <w:t>327</w:t>
            </w:r>
            <w:r>
              <w:rPr>
                <w:rStyle w:val="IndexLink"/>
                <w:rtl w:val="true"/>
              </w:rPr>
              <w:t xml:space="preserve">. </w:t>
            </w:r>
            <w:r>
              <w:rPr>
                <w:rStyle w:val="IndexLink"/>
                <w:rtl w:val="true"/>
              </w:rPr>
              <w:t>علی حسنی، رضا</w:t>
            </w:r>
            <w:r>
              <w:rPr>
                <w:rStyle w:val="IndexLink"/>
                <w:rtl w:val="true"/>
              </w:rPr>
              <w:tab/>
            </w:r>
            <w:r>
              <w:rPr>
                <w:rStyle w:val="IndexLink"/>
              </w:rPr>
              <w:t>139</w:t>
            </w:r>
          </w:hyperlink>
        </w:p>
        <w:p>
          <w:pPr>
            <w:pStyle w:val="Contents3"/>
            <w:tabs>
              <w:tab w:val="clear" w:pos="8459"/>
              <w:tab w:val="right" w:pos="9026" w:leader="dot"/>
            </w:tabs>
            <w:rPr/>
          </w:pPr>
          <w:hyperlink w:anchor="__RefHeading___Toc1912388_581953129">
            <w:r>
              <w:rPr>
                <w:webHidden/>
                <w:rStyle w:val="IndexLink"/>
              </w:rPr>
              <w:t>328</w:t>
            </w:r>
            <w:r>
              <w:rPr>
                <w:rStyle w:val="IndexLink"/>
                <w:rtl w:val="true"/>
              </w:rPr>
              <w:t xml:space="preserve">. </w:t>
            </w:r>
            <w:r>
              <w:rPr>
                <w:rStyle w:val="IndexLink"/>
                <w:rtl w:val="true"/>
              </w:rPr>
              <w:t>علی حسنی، رضا</w:t>
            </w:r>
            <w:r>
              <w:rPr>
                <w:rStyle w:val="IndexLink"/>
                <w:rtl w:val="true"/>
              </w:rPr>
              <w:tab/>
            </w:r>
            <w:r>
              <w:rPr>
                <w:rStyle w:val="IndexLink"/>
              </w:rPr>
              <w:t>139</w:t>
            </w:r>
          </w:hyperlink>
        </w:p>
        <w:p>
          <w:pPr>
            <w:pStyle w:val="Contents3"/>
            <w:tabs>
              <w:tab w:val="clear" w:pos="8459"/>
              <w:tab w:val="right" w:pos="9026" w:leader="dot"/>
            </w:tabs>
            <w:rPr/>
          </w:pPr>
          <w:hyperlink w:anchor="__RefHeading___Toc1912390_581953129">
            <w:r>
              <w:rPr>
                <w:webHidden/>
                <w:rStyle w:val="IndexLink"/>
              </w:rPr>
              <w:t>329</w:t>
            </w:r>
            <w:r>
              <w:rPr>
                <w:rStyle w:val="IndexLink"/>
                <w:rtl w:val="true"/>
              </w:rPr>
              <w:t xml:space="preserve">. </w:t>
            </w:r>
            <w:r>
              <w:rPr>
                <w:rStyle w:val="IndexLink"/>
                <w:rtl w:val="true"/>
              </w:rPr>
              <w:t>علی‌پور، حسن</w:t>
            </w:r>
            <w:r>
              <w:rPr>
                <w:rStyle w:val="IndexLink"/>
                <w:rtl w:val="true"/>
              </w:rPr>
              <w:tab/>
            </w:r>
            <w:r>
              <w:rPr>
                <w:rStyle w:val="IndexLink"/>
              </w:rPr>
              <w:t>139</w:t>
            </w:r>
          </w:hyperlink>
        </w:p>
        <w:p>
          <w:pPr>
            <w:pStyle w:val="Contents3"/>
            <w:tabs>
              <w:tab w:val="clear" w:pos="8459"/>
              <w:tab w:val="right" w:pos="9026" w:leader="dot"/>
            </w:tabs>
            <w:rPr/>
          </w:pPr>
          <w:hyperlink w:anchor="__RefHeading___Toc1912392_581953129">
            <w:r>
              <w:rPr>
                <w:webHidden/>
                <w:rStyle w:val="IndexLink"/>
              </w:rPr>
              <w:t>330</w:t>
            </w:r>
            <w:r>
              <w:rPr>
                <w:rStyle w:val="IndexLink"/>
                <w:rtl w:val="true"/>
              </w:rPr>
              <w:t xml:space="preserve">. </w:t>
            </w:r>
            <w:r>
              <w:rPr>
                <w:rStyle w:val="IndexLink"/>
                <w:rtl w:val="true"/>
              </w:rPr>
              <w:t>عمارتکار، محمود</w:t>
            </w:r>
            <w:r>
              <w:rPr>
                <w:rStyle w:val="IndexLink"/>
                <w:rtl w:val="true"/>
              </w:rPr>
              <w:tab/>
            </w:r>
            <w:r>
              <w:rPr>
                <w:rStyle w:val="IndexLink"/>
              </w:rPr>
              <w:t>139</w:t>
            </w:r>
          </w:hyperlink>
        </w:p>
        <w:p>
          <w:pPr>
            <w:pStyle w:val="Contents3"/>
            <w:tabs>
              <w:tab w:val="clear" w:pos="8459"/>
              <w:tab w:val="right" w:pos="9026" w:leader="dot"/>
            </w:tabs>
            <w:rPr/>
          </w:pPr>
          <w:hyperlink w:anchor="__RefHeading___Toc1912394_581953129">
            <w:r>
              <w:rPr>
                <w:webHidden/>
                <w:rStyle w:val="IndexLink"/>
              </w:rPr>
              <w:t>331</w:t>
            </w:r>
            <w:r>
              <w:rPr>
                <w:rStyle w:val="IndexLink"/>
                <w:rtl w:val="true"/>
              </w:rPr>
              <w:t xml:space="preserve">. </w:t>
            </w:r>
            <w:r>
              <w:rPr>
                <w:rStyle w:val="IndexLink"/>
                <w:rtl w:val="true"/>
              </w:rPr>
              <w:t>عمران شریفیان، غلامرضا</w:t>
            </w:r>
            <w:r>
              <w:rPr>
                <w:rStyle w:val="IndexLink"/>
                <w:rtl w:val="true"/>
              </w:rPr>
              <w:tab/>
            </w:r>
            <w:r>
              <w:rPr>
                <w:rStyle w:val="IndexLink"/>
              </w:rPr>
              <w:t>139</w:t>
            </w:r>
          </w:hyperlink>
        </w:p>
        <w:p>
          <w:pPr>
            <w:pStyle w:val="Contents3"/>
            <w:tabs>
              <w:tab w:val="clear" w:pos="8459"/>
              <w:tab w:val="right" w:pos="9026" w:leader="dot"/>
            </w:tabs>
            <w:rPr/>
          </w:pPr>
          <w:hyperlink w:anchor="__RefHeading___Toc1912396_581953129">
            <w:r>
              <w:rPr>
                <w:webHidden/>
                <w:rStyle w:val="IndexLink"/>
              </w:rPr>
              <w:t>332</w:t>
            </w:r>
            <w:r>
              <w:rPr>
                <w:rStyle w:val="IndexLink"/>
                <w:rtl w:val="true"/>
              </w:rPr>
              <w:t>.</w:t>
            </w:r>
            <w:r>
              <w:rPr>
                <w:rStyle w:val="IndexLink"/>
                <w:rtl w:val="true"/>
              </w:rPr>
              <w:t>عنایتی، نقی و دیگران</w:t>
            </w:r>
            <w:r>
              <w:rPr>
                <w:rStyle w:val="IndexLink"/>
                <w:rtl w:val="true"/>
              </w:rPr>
              <w:tab/>
            </w:r>
            <w:r>
              <w:rPr>
                <w:rStyle w:val="IndexLink"/>
              </w:rPr>
              <w:t>140</w:t>
            </w:r>
          </w:hyperlink>
        </w:p>
        <w:p>
          <w:pPr>
            <w:pStyle w:val="Contents3"/>
            <w:tabs>
              <w:tab w:val="clear" w:pos="8459"/>
              <w:tab w:val="right" w:pos="9026" w:leader="dot"/>
            </w:tabs>
            <w:rPr/>
          </w:pPr>
          <w:hyperlink w:anchor="__RefHeading___Toc1912398_581953129">
            <w:r>
              <w:rPr>
                <w:webHidden/>
                <w:rStyle w:val="IndexLink"/>
              </w:rPr>
              <w:t>333</w:t>
            </w:r>
            <w:r>
              <w:rPr>
                <w:rStyle w:val="IndexLink"/>
                <w:rtl w:val="true"/>
              </w:rPr>
              <w:t xml:space="preserve">. </w:t>
            </w:r>
            <w:r>
              <w:rPr>
                <w:rStyle w:val="IndexLink"/>
                <w:rtl w:val="true"/>
              </w:rPr>
              <w:t>عیسی‌پورهادی، یزدان</w:t>
            </w:r>
            <w:r>
              <w:rPr>
                <w:rStyle w:val="IndexLink"/>
                <w:rtl w:val="true"/>
              </w:rPr>
              <w:tab/>
            </w:r>
            <w:r>
              <w:rPr>
                <w:rStyle w:val="IndexLink"/>
              </w:rPr>
              <w:t>140</w:t>
            </w:r>
          </w:hyperlink>
        </w:p>
        <w:p>
          <w:pPr>
            <w:pStyle w:val="Contents3"/>
            <w:tabs>
              <w:tab w:val="clear" w:pos="8459"/>
              <w:tab w:val="right" w:pos="9026" w:leader="dot"/>
            </w:tabs>
            <w:rPr/>
          </w:pPr>
          <w:hyperlink w:anchor="__RefHeading___Toc1912400_581953129">
            <w:r>
              <w:rPr>
                <w:webHidden/>
                <w:rStyle w:val="IndexLink"/>
              </w:rPr>
              <w:t>334</w:t>
            </w:r>
            <w:r>
              <w:rPr>
                <w:rStyle w:val="IndexLink"/>
                <w:rtl w:val="true"/>
              </w:rPr>
              <w:t xml:space="preserve">. </w:t>
            </w:r>
            <w:r>
              <w:rPr>
                <w:rStyle w:val="IndexLink"/>
                <w:rtl w:val="true"/>
              </w:rPr>
              <w:t>غضنفریان، صادق</w:t>
            </w:r>
            <w:r>
              <w:rPr>
                <w:rStyle w:val="IndexLink"/>
                <w:rtl w:val="true"/>
              </w:rPr>
              <w:tab/>
            </w:r>
            <w:r>
              <w:rPr>
                <w:rStyle w:val="IndexLink"/>
              </w:rPr>
              <w:t>142</w:t>
            </w:r>
          </w:hyperlink>
        </w:p>
        <w:p>
          <w:pPr>
            <w:pStyle w:val="Contents3"/>
            <w:tabs>
              <w:tab w:val="clear" w:pos="8459"/>
              <w:tab w:val="right" w:pos="9026" w:leader="dot"/>
            </w:tabs>
            <w:rPr/>
          </w:pPr>
          <w:hyperlink w:anchor="__RefHeading___Toc1912402_581953129">
            <w:r>
              <w:rPr>
                <w:webHidden/>
                <w:rStyle w:val="IndexLink"/>
              </w:rPr>
              <w:t>335</w:t>
            </w:r>
            <w:r>
              <w:rPr>
                <w:rStyle w:val="IndexLink"/>
                <w:rtl w:val="true"/>
              </w:rPr>
              <w:t xml:space="preserve">. </w:t>
            </w:r>
            <w:r>
              <w:rPr>
                <w:rStyle w:val="IndexLink"/>
                <w:rtl w:val="true"/>
              </w:rPr>
              <w:t>غفاری مرند، مژگان</w:t>
            </w:r>
            <w:r>
              <w:rPr>
                <w:rStyle w:val="IndexLink"/>
                <w:rtl w:val="true"/>
              </w:rPr>
              <w:tab/>
            </w:r>
            <w:r>
              <w:rPr>
                <w:rStyle w:val="IndexLink"/>
              </w:rPr>
              <w:t>142</w:t>
            </w:r>
          </w:hyperlink>
        </w:p>
        <w:p>
          <w:pPr>
            <w:pStyle w:val="Contents3"/>
            <w:tabs>
              <w:tab w:val="clear" w:pos="8459"/>
              <w:tab w:val="right" w:pos="9026" w:leader="dot"/>
            </w:tabs>
            <w:rPr/>
          </w:pPr>
          <w:hyperlink w:anchor="__RefHeading___Toc1912404_581953129">
            <w:r>
              <w:rPr>
                <w:webHidden/>
                <w:rStyle w:val="IndexLink"/>
              </w:rPr>
              <w:t>336</w:t>
            </w:r>
            <w:r>
              <w:rPr>
                <w:rStyle w:val="IndexLink"/>
                <w:rtl w:val="true"/>
              </w:rPr>
              <w:t xml:space="preserve">. </w:t>
            </w:r>
            <w:r>
              <w:rPr>
                <w:rStyle w:val="IndexLink"/>
                <w:rtl w:val="true"/>
              </w:rPr>
              <w:t>غفاری مرند، مژگان</w:t>
            </w:r>
            <w:r>
              <w:rPr>
                <w:rStyle w:val="IndexLink"/>
                <w:rtl w:val="true"/>
              </w:rPr>
              <w:tab/>
            </w:r>
            <w:r>
              <w:rPr>
                <w:rStyle w:val="IndexLink"/>
              </w:rPr>
              <w:t>142</w:t>
            </w:r>
          </w:hyperlink>
        </w:p>
        <w:p>
          <w:pPr>
            <w:pStyle w:val="Contents3"/>
            <w:tabs>
              <w:tab w:val="clear" w:pos="8459"/>
              <w:tab w:val="right" w:pos="9026" w:leader="dot"/>
            </w:tabs>
            <w:rPr/>
          </w:pPr>
          <w:hyperlink w:anchor="__RefHeading___Toc1912406_581953129">
            <w:r>
              <w:rPr>
                <w:webHidden/>
                <w:rStyle w:val="IndexLink"/>
              </w:rPr>
              <w:t>337</w:t>
            </w:r>
            <w:r>
              <w:rPr>
                <w:rStyle w:val="IndexLink"/>
                <w:rtl w:val="true"/>
              </w:rPr>
              <w:t>.</w:t>
            </w:r>
            <w:r>
              <w:rPr>
                <w:rStyle w:val="IndexLink"/>
                <w:rtl w:val="true"/>
              </w:rPr>
              <w:t>غفاری، کیومرث</w:t>
            </w:r>
            <w:r>
              <w:rPr>
                <w:rStyle w:val="IndexLink"/>
                <w:rtl w:val="true"/>
              </w:rPr>
              <w:tab/>
            </w:r>
            <w:r>
              <w:rPr>
                <w:rStyle w:val="IndexLink"/>
              </w:rPr>
              <w:t>143</w:t>
            </w:r>
          </w:hyperlink>
        </w:p>
        <w:p>
          <w:pPr>
            <w:pStyle w:val="Contents3"/>
            <w:tabs>
              <w:tab w:val="clear" w:pos="8459"/>
              <w:tab w:val="right" w:pos="9026" w:leader="dot"/>
            </w:tabs>
            <w:rPr/>
          </w:pPr>
          <w:hyperlink w:anchor="__RefHeading___Toc1912408_581953129">
            <w:r>
              <w:rPr>
                <w:webHidden/>
                <w:rStyle w:val="IndexLink"/>
              </w:rPr>
              <w:t>338</w:t>
            </w:r>
            <w:r>
              <w:rPr>
                <w:rStyle w:val="IndexLink"/>
                <w:rtl w:val="true"/>
              </w:rPr>
              <w:t xml:space="preserve">. </w:t>
            </w:r>
            <w:r>
              <w:rPr>
                <w:rStyle w:val="IndexLink"/>
                <w:rtl w:val="true"/>
              </w:rPr>
              <w:t>غفاری، مریم</w:t>
            </w:r>
            <w:r>
              <w:rPr>
                <w:rStyle w:val="IndexLink"/>
                <w:rtl w:val="true"/>
              </w:rPr>
              <w:tab/>
            </w:r>
            <w:r>
              <w:rPr>
                <w:rStyle w:val="IndexLink"/>
              </w:rPr>
              <w:t>143</w:t>
            </w:r>
          </w:hyperlink>
        </w:p>
        <w:p>
          <w:pPr>
            <w:pStyle w:val="Contents3"/>
            <w:tabs>
              <w:tab w:val="clear" w:pos="8459"/>
              <w:tab w:val="right" w:pos="9026" w:leader="dot"/>
            </w:tabs>
            <w:rPr/>
          </w:pPr>
          <w:hyperlink w:anchor="__RefHeading___Toc1912410_581953129">
            <w:r>
              <w:rPr>
                <w:webHidden/>
                <w:rStyle w:val="IndexLink"/>
              </w:rPr>
              <w:t>339</w:t>
            </w:r>
            <w:r>
              <w:rPr>
                <w:rStyle w:val="IndexLink"/>
                <w:rtl w:val="true"/>
              </w:rPr>
              <w:t xml:space="preserve">. </w:t>
            </w:r>
            <w:r>
              <w:rPr>
                <w:rStyle w:val="IndexLink"/>
                <w:rtl w:val="true"/>
              </w:rPr>
              <w:t>غفاری، مریم</w:t>
            </w:r>
            <w:r>
              <w:rPr>
                <w:rStyle w:val="IndexLink"/>
                <w:rtl w:val="true"/>
              </w:rPr>
              <w:tab/>
            </w:r>
            <w:r>
              <w:rPr>
                <w:rStyle w:val="IndexLink"/>
              </w:rPr>
              <w:t>143</w:t>
            </w:r>
          </w:hyperlink>
        </w:p>
        <w:p>
          <w:pPr>
            <w:pStyle w:val="Contents3"/>
            <w:tabs>
              <w:tab w:val="clear" w:pos="8459"/>
              <w:tab w:val="right" w:pos="9026" w:leader="dot"/>
            </w:tabs>
            <w:rPr/>
          </w:pPr>
          <w:hyperlink w:anchor="__RefHeading___Toc1912412_581953129">
            <w:r>
              <w:rPr>
                <w:webHidden/>
                <w:rStyle w:val="IndexLink"/>
              </w:rPr>
              <w:t>340</w:t>
            </w:r>
            <w:r>
              <w:rPr>
                <w:rStyle w:val="IndexLink"/>
                <w:rtl w:val="true"/>
              </w:rPr>
              <w:t xml:space="preserve">. </w:t>
            </w:r>
            <w:r>
              <w:rPr>
                <w:rStyle w:val="IndexLink"/>
                <w:rtl w:val="true"/>
              </w:rPr>
              <w:t>غلامعلی‌پور، ناصر</w:t>
            </w:r>
            <w:r>
              <w:rPr>
                <w:rStyle w:val="IndexLink"/>
                <w:rtl w:val="true"/>
              </w:rPr>
              <w:tab/>
            </w:r>
            <w:r>
              <w:rPr>
                <w:rStyle w:val="IndexLink"/>
              </w:rPr>
              <w:t>143</w:t>
            </w:r>
          </w:hyperlink>
        </w:p>
        <w:p>
          <w:pPr>
            <w:pStyle w:val="Contents3"/>
            <w:tabs>
              <w:tab w:val="clear" w:pos="8459"/>
              <w:tab w:val="right" w:pos="9026" w:leader="dot"/>
            </w:tabs>
            <w:rPr/>
          </w:pPr>
          <w:hyperlink w:anchor="__RefHeading___Toc1912414_581953129">
            <w:r>
              <w:rPr>
                <w:webHidden/>
                <w:rStyle w:val="IndexLink"/>
              </w:rPr>
              <w:t>341</w:t>
            </w:r>
            <w:r>
              <w:rPr>
                <w:rStyle w:val="IndexLink"/>
                <w:rtl w:val="true"/>
              </w:rPr>
              <w:t xml:space="preserve">. </w:t>
            </w:r>
            <w:r>
              <w:rPr>
                <w:rStyle w:val="IndexLink"/>
                <w:rtl w:val="true"/>
              </w:rPr>
              <w:t>غلامی، حسین</w:t>
            </w:r>
            <w:r>
              <w:rPr>
                <w:rStyle w:val="IndexLink"/>
                <w:rtl w:val="true"/>
              </w:rPr>
              <w:tab/>
            </w:r>
            <w:r>
              <w:rPr>
                <w:rStyle w:val="IndexLink"/>
              </w:rPr>
              <w:t>143</w:t>
            </w:r>
          </w:hyperlink>
        </w:p>
        <w:p>
          <w:pPr>
            <w:pStyle w:val="Contents3"/>
            <w:tabs>
              <w:tab w:val="clear" w:pos="8459"/>
              <w:tab w:val="right" w:pos="9026" w:leader="dot"/>
            </w:tabs>
            <w:rPr/>
          </w:pPr>
          <w:hyperlink w:anchor="__RefHeading___Toc1912416_581953129">
            <w:r>
              <w:rPr>
                <w:webHidden/>
                <w:rStyle w:val="IndexLink"/>
              </w:rPr>
              <w:t>342</w:t>
            </w:r>
            <w:r>
              <w:rPr>
                <w:rStyle w:val="IndexLink"/>
                <w:rtl w:val="true"/>
              </w:rPr>
              <w:t xml:space="preserve">. </w:t>
            </w:r>
            <w:r>
              <w:rPr>
                <w:rStyle w:val="IndexLink"/>
                <w:rtl w:val="true"/>
              </w:rPr>
              <w:t>غلامی، حسین</w:t>
            </w:r>
            <w:r>
              <w:rPr>
                <w:rStyle w:val="IndexLink"/>
                <w:rtl w:val="true"/>
              </w:rPr>
              <w:tab/>
            </w:r>
            <w:r>
              <w:rPr>
                <w:rStyle w:val="IndexLink"/>
              </w:rPr>
              <w:t>143</w:t>
            </w:r>
          </w:hyperlink>
        </w:p>
        <w:p>
          <w:pPr>
            <w:pStyle w:val="Contents3"/>
            <w:tabs>
              <w:tab w:val="clear" w:pos="8459"/>
              <w:tab w:val="right" w:pos="9026" w:leader="dot"/>
            </w:tabs>
            <w:rPr/>
          </w:pPr>
          <w:hyperlink w:anchor="__RefHeading___Toc1912418_581953129">
            <w:r>
              <w:rPr>
                <w:webHidden/>
                <w:rStyle w:val="IndexLink"/>
              </w:rPr>
              <w:t>343</w:t>
            </w:r>
            <w:r>
              <w:rPr>
                <w:rStyle w:val="IndexLink"/>
                <w:rtl w:val="true"/>
              </w:rPr>
              <w:t xml:space="preserve">. </w:t>
            </w:r>
            <w:r>
              <w:rPr>
                <w:rStyle w:val="IndexLink"/>
                <w:rtl w:val="true"/>
              </w:rPr>
              <w:t>غنی، پرستو</w:t>
            </w:r>
            <w:r>
              <w:rPr>
                <w:rStyle w:val="IndexLink"/>
                <w:rtl w:val="true"/>
              </w:rPr>
              <w:tab/>
            </w:r>
            <w:r>
              <w:rPr>
                <w:rStyle w:val="IndexLink"/>
              </w:rPr>
              <w:t>143</w:t>
            </w:r>
          </w:hyperlink>
        </w:p>
        <w:p>
          <w:pPr>
            <w:pStyle w:val="Contents3"/>
            <w:tabs>
              <w:tab w:val="clear" w:pos="8459"/>
              <w:tab w:val="right" w:pos="9026" w:leader="dot"/>
            </w:tabs>
            <w:rPr/>
          </w:pPr>
          <w:hyperlink w:anchor="__RefHeading___Toc1912420_581953129">
            <w:r>
              <w:rPr>
                <w:webHidden/>
                <w:rStyle w:val="IndexLink"/>
              </w:rPr>
              <w:t>344</w:t>
            </w:r>
            <w:r>
              <w:rPr>
                <w:rStyle w:val="IndexLink"/>
                <w:rtl w:val="true"/>
              </w:rPr>
              <w:t xml:space="preserve">. </w:t>
            </w:r>
            <w:r>
              <w:rPr>
                <w:rStyle w:val="IndexLink"/>
                <w:rtl w:val="true"/>
              </w:rPr>
              <w:t xml:space="preserve">غیاث فخری، عاطفه، </w:t>
            </w:r>
            <w:r>
              <w:rPr>
                <w:rStyle w:val="IndexLink"/>
              </w:rPr>
              <w:t>۱۳۴۴</w:t>
            </w:r>
            <w:r>
              <w:rPr>
                <w:rStyle w:val="IndexLink"/>
                <w:rtl w:val="true"/>
              </w:rPr>
              <w:tab/>
            </w:r>
            <w:r>
              <w:rPr>
                <w:rStyle w:val="IndexLink"/>
              </w:rPr>
              <w:t>144</w:t>
            </w:r>
          </w:hyperlink>
        </w:p>
        <w:p>
          <w:pPr>
            <w:pStyle w:val="Contents3"/>
            <w:tabs>
              <w:tab w:val="clear" w:pos="8459"/>
              <w:tab w:val="right" w:pos="9026" w:leader="dot"/>
            </w:tabs>
            <w:rPr/>
          </w:pPr>
          <w:hyperlink w:anchor="__RefHeading___Toc1912422_581953129">
            <w:r>
              <w:rPr>
                <w:webHidden/>
                <w:rStyle w:val="IndexLink"/>
              </w:rPr>
              <w:t>345</w:t>
            </w:r>
            <w:r>
              <w:rPr>
                <w:rStyle w:val="IndexLink"/>
                <w:rtl w:val="true"/>
              </w:rPr>
              <w:t xml:space="preserve">. </w:t>
            </w:r>
            <w:r>
              <w:rPr>
                <w:rStyle w:val="IndexLink"/>
                <w:rtl w:val="true"/>
              </w:rPr>
              <w:t>فال، کوین</w:t>
            </w:r>
            <w:r>
              <w:rPr>
                <w:rStyle w:val="IndexLink"/>
                <w:rtl w:val="true"/>
              </w:rPr>
              <w:tab/>
            </w:r>
            <w:r>
              <w:rPr>
                <w:rStyle w:val="IndexLink"/>
              </w:rPr>
              <w:t>144</w:t>
            </w:r>
          </w:hyperlink>
        </w:p>
        <w:p>
          <w:pPr>
            <w:pStyle w:val="Contents3"/>
            <w:tabs>
              <w:tab w:val="clear" w:pos="8459"/>
              <w:tab w:val="right" w:pos="9026" w:leader="dot"/>
            </w:tabs>
            <w:rPr/>
          </w:pPr>
          <w:hyperlink w:anchor="__RefHeading___Toc1912424_581953129">
            <w:r>
              <w:rPr>
                <w:webHidden/>
                <w:rStyle w:val="IndexLink"/>
              </w:rPr>
              <w:t>346</w:t>
            </w:r>
            <w:r>
              <w:rPr>
                <w:rStyle w:val="IndexLink"/>
                <w:rtl w:val="true"/>
              </w:rPr>
              <w:t xml:space="preserve">. </w:t>
            </w:r>
            <w:r>
              <w:rPr>
                <w:rStyle w:val="IndexLink"/>
                <w:rtl w:val="true"/>
              </w:rPr>
              <w:t xml:space="preserve">فتحی، مهدی، </w:t>
            </w:r>
            <w:r>
              <w:rPr>
                <w:rStyle w:val="IndexLink"/>
              </w:rPr>
              <w:t>۱۳۴۶</w:t>
            </w:r>
            <w:r>
              <w:rPr>
                <w:rStyle w:val="IndexLink"/>
                <w:rtl w:val="true"/>
              </w:rPr>
              <w:tab/>
            </w:r>
            <w:r>
              <w:rPr>
                <w:rStyle w:val="IndexLink"/>
              </w:rPr>
              <w:t>144</w:t>
            </w:r>
          </w:hyperlink>
        </w:p>
        <w:p>
          <w:pPr>
            <w:pStyle w:val="Contents3"/>
            <w:tabs>
              <w:tab w:val="clear" w:pos="8459"/>
              <w:tab w:val="right" w:pos="9026" w:leader="dot"/>
            </w:tabs>
            <w:rPr/>
          </w:pPr>
          <w:hyperlink w:anchor="__RefHeading___Toc1912426_581953129">
            <w:r>
              <w:rPr>
                <w:webHidden/>
                <w:rStyle w:val="IndexLink"/>
              </w:rPr>
              <w:t>347</w:t>
            </w:r>
            <w:r>
              <w:rPr>
                <w:rStyle w:val="IndexLink"/>
                <w:rtl w:val="true"/>
              </w:rPr>
              <w:t xml:space="preserve">. </w:t>
            </w:r>
            <w:r>
              <w:rPr>
                <w:rStyle w:val="IndexLink"/>
                <w:rtl w:val="true"/>
              </w:rPr>
              <w:t>فدایی شهری، غلامرضا</w:t>
            </w:r>
            <w:r>
              <w:rPr>
                <w:rStyle w:val="IndexLink"/>
                <w:rtl w:val="true"/>
              </w:rPr>
              <w:tab/>
            </w:r>
            <w:r>
              <w:rPr>
                <w:rStyle w:val="IndexLink"/>
              </w:rPr>
              <w:t>144</w:t>
            </w:r>
          </w:hyperlink>
        </w:p>
        <w:p>
          <w:pPr>
            <w:pStyle w:val="Contents3"/>
            <w:tabs>
              <w:tab w:val="clear" w:pos="8459"/>
              <w:tab w:val="right" w:pos="9026" w:leader="dot"/>
            </w:tabs>
            <w:rPr/>
          </w:pPr>
          <w:hyperlink w:anchor="__RefHeading___Toc1912428_581953129">
            <w:r>
              <w:rPr>
                <w:webHidden/>
                <w:rStyle w:val="IndexLink"/>
              </w:rPr>
              <w:t>348</w:t>
            </w:r>
            <w:r>
              <w:rPr>
                <w:rStyle w:val="IndexLink"/>
                <w:rtl w:val="true"/>
              </w:rPr>
              <w:t xml:space="preserve">. </w:t>
            </w:r>
            <w:r>
              <w:rPr>
                <w:rStyle w:val="IndexLink"/>
                <w:rtl w:val="true"/>
              </w:rPr>
              <w:t>فدایی، فربد</w:t>
            </w:r>
            <w:r>
              <w:rPr>
                <w:rStyle w:val="IndexLink"/>
                <w:rtl w:val="true"/>
              </w:rPr>
              <w:tab/>
            </w:r>
            <w:r>
              <w:rPr>
                <w:rStyle w:val="IndexLink"/>
              </w:rPr>
              <w:t>145</w:t>
            </w:r>
          </w:hyperlink>
        </w:p>
        <w:p>
          <w:pPr>
            <w:pStyle w:val="Contents3"/>
            <w:tabs>
              <w:tab w:val="clear" w:pos="8459"/>
              <w:tab w:val="right" w:pos="9026" w:leader="dot"/>
            </w:tabs>
            <w:rPr/>
          </w:pPr>
          <w:hyperlink w:anchor="__RefHeading___Toc1912430_581953129">
            <w:r>
              <w:rPr>
                <w:webHidden/>
                <w:rStyle w:val="IndexLink"/>
              </w:rPr>
              <w:t>349</w:t>
            </w:r>
            <w:r>
              <w:rPr>
                <w:rStyle w:val="IndexLink"/>
                <w:rtl w:val="true"/>
              </w:rPr>
              <w:t xml:space="preserve">. </w:t>
            </w:r>
            <w:r>
              <w:rPr>
                <w:rStyle w:val="IndexLink"/>
                <w:rtl w:val="true"/>
              </w:rPr>
              <w:t>فدایی، فربد</w:t>
            </w:r>
            <w:r>
              <w:rPr>
                <w:rStyle w:val="IndexLink"/>
                <w:rtl w:val="true"/>
              </w:rPr>
              <w:tab/>
            </w:r>
            <w:r>
              <w:rPr>
                <w:rStyle w:val="IndexLink"/>
              </w:rPr>
              <w:t>145</w:t>
            </w:r>
          </w:hyperlink>
        </w:p>
        <w:p>
          <w:pPr>
            <w:pStyle w:val="Contents3"/>
            <w:tabs>
              <w:tab w:val="clear" w:pos="8459"/>
              <w:tab w:val="right" w:pos="9026" w:leader="dot"/>
            </w:tabs>
            <w:rPr/>
          </w:pPr>
          <w:hyperlink w:anchor="__RefHeading___Toc1912432_581953129">
            <w:r>
              <w:rPr>
                <w:webHidden/>
                <w:rStyle w:val="IndexLink"/>
              </w:rPr>
              <w:t>350</w:t>
            </w:r>
            <w:r>
              <w:rPr>
                <w:rStyle w:val="IndexLink"/>
                <w:rtl w:val="true"/>
              </w:rPr>
              <w:t>.</w:t>
            </w:r>
            <w:r>
              <w:rPr>
                <w:rStyle w:val="IndexLink"/>
                <w:rtl w:val="true"/>
              </w:rPr>
              <w:t>فدایی، فرید</w:t>
            </w:r>
            <w:r>
              <w:rPr>
                <w:rStyle w:val="IndexLink"/>
                <w:rtl w:val="true"/>
              </w:rPr>
              <w:tab/>
            </w:r>
            <w:r>
              <w:rPr>
                <w:rStyle w:val="IndexLink"/>
              </w:rPr>
              <w:t>146</w:t>
            </w:r>
          </w:hyperlink>
        </w:p>
        <w:p>
          <w:pPr>
            <w:pStyle w:val="Contents3"/>
            <w:tabs>
              <w:tab w:val="clear" w:pos="8459"/>
              <w:tab w:val="right" w:pos="9026" w:leader="dot"/>
            </w:tabs>
            <w:rPr/>
          </w:pPr>
          <w:hyperlink w:anchor="__RefHeading___Toc1912434_581953129">
            <w:r>
              <w:rPr>
                <w:webHidden/>
                <w:rStyle w:val="IndexLink"/>
              </w:rPr>
              <w:t>351</w:t>
            </w:r>
            <w:r>
              <w:rPr>
                <w:rStyle w:val="IndexLink"/>
                <w:rtl w:val="true"/>
              </w:rPr>
              <w:t xml:space="preserve">. </w:t>
            </w:r>
            <w:r>
              <w:rPr>
                <w:rStyle w:val="IndexLink"/>
                <w:rtl w:val="true"/>
              </w:rPr>
              <w:t>فراهانی، الهه</w:t>
            </w:r>
            <w:r>
              <w:rPr>
                <w:rStyle w:val="IndexLink"/>
                <w:rtl w:val="true"/>
              </w:rPr>
              <w:tab/>
            </w:r>
            <w:r>
              <w:rPr>
                <w:rStyle w:val="IndexLink"/>
              </w:rPr>
              <w:t>146</w:t>
            </w:r>
          </w:hyperlink>
        </w:p>
        <w:p>
          <w:pPr>
            <w:pStyle w:val="Contents3"/>
            <w:tabs>
              <w:tab w:val="clear" w:pos="8459"/>
              <w:tab w:val="right" w:pos="9026" w:leader="dot"/>
            </w:tabs>
            <w:rPr/>
          </w:pPr>
          <w:hyperlink w:anchor="__RefHeading___Toc1912436_581953129">
            <w:r>
              <w:rPr>
                <w:webHidden/>
                <w:rStyle w:val="IndexLink"/>
              </w:rPr>
              <w:t>352</w:t>
            </w:r>
            <w:r>
              <w:rPr>
                <w:rStyle w:val="IndexLink"/>
                <w:rtl w:val="true"/>
              </w:rPr>
              <w:t xml:space="preserve">. </w:t>
            </w:r>
            <w:r>
              <w:rPr>
                <w:rStyle w:val="IndexLink"/>
                <w:rtl w:val="true"/>
              </w:rPr>
              <w:t>فراهانی، سیما</w:t>
            </w:r>
            <w:r>
              <w:rPr>
                <w:rStyle w:val="IndexLink"/>
                <w:rtl w:val="true"/>
              </w:rPr>
              <w:tab/>
            </w:r>
            <w:r>
              <w:rPr>
                <w:rStyle w:val="IndexLink"/>
              </w:rPr>
              <w:t>146</w:t>
            </w:r>
          </w:hyperlink>
        </w:p>
        <w:p>
          <w:pPr>
            <w:pStyle w:val="Contents3"/>
            <w:tabs>
              <w:tab w:val="clear" w:pos="8459"/>
              <w:tab w:val="right" w:pos="9026" w:leader="dot"/>
            </w:tabs>
            <w:rPr/>
          </w:pPr>
          <w:hyperlink w:anchor="__RefHeading___Toc1912438_581953129">
            <w:r>
              <w:rPr>
                <w:webHidden/>
                <w:rStyle w:val="IndexLink"/>
              </w:rPr>
              <w:t>353</w:t>
            </w:r>
            <w:r>
              <w:rPr>
                <w:rStyle w:val="IndexLink"/>
                <w:rtl w:val="true"/>
              </w:rPr>
              <w:t xml:space="preserve">. </w:t>
            </w:r>
            <w:r>
              <w:rPr>
                <w:rStyle w:val="IndexLink"/>
                <w:rtl w:val="true"/>
              </w:rPr>
              <w:t>فراهانی، نرگس</w:t>
            </w:r>
            <w:r>
              <w:rPr>
                <w:rStyle w:val="IndexLink"/>
                <w:rtl w:val="true"/>
              </w:rPr>
              <w:tab/>
            </w:r>
            <w:r>
              <w:rPr>
                <w:rStyle w:val="IndexLink"/>
              </w:rPr>
              <w:t>146</w:t>
            </w:r>
          </w:hyperlink>
        </w:p>
        <w:p>
          <w:pPr>
            <w:pStyle w:val="Contents3"/>
            <w:tabs>
              <w:tab w:val="clear" w:pos="8459"/>
              <w:tab w:val="right" w:pos="9026" w:leader="dot"/>
            </w:tabs>
            <w:rPr/>
          </w:pPr>
          <w:hyperlink w:anchor="__RefHeading___Toc1912440_581953129">
            <w:r>
              <w:rPr>
                <w:webHidden/>
                <w:rStyle w:val="IndexLink"/>
              </w:rPr>
              <w:t>354</w:t>
            </w:r>
            <w:r>
              <w:rPr>
                <w:rStyle w:val="IndexLink"/>
                <w:rtl w:val="true"/>
              </w:rPr>
              <w:t xml:space="preserve">. </w:t>
            </w:r>
            <w:r>
              <w:rPr>
                <w:rStyle w:val="IndexLink"/>
                <w:rtl w:val="true"/>
              </w:rPr>
              <w:t>فرج‌اللهی، فرج الله</w:t>
            </w:r>
            <w:r>
              <w:rPr>
                <w:rStyle w:val="IndexLink"/>
                <w:rtl w:val="true"/>
              </w:rPr>
              <w:tab/>
            </w:r>
            <w:r>
              <w:rPr>
                <w:rStyle w:val="IndexLink"/>
              </w:rPr>
              <w:t>146</w:t>
            </w:r>
          </w:hyperlink>
        </w:p>
        <w:p>
          <w:pPr>
            <w:pStyle w:val="Contents3"/>
            <w:tabs>
              <w:tab w:val="clear" w:pos="8459"/>
              <w:tab w:val="right" w:pos="9026" w:leader="dot"/>
            </w:tabs>
            <w:rPr/>
          </w:pPr>
          <w:hyperlink w:anchor="__RefHeading___Toc1912442_581953129">
            <w:r>
              <w:rPr>
                <w:webHidden/>
                <w:rStyle w:val="IndexLink"/>
              </w:rPr>
              <w:t>355</w:t>
            </w:r>
            <w:r>
              <w:rPr>
                <w:rStyle w:val="IndexLink"/>
                <w:rtl w:val="true"/>
              </w:rPr>
              <w:t xml:space="preserve">. </w:t>
            </w:r>
            <w:r>
              <w:rPr>
                <w:rStyle w:val="IndexLink"/>
                <w:rtl w:val="true"/>
              </w:rPr>
              <w:t>فرج‌زاده، ژاله</w:t>
            </w:r>
            <w:r>
              <w:rPr>
                <w:rStyle w:val="IndexLink"/>
                <w:rtl w:val="true"/>
              </w:rPr>
              <w:tab/>
            </w:r>
            <w:r>
              <w:rPr>
                <w:rStyle w:val="IndexLink"/>
              </w:rPr>
              <w:t>146</w:t>
            </w:r>
          </w:hyperlink>
        </w:p>
        <w:p>
          <w:pPr>
            <w:pStyle w:val="Contents3"/>
            <w:tabs>
              <w:tab w:val="clear" w:pos="8459"/>
              <w:tab w:val="right" w:pos="9026" w:leader="dot"/>
            </w:tabs>
            <w:rPr/>
          </w:pPr>
          <w:hyperlink w:anchor="__RefHeading___Toc1912444_581953129">
            <w:r>
              <w:rPr>
                <w:webHidden/>
                <w:rStyle w:val="IndexLink"/>
              </w:rPr>
              <w:t>356</w:t>
            </w:r>
            <w:r>
              <w:rPr>
                <w:rStyle w:val="IndexLink"/>
                <w:rtl w:val="true"/>
              </w:rPr>
              <w:t xml:space="preserve">. </w:t>
            </w:r>
            <w:r>
              <w:rPr>
                <w:rStyle w:val="IndexLink"/>
                <w:rtl w:val="true"/>
              </w:rPr>
              <w:t>فرجی، حسین</w:t>
            </w:r>
            <w:r>
              <w:rPr>
                <w:rStyle w:val="IndexLink"/>
                <w:rtl w:val="true"/>
              </w:rPr>
              <w:tab/>
            </w:r>
            <w:r>
              <w:rPr>
                <w:rStyle w:val="IndexLink"/>
              </w:rPr>
              <w:t>146</w:t>
            </w:r>
          </w:hyperlink>
        </w:p>
        <w:p>
          <w:pPr>
            <w:pStyle w:val="Contents3"/>
            <w:tabs>
              <w:tab w:val="clear" w:pos="8459"/>
              <w:tab w:val="right" w:pos="9026" w:leader="dot"/>
            </w:tabs>
            <w:rPr/>
          </w:pPr>
          <w:hyperlink w:anchor="__RefHeading___Toc1912446_581953129">
            <w:r>
              <w:rPr>
                <w:webHidden/>
                <w:rStyle w:val="IndexLink"/>
              </w:rPr>
              <w:t>357</w:t>
            </w:r>
            <w:r>
              <w:rPr>
                <w:rStyle w:val="IndexLink"/>
                <w:rtl w:val="true"/>
              </w:rPr>
              <w:t xml:space="preserve">. </w:t>
            </w:r>
            <w:r>
              <w:rPr>
                <w:rStyle w:val="IndexLink"/>
                <w:rtl w:val="true"/>
              </w:rPr>
              <w:t xml:space="preserve">فرجیها، </w:t>
            </w:r>
            <w:r>
              <w:rPr>
                <w:rStyle w:val="IndexLink"/>
                <w:rtl w:val="true"/>
              </w:rPr>
              <w:t>...</w:t>
              <w:tab/>
            </w:r>
            <w:r>
              <w:rPr>
                <w:rStyle w:val="IndexLink"/>
              </w:rPr>
              <w:t>148</w:t>
            </w:r>
          </w:hyperlink>
        </w:p>
        <w:p>
          <w:pPr>
            <w:pStyle w:val="Contents3"/>
            <w:tabs>
              <w:tab w:val="clear" w:pos="8459"/>
              <w:tab w:val="right" w:pos="9026" w:leader="dot"/>
            </w:tabs>
            <w:rPr/>
          </w:pPr>
          <w:hyperlink w:anchor="__RefHeading___Toc1912448_581953129">
            <w:r>
              <w:rPr>
                <w:webHidden/>
                <w:rStyle w:val="IndexLink"/>
              </w:rPr>
              <w:t>358</w:t>
            </w:r>
            <w:r>
              <w:rPr>
                <w:rStyle w:val="IndexLink"/>
                <w:rtl w:val="true"/>
              </w:rPr>
              <w:t xml:space="preserve">. </w:t>
            </w:r>
            <w:r>
              <w:rPr>
                <w:rStyle w:val="IndexLink"/>
                <w:rtl w:val="true"/>
              </w:rPr>
              <w:t>فرحمند، محمد</w:t>
            </w:r>
            <w:r>
              <w:rPr>
                <w:rStyle w:val="IndexLink"/>
                <w:rtl w:val="true"/>
              </w:rPr>
              <w:tab/>
            </w:r>
            <w:r>
              <w:rPr>
                <w:rStyle w:val="IndexLink"/>
              </w:rPr>
              <w:t>148</w:t>
            </w:r>
          </w:hyperlink>
        </w:p>
        <w:p>
          <w:pPr>
            <w:pStyle w:val="Contents3"/>
            <w:tabs>
              <w:tab w:val="clear" w:pos="8459"/>
              <w:tab w:val="right" w:pos="9026" w:leader="dot"/>
            </w:tabs>
            <w:rPr/>
          </w:pPr>
          <w:hyperlink w:anchor="__RefHeading___Toc1912450_581953129">
            <w:r>
              <w:rPr>
                <w:webHidden/>
                <w:rStyle w:val="IndexLink"/>
              </w:rPr>
              <w:t>359</w:t>
            </w:r>
            <w:r>
              <w:rPr>
                <w:rStyle w:val="IndexLink"/>
                <w:rtl w:val="true"/>
              </w:rPr>
              <w:t xml:space="preserve">. </w:t>
            </w:r>
            <w:r>
              <w:rPr>
                <w:rStyle w:val="IndexLink"/>
                <w:rtl w:val="true"/>
              </w:rPr>
              <w:t>فرخی، محمد</w:t>
            </w:r>
            <w:r>
              <w:rPr>
                <w:rStyle w:val="IndexLink"/>
                <w:rtl w:val="true"/>
              </w:rPr>
              <w:tab/>
            </w:r>
            <w:r>
              <w:rPr>
                <w:rStyle w:val="IndexLink"/>
              </w:rPr>
              <w:t>149</w:t>
            </w:r>
          </w:hyperlink>
        </w:p>
        <w:p>
          <w:pPr>
            <w:pStyle w:val="Contents3"/>
            <w:tabs>
              <w:tab w:val="clear" w:pos="8459"/>
              <w:tab w:val="right" w:pos="9026" w:leader="dot"/>
            </w:tabs>
            <w:rPr/>
          </w:pPr>
          <w:hyperlink w:anchor="__RefHeading___Toc1912452_581953129">
            <w:r>
              <w:rPr>
                <w:webHidden/>
                <w:rStyle w:val="IndexLink"/>
              </w:rPr>
              <w:t>360</w:t>
            </w:r>
            <w:r>
              <w:rPr>
                <w:rStyle w:val="IndexLink"/>
                <w:rtl w:val="true"/>
              </w:rPr>
              <w:t xml:space="preserve">. </w:t>
            </w:r>
            <w:r>
              <w:rPr>
                <w:rStyle w:val="IndexLink"/>
                <w:rtl w:val="true"/>
              </w:rPr>
              <w:t>فرقانی، علی‌اکبر</w:t>
            </w:r>
            <w:r>
              <w:rPr>
                <w:rStyle w:val="IndexLink"/>
                <w:rtl w:val="true"/>
              </w:rPr>
              <w:tab/>
            </w:r>
            <w:r>
              <w:rPr>
                <w:rStyle w:val="IndexLink"/>
              </w:rPr>
              <w:t>149</w:t>
            </w:r>
          </w:hyperlink>
        </w:p>
        <w:p>
          <w:pPr>
            <w:pStyle w:val="Contents3"/>
            <w:tabs>
              <w:tab w:val="clear" w:pos="8459"/>
              <w:tab w:val="right" w:pos="9026" w:leader="dot"/>
            </w:tabs>
            <w:rPr/>
          </w:pPr>
          <w:hyperlink w:anchor="__RefHeading___Toc1912454_581953129">
            <w:r>
              <w:rPr>
                <w:webHidden/>
                <w:rStyle w:val="IndexLink"/>
              </w:rPr>
              <w:t>361</w:t>
            </w:r>
            <w:r>
              <w:rPr>
                <w:rStyle w:val="IndexLink"/>
                <w:rtl w:val="true"/>
              </w:rPr>
              <w:t xml:space="preserve">. </w:t>
            </w:r>
            <w:r>
              <w:rPr>
                <w:rStyle w:val="IndexLink"/>
                <w:rtl w:val="true"/>
              </w:rPr>
              <w:t>فرقانی، مصطفی</w:t>
            </w:r>
            <w:r>
              <w:rPr>
                <w:rStyle w:val="IndexLink"/>
                <w:rtl w:val="true"/>
              </w:rPr>
              <w:tab/>
            </w:r>
            <w:r>
              <w:rPr>
                <w:rStyle w:val="IndexLink"/>
              </w:rPr>
              <w:t>149</w:t>
            </w:r>
          </w:hyperlink>
        </w:p>
        <w:p>
          <w:pPr>
            <w:pStyle w:val="Contents3"/>
            <w:tabs>
              <w:tab w:val="clear" w:pos="8459"/>
              <w:tab w:val="right" w:pos="9026" w:leader="dot"/>
            </w:tabs>
            <w:rPr/>
          </w:pPr>
          <w:hyperlink w:anchor="__RefHeading___Toc1912456_581953129">
            <w:r>
              <w:rPr>
                <w:webHidden/>
                <w:rStyle w:val="IndexLink"/>
              </w:rPr>
              <w:t>362</w:t>
            </w:r>
            <w:r>
              <w:rPr>
                <w:rStyle w:val="IndexLink"/>
                <w:rtl w:val="true"/>
              </w:rPr>
              <w:t xml:space="preserve">. </w:t>
            </w:r>
            <w:r>
              <w:rPr>
                <w:rStyle w:val="IndexLink"/>
                <w:rtl w:val="true"/>
              </w:rPr>
              <w:t>فروتن، صولت</w:t>
            </w:r>
            <w:r>
              <w:rPr>
                <w:rStyle w:val="IndexLink"/>
                <w:rtl w:val="true"/>
              </w:rPr>
              <w:tab/>
            </w:r>
            <w:r>
              <w:rPr>
                <w:rStyle w:val="IndexLink"/>
              </w:rPr>
              <w:t>149</w:t>
            </w:r>
          </w:hyperlink>
        </w:p>
        <w:p>
          <w:pPr>
            <w:pStyle w:val="Contents3"/>
            <w:tabs>
              <w:tab w:val="clear" w:pos="8459"/>
              <w:tab w:val="right" w:pos="9026" w:leader="dot"/>
            </w:tabs>
            <w:rPr/>
          </w:pPr>
          <w:hyperlink w:anchor="__RefHeading___Toc1912458_581953129">
            <w:r>
              <w:rPr>
                <w:webHidden/>
                <w:rStyle w:val="IndexLink"/>
              </w:rPr>
              <w:t>363</w:t>
            </w:r>
            <w:r>
              <w:rPr>
                <w:rStyle w:val="IndexLink"/>
                <w:rtl w:val="true"/>
              </w:rPr>
              <w:t xml:space="preserve">. </w:t>
            </w:r>
            <w:r>
              <w:rPr>
                <w:rStyle w:val="IndexLink"/>
                <w:rtl w:val="true"/>
              </w:rPr>
              <w:t>فرهنگی یونسکو</w:t>
            </w:r>
            <w:r>
              <w:rPr>
                <w:rStyle w:val="IndexLink"/>
                <w:rtl w:val="true"/>
              </w:rPr>
              <w:tab/>
            </w:r>
            <w:r>
              <w:rPr>
                <w:rStyle w:val="IndexLink"/>
              </w:rPr>
              <w:t>150</w:t>
            </w:r>
          </w:hyperlink>
        </w:p>
        <w:p>
          <w:pPr>
            <w:pStyle w:val="Contents3"/>
            <w:tabs>
              <w:tab w:val="clear" w:pos="8459"/>
              <w:tab w:val="right" w:pos="9026" w:leader="dot"/>
            </w:tabs>
            <w:rPr/>
          </w:pPr>
          <w:hyperlink w:anchor="__RefHeading___Toc1912460_581953129">
            <w:r>
              <w:rPr>
                <w:webHidden/>
                <w:rStyle w:val="IndexLink"/>
              </w:rPr>
              <w:t>364</w:t>
            </w:r>
            <w:r>
              <w:rPr>
                <w:rStyle w:val="IndexLink"/>
                <w:rtl w:val="true"/>
              </w:rPr>
              <w:t xml:space="preserve">. </w:t>
            </w:r>
            <w:r>
              <w:rPr>
                <w:rStyle w:val="IndexLink"/>
                <w:rtl w:val="true"/>
              </w:rPr>
              <w:t>فریود، غلامرضا</w:t>
            </w:r>
            <w:r>
              <w:rPr>
                <w:rStyle w:val="IndexLink"/>
                <w:rtl w:val="true"/>
              </w:rPr>
              <w:tab/>
            </w:r>
            <w:r>
              <w:rPr>
                <w:rStyle w:val="IndexLink"/>
              </w:rPr>
              <w:t>150</w:t>
            </w:r>
          </w:hyperlink>
        </w:p>
        <w:p>
          <w:pPr>
            <w:pStyle w:val="Contents3"/>
            <w:tabs>
              <w:tab w:val="clear" w:pos="8459"/>
              <w:tab w:val="right" w:pos="9026" w:leader="dot"/>
            </w:tabs>
            <w:rPr/>
          </w:pPr>
          <w:hyperlink w:anchor="__RefHeading___Toc1912462_581953129">
            <w:r>
              <w:rPr>
                <w:webHidden/>
                <w:rStyle w:val="IndexLink"/>
              </w:rPr>
              <w:t>365</w:t>
            </w:r>
            <w:r>
              <w:rPr>
                <w:rStyle w:val="IndexLink"/>
                <w:rtl w:val="true"/>
              </w:rPr>
              <w:t>.</w:t>
            </w:r>
            <w:r>
              <w:rPr>
                <w:rStyle w:val="IndexLink"/>
                <w:rtl w:val="true"/>
              </w:rPr>
              <w:t>فکری، علی و دیگران</w:t>
            </w:r>
            <w:r>
              <w:rPr>
                <w:rStyle w:val="IndexLink"/>
                <w:rtl w:val="true"/>
              </w:rPr>
              <w:tab/>
            </w:r>
            <w:r>
              <w:rPr>
                <w:rStyle w:val="IndexLink"/>
              </w:rPr>
              <w:t>151</w:t>
            </w:r>
          </w:hyperlink>
        </w:p>
        <w:p>
          <w:pPr>
            <w:pStyle w:val="Contents3"/>
            <w:tabs>
              <w:tab w:val="clear" w:pos="8459"/>
              <w:tab w:val="right" w:pos="9026" w:leader="dot"/>
            </w:tabs>
            <w:rPr/>
          </w:pPr>
          <w:hyperlink w:anchor="__RefHeading___Toc1912464_581953129">
            <w:r>
              <w:rPr>
                <w:webHidden/>
                <w:rStyle w:val="IndexLink"/>
              </w:rPr>
              <w:t>366</w:t>
            </w:r>
            <w:r>
              <w:rPr>
                <w:rStyle w:val="IndexLink"/>
                <w:rtl w:val="true"/>
              </w:rPr>
              <w:t xml:space="preserve">. </w:t>
            </w:r>
            <w:r>
              <w:rPr>
                <w:rStyle w:val="IndexLink"/>
                <w:rtl w:val="true"/>
              </w:rPr>
              <w:t>فلاح‌زاده، حمیدرضا</w:t>
            </w:r>
            <w:r>
              <w:rPr>
                <w:rStyle w:val="IndexLink"/>
                <w:rtl w:val="true"/>
              </w:rPr>
              <w:tab/>
            </w:r>
            <w:r>
              <w:rPr>
                <w:rStyle w:val="IndexLink"/>
              </w:rPr>
              <w:t>151</w:t>
            </w:r>
          </w:hyperlink>
        </w:p>
        <w:p>
          <w:pPr>
            <w:pStyle w:val="Contents3"/>
            <w:tabs>
              <w:tab w:val="clear" w:pos="8459"/>
              <w:tab w:val="right" w:pos="9026" w:leader="dot"/>
            </w:tabs>
            <w:rPr/>
          </w:pPr>
          <w:hyperlink w:anchor="__RefHeading___Toc1912466_581953129">
            <w:r>
              <w:rPr>
                <w:webHidden/>
                <w:rStyle w:val="IndexLink"/>
              </w:rPr>
              <w:t>367</w:t>
            </w:r>
            <w:r>
              <w:rPr>
                <w:rStyle w:val="IndexLink"/>
                <w:rtl w:val="true"/>
              </w:rPr>
              <w:t xml:space="preserve">. </w:t>
            </w:r>
            <w:r>
              <w:rPr>
                <w:rStyle w:val="IndexLink"/>
                <w:rtl w:val="true"/>
              </w:rPr>
              <w:t>فلسفی، محمدتقی</w:t>
            </w:r>
            <w:r>
              <w:rPr>
                <w:rStyle w:val="IndexLink"/>
                <w:rtl w:val="true"/>
              </w:rPr>
              <w:tab/>
            </w:r>
            <w:r>
              <w:rPr>
                <w:rStyle w:val="IndexLink"/>
              </w:rPr>
              <w:t>152</w:t>
            </w:r>
          </w:hyperlink>
        </w:p>
        <w:p>
          <w:pPr>
            <w:pStyle w:val="Contents3"/>
            <w:tabs>
              <w:tab w:val="clear" w:pos="8459"/>
              <w:tab w:val="right" w:pos="9026" w:leader="dot"/>
            </w:tabs>
            <w:rPr/>
          </w:pPr>
          <w:hyperlink w:anchor="__RefHeading___Toc1912468_581953129">
            <w:r>
              <w:rPr>
                <w:webHidden/>
                <w:rStyle w:val="IndexLink"/>
              </w:rPr>
              <w:t>368</w:t>
            </w:r>
            <w:r>
              <w:rPr>
                <w:rStyle w:val="IndexLink"/>
                <w:rtl w:val="true"/>
              </w:rPr>
              <w:t xml:space="preserve">. </w:t>
            </w:r>
            <w:r>
              <w:rPr>
                <w:rStyle w:val="IndexLink"/>
                <w:rtl w:val="true"/>
              </w:rPr>
              <w:t>فنائی اشکوری، محمد</w:t>
            </w:r>
            <w:r>
              <w:rPr>
                <w:rStyle w:val="IndexLink"/>
                <w:rtl w:val="true"/>
              </w:rPr>
              <w:tab/>
            </w:r>
            <w:r>
              <w:rPr>
                <w:rStyle w:val="IndexLink"/>
              </w:rPr>
              <w:t>152</w:t>
            </w:r>
          </w:hyperlink>
        </w:p>
        <w:p>
          <w:pPr>
            <w:pStyle w:val="Contents3"/>
            <w:tabs>
              <w:tab w:val="clear" w:pos="8459"/>
              <w:tab w:val="right" w:pos="9026" w:leader="dot"/>
            </w:tabs>
            <w:rPr/>
          </w:pPr>
          <w:hyperlink w:anchor="__RefHeading___Toc1912470_581953129">
            <w:r>
              <w:rPr>
                <w:webHidden/>
                <w:rStyle w:val="IndexLink"/>
              </w:rPr>
              <w:t>369</w:t>
            </w:r>
            <w:r>
              <w:rPr>
                <w:rStyle w:val="IndexLink"/>
                <w:rtl w:val="true"/>
              </w:rPr>
              <w:t>.</w:t>
            </w:r>
            <w:r>
              <w:rPr>
                <w:rStyle w:val="IndexLink"/>
                <w:rtl w:val="true"/>
              </w:rPr>
              <w:t xml:space="preserve">فولادی، عزت‌الله، </w:t>
            </w:r>
            <w:r>
              <w:rPr>
                <w:rStyle w:val="IndexLink"/>
              </w:rPr>
              <w:t>۱۳۴۸</w:t>
            </w:r>
            <w:r>
              <w:rPr>
                <w:rStyle w:val="IndexLink"/>
                <w:rtl w:val="true"/>
              </w:rPr>
              <w:tab/>
            </w:r>
            <w:r>
              <w:rPr>
                <w:rStyle w:val="IndexLink"/>
              </w:rPr>
              <w:t>152</w:t>
            </w:r>
          </w:hyperlink>
        </w:p>
        <w:p>
          <w:pPr>
            <w:pStyle w:val="Contents3"/>
            <w:tabs>
              <w:tab w:val="clear" w:pos="8459"/>
              <w:tab w:val="right" w:pos="9026" w:leader="dot"/>
            </w:tabs>
            <w:rPr/>
          </w:pPr>
          <w:hyperlink w:anchor="__RefHeading___Toc1912472_581953129">
            <w:r>
              <w:rPr>
                <w:webHidden/>
                <w:rStyle w:val="IndexLink"/>
              </w:rPr>
              <w:t>370</w:t>
            </w:r>
            <w:r>
              <w:rPr>
                <w:rStyle w:val="IndexLink"/>
                <w:rtl w:val="true"/>
              </w:rPr>
              <w:t xml:space="preserve">. </w:t>
            </w:r>
            <w:r>
              <w:rPr>
                <w:rStyle w:val="IndexLink"/>
                <w:rtl w:val="true"/>
              </w:rPr>
              <w:t>فولادی، محمد</w:t>
            </w:r>
            <w:r>
              <w:rPr>
                <w:rStyle w:val="IndexLink"/>
                <w:rtl w:val="true"/>
              </w:rPr>
              <w:tab/>
            </w:r>
            <w:r>
              <w:rPr>
                <w:rStyle w:val="IndexLink"/>
              </w:rPr>
              <w:t>153</w:t>
            </w:r>
          </w:hyperlink>
        </w:p>
        <w:p>
          <w:pPr>
            <w:pStyle w:val="Contents3"/>
            <w:tabs>
              <w:tab w:val="clear" w:pos="8459"/>
              <w:tab w:val="right" w:pos="9026" w:leader="dot"/>
            </w:tabs>
            <w:rPr/>
          </w:pPr>
          <w:hyperlink w:anchor="__RefHeading___Toc1912474_581953129">
            <w:r>
              <w:rPr>
                <w:webHidden/>
                <w:rStyle w:val="IndexLink"/>
              </w:rPr>
              <w:t>371</w:t>
            </w:r>
            <w:r>
              <w:rPr>
                <w:rStyle w:val="IndexLink"/>
                <w:rtl w:val="true"/>
              </w:rPr>
              <w:t xml:space="preserve">. </w:t>
            </w:r>
            <w:r>
              <w:rPr>
                <w:rStyle w:val="IndexLink"/>
                <w:rtl w:val="true"/>
              </w:rPr>
              <w:t>فهیمی، مهدی</w:t>
            </w:r>
            <w:r>
              <w:rPr>
                <w:rStyle w:val="IndexLink"/>
                <w:rtl w:val="true"/>
              </w:rPr>
              <w:tab/>
            </w:r>
            <w:r>
              <w:rPr>
                <w:rStyle w:val="IndexLink"/>
              </w:rPr>
              <w:t>153</w:t>
            </w:r>
          </w:hyperlink>
        </w:p>
        <w:p>
          <w:pPr>
            <w:pStyle w:val="Contents3"/>
            <w:tabs>
              <w:tab w:val="clear" w:pos="8459"/>
              <w:tab w:val="right" w:pos="9026" w:leader="dot"/>
            </w:tabs>
            <w:rPr/>
          </w:pPr>
          <w:hyperlink w:anchor="__RefHeading___Toc1912476_581953129">
            <w:r>
              <w:rPr>
                <w:webHidden/>
                <w:rStyle w:val="IndexLink"/>
              </w:rPr>
              <w:t>372</w:t>
            </w:r>
            <w:r>
              <w:rPr>
                <w:rStyle w:val="IndexLink"/>
                <w:rtl w:val="true"/>
              </w:rPr>
              <w:t xml:space="preserve">. </w:t>
            </w:r>
            <w:r>
              <w:rPr>
                <w:rStyle w:val="IndexLink"/>
                <w:rtl w:val="true"/>
              </w:rPr>
              <w:t>فیروزی، اسماعیل</w:t>
            </w:r>
            <w:r>
              <w:rPr>
                <w:rStyle w:val="IndexLink"/>
                <w:rtl w:val="true"/>
              </w:rPr>
              <w:tab/>
            </w:r>
            <w:r>
              <w:rPr>
                <w:rStyle w:val="IndexLink"/>
              </w:rPr>
              <w:t>153</w:t>
            </w:r>
          </w:hyperlink>
        </w:p>
        <w:p>
          <w:pPr>
            <w:pStyle w:val="Contents3"/>
            <w:tabs>
              <w:tab w:val="clear" w:pos="8459"/>
              <w:tab w:val="right" w:pos="9026" w:leader="dot"/>
            </w:tabs>
            <w:rPr/>
          </w:pPr>
          <w:hyperlink w:anchor="__RefHeading___Toc1912478_581953129">
            <w:r>
              <w:rPr>
                <w:webHidden/>
                <w:rStyle w:val="IndexLink"/>
              </w:rPr>
              <w:t>373</w:t>
            </w:r>
            <w:r>
              <w:rPr>
                <w:rStyle w:val="IndexLink"/>
                <w:rtl w:val="true"/>
              </w:rPr>
              <w:t xml:space="preserve">. </w:t>
            </w:r>
            <w:r>
              <w:rPr>
                <w:rStyle w:val="IndexLink"/>
                <w:rtl w:val="true"/>
              </w:rPr>
              <w:t>فیروزی، شیوا</w:t>
            </w:r>
            <w:r>
              <w:rPr>
                <w:rStyle w:val="IndexLink"/>
                <w:rtl w:val="true"/>
              </w:rPr>
              <w:tab/>
            </w:r>
            <w:r>
              <w:rPr>
                <w:rStyle w:val="IndexLink"/>
              </w:rPr>
              <w:t>153</w:t>
            </w:r>
          </w:hyperlink>
        </w:p>
        <w:p>
          <w:pPr>
            <w:pStyle w:val="Contents3"/>
            <w:tabs>
              <w:tab w:val="clear" w:pos="8459"/>
              <w:tab w:val="right" w:pos="9026" w:leader="dot"/>
            </w:tabs>
            <w:rPr/>
          </w:pPr>
          <w:hyperlink w:anchor="__RefHeading___Toc1912480_581953129">
            <w:r>
              <w:rPr>
                <w:webHidden/>
                <w:rStyle w:val="IndexLink"/>
              </w:rPr>
              <w:t>374</w:t>
            </w:r>
            <w:r>
              <w:rPr>
                <w:rStyle w:val="IndexLink"/>
                <w:rtl w:val="true"/>
              </w:rPr>
              <w:t xml:space="preserve">. </w:t>
            </w:r>
            <w:r>
              <w:rPr>
                <w:rStyle w:val="IndexLink"/>
                <w:rtl w:val="true"/>
              </w:rPr>
              <w:t>قائمی، علی</w:t>
            </w:r>
            <w:r>
              <w:rPr>
                <w:rStyle w:val="IndexLink"/>
                <w:rtl w:val="true"/>
              </w:rPr>
              <w:tab/>
            </w:r>
            <w:r>
              <w:rPr>
                <w:rStyle w:val="IndexLink"/>
              </w:rPr>
              <w:t>153</w:t>
            </w:r>
          </w:hyperlink>
        </w:p>
        <w:p>
          <w:pPr>
            <w:pStyle w:val="Contents3"/>
            <w:tabs>
              <w:tab w:val="clear" w:pos="8459"/>
              <w:tab w:val="right" w:pos="9026" w:leader="dot"/>
            </w:tabs>
            <w:rPr/>
          </w:pPr>
          <w:hyperlink w:anchor="__RefHeading___Toc1912482_581953129">
            <w:r>
              <w:rPr>
                <w:webHidden/>
                <w:rStyle w:val="IndexLink"/>
              </w:rPr>
              <w:t>375</w:t>
            </w:r>
            <w:r>
              <w:rPr>
                <w:rStyle w:val="IndexLink"/>
                <w:rtl w:val="true"/>
              </w:rPr>
              <w:t>.</w:t>
            </w:r>
            <w:r>
              <w:rPr>
                <w:rStyle w:val="IndexLink"/>
                <w:rtl w:val="true"/>
              </w:rPr>
              <w:t>قائمی علی</w:t>
            </w:r>
            <w:r>
              <w:rPr>
                <w:rStyle w:val="IndexLink"/>
                <w:rtl w:val="true"/>
              </w:rPr>
              <w:tab/>
            </w:r>
            <w:r>
              <w:rPr>
                <w:rStyle w:val="IndexLink"/>
              </w:rPr>
              <w:t>153</w:t>
            </w:r>
          </w:hyperlink>
        </w:p>
        <w:p>
          <w:pPr>
            <w:pStyle w:val="Contents3"/>
            <w:tabs>
              <w:tab w:val="clear" w:pos="8459"/>
              <w:tab w:val="right" w:pos="9026" w:leader="dot"/>
            </w:tabs>
            <w:rPr/>
          </w:pPr>
          <w:hyperlink w:anchor="__RefHeading___Toc1912484_581953129">
            <w:r>
              <w:rPr>
                <w:webHidden/>
                <w:rStyle w:val="IndexLink"/>
              </w:rPr>
              <w:t>376</w:t>
            </w:r>
            <w:r>
              <w:rPr>
                <w:rStyle w:val="IndexLink"/>
                <w:rtl w:val="true"/>
              </w:rPr>
              <w:t xml:space="preserve">. </w:t>
            </w:r>
            <w:r>
              <w:rPr>
                <w:rStyle w:val="IndexLink"/>
                <w:rtl w:val="true"/>
              </w:rPr>
              <w:t>قائمی مقدم، محمدرضا</w:t>
            </w:r>
            <w:r>
              <w:rPr>
                <w:rStyle w:val="IndexLink"/>
                <w:rtl w:val="true"/>
              </w:rPr>
              <w:tab/>
            </w:r>
            <w:r>
              <w:rPr>
                <w:rStyle w:val="IndexLink"/>
              </w:rPr>
              <w:t>154</w:t>
            </w:r>
          </w:hyperlink>
        </w:p>
        <w:p>
          <w:pPr>
            <w:pStyle w:val="Contents3"/>
            <w:tabs>
              <w:tab w:val="clear" w:pos="8459"/>
              <w:tab w:val="right" w:pos="9026" w:leader="dot"/>
            </w:tabs>
            <w:rPr/>
          </w:pPr>
          <w:hyperlink w:anchor="__RefHeading___Toc1912486_581953129">
            <w:r>
              <w:rPr>
                <w:webHidden/>
                <w:rStyle w:val="IndexLink"/>
              </w:rPr>
              <w:t>377</w:t>
            </w:r>
            <w:r>
              <w:rPr>
                <w:rStyle w:val="IndexLink"/>
                <w:rtl w:val="true"/>
              </w:rPr>
              <w:t xml:space="preserve">. </w:t>
            </w:r>
            <w:r>
              <w:rPr>
                <w:rStyle w:val="IndexLink"/>
                <w:rtl w:val="true"/>
              </w:rPr>
              <w:t>قائمی، علی</w:t>
            </w:r>
            <w:r>
              <w:rPr>
                <w:rStyle w:val="IndexLink"/>
                <w:rtl w:val="true"/>
              </w:rPr>
              <w:tab/>
            </w:r>
            <w:r>
              <w:rPr>
                <w:rStyle w:val="IndexLink"/>
              </w:rPr>
              <w:t>154</w:t>
            </w:r>
          </w:hyperlink>
        </w:p>
        <w:p>
          <w:pPr>
            <w:pStyle w:val="Contents3"/>
            <w:tabs>
              <w:tab w:val="clear" w:pos="8459"/>
              <w:tab w:val="right" w:pos="9026" w:leader="dot"/>
            </w:tabs>
            <w:rPr/>
          </w:pPr>
          <w:hyperlink w:anchor="__RefHeading___Toc1912488_581953129">
            <w:r>
              <w:rPr>
                <w:webHidden/>
                <w:rStyle w:val="IndexLink"/>
              </w:rPr>
              <w:t>378</w:t>
            </w:r>
            <w:r>
              <w:rPr>
                <w:rStyle w:val="IndexLink"/>
                <w:rtl w:val="true"/>
              </w:rPr>
              <w:t xml:space="preserve">. </w:t>
            </w:r>
            <w:r>
              <w:rPr>
                <w:rStyle w:val="IndexLink"/>
                <w:rtl w:val="true"/>
              </w:rPr>
              <w:t>قائمی، علی</w:t>
            </w:r>
            <w:r>
              <w:rPr>
                <w:rStyle w:val="IndexLink"/>
                <w:rtl w:val="true"/>
              </w:rPr>
              <w:tab/>
            </w:r>
            <w:r>
              <w:rPr>
                <w:rStyle w:val="IndexLink"/>
              </w:rPr>
              <w:t>154</w:t>
            </w:r>
          </w:hyperlink>
        </w:p>
        <w:p>
          <w:pPr>
            <w:pStyle w:val="Contents3"/>
            <w:tabs>
              <w:tab w:val="clear" w:pos="8459"/>
              <w:tab w:val="right" w:pos="9026" w:leader="dot"/>
            </w:tabs>
            <w:rPr/>
          </w:pPr>
          <w:hyperlink w:anchor="__RefHeading___Toc1912490_581953129">
            <w:r>
              <w:rPr>
                <w:webHidden/>
                <w:rStyle w:val="IndexLink"/>
              </w:rPr>
              <w:t>379</w:t>
            </w:r>
            <w:r>
              <w:rPr>
                <w:rStyle w:val="IndexLink"/>
                <w:rtl w:val="true"/>
              </w:rPr>
              <w:t xml:space="preserve">. </w:t>
            </w:r>
            <w:r>
              <w:rPr>
                <w:rStyle w:val="IndexLink"/>
                <w:rtl w:val="true"/>
              </w:rPr>
              <w:t>قائمی، علی</w:t>
            </w:r>
            <w:r>
              <w:rPr>
                <w:rStyle w:val="IndexLink"/>
                <w:rtl w:val="true"/>
              </w:rPr>
              <w:tab/>
            </w:r>
            <w:r>
              <w:rPr>
                <w:rStyle w:val="IndexLink"/>
              </w:rPr>
              <w:t>154</w:t>
            </w:r>
          </w:hyperlink>
        </w:p>
        <w:p>
          <w:pPr>
            <w:pStyle w:val="Contents3"/>
            <w:tabs>
              <w:tab w:val="clear" w:pos="8459"/>
              <w:tab w:val="right" w:pos="9026" w:leader="dot"/>
            </w:tabs>
            <w:rPr/>
          </w:pPr>
          <w:hyperlink w:anchor="__RefHeading___Toc1912492_581953129">
            <w:r>
              <w:rPr>
                <w:webHidden/>
                <w:rStyle w:val="IndexLink"/>
              </w:rPr>
              <w:t>380</w:t>
            </w:r>
            <w:r>
              <w:rPr>
                <w:rStyle w:val="IndexLink"/>
                <w:rtl w:val="true"/>
              </w:rPr>
              <w:t xml:space="preserve">. </w:t>
            </w:r>
            <w:r>
              <w:rPr>
                <w:rStyle w:val="IndexLink"/>
                <w:rtl w:val="true"/>
              </w:rPr>
              <w:t>قائمی، علی</w:t>
            </w:r>
            <w:r>
              <w:rPr>
                <w:rStyle w:val="IndexLink"/>
                <w:rtl w:val="true"/>
              </w:rPr>
              <w:tab/>
            </w:r>
            <w:r>
              <w:rPr>
                <w:rStyle w:val="IndexLink"/>
              </w:rPr>
              <w:t>154</w:t>
            </w:r>
          </w:hyperlink>
        </w:p>
        <w:p>
          <w:pPr>
            <w:pStyle w:val="Contents3"/>
            <w:tabs>
              <w:tab w:val="clear" w:pos="8459"/>
              <w:tab w:val="right" w:pos="9026" w:leader="dot"/>
            </w:tabs>
            <w:rPr/>
          </w:pPr>
          <w:hyperlink w:anchor="__RefHeading___Toc1912494_581953129">
            <w:r>
              <w:rPr>
                <w:webHidden/>
                <w:rStyle w:val="IndexLink"/>
              </w:rPr>
              <w:t>381</w:t>
            </w:r>
            <w:r>
              <w:rPr>
                <w:rStyle w:val="IndexLink"/>
                <w:rtl w:val="true"/>
              </w:rPr>
              <w:t>.</w:t>
            </w:r>
            <w:r>
              <w:rPr>
                <w:rStyle w:val="IndexLink"/>
                <w:rtl w:val="true"/>
              </w:rPr>
              <w:t>قائمی، محمد‌حسن</w:t>
            </w:r>
            <w:r>
              <w:rPr>
                <w:rStyle w:val="IndexLink"/>
                <w:rtl w:val="true"/>
              </w:rPr>
              <w:tab/>
            </w:r>
            <w:r>
              <w:rPr>
                <w:rStyle w:val="IndexLink"/>
              </w:rPr>
              <w:t>155</w:t>
            </w:r>
          </w:hyperlink>
        </w:p>
        <w:p>
          <w:pPr>
            <w:pStyle w:val="Contents3"/>
            <w:tabs>
              <w:tab w:val="clear" w:pos="8459"/>
              <w:tab w:val="right" w:pos="9026" w:leader="dot"/>
            </w:tabs>
            <w:rPr/>
          </w:pPr>
          <w:hyperlink w:anchor="__RefHeading___Toc1912496_581953129">
            <w:r>
              <w:rPr>
                <w:webHidden/>
                <w:rStyle w:val="IndexLink"/>
              </w:rPr>
              <w:t>382</w:t>
            </w:r>
            <w:r>
              <w:rPr>
                <w:rStyle w:val="IndexLink"/>
                <w:rtl w:val="true"/>
              </w:rPr>
              <w:t xml:space="preserve">. </w:t>
            </w:r>
            <w:r>
              <w:rPr>
                <w:rStyle w:val="IndexLink"/>
                <w:rtl w:val="true"/>
              </w:rPr>
              <w:t>قائمی، محمد‌حسن</w:t>
            </w:r>
            <w:r>
              <w:rPr>
                <w:rStyle w:val="IndexLink"/>
                <w:rtl w:val="true"/>
              </w:rPr>
              <w:tab/>
            </w:r>
            <w:r>
              <w:rPr>
                <w:rStyle w:val="IndexLink"/>
              </w:rPr>
              <w:t>155</w:t>
            </w:r>
          </w:hyperlink>
        </w:p>
        <w:p>
          <w:pPr>
            <w:pStyle w:val="Contents3"/>
            <w:tabs>
              <w:tab w:val="clear" w:pos="8459"/>
              <w:tab w:val="right" w:pos="9026" w:leader="dot"/>
            </w:tabs>
            <w:rPr/>
          </w:pPr>
          <w:hyperlink w:anchor="__RefHeading___Toc1912498_581953129">
            <w:r>
              <w:rPr>
                <w:webHidden/>
                <w:rStyle w:val="IndexLink"/>
              </w:rPr>
              <w:t>383</w:t>
            </w:r>
            <w:r>
              <w:rPr>
                <w:rStyle w:val="IndexLink"/>
                <w:rtl w:val="true"/>
              </w:rPr>
              <w:t xml:space="preserve">. </w:t>
            </w:r>
            <w:r>
              <w:rPr>
                <w:rStyle w:val="IndexLink"/>
                <w:rtl w:val="true"/>
              </w:rPr>
              <w:t>قادری، رباب</w:t>
            </w:r>
            <w:r>
              <w:rPr>
                <w:rStyle w:val="IndexLink"/>
                <w:rtl w:val="true"/>
              </w:rPr>
              <w:tab/>
            </w:r>
            <w:r>
              <w:rPr>
                <w:rStyle w:val="IndexLink"/>
              </w:rPr>
              <w:t>155</w:t>
            </w:r>
          </w:hyperlink>
        </w:p>
        <w:p>
          <w:pPr>
            <w:pStyle w:val="Contents3"/>
            <w:tabs>
              <w:tab w:val="clear" w:pos="8459"/>
              <w:tab w:val="right" w:pos="9026" w:leader="dot"/>
            </w:tabs>
            <w:rPr/>
          </w:pPr>
          <w:hyperlink w:anchor="__RefHeading___Toc1912500_581953129">
            <w:r>
              <w:rPr>
                <w:webHidden/>
                <w:rStyle w:val="IndexLink"/>
              </w:rPr>
              <w:t>384</w:t>
            </w:r>
            <w:r>
              <w:rPr>
                <w:rStyle w:val="IndexLink"/>
                <w:rtl w:val="true"/>
              </w:rPr>
              <w:t xml:space="preserve">. </w:t>
            </w:r>
            <w:r>
              <w:rPr>
                <w:rStyle w:val="IndexLink"/>
                <w:rtl w:val="true"/>
              </w:rPr>
              <w:t>قاسم‌زاده، فاطمه</w:t>
            </w:r>
            <w:r>
              <w:rPr>
                <w:rStyle w:val="IndexLink"/>
                <w:rtl w:val="true"/>
              </w:rPr>
              <w:tab/>
            </w:r>
            <w:r>
              <w:rPr>
                <w:rStyle w:val="IndexLink"/>
              </w:rPr>
              <w:t>155</w:t>
            </w:r>
          </w:hyperlink>
        </w:p>
        <w:p>
          <w:pPr>
            <w:pStyle w:val="Contents3"/>
            <w:tabs>
              <w:tab w:val="clear" w:pos="8459"/>
              <w:tab w:val="right" w:pos="9026" w:leader="dot"/>
            </w:tabs>
            <w:rPr/>
          </w:pPr>
          <w:hyperlink w:anchor="__RefHeading___Toc1912502_581953129">
            <w:r>
              <w:rPr>
                <w:webHidden/>
                <w:rStyle w:val="IndexLink"/>
              </w:rPr>
              <w:t>385</w:t>
            </w:r>
            <w:r>
              <w:rPr>
                <w:rStyle w:val="IndexLink"/>
                <w:rtl w:val="true"/>
              </w:rPr>
              <w:t xml:space="preserve">. </w:t>
            </w:r>
            <w:r>
              <w:rPr>
                <w:rStyle w:val="IndexLink"/>
                <w:rtl w:val="true"/>
              </w:rPr>
              <w:t>قاسم‌زاده، یعقوب</w:t>
            </w:r>
            <w:r>
              <w:rPr>
                <w:rStyle w:val="IndexLink"/>
                <w:rtl w:val="true"/>
              </w:rPr>
              <w:tab/>
            </w:r>
            <w:r>
              <w:rPr>
                <w:rStyle w:val="IndexLink"/>
              </w:rPr>
              <w:t>155</w:t>
            </w:r>
          </w:hyperlink>
        </w:p>
        <w:p>
          <w:pPr>
            <w:pStyle w:val="Contents3"/>
            <w:tabs>
              <w:tab w:val="clear" w:pos="8459"/>
              <w:tab w:val="right" w:pos="9026" w:leader="dot"/>
            </w:tabs>
            <w:rPr/>
          </w:pPr>
          <w:hyperlink w:anchor="__RefHeading___Toc1912504_581953129">
            <w:r>
              <w:rPr>
                <w:webHidden/>
                <w:rStyle w:val="IndexLink"/>
              </w:rPr>
              <w:t>386</w:t>
            </w:r>
            <w:r>
              <w:rPr>
                <w:rStyle w:val="IndexLink"/>
                <w:rtl w:val="true"/>
              </w:rPr>
              <w:t xml:space="preserve">. </w:t>
            </w:r>
            <w:r>
              <w:rPr>
                <w:rStyle w:val="IndexLink"/>
                <w:rtl w:val="true"/>
              </w:rPr>
              <w:t>قاسمی، علی</w:t>
            </w:r>
            <w:r>
              <w:rPr>
                <w:rStyle w:val="IndexLink"/>
                <w:rtl w:val="true"/>
              </w:rPr>
              <w:tab/>
            </w:r>
            <w:r>
              <w:rPr>
                <w:rStyle w:val="IndexLink"/>
              </w:rPr>
              <w:t>155</w:t>
            </w:r>
          </w:hyperlink>
        </w:p>
        <w:p>
          <w:pPr>
            <w:pStyle w:val="Contents3"/>
            <w:tabs>
              <w:tab w:val="clear" w:pos="8459"/>
              <w:tab w:val="right" w:pos="9026" w:leader="dot"/>
            </w:tabs>
            <w:rPr/>
          </w:pPr>
          <w:hyperlink w:anchor="__RefHeading___Toc1912506_581953129">
            <w:r>
              <w:rPr>
                <w:webHidden/>
                <w:rStyle w:val="IndexLink"/>
              </w:rPr>
              <w:t>387</w:t>
            </w:r>
            <w:r>
              <w:rPr>
                <w:rStyle w:val="IndexLink"/>
                <w:rtl w:val="true"/>
              </w:rPr>
              <w:t xml:space="preserve">. </w:t>
            </w:r>
            <w:r>
              <w:rPr>
                <w:rStyle w:val="IndexLink"/>
                <w:rtl w:val="true"/>
              </w:rPr>
              <w:t>قاسمی، علی؛ آقایی، اصغر</w:t>
            </w:r>
            <w:r>
              <w:rPr>
                <w:rStyle w:val="IndexLink"/>
                <w:rtl w:val="true"/>
              </w:rPr>
              <w:tab/>
            </w:r>
            <w:r>
              <w:rPr>
                <w:rStyle w:val="IndexLink"/>
              </w:rPr>
              <w:t>157</w:t>
            </w:r>
          </w:hyperlink>
        </w:p>
        <w:p>
          <w:pPr>
            <w:pStyle w:val="Contents3"/>
            <w:tabs>
              <w:tab w:val="clear" w:pos="8459"/>
              <w:tab w:val="right" w:pos="9026" w:leader="dot"/>
            </w:tabs>
            <w:rPr/>
          </w:pPr>
          <w:hyperlink w:anchor="__RefHeading___Toc1912508_581953129">
            <w:r>
              <w:rPr>
                <w:webHidden/>
                <w:rStyle w:val="IndexLink"/>
              </w:rPr>
              <w:t>388</w:t>
            </w:r>
            <w:r>
              <w:rPr>
                <w:rStyle w:val="IndexLink"/>
                <w:rtl w:val="true"/>
              </w:rPr>
              <w:t xml:space="preserve">. </w:t>
            </w:r>
            <w:r>
              <w:rPr>
                <w:rStyle w:val="IndexLink"/>
                <w:rtl w:val="true"/>
              </w:rPr>
              <w:t>قاسمی، فاضل</w:t>
            </w:r>
            <w:r>
              <w:rPr>
                <w:rStyle w:val="IndexLink"/>
                <w:rtl w:val="true"/>
              </w:rPr>
              <w:tab/>
            </w:r>
            <w:r>
              <w:rPr>
                <w:rStyle w:val="IndexLink"/>
              </w:rPr>
              <w:t>157</w:t>
            </w:r>
          </w:hyperlink>
        </w:p>
        <w:p>
          <w:pPr>
            <w:pStyle w:val="Contents3"/>
            <w:tabs>
              <w:tab w:val="clear" w:pos="8459"/>
              <w:tab w:val="right" w:pos="9026" w:leader="dot"/>
            </w:tabs>
            <w:rPr/>
          </w:pPr>
          <w:hyperlink w:anchor="__RefHeading___Toc1912510_581953129">
            <w:r>
              <w:rPr>
                <w:webHidden/>
                <w:rStyle w:val="IndexLink"/>
              </w:rPr>
              <w:t>389</w:t>
            </w:r>
            <w:r>
              <w:rPr>
                <w:rStyle w:val="IndexLink"/>
                <w:rtl w:val="true"/>
              </w:rPr>
              <w:t xml:space="preserve">. </w:t>
            </w:r>
            <w:r>
              <w:rPr>
                <w:rStyle w:val="IndexLink"/>
                <w:rtl w:val="true"/>
              </w:rPr>
              <w:t>قاسمی، مسعود</w:t>
            </w:r>
            <w:r>
              <w:rPr>
                <w:rStyle w:val="IndexLink"/>
                <w:rtl w:val="true"/>
              </w:rPr>
              <w:tab/>
            </w:r>
            <w:r>
              <w:rPr>
                <w:rStyle w:val="IndexLink"/>
              </w:rPr>
              <w:t>157</w:t>
            </w:r>
          </w:hyperlink>
        </w:p>
        <w:p>
          <w:pPr>
            <w:pStyle w:val="Contents3"/>
            <w:tabs>
              <w:tab w:val="clear" w:pos="8459"/>
              <w:tab w:val="right" w:pos="9026" w:leader="dot"/>
            </w:tabs>
            <w:rPr/>
          </w:pPr>
          <w:hyperlink w:anchor="__RefHeading___Toc1912512_581953129">
            <w:r>
              <w:rPr>
                <w:webHidden/>
                <w:rStyle w:val="IndexLink"/>
              </w:rPr>
              <w:t>390</w:t>
            </w:r>
            <w:r>
              <w:rPr>
                <w:rStyle w:val="IndexLink"/>
                <w:rtl w:val="true"/>
              </w:rPr>
              <w:t xml:space="preserve">. </w:t>
            </w:r>
            <w:r>
              <w:rPr>
                <w:rStyle w:val="IndexLink"/>
                <w:rtl w:val="true"/>
              </w:rPr>
              <w:t>قاسمی‌روش، ابراهیم</w:t>
            </w:r>
            <w:r>
              <w:rPr>
                <w:rStyle w:val="IndexLink"/>
                <w:rtl w:val="true"/>
              </w:rPr>
              <w:tab/>
            </w:r>
            <w:r>
              <w:rPr>
                <w:rStyle w:val="IndexLink"/>
              </w:rPr>
              <w:t>159</w:t>
            </w:r>
          </w:hyperlink>
        </w:p>
        <w:p>
          <w:pPr>
            <w:pStyle w:val="Contents3"/>
            <w:tabs>
              <w:tab w:val="clear" w:pos="8459"/>
              <w:tab w:val="right" w:pos="9026" w:leader="dot"/>
            </w:tabs>
            <w:rPr/>
          </w:pPr>
          <w:hyperlink w:anchor="__RefHeading___Toc1912514_581953129">
            <w:r>
              <w:rPr>
                <w:webHidden/>
                <w:rStyle w:val="IndexLink"/>
              </w:rPr>
              <w:t>391</w:t>
            </w:r>
            <w:r>
              <w:rPr>
                <w:rStyle w:val="IndexLink"/>
                <w:rtl w:val="true"/>
              </w:rPr>
              <w:t xml:space="preserve">. </w:t>
            </w:r>
            <w:r>
              <w:rPr>
                <w:rStyle w:val="IndexLink"/>
                <w:rtl w:val="true"/>
              </w:rPr>
              <w:t>قاسمی‌روش، ابراهیم</w:t>
            </w:r>
            <w:r>
              <w:rPr>
                <w:rStyle w:val="IndexLink"/>
                <w:rtl w:val="true"/>
              </w:rPr>
              <w:tab/>
            </w:r>
            <w:r>
              <w:rPr>
                <w:rStyle w:val="IndexLink"/>
              </w:rPr>
              <w:t>159</w:t>
            </w:r>
          </w:hyperlink>
        </w:p>
        <w:p>
          <w:pPr>
            <w:pStyle w:val="Contents3"/>
            <w:tabs>
              <w:tab w:val="clear" w:pos="8459"/>
              <w:tab w:val="right" w:pos="9026" w:leader="dot"/>
            </w:tabs>
            <w:rPr/>
          </w:pPr>
          <w:hyperlink w:anchor="__RefHeading___Toc1912516_581953129">
            <w:r>
              <w:rPr>
                <w:webHidden/>
                <w:rStyle w:val="IndexLink"/>
              </w:rPr>
              <w:t>392</w:t>
            </w:r>
            <w:r>
              <w:rPr>
                <w:rStyle w:val="IndexLink"/>
                <w:rtl w:val="true"/>
              </w:rPr>
              <w:t xml:space="preserve">. </w:t>
            </w:r>
            <w:r>
              <w:rPr>
                <w:rStyle w:val="IndexLink"/>
                <w:rtl w:val="true"/>
              </w:rPr>
              <w:t>قانع‌بصیری، محسن</w:t>
            </w:r>
            <w:r>
              <w:rPr>
                <w:rStyle w:val="IndexLink"/>
                <w:rtl w:val="true"/>
              </w:rPr>
              <w:tab/>
            </w:r>
            <w:r>
              <w:rPr>
                <w:rStyle w:val="IndexLink"/>
              </w:rPr>
              <w:t>159</w:t>
            </w:r>
          </w:hyperlink>
        </w:p>
        <w:p>
          <w:pPr>
            <w:pStyle w:val="Contents3"/>
            <w:tabs>
              <w:tab w:val="clear" w:pos="8459"/>
              <w:tab w:val="right" w:pos="9026" w:leader="dot"/>
            </w:tabs>
            <w:rPr/>
          </w:pPr>
          <w:hyperlink w:anchor="__RefHeading___Toc1912518_581953129">
            <w:r>
              <w:rPr>
                <w:webHidden/>
                <w:rStyle w:val="IndexLink"/>
              </w:rPr>
              <w:t>393</w:t>
            </w:r>
            <w:r>
              <w:rPr>
                <w:rStyle w:val="IndexLink"/>
                <w:rtl w:val="true"/>
              </w:rPr>
              <w:t xml:space="preserve">. </w:t>
            </w:r>
            <w:r>
              <w:rPr>
                <w:rStyle w:val="IndexLink"/>
                <w:rtl w:val="true"/>
              </w:rPr>
              <w:t>قدوسی، ثریا</w:t>
            </w:r>
            <w:r>
              <w:rPr>
                <w:rStyle w:val="IndexLink"/>
                <w:rtl w:val="true"/>
              </w:rPr>
              <w:tab/>
            </w:r>
            <w:r>
              <w:rPr>
                <w:rStyle w:val="IndexLink"/>
              </w:rPr>
              <w:t>159</w:t>
            </w:r>
          </w:hyperlink>
        </w:p>
        <w:p>
          <w:pPr>
            <w:pStyle w:val="Contents3"/>
            <w:tabs>
              <w:tab w:val="clear" w:pos="8459"/>
              <w:tab w:val="right" w:pos="9026" w:leader="dot"/>
            </w:tabs>
            <w:rPr/>
          </w:pPr>
          <w:hyperlink w:anchor="__RefHeading___Toc1912520_581953129">
            <w:r>
              <w:rPr>
                <w:webHidden/>
                <w:rStyle w:val="IndexLink"/>
              </w:rPr>
              <w:t>394</w:t>
            </w:r>
            <w:r>
              <w:rPr>
                <w:rStyle w:val="IndexLink"/>
                <w:rtl w:val="true"/>
              </w:rPr>
              <w:t xml:space="preserve">. </w:t>
            </w:r>
            <w:r>
              <w:rPr>
                <w:rStyle w:val="IndexLink"/>
                <w:rtl w:val="true"/>
              </w:rPr>
              <w:t>قربانی، زین العابدین</w:t>
            </w:r>
            <w:r>
              <w:rPr>
                <w:rStyle w:val="IndexLink"/>
                <w:rtl w:val="true"/>
              </w:rPr>
              <w:tab/>
            </w:r>
            <w:r>
              <w:rPr>
                <w:rStyle w:val="IndexLink"/>
              </w:rPr>
              <w:t>159</w:t>
            </w:r>
          </w:hyperlink>
        </w:p>
        <w:p>
          <w:pPr>
            <w:pStyle w:val="Contents3"/>
            <w:tabs>
              <w:tab w:val="clear" w:pos="8459"/>
              <w:tab w:val="right" w:pos="9026" w:leader="dot"/>
            </w:tabs>
            <w:rPr/>
          </w:pPr>
          <w:hyperlink w:anchor="__RefHeading___Toc1912522_581953129">
            <w:r>
              <w:rPr>
                <w:webHidden/>
                <w:rStyle w:val="IndexLink"/>
              </w:rPr>
              <w:t>395</w:t>
            </w:r>
            <w:r>
              <w:rPr>
                <w:rStyle w:val="IndexLink"/>
                <w:rtl w:val="true"/>
              </w:rPr>
              <w:t xml:space="preserve">. </w:t>
            </w:r>
            <w:r>
              <w:rPr>
                <w:rStyle w:val="IndexLink"/>
                <w:rtl w:val="true"/>
              </w:rPr>
              <w:t>قنبرپور، سینا</w:t>
            </w:r>
            <w:r>
              <w:rPr>
                <w:rStyle w:val="IndexLink"/>
                <w:rtl w:val="true"/>
              </w:rPr>
              <w:tab/>
            </w:r>
            <w:r>
              <w:rPr>
                <w:rStyle w:val="IndexLink"/>
              </w:rPr>
              <w:t>160</w:t>
            </w:r>
          </w:hyperlink>
        </w:p>
        <w:p>
          <w:pPr>
            <w:pStyle w:val="Contents3"/>
            <w:tabs>
              <w:tab w:val="clear" w:pos="8459"/>
              <w:tab w:val="right" w:pos="9026" w:leader="dot"/>
            </w:tabs>
            <w:rPr/>
          </w:pPr>
          <w:hyperlink w:anchor="__RefHeading___Toc1912524_581953129">
            <w:r>
              <w:rPr>
                <w:webHidden/>
                <w:rStyle w:val="IndexLink"/>
              </w:rPr>
              <w:t>396</w:t>
            </w:r>
            <w:r>
              <w:rPr>
                <w:rStyle w:val="IndexLink"/>
                <w:rtl w:val="true"/>
              </w:rPr>
              <w:t>.</w:t>
            </w:r>
            <w:r>
              <w:rPr>
                <w:rStyle w:val="IndexLink"/>
                <w:rtl w:val="true"/>
              </w:rPr>
              <w:t>قنبرزاده‌افروزی، علی‌اکبر</w:t>
            </w:r>
            <w:r>
              <w:rPr>
                <w:rStyle w:val="IndexLink"/>
                <w:rtl w:val="true"/>
              </w:rPr>
              <w:tab/>
            </w:r>
            <w:r>
              <w:rPr>
                <w:rStyle w:val="IndexLink"/>
              </w:rPr>
              <w:t>160</w:t>
            </w:r>
          </w:hyperlink>
        </w:p>
        <w:p>
          <w:pPr>
            <w:pStyle w:val="Contents3"/>
            <w:tabs>
              <w:tab w:val="clear" w:pos="8459"/>
              <w:tab w:val="right" w:pos="9026" w:leader="dot"/>
            </w:tabs>
            <w:rPr/>
          </w:pPr>
          <w:hyperlink w:anchor="__RefHeading___Toc1912526_581953129">
            <w:r>
              <w:rPr>
                <w:webHidden/>
                <w:rStyle w:val="IndexLink"/>
              </w:rPr>
              <w:t>397</w:t>
            </w:r>
            <w:r>
              <w:rPr>
                <w:rStyle w:val="IndexLink"/>
                <w:rtl w:val="true"/>
              </w:rPr>
              <w:t xml:space="preserve">. </w:t>
            </w:r>
            <w:r>
              <w:rPr>
                <w:rStyle w:val="IndexLink"/>
                <w:rtl w:val="true"/>
              </w:rPr>
              <w:t>قنبری، حمیده</w:t>
            </w:r>
            <w:r>
              <w:rPr>
                <w:rStyle w:val="IndexLink"/>
                <w:rtl w:val="true"/>
              </w:rPr>
              <w:tab/>
            </w:r>
            <w:r>
              <w:rPr>
                <w:rStyle w:val="IndexLink"/>
              </w:rPr>
              <w:t>160</w:t>
            </w:r>
          </w:hyperlink>
        </w:p>
        <w:p>
          <w:pPr>
            <w:pStyle w:val="Contents3"/>
            <w:tabs>
              <w:tab w:val="clear" w:pos="8459"/>
              <w:tab w:val="right" w:pos="9026" w:leader="dot"/>
            </w:tabs>
            <w:rPr/>
          </w:pPr>
          <w:hyperlink w:anchor="__RefHeading___Toc1912528_581953129">
            <w:r>
              <w:rPr>
                <w:webHidden/>
                <w:rStyle w:val="IndexLink"/>
              </w:rPr>
              <w:t>398</w:t>
            </w:r>
            <w:r>
              <w:rPr>
                <w:rStyle w:val="IndexLink"/>
                <w:rtl w:val="true"/>
              </w:rPr>
              <w:t xml:space="preserve">. </w:t>
            </w:r>
            <w:r>
              <w:rPr>
                <w:rStyle w:val="IndexLink"/>
                <w:rtl w:val="true"/>
              </w:rPr>
              <w:t>کارآمد، فریدون</w:t>
            </w:r>
            <w:r>
              <w:rPr>
                <w:rStyle w:val="IndexLink"/>
                <w:rtl w:val="true"/>
              </w:rPr>
              <w:tab/>
            </w:r>
            <w:r>
              <w:rPr>
                <w:rStyle w:val="IndexLink"/>
              </w:rPr>
              <w:t>161</w:t>
            </w:r>
          </w:hyperlink>
        </w:p>
        <w:p>
          <w:pPr>
            <w:pStyle w:val="Contents3"/>
            <w:tabs>
              <w:tab w:val="clear" w:pos="8459"/>
              <w:tab w:val="right" w:pos="9026" w:leader="dot"/>
            </w:tabs>
            <w:rPr/>
          </w:pPr>
          <w:hyperlink w:anchor="__RefHeading___Toc1912530_581953129">
            <w:r>
              <w:rPr>
                <w:webHidden/>
                <w:rStyle w:val="IndexLink"/>
              </w:rPr>
              <w:t>399</w:t>
            </w:r>
            <w:r>
              <w:rPr>
                <w:rStyle w:val="IndexLink"/>
                <w:rtl w:val="true"/>
              </w:rPr>
              <w:t xml:space="preserve">. </w:t>
            </w:r>
            <w:r>
              <w:rPr>
                <w:rStyle w:val="IndexLink"/>
                <w:rtl w:val="true"/>
              </w:rPr>
              <w:t>کارگر، محسن</w:t>
            </w:r>
            <w:r>
              <w:rPr>
                <w:rStyle w:val="IndexLink"/>
                <w:rtl w:val="true"/>
              </w:rPr>
              <w:tab/>
            </w:r>
            <w:r>
              <w:rPr>
                <w:rStyle w:val="IndexLink"/>
              </w:rPr>
              <w:t>161</w:t>
            </w:r>
          </w:hyperlink>
        </w:p>
        <w:p>
          <w:pPr>
            <w:pStyle w:val="Contents3"/>
            <w:tabs>
              <w:tab w:val="clear" w:pos="8459"/>
              <w:tab w:val="right" w:pos="9026" w:leader="dot"/>
            </w:tabs>
            <w:rPr/>
          </w:pPr>
          <w:hyperlink w:anchor="__RefHeading___Toc1912532_581953129">
            <w:r>
              <w:rPr>
                <w:webHidden/>
                <w:rStyle w:val="IndexLink"/>
              </w:rPr>
              <w:t>400</w:t>
            </w:r>
            <w:r>
              <w:rPr>
                <w:rStyle w:val="IndexLink"/>
                <w:rtl w:val="true"/>
              </w:rPr>
              <w:t xml:space="preserve">. </w:t>
            </w:r>
            <w:r>
              <w:rPr>
                <w:rStyle w:val="IndexLink"/>
                <w:rtl w:val="true"/>
              </w:rPr>
              <w:t xml:space="preserve">کارگر، محمدحسین، </w:t>
            </w:r>
            <w:r>
              <w:rPr>
                <w:rStyle w:val="IndexLink"/>
                <w:rtl w:val="true"/>
              </w:rPr>
              <w:t xml:space="preserve">- </w:t>
            </w:r>
            <w:r>
              <w:rPr>
                <w:rStyle w:val="IndexLink"/>
              </w:rPr>
              <w:t>۱۳۴۸</w:t>
            </w:r>
            <w:r>
              <w:rPr>
                <w:rStyle w:val="IndexLink"/>
                <w:rtl w:val="true"/>
              </w:rPr>
              <w:tab/>
            </w:r>
            <w:r>
              <w:rPr>
                <w:rStyle w:val="IndexLink"/>
              </w:rPr>
              <w:t>162</w:t>
            </w:r>
          </w:hyperlink>
        </w:p>
        <w:p>
          <w:pPr>
            <w:pStyle w:val="Contents3"/>
            <w:tabs>
              <w:tab w:val="clear" w:pos="8459"/>
              <w:tab w:val="right" w:pos="9026" w:leader="dot"/>
            </w:tabs>
            <w:rPr/>
          </w:pPr>
          <w:hyperlink w:anchor="__RefHeading___Toc1912534_581953129">
            <w:r>
              <w:rPr>
                <w:webHidden/>
                <w:rStyle w:val="IndexLink"/>
              </w:rPr>
              <w:t>401</w:t>
            </w:r>
            <w:r>
              <w:rPr>
                <w:rStyle w:val="IndexLink"/>
                <w:rtl w:val="true"/>
              </w:rPr>
              <w:t xml:space="preserve">. </w:t>
            </w:r>
            <w:r>
              <w:rPr>
                <w:rStyle w:val="IndexLink"/>
                <w:rtl w:val="true"/>
              </w:rPr>
              <w:t>کاری‌یو، روبر</w:t>
            </w:r>
            <w:r>
              <w:rPr>
                <w:rStyle w:val="IndexLink"/>
                <w:rtl w:val="true"/>
              </w:rPr>
              <w:tab/>
            </w:r>
            <w:r>
              <w:rPr>
                <w:rStyle w:val="IndexLink"/>
              </w:rPr>
              <w:t>162</w:t>
            </w:r>
          </w:hyperlink>
        </w:p>
        <w:p>
          <w:pPr>
            <w:pStyle w:val="Contents3"/>
            <w:tabs>
              <w:tab w:val="clear" w:pos="8459"/>
              <w:tab w:val="right" w:pos="9026" w:leader="dot"/>
            </w:tabs>
            <w:rPr/>
          </w:pPr>
          <w:hyperlink w:anchor="__RefHeading___Toc1912536_581953129">
            <w:r>
              <w:rPr>
                <w:webHidden/>
                <w:rStyle w:val="IndexLink"/>
              </w:rPr>
              <w:t>402</w:t>
            </w:r>
            <w:r>
              <w:rPr>
                <w:rStyle w:val="IndexLink"/>
                <w:rtl w:val="true"/>
              </w:rPr>
              <w:t xml:space="preserve">. </w:t>
            </w:r>
            <w:r>
              <w:rPr>
                <w:rStyle w:val="IndexLink"/>
                <w:rtl w:val="true"/>
              </w:rPr>
              <w:t>کاشانی، سوسن</w:t>
            </w:r>
            <w:r>
              <w:rPr>
                <w:rStyle w:val="IndexLink"/>
                <w:rtl w:val="true"/>
              </w:rPr>
              <w:tab/>
            </w:r>
            <w:r>
              <w:rPr>
                <w:rStyle w:val="IndexLink"/>
              </w:rPr>
              <w:t>163</w:t>
            </w:r>
          </w:hyperlink>
        </w:p>
        <w:p>
          <w:pPr>
            <w:pStyle w:val="Contents3"/>
            <w:tabs>
              <w:tab w:val="clear" w:pos="8459"/>
              <w:tab w:val="right" w:pos="9026" w:leader="dot"/>
            </w:tabs>
            <w:rPr/>
          </w:pPr>
          <w:hyperlink w:anchor="__RefHeading___Toc1912538_581953129">
            <w:r>
              <w:rPr>
                <w:webHidden/>
                <w:rStyle w:val="IndexLink"/>
              </w:rPr>
              <w:t>403</w:t>
            </w:r>
            <w:r>
              <w:rPr>
                <w:rStyle w:val="IndexLink"/>
                <w:rtl w:val="true"/>
              </w:rPr>
              <w:t xml:space="preserve">. </w:t>
            </w:r>
            <w:r>
              <w:rPr>
                <w:rStyle w:val="IndexLink"/>
                <w:rtl w:val="true"/>
              </w:rPr>
              <w:t>کاظمی‌حقیقی، ناصرالدین؛ حجاب، مژگان</w:t>
            </w:r>
            <w:r>
              <w:rPr>
                <w:rStyle w:val="IndexLink"/>
                <w:rtl w:val="true"/>
              </w:rPr>
              <w:tab/>
            </w:r>
            <w:r>
              <w:rPr>
                <w:rStyle w:val="IndexLink"/>
              </w:rPr>
              <w:t>163</w:t>
            </w:r>
          </w:hyperlink>
        </w:p>
        <w:p>
          <w:pPr>
            <w:pStyle w:val="Contents3"/>
            <w:tabs>
              <w:tab w:val="clear" w:pos="8459"/>
              <w:tab w:val="right" w:pos="9026" w:leader="dot"/>
            </w:tabs>
            <w:rPr/>
          </w:pPr>
          <w:hyperlink w:anchor="__RefHeading___Toc1912540_581953129">
            <w:r>
              <w:rPr>
                <w:webHidden/>
                <w:rStyle w:val="IndexLink"/>
              </w:rPr>
              <w:t>404</w:t>
            </w:r>
            <w:r>
              <w:rPr>
                <w:rStyle w:val="IndexLink"/>
                <w:rtl w:val="true"/>
              </w:rPr>
              <w:t xml:space="preserve">. </w:t>
            </w:r>
            <w:r>
              <w:rPr>
                <w:rStyle w:val="IndexLink"/>
                <w:rtl w:val="true"/>
              </w:rPr>
              <w:t>کامرایی، علیرضا</w:t>
            </w:r>
            <w:r>
              <w:rPr>
                <w:rStyle w:val="IndexLink"/>
                <w:rtl w:val="true"/>
              </w:rPr>
              <w:tab/>
            </w:r>
            <w:r>
              <w:rPr>
                <w:rStyle w:val="IndexLink"/>
              </w:rPr>
              <w:t>163</w:t>
            </w:r>
          </w:hyperlink>
        </w:p>
        <w:p>
          <w:pPr>
            <w:pStyle w:val="Contents3"/>
            <w:tabs>
              <w:tab w:val="clear" w:pos="8459"/>
              <w:tab w:val="right" w:pos="9026" w:leader="dot"/>
            </w:tabs>
            <w:rPr/>
          </w:pPr>
          <w:hyperlink w:anchor="__RefHeading___Toc1912542_581953129">
            <w:r>
              <w:rPr>
                <w:webHidden/>
                <w:rStyle w:val="IndexLink"/>
              </w:rPr>
              <w:t>405</w:t>
            </w:r>
            <w:r>
              <w:rPr>
                <w:rStyle w:val="IndexLink"/>
                <w:rtl w:val="true"/>
              </w:rPr>
              <w:t>.</w:t>
            </w:r>
            <w:r>
              <w:rPr>
                <w:rStyle w:val="IndexLink"/>
                <w:rtl w:val="true"/>
              </w:rPr>
              <w:t xml:space="preserve">کتس، دیوید، م </w:t>
            </w:r>
            <w:r>
              <w:rPr>
                <w:rStyle w:val="IndexLink"/>
                <w:rtl w:val="true"/>
              </w:rPr>
              <w:t xml:space="preserve">- </w:t>
            </w:r>
            <w:r>
              <w:rPr>
                <w:rStyle w:val="IndexLink"/>
              </w:rPr>
              <w:t>۱۹۶۰</w:t>
            </w:r>
            <w:r>
              <w:rPr>
                <w:rStyle w:val="IndexLink"/>
                <w:rtl w:val="true"/>
              </w:rPr>
              <w:tab/>
            </w:r>
            <w:r>
              <w:rPr>
                <w:rStyle w:val="IndexLink"/>
              </w:rPr>
              <w:t>164</w:t>
            </w:r>
          </w:hyperlink>
        </w:p>
        <w:p>
          <w:pPr>
            <w:pStyle w:val="Contents3"/>
            <w:tabs>
              <w:tab w:val="clear" w:pos="8459"/>
              <w:tab w:val="right" w:pos="9026" w:leader="dot"/>
            </w:tabs>
            <w:rPr/>
          </w:pPr>
          <w:hyperlink w:anchor="__RefHeading___Toc1912544_581953129">
            <w:r>
              <w:rPr>
                <w:webHidden/>
                <w:rStyle w:val="IndexLink"/>
              </w:rPr>
              <w:t>406</w:t>
            </w:r>
            <w:r>
              <w:rPr>
                <w:rStyle w:val="IndexLink"/>
                <w:rtl w:val="true"/>
              </w:rPr>
              <w:t xml:space="preserve">. </w:t>
            </w:r>
            <w:r>
              <w:rPr>
                <w:rStyle w:val="IndexLink"/>
                <w:rtl w:val="true"/>
              </w:rPr>
              <w:t>کربلایی طاهر، حمیدرضا</w:t>
            </w:r>
            <w:r>
              <w:rPr>
                <w:rStyle w:val="IndexLink"/>
                <w:rtl w:val="true"/>
              </w:rPr>
              <w:tab/>
            </w:r>
            <w:r>
              <w:rPr>
                <w:rStyle w:val="IndexLink"/>
              </w:rPr>
              <w:t>164</w:t>
            </w:r>
          </w:hyperlink>
        </w:p>
        <w:p>
          <w:pPr>
            <w:pStyle w:val="Contents3"/>
            <w:tabs>
              <w:tab w:val="clear" w:pos="8459"/>
              <w:tab w:val="right" w:pos="9026" w:leader="dot"/>
            </w:tabs>
            <w:rPr/>
          </w:pPr>
          <w:hyperlink w:anchor="__RefHeading___Toc1912546_581953129">
            <w:r>
              <w:rPr>
                <w:webHidden/>
                <w:rStyle w:val="IndexLink"/>
              </w:rPr>
              <w:t>407</w:t>
            </w:r>
            <w:r>
              <w:rPr>
                <w:rStyle w:val="IndexLink"/>
                <w:rtl w:val="true"/>
              </w:rPr>
              <w:t xml:space="preserve">. </w:t>
            </w:r>
            <w:r>
              <w:rPr>
                <w:rStyle w:val="IndexLink"/>
                <w:rtl w:val="true"/>
              </w:rPr>
              <w:t xml:space="preserve">کرجالیان چایجانی، بیژن، </w:t>
            </w:r>
            <w:r>
              <w:rPr>
                <w:rStyle w:val="IndexLink"/>
                <w:rtl w:val="true"/>
              </w:rPr>
              <w:t xml:space="preserve">- </w:t>
            </w:r>
            <w:r>
              <w:rPr>
                <w:rStyle w:val="IndexLink"/>
              </w:rPr>
              <w:t>۱۳۳۵</w:t>
            </w:r>
            <w:r>
              <w:rPr>
                <w:rStyle w:val="IndexLink"/>
                <w:rtl w:val="true"/>
              </w:rPr>
              <w:tab/>
            </w:r>
            <w:r>
              <w:rPr>
                <w:rStyle w:val="IndexLink"/>
              </w:rPr>
              <w:t>165</w:t>
            </w:r>
          </w:hyperlink>
        </w:p>
        <w:p>
          <w:pPr>
            <w:pStyle w:val="Contents3"/>
            <w:tabs>
              <w:tab w:val="clear" w:pos="8459"/>
              <w:tab w:val="right" w:pos="9026" w:leader="dot"/>
            </w:tabs>
            <w:rPr/>
          </w:pPr>
          <w:hyperlink w:anchor="__RefHeading___Toc1912548_581953129">
            <w:r>
              <w:rPr>
                <w:webHidden/>
                <w:rStyle w:val="IndexLink"/>
              </w:rPr>
              <w:t>408</w:t>
            </w:r>
            <w:r>
              <w:rPr>
                <w:rStyle w:val="IndexLink"/>
                <w:rtl w:val="true"/>
              </w:rPr>
              <w:t xml:space="preserve">. </w:t>
            </w:r>
            <w:r>
              <w:rPr>
                <w:rStyle w:val="IndexLink"/>
                <w:rtl w:val="true"/>
              </w:rPr>
              <w:t>کرونی، سمیرا</w:t>
            </w:r>
            <w:r>
              <w:rPr>
                <w:rStyle w:val="IndexLink"/>
                <w:rtl w:val="true"/>
              </w:rPr>
              <w:tab/>
            </w:r>
            <w:r>
              <w:rPr>
                <w:rStyle w:val="IndexLink"/>
              </w:rPr>
              <w:t>165</w:t>
            </w:r>
          </w:hyperlink>
        </w:p>
        <w:p>
          <w:pPr>
            <w:pStyle w:val="Contents3"/>
            <w:tabs>
              <w:tab w:val="clear" w:pos="8459"/>
              <w:tab w:val="right" w:pos="9026" w:leader="dot"/>
            </w:tabs>
            <w:rPr/>
          </w:pPr>
          <w:hyperlink w:anchor="__RefHeading___Toc1912550_581953129">
            <w:r>
              <w:rPr>
                <w:webHidden/>
                <w:rStyle w:val="IndexLink"/>
              </w:rPr>
              <w:t>409</w:t>
            </w:r>
            <w:r>
              <w:rPr>
                <w:rStyle w:val="IndexLink"/>
                <w:rtl w:val="true"/>
              </w:rPr>
              <w:t xml:space="preserve">. </w:t>
            </w:r>
            <w:r>
              <w:rPr>
                <w:rStyle w:val="IndexLink"/>
                <w:rtl w:val="true"/>
              </w:rPr>
              <w:t>کریمی، پژمان</w:t>
            </w:r>
            <w:r>
              <w:rPr>
                <w:rStyle w:val="IndexLink"/>
                <w:rtl w:val="true"/>
              </w:rPr>
              <w:tab/>
            </w:r>
            <w:r>
              <w:rPr>
                <w:rStyle w:val="IndexLink"/>
              </w:rPr>
              <w:t>165</w:t>
            </w:r>
          </w:hyperlink>
        </w:p>
        <w:p>
          <w:pPr>
            <w:pStyle w:val="Contents3"/>
            <w:tabs>
              <w:tab w:val="clear" w:pos="8459"/>
              <w:tab w:val="right" w:pos="9026" w:leader="dot"/>
            </w:tabs>
            <w:rPr/>
          </w:pPr>
          <w:hyperlink w:anchor="__RefHeading___Toc1912552_581953129">
            <w:r>
              <w:rPr>
                <w:webHidden/>
                <w:rStyle w:val="IndexLink"/>
              </w:rPr>
              <w:t>410</w:t>
            </w:r>
            <w:r>
              <w:rPr>
                <w:rStyle w:val="IndexLink"/>
                <w:rtl w:val="true"/>
              </w:rPr>
              <w:t xml:space="preserve">. </w:t>
            </w:r>
            <w:r>
              <w:rPr>
                <w:rStyle w:val="IndexLink"/>
                <w:rtl w:val="true"/>
              </w:rPr>
              <w:t>کریمی، حجت‌الله</w:t>
            </w:r>
            <w:r>
              <w:rPr>
                <w:rStyle w:val="IndexLink"/>
                <w:rtl w:val="true"/>
              </w:rPr>
              <w:tab/>
            </w:r>
            <w:r>
              <w:rPr>
                <w:rStyle w:val="IndexLink"/>
              </w:rPr>
              <w:t>166</w:t>
            </w:r>
          </w:hyperlink>
        </w:p>
        <w:p>
          <w:pPr>
            <w:pStyle w:val="Contents3"/>
            <w:tabs>
              <w:tab w:val="clear" w:pos="8459"/>
              <w:tab w:val="right" w:pos="9026" w:leader="dot"/>
            </w:tabs>
            <w:rPr/>
          </w:pPr>
          <w:hyperlink w:anchor="__RefHeading___Toc1912554_581953129">
            <w:r>
              <w:rPr>
                <w:webHidden/>
                <w:rStyle w:val="IndexLink"/>
              </w:rPr>
              <w:t>411</w:t>
            </w:r>
            <w:r>
              <w:rPr>
                <w:rStyle w:val="IndexLink"/>
                <w:rtl w:val="true"/>
              </w:rPr>
              <w:t xml:space="preserve">. </w:t>
            </w:r>
            <w:r>
              <w:rPr>
                <w:rStyle w:val="IndexLink"/>
                <w:rtl w:val="true"/>
              </w:rPr>
              <w:t>کریمی‌راد، جمال</w:t>
            </w:r>
            <w:r>
              <w:rPr>
                <w:rStyle w:val="IndexLink"/>
                <w:rtl w:val="true"/>
              </w:rPr>
              <w:tab/>
            </w:r>
            <w:r>
              <w:rPr>
                <w:rStyle w:val="IndexLink"/>
              </w:rPr>
              <w:t>166</w:t>
            </w:r>
          </w:hyperlink>
        </w:p>
        <w:p>
          <w:pPr>
            <w:pStyle w:val="Contents3"/>
            <w:tabs>
              <w:tab w:val="clear" w:pos="8459"/>
              <w:tab w:val="right" w:pos="9026" w:leader="dot"/>
            </w:tabs>
            <w:rPr/>
          </w:pPr>
          <w:hyperlink w:anchor="__RefHeading___Toc1912556_581953129">
            <w:r>
              <w:rPr>
                <w:webHidden/>
                <w:rStyle w:val="IndexLink"/>
              </w:rPr>
              <w:t>412</w:t>
            </w:r>
            <w:r>
              <w:rPr>
                <w:rStyle w:val="IndexLink"/>
                <w:rtl w:val="true"/>
              </w:rPr>
              <w:t xml:space="preserve">. </w:t>
            </w:r>
            <w:r>
              <w:rPr>
                <w:rStyle w:val="IndexLink"/>
                <w:rtl w:val="true"/>
              </w:rPr>
              <w:t>کساییان، علی‌اکبر</w:t>
            </w:r>
            <w:r>
              <w:rPr>
                <w:rStyle w:val="IndexLink"/>
                <w:rtl w:val="true"/>
              </w:rPr>
              <w:tab/>
            </w:r>
            <w:r>
              <w:rPr>
                <w:rStyle w:val="IndexLink"/>
              </w:rPr>
              <w:t>167</w:t>
            </w:r>
          </w:hyperlink>
        </w:p>
        <w:p>
          <w:pPr>
            <w:pStyle w:val="Contents3"/>
            <w:tabs>
              <w:tab w:val="clear" w:pos="8459"/>
              <w:tab w:val="right" w:pos="9026" w:leader="dot"/>
            </w:tabs>
            <w:rPr/>
          </w:pPr>
          <w:hyperlink w:anchor="__RefHeading___Toc1912558_581953129">
            <w:r>
              <w:rPr>
                <w:webHidden/>
                <w:rStyle w:val="IndexLink"/>
              </w:rPr>
              <w:t>413</w:t>
            </w:r>
            <w:r>
              <w:rPr>
                <w:rStyle w:val="IndexLink"/>
                <w:rtl w:val="true"/>
              </w:rPr>
              <w:t xml:space="preserve">. </w:t>
            </w:r>
            <w:r>
              <w:rPr>
                <w:rStyle w:val="IndexLink"/>
                <w:rtl w:val="true"/>
              </w:rPr>
              <w:t>کلارک، آر</w:t>
            </w:r>
            <w:r>
              <w:rPr>
                <w:rStyle w:val="IndexLink"/>
                <w:rtl w:val="true"/>
              </w:rPr>
              <w:t>.</w:t>
            </w:r>
            <w:r>
              <w:rPr>
                <w:rStyle w:val="IndexLink"/>
                <w:rtl w:val="true"/>
              </w:rPr>
              <w:t>وی</w:t>
            </w:r>
            <w:r>
              <w:rPr>
                <w:rStyle w:val="IndexLink"/>
                <w:rtl w:val="true"/>
              </w:rPr>
              <w:t>.</w:t>
            </w:r>
            <w:r>
              <w:rPr>
                <w:rStyle w:val="IndexLink"/>
                <w:rtl w:val="true"/>
              </w:rPr>
              <w:t>جی</w:t>
            </w:r>
            <w:r>
              <w:rPr>
                <w:rStyle w:val="IndexLink"/>
                <w:rtl w:val="true"/>
              </w:rPr>
              <w:t>.</w:t>
            </w:r>
            <w:r>
              <w:rPr>
                <w:rStyle w:val="IndexLink"/>
                <w:rtl w:val="true"/>
              </w:rPr>
              <w:t xml:space="preserve">، </w:t>
            </w:r>
            <w:r>
              <w:rPr>
                <w:rStyle w:val="IndexLink"/>
                <w:rtl w:val="true"/>
              </w:rPr>
              <w:t>(</w:t>
            </w:r>
            <w:r>
              <w:rPr>
                <w:rStyle w:val="IndexLink"/>
              </w:rPr>
              <w:t>۱۹۴۱</w:t>
            </w:r>
            <w:r>
              <w:rPr>
                <w:rStyle w:val="IndexLink"/>
                <w:rtl w:val="true"/>
              </w:rPr>
              <w:t xml:space="preserve">م </w:t>
            </w:r>
            <w:r>
              <w:rPr>
                <w:rStyle w:val="IndexLink"/>
                <w:rtl w:val="true"/>
              </w:rPr>
              <w:t>- )</w:t>
              <w:tab/>
            </w:r>
            <w:r>
              <w:rPr>
                <w:rStyle w:val="IndexLink"/>
              </w:rPr>
              <w:t>167</w:t>
            </w:r>
          </w:hyperlink>
        </w:p>
        <w:p>
          <w:pPr>
            <w:pStyle w:val="Contents3"/>
            <w:tabs>
              <w:tab w:val="clear" w:pos="8459"/>
              <w:tab w:val="right" w:pos="9026" w:leader="dot"/>
            </w:tabs>
            <w:rPr/>
          </w:pPr>
          <w:hyperlink w:anchor="__RefHeading___Toc1912560_581953129">
            <w:r>
              <w:rPr>
                <w:webHidden/>
                <w:rStyle w:val="IndexLink"/>
              </w:rPr>
              <w:t>414</w:t>
            </w:r>
            <w:r>
              <w:rPr>
                <w:rStyle w:val="IndexLink"/>
                <w:rtl w:val="true"/>
              </w:rPr>
              <w:t xml:space="preserve">. </w:t>
            </w:r>
            <w:r>
              <w:rPr>
                <w:rStyle w:val="IndexLink"/>
                <w:rtl w:val="true"/>
              </w:rPr>
              <w:t>کلوتی، مریم</w:t>
            </w:r>
            <w:r>
              <w:rPr>
                <w:rStyle w:val="IndexLink"/>
                <w:rtl w:val="true"/>
              </w:rPr>
              <w:tab/>
            </w:r>
            <w:r>
              <w:rPr>
                <w:rStyle w:val="IndexLink"/>
              </w:rPr>
              <w:t>167</w:t>
            </w:r>
          </w:hyperlink>
        </w:p>
        <w:p>
          <w:pPr>
            <w:pStyle w:val="Contents3"/>
            <w:tabs>
              <w:tab w:val="clear" w:pos="8459"/>
              <w:tab w:val="right" w:pos="9026" w:leader="dot"/>
            </w:tabs>
            <w:rPr/>
          </w:pPr>
          <w:hyperlink w:anchor="__RefHeading___Toc1912562_581953129">
            <w:r>
              <w:rPr>
                <w:webHidden/>
                <w:rStyle w:val="IndexLink"/>
              </w:rPr>
              <w:t>415</w:t>
            </w:r>
            <w:r>
              <w:rPr>
                <w:rStyle w:val="IndexLink"/>
                <w:rtl w:val="true"/>
              </w:rPr>
              <w:t xml:space="preserve">. </w:t>
            </w:r>
            <w:r>
              <w:rPr>
                <w:rStyle w:val="IndexLink"/>
                <w:rtl w:val="true"/>
              </w:rPr>
              <w:t>کمالوند، نورالدین</w:t>
            </w:r>
            <w:r>
              <w:rPr>
                <w:rStyle w:val="IndexLink"/>
                <w:rtl w:val="true"/>
              </w:rPr>
              <w:tab/>
            </w:r>
            <w:r>
              <w:rPr>
                <w:rStyle w:val="IndexLink"/>
              </w:rPr>
              <w:t>168</w:t>
            </w:r>
          </w:hyperlink>
        </w:p>
        <w:p>
          <w:pPr>
            <w:pStyle w:val="Contents3"/>
            <w:tabs>
              <w:tab w:val="clear" w:pos="8459"/>
              <w:tab w:val="right" w:pos="9026" w:leader="dot"/>
            </w:tabs>
            <w:rPr/>
          </w:pPr>
          <w:hyperlink w:anchor="__RefHeading___Toc1912564_581953129">
            <w:r>
              <w:rPr>
                <w:webHidden/>
                <w:rStyle w:val="IndexLink"/>
              </w:rPr>
              <w:t>416</w:t>
            </w:r>
            <w:r>
              <w:rPr>
                <w:rStyle w:val="IndexLink"/>
                <w:rtl w:val="true"/>
              </w:rPr>
              <w:t xml:space="preserve">. </w:t>
            </w:r>
            <w:r>
              <w:rPr>
                <w:rStyle w:val="IndexLink"/>
                <w:rtl w:val="true"/>
              </w:rPr>
              <w:t>کمالی، موسی</w:t>
            </w:r>
            <w:r>
              <w:rPr>
                <w:rStyle w:val="IndexLink"/>
                <w:rtl w:val="true"/>
              </w:rPr>
              <w:tab/>
            </w:r>
            <w:r>
              <w:rPr>
                <w:rStyle w:val="IndexLink"/>
              </w:rPr>
              <w:t>168</w:t>
            </w:r>
          </w:hyperlink>
        </w:p>
        <w:p>
          <w:pPr>
            <w:pStyle w:val="Contents3"/>
            <w:tabs>
              <w:tab w:val="clear" w:pos="8459"/>
              <w:tab w:val="right" w:pos="9026" w:leader="dot"/>
            </w:tabs>
            <w:rPr/>
          </w:pPr>
          <w:hyperlink w:anchor="__RefHeading___Toc1912566_581953129">
            <w:r>
              <w:rPr>
                <w:webHidden/>
                <w:rStyle w:val="IndexLink"/>
              </w:rPr>
              <w:t>417</w:t>
            </w:r>
            <w:r>
              <w:rPr>
                <w:rStyle w:val="IndexLink"/>
                <w:rtl w:val="true"/>
              </w:rPr>
              <w:t xml:space="preserve">. </w:t>
            </w:r>
            <w:r>
              <w:rPr>
                <w:rStyle w:val="IndexLink"/>
                <w:rtl w:val="true"/>
              </w:rPr>
              <w:t>کوشافر، سعید</w:t>
            </w:r>
            <w:r>
              <w:rPr>
                <w:rStyle w:val="IndexLink"/>
                <w:rtl w:val="true"/>
              </w:rPr>
              <w:tab/>
            </w:r>
            <w:r>
              <w:rPr>
                <w:rStyle w:val="IndexLink"/>
              </w:rPr>
              <w:t>168</w:t>
            </w:r>
          </w:hyperlink>
        </w:p>
        <w:p>
          <w:pPr>
            <w:pStyle w:val="Contents3"/>
            <w:tabs>
              <w:tab w:val="clear" w:pos="8459"/>
              <w:tab w:val="right" w:pos="9026" w:leader="dot"/>
            </w:tabs>
            <w:rPr/>
          </w:pPr>
          <w:hyperlink w:anchor="__RefHeading___Toc1912568_581953129">
            <w:r>
              <w:rPr>
                <w:webHidden/>
                <w:rStyle w:val="IndexLink"/>
              </w:rPr>
              <w:t>418</w:t>
            </w:r>
            <w:r>
              <w:rPr>
                <w:rStyle w:val="IndexLink"/>
                <w:rtl w:val="true"/>
              </w:rPr>
              <w:t xml:space="preserve">. </w:t>
            </w:r>
            <w:r>
              <w:rPr>
                <w:rStyle w:val="IndexLink"/>
                <w:rtl w:val="true"/>
              </w:rPr>
              <w:t>کهندانی، فخر‌السادات</w:t>
            </w:r>
            <w:r>
              <w:rPr>
                <w:rStyle w:val="IndexLink"/>
                <w:rtl w:val="true"/>
              </w:rPr>
              <w:tab/>
            </w:r>
            <w:r>
              <w:rPr>
                <w:rStyle w:val="IndexLink"/>
              </w:rPr>
              <w:t>168</w:t>
            </w:r>
          </w:hyperlink>
        </w:p>
        <w:p>
          <w:pPr>
            <w:pStyle w:val="Contents3"/>
            <w:tabs>
              <w:tab w:val="clear" w:pos="8459"/>
              <w:tab w:val="right" w:pos="9026" w:leader="dot"/>
            </w:tabs>
            <w:rPr/>
          </w:pPr>
          <w:hyperlink w:anchor="__RefHeading___Toc1912570_581953129">
            <w:r>
              <w:rPr>
                <w:webHidden/>
                <w:rStyle w:val="IndexLink"/>
              </w:rPr>
              <w:t>419</w:t>
            </w:r>
            <w:r>
              <w:rPr>
                <w:rStyle w:val="IndexLink"/>
                <w:rtl w:val="true"/>
              </w:rPr>
              <w:t>.</w:t>
            </w:r>
            <w:r>
              <w:rPr>
                <w:rStyle w:val="IndexLink"/>
                <w:rtl w:val="true"/>
              </w:rPr>
              <w:t xml:space="preserve">کی نیا، مهدی </w:t>
            </w:r>
            <w:r>
              <w:rPr>
                <w:rStyle w:val="IndexLink"/>
              </w:rPr>
              <w:t>1297</w:t>
            </w:r>
            <w:r>
              <w:rPr>
                <w:rStyle w:val="IndexLink"/>
                <w:rtl w:val="true"/>
              </w:rPr>
              <w:t xml:space="preserve">- </w:t>
            </w:r>
            <w:r>
              <w:rPr>
                <w:rStyle w:val="IndexLink"/>
              </w:rPr>
              <w:t>1374</w:t>
            </w:r>
            <w:r>
              <w:rPr>
                <w:rStyle w:val="IndexLink"/>
                <w:rtl w:val="true"/>
              </w:rPr>
              <w:tab/>
            </w:r>
            <w:r>
              <w:rPr>
                <w:rStyle w:val="IndexLink"/>
              </w:rPr>
              <w:t>168</w:t>
            </w:r>
          </w:hyperlink>
        </w:p>
        <w:p>
          <w:pPr>
            <w:pStyle w:val="Contents3"/>
            <w:tabs>
              <w:tab w:val="clear" w:pos="8459"/>
              <w:tab w:val="right" w:pos="9026" w:leader="dot"/>
            </w:tabs>
            <w:rPr/>
          </w:pPr>
          <w:hyperlink w:anchor="__RefHeading___Toc1912572_581953129">
            <w:r>
              <w:rPr>
                <w:webHidden/>
                <w:rStyle w:val="IndexLink"/>
              </w:rPr>
              <w:t>420</w:t>
            </w:r>
            <w:r>
              <w:rPr>
                <w:rStyle w:val="IndexLink"/>
                <w:rtl w:val="true"/>
              </w:rPr>
              <w:t xml:space="preserve">. </w:t>
            </w:r>
            <w:r>
              <w:rPr>
                <w:rStyle w:val="IndexLink"/>
                <w:rtl w:val="true"/>
              </w:rPr>
              <w:t>کیایی، حسین</w:t>
            </w:r>
            <w:r>
              <w:rPr>
                <w:rStyle w:val="IndexLink"/>
                <w:rtl w:val="true"/>
              </w:rPr>
              <w:tab/>
            </w:r>
            <w:r>
              <w:rPr>
                <w:rStyle w:val="IndexLink"/>
              </w:rPr>
              <w:t>169</w:t>
            </w:r>
          </w:hyperlink>
        </w:p>
        <w:p>
          <w:pPr>
            <w:pStyle w:val="Contents3"/>
            <w:tabs>
              <w:tab w:val="clear" w:pos="8459"/>
              <w:tab w:val="right" w:pos="9026" w:leader="dot"/>
            </w:tabs>
            <w:rPr/>
          </w:pPr>
          <w:hyperlink w:anchor="__RefHeading___Toc1912574_581953129">
            <w:r>
              <w:rPr>
                <w:webHidden/>
                <w:rStyle w:val="IndexLink"/>
              </w:rPr>
              <w:t>421</w:t>
            </w:r>
            <w:r>
              <w:rPr>
                <w:rStyle w:val="IndexLink"/>
                <w:rtl w:val="true"/>
              </w:rPr>
              <w:t xml:space="preserve">. </w:t>
            </w:r>
            <w:r>
              <w:rPr>
                <w:rStyle w:val="IndexLink"/>
                <w:rtl w:val="true"/>
              </w:rPr>
              <w:t>گرامی‌زادگان، اشرف</w:t>
            </w:r>
            <w:r>
              <w:rPr>
                <w:rStyle w:val="IndexLink"/>
                <w:rtl w:val="true"/>
              </w:rPr>
              <w:tab/>
            </w:r>
            <w:r>
              <w:rPr>
                <w:rStyle w:val="IndexLink"/>
              </w:rPr>
              <w:t>170</w:t>
            </w:r>
          </w:hyperlink>
        </w:p>
        <w:p>
          <w:pPr>
            <w:pStyle w:val="Contents3"/>
            <w:tabs>
              <w:tab w:val="clear" w:pos="8459"/>
              <w:tab w:val="right" w:pos="9026" w:leader="dot"/>
            </w:tabs>
            <w:rPr/>
          </w:pPr>
          <w:hyperlink w:anchor="__RefHeading___Toc1912576_581953129">
            <w:r>
              <w:rPr>
                <w:webHidden/>
                <w:rStyle w:val="IndexLink"/>
              </w:rPr>
              <w:t>422</w:t>
            </w:r>
            <w:r>
              <w:rPr>
                <w:rStyle w:val="IndexLink"/>
                <w:rtl w:val="true"/>
              </w:rPr>
              <w:t xml:space="preserve">. </w:t>
            </w:r>
            <w:r>
              <w:rPr>
                <w:rStyle w:val="IndexLink"/>
                <w:rtl w:val="true"/>
              </w:rPr>
              <w:t>گراهام، جان</w:t>
            </w:r>
            <w:r>
              <w:rPr>
                <w:rStyle w:val="IndexLink"/>
                <w:rtl w:val="true"/>
              </w:rPr>
              <w:tab/>
            </w:r>
            <w:r>
              <w:rPr>
                <w:rStyle w:val="IndexLink"/>
              </w:rPr>
              <w:t>170</w:t>
            </w:r>
          </w:hyperlink>
        </w:p>
        <w:p>
          <w:pPr>
            <w:pStyle w:val="Contents3"/>
            <w:tabs>
              <w:tab w:val="clear" w:pos="8459"/>
              <w:tab w:val="right" w:pos="9026" w:leader="dot"/>
            </w:tabs>
            <w:rPr/>
          </w:pPr>
          <w:hyperlink w:anchor="__RefHeading___Toc1912578_581953129">
            <w:r>
              <w:rPr>
                <w:webHidden/>
                <w:rStyle w:val="IndexLink"/>
              </w:rPr>
              <w:t>423</w:t>
            </w:r>
            <w:r>
              <w:rPr>
                <w:rStyle w:val="IndexLink"/>
                <w:rtl w:val="true"/>
              </w:rPr>
              <w:t xml:space="preserve">. </w:t>
            </w:r>
            <w:r>
              <w:rPr>
                <w:rStyle w:val="IndexLink"/>
                <w:rtl w:val="true"/>
              </w:rPr>
              <w:t>گروهی</w:t>
            </w:r>
            <w:r>
              <w:rPr>
                <w:rStyle w:val="IndexLink"/>
                <w:rtl w:val="true"/>
              </w:rPr>
              <w:tab/>
            </w:r>
            <w:r>
              <w:rPr>
                <w:rStyle w:val="IndexLink"/>
              </w:rPr>
              <w:t>170</w:t>
            </w:r>
          </w:hyperlink>
        </w:p>
        <w:p>
          <w:pPr>
            <w:pStyle w:val="Contents3"/>
            <w:tabs>
              <w:tab w:val="clear" w:pos="8459"/>
              <w:tab w:val="right" w:pos="9026" w:leader="dot"/>
            </w:tabs>
            <w:rPr/>
          </w:pPr>
          <w:hyperlink w:anchor="__RefHeading___Toc1912580_581953129">
            <w:r>
              <w:rPr>
                <w:webHidden/>
                <w:rStyle w:val="IndexLink"/>
              </w:rPr>
              <w:t>424</w:t>
            </w:r>
            <w:r>
              <w:rPr>
                <w:rStyle w:val="IndexLink"/>
                <w:rtl w:val="true"/>
              </w:rPr>
              <w:t>.</w:t>
            </w:r>
            <w:r>
              <w:rPr>
                <w:rStyle w:val="IndexLink"/>
                <w:rtl w:val="true"/>
              </w:rPr>
              <w:t>گری، جان و دیگران</w:t>
            </w:r>
            <w:r>
              <w:rPr>
                <w:rStyle w:val="IndexLink"/>
                <w:rtl w:val="true"/>
              </w:rPr>
              <w:tab/>
            </w:r>
            <w:r>
              <w:rPr>
                <w:rStyle w:val="IndexLink"/>
              </w:rPr>
              <w:t>170</w:t>
            </w:r>
          </w:hyperlink>
        </w:p>
        <w:p>
          <w:pPr>
            <w:pStyle w:val="Contents3"/>
            <w:tabs>
              <w:tab w:val="clear" w:pos="8459"/>
              <w:tab w:val="right" w:pos="9026" w:leader="dot"/>
            </w:tabs>
            <w:rPr/>
          </w:pPr>
          <w:hyperlink w:anchor="__RefHeading___Toc1912582_581953129">
            <w:r>
              <w:rPr>
                <w:webHidden/>
                <w:rStyle w:val="IndexLink"/>
              </w:rPr>
              <w:t>425</w:t>
            </w:r>
            <w:r>
              <w:rPr>
                <w:rStyle w:val="IndexLink"/>
                <w:rtl w:val="true"/>
              </w:rPr>
              <w:t xml:space="preserve">. </w:t>
            </w:r>
            <w:r>
              <w:rPr>
                <w:rStyle w:val="IndexLink"/>
                <w:rtl w:val="true"/>
              </w:rPr>
              <w:t>گسن، رمون</w:t>
            </w:r>
            <w:r>
              <w:rPr>
                <w:rStyle w:val="IndexLink"/>
                <w:rtl w:val="true"/>
              </w:rPr>
              <w:tab/>
            </w:r>
            <w:r>
              <w:rPr>
                <w:rStyle w:val="IndexLink"/>
              </w:rPr>
              <w:t>170</w:t>
            </w:r>
          </w:hyperlink>
        </w:p>
        <w:p>
          <w:pPr>
            <w:pStyle w:val="Contents3"/>
            <w:tabs>
              <w:tab w:val="clear" w:pos="8459"/>
              <w:tab w:val="right" w:pos="9026" w:leader="dot"/>
            </w:tabs>
            <w:rPr/>
          </w:pPr>
          <w:hyperlink w:anchor="__RefHeading___Toc1912584_581953129">
            <w:r>
              <w:rPr>
                <w:webHidden/>
                <w:rStyle w:val="IndexLink"/>
              </w:rPr>
              <w:t>426</w:t>
            </w:r>
            <w:r>
              <w:rPr>
                <w:rStyle w:val="IndexLink"/>
                <w:rtl w:val="true"/>
              </w:rPr>
              <w:t xml:space="preserve">. </w:t>
            </w:r>
            <w:r>
              <w:rPr>
                <w:rStyle w:val="IndexLink"/>
                <w:rtl w:val="true"/>
              </w:rPr>
              <w:t xml:space="preserve">گل محمدی‌خامنه، علی، </w:t>
            </w:r>
            <w:r>
              <w:rPr>
                <w:rStyle w:val="IndexLink"/>
              </w:rPr>
              <w:t>۱۳۲۸</w:t>
            </w:r>
            <w:r>
              <w:rPr>
                <w:rStyle w:val="IndexLink"/>
                <w:rtl w:val="true"/>
              </w:rPr>
              <w:t xml:space="preserve"> </w:t>
            </w:r>
            <w:r>
              <w:rPr>
                <w:rStyle w:val="IndexLink"/>
                <w:rtl w:val="true"/>
              </w:rPr>
              <w:t>-</w:t>
              <w:tab/>
            </w:r>
            <w:r>
              <w:rPr>
                <w:rStyle w:val="IndexLink"/>
              </w:rPr>
              <w:t>171</w:t>
            </w:r>
          </w:hyperlink>
        </w:p>
        <w:p>
          <w:pPr>
            <w:pStyle w:val="Contents3"/>
            <w:tabs>
              <w:tab w:val="clear" w:pos="8459"/>
              <w:tab w:val="right" w:pos="9026" w:leader="dot"/>
            </w:tabs>
            <w:rPr/>
          </w:pPr>
          <w:hyperlink w:anchor="__RefHeading___Toc1912586_581953129">
            <w:r>
              <w:rPr>
                <w:webHidden/>
                <w:rStyle w:val="IndexLink"/>
              </w:rPr>
              <w:t>427</w:t>
            </w:r>
            <w:r>
              <w:rPr>
                <w:rStyle w:val="IndexLink"/>
                <w:rtl w:val="true"/>
              </w:rPr>
              <w:t xml:space="preserve">. </w:t>
            </w:r>
            <w:r>
              <w:rPr>
                <w:rStyle w:val="IndexLink"/>
                <w:rtl w:val="true"/>
              </w:rPr>
              <w:t>گل‌کرمی، زهرا</w:t>
            </w:r>
            <w:r>
              <w:rPr>
                <w:rStyle w:val="IndexLink"/>
                <w:rtl w:val="true"/>
              </w:rPr>
              <w:tab/>
            </w:r>
            <w:r>
              <w:rPr>
                <w:rStyle w:val="IndexLink"/>
              </w:rPr>
              <w:t>171</w:t>
            </w:r>
          </w:hyperlink>
        </w:p>
        <w:p>
          <w:pPr>
            <w:pStyle w:val="Contents3"/>
            <w:tabs>
              <w:tab w:val="clear" w:pos="8459"/>
              <w:tab w:val="right" w:pos="9026" w:leader="dot"/>
            </w:tabs>
            <w:rPr/>
          </w:pPr>
          <w:hyperlink w:anchor="__RefHeading___Toc1912588_581953129">
            <w:r>
              <w:rPr>
                <w:webHidden/>
                <w:rStyle w:val="IndexLink"/>
              </w:rPr>
              <w:t>428</w:t>
            </w:r>
            <w:r>
              <w:rPr>
                <w:rStyle w:val="IndexLink"/>
                <w:rtl w:val="true"/>
              </w:rPr>
              <w:t xml:space="preserve">. </w:t>
            </w:r>
            <w:r>
              <w:rPr>
                <w:rStyle w:val="IndexLink"/>
                <w:rtl w:val="true"/>
              </w:rPr>
              <w:t xml:space="preserve">گل‌محمدی خامنه، علی، </w:t>
            </w:r>
            <w:r>
              <w:rPr>
                <w:rStyle w:val="IndexLink"/>
              </w:rPr>
              <w:t>۱۳۲۸</w:t>
            </w:r>
            <w:r>
              <w:rPr>
                <w:rStyle w:val="IndexLink"/>
                <w:rtl w:val="true"/>
              </w:rPr>
              <w:tab/>
            </w:r>
            <w:r>
              <w:rPr>
                <w:rStyle w:val="IndexLink"/>
              </w:rPr>
              <w:t>172</w:t>
            </w:r>
          </w:hyperlink>
        </w:p>
        <w:p>
          <w:pPr>
            <w:pStyle w:val="Contents3"/>
            <w:tabs>
              <w:tab w:val="clear" w:pos="8459"/>
              <w:tab w:val="right" w:pos="9026" w:leader="dot"/>
            </w:tabs>
            <w:rPr/>
          </w:pPr>
          <w:hyperlink w:anchor="__RefHeading___Toc1912590_581953129">
            <w:r>
              <w:rPr>
                <w:webHidden/>
                <w:rStyle w:val="IndexLink"/>
              </w:rPr>
              <w:t>429</w:t>
            </w:r>
            <w:r>
              <w:rPr>
                <w:rStyle w:val="IndexLink"/>
                <w:rtl w:val="true"/>
              </w:rPr>
              <w:t xml:space="preserve">. </w:t>
            </w:r>
            <w:r>
              <w:rPr>
                <w:rStyle w:val="IndexLink"/>
                <w:rtl w:val="true"/>
              </w:rPr>
              <w:t>گوپتا، ام</w:t>
            </w:r>
            <w:r>
              <w:rPr>
                <w:rStyle w:val="IndexLink"/>
                <w:rtl w:val="true"/>
              </w:rPr>
              <w:t xml:space="preserve">. </w:t>
            </w:r>
            <w:r>
              <w:rPr>
                <w:rStyle w:val="IndexLink"/>
                <w:rtl w:val="true"/>
              </w:rPr>
              <w:t>کی</w:t>
            </w:r>
            <w:r>
              <w:rPr>
                <w:rStyle w:val="IndexLink"/>
                <w:rtl w:val="true"/>
              </w:rPr>
              <w:tab/>
            </w:r>
            <w:r>
              <w:rPr>
                <w:rStyle w:val="IndexLink"/>
              </w:rPr>
              <w:t>172</w:t>
            </w:r>
          </w:hyperlink>
        </w:p>
        <w:p>
          <w:pPr>
            <w:pStyle w:val="Contents3"/>
            <w:tabs>
              <w:tab w:val="clear" w:pos="8459"/>
              <w:tab w:val="right" w:pos="9026" w:leader="dot"/>
            </w:tabs>
            <w:rPr/>
          </w:pPr>
          <w:hyperlink w:anchor="__RefHeading___Toc1912592_581953129">
            <w:r>
              <w:rPr>
                <w:webHidden/>
                <w:rStyle w:val="IndexLink"/>
              </w:rPr>
              <w:t>430</w:t>
            </w:r>
            <w:r>
              <w:rPr>
                <w:rStyle w:val="IndexLink"/>
                <w:rtl w:val="true"/>
              </w:rPr>
              <w:t xml:space="preserve">. </w:t>
            </w:r>
            <w:r>
              <w:rPr>
                <w:rStyle w:val="IndexLink"/>
                <w:rtl w:val="true"/>
              </w:rPr>
              <w:t>گودرزی، علیرضا</w:t>
            </w:r>
            <w:r>
              <w:rPr>
                <w:rStyle w:val="IndexLink"/>
                <w:rtl w:val="true"/>
              </w:rPr>
              <w:tab/>
            </w:r>
            <w:r>
              <w:rPr>
                <w:rStyle w:val="IndexLink"/>
              </w:rPr>
              <w:t>172</w:t>
            </w:r>
          </w:hyperlink>
        </w:p>
        <w:p>
          <w:pPr>
            <w:pStyle w:val="Contents3"/>
            <w:tabs>
              <w:tab w:val="clear" w:pos="8459"/>
              <w:tab w:val="right" w:pos="9026" w:leader="dot"/>
            </w:tabs>
            <w:rPr/>
          </w:pPr>
          <w:hyperlink w:anchor="__RefHeading___Toc1912594_581953129">
            <w:r>
              <w:rPr>
                <w:webHidden/>
                <w:rStyle w:val="IndexLink"/>
              </w:rPr>
              <w:t>431</w:t>
            </w:r>
            <w:r>
              <w:rPr>
                <w:rStyle w:val="IndexLink"/>
                <w:rtl w:val="true"/>
              </w:rPr>
              <w:t xml:space="preserve">. </w:t>
            </w:r>
            <w:r>
              <w:rPr>
                <w:rStyle w:val="IndexLink"/>
                <w:rtl w:val="true"/>
              </w:rPr>
              <w:t>گودرزی، محمدرضا</w:t>
            </w:r>
            <w:r>
              <w:rPr>
                <w:rStyle w:val="IndexLink"/>
                <w:rtl w:val="true"/>
              </w:rPr>
              <w:tab/>
            </w:r>
            <w:r>
              <w:rPr>
                <w:rStyle w:val="IndexLink"/>
              </w:rPr>
              <w:t>174</w:t>
            </w:r>
          </w:hyperlink>
        </w:p>
        <w:p>
          <w:pPr>
            <w:pStyle w:val="Contents3"/>
            <w:tabs>
              <w:tab w:val="clear" w:pos="8459"/>
              <w:tab w:val="right" w:pos="9026" w:leader="dot"/>
            </w:tabs>
            <w:rPr/>
          </w:pPr>
          <w:hyperlink w:anchor="__RefHeading___Toc1912596_581953129">
            <w:r>
              <w:rPr>
                <w:webHidden/>
                <w:rStyle w:val="IndexLink"/>
              </w:rPr>
              <w:t>432</w:t>
            </w:r>
            <w:r>
              <w:rPr>
                <w:rStyle w:val="IndexLink"/>
                <w:rtl w:val="true"/>
              </w:rPr>
              <w:t xml:space="preserve">. </w:t>
            </w:r>
            <w:r>
              <w:rPr>
                <w:rStyle w:val="IndexLink"/>
                <w:rtl w:val="true"/>
              </w:rPr>
              <w:t xml:space="preserve">گودرزی، محمدرضا، </w:t>
            </w:r>
            <w:r>
              <w:rPr>
                <w:rStyle w:val="IndexLink"/>
                <w:rtl w:val="true"/>
              </w:rPr>
              <w:t xml:space="preserve">- </w:t>
            </w:r>
            <w:r>
              <w:rPr>
                <w:rStyle w:val="IndexLink"/>
              </w:rPr>
              <w:t>۱۳۵۴</w:t>
            </w:r>
            <w:r>
              <w:rPr>
                <w:rStyle w:val="IndexLink"/>
                <w:rtl w:val="true"/>
              </w:rPr>
              <w:tab/>
            </w:r>
            <w:r>
              <w:rPr>
                <w:rStyle w:val="IndexLink"/>
              </w:rPr>
              <w:t>174</w:t>
            </w:r>
          </w:hyperlink>
        </w:p>
        <w:p>
          <w:pPr>
            <w:pStyle w:val="Contents3"/>
            <w:tabs>
              <w:tab w:val="clear" w:pos="8459"/>
              <w:tab w:val="right" w:pos="9026" w:leader="dot"/>
            </w:tabs>
            <w:rPr/>
          </w:pPr>
          <w:hyperlink w:anchor="__RefHeading___Toc1912598_581953129">
            <w:r>
              <w:rPr>
                <w:webHidden/>
                <w:rStyle w:val="IndexLink"/>
              </w:rPr>
              <w:t>433</w:t>
            </w:r>
            <w:r>
              <w:rPr>
                <w:rStyle w:val="IndexLink"/>
                <w:rtl w:val="true"/>
              </w:rPr>
              <w:t xml:space="preserve">. </w:t>
            </w:r>
            <w:r>
              <w:rPr>
                <w:rStyle w:val="IndexLink"/>
                <w:rtl w:val="true"/>
              </w:rPr>
              <w:t xml:space="preserve">لبیبی رانکوهی، منصوره، </w:t>
            </w:r>
            <w:r>
              <w:rPr>
                <w:rStyle w:val="IndexLink"/>
                <w:rtl w:val="true"/>
              </w:rPr>
              <w:t xml:space="preserve">- </w:t>
            </w:r>
            <w:r>
              <w:rPr>
                <w:rStyle w:val="IndexLink"/>
              </w:rPr>
              <w:t>۱۳۲۹</w:t>
            </w:r>
            <w:r>
              <w:rPr>
                <w:rStyle w:val="IndexLink"/>
                <w:rtl w:val="true"/>
              </w:rPr>
              <w:tab/>
            </w:r>
            <w:r>
              <w:rPr>
                <w:rStyle w:val="IndexLink"/>
              </w:rPr>
              <w:t>174</w:t>
            </w:r>
          </w:hyperlink>
        </w:p>
        <w:p>
          <w:pPr>
            <w:pStyle w:val="Contents3"/>
            <w:tabs>
              <w:tab w:val="clear" w:pos="8459"/>
              <w:tab w:val="right" w:pos="9026" w:leader="dot"/>
            </w:tabs>
            <w:rPr/>
          </w:pPr>
          <w:hyperlink w:anchor="__RefHeading___Toc1912600_581953129">
            <w:r>
              <w:rPr>
                <w:webHidden/>
                <w:rStyle w:val="IndexLink"/>
              </w:rPr>
              <w:t>434</w:t>
            </w:r>
            <w:r>
              <w:rPr>
                <w:rStyle w:val="IndexLink"/>
                <w:rtl w:val="true"/>
              </w:rPr>
              <w:t xml:space="preserve">. </w:t>
            </w:r>
            <w:r>
              <w:rPr>
                <w:rStyle w:val="IndexLink"/>
                <w:rtl w:val="true"/>
              </w:rPr>
              <w:t>لکایی اندی، مجید</w:t>
            </w:r>
            <w:r>
              <w:rPr>
                <w:rStyle w:val="IndexLink"/>
                <w:rtl w:val="true"/>
              </w:rPr>
              <w:tab/>
            </w:r>
            <w:r>
              <w:rPr>
                <w:rStyle w:val="IndexLink"/>
              </w:rPr>
              <w:t>174</w:t>
            </w:r>
          </w:hyperlink>
        </w:p>
        <w:p>
          <w:pPr>
            <w:pStyle w:val="Contents3"/>
            <w:tabs>
              <w:tab w:val="clear" w:pos="8459"/>
              <w:tab w:val="right" w:pos="9026" w:leader="dot"/>
            </w:tabs>
            <w:rPr/>
          </w:pPr>
          <w:hyperlink w:anchor="__RefHeading___Toc1912602_581953129">
            <w:r>
              <w:rPr>
                <w:webHidden/>
                <w:rStyle w:val="IndexLink"/>
              </w:rPr>
              <w:t>435</w:t>
            </w:r>
            <w:r>
              <w:rPr>
                <w:rStyle w:val="IndexLink"/>
                <w:rtl w:val="true"/>
              </w:rPr>
              <w:t>.</w:t>
            </w:r>
            <w:r>
              <w:rPr>
                <w:rStyle w:val="IndexLink"/>
                <w:rtl w:val="true"/>
              </w:rPr>
              <w:t>لگایی اندی، محمد</w:t>
            </w:r>
            <w:r>
              <w:rPr>
                <w:rStyle w:val="IndexLink"/>
                <w:rtl w:val="true"/>
              </w:rPr>
              <w:tab/>
            </w:r>
            <w:r>
              <w:rPr>
                <w:rStyle w:val="IndexLink"/>
              </w:rPr>
              <w:t>174</w:t>
            </w:r>
          </w:hyperlink>
        </w:p>
        <w:p>
          <w:pPr>
            <w:pStyle w:val="Contents3"/>
            <w:tabs>
              <w:tab w:val="clear" w:pos="8459"/>
              <w:tab w:val="right" w:pos="9026" w:leader="dot"/>
            </w:tabs>
            <w:rPr/>
          </w:pPr>
          <w:hyperlink w:anchor="__RefHeading___Toc1912604_581953129">
            <w:r>
              <w:rPr>
                <w:webHidden/>
                <w:rStyle w:val="IndexLink"/>
              </w:rPr>
              <w:t>436</w:t>
            </w:r>
            <w:r>
              <w:rPr>
                <w:rStyle w:val="IndexLink"/>
                <w:rtl w:val="true"/>
              </w:rPr>
              <w:t xml:space="preserve">. </w:t>
            </w:r>
            <w:r>
              <w:rPr>
                <w:rStyle w:val="IndexLink"/>
                <w:rtl w:val="true"/>
              </w:rPr>
              <w:t>مؤذن‌زادگان، حسنعلی</w:t>
            </w:r>
            <w:r>
              <w:rPr>
                <w:rStyle w:val="IndexLink"/>
                <w:rtl w:val="true"/>
              </w:rPr>
              <w:tab/>
            </w:r>
            <w:r>
              <w:rPr>
                <w:rStyle w:val="IndexLink"/>
              </w:rPr>
              <w:t>175</w:t>
            </w:r>
          </w:hyperlink>
        </w:p>
        <w:p>
          <w:pPr>
            <w:pStyle w:val="Contents3"/>
            <w:tabs>
              <w:tab w:val="clear" w:pos="8459"/>
              <w:tab w:val="right" w:pos="9026" w:leader="dot"/>
            </w:tabs>
            <w:rPr/>
          </w:pPr>
          <w:hyperlink w:anchor="__RefHeading___Toc1912606_581953129">
            <w:r>
              <w:rPr>
                <w:webHidden/>
                <w:rStyle w:val="IndexLink"/>
              </w:rPr>
              <w:t>437</w:t>
            </w:r>
            <w:r>
              <w:rPr>
                <w:rStyle w:val="IndexLink"/>
                <w:rtl w:val="true"/>
              </w:rPr>
              <w:t xml:space="preserve">. </w:t>
            </w:r>
            <w:r>
              <w:rPr>
                <w:rStyle w:val="IndexLink"/>
                <w:rtl w:val="true"/>
              </w:rPr>
              <w:t>مؤسسه تنظیم و نشر آثار امام خمینی</w:t>
            </w:r>
            <w:r>
              <w:rPr>
                <w:rStyle w:val="IndexLink"/>
                <w:rtl w:val="true"/>
              </w:rPr>
              <w:tab/>
            </w:r>
            <w:r>
              <w:rPr>
                <w:rStyle w:val="IndexLink"/>
              </w:rPr>
              <w:t>175</w:t>
            </w:r>
          </w:hyperlink>
        </w:p>
        <w:p>
          <w:pPr>
            <w:pStyle w:val="Contents3"/>
            <w:tabs>
              <w:tab w:val="clear" w:pos="8459"/>
              <w:tab w:val="right" w:pos="9026" w:leader="dot"/>
            </w:tabs>
            <w:rPr/>
          </w:pPr>
          <w:hyperlink w:anchor="__RefHeading___Toc1912608_581953129">
            <w:r>
              <w:rPr>
                <w:webHidden/>
                <w:rStyle w:val="IndexLink"/>
              </w:rPr>
              <w:t>438</w:t>
            </w:r>
            <w:r>
              <w:rPr>
                <w:rStyle w:val="IndexLink"/>
                <w:rtl w:val="true"/>
              </w:rPr>
              <w:t xml:space="preserve">. </w:t>
            </w:r>
            <w:r>
              <w:rPr>
                <w:rStyle w:val="IndexLink"/>
                <w:rtl w:val="true"/>
              </w:rPr>
              <w:t>مؤسسه چنینگ ال بت</w:t>
            </w:r>
            <w:r>
              <w:rPr>
                <w:rStyle w:val="IndexLink"/>
                <w:rtl w:val="true"/>
              </w:rPr>
              <w:tab/>
            </w:r>
            <w:r>
              <w:rPr>
                <w:rStyle w:val="IndexLink"/>
              </w:rPr>
              <w:t>175</w:t>
            </w:r>
          </w:hyperlink>
        </w:p>
        <w:p>
          <w:pPr>
            <w:pStyle w:val="Contents3"/>
            <w:tabs>
              <w:tab w:val="clear" w:pos="8459"/>
              <w:tab w:val="right" w:pos="9026" w:leader="dot"/>
            </w:tabs>
            <w:rPr/>
          </w:pPr>
          <w:hyperlink w:anchor="__RefHeading___Toc1912610_581953129">
            <w:r>
              <w:rPr>
                <w:webHidden/>
                <w:rStyle w:val="IndexLink"/>
              </w:rPr>
              <w:t>439</w:t>
            </w:r>
            <w:r>
              <w:rPr>
                <w:rStyle w:val="IndexLink"/>
                <w:rtl w:val="true"/>
              </w:rPr>
              <w:t>.</w:t>
            </w:r>
            <w:r>
              <w:rPr>
                <w:rStyle w:val="IndexLink"/>
                <w:rtl w:val="true"/>
              </w:rPr>
              <w:t>مؤسسه در راه حق</w:t>
            </w:r>
            <w:r>
              <w:rPr>
                <w:rStyle w:val="IndexLink"/>
                <w:rtl w:val="true"/>
              </w:rPr>
              <w:tab/>
            </w:r>
            <w:r>
              <w:rPr>
                <w:rStyle w:val="IndexLink"/>
              </w:rPr>
              <w:t>175</w:t>
            </w:r>
          </w:hyperlink>
        </w:p>
        <w:p>
          <w:pPr>
            <w:pStyle w:val="Contents3"/>
            <w:tabs>
              <w:tab w:val="clear" w:pos="8459"/>
              <w:tab w:val="right" w:pos="9026" w:leader="dot"/>
            </w:tabs>
            <w:rPr/>
          </w:pPr>
          <w:hyperlink w:anchor="__RefHeading___Toc1912612_581953129">
            <w:r>
              <w:rPr>
                <w:webHidden/>
                <w:rStyle w:val="IndexLink"/>
              </w:rPr>
              <w:t>440</w:t>
            </w:r>
            <w:r>
              <w:rPr>
                <w:rStyle w:val="IndexLink"/>
                <w:rtl w:val="true"/>
              </w:rPr>
              <w:t xml:space="preserve">. </w:t>
            </w:r>
            <w:r>
              <w:rPr>
                <w:rStyle w:val="IndexLink"/>
                <w:rtl w:val="true"/>
              </w:rPr>
              <w:t xml:space="preserve">ماتیوز، راجز، </w:t>
            </w:r>
            <w:r>
              <w:rPr>
                <w:rStyle w:val="IndexLink"/>
              </w:rPr>
              <w:t>۱۹۴۸</w:t>
            </w:r>
            <w:r>
              <w:rPr>
                <w:rStyle w:val="IndexLink"/>
                <w:rtl w:val="true"/>
              </w:rPr>
              <w:t xml:space="preserve">- </w:t>
            </w:r>
            <w:r>
              <w:rPr>
                <w:rStyle w:val="IndexLink"/>
                <w:rtl w:val="true"/>
              </w:rPr>
              <w:t>م</w:t>
            </w:r>
            <w:r>
              <w:rPr>
                <w:rStyle w:val="IndexLink"/>
                <w:rtl w:val="true"/>
              </w:rPr>
              <w:t>.</w:t>
              <w:tab/>
            </w:r>
            <w:r>
              <w:rPr>
                <w:rStyle w:val="IndexLink"/>
              </w:rPr>
              <w:t>175</w:t>
            </w:r>
          </w:hyperlink>
        </w:p>
        <w:p>
          <w:pPr>
            <w:pStyle w:val="Contents3"/>
            <w:tabs>
              <w:tab w:val="clear" w:pos="8459"/>
              <w:tab w:val="right" w:pos="9026" w:leader="dot"/>
            </w:tabs>
            <w:rPr/>
          </w:pPr>
          <w:hyperlink w:anchor="__RefHeading___Toc1912614_581953129">
            <w:r>
              <w:rPr>
                <w:webHidden/>
                <w:rStyle w:val="IndexLink"/>
              </w:rPr>
              <w:t>441</w:t>
            </w:r>
            <w:r>
              <w:rPr>
                <w:rStyle w:val="IndexLink"/>
                <w:rtl w:val="true"/>
              </w:rPr>
              <w:t xml:space="preserve">. </w:t>
            </w:r>
            <w:r>
              <w:rPr>
                <w:rStyle w:val="IndexLink"/>
                <w:rtl w:val="true"/>
              </w:rPr>
              <w:t>ماورانی، سیروه</w:t>
            </w:r>
            <w:r>
              <w:rPr>
                <w:rStyle w:val="IndexLink"/>
                <w:rtl w:val="true"/>
              </w:rPr>
              <w:tab/>
            </w:r>
            <w:r>
              <w:rPr>
                <w:rStyle w:val="IndexLink"/>
              </w:rPr>
              <w:t>176</w:t>
            </w:r>
          </w:hyperlink>
        </w:p>
        <w:p>
          <w:pPr>
            <w:pStyle w:val="Contents3"/>
            <w:tabs>
              <w:tab w:val="clear" w:pos="8459"/>
              <w:tab w:val="right" w:pos="9026" w:leader="dot"/>
            </w:tabs>
            <w:rPr/>
          </w:pPr>
          <w:hyperlink w:anchor="__RefHeading___Toc1912616_581953129">
            <w:r>
              <w:rPr>
                <w:webHidden/>
                <w:rStyle w:val="IndexLink"/>
              </w:rPr>
              <w:t>442</w:t>
            </w:r>
            <w:r>
              <w:rPr>
                <w:rStyle w:val="IndexLink"/>
                <w:rtl w:val="true"/>
              </w:rPr>
              <w:t>.</w:t>
            </w:r>
            <w:r>
              <w:rPr>
                <w:rStyle w:val="IndexLink"/>
                <w:rtl w:val="true"/>
              </w:rPr>
              <w:t>مجدتیموری، محمدولی</w:t>
            </w:r>
            <w:r>
              <w:rPr>
                <w:rStyle w:val="IndexLink"/>
                <w:rtl w:val="true"/>
              </w:rPr>
              <w:tab/>
            </w:r>
            <w:r>
              <w:rPr>
                <w:rStyle w:val="IndexLink"/>
              </w:rPr>
              <w:t>176</w:t>
            </w:r>
          </w:hyperlink>
        </w:p>
        <w:p>
          <w:pPr>
            <w:pStyle w:val="Contents3"/>
            <w:tabs>
              <w:tab w:val="clear" w:pos="8459"/>
              <w:tab w:val="right" w:pos="9026" w:leader="dot"/>
            </w:tabs>
            <w:rPr/>
          </w:pPr>
          <w:hyperlink w:anchor="__RefHeading___Toc1912618_581953129">
            <w:r>
              <w:rPr>
                <w:webHidden/>
                <w:rStyle w:val="IndexLink"/>
              </w:rPr>
              <w:t>443</w:t>
            </w:r>
            <w:r>
              <w:rPr>
                <w:rStyle w:val="IndexLink"/>
                <w:rtl w:val="true"/>
              </w:rPr>
              <w:t xml:space="preserve">. </w:t>
            </w:r>
            <w:r>
              <w:rPr>
                <w:rStyle w:val="IndexLink"/>
                <w:rtl w:val="true"/>
              </w:rPr>
              <w:t>محرابی، الهام</w:t>
            </w:r>
            <w:r>
              <w:rPr>
                <w:rStyle w:val="IndexLink"/>
                <w:rtl w:val="true"/>
              </w:rPr>
              <w:tab/>
            </w:r>
            <w:r>
              <w:rPr>
                <w:rStyle w:val="IndexLink"/>
              </w:rPr>
              <w:t>176</w:t>
            </w:r>
          </w:hyperlink>
        </w:p>
        <w:p>
          <w:pPr>
            <w:pStyle w:val="Contents3"/>
            <w:tabs>
              <w:tab w:val="clear" w:pos="8459"/>
              <w:tab w:val="right" w:pos="9026" w:leader="dot"/>
            </w:tabs>
            <w:rPr/>
          </w:pPr>
          <w:hyperlink w:anchor="__RefHeading___Toc1912620_581953129">
            <w:r>
              <w:rPr>
                <w:webHidden/>
                <w:rStyle w:val="IndexLink"/>
              </w:rPr>
              <w:t>444</w:t>
            </w:r>
            <w:r>
              <w:rPr>
                <w:rStyle w:val="IndexLink"/>
                <w:rtl w:val="true"/>
              </w:rPr>
              <w:t>.</w:t>
            </w:r>
            <w:r>
              <w:rPr>
                <w:rStyle w:val="IndexLink"/>
                <w:rtl w:val="true"/>
              </w:rPr>
              <w:t>محسن‌زاده، احمد</w:t>
            </w:r>
            <w:r>
              <w:rPr>
                <w:rStyle w:val="IndexLink"/>
                <w:rtl w:val="true"/>
              </w:rPr>
              <w:tab/>
            </w:r>
            <w:r>
              <w:rPr>
                <w:rStyle w:val="IndexLink"/>
              </w:rPr>
              <w:t>178</w:t>
            </w:r>
          </w:hyperlink>
        </w:p>
        <w:p>
          <w:pPr>
            <w:pStyle w:val="Contents3"/>
            <w:tabs>
              <w:tab w:val="clear" w:pos="8459"/>
              <w:tab w:val="right" w:pos="9026" w:leader="dot"/>
            </w:tabs>
            <w:rPr/>
          </w:pPr>
          <w:hyperlink w:anchor="__RefHeading___Toc1912622_581953129">
            <w:r>
              <w:rPr>
                <w:webHidden/>
                <w:rStyle w:val="IndexLink"/>
              </w:rPr>
              <w:t>445</w:t>
            </w:r>
            <w:r>
              <w:rPr>
                <w:rStyle w:val="IndexLink"/>
                <w:rtl w:val="true"/>
              </w:rPr>
              <w:t xml:space="preserve">. </w:t>
            </w:r>
            <w:r>
              <w:rPr>
                <w:rStyle w:val="IndexLink"/>
                <w:rtl w:val="true"/>
              </w:rPr>
              <w:t>محسنی، رضا علی</w:t>
            </w:r>
            <w:r>
              <w:rPr>
                <w:rStyle w:val="IndexLink"/>
                <w:rtl w:val="true"/>
              </w:rPr>
              <w:tab/>
            </w:r>
            <w:r>
              <w:rPr>
                <w:rStyle w:val="IndexLink"/>
              </w:rPr>
              <w:t>178</w:t>
            </w:r>
          </w:hyperlink>
        </w:p>
        <w:p>
          <w:pPr>
            <w:pStyle w:val="Contents3"/>
            <w:tabs>
              <w:tab w:val="clear" w:pos="8459"/>
              <w:tab w:val="right" w:pos="9026" w:leader="dot"/>
            </w:tabs>
            <w:rPr/>
          </w:pPr>
          <w:hyperlink w:anchor="__RefHeading___Toc1912624_581953129">
            <w:r>
              <w:rPr>
                <w:webHidden/>
                <w:rStyle w:val="IndexLink"/>
              </w:rPr>
              <w:t>446</w:t>
            </w:r>
            <w:r>
              <w:rPr>
                <w:rStyle w:val="IndexLink"/>
                <w:rtl w:val="true"/>
              </w:rPr>
              <w:t xml:space="preserve">. </w:t>
            </w:r>
            <w:r>
              <w:rPr>
                <w:rStyle w:val="IndexLink"/>
                <w:rtl w:val="true"/>
              </w:rPr>
              <w:t>محمد مصطفایی</w:t>
            </w:r>
            <w:r>
              <w:rPr>
                <w:rStyle w:val="IndexLink"/>
                <w:rtl w:val="true"/>
              </w:rPr>
              <w:tab/>
            </w:r>
            <w:r>
              <w:rPr>
                <w:rStyle w:val="IndexLink"/>
              </w:rPr>
              <w:t>178</w:t>
            </w:r>
          </w:hyperlink>
        </w:p>
        <w:p>
          <w:pPr>
            <w:pStyle w:val="Contents3"/>
            <w:tabs>
              <w:tab w:val="clear" w:pos="8459"/>
              <w:tab w:val="right" w:pos="9026" w:leader="dot"/>
            </w:tabs>
            <w:rPr/>
          </w:pPr>
          <w:hyperlink w:anchor="__RefHeading___Toc1912626_581953129">
            <w:r>
              <w:rPr>
                <w:webHidden/>
                <w:rStyle w:val="IndexLink"/>
              </w:rPr>
              <w:t>447</w:t>
            </w:r>
            <w:r>
              <w:rPr>
                <w:rStyle w:val="IndexLink"/>
                <w:rtl w:val="true"/>
              </w:rPr>
              <w:t xml:space="preserve">. </w:t>
            </w:r>
            <w:r>
              <w:rPr>
                <w:rStyle w:val="IndexLink"/>
                <w:rtl w:val="true"/>
              </w:rPr>
              <w:t xml:space="preserve">محمدخانی، شهرام، </w:t>
            </w:r>
            <w:r>
              <w:rPr>
                <w:rStyle w:val="IndexLink"/>
                <w:rtl w:val="true"/>
              </w:rPr>
              <w:t xml:space="preserve">- </w:t>
            </w:r>
            <w:r>
              <w:rPr>
                <w:rStyle w:val="IndexLink"/>
              </w:rPr>
              <w:t>۱۳۵۱</w:t>
            </w:r>
            <w:r>
              <w:rPr>
                <w:rStyle w:val="IndexLink"/>
                <w:rtl w:val="true"/>
              </w:rPr>
              <w:tab/>
            </w:r>
            <w:r>
              <w:rPr>
                <w:rStyle w:val="IndexLink"/>
              </w:rPr>
              <w:t>178</w:t>
            </w:r>
          </w:hyperlink>
        </w:p>
        <w:p>
          <w:pPr>
            <w:pStyle w:val="Contents3"/>
            <w:tabs>
              <w:tab w:val="clear" w:pos="8459"/>
              <w:tab w:val="right" w:pos="9026" w:leader="dot"/>
            </w:tabs>
            <w:rPr/>
          </w:pPr>
          <w:hyperlink w:anchor="__RefHeading___Toc1912628_581953129">
            <w:r>
              <w:rPr>
                <w:webHidden/>
                <w:rStyle w:val="IndexLink"/>
              </w:rPr>
              <w:t>448</w:t>
            </w:r>
            <w:r>
              <w:rPr>
                <w:rStyle w:val="IndexLink"/>
                <w:rtl w:val="true"/>
              </w:rPr>
              <w:t xml:space="preserve">. </w:t>
            </w:r>
            <w:r>
              <w:rPr>
                <w:rStyle w:val="IndexLink"/>
                <w:rtl w:val="true"/>
              </w:rPr>
              <w:t>محمدنژاد، پرویز</w:t>
            </w:r>
            <w:r>
              <w:rPr>
                <w:rStyle w:val="IndexLink"/>
                <w:rtl w:val="true"/>
              </w:rPr>
              <w:tab/>
            </w:r>
            <w:r>
              <w:rPr>
                <w:rStyle w:val="IndexLink"/>
              </w:rPr>
              <w:t>179</w:t>
            </w:r>
          </w:hyperlink>
        </w:p>
        <w:p>
          <w:pPr>
            <w:pStyle w:val="Contents3"/>
            <w:tabs>
              <w:tab w:val="clear" w:pos="8459"/>
              <w:tab w:val="right" w:pos="9026" w:leader="dot"/>
            </w:tabs>
            <w:rPr/>
          </w:pPr>
          <w:hyperlink w:anchor="__RefHeading___Toc1912630_581953129">
            <w:r>
              <w:rPr>
                <w:webHidden/>
                <w:rStyle w:val="IndexLink"/>
              </w:rPr>
              <w:t>449</w:t>
            </w:r>
            <w:r>
              <w:rPr>
                <w:rStyle w:val="IndexLink"/>
                <w:rtl w:val="true"/>
              </w:rPr>
              <w:t xml:space="preserve">. </w:t>
            </w:r>
            <w:r>
              <w:rPr>
                <w:rStyle w:val="IndexLink"/>
                <w:rtl w:val="true"/>
              </w:rPr>
              <w:t>محمدنژاد، پرویز</w:t>
            </w:r>
            <w:r>
              <w:rPr>
                <w:rStyle w:val="IndexLink"/>
                <w:rtl w:val="true"/>
              </w:rPr>
              <w:tab/>
            </w:r>
            <w:r>
              <w:rPr>
                <w:rStyle w:val="IndexLink"/>
              </w:rPr>
              <w:t>179</w:t>
            </w:r>
          </w:hyperlink>
        </w:p>
        <w:p>
          <w:pPr>
            <w:pStyle w:val="Contents3"/>
            <w:tabs>
              <w:tab w:val="clear" w:pos="8459"/>
              <w:tab w:val="right" w:pos="9026" w:leader="dot"/>
            </w:tabs>
            <w:rPr/>
          </w:pPr>
          <w:hyperlink w:anchor="__RefHeading___Toc1912632_581953129">
            <w:r>
              <w:rPr>
                <w:webHidden/>
                <w:rStyle w:val="IndexLink"/>
              </w:rPr>
              <w:t>450</w:t>
            </w:r>
            <w:r>
              <w:rPr>
                <w:rStyle w:val="IndexLink"/>
                <w:rtl w:val="true"/>
              </w:rPr>
              <w:t>.</w:t>
            </w:r>
            <w:r>
              <w:rPr>
                <w:rStyle w:val="IndexLink"/>
                <w:rtl w:val="true"/>
              </w:rPr>
              <w:t>محمدنسل، غلامرضا</w:t>
            </w:r>
            <w:r>
              <w:rPr>
                <w:rStyle w:val="IndexLink"/>
                <w:rtl w:val="true"/>
              </w:rPr>
              <w:tab/>
            </w:r>
            <w:r>
              <w:rPr>
                <w:rStyle w:val="IndexLink"/>
              </w:rPr>
              <w:t>179</w:t>
            </w:r>
          </w:hyperlink>
        </w:p>
        <w:p>
          <w:pPr>
            <w:pStyle w:val="Contents3"/>
            <w:tabs>
              <w:tab w:val="clear" w:pos="8459"/>
              <w:tab w:val="right" w:pos="9026" w:leader="dot"/>
            </w:tabs>
            <w:rPr/>
          </w:pPr>
          <w:hyperlink w:anchor="__RefHeading___Toc1912634_581953129">
            <w:r>
              <w:rPr>
                <w:webHidden/>
                <w:rStyle w:val="IndexLink"/>
              </w:rPr>
              <w:t>451</w:t>
            </w:r>
            <w:r>
              <w:rPr>
                <w:rStyle w:val="IndexLink"/>
                <w:rtl w:val="true"/>
              </w:rPr>
              <w:t xml:space="preserve">. </w:t>
            </w:r>
            <w:r>
              <w:rPr>
                <w:rStyle w:val="IndexLink"/>
                <w:rtl w:val="true"/>
              </w:rPr>
              <w:t>محمدی فرود، حمید</w:t>
            </w:r>
            <w:r>
              <w:rPr>
                <w:rStyle w:val="IndexLink"/>
                <w:rtl w:val="true"/>
              </w:rPr>
              <w:tab/>
            </w:r>
            <w:r>
              <w:rPr>
                <w:rStyle w:val="IndexLink"/>
              </w:rPr>
              <w:t>179</w:t>
            </w:r>
          </w:hyperlink>
        </w:p>
        <w:p>
          <w:pPr>
            <w:pStyle w:val="Contents3"/>
            <w:tabs>
              <w:tab w:val="clear" w:pos="8459"/>
              <w:tab w:val="right" w:pos="9026" w:leader="dot"/>
            </w:tabs>
            <w:rPr/>
          </w:pPr>
          <w:hyperlink w:anchor="__RefHeading___Toc1912636_581953129">
            <w:r>
              <w:rPr>
                <w:webHidden/>
                <w:rStyle w:val="IndexLink"/>
              </w:rPr>
              <w:t>452</w:t>
            </w:r>
            <w:r>
              <w:rPr>
                <w:rStyle w:val="IndexLink"/>
                <w:rtl w:val="true"/>
              </w:rPr>
              <w:t xml:space="preserve">. </w:t>
            </w:r>
            <w:r>
              <w:rPr>
                <w:rStyle w:val="IndexLink"/>
                <w:rtl w:val="true"/>
              </w:rPr>
              <w:t>محمدی نیا، سهیلا</w:t>
            </w:r>
            <w:r>
              <w:rPr>
                <w:rStyle w:val="IndexLink"/>
                <w:rtl w:val="true"/>
              </w:rPr>
              <w:tab/>
            </w:r>
            <w:r>
              <w:rPr>
                <w:rStyle w:val="IndexLink"/>
              </w:rPr>
              <w:t>179</w:t>
            </w:r>
          </w:hyperlink>
        </w:p>
        <w:p>
          <w:pPr>
            <w:pStyle w:val="Contents3"/>
            <w:tabs>
              <w:tab w:val="clear" w:pos="8459"/>
              <w:tab w:val="right" w:pos="9026" w:leader="dot"/>
            </w:tabs>
            <w:rPr/>
          </w:pPr>
          <w:hyperlink w:anchor="__RefHeading___Toc1912638_581953129">
            <w:r>
              <w:rPr>
                <w:webHidden/>
                <w:rStyle w:val="IndexLink"/>
              </w:rPr>
              <w:t>453</w:t>
            </w:r>
            <w:r>
              <w:rPr>
                <w:rStyle w:val="IndexLink"/>
                <w:rtl w:val="true"/>
              </w:rPr>
              <w:t xml:space="preserve">. </w:t>
            </w:r>
            <w:r>
              <w:rPr>
                <w:rStyle w:val="IndexLink"/>
                <w:rtl w:val="true"/>
              </w:rPr>
              <w:t>محمدی وند، رضا</w:t>
            </w:r>
            <w:r>
              <w:rPr>
                <w:rStyle w:val="IndexLink"/>
                <w:rtl w:val="true"/>
              </w:rPr>
              <w:tab/>
            </w:r>
            <w:r>
              <w:rPr>
                <w:rStyle w:val="IndexLink"/>
              </w:rPr>
              <w:t>179</w:t>
            </w:r>
          </w:hyperlink>
        </w:p>
        <w:p>
          <w:pPr>
            <w:pStyle w:val="Contents3"/>
            <w:tabs>
              <w:tab w:val="clear" w:pos="8459"/>
              <w:tab w:val="right" w:pos="9026" w:leader="dot"/>
            </w:tabs>
            <w:rPr/>
          </w:pPr>
          <w:hyperlink w:anchor="__RefHeading___Toc1912640_581953129">
            <w:r>
              <w:rPr>
                <w:webHidden/>
                <w:rStyle w:val="IndexLink"/>
              </w:rPr>
              <w:t>454</w:t>
            </w:r>
            <w:r>
              <w:rPr>
                <w:rStyle w:val="IndexLink"/>
                <w:rtl w:val="true"/>
              </w:rPr>
              <w:t xml:space="preserve">. </w:t>
            </w:r>
            <w:r>
              <w:rPr>
                <w:rStyle w:val="IndexLink"/>
                <w:rtl w:val="true"/>
              </w:rPr>
              <w:t>محمدی، قاسم</w:t>
            </w:r>
            <w:r>
              <w:rPr>
                <w:rStyle w:val="IndexLink"/>
                <w:rtl w:val="true"/>
              </w:rPr>
              <w:tab/>
            </w:r>
            <w:r>
              <w:rPr>
                <w:rStyle w:val="IndexLink"/>
              </w:rPr>
              <w:t>180</w:t>
            </w:r>
          </w:hyperlink>
        </w:p>
        <w:p>
          <w:pPr>
            <w:pStyle w:val="Contents3"/>
            <w:tabs>
              <w:tab w:val="clear" w:pos="8459"/>
              <w:tab w:val="right" w:pos="9026" w:leader="dot"/>
            </w:tabs>
            <w:rPr/>
          </w:pPr>
          <w:hyperlink w:anchor="__RefHeading___Toc1912642_581953129">
            <w:r>
              <w:rPr>
                <w:webHidden/>
                <w:rStyle w:val="IndexLink"/>
              </w:rPr>
              <w:t>455</w:t>
            </w:r>
            <w:r>
              <w:rPr>
                <w:rStyle w:val="IndexLink"/>
                <w:rtl w:val="true"/>
              </w:rPr>
              <w:t xml:space="preserve">. </w:t>
            </w:r>
            <w:r>
              <w:rPr>
                <w:rStyle w:val="IndexLink"/>
                <w:rtl w:val="true"/>
              </w:rPr>
              <w:t>محمدی، محمد</w:t>
            </w:r>
            <w:r>
              <w:rPr>
                <w:rStyle w:val="IndexLink"/>
                <w:rtl w:val="true"/>
              </w:rPr>
              <w:tab/>
            </w:r>
            <w:r>
              <w:rPr>
                <w:rStyle w:val="IndexLink"/>
              </w:rPr>
              <w:t>180</w:t>
            </w:r>
          </w:hyperlink>
        </w:p>
        <w:p>
          <w:pPr>
            <w:pStyle w:val="Contents3"/>
            <w:tabs>
              <w:tab w:val="clear" w:pos="8459"/>
              <w:tab w:val="right" w:pos="9026" w:leader="dot"/>
            </w:tabs>
            <w:rPr/>
          </w:pPr>
          <w:hyperlink w:anchor="__RefHeading___Toc1912644_581953129">
            <w:r>
              <w:rPr>
                <w:webHidden/>
                <w:rStyle w:val="IndexLink"/>
              </w:rPr>
              <w:t>456</w:t>
            </w:r>
            <w:r>
              <w:rPr>
                <w:rStyle w:val="IndexLink"/>
                <w:rtl w:val="true"/>
              </w:rPr>
              <w:t>.</w:t>
            </w:r>
            <w:r>
              <w:rPr>
                <w:rStyle w:val="IndexLink"/>
                <w:rtl w:val="true"/>
              </w:rPr>
              <w:t>محمودی، عباسعلی</w:t>
            </w:r>
            <w:r>
              <w:rPr>
                <w:rStyle w:val="IndexLink"/>
                <w:rtl w:val="true"/>
              </w:rPr>
              <w:tab/>
            </w:r>
            <w:r>
              <w:rPr>
                <w:rStyle w:val="IndexLink"/>
              </w:rPr>
              <w:t>180</w:t>
            </w:r>
          </w:hyperlink>
        </w:p>
        <w:p>
          <w:pPr>
            <w:pStyle w:val="Contents3"/>
            <w:tabs>
              <w:tab w:val="clear" w:pos="8459"/>
              <w:tab w:val="right" w:pos="9026" w:leader="dot"/>
            </w:tabs>
            <w:rPr/>
          </w:pPr>
          <w:hyperlink w:anchor="__RefHeading___Toc1912646_581953129">
            <w:r>
              <w:rPr>
                <w:webHidden/>
                <w:rStyle w:val="IndexLink"/>
              </w:rPr>
              <w:t>457</w:t>
            </w:r>
            <w:r>
              <w:rPr>
                <w:rStyle w:val="IndexLink"/>
                <w:rtl w:val="true"/>
              </w:rPr>
              <w:t xml:space="preserve">. </w:t>
            </w:r>
            <w:r>
              <w:rPr>
                <w:rStyle w:val="IndexLink"/>
                <w:rtl w:val="true"/>
              </w:rPr>
              <w:t>محمودی، جواد</w:t>
            </w:r>
            <w:r>
              <w:rPr>
                <w:rStyle w:val="IndexLink"/>
                <w:rtl w:val="true"/>
              </w:rPr>
              <w:tab/>
            </w:r>
            <w:r>
              <w:rPr>
                <w:rStyle w:val="IndexLink"/>
              </w:rPr>
              <w:t>180</w:t>
            </w:r>
          </w:hyperlink>
        </w:p>
        <w:p>
          <w:pPr>
            <w:pStyle w:val="Contents3"/>
            <w:tabs>
              <w:tab w:val="clear" w:pos="8459"/>
              <w:tab w:val="right" w:pos="9026" w:leader="dot"/>
            </w:tabs>
            <w:rPr/>
          </w:pPr>
          <w:hyperlink w:anchor="__RefHeading___Toc1912648_581953129">
            <w:r>
              <w:rPr>
                <w:webHidden/>
                <w:rStyle w:val="IndexLink"/>
              </w:rPr>
              <w:t>458</w:t>
            </w:r>
            <w:r>
              <w:rPr>
                <w:rStyle w:val="IndexLink"/>
                <w:rtl w:val="true"/>
              </w:rPr>
              <w:t xml:space="preserve">. </w:t>
            </w:r>
            <w:r>
              <w:rPr>
                <w:rStyle w:val="IndexLink"/>
                <w:rtl w:val="true"/>
              </w:rPr>
              <w:t xml:space="preserve">محمودی، عباسعلی، </w:t>
            </w:r>
            <w:r>
              <w:rPr>
                <w:rStyle w:val="IndexLink"/>
              </w:rPr>
              <w:t>۱۳۰۲</w:t>
            </w:r>
            <w:r>
              <w:rPr>
                <w:rStyle w:val="IndexLink"/>
                <w:rtl w:val="true"/>
              </w:rPr>
              <w:tab/>
            </w:r>
            <w:r>
              <w:rPr>
                <w:rStyle w:val="IndexLink"/>
              </w:rPr>
              <w:t>180</w:t>
            </w:r>
          </w:hyperlink>
        </w:p>
        <w:p>
          <w:pPr>
            <w:pStyle w:val="Contents3"/>
            <w:tabs>
              <w:tab w:val="clear" w:pos="8459"/>
              <w:tab w:val="right" w:pos="9026" w:leader="dot"/>
            </w:tabs>
            <w:rPr/>
          </w:pPr>
          <w:hyperlink w:anchor="__RefHeading___Toc1912650_581953129">
            <w:r>
              <w:rPr>
                <w:webHidden/>
                <w:rStyle w:val="IndexLink"/>
              </w:rPr>
              <w:t>459</w:t>
            </w:r>
            <w:r>
              <w:rPr>
                <w:rStyle w:val="IndexLink"/>
                <w:rtl w:val="true"/>
              </w:rPr>
              <w:t xml:space="preserve">. </w:t>
            </w:r>
            <w:r>
              <w:rPr>
                <w:rStyle w:val="IndexLink"/>
                <w:rtl w:val="true"/>
              </w:rPr>
              <w:t>محمودی، کاظم</w:t>
            </w:r>
            <w:r>
              <w:rPr>
                <w:rStyle w:val="IndexLink"/>
                <w:rtl w:val="true"/>
              </w:rPr>
              <w:tab/>
            </w:r>
            <w:r>
              <w:rPr>
                <w:rStyle w:val="IndexLink"/>
              </w:rPr>
              <w:t>180</w:t>
            </w:r>
          </w:hyperlink>
        </w:p>
        <w:p>
          <w:pPr>
            <w:pStyle w:val="Contents3"/>
            <w:tabs>
              <w:tab w:val="clear" w:pos="8459"/>
              <w:tab w:val="right" w:pos="9026" w:leader="dot"/>
            </w:tabs>
            <w:rPr/>
          </w:pPr>
          <w:hyperlink w:anchor="__RefHeading___Toc1912652_581953129">
            <w:r>
              <w:rPr>
                <w:webHidden/>
                <w:rStyle w:val="IndexLink"/>
              </w:rPr>
              <w:t>460</w:t>
            </w:r>
            <w:r>
              <w:rPr>
                <w:rStyle w:val="IndexLink"/>
                <w:rtl w:val="true"/>
              </w:rPr>
              <w:t xml:space="preserve">. </w:t>
            </w:r>
            <w:r>
              <w:rPr>
                <w:rStyle w:val="IndexLink"/>
                <w:rtl w:val="true"/>
              </w:rPr>
              <w:t>محمودی، مهدی</w:t>
            </w:r>
            <w:r>
              <w:rPr>
                <w:rStyle w:val="IndexLink"/>
                <w:rtl w:val="true"/>
              </w:rPr>
              <w:tab/>
            </w:r>
            <w:r>
              <w:rPr>
                <w:rStyle w:val="IndexLink"/>
              </w:rPr>
              <w:t>181</w:t>
            </w:r>
          </w:hyperlink>
        </w:p>
        <w:p>
          <w:pPr>
            <w:pStyle w:val="Contents3"/>
            <w:tabs>
              <w:tab w:val="clear" w:pos="8459"/>
              <w:tab w:val="right" w:pos="9026" w:leader="dot"/>
            </w:tabs>
            <w:rPr/>
          </w:pPr>
          <w:hyperlink w:anchor="__RefHeading___Toc1912654_581953129">
            <w:r>
              <w:rPr>
                <w:webHidden/>
                <w:rStyle w:val="IndexLink"/>
              </w:rPr>
              <w:t>461</w:t>
            </w:r>
            <w:r>
              <w:rPr>
                <w:rStyle w:val="IndexLink"/>
                <w:rtl w:val="true"/>
              </w:rPr>
              <w:t xml:space="preserve">. </w:t>
            </w:r>
            <w:r>
              <w:rPr>
                <w:rStyle w:val="IndexLink"/>
                <w:rtl w:val="true"/>
              </w:rPr>
              <w:t>محوری، محمدحسن</w:t>
            </w:r>
            <w:r>
              <w:rPr>
                <w:rStyle w:val="IndexLink"/>
                <w:rtl w:val="true"/>
              </w:rPr>
              <w:tab/>
            </w:r>
            <w:r>
              <w:rPr>
                <w:rStyle w:val="IndexLink"/>
              </w:rPr>
              <w:t>181</w:t>
            </w:r>
          </w:hyperlink>
        </w:p>
        <w:p>
          <w:pPr>
            <w:pStyle w:val="Contents3"/>
            <w:tabs>
              <w:tab w:val="clear" w:pos="8459"/>
              <w:tab w:val="right" w:pos="9026" w:leader="dot"/>
            </w:tabs>
            <w:rPr/>
          </w:pPr>
          <w:hyperlink w:anchor="__RefHeading___Toc1912656_581953129">
            <w:r>
              <w:rPr>
                <w:webHidden/>
                <w:rStyle w:val="IndexLink"/>
              </w:rPr>
              <w:t>462</w:t>
            </w:r>
            <w:r>
              <w:rPr>
                <w:rStyle w:val="IndexLink"/>
                <w:rtl w:val="true"/>
              </w:rPr>
              <w:t xml:space="preserve">. </w:t>
            </w:r>
            <w:r>
              <w:rPr>
                <w:rStyle w:val="IndexLink"/>
                <w:rtl w:val="true"/>
              </w:rPr>
              <w:t>مخلصی، محمدعلی</w:t>
            </w:r>
            <w:r>
              <w:rPr>
                <w:rStyle w:val="IndexLink"/>
                <w:rtl w:val="true"/>
              </w:rPr>
              <w:tab/>
            </w:r>
            <w:r>
              <w:rPr>
                <w:rStyle w:val="IndexLink"/>
              </w:rPr>
              <w:t>181</w:t>
            </w:r>
          </w:hyperlink>
        </w:p>
        <w:p>
          <w:pPr>
            <w:pStyle w:val="Contents3"/>
            <w:tabs>
              <w:tab w:val="clear" w:pos="8459"/>
              <w:tab w:val="right" w:pos="9026" w:leader="dot"/>
            </w:tabs>
            <w:rPr/>
          </w:pPr>
          <w:hyperlink w:anchor="__RefHeading___Toc1912658_581953129">
            <w:r>
              <w:rPr>
                <w:webHidden/>
                <w:rStyle w:val="IndexLink"/>
              </w:rPr>
              <w:t>463</w:t>
            </w:r>
            <w:r>
              <w:rPr>
                <w:rStyle w:val="IndexLink"/>
                <w:rtl w:val="true"/>
              </w:rPr>
              <w:t xml:space="preserve">. </w:t>
            </w:r>
            <w:r>
              <w:rPr>
                <w:rStyle w:val="IndexLink"/>
                <w:rtl w:val="true"/>
              </w:rPr>
              <w:t>مدنی، جلال‌الدین</w:t>
            </w:r>
            <w:r>
              <w:rPr>
                <w:rStyle w:val="IndexLink"/>
                <w:rtl w:val="true"/>
              </w:rPr>
              <w:tab/>
            </w:r>
            <w:r>
              <w:rPr>
                <w:rStyle w:val="IndexLink"/>
              </w:rPr>
              <w:t>182</w:t>
            </w:r>
          </w:hyperlink>
        </w:p>
        <w:p>
          <w:pPr>
            <w:pStyle w:val="Contents3"/>
            <w:tabs>
              <w:tab w:val="clear" w:pos="8459"/>
              <w:tab w:val="right" w:pos="9026" w:leader="dot"/>
            </w:tabs>
            <w:rPr/>
          </w:pPr>
          <w:hyperlink w:anchor="__RefHeading___Toc1912660_581953129">
            <w:r>
              <w:rPr>
                <w:webHidden/>
                <w:rStyle w:val="IndexLink"/>
              </w:rPr>
              <w:t>464</w:t>
            </w:r>
            <w:r>
              <w:rPr>
                <w:rStyle w:val="IndexLink"/>
                <w:rtl w:val="true"/>
              </w:rPr>
              <w:t xml:space="preserve">. </w:t>
            </w:r>
            <w:r>
              <w:rPr>
                <w:rStyle w:val="IndexLink"/>
                <w:rtl w:val="true"/>
              </w:rPr>
              <w:t>مدیریت تحقیقات و پژوهش معاونت امر به معروف و نهی از منکر نیروی مقاومت بسیج</w:t>
            </w:r>
            <w:r>
              <w:rPr>
                <w:rStyle w:val="IndexLink"/>
                <w:rtl w:val="true"/>
              </w:rPr>
              <w:tab/>
            </w:r>
            <w:r>
              <w:rPr>
                <w:rStyle w:val="IndexLink"/>
              </w:rPr>
              <w:t>182</w:t>
            </w:r>
          </w:hyperlink>
        </w:p>
        <w:p>
          <w:pPr>
            <w:pStyle w:val="Contents3"/>
            <w:tabs>
              <w:tab w:val="clear" w:pos="8459"/>
              <w:tab w:val="right" w:pos="9026" w:leader="dot"/>
            </w:tabs>
            <w:rPr/>
          </w:pPr>
          <w:hyperlink w:anchor="__RefHeading___Toc1912662_581953129">
            <w:r>
              <w:rPr>
                <w:webHidden/>
                <w:rStyle w:val="IndexLink"/>
              </w:rPr>
              <w:t>465</w:t>
            </w:r>
            <w:r>
              <w:rPr>
                <w:rStyle w:val="IndexLink"/>
                <w:rtl w:val="true"/>
              </w:rPr>
              <w:t xml:space="preserve">. </w:t>
            </w:r>
            <w:r>
              <w:rPr>
                <w:rStyle w:val="IndexLink"/>
                <w:rtl w:val="true"/>
              </w:rPr>
              <w:t>مرادحاصل، مهدی</w:t>
            </w:r>
            <w:r>
              <w:rPr>
                <w:rStyle w:val="IndexLink"/>
                <w:rtl w:val="true"/>
              </w:rPr>
              <w:tab/>
            </w:r>
            <w:r>
              <w:rPr>
                <w:rStyle w:val="IndexLink"/>
              </w:rPr>
              <w:t>182</w:t>
            </w:r>
          </w:hyperlink>
        </w:p>
        <w:p>
          <w:pPr>
            <w:pStyle w:val="Contents3"/>
            <w:tabs>
              <w:tab w:val="clear" w:pos="8459"/>
              <w:tab w:val="right" w:pos="9026" w:leader="dot"/>
            </w:tabs>
            <w:rPr/>
          </w:pPr>
          <w:hyperlink w:anchor="__RefHeading___Toc1912664_581953129">
            <w:r>
              <w:rPr>
                <w:webHidden/>
                <w:rStyle w:val="IndexLink"/>
              </w:rPr>
              <w:t>466</w:t>
            </w:r>
            <w:r>
              <w:rPr>
                <w:rStyle w:val="IndexLink"/>
                <w:rtl w:val="true"/>
              </w:rPr>
              <w:t xml:space="preserve">. </w:t>
            </w:r>
            <w:r>
              <w:rPr>
                <w:rStyle w:val="IndexLink"/>
                <w:rtl w:val="true"/>
              </w:rPr>
              <w:t>مرتضایی، محمد</w:t>
            </w:r>
            <w:r>
              <w:rPr>
                <w:rStyle w:val="IndexLink"/>
                <w:rtl w:val="true"/>
              </w:rPr>
              <w:tab/>
            </w:r>
            <w:r>
              <w:rPr>
                <w:rStyle w:val="IndexLink"/>
              </w:rPr>
              <w:t>182</w:t>
            </w:r>
          </w:hyperlink>
        </w:p>
        <w:p>
          <w:pPr>
            <w:pStyle w:val="Contents3"/>
            <w:tabs>
              <w:tab w:val="clear" w:pos="8459"/>
              <w:tab w:val="right" w:pos="9026" w:leader="dot"/>
            </w:tabs>
            <w:rPr/>
          </w:pPr>
          <w:hyperlink w:anchor="__RefHeading___Toc1912666_581953129">
            <w:r>
              <w:rPr>
                <w:webHidden/>
                <w:rStyle w:val="IndexLink"/>
              </w:rPr>
              <w:t>467</w:t>
            </w:r>
            <w:r>
              <w:rPr>
                <w:rStyle w:val="IndexLink"/>
                <w:rtl w:val="true"/>
              </w:rPr>
              <w:t xml:space="preserve">. </w:t>
            </w:r>
            <w:r>
              <w:rPr>
                <w:rStyle w:val="IndexLink"/>
                <w:rtl w:val="true"/>
              </w:rPr>
              <w:t>مرتضوی، سعید</w:t>
            </w:r>
            <w:r>
              <w:rPr>
                <w:rStyle w:val="IndexLink"/>
                <w:rtl w:val="true"/>
              </w:rPr>
              <w:tab/>
            </w:r>
            <w:r>
              <w:rPr>
                <w:rStyle w:val="IndexLink"/>
              </w:rPr>
              <w:t>182</w:t>
            </w:r>
          </w:hyperlink>
        </w:p>
        <w:p>
          <w:pPr>
            <w:pStyle w:val="Contents3"/>
            <w:tabs>
              <w:tab w:val="clear" w:pos="8459"/>
              <w:tab w:val="right" w:pos="9026" w:leader="dot"/>
            </w:tabs>
            <w:rPr/>
          </w:pPr>
          <w:hyperlink w:anchor="__RefHeading___Toc1912668_581953129">
            <w:r>
              <w:rPr>
                <w:webHidden/>
                <w:rStyle w:val="IndexLink"/>
              </w:rPr>
              <w:t>468</w:t>
            </w:r>
            <w:r>
              <w:rPr>
                <w:rStyle w:val="IndexLink"/>
                <w:rtl w:val="true"/>
              </w:rPr>
              <w:t xml:space="preserve">. </w:t>
            </w:r>
            <w:r>
              <w:rPr>
                <w:rStyle w:val="IndexLink"/>
                <w:rtl w:val="true"/>
              </w:rPr>
              <w:t>مرتضوی، مصطفی</w:t>
            </w:r>
            <w:r>
              <w:rPr>
                <w:rStyle w:val="IndexLink"/>
                <w:rtl w:val="true"/>
              </w:rPr>
              <w:tab/>
            </w:r>
            <w:r>
              <w:rPr>
                <w:rStyle w:val="IndexLink"/>
              </w:rPr>
              <w:t>182</w:t>
            </w:r>
          </w:hyperlink>
        </w:p>
        <w:p>
          <w:pPr>
            <w:pStyle w:val="Contents3"/>
            <w:tabs>
              <w:tab w:val="clear" w:pos="8459"/>
              <w:tab w:val="right" w:pos="9026" w:leader="dot"/>
            </w:tabs>
            <w:rPr/>
          </w:pPr>
          <w:hyperlink w:anchor="__RefHeading___Toc1912670_581953129">
            <w:r>
              <w:rPr>
                <w:webHidden/>
                <w:rStyle w:val="IndexLink"/>
              </w:rPr>
              <w:t>469</w:t>
            </w:r>
            <w:r>
              <w:rPr>
                <w:rStyle w:val="IndexLink"/>
                <w:rtl w:val="true"/>
              </w:rPr>
              <w:t xml:space="preserve">. </w:t>
            </w:r>
            <w:r>
              <w:rPr>
                <w:rStyle w:val="IndexLink"/>
                <w:rtl w:val="true"/>
              </w:rPr>
              <w:t>مرزوقی، حبیب الله</w:t>
            </w:r>
            <w:r>
              <w:rPr>
                <w:rStyle w:val="IndexLink"/>
                <w:rtl w:val="true"/>
              </w:rPr>
              <w:tab/>
            </w:r>
            <w:r>
              <w:rPr>
                <w:rStyle w:val="IndexLink"/>
              </w:rPr>
              <w:t>183</w:t>
            </w:r>
          </w:hyperlink>
        </w:p>
        <w:p>
          <w:pPr>
            <w:pStyle w:val="Contents3"/>
            <w:tabs>
              <w:tab w:val="clear" w:pos="8459"/>
              <w:tab w:val="right" w:pos="9026" w:leader="dot"/>
            </w:tabs>
            <w:rPr/>
          </w:pPr>
          <w:hyperlink w:anchor="__RefHeading___Toc1912672_581953129">
            <w:r>
              <w:rPr>
                <w:webHidden/>
                <w:rStyle w:val="IndexLink"/>
              </w:rPr>
              <w:t>470</w:t>
            </w:r>
            <w:r>
              <w:rPr>
                <w:rStyle w:val="IndexLink"/>
                <w:rtl w:val="true"/>
              </w:rPr>
              <w:t xml:space="preserve">. </w:t>
            </w:r>
            <w:r>
              <w:rPr>
                <w:rStyle w:val="IndexLink"/>
                <w:rtl w:val="true"/>
              </w:rPr>
              <w:t>مسعودپورشیرازی، فریبا</w:t>
            </w:r>
            <w:r>
              <w:rPr>
                <w:rStyle w:val="IndexLink"/>
                <w:rtl w:val="true"/>
              </w:rPr>
              <w:tab/>
            </w:r>
            <w:r>
              <w:rPr>
                <w:rStyle w:val="IndexLink"/>
              </w:rPr>
              <w:t>183</w:t>
            </w:r>
          </w:hyperlink>
        </w:p>
        <w:p>
          <w:pPr>
            <w:pStyle w:val="Contents3"/>
            <w:tabs>
              <w:tab w:val="clear" w:pos="8459"/>
              <w:tab w:val="right" w:pos="9026" w:leader="dot"/>
            </w:tabs>
            <w:rPr/>
          </w:pPr>
          <w:hyperlink w:anchor="__RefHeading___Toc1912674_581953129">
            <w:r>
              <w:rPr>
                <w:webHidden/>
                <w:rStyle w:val="IndexLink"/>
              </w:rPr>
              <w:t>471</w:t>
            </w:r>
            <w:r>
              <w:rPr>
                <w:rStyle w:val="IndexLink"/>
                <w:rtl w:val="true"/>
              </w:rPr>
              <w:t xml:space="preserve">. </w:t>
            </w:r>
            <w:r>
              <w:rPr>
                <w:rStyle w:val="IndexLink"/>
                <w:rtl w:val="true"/>
              </w:rPr>
              <w:t>مسکنی، زهره</w:t>
            </w:r>
            <w:r>
              <w:rPr>
                <w:rStyle w:val="IndexLink"/>
                <w:rtl w:val="true"/>
              </w:rPr>
              <w:tab/>
            </w:r>
            <w:r>
              <w:rPr>
                <w:rStyle w:val="IndexLink"/>
              </w:rPr>
              <w:t>183</w:t>
            </w:r>
          </w:hyperlink>
        </w:p>
        <w:p>
          <w:pPr>
            <w:pStyle w:val="Contents3"/>
            <w:tabs>
              <w:tab w:val="clear" w:pos="8459"/>
              <w:tab w:val="right" w:pos="9026" w:leader="dot"/>
            </w:tabs>
            <w:rPr/>
          </w:pPr>
          <w:hyperlink w:anchor="__RefHeading___Toc1912676_581953129">
            <w:r>
              <w:rPr>
                <w:webHidden/>
                <w:rStyle w:val="IndexLink"/>
              </w:rPr>
              <w:t>472</w:t>
            </w:r>
            <w:r>
              <w:rPr>
                <w:rStyle w:val="IndexLink"/>
                <w:rtl w:val="true"/>
              </w:rPr>
              <w:t xml:space="preserve">. </w:t>
            </w:r>
            <w:r>
              <w:rPr>
                <w:rStyle w:val="IndexLink"/>
                <w:rtl w:val="true"/>
              </w:rPr>
              <w:t>مسکنی، زهره</w:t>
            </w:r>
            <w:r>
              <w:rPr>
                <w:rStyle w:val="IndexLink"/>
                <w:rtl w:val="true"/>
              </w:rPr>
              <w:tab/>
            </w:r>
            <w:r>
              <w:rPr>
                <w:rStyle w:val="IndexLink"/>
              </w:rPr>
              <w:t>183</w:t>
            </w:r>
          </w:hyperlink>
        </w:p>
        <w:p>
          <w:pPr>
            <w:pStyle w:val="Contents3"/>
            <w:tabs>
              <w:tab w:val="clear" w:pos="8459"/>
              <w:tab w:val="right" w:pos="9026" w:leader="dot"/>
            </w:tabs>
            <w:rPr/>
          </w:pPr>
          <w:hyperlink w:anchor="__RefHeading___Toc1912678_581953129">
            <w:r>
              <w:rPr>
                <w:webHidden/>
                <w:rStyle w:val="IndexLink"/>
              </w:rPr>
              <w:t>473</w:t>
            </w:r>
            <w:r>
              <w:rPr>
                <w:rStyle w:val="IndexLink"/>
                <w:rtl w:val="true"/>
              </w:rPr>
              <w:t xml:space="preserve">. </w:t>
            </w:r>
            <w:r>
              <w:rPr>
                <w:rStyle w:val="IndexLink"/>
                <w:rtl w:val="true"/>
              </w:rPr>
              <w:t>مسکنی، زهره</w:t>
            </w:r>
            <w:r>
              <w:rPr>
                <w:rStyle w:val="IndexLink"/>
                <w:rtl w:val="true"/>
              </w:rPr>
              <w:tab/>
            </w:r>
            <w:r>
              <w:rPr>
                <w:rStyle w:val="IndexLink"/>
              </w:rPr>
              <w:t>183</w:t>
            </w:r>
          </w:hyperlink>
        </w:p>
        <w:p>
          <w:pPr>
            <w:pStyle w:val="Contents3"/>
            <w:tabs>
              <w:tab w:val="clear" w:pos="8459"/>
              <w:tab w:val="right" w:pos="9026" w:leader="dot"/>
            </w:tabs>
            <w:rPr/>
          </w:pPr>
          <w:hyperlink w:anchor="__RefHeading___Toc1912680_581953129">
            <w:r>
              <w:rPr>
                <w:webHidden/>
                <w:rStyle w:val="IndexLink"/>
              </w:rPr>
              <w:t>474</w:t>
            </w:r>
            <w:r>
              <w:rPr>
                <w:rStyle w:val="IndexLink"/>
                <w:rtl w:val="true"/>
              </w:rPr>
              <w:t xml:space="preserve">. </w:t>
            </w:r>
            <w:r>
              <w:rPr>
                <w:rStyle w:val="IndexLink"/>
                <w:rtl w:val="true"/>
              </w:rPr>
              <w:t>مسگرانی‌طرقبه، محمد</w:t>
            </w:r>
            <w:r>
              <w:rPr>
                <w:rStyle w:val="IndexLink"/>
                <w:rtl w:val="true"/>
              </w:rPr>
              <w:tab/>
            </w:r>
            <w:r>
              <w:rPr>
                <w:rStyle w:val="IndexLink"/>
              </w:rPr>
              <w:t>183</w:t>
            </w:r>
          </w:hyperlink>
        </w:p>
        <w:p>
          <w:pPr>
            <w:pStyle w:val="Contents3"/>
            <w:tabs>
              <w:tab w:val="clear" w:pos="8459"/>
              <w:tab w:val="right" w:pos="9026" w:leader="dot"/>
            </w:tabs>
            <w:rPr/>
          </w:pPr>
          <w:hyperlink w:anchor="__RefHeading___Toc1912682_581953129">
            <w:r>
              <w:rPr>
                <w:webHidden/>
                <w:rStyle w:val="IndexLink"/>
              </w:rPr>
              <w:t>475</w:t>
            </w:r>
            <w:r>
              <w:rPr>
                <w:rStyle w:val="IndexLink"/>
                <w:rtl w:val="true"/>
              </w:rPr>
              <w:t xml:space="preserve">. </w:t>
            </w:r>
            <w:r>
              <w:rPr>
                <w:rStyle w:val="IndexLink"/>
                <w:rtl w:val="true"/>
              </w:rPr>
              <w:t>مصباح، نسرین</w:t>
            </w:r>
            <w:r>
              <w:rPr>
                <w:rStyle w:val="IndexLink"/>
                <w:rtl w:val="true"/>
              </w:rPr>
              <w:tab/>
            </w:r>
            <w:r>
              <w:rPr>
                <w:rStyle w:val="IndexLink"/>
              </w:rPr>
              <w:t>185</w:t>
            </w:r>
          </w:hyperlink>
        </w:p>
        <w:p>
          <w:pPr>
            <w:pStyle w:val="Contents3"/>
            <w:tabs>
              <w:tab w:val="clear" w:pos="8459"/>
              <w:tab w:val="right" w:pos="9026" w:leader="dot"/>
            </w:tabs>
            <w:rPr/>
          </w:pPr>
          <w:hyperlink w:anchor="__RefHeading___Toc1912684_581953129">
            <w:r>
              <w:rPr>
                <w:webHidden/>
                <w:rStyle w:val="IndexLink"/>
              </w:rPr>
              <w:t>476</w:t>
            </w:r>
            <w:r>
              <w:rPr>
                <w:rStyle w:val="IndexLink"/>
                <w:rtl w:val="true"/>
              </w:rPr>
              <w:t xml:space="preserve">. </w:t>
            </w:r>
            <w:r>
              <w:rPr>
                <w:rStyle w:val="IndexLink"/>
                <w:rtl w:val="true"/>
              </w:rPr>
              <w:t>مطهری، محمدرضا</w:t>
            </w:r>
            <w:r>
              <w:rPr>
                <w:rStyle w:val="IndexLink"/>
                <w:rtl w:val="true"/>
              </w:rPr>
              <w:tab/>
            </w:r>
            <w:r>
              <w:rPr>
                <w:rStyle w:val="IndexLink"/>
              </w:rPr>
              <w:t>185</w:t>
            </w:r>
          </w:hyperlink>
        </w:p>
        <w:p>
          <w:pPr>
            <w:pStyle w:val="Contents3"/>
            <w:tabs>
              <w:tab w:val="clear" w:pos="8459"/>
              <w:tab w:val="right" w:pos="9026" w:leader="dot"/>
            </w:tabs>
            <w:rPr/>
          </w:pPr>
          <w:hyperlink w:anchor="__RefHeading___Toc1912686_581953129">
            <w:r>
              <w:rPr>
                <w:webHidden/>
                <w:rStyle w:val="IndexLink"/>
              </w:rPr>
              <w:t>477</w:t>
            </w:r>
            <w:r>
              <w:rPr>
                <w:rStyle w:val="IndexLink"/>
                <w:rtl w:val="true"/>
              </w:rPr>
              <w:t xml:space="preserve">. </w:t>
            </w:r>
            <w:r>
              <w:rPr>
                <w:rStyle w:val="IndexLink"/>
                <w:rtl w:val="true"/>
              </w:rPr>
              <w:t>معتمدی، مجید</w:t>
            </w:r>
            <w:r>
              <w:rPr>
                <w:rStyle w:val="IndexLink"/>
                <w:rtl w:val="true"/>
              </w:rPr>
              <w:tab/>
            </w:r>
            <w:r>
              <w:rPr>
                <w:rStyle w:val="IndexLink"/>
              </w:rPr>
              <w:t>185</w:t>
            </w:r>
          </w:hyperlink>
        </w:p>
        <w:p>
          <w:pPr>
            <w:pStyle w:val="Contents3"/>
            <w:tabs>
              <w:tab w:val="clear" w:pos="8459"/>
              <w:tab w:val="right" w:pos="9026" w:leader="dot"/>
            </w:tabs>
            <w:rPr/>
          </w:pPr>
          <w:hyperlink w:anchor="__RefHeading___Toc1912688_581953129">
            <w:r>
              <w:rPr>
                <w:webHidden/>
                <w:rStyle w:val="IndexLink"/>
              </w:rPr>
              <w:t>478</w:t>
            </w:r>
            <w:r>
              <w:rPr>
                <w:rStyle w:val="IndexLink"/>
                <w:rtl w:val="true"/>
              </w:rPr>
              <w:t xml:space="preserve">. </w:t>
            </w:r>
            <w:r>
              <w:rPr>
                <w:rStyle w:val="IndexLink"/>
                <w:rtl w:val="true"/>
              </w:rPr>
              <w:t>معتمدی، هادی</w:t>
            </w:r>
            <w:r>
              <w:rPr>
                <w:rStyle w:val="IndexLink"/>
                <w:rtl w:val="true"/>
              </w:rPr>
              <w:tab/>
            </w:r>
            <w:r>
              <w:rPr>
                <w:rStyle w:val="IndexLink"/>
              </w:rPr>
              <w:t>185</w:t>
            </w:r>
          </w:hyperlink>
        </w:p>
        <w:p>
          <w:pPr>
            <w:pStyle w:val="Contents3"/>
            <w:tabs>
              <w:tab w:val="clear" w:pos="8459"/>
              <w:tab w:val="right" w:pos="9026" w:leader="dot"/>
            </w:tabs>
            <w:rPr/>
          </w:pPr>
          <w:hyperlink w:anchor="__RefHeading___Toc1912690_581953129">
            <w:r>
              <w:rPr>
                <w:webHidden/>
                <w:rStyle w:val="IndexLink"/>
              </w:rPr>
              <w:t>479</w:t>
            </w:r>
            <w:r>
              <w:rPr>
                <w:rStyle w:val="IndexLink"/>
                <w:rtl w:val="true"/>
              </w:rPr>
              <w:t xml:space="preserve">. </w:t>
            </w:r>
            <w:r>
              <w:rPr>
                <w:rStyle w:val="IndexLink"/>
                <w:rtl w:val="true"/>
              </w:rPr>
              <w:t>معظمی، شهلا</w:t>
            </w:r>
            <w:r>
              <w:rPr>
                <w:rStyle w:val="IndexLink"/>
                <w:rtl w:val="true"/>
              </w:rPr>
              <w:tab/>
            </w:r>
            <w:r>
              <w:rPr>
                <w:rStyle w:val="IndexLink"/>
              </w:rPr>
              <w:t>185</w:t>
            </w:r>
          </w:hyperlink>
        </w:p>
        <w:p>
          <w:pPr>
            <w:pStyle w:val="Contents3"/>
            <w:tabs>
              <w:tab w:val="clear" w:pos="8459"/>
              <w:tab w:val="right" w:pos="9026" w:leader="dot"/>
            </w:tabs>
            <w:rPr/>
          </w:pPr>
          <w:hyperlink w:anchor="__RefHeading___Toc1912692_581953129">
            <w:r>
              <w:rPr>
                <w:webHidden/>
                <w:rStyle w:val="IndexLink"/>
              </w:rPr>
              <w:t>480</w:t>
            </w:r>
            <w:r>
              <w:rPr>
                <w:rStyle w:val="IndexLink"/>
                <w:rtl w:val="true"/>
              </w:rPr>
              <w:t xml:space="preserve">. </w:t>
            </w:r>
            <w:r>
              <w:rPr>
                <w:rStyle w:val="IndexLink"/>
                <w:rtl w:val="true"/>
              </w:rPr>
              <w:t>معین ازغدی، زهرا</w:t>
            </w:r>
            <w:r>
              <w:rPr>
                <w:rStyle w:val="IndexLink"/>
                <w:rtl w:val="true"/>
              </w:rPr>
              <w:tab/>
            </w:r>
            <w:r>
              <w:rPr>
                <w:rStyle w:val="IndexLink"/>
              </w:rPr>
              <w:t>186</w:t>
            </w:r>
          </w:hyperlink>
        </w:p>
        <w:p>
          <w:pPr>
            <w:pStyle w:val="Contents3"/>
            <w:tabs>
              <w:tab w:val="clear" w:pos="8459"/>
              <w:tab w:val="right" w:pos="9026" w:leader="dot"/>
            </w:tabs>
            <w:rPr/>
          </w:pPr>
          <w:hyperlink w:anchor="__RefHeading___Toc1912694_581953129">
            <w:r>
              <w:rPr>
                <w:webHidden/>
                <w:rStyle w:val="IndexLink"/>
              </w:rPr>
              <w:t>481</w:t>
            </w:r>
            <w:r>
              <w:rPr>
                <w:rStyle w:val="IndexLink"/>
                <w:rtl w:val="true"/>
              </w:rPr>
              <w:t xml:space="preserve">. </w:t>
            </w:r>
            <w:r>
              <w:rPr>
                <w:rStyle w:val="IndexLink"/>
                <w:rtl w:val="true"/>
              </w:rPr>
              <w:t xml:space="preserve">مک گراو، فیلیپ، </w:t>
            </w:r>
            <w:r>
              <w:rPr>
                <w:rStyle w:val="IndexLink"/>
              </w:rPr>
              <w:t>۱۹۵۰</w:t>
            </w:r>
            <w:r>
              <w:rPr>
                <w:rStyle w:val="IndexLink"/>
                <w:rtl w:val="true"/>
              </w:rPr>
              <w:tab/>
            </w:r>
            <w:r>
              <w:rPr>
                <w:rStyle w:val="IndexLink"/>
              </w:rPr>
              <w:t>186</w:t>
            </w:r>
          </w:hyperlink>
        </w:p>
        <w:p>
          <w:pPr>
            <w:pStyle w:val="Contents3"/>
            <w:tabs>
              <w:tab w:val="clear" w:pos="8459"/>
              <w:tab w:val="right" w:pos="9026" w:leader="dot"/>
            </w:tabs>
            <w:rPr/>
          </w:pPr>
          <w:hyperlink w:anchor="__RefHeading___Toc1912696_581953129">
            <w:r>
              <w:rPr>
                <w:webHidden/>
                <w:rStyle w:val="IndexLink"/>
              </w:rPr>
              <w:t>482</w:t>
            </w:r>
            <w:r>
              <w:rPr>
                <w:rStyle w:val="IndexLink"/>
                <w:rtl w:val="true"/>
              </w:rPr>
              <w:t xml:space="preserve">. </w:t>
            </w:r>
            <w:r>
              <w:rPr>
                <w:rStyle w:val="IndexLink"/>
                <w:rtl w:val="true"/>
              </w:rPr>
              <w:t>ملکی آبادی، محمد</w:t>
            </w:r>
            <w:r>
              <w:rPr>
                <w:rStyle w:val="IndexLink"/>
                <w:rtl w:val="true"/>
              </w:rPr>
              <w:tab/>
            </w:r>
            <w:r>
              <w:rPr>
                <w:rStyle w:val="IndexLink"/>
              </w:rPr>
              <w:t>187</w:t>
            </w:r>
          </w:hyperlink>
        </w:p>
        <w:p>
          <w:pPr>
            <w:pStyle w:val="Contents3"/>
            <w:tabs>
              <w:tab w:val="clear" w:pos="8459"/>
              <w:tab w:val="right" w:pos="9026" w:leader="dot"/>
            </w:tabs>
            <w:rPr/>
          </w:pPr>
          <w:hyperlink w:anchor="__RefHeading___Toc1912698_581953129">
            <w:r>
              <w:rPr>
                <w:webHidden/>
                <w:rStyle w:val="IndexLink"/>
              </w:rPr>
              <w:t>483</w:t>
            </w:r>
            <w:r>
              <w:rPr>
                <w:rStyle w:val="IndexLink"/>
                <w:rtl w:val="true"/>
              </w:rPr>
              <w:t xml:space="preserve">. </w:t>
            </w:r>
            <w:r>
              <w:rPr>
                <w:rStyle w:val="IndexLink"/>
                <w:rtl w:val="true"/>
              </w:rPr>
              <w:t>ملکی، زهرا</w:t>
            </w:r>
            <w:r>
              <w:rPr>
                <w:rStyle w:val="IndexLink"/>
                <w:rtl w:val="true"/>
              </w:rPr>
              <w:tab/>
            </w:r>
            <w:r>
              <w:rPr>
                <w:rStyle w:val="IndexLink"/>
              </w:rPr>
              <w:t>187</w:t>
            </w:r>
          </w:hyperlink>
        </w:p>
        <w:p>
          <w:pPr>
            <w:pStyle w:val="Contents3"/>
            <w:tabs>
              <w:tab w:val="clear" w:pos="8459"/>
              <w:tab w:val="right" w:pos="9026" w:leader="dot"/>
            </w:tabs>
            <w:rPr/>
          </w:pPr>
          <w:hyperlink w:anchor="__RefHeading___Toc1912700_581953129">
            <w:r>
              <w:rPr>
                <w:webHidden/>
                <w:rStyle w:val="IndexLink"/>
              </w:rPr>
              <w:t>484</w:t>
            </w:r>
            <w:r>
              <w:rPr>
                <w:rStyle w:val="IndexLink"/>
                <w:rtl w:val="true"/>
              </w:rPr>
              <w:t xml:space="preserve">. </w:t>
            </w:r>
            <w:r>
              <w:rPr>
                <w:rStyle w:val="IndexLink"/>
                <w:rtl w:val="true"/>
              </w:rPr>
              <w:t>ممشلی، محمد‌علی</w:t>
            </w:r>
            <w:r>
              <w:rPr>
                <w:rStyle w:val="IndexLink"/>
                <w:rtl w:val="true"/>
              </w:rPr>
              <w:tab/>
            </w:r>
            <w:r>
              <w:rPr>
                <w:rStyle w:val="IndexLink"/>
              </w:rPr>
              <w:t>187</w:t>
            </w:r>
          </w:hyperlink>
        </w:p>
        <w:p>
          <w:pPr>
            <w:pStyle w:val="Contents3"/>
            <w:tabs>
              <w:tab w:val="clear" w:pos="8459"/>
              <w:tab w:val="right" w:pos="9026" w:leader="dot"/>
            </w:tabs>
            <w:rPr/>
          </w:pPr>
          <w:hyperlink w:anchor="__RefHeading___Toc1912702_581953129">
            <w:r>
              <w:rPr>
                <w:webHidden/>
                <w:rStyle w:val="IndexLink"/>
              </w:rPr>
              <w:t>485</w:t>
            </w:r>
            <w:r>
              <w:rPr>
                <w:rStyle w:val="IndexLink"/>
                <w:rtl w:val="true"/>
              </w:rPr>
              <w:t xml:space="preserve">. </w:t>
            </w:r>
            <w:r>
              <w:rPr>
                <w:rStyle w:val="IndexLink"/>
                <w:rtl w:val="true"/>
              </w:rPr>
              <w:t>منادی، مرتضی</w:t>
            </w:r>
            <w:r>
              <w:rPr>
                <w:rStyle w:val="IndexLink"/>
                <w:rtl w:val="true"/>
              </w:rPr>
              <w:tab/>
            </w:r>
            <w:r>
              <w:rPr>
                <w:rStyle w:val="IndexLink"/>
              </w:rPr>
              <w:t>188</w:t>
            </w:r>
          </w:hyperlink>
        </w:p>
        <w:p>
          <w:pPr>
            <w:pStyle w:val="Contents3"/>
            <w:tabs>
              <w:tab w:val="clear" w:pos="8459"/>
              <w:tab w:val="right" w:pos="9026" w:leader="dot"/>
            </w:tabs>
            <w:rPr/>
          </w:pPr>
          <w:hyperlink w:anchor="__RefHeading___Toc1912704_581953129">
            <w:r>
              <w:rPr>
                <w:webHidden/>
                <w:rStyle w:val="IndexLink"/>
              </w:rPr>
              <w:t>486</w:t>
            </w:r>
            <w:r>
              <w:rPr>
                <w:rStyle w:val="IndexLink"/>
                <w:rtl w:val="true"/>
              </w:rPr>
              <w:t xml:space="preserve">. </w:t>
            </w:r>
            <w:r>
              <w:rPr>
                <w:rStyle w:val="IndexLink"/>
                <w:rtl w:val="true"/>
              </w:rPr>
              <w:t>منصوری، عبدالرضا</w:t>
            </w:r>
            <w:r>
              <w:rPr>
                <w:rStyle w:val="IndexLink"/>
                <w:rtl w:val="true"/>
              </w:rPr>
              <w:tab/>
            </w:r>
            <w:r>
              <w:rPr>
                <w:rStyle w:val="IndexLink"/>
              </w:rPr>
              <w:t>188</w:t>
            </w:r>
          </w:hyperlink>
        </w:p>
        <w:p>
          <w:pPr>
            <w:pStyle w:val="Contents3"/>
            <w:tabs>
              <w:tab w:val="clear" w:pos="8459"/>
              <w:tab w:val="right" w:pos="9026" w:leader="dot"/>
            </w:tabs>
            <w:rPr/>
          </w:pPr>
          <w:hyperlink w:anchor="__RefHeading___Toc1912706_581953129">
            <w:r>
              <w:rPr>
                <w:webHidden/>
                <w:rStyle w:val="IndexLink"/>
              </w:rPr>
              <w:t>487</w:t>
            </w:r>
            <w:r>
              <w:rPr>
                <w:rStyle w:val="IndexLink"/>
                <w:rtl w:val="true"/>
              </w:rPr>
              <w:t xml:space="preserve">. </w:t>
            </w:r>
            <w:r>
              <w:rPr>
                <w:rStyle w:val="IndexLink"/>
                <w:rtl w:val="true"/>
              </w:rPr>
              <w:t xml:space="preserve">منوچهرزاده، مریم، </w:t>
            </w:r>
            <w:r>
              <w:rPr>
                <w:rStyle w:val="IndexLink"/>
              </w:rPr>
              <w:t>۱۳۶۰</w:t>
            </w:r>
            <w:r>
              <w:rPr>
                <w:rStyle w:val="IndexLink"/>
                <w:rtl w:val="true"/>
              </w:rPr>
              <w:t xml:space="preserve"> </w:t>
            </w:r>
            <w:r>
              <w:rPr>
                <w:rStyle w:val="IndexLink"/>
                <w:rtl w:val="true"/>
              </w:rPr>
              <w:t>-</w:t>
              <w:tab/>
            </w:r>
            <w:r>
              <w:rPr>
                <w:rStyle w:val="IndexLink"/>
              </w:rPr>
              <w:t>188</w:t>
            </w:r>
          </w:hyperlink>
        </w:p>
        <w:p>
          <w:pPr>
            <w:pStyle w:val="Contents3"/>
            <w:tabs>
              <w:tab w:val="clear" w:pos="8459"/>
              <w:tab w:val="right" w:pos="9026" w:leader="dot"/>
            </w:tabs>
            <w:rPr/>
          </w:pPr>
          <w:hyperlink w:anchor="__RefHeading___Toc1912708_581953129">
            <w:r>
              <w:rPr>
                <w:webHidden/>
                <w:rStyle w:val="IndexLink"/>
              </w:rPr>
              <w:t>488</w:t>
            </w:r>
            <w:r>
              <w:rPr>
                <w:rStyle w:val="IndexLink"/>
                <w:rtl w:val="true"/>
              </w:rPr>
              <w:t xml:space="preserve">. </w:t>
            </w:r>
            <w:r>
              <w:rPr>
                <w:rStyle w:val="IndexLink"/>
                <w:rtl w:val="true"/>
              </w:rPr>
              <w:t xml:space="preserve">موسوی چلک، حسن، </w:t>
            </w:r>
            <w:r>
              <w:rPr>
                <w:rStyle w:val="IndexLink"/>
                <w:rtl w:val="true"/>
              </w:rPr>
              <w:t xml:space="preserve">- </w:t>
            </w:r>
            <w:r>
              <w:rPr>
                <w:rStyle w:val="IndexLink"/>
              </w:rPr>
              <w:t>۱۳۴۷</w:t>
            </w:r>
            <w:r>
              <w:rPr>
                <w:rStyle w:val="IndexLink"/>
                <w:rtl w:val="true"/>
              </w:rPr>
              <w:tab/>
            </w:r>
            <w:r>
              <w:rPr>
                <w:rStyle w:val="IndexLink"/>
              </w:rPr>
              <w:t>189</w:t>
            </w:r>
          </w:hyperlink>
        </w:p>
        <w:p>
          <w:pPr>
            <w:pStyle w:val="Contents3"/>
            <w:tabs>
              <w:tab w:val="clear" w:pos="8459"/>
              <w:tab w:val="right" w:pos="9026" w:leader="dot"/>
            </w:tabs>
            <w:rPr/>
          </w:pPr>
          <w:hyperlink w:anchor="__RefHeading___Toc1912710_581953129">
            <w:r>
              <w:rPr>
                <w:webHidden/>
                <w:rStyle w:val="IndexLink"/>
              </w:rPr>
              <w:t>489</w:t>
            </w:r>
            <w:r>
              <w:rPr>
                <w:rStyle w:val="IndexLink"/>
                <w:rtl w:val="true"/>
              </w:rPr>
              <w:t xml:space="preserve">. </w:t>
            </w:r>
            <w:r>
              <w:rPr>
                <w:rStyle w:val="IndexLink"/>
                <w:rtl w:val="true"/>
              </w:rPr>
              <w:t>موسوی، محمد</w:t>
            </w:r>
            <w:r>
              <w:rPr>
                <w:rStyle w:val="IndexLink"/>
                <w:rtl w:val="true"/>
              </w:rPr>
              <w:tab/>
            </w:r>
            <w:r>
              <w:rPr>
                <w:rStyle w:val="IndexLink"/>
              </w:rPr>
              <w:t>189</w:t>
            </w:r>
          </w:hyperlink>
        </w:p>
        <w:p>
          <w:pPr>
            <w:pStyle w:val="Contents3"/>
            <w:tabs>
              <w:tab w:val="clear" w:pos="8459"/>
              <w:tab w:val="right" w:pos="9026" w:leader="dot"/>
            </w:tabs>
            <w:rPr/>
          </w:pPr>
          <w:hyperlink w:anchor="__RefHeading___Toc1912712_581953129">
            <w:r>
              <w:rPr>
                <w:webHidden/>
                <w:rStyle w:val="IndexLink"/>
              </w:rPr>
              <w:t>490</w:t>
            </w:r>
            <w:r>
              <w:rPr>
                <w:rStyle w:val="IndexLink"/>
                <w:rtl w:val="true"/>
              </w:rPr>
              <w:t xml:space="preserve">. </w:t>
            </w:r>
            <w:r>
              <w:rPr>
                <w:rStyle w:val="IndexLink"/>
                <w:rtl w:val="true"/>
              </w:rPr>
              <w:t>موسوی، محمدحسن</w:t>
            </w:r>
            <w:r>
              <w:rPr>
                <w:rStyle w:val="IndexLink"/>
                <w:rtl w:val="true"/>
              </w:rPr>
              <w:tab/>
            </w:r>
            <w:r>
              <w:rPr>
                <w:rStyle w:val="IndexLink"/>
              </w:rPr>
              <w:t>189</w:t>
            </w:r>
          </w:hyperlink>
        </w:p>
        <w:p>
          <w:pPr>
            <w:pStyle w:val="Contents3"/>
            <w:tabs>
              <w:tab w:val="clear" w:pos="8459"/>
              <w:tab w:val="right" w:pos="9026" w:leader="dot"/>
            </w:tabs>
            <w:rPr/>
          </w:pPr>
          <w:hyperlink w:anchor="__RefHeading___Toc1912714_581953129">
            <w:r>
              <w:rPr>
                <w:webHidden/>
                <w:rStyle w:val="IndexLink"/>
              </w:rPr>
              <w:t>491</w:t>
            </w:r>
            <w:r>
              <w:rPr>
                <w:rStyle w:val="IndexLink"/>
                <w:rtl w:val="true"/>
              </w:rPr>
              <w:t xml:space="preserve">. </w:t>
            </w:r>
            <w:r>
              <w:rPr>
                <w:rStyle w:val="IndexLink"/>
                <w:rtl w:val="true"/>
              </w:rPr>
              <w:t>موسوی‌لموکی، حسین</w:t>
            </w:r>
            <w:r>
              <w:rPr>
                <w:rStyle w:val="IndexLink"/>
                <w:rtl w:val="true"/>
              </w:rPr>
              <w:tab/>
            </w:r>
            <w:r>
              <w:rPr>
                <w:rStyle w:val="IndexLink"/>
              </w:rPr>
              <w:t>190</w:t>
            </w:r>
          </w:hyperlink>
        </w:p>
        <w:p>
          <w:pPr>
            <w:pStyle w:val="Contents3"/>
            <w:tabs>
              <w:tab w:val="clear" w:pos="8459"/>
              <w:tab w:val="right" w:pos="9026" w:leader="dot"/>
            </w:tabs>
            <w:rPr/>
          </w:pPr>
          <w:hyperlink w:anchor="__RefHeading___Toc1912716_581953129">
            <w:r>
              <w:rPr>
                <w:webHidden/>
                <w:rStyle w:val="IndexLink"/>
              </w:rPr>
              <w:t>492</w:t>
            </w:r>
            <w:r>
              <w:rPr>
                <w:rStyle w:val="IndexLink"/>
                <w:rtl w:val="true"/>
              </w:rPr>
              <w:t xml:space="preserve">. </w:t>
            </w:r>
            <w:r>
              <w:rPr>
                <w:rStyle w:val="IndexLink"/>
                <w:rtl w:val="true"/>
              </w:rPr>
              <w:t>موگویی، علی</w:t>
            </w:r>
            <w:r>
              <w:rPr>
                <w:rStyle w:val="IndexLink"/>
                <w:rtl w:val="true"/>
              </w:rPr>
              <w:tab/>
            </w:r>
            <w:r>
              <w:rPr>
                <w:rStyle w:val="IndexLink"/>
              </w:rPr>
              <w:t>190</w:t>
            </w:r>
          </w:hyperlink>
        </w:p>
        <w:p>
          <w:pPr>
            <w:pStyle w:val="Contents3"/>
            <w:tabs>
              <w:tab w:val="clear" w:pos="8459"/>
              <w:tab w:val="right" w:pos="9026" w:leader="dot"/>
            </w:tabs>
            <w:rPr/>
          </w:pPr>
          <w:hyperlink w:anchor="__RefHeading___Toc1912718_581953129">
            <w:r>
              <w:rPr>
                <w:webHidden/>
                <w:rStyle w:val="IndexLink"/>
              </w:rPr>
              <w:t>493</w:t>
            </w:r>
            <w:r>
              <w:rPr>
                <w:rStyle w:val="IndexLink"/>
                <w:rtl w:val="true"/>
              </w:rPr>
              <w:t xml:space="preserve">. </w:t>
            </w:r>
            <w:r>
              <w:rPr>
                <w:rStyle w:val="IndexLink"/>
                <w:rtl w:val="true"/>
              </w:rPr>
              <w:t>مویدی، علی‌اکبر</w:t>
            </w:r>
            <w:r>
              <w:rPr>
                <w:rStyle w:val="IndexLink"/>
                <w:rtl w:val="true"/>
              </w:rPr>
              <w:tab/>
            </w:r>
            <w:r>
              <w:rPr>
                <w:rStyle w:val="IndexLink"/>
              </w:rPr>
              <w:t>190</w:t>
            </w:r>
          </w:hyperlink>
        </w:p>
        <w:p>
          <w:pPr>
            <w:pStyle w:val="Contents3"/>
            <w:tabs>
              <w:tab w:val="clear" w:pos="8459"/>
              <w:tab w:val="right" w:pos="9026" w:leader="dot"/>
            </w:tabs>
            <w:rPr/>
          </w:pPr>
          <w:hyperlink w:anchor="__RefHeading___Toc1912720_581953129">
            <w:r>
              <w:rPr>
                <w:webHidden/>
                <w:rStyle w:val="IndexLink"/>
              </w:rPr>
              <w:t>494</w:t>
            </w:r>
            <w:r>
              <w:rPr>
                <w:rStyle w:val="IndexLink"/>
                <w:rtl w:val="true"/>
              </w:rPr>
              <w:t xml:space="preserve">. </w:t>
            </w:r>
            <w:r>
              <w:rPr>
                <w:rStyle w:val="IndexLink"/>
                <w:rtl w:val="true"/>
              </w:rPr>
              <w:t>مهابادی، علی‌اصغر</w:t>
            </w:r>
            <w:r>
              <w:rPr>
                <w:rStyle w:val="IndexLink"/>
                <w:rtl w:val="true"/>
              </w:rPr>
              <w:tab/>
            </w:r>
            <w:r>
              <w:rPr>
                <w:rStyle w:val="IndexLink"/>
              </w:rPr>
              <w:t>191</w:t>
            </w:r>
          </w:hyperlink>
        </w:p>
        <w:p>
          <w:pPr>
            <w:pStyle w:val="Contents3"/>
            <w:tabs>
              <w:tab w:val="clear" w:pos="8459"/>
              <w:tab w:val="right" w:pos="9026" w:leader="dot"/>
            </w:tabs>
            <w:rPr/>
          </w:pPr>
          <w:hyperlink w:anchor="__RefHeading___Toc1912722_581953129">
            <w:r>
              <w:rPr>
                <w:webHidden/>
                <w:rStyle w:val="IndexLink"/>
              </w:rPr>
              <w:t>495</w:t>
            </w:r>
            <w:r>
              <w:rPr>
                <w:rStyle w:val="IndexLink"/>
                <w:rtl w:val="true"/>
              </w:rPr>
              <w:t xml:space="preserve">. </w:t>
            </w:r>
            <w:r>
              <w:rPr>
                <w:rStyle w:val="IndexLink"/>
                <w:rtl w:val="true"/>
              </w:rPr>
              <w:t>مهدوی، بینا</w:t>
            </w:r>
            <w:r>
              <w:rPr>
                <w:rStyle w:val="IndexLink"/>
                <w:rtl w:val="true"/>
              </w:rPr>
              <w:tab/>
            </w:r>
            <w:r>
              <w:rPr>
                <w:rStyle w:val="IndexLink"/>
              </w:rPr>
              <w:t>192</w:t>
            </w:r>
          </w:hyperlink>
        </w:p>
        <w:p>
          <w:pPr>
            <w:pStyle w:val="Contents3"/>
            <w:tabs>
              <w:tab w:val="clear" w:pos="8459"/>
              <w:tab w:val="right" w:pos="9026" w:leader="dot"/>
            </w:tabs>
            <w:rPr/>
          </w:pPr>
          <w:hyperlink w:anchor="__RefHeading___Toc1912724_581953129">
            <w:r>
              <w:rPr>
                <w:webHidden/>
                <w:rStyle w:val="IndexLink"/>
              </w:rPr>
              <w:t>496</w:t>
            </w:r>
            <w:r>
              <w:rPr>
                <w:rStyle w:val="IndexLink"/>
                <w:rtl w:val="true"/>
              </w:rPr>
              <w:t>.</w:t>
            </w:r>
            <w:r>
              <w:rPr>
                <w:rStyle w:val="IndexLink"/>
                <w:rtl w:val="true"/>
              </w:rPr>
              <w:t>مهدوی، صادق</w:t>
            </w:r>
            <w:r>
              <w:rPr>
                <w:rStyle w:val="IndexLink"/>
                <w:rtl w:val="true"/>
              </w:rPr>
              <w:tab/>
            </w:r>
            <w:r>
              <w:rPr>
                <w:rStyle w:val="IndexLink"/>
              </w:rPr>
              <w:t>192</w:t>
            </w:r>
          </w:hyperlink>
        </w:p>
        <w:p>
          <w:pPr>
            <w:pStyle w:val="Contents3"/>
            <w:tabs>
              <w:tab w:val="clear" w:pos="8459"/>
              <w:tab w:val="right" w:pos="9026" w:leader="dot"/>
            </w:tabs>
            <w:rPr/>
          </w:pPr>
          <w:hyperlink w:anchor="__RefHeading___Toc1912726_581953129">
            <w:r>
              <w:rPr>
                <w:webHidden/>
                <w:rStyle w:val="IndexLink"/>
              </w:rPr>
              <w:t>497</w:t>
            </w:r>
            <w:r>
              <w:rPr>
                <w:rStyle w:val="IndexLink"/>
                <w:rtl w:val="true"/>
              </w:rPr>
              <w:t xml:space="preserve">. </w:t>
            </w:r>
            <w:r>
              <w:rPr>
                <w:rStyle w:val="IndexLink"/>
                <w:rtl w:val="true"/>
              </w:rPr>
              <w:t>مهدی نیا</w:t>
            </w:r>
            <w:r>
              <w:rPr>
                <w:rStyle w:val="IndexLink"/>
                <w:rtl w:val="true"/>
              </w:rPr>
              <w:tab/>
            </w:r>
            <w:r>
              <w:rPr>
                <w:rStyle w:val="IndexLink"/>
              </w:rPr>
              <w:t>192</w:t>
            </w:r>
          </w:hyperlink>
        </w:p>
        <w:p>
          <w:pPr>
            <w:pStyle w:val="Contents3"/>
            <w:tabs>
              <w:tab w:val="clear" w:pos="8459"/>
              <w:tab w:val="right" w:pos="9026" w:leader="dot"/>
            </w:tabs>
            <w:rPr/>
          </w:pPr>
          <w:hyperlink w:anchor="__RefHeading___Toc1912728_581953129">
            <w:r>
              <w:rPr>
                <w:webHidden/>
                <w:rStyle w:val="IndexLink"/>
              </w:rPr>
              <w:t>498</w:t>
            </w:r>
            <w:r>
              <w:rPr>
                <w:rStyle w:val="IndexLink"/>
                <w:rtl w:val="true"/>
              </w:rPr>
              <w:t xml:space="preserve">. </w:t>
            </w:r>
            <w:r>
              <w:rPr>
                <w:rStyle w:val="IndexLink"/>
                <w:rtl w:val="true"/>
              </w:rPr>
              <w:t>مهدیان، محسن</w:t>
            </w:r>
            <w:r>
              <w:rPr>
                <w:rStyle w:val="IndexLink"/>
                <w:rtl w:val="true"/>
              </w:rPr>
              <w:tab/>
            </w:r>
            <w:r>
              <w:rPr>
                <w:rStyle w:val="IndexLink"/>
              </w:rPr>
              <w:t>192</w:t>
            </w:r>
          </w:hyperlink>
        </w:p>
        <w:p>
          <w:pPr>
            <w:pStyle w:val="Contents3"/>
            <w:tabs>
              <w:tab w:val="clear" w:pos="8459"/>
              <w:tab w:val="right" w:pos="9026" w:leader="dot"/>
            </w:tabs>
            <w:rPr/>
          </w:pPr>
          <w:hyperlink w:anchor="__RefHeading___Toc1912730_581953129">
            <w:r>
              <w:rPr>
                <w:webHidden/>
                <w:rStyle w:val="IndexLink"/>
              </w:rPr>
              <w:t>499</w:t>
            </w:r>
            <w:r>
              <w:rPr>
                <w:rStyle w:val="IndexLink"/>
                <w:rtl w:val="true"/>
              </w:rPr>
              <w:t xml:space="preserve">. </w:t>
            </w:r>
            <w:r>
              <w:rPr>
                <w:rStyle w:val="IndexLink"/>
                <w:rtl w:val="true"/>
              </w:rPr>
              <w:t>مهرپور، حسین</w:t>
            </w:r>
            <w:r>
              <w:rPr>
                <w:rStyle w:val="IndexLink"/>
                <w:rtl w:val="true"/>
              </w:rPr>
              <w:tab/>
            </w:r>
            <w:r>
              <w:rPr>
                <w:rStyle w:val="IndexLink"/>
              </w:rPr>
              <w:t>192</w:t>
            </w:r>
          </w:hyperlink>
        </w:p>
        <w:p>
          <w:pPr>
            <w:pStyle w:val="Contents3"/>
            <w:tabs>
              <w:tab w:val="clear" w:pos="8459"/>
              <w:tab w:val="right" w:pos="9026" w:leader="dot"/>
            </w:tabs>
            <w:rPr/>
          </w:pPr>
          <w:hyperlink w:anchor="__RefHeading___Toc1912732_581953129">
            <w:r>
              <w:rPr>
                <w:webHidden/>
                <w:rStyle w:val="IndexLink"/>
              </w:rPr>
              <w:t>500</w:t>
            </w:r>
            <w:r>
              <w:rPr>
                <w:rStyle w:val="IndexLink"/>
                <w:rtl w:val="true"/>
              </w:rPr>
              <w:t xml:space="preserve">. </w:t>
            </w:r>
            <w:r>
              <w:rPr>
                <w:rStyle w:val="IndexLink"/>
                <w:rtl w:val="true"/>
              </w:rPr>
              <w:t>مهین، م</w:t>
            </w:r>
            <w:r>
              <w:rPr>
                <w:rStyle w:val="IndexLink"/>
                <w:rtl w:val="true"/>
              </w:rPr>
              <w:tab/>
            </w:r>
            <w:r>
              <w:rPr>
                <w:rStyle w:val="IndexLink"/>
              </w:rPr>
              <w:t>192</w:t>
            </w:r>
          </w:hyperlink>
        </w:p>
        <w:p>
          <w:pPr>
            <w:pStyle w:val="Contents3"/>
            <w:tabs>
              <w:tab w:val="clear" w:pos="8459"/>
              <w:tab w:val="right" w:pos="9026" w:leader="dot"/>
            </w:tabs>
            <w:rPr/>
          </w:pPr>
          <w:hyperlink w:anchor="__RefHeading___Toc1912734_581953129">
            <w:r>
              <w:rPr>
                <w:webHidden/>
                <w:rStyle w:val="IndexLink"/>
              </w:rPr>
              <w:t>501</w:t>
            </w:r>
            <w:r>
              <w:rPr>
                <w:rStyle w:val="IndexLink"/>
                <w:rtl w:val="true"/>
              </w:rPr>
              <w:t>.</w:t>
            </w:r>
            <w:r>
              <w:rPr>
                <w:rStyle w:val="IndexLink"/>
                <w:rtl w:val="true"/>
              </w:rPr>
              <w:t>میثمی، علیرضا</w:t>
            </w:r>
            <w:r>
              <w:rPr>
                <w:rStyle w:val="IndexLink"/>
                <w:rtl w:val="true"/>
              </w:rPr>
              <w:tab/>
            </w:r>
            <w:r>
              <w:rPr>
                <w:rStyle w:val="IndexLink"/>
              </w:rPr>
              <w:t>193</w:t>
            </w:r>
          </w:hyperlink>
        </w:p>
        <w:p>
          <w:pPr>
            <w:pStyle w:val="Contents3"/>
            <w:tabs>
              <w:tab w:val="clear" w:pos="8459"/>
              <w:tab w:val="right" w:pos="9026" w:leader="dot"/>
            </w:tabs>
            <w:rPr/>
          </w:pPr>
          <w:hyperlink w:anchor="__RefHeading___Toc1912736_581953129">
            <w:r>
              <w:rPr>
                <w:webHidden/>
                <w:rStyle w:val="IndexLink"/>
              </w:rPr>
              <w:t>502</w:t>
            </w:r>
            <w:r>
              <w:rPr>
                <w:rStyle w:val="IndexLink"/>
                <w:rtl w:val="true"/>
              </w:rPr>
              <w:t xml:space="preserve">. </w:t>
            </w:r>
            <w:r>
              <w:rPr>
                <w:rStyle w:val="IndexLink"/>
                <w:rtl w:val="true"/>
              </w:rPr>
              <w:t>میرآقاسی رودکی، احمد</w:t>
            </w:r>
            <w:r>
              <w:rPr>
                <w:rStyle w:val="IndexLink"/>
                <w:rtl w:val="true"/>
              </w:rPr>
              <w:tab/>
            </w:r>
            <w:r>
              <w:rPr>
                <w:rStyle w:val="IndexLink"/>
              </w:rPr>
              <w:t>193</w:t>
            </w:r>
          </w:hyperlink>
        </w:p>
        <w:p>
          <w:pPr>
            <w:pStyle w:val="Contents3"/>
            <w:tabs>
              <w:tab w:val="clear" w:pos="8459"/>
              <w:tab w:val="right" w:pos="9026" w:leader="dot"/>
            </w:tabs>
            <w:rPr/>
          </w:pPr>
          <w:hyperlink w:anchor="__RefHeading___Toc1912738_581953129">
            <w:r>
              <w:rPr>
                <w:webHidden/>
                <w:rStyle w:val="IndexLink"/>
              </w:rPr>
              <w:t>503</w:t>
            </w:r>
            <w:r>
              <w:rPr>
                <w:rStyle w:val="IndexLink"/>
                <w:rtl w:val="true"/>
              </w:rPr>
              <w:t xml:space="preserve">. </w:t>
            </w:r>
            <w:r>
              <w:rPr>
                <w:rStyle w:val="IndexLink"/>
                <w:rtl w:val="true"/>
              </w:rPr>
              <w:t>میرخلیلی، سید محمود</w:t>
            </w:r>
            <w:r>
              <w:rPr>
                <w:rStyle w:val="IndexLink"/>
                <w:rtl w:val="true"/>
              </w:rPr>
              <w:tab/>
            </w:r>
            <w:r>
              <w:rPr>
                <w:rStyle w:val="IndexLink"/>
              </w:rPr>
              <w:t>194</w:t>
            </w:r>
          </w:hyperlink>
        </w:p>
        <w:p>
          <w:pPr>
            <w:pStyle w:val="Contents3"/>
            <w:tabs>
              <w:tab w:val="clear" w:pos="8459"/>
              <w:tab w:val="right" w:pos="9026" w:leader="dot"/>
            </w:tabs>
            <w:rPr/>
          </w:pPr>
          <w:hyperlink w:anchor="__RefHeading___Toc1912740_581953129">
            <w:r>
              <w:rPr>
                <w:webHidden/>
                <w:rStyle w:val="IndexLink"/>
              </w:rPr>
              <w:t>504</w:t>
            </w:r>
            <w:r>
              <w:rPr>
                <w:rStyle w:val="IndexLink"/>
                <w:rtl w:val="true"/>
              </w:rPr>
              <w:t xml:space="preserve">. </w:t>
            </w:r>
            <w:r>
              <w:rPr>
                <w:rStyle w:val="IndexLink"/>
                <w:rtl w:val="true"/>
              </w:rPr>
              <w:t>میرخلیلی، محمود</w:t>
            </w:r>
            <w:r>
              <w:rPr>
                <w:rStyle w:val="IndexLink"/>
                <w:rtl w:val="true"/>
              </w:rPr>
              <w:tab/>
            </w:r>
            <w:r>
              <w:rPr>
                <w:rStyle w:val="IndexLink"/>
              </w:rPr>
              <w:t>194</w:t>
            </w:r>
          </w:hyperlink>
        </w:p>
        <w:p>
          <w:pPr>
            <w:pStyle w:val="Contents3"/>
            <w:tabs>
              <w:tab w:val="clear" w:pos="8459"/>
              <w:tab w:val="right" w:pos="9026" w:leader="dot"/>
            </w:tabs>
            <w:rPr/>
          </w:pPr>
          <w:hyperlink w:anchor="__RefHeading___Toc1912742_581953129">
            <w:r>
              <w:rPr>
                <w:webHidden/>
                <w:rStyle w:val="IndexLink"/>
              </w:rPr>
              <w:t>505</w:t>
            </w:r>
            <w:r>
              <w:rPr>
                <w:rStyle w:val="IndexLink"/>
                <w:rtl w:val="true"/>
              </w:rPr>
              <w:t>.</w:t>
            </w:r>
            <w:r>
              <w:rPr>
                <w:rStyle w:val="IndexLink"/>
                <w:rtl w:val="true"/>
              </w:rPr>
              <w:t>میرزا قهرمانی، سلطان شرف الدین</w:t>
            </w:r>
            <w:r>
              <w:rPr>
                <w:rStyle w:val="IndexLink"/>
                <w:rtl w:val="true"/>
              </w:rPr>
              <w:tab/>
            </w:r>
            <w:r>
              <w:rPr>
                <w:rStyle w:val="IndexLink"/>
              </w:rPr>
              <w:t>195</w:t>
            </w:r>
          </w:hyperlink>
        </w:p>
        <w:p>
          <w:pPr>
            <w:pStyle w:val="Contents3"/>
            <w:tabs>
              <w:tab w:val="clear" w:pos="8459"/>
              <w:tab w:val="right" w:pos="9026" w:leader="dot"/>
            </w:tabs>
            <w:rPr/>
          </w:pPr>
          <w:hyperlink w:anchor="__RefHeading___Toc1912744_581953129">
            <w:r>
              <w:rPr>
                <w:webHidden/>
                <w:rStyle w:val="IndexLink"/>
              </w:rPr>
              <w:t>506</w:t>
            </w:r>
            <w:r>
              <w:rPr>
                <w:rStyle w:val="IndexLink"/>
                <w:rtl w:val="true"/>
              </w:rPr>
              <w:t xml:space="preserve">. </w:t>
            </w:r>
            <w:r>
              <w:rPr>
                <w:rStyle w:val="IndexLink"/>
                <w:rtl w:val="true"/>
              </w:rPr>
              <w:t>میرزایی، یوسف</w:t>
            </w:r>
            <w:r>
              <w:rPr>
                <w:rStyle w:val="IndexLink"/>
                <w:rtl w:val="true"/>
              </w:rPr>
              <w:tab/>
            </w:r>
            <w:r>
              <w:rPr>
                <w:rStyle w:val="IndexLink"/>
              </w:rPr>
              <w:t>195</w:t>
            </w:r>
          </w:hyperlink>
        </w:p>
        <w:p>
          <w:pPr>
            <w:pStyle w:val="Contents3"/>
            <w:tabs>
              <w:tab w:val="clear" w:pos="8459"/>
              <w:tab w:val="right" w:pos="9026" w:leader="dot"/>
            </w:tabs>
            <w:rPr/>
          </w:pPr>
          <w:hyperlink w:anchor="__RefHeading___Toc1912746_581953129">
            <w:r>
              <w:rPr>
                <w:webHidden/>
                <w:rStyle w:val="IndexLink"/>
              </w:rPr>
              <w:t>507</w:t>
            </w:r>
            <w:r>
              <w:rPr>
                <w:rStyle w:val="IndexLink"/>
                <w:rtl w:val="true"/>
              </w:rPr>
              <w:t xml:space="preserve">. </w:t>
            </w:r>
            <w:r>
              <w:rPr>
                <w:rStyle w:val="IndexLink"/>
                <w:rtl w:val="true"/>
              </w:rPr>
              <w:t xml:space="preserve">میرزایی قمی، منصور، </w:t>
            </w:r>
            <w:r>
              <w:rPr>
                <w:rStyle w:val="IndexLink"/>
              </w:rPr>
              <w:t>۱۳۴۹</w:t>
            </w:r>
            <w:r>
              <w:rPr>
                <w:rStyle w:val="IndexLink"/>
                <w:rtl w:val="true"/>
              </w:rPr>
              <w:tab/>
            </w:r>
            <w:r>
              <w:rPr>
                <w:rStyle w:val="IndexLink"/>
              </w:rPr>
              <w:t>196</w:t>
            </w:r>
          </w:hyperlink>
        </w:p>
        <w:p>
          <w:pPr>
            <w:pStyle w:val="Contents3"/>
            <w:tabs>
              <w:tab w:val="clear" w:pos="8459"/>
              <w:tab w:val="right" w:pos="9026" w:leader="dot"/>
            </w:tabs>
            <w:rPr/>
          </w:pPr>
          <w:hyperlink w:anchor="__RefHeading___Toc1912748_581953129">
            <w:r>
              <w:rPr>
                <w:webHidden/>
                <w:rStyle w:val="IndexLink"/>
              </w:rPr>
              <w:t>508</w:t>
            </w:r>
            <w:r>
              <w:rPr>
                <w:rStyle w:val="IndexLink"/>
                <w:rtl w:val="true"/>
              </w:rPr>
              <w:t xml:space="preserve">. </w:t>
            </w:r>
            <w:r>
              <w:rPr>
                <w:rStyle w:val="IndexLink"/>
                <w:rtl w:val="true"/>
              </w:rPr>
              <w:t>میرسلیم، مصطفی</w:t>
            </w:r>
            <w:r>
              <w:rPr>
                <w:rStyle w:val="IndexLink"/>
                <w:rtl w:val="true"/>
              </w:rPr>
              <w:tab/>
            </w:r>
            <w:r>
              <w:rPr>
                <w:rStyle w:val="IndexLink"/>
              </w:rPr>
              <w:t>196</w:t>
            </w:r>
          </w:hyperlink>
        </w:p>
        <w:p>
          <w:pPr>
            <w:pStyle w:val="Contents3"/>
            <w:tabs>
              <w:tab w:val="clear" w:pos="8459"/>
              <w:tab w:val="right" w:pos="9026" w:leader="dot"/>
            </w:tabs>
            <w:rPr/>
          </w:pPr>
          <w:hyperlink w:anchor="__RefHeading___Toc1912750_581953129">
            <w:r>
              <w:rPr>
                <w:webHidden/>
                <w:rStyle w:val="IndexLink"/>
              </w:rPr>
              <w:t>509</w:t>
            </w:r>
            <w:r>
              <w:rPr>
                <w:rStyle w:val="IndexLink"/>
                <w:rtl w:val="true"/>
              </w:rPr>
              <w:t xml:space="preserve">. </w:t>
            </w:r>
            <w:r>
              <w:rPr>
                <w:rStyle w:val="IndexLink"/>
                <w:rtl w:val="true"/>
              </w:rPr>
              <w:t xml:space="preserve">میرلوحی، سعید، </w:t>
            </w:r>
            <w:r>
              <w:rPr>
                <w:rStyle w:val="IndexLink"/>
              </w:rPr>
              <w:t>۱۳۵۵</w:t>
            </w:r>
            <w:r>
              <w:rPr>
                <w:rStyle w:val="IndexLink"/>
                <w:rtl w:val="true"/>
              </w:rPr>
              <w:tab/>
            </w:r>
            <w:r>
              <w:rPr>
                <w:rStyle w:val="IndexLink"/>
              </w:rPr>
              <w:t>196</w:t>
            </w:r>
          </w:hyperlink>
        </w:p>
        <w:p>
          <w:pPr>
            <w:pStyle w:val="Contents3"/>
            <w:tabs>
              <w:tab w:val="clear" w:pos="8459"/>
              <w:tab w:val="right" w:pos="9026" w:leader="dot"/>
            </w:tabs>
            <w:rPr/>
          </w:pPr>
          <w:hyperlink w:anchor="__RefHeading___Toc1912752_581953129">
            <w:r>
              <w:rPr>
                <w:webHidden/>
                <w:rStyle w:val="IndexLink"/>
              </w:rPr>
              <w:t>510</w:t>
            </w:r>
            <w:r>
              <w:rPr>
                <w:rStyle w:val="IndexLink"/>
                <w:rtl w:val="true"/>
              </w:rPr>
              <w:t xml:space="preserve">. </w:t>
            </w:r>
            <w:r>
              <w:rPr>
                <w:rStyle w:val="IndexLink"/>
                <w:rtl w:val="true"/>
              </w:rPr>
              <w:t xml:space="preserve">میرمحمد صادقی، مهدی، </w:t>
            </w:r>
            <w:r>
              <w:rPr>
                <w:rStyle w:val="IndexLink"/>
              </w:rPr>
              <w:t>۱۳۵۱</w:t>
            </w:r>
            <w:r>
              <w:rPr>
                <w:rStyle w:val="IndexLink"/>
                <w:rtl w:val="true"/>
              </w:rPr>
              <w:tab/>
            </w:r>
            <w:r>
              <w:rPr>
                <w:rStyle w:val="IndexLink"/>
              </w:rPr>
              <w:t>196</w:t>
            </w:r>
          </w:hyperlink>
        </w:p>
        <w:p>
          <w:pPr>
            <w:pStyle w:val="Contents3"/>
            <w:tabs>
              <w:tab w:val="clear" w:pos="8459"/>
              <w:tab w:val="right" w:pos="9026" w:leader="dot"/>
            </w:tabs>
            <w:rPr/>
          </w:pPr>
          <w:hyperlink w:anchor="__RefHeading___Toc1912754_581953129">
            <w:r>
              <w:rPr>
                <w:webHidden/>
                <w:rStyle w:val="IndexLink"/>
              </w:rPr>
              <w:t>511</w:t>
            </w:r>
            <w:r>
              <w:rPr>
                <w:rStyle w:val="IndexLink"/>
                <w:rtl w:val="true"/>
              </w:rPr>
              <w:t>.</w:t>
            </w:r>
            <w:r>
              <w:rPr>
                <w:rStyle w:val="IndexLink"/>
                <w:rtl w:val="true"/>
              </w:rPr>
              <w:t>میرمحمدصادقی، حسین</w:t>
            </w:r>
            <w:r>
              <w:rPr>
                <w:rStyle w:val="IndexLink"/>
                <w:rtl w:val="true"/>
              </w:rPr>
              <w:tab/>
            </w:r>
            <w:r>
              <w:rPr>
                <w:rStyle w:val="IndexLink"/>
              </w:rPr>
              <w:t>197</w:t>
            </w:r>
          </w:hyperlink>
        </w:p>
        <w:p>
          <w:pPr>
            <w:pStyle w:val="Contents3"/>
            <w:tabs>
              <w:tab w:val="clear" w:pos="8459"/>
              <w:tab w:val="right" w:pos="9026" w:leader="dot"/>
            </w:tabs>
            <w:rPr/>
          </w:pPr>
          <w:hyperlink w:anchor="__RefHeading___Toc1912756_581953129">
            <w:r>
              <w:rPr>
                <w:webHidden/>
                <w:rStyle w:val="IndexLink"/>
              </w:rPr>
              <w:t>512</w:t>
            </w:r>
            <w:r>
              <w:rPr>
                <w:rStyle w:val="IndexLink"/>
                <w:rtl w:val="true"/>
              </w:rPr>
              <w:t xml:space="preserve">. </w:t>
            </w:r>
            <w:r>
              <w:rPr>
                <w:rStyle w:val="IndexLink"/>
                <w:rtl w:val="true"/>
              </w:rPr>
              <w:t>میره‌ای، حسن</w:t>
            </w:r>
            <w:r>
              <w:rPr>
                <w:rStyle w:val="IndexLink"/>
                <w:rtl w:val="true"/>
              </w:rPr>
              <w:tab/>
            </w:r>
            <w:r>
              <w:rPr>
                <w:rStyle w:val="IndexLink"/>
              </w:rPr>
              <w:t>197</w:t>
            </w:r>
          </w:hyperlink>
        </w:p>
        <w:p>
          <w:pPr>
            <w:pStyle w:val="Contents3"/>
            <w:tabs>
              <w:tab w:val="clear" w:pos="8459"/>
              <w:tab w:val="right" w:pos="9026" w:leader="dot"/>
            </w:tabs>
            <w:rPr/>
          </w:pPr>
          <w:hyperlink w:anchor="__RefHeading___Toc1912758_581953129">
            <w:r>
              <w:rPr>
                <w:webHidden/>
                <w:rStyle w:val="IndexLink"/>
              </w:rPr>
              <w:t>513</w:t>
            </w:r>
            <w:r>
              <w:rPr>
                <w:rStyle w:val="IndexLink"/>
                <w:rtl w:val="true"/>
              </w:rPr>
              <w:t xml:space="preserve">. </w:t>
            </w:r>
            <w:r>
              <w:rPr>
                <w:rStyle w:val="IndexLink"/>
                <w:rtl w:val="true"/>
              </w:rPr>
              <w:t>میلانی فر، بهروز</w:t>
            </w:r>
            <w:r>
              <w:rPr>
                <w:rStyle w:val="IndexLink"/>
                <w:rtl w:val="true"/>
              </w:rPr>
              <w:tab/>
            </w:r>
            <w:r>
              <w:rPr>
                <w:rStyle w:val="IndexLink"/>
              </w:rPr>
              <w:t>197</w:t>
            </w:r>
          </w:hyperlink>
        </w:p>
        <w:p>
          <w:pPr>
            <w:pStyle w:val="Contents3"/>
            <w:tabs>
              <w:tab w:val="clear" w:pos="8459"/>
              <w:tab w:val="right" w:pos="9026" w:leader="dot"/>
            </w:tabs>
            <w:rPr/>
          </w:pPr>
          <w:hyperlink w:anchor="__RefHeading___Toc1912760_581953129">
            <w:r>
              <w:rPr>
                <w:webHidden/>
                <w:rStyle w:val="IndexLink"/>
              </w:rPr>
              <w:t>514</w:t>
            </w:r>
            <w:r>
              <w:rPr>
                <w:rStyle w:val="IndexLink"/>
                <w:rtl w:val="true"/>
              </w:rPr>
              <w:t xml:space="preserve">. </w:t>
            </w:r>
            <w:r>
              <w:rPr>
                <w:rStyle w:val="IndexLink"/>
                <w:rtl w:val="true"/>
              </w:rPr>
              <w:t>میلانی، علی‌رضا</w:t>
            </w:r>
            <w:r>
              <w:rPr>
                <w:rStyle w:val="IndexLink"/>
                <w:rtl w:val="true"/>
              </w:rPr>
              <w:tab/>
            </w:r>
            <w:r>
              <w:rPr>
                <w:rStyle w:val="IndexLink"/>
              </w:rPr>
              <w:t>197</w:t>
            </w:r>
          </w:hyperlink>
        </w:p>
        <w:p>
          <w:pPr>
            <w:pStyle w:val="Contents3"/>
            <w:tabs>
              <w:tab w:val="clear" w:pos="8459"/>
              <w:tab w:val="right" w:pos="9026" w:leader="dot"/>
            </w:tabs>
            <w:rPr/>
          </w:pPr>
          <w:hyperlink w:anchor="__RefHeading___Toc1912762_581953129">
            <w:r>
              <w:rPr>
                <w:webHidden/>
                <w:rStyle w:val="IndexLink"/>
              </w:rPr>
              <w:t>515</w:t>
            </w:r>
            <w:r>
              <w:rPr>
                <w:rStyle w:val="IndexLink"/>
                <w:rtl w:val="true"/>
              </w:rPr>
              <w:t xml:space="preserve">. </w:t>
            </w:r>
            <w:r>
              <w:rPr>
                <w:rStyle w:val="IndexLink"/>
                <w:rtl w:val="true"/>
              </w:rPr>
              <w:t>نادری،</w:t>
            </w:r>
            <w:r>
              <w:rPr>
                <w:rStyle w:val="IndexLink"/>
                <w:rtl w:val="true"/>
              </w:rPr>
              <w:tab/>
            </w:r>
            <w:r>
              <w:rPr>
                <w:rStyle w:val="IndexLink"/>
              </w:rPr>
              <w:t>197</w:t>
            </w:r>
          </w:hyperlink>
        </w:p>
        <w:p>
          <w:pPr>
            <w:pStyle w:val="Contents3"/>
            <w:tabs>
              <w:tab w:val="clear" w:pos="8459"/>
              <w:tab w:val="right" w:pos="9026" w:leader="dot"/>
            </w:tabs>
            <w:rPr/>
          </w:pPr>
          <w:hyperlink w:anchor="__RefHeading___Toc1912764_581953129">
            <w:r>
              <w:rPr>
                <w:webHidden/>
                <w:rStyle w:val="IndexLink"/>
              </w:rPr>
              <w:t>516</w:t>
            </w:r>
            <w:r>
              <w:rPr>
                <w:rStyle w:val="IndexLink"/>
                <w:rtl w:val="true"/>
              </w:rPr>
              <w:t xml:space="preserve">. </w:t>
            </w:r>
            <w:r>
              <w:rPr>
                <w:rStyle w:val="IndexLink"/>
                <w:rtl w:val="true"/>
              </w:rPr>
              <w:t>ناصرآزاد، رسول</w:t>
            </w:r>
            <w:r>
              <w:rPr>
                <w:rStyle w:val="IndexLink"/>
                <w:rtl w:val="true"/>
              </w:rPr>
              <w:tab/>
            </w:r>
            <w:r>
              <w:rPr>
                <w:rStyle w:val="IndexLink"/>
              </w:rPr>
              <w:t>198</w:t>
            </w:r>
          </w:hyperlink>
        </w:p>
        <w:p>
          <w:pPr>
            <w:pStyle w:val="Contents3"/>
            <w:tabs>
              <w:tab w:val="clear" w:pos="8459"/>
              <w:tab w:val="right" w:pos="9026" w:leader="dot"/>
            </w:tabs>
            <w:rPr/>
          </w:pPr>
          <w:hyperlink w:anchor="__RefHeading___Toc1912766_581953129">
            <w:r>
              <w:rPr>
                <w:webHidden/>
                <w:rStyle w:val="IndexLink"/>
              </w:rPr>
              <w:t>517</w:t>
            </w:r>
            <w:r>
              <w:rPr>
                <w:rStyle w:val="IndexLink"/>
                <w:rtl w:val="true"/>
              </w:rPr>
              <w:t>.</w:t>
            </w:r>
            <w:r>
              <w:rPr>
                <w:rStyle w:val="IndexLink"/>
                <w:rtl w:val="true"/>
              </w:rPr>
              <w:t xml:space="preserve">ناصری، حسین، </w:t>
            </w:r>
            <w:r>
              <w:rPr>
                <w:rStyle w:val="IndexLink"/>
                <w:rtl w:val="true"/>
              </w:rPr>
              <w:t xml:space="preserve">- </w:t>
            </w:r>
            <w:r>
              <w:rPr>
                <w:rStyle w:val="IndexLink"/>
              </w:rPr>
              <w:t>۱۳۴۹</w:t>
            </w:r>
            <w:r>
              <w:rPr>
                <w:rStyle w:val="IndexLink"/>
                <w:rtl w:val="true"/>
              </w:rPr>
              <w:tab/>
            </w:r>
            <w:r>
              <w:rPr>
                <w:rStyle w:val="IndexLink"/>
              </w:rPr>
              <w:t>198</w:t>
            </w:r>
          </w:hyperlink>
        </w:p>
        <w:p>
          <w:pPr>
            <w:pStyle w:val="Contents3"/>
            <w:tabs>
              <w:tab w:val="clear" w:pos="8459"/>
              <w:tab w:val="right" w:pos="9026" w:leader="dot"/>
            </w:tabs>
            <w:rPr/>
          </w:pPr>
          <w:hyperlink w:anchor="__RefHeading___Toc1912768_581953129">
            <w:r>
              <w:rPr>
                <w:webHidden/>
                <w:rStyle w:val="IndexLink"/>
              </w:rPr>
              <w:t>518</w:t>
            </w:r>
            <w:r>
              <w:rPr>
                <w:rStyle w:val="IndexLink"/>
                <w:rtl w:val="true"/>
              </w:rPr>
              <w:t xml:space="preserve">. </w:t>
            </w:r>
            <w:r>
              <w:rPr>
                <w:rStyle w:val="IndexLink"/>
                <w:rtl w:val="true"/>
              </w:rPr>
              <w:t>نجابتی، مهدی</w:t>
            </w:r>
            <w:r>
              <w:rPr>
                <w:rStyle w:val="IndexLink"/>
                <w:rtl w:val="true"/>
              </w:rPr>
              <w:tab/>
            </w:r>
            <w:r>
              <w:rPr>
                <w:rStyle w:val="IndexLink"/>
              </w:rPr>
              <w:t>198</w:t>
            </w:r>
          </w:hyperlink>
        </w:p>
        <w:p>
          <w:pPr>
            <w:pStyle w:val="Contents3"/>
            <w:tabs>
              <w:tab w:val="clear" w:pos="8459"/>
              <w:tab w:val="right" w:pos="9026" w:leader="dot"/>
            </w:tabs>
            <w:rPr/>
          </w:pPr>
          <w:hyperlink w:anchor="__RefHeading___Toc1912770_581953129">
            <w:r>
              <w:rPr>
                <w:webHidden/>
                <w:rStyle w:val="IndexLink"/>
              </w:rPr>
              <w:t>519</w:t>
            </w:r>
            <w:r>
              <w:rPr>
                <w:rStyle w:val="IndexLink"/>
                <w:rtl w:val="true"/>
              </w:rPr>
              <w:t xml:space="preserve">. </w:t>
            </w:r>
            <w:r>
              <w:rPr>
                <w:rStyle w:val="IndexLink"/>
                <w:rtl w:val="true"/>
              </w:rPr>
              <w:t>نجابتی، مهدی</w:t>
            </w:r>
            <w:r>
              <w:rPr>
                <w:rStyle w:val="IndexLink"/>
                <w:rtl w:val="true"/>
              </w:rPr>
              <w:tab/>
            </w:r>
            <w:r>
              <w:rPr>
                <w:rStyle w:val="IndexLink"/>
              </w:rPr>
              <w:t>198</w:t>
            </w:r>
          </w:hyperlink>
        </w:p>
        <w:p>
          <w:pPr>
            <w:pStyle w:val="Contents3"/>
            <w:tabs>
              <w:tab w:val="clear" w:pos="8459"/>
              <w:tab w:val="right" w:pos="9026" w:leader="dot"/>
            </w:tabs>
            <w:rPr/>
          </w:pPr>
          <w:hyperlink w:anchor="__RefHeading___Toc1912772_581953129">
            <w:r>
              <w:rPr>
                <w:webHidden/>
                <w:rStyle w:val="IndexLink"/>
              </w:rPr>
              <w:t>520</w:t>
            </w:r>
            <w:r>
              <w:rPr>
                <w:rStyle w:val="IndexLink"/>
                <w:rtl w:val="true"/>
              </w:rPr>
              <w:t xml:space="preserve">. </w:t>
            </w:r>
            <w:r>
              <w:rPr>
                <w:rStyle w:val="IndexLink"/>
                <w:rtl w:val="true"/>
              </w:rPr>
              <w:t>نجفی ابرندآبادی، علی حسین</w:t>
            </w:r>
            <w:r>
              <w:rPr>
                <w:rStyle w:val="IndexLink"/>
                <w:rtl w:val="true"/>
              </w:rPr>
              <w:tab/>
            </w:r>
            <w:r>
              <w:rPr>
                <w:rStyle w:val="IndexLink"/>
              </w:rPr>
              <w:t>198</w:t>
            </w:r>
          </w:hyperlink>
        </w:p>
        <w:p>
          <w:pPr>
            <w:pStyle w:val="Contents3"/>
            <w:tabs>
              <w:tab w:val="clear" w:pos="8459"/>
              <w:tab w:val="right" w:pos="9026" w:leader="dot"/>
            </w:tabs>
            <w:rPr/>
          </w:pPr>
          <w:hyperlink w:anchor="__RefHeading___Toc1912774_581953129">
            <w:r>
              <w:rPr>
                <w:webHidden/>
                <w:rStyle w:val="IndexLink"/>
              </w:rPr>
              <w:t>521</w:t>
            </w:r>
            <w:r>
              <w:rPr>
                <w:rStyle w:val="IndexLink"/>
                <w:rtl w:val="true"/>
              </w:rPr>
              <w:t xml:space="preserve">. </w:t>
            </w:r>
            <w:r>
              <w:rPr>
                <w:rStyle w:val="IndexLink"/>
                <w:rtl w:val="true"/>
              </w:rPr>
              <w:t>نجفی ابرندآبادی، علی حسین</w:t>
            </w:r>
            <w:r>
              <w:rPr>
                <w:rStyle w:val="IndexLink"/>
                <w:rtl w:val="true"/>
              </w:rPr>
              <w:tab/>
            </w:r>
            <w:r>
              <w:rPr>
                <w:rStyle w:val="IndexLink"/>
              </w:rPr>
              <w:t>198</w:t>
            </w:r>
          </w:hyperlink>
        </w:p>
        <w:p>
          <w:pPr>
            <w:pStyle w:val="Contents3"/>
            <w:tabs>
              <w:tab w:val="clear" w:pos="8459"/>
              <w:tab w:val="right" w:pos="9026" w:leader="dot"/>
            </w:tabs>
            <w:rPr/>
          </w:pPr>
          <w:hyperlink w:anchor="__RefHeading___Toc1912776_581953129">
            <w:r>
              <w:rPr>
                <w:webHidden/>
                <w:rStyle w:val="IndexLink"/>
              </w:rPr>
              <w:t>522</w:t>
            </w:r>
            <w:r>
              <w:rPr>
                <w:rStyle w:val="IndexLink"/>
                <w:rtl w:val="true"/>
              </w:rPr>
              <w:t xml:space="preserve">. </w:t>
            </w:r>
            <w:r>
              <w:rPr>
                <w:rStyle w:val="IndexLink"/>
                <w:rtl w:val="true"/>
              </w:rPr>
              <w:t>نجفی ابرندآبادی، علی حسین</w:t>
            </w:r>
            <w:r>
              <w:rPr>
                <w:rStyle w:val="IndexLink"/>
                <w:rtl w:val="true"/>
              </w:rPr>
              <w:tab/>
            </w:r>
            <w:r>
              <w:rPr>
                <w:rStyle w:val="IndexLink"/>
              </w:rPr>
              <w:t>198</w:t>
            </w:r>
          </w:hyperlink>
        </w:p>
        <w:p>
          <w:pPr>
            <w:pStyle w:val="Contents3"/>
            <w:tabs>
              <w:tab w:val="clear" w:pos="8459"/>
              <w:tab w:val="right" w:pos="9026" w:leader="dot"/>
            </w:tabs>
            <w:rPr/>
          </w:pPr>
          <w:hyperlink w:anchor="__RefHeading___Toc1912778_581953129">
            <w:r>
              <w:rPr>
                <w:webHidden/>
                <w:rStyle w:val="IndexLink"/>
              </w:rPr>
              <w:t>523</w:t>
            </w:r>
            <w:r>
              <w:rPr>
                <w:rStyle w:val="IndexLink"/>
                <w:rtl w:val="true"/>
              </w:rPr>
              <w:t>.</w:t>
            </w:r>
            <w:r>
              <w:rPr>
                <w:rStyle w:val="IndexLink"/>
                <w:rtl w:val="true"/>
              </w:rPr>
              <w:t>نجفی ابرندآبادی، علی حسین</w:t>
            </w:r>
            <w:r>
              <w:rPr>
                <w:rStyle w:val="IndexLink"/>
                <w:rtl w:val="true"/>
              </w:rPr>
              <w:tab/>
            </w:r>
            <w:r>
              <w:rPr>
                <w:rStyle w:val="IndexLink"/>
              </w:rPr>
              <w:t>199</w:t>
            </w:r>
          </w:hyperlink>
        </w:p>
        <w:p>
          <w:pPr>
            <w:pStyle w:val="Contents3"/>
            <w:tabs>
              <w:tab w:val="clear" w:pos="8459"/>
              <w:tab w:val="right" w:pos="9026" w:leader="dot"/>
            </w:tabs>
            <w:rPr/>
          </w:pPr>
          <w:hyperlink w:anchor="__RefHeading___Toc1912780_581953129">
            <w:r>
              <w:rPr>
                <w:webHidden/>
                <w:rStyle w:val="IndexLink"/>
              </w:rPr>
              <w:t>524</w:t>
            </w:r>
            <w:r>
              <w:rPr>
                <w:rStyle w:val="IndexLink"/>
                <w:rtl w:val="true"/>
              </w:rPr>
              <w:t xml:space="preserve">. </w:t>
            </w:r>
            <w:r>
              <w:rPr>
                <w:rStyle w:val="IndexLink"/>
                <w:rtl w:val="true"/>
              </w:rPr>
              <w:t>نجفی ابرندآبادی، علی‌حسین</w:t>
            </w:r>
            <w:r>
              <w:rPr>
                <w:rStyle w:val="IndexLink"/>
                <w:rtl w:val="true"/>
              </w:rPr>
              <w:tab/>
            </w:r>
            <w:r>
              <w:rPr>
                <w:rStyle w:val="IndexLink"/>
              </w:rPr>
              <w:t>199</w:t>
            </w:r>
          </w:hyperlink>
        </w:p>
        <w:p>
          <w:pPr>
            <w:pStyle w:val="Contents3"/>
            <w:tabs>
              <w:tab w:val="clear" w:pos="8459"/>
              <w:tab w:val="right" w:pos="9026" w:leader="dot"/>
            </w:tabs>
            <w:rPr/>
          </w:pPr>
          <w:hyperlink w:anchor="__RefHeading___Toc1912782_581953129">
            <w:r>
              <w:rPr>
                <w:webHidden/>
                <w:rStyle w:val="IndexLink"/>
              </w:rPr>
              <w:t>525</w:t>
            </w:r>
            <w:r>
              <w:rPr>
                <w:rStyle w:val="IndexLink"/>
                <w:rtl w:val="true"/>
              </w:rPr>
              <w:t xml:space="preserve">. </w:t>
            </w:r>
            <w:r>
              <w:rPr>
                <w:rStyle w:val="IndexLink"/>
                <w:rtl w:val="true"/>
              </w:rPr>
              <w:t>نجفی، ایرج</w:t>
            </w:r>
            <w:r>
              <w:rPr>
                <w:rStyle w:val="IndexLink"/>
                <w:rtl w:val="true"/>
              </w:rPr>
              <w:tab/>
            </w:r>
            <w:r>
              <w:rPr>
                <w:rStyle w:val="IndexLink"/>
              </w:rPr>
              <w:t>200</w:t>
            </w:r>
          </w:hyperlink>
        </w:p>
        <w:p>
          <w:pPr>
            <w:pStyle w:val="Contents3"/>
            <w:tabs>
              <w:tab w:val="clear" w:pos="8459"/>
              <w:tab w:val="right" w:pos="9026" w:leader="dot"/>
            </w:tabs>
            <w:rPr/>
          </w:pPr>
          <w:hyperlink w:anchor="__RefHeading___Toc1912784_581953129">
            <w:r>
              <w:rPr>
                <w:webHidden/>
                <w:rStyle w:val="IndexLink"/>
              </w:rPr>
              <w:t>526</w:t>
            </w:r>
            <w:r>
              <w:rPr>
                <w:rStyle w:val="IndexLink"/>
                <w:rtl w:val="true"/>
              </w:rPr>
              <w:t xml:space="preserve">. </w:t>
            </w:r>
            <w:r>
              <w:rPr>
                <w:rStyle w:val="IndexLink"/>
                <w:rtl w:val="true"/>
              </w:rPr>
              <w:t>نجفی‌کلیجی، فاطمه</w:t>
            </w:r>
            <w:r>
              <w:rPr>
                <w:rStyle w:val="IndexLink"/>
                <w:rtl w:val="true"/>
              </w:rPr>
              <w:tab/>
            </w:r>
            <w:r>
              <w:rPr>
                <w:rStyle w:val="IndexLink"/>
              </w:rPr>
              <w:t>200</w:t>
            </w:r>
          </w:hyperlink>
        </w:p>
        <w:p>
          <w:pPr>
            <w:pStyle w:val="Contents3"/>
            <w:tabs>
              <w:tab w:val="clear" w:pos="8459"/>
              <w:tab w:val="right" w:pos="9026" w:leader="dot"/>
            </w:tabs>
            <w:rPr/>
          </w:pPr>
          <w:hyperlink w:anchor="__RefHeading___Toc1912786_581953129">
            <w:r>
              <w:rPr>
                <w:webHidden/>
                <w:rStyle w:val="IndexLink"/>
              </w:rPr>
              <w:t>527</w:t>
            </w:r>
            <w:r>
              <w:rPr>
                <w:rStyle w:val="IndexLink"/>
                <w:rtl w:val="true"/>
              </w:rPr>
              <w:t xml:space="preserve">. </w:t>
            </w:r>
            <w:r>
              <w:rPr>
                <w:rStyle w:val="IndexLink"/>
                <w:rtl w:val="true"/>
              </w:rPr>
              <w:t>نجم‌عراقی، لعیا</w:t>
            </w:r>
            <w:r>
              <w:rPr>
                <w:rStyle w:val="IndexLink"/>
                <w:rtl w:val="true"/>
              </w:rPr>
              <w:tab/>
            </w:r>
            <w:r>
              <w:rPr>
                <w:rStyle w:val="IndexLink"/>
              </w:rPr>
              <w:t>201</w:t>
            </w:r>
          </w:hyperlink>
        </w:p>
        <w:p>
          <w:pPr>
            <w:pStyle w:val="Contents3"/>
            <w:tabs>
              <w:tab w:val="clear" w:pos="8459"/>
              <w:tab w:val="right" w:pos="9026" w:leader="dot"/>
            </w:tabs>
            <w:rPr/>
          </w:pPr>
          <w:hyperlink w:anchor="__RefHeading___Toc1912788_581953129">
            <w:r>
              <w:rPr>
                <w:webHidden/>
                <w:rStyle w:val="IndexLink"/>
              </w:rPr>
              <w:t>528</w:t>
            </w:r>
            <w:r>
              <w:rPr>
                <w:rStyle w:val="IndexLink"/>
                <w:rtl w:val="true"/>
              </w:rPr>
              <w:t xml:space="preserve">. </w:t>
            </w:r>
            <w:r>
              <w:rPr>
                <w:rStyle w:val="IndexLink"/>
                <w:rtl w:val="true"/>
              </w:rPr>
              <w:t>نجمی، مهدی</w:t>
            </w:r>
            <w:r>
              <w:rPr>
                <w:rStyle w:val="IndexLink"/>
                <w:rtl w:val="true"/>
              </w:rPr>
              <w:tab/>
            </w:r>
            <w:r>
              <w:rPr>
                <w:rStyle w:val="IndexLink"/>
              </w:rPr>
              <w:t>201</w:t>
            </w:r>
          </w:hyperlink>
        </w:p>
        <w:p>
          <w:pPr>
            <w:pStyle w:val="Contents3"/>
            <w:tabs>
              <w:tab w:val="clear" w:pos="8459"/>
              <w:tab w:val="right" w:pos="9026" w:leader="dot"/>
            </w:tabs>
            <w:rPr/>
          </w:pPr>
          <w:hyperlink w:anchor="__RefHeading___Toc1912790_581953129">
            <w:r>
              <w:rPr>
                <w:webHidden/>
                <w:rStyle w:val="IndexLink"/>
              </w:rPr>
              <w:t>529</w:t>
            </w:r>
            <w:r>
              <w:rPr>
                <w:rStyle w:val="IndexLink"/>
                <w:rtl w:val="true"/>
              </w:rPr>
              <w:t xml:space="preserve">. </w:t>
            </w:r>
            <w:r>
              <w:rPr>
                <w:rStyle w:val="IndexLink"/>
                <w:rtl w:val="true"/>
              </w:rPr>
              <w:t>نخعی، فرهنگ</w:t>
            </w:r>
            <w:r>
              <w:rPr>
                <w:rStyle w:val="IndexLink"/>
                <w:rtl w:val="true"/>
              </w:rPr>
              <w:tab/>
            </w:r>
            <w:r>
              <w:rPr>
                <w:rStyle w:val="IndexLink"/>
              </w:rPr>
              <w:t>202</w:t>
            </w:r>
          </w:hyperlink>
        </w:p>
        <w:p>
          <w:pPr>
            <w:pStyle w:val="Contents3"/>
            <w:tabs>
              <w:tab w:val="clear" w:pos="8459"/>
              <w:tab w:val="right" w:pos="9026" w:leader="dot"/>
            </w:tabs>
            <w:rPr/>
          </w:pPr>
          <w:hyperlink w:anchor="__RefHeading___Toc1912792_581953129">
            <w:r>
              <w:rPr>
                <w:webHidden/>
                <w:rStyle w:val="IndexLink"/>
              </w:rPr>
              <w:t>530</w:t>
            </w:r>
            <w:r>
              <w:rPr>
                <w:rStyle w:val="IndexLink"/>
                <w:rtl w:val="true"/>
              </w:rPr>
              <w:t xml:space="preserve">. </w:t>
            </w:r>
            <w:r>
              <w:rPr>
                <w:rStyle w:val="IndexLink"/>
                <w:rtl w:val="true"/>
              </w:rPr>
              <w:t>ندیمی، ایرج</w:t>
            </w:r>
            <w:r>
              <w:rPr>
                <w:rStyle w:val="IndexLink"/>
                <w:rtl w:val="true"/>
              </w:rPr>
              <w:tab/>
            </w:r>
            <w:r>
              <w:rPr>
                <w:rStyle w:val="IndexLink"/>
              </w:rPr>
              <w:t>202</w:t>
            </w:r>
          </w:hyperlink>
        </w:p>
        <w:p>
          <w:pPr>
            <w:pStyle w:val="Contents3"/>
            <w:tabs>
              <w:tab w:val="clear" w:pos="8459"/>
              <w:tab w:val="right" w:pos="9026" w:leader="dot"/>
            </w:tabs>
            <w:rPr/>
          </w:pPr>
          <w:hyperlink w:anchor="__RefHeading___Toc1912794_581953129">
            <w:r>
              <w:rPr>
                <w:webHidden/>
                <w:rStyle w:val="IndexLink"/>
              </w:rPr>
              <w:t>531</w:t>
            </w:r>
            <w:r>
              <w:rPr>
                <w:rStyle w:val="IndexLink"/>
                <w:rtl w:val="true"/>
              </w:rPr>
              <w:t>.</w:t>
            </w:r>
            <w:r>
              <w:rPr>
                <w:rStyle w:val="IndexLink"/>
                <w:rtl w:val="true"/>
              </w:rPr>
              <w:t>نریمانی، سید حسین و دیگران</w:t>
            </w:r>
            <w:r>
              <w:rPr>
                <w:rStyle w:val="IndexLink"/>
                <w:rtl w:val="true"/>
              </w:rPr>
              <w:tab/>
            </w:r>
            <w:r>
              <w:rPr>
                <w:rStyle w:val="IndexLink"/>
              </w:rPr>
              <w:t>202</w:t>
            </w:r>
          </w:hyperlink>
        </w:p>
        <w:p>
          <w:pPr>
            <w:pStyle w:val="Contents3"/>
            <w:tabs>
              <w:tab w:val="clear" w:pos="8459"/>
              <w:tab w:val="right" w:pos="9026" w:leader="dot"/>
            </w:tabs>
            <w:rPr/>
          </w:pPr>
          <w:hyperlink w:anchor="__RefHeading___Toc1912796_581953129">
            <w:r>
              <w:rPr>
                <w:webHidden/>
                <w:rStyle w:val="IndexLink"/>
              </w:rPr>
              <w:t>532</w:t>
            </w:r>
            <w:r>
              <w:rPr>
                <w:rStyle w:val="IndexLink"/>
                <w:rtl w:val="true"/>
              </w:rPr>
              <w:t xml:space="preserve">. </w:t>
            </w:r>
            <w:r>
              <w:rPr>
                <w:rStyle w:val="IndexLink"/>
                <w:rtl w:val="true"/>
              </w:rPr>
              <w:t>نریمانی، علی اکبر</w:t>
            </w:r>
            <w:r>
              <w:rPr>
                <w:rStyle w:val="IndexLink"/>
                <w:rtl w:val="true"/>
              </w:rPr>
              <w:tab/>
            </w:r>
            <w:r>
              <w:rPr>
                <w:rStyle w:val="IndexLink"/>
              </w:rPr>
              <w:t>202</w:t>
            </w:r>
          </w:hyperlink>
        </w:p>
        <w:p>
          <w:pPr>
            <w:pStyle w:val="Contents3"/>
            <w:tabs>
              <w:tab w:val="clear" w:pos="8459"/>
              <w:tab w:val="right" w:pos="9026" w:leader="dot"/>
            </w:tabs>
            <w:rPr/>
          </w:pPr>
          <w:hyperlink w:anchor="__RefHeading___Toc1912798_581953129">
            <w:r>
              <w:rPr>
                <w:webHidden/>
                <w:rStyle w:val="IndexLink"/>
              </w:rPr>
              <w:t>533</w:t>
            </w:r>
            <w:r>
              <w:rPr>
                <w:rStyle w:val="IndexLink"/>
                <w:rtl w:val="true"/>
              </w:rPr>
              <w:t xml:space="preserve">. </w:t>
            </w:r>
            <w:r>
              <w:rPr>
                <w:rStyle w:val="IndexLink"/>
                <w:rtl w:val="true"/>
              </w:rPr>
              <w:t>نظافت، فرامرز</w:t>
            </w:r>
            <w:r>
              <w:rPr>
                <w:rStyle w:val="IndexLink"/>
                <w:rtl w:val="true"/>
              </w:rPr>
              <w:tab/>
            </w:r>
            <w:r>
              <w:rPr>
                <w:rStyle w:val="IndexLink"/>
              </w:rPr>
              <w:t>202</w:t>
            </w:r>
          </w:hyperlink>
        </w:p>
        <w:p>
          <w:pPr>
            <w:pStyle w:val="Contents3"/>
            <w:tabs>
              <w:tab w:val="clear" w:pos="8459"/>
              <w:tab w:val="right" w:pos="9026" w:leader="dot"/>
            </w:tabs>
            <w:rPr/>
          </w:pPr>
          <w:hyperlink w:anchor="__RefHeading___Toc1912800_581953129">
            <w:r>
              <w:rPr>
                <w:webHidden/>
                <w:rStyle w:val="IndexLink"/>
              </w:rPr>
              <w:t>534</w:t>
            </w:r>
            <w:r>
              <w:rPr>
                <w:rStyle w:val="IndexLink"/>
                <w:rtl w:val="true"/>
              </w:rPr>
              <w:t>.</w:t>
            </w:r>
            <w:r>
              <w:rPr>
                <w:rStyle w:val="IndexLink"/>
                <w:rtl w:val="true"/>
              </w:rPr>
              <w:t>نعمت‌اللهی، پویا</w:t>
            </w:r>
            <w:r>
              <w:rPr>
                <w:rStyle w:val="IndexLink"/>
                <w:rtl w:val="true"/>
              </w:rPr>
              <w:tab/>
            </w:r>
            <w:r>
              <w:rPr>
                <w:rStyle w:val="IndexLink"/>
              </w:rPr>
              <w:t>204</w:t>
            </w:r>
          </w:hyperlink>
        </w:p>
        <w:p>
          <w:pPr>
            <w:pStyle w:val="Contents3"/>
            <w:tabs>
              <w:tab w:val="clear" w:pos="8459"/>
              <w:tab w:val="right" w:pos="9026" w:leader="dot"/>
            </w:tabs>
            <w:rPr/>
          </w:pPr>
          <w:hyperlink w:anchor="__RefHeading___Toc1912802_581953129">
            <w:r>
              <w:rPr>
                <w:webHidden/>
                <w:rStyle w:val="IndexLink"/>
              </w:rPr>
              <w:t>535</w:t>
            </w:r>
            <w:r>
              <w:rPr>
                <w:rStyle w:val="IndexLink"/>
                <w:rtl w:val="true"/>
              </w:rPr>
              <w:t xml:space="preserve">. </w:t>
            </w:r>
            <w:r>
              <w:rPr>
                <w:rStyle w:val="IndexLink"/>
                <w:rtl w:val="true"/>
              </w:rPr>
              <w:t>نعمتی، اکبر</w:t>
            </w:r>
            <w:r>
              <w:rPr>
                <w:rStyle w:val="IndexLink"/>
                <w:rtl w:val="true"/>
              </w:rPr>
              <w:tab/>
            </w:r>
            <w:r>
              <w:rPr>
                <w:rStyle w:val="IndexLink"/>
              </w:rPr>
              <w:t>204</w:t>
            </w:r>
          </w:hyperlink>
        </w:p>
        <w:p>
          <w:pPr>
            <w:pStyle w:val="Contents3"/>
            <w:tabs>
              <w:tab w:val="clear" w:pos="8459"/>
              <w:tab w:val="right" w:pos="9026" w:leader="dot"/>
            </w:tabs>
            <w:rPr/>
          </w:pPr>
          <w:hyperlink w:anchor="__RefHeading___Toc1912804_581953129">
            <w:r>
              <w:rPr>
                <w:webHidden/>
                <w:rStyle w:val="IndexLink"/>
              </w:rPr>
              <w:t>536</w:t>
            </w:r>
            <w:r>
              <w:rPr>
                <w:rStyle w:val="IndexLink"/>
                <w:rtl w:val="true"/>
              </w:rPr>
              <w:t xml:space="preserve">. </w:t>
            </w:r>
            <w:r>
              <w:rPr>
                <w:rStyle w:val="IndexLink"/>
                <w:rtl w:val="true"/>
              </w:rPr>
              <w:t>نعمتی، شهناز</w:t>
            </w:r>
            <w:r>
              <w:rPr>
                <w:rStyle w:val="IndexLink"/>
                <w:rtl w:val="true"/>
              </w:rPr>
              <w:tab/>
            </w:r>
            <w:r>
              <w:rPr>
                <w:rStyle w:val="IndexLink"/>
              </w:rPr>
              <w:t>204</w:t>
            </w:r>
          </w:hyperlink>
        </w:p>
        <w:p>
          <w:pPr>
            <w:pStyle w:val="Contents3"/>
            <w:tabs>
              <w:tab w:val="clear" w:pos="8459"/>
              <w:tab w:val="right" w:pos="9026" w:leader="dot"/>
            </w:tabs>
            <w:rPr/>
          </w:pPr>
          <w:hyperlink w:anchor="__RefHeading___Toc1912806_581953129">
            <w:r>
              <w:rPr>
                <w:webHidden/>
                <w:rStyle w:val="IndexLink"/>
              </w:rPr>
              <w:t>537</w:t>
            </w:r>
            <w:r>
              <w:rPr>
                <w:rStyle w:val="IndexLink"/>
                <w:rtl w:val="true"/>
              </w:rPr>
              <w:t xml:space="preserve">. </w:t>
            </w:r>
            <w:r>
              <w:rPr>
                <w:rStyle w:val="IndexLink"/>
                <w:rtl w:val="true"/>
              </w:rPr>
              <w:t>نعیمی، جواد</w:t>
            </w:r>
            <w:r>
              <w:rPr>
                <w:rStyle w:val="IndexLink"/>
                <w:rtl w:val="true"/>
              </w:rPr>
              <w:tab/>
            </w:r>
            <w:r>
              <w:rPr>
                <w:rStyle w:val="IndexLink"/>
              </w:rPr>
              <w:t>204</w:t>
            </w:r>
          </w:hyperlink>
        </w:p>
        <w:p>
          <w:pPr>
            <w:pStyle w:val="Contents3"/>
            <w:tabs>
              <w:tab w:val="clear" w:pos="8459"/>
              <w:tab w:val="right" w:pos="9026" w:leader="dot"/>
            </w:tabs>
            <w:rPr/>
          </w:pPr>
          <w:hyperlink w:anchor="__RefHeading___Toc1912808_581953129">
            <w:r>
              <w:rPr>
                <w:webHidden/>
                <w:rStyle w:val="IndexLink"/>
              </w:rPr>
              <w:t>538</w:t>
            </w:r>
            <w:r>
              <w:rPr>
                <w:rStyle w:val="IndexLink"/>
                <w:rtl w:val="true"/>
              </w:rPr>
              <w:t xml:space="preserve">. </w:t>
            </w:r>
            <w:r>
              <w:rPr>
                <w:rStyle w:val="IndexLink"/>
                <w:rtl w:val="true"/>
              </w:rPr>
              <w:t>نعیمی، جواد</w:t>
            </w:r>
            <w:r>
              <w:rPr>
                <w:rStyle w:val="IndexLink"/>
                <w:rtl w:val="true"/>
              </w:rPr>
              <w:tab/>
            </w:r>
            <w:r>
              <w:rPr>
                <w:rStyle w:val="IndexLink"/>
              </w:rPr>
              <w:t>204</w:t>
            </w:r>
          </w:hyperlink>
        </w:p>
        <w:p>
          <w:pPr>
            <w:pStyle w:val="Contents3"/>
            <w:tabs>
              <w:tab w:val="clear" w:pos="8459"/>
              <w:tab w:val="right" w:pos="9026" w:leader="dot"/>
            </w:tabs>
            <w:rPr/>
          </w:pPr>
          <w:hyperlink w:anchor="__RefHeading___Toc1912810_581953129">
            <w:r>
              <w:rPr>
                <w:webHidden/>
                <w:rStyle w:val="IndexLink"/>
              </w:rPr>
              <w:t>539</w:t>
            </w:r>
            <w:r>
              <w:rPr>
                <w:rStyle w:val="IndexLink"/>
                <w:rtl w:val="true"/>
              </w:rPr>
              <w:t xml:space="preserve">. </w:t>
            </w:r>
            <w:r>
              <w:rPr>
                <w:rStyle w:val="IndexLink"/>
                <w:rtl w:val="true"/>
              </w:rPr>
              <w:t>نعیمی، جواد</w:t>
            </w:r>
            <w:r>
              <w:rPr>
                <w:rStyle w:val="IndexLink"/>
                <w:rtl w:val="true"/>
              </w:rPr>
              <w:tab/>
            </w:r>
            <w:r>
              <w:rPr>
                <w:rStyle w:val="IndexLink"/>
              </w:rPr>
              <w:t>205</w:t>
            </w:r>
          </w:hyperlink>
        </w:p>
        <w:p>
          <w:pPr>
            <w:pStyle w:val="Contents3"/>
            <w:tabs>
              <w:tab w:val="clear" w:pos="8459"/>
              <w:tab w:val="right" w:pos="9026" w:leader="dot"/>
            </w:tabs>
            <w:rPr/>
          </w:pPr>
          <w:hyperlink w:anchor="__RefHeading___Toc1912812_581953129">
            <w:r>
              <w:rPr>
                <w:webHidden/>
                <w:rStyle w:val="IndexLink"/>
              </w:rPr>
              <w:t>540</w:t>
            </w:r>
            <w:r>
              <w:rPr>
                <w:rStyle w:val="IndexLink"/>
                <w:rtl w:val="true"/>
              </w:rPr>
              <w:t xml:space="preserve">. </w:t>
            </w:r>
            <w:r>
              <w:rPr>
                <w:rStyle w:val="IndexLink"/>
                <w:rtl w:val="true"/>
              </w:rPr>
              <w:t>نفیسی، ابوتراب</w:t>
            </w:r>
            <w:r>
              <w:rPr>
                <w:rStyle w:val="IndexLink"/>
                <w:rtl w:val="true"/>
              </w:rPr>
              <w:tab/>
            </w:r>
            <w:r>
              <w:rPr>
                <w:rStyle w:val="IndexLink"/>
              </w:rPr>
              <w:t>205</w:t>
            </w:r>
          </w:hyperlink>
        </w:p>
        <w:p>
          <w:pPr>
            <w:pStyle w:val="Contents3"/>
            <w:tabs>
              <w:tab w:val="clear" w:pos="8459"/>
              <w:tab w:val="right" w:pos="9026" w:leader="dot"/>
            </w:tabs>
            <w:rPr/>
          </w:pPr>
          <w:hyperlink w:anchor="__RefHeading___Toc1912814_581953129">
            <w:r>
              <w:rPr>
                <w:webHidden/>
                <w:rStyle w:val="IndexLink"/>
              </w:rPr>
              <w:t>541</w:t>
            </w:r>
            <w:r>
              <w:rPr>
                <w:rStyle w:val="IndexLink"/>
                <w:rtl w:val="true"/>
              </w:rPr>
              <w:t xml:space="preserve">. </w:t>
            </w:r>
            <w:r>
              <w:rPr>
                <w:rStyle w:val="IndexLink"/>
                <w:rtl w:val="true"/>
              </w:rPr>
              <w:t>نقدی دورباطی، آذر</w:t>
            </w:r>
            <w:r>
              <w:rPr>
                <w:rStyle w:val="IndexLink"/>
                <w:rtl w:val="true"/>
              </w:rPr>
              <w:tab/>
            </w:r>
            <w:r>
              <w:rPr>
                <w:rStyle w:val="IndexLink"/>
              </w:rPr>
              <w:t>205</w:t>
            </w:r>
          </w:hyperlink>
        </w:p>
        <w:p>
          <w:pPr>
            <w:pStyle w:val="Contents3"/>
            <w:tabs>
              <w:tab w:val="clear" w:pos="8459"/>
              <w:tab w:val="right" w:pos="9026" w:leader="dot"/>
            </w:tabs>
            <w:rPr/>
          </w:pPr>
          <w:hyperlink w:anchor="__RefHeading___Toc1912816_581953129">
            <w:r>
              <w:rPr>
                <w:webHidden/>
                <w:rStyle w:val="IndexLink"/>
              </w:rPr>
              <w:t>542</w:t>
            </w:r>
            <w:r>
              <w:rPr>
                <w:rStyle w:val="IndexLink"/>
                <w:rtl w:val="true"/>
              </w:rPr>
              <w:t xml:space="preserve">. </w:t>
            </w:r>
            <w:r>
              <w:rPr>
                <w:rStyle w:val="IndexLink"/>
                <w:rtl w:val="true"/>
              </w:rPr>
              <w:t>نگارش، حمید</w:t>
            </w:r>
            <w:r>
              <w:rPr>
                <w:rStyle w:val="IndexLink"/>
                <w:rtl w:val="true"/>
              </w:rPr>
              <w:tab/>
            </w:r>
            <w:r>
              <w:rPr>
                <w:rStyle w:val="IndexLink"/>
              </w:rPr>
              <w:t>206</w:t>
            </w:r>
          </w:hyperlink>
        </w:p>
        <w:p>
          <w:pPr>
            <w:pStyle w:val="Contents3"/>
            <w:tabs>
              <w:tab w:val="clear" w:pos="8459"/>
              <w:tab w:val="right" w:pos="9026" w:leader="dot"/>
            </w:tabs>
            <w:rPr/>
          </w:pPr>
          <w:hyperlink w:anchor="__RefHeading___Toc1912818_581953129">
            <w:r>
              <w:rPr>
                <w:webHidden/>
                <w:rStyle w:val="IndexLink"/>
              </w:rPr>
              <w:t>543</w:t>
            </w:r>
            <w:r>
              <w:rPr>
                <w:rStyle w:val="IndexLink"/>
                <w:rtl w:val="true"/>
              </w:rPr>
              <w:t xml:space="preserve">. </w:t>
            </w:r>
            <w:r>
              <w:rPr>
                <w:rStyle w:val="IndexLink"/>
                <w:rtl w:val="true"/>
              </w:rPr>
              <w:t>نیاز‌پور، امیر‌حسن</w:t>
            </w:r>
            <w:r>
              <w:rPr>
                <w:rStyle w:val="IndexLink"/>
                <w:rtl w:val="true"/>
              </w:rPr>
              <w:tab/>
            </w:r>
            <w:r>
              <w:rPr>
                <w:rStyle w:val="IndexLink"/>
              </w:rPr>
              <w:t>206</w:t>
            </w:r>
          </w:hyperlink>
        </w:p>
        <w:p>
          <w:pPr>
            <w:pStyle w:val="Contents3"/>
            <w:tabs>
              <w:tab w:val="clear" w:pos="8459"/>
              <w:tab w:val="right" w:pos="9026" w:leader="dot"/>
            </w:tabs>
            <w:rPr/>
          </w:pPr>
          <w:hyperlink w:anchor="__RefHeading___Toc1912820_581953129">
            <w:r>
              <w:rPr>
                <w:webHidden/>
                <w:rStyle w:val="IndexLink"/>
              </w:rPr>
              <w:t>544</w:t>
            </w:r>
            <w:r>
              <w:rPr>
                <w:rStyle w:val="IndexLink"/>
                <w:rtl w:val="true"/>
              </w:rPr>
              <w:t xml:space="preserve">. </w:t>
            </w:r>
            <w:r>
              <w:rPr>
                <w:rStyle w:val="IndexLink"/>
                <w:rtl w:val="true"/>
              </w:rPr>
              <w:t>نیازپور، امیرحسن</w:t>
            </w:r>
            <w:r>
              <w:rPr>
                <w:rStyle w:val="IndexLink"/>
                <w:rtl w:val="true"/>
              </w:rPr>
              <w:tab/>
            </w:r>
            <w:r>
              <w:rPr>
                <w:rStyle w:val="IndexLink"/>
              </w:rPr>
              <w:t>206</w:t>
            </w:r>
          </w:hyperlink>
        </w:p>
        <w:p>
          <w:pPr>
            <w:pStyle w:val="Contents3"/>
            <w:tabs>
              <w:tab w:val="clear" w:pos="8459"/>
              <w:tab w:val="right" w:pos="9026" w:leader="dot"/>
            </w:tabs>
            <w:rPr/>
          </w:pPr>
          <w:hyperlink w:anchor="__RefHeading___Toc1912822_581953129">
            <w:r>
              <w:rPr>
                <w:webHidden/>
                <w:rStyle w:val="IndexLink"/>
              </w:rPr>
              <w:t>545</w:t>
            </w:r>
            <w:r>
              <w:rPr>
                <w:rStyle w:val="IndexLink"/>
                <w:rtl w:val="true"/>
              </w:rPr>
              <w:t xml:space="preserve">. </w:t>
            </w:r>
            <w:r>
              <w:rPr>
                <w:rStyle w:val="IndexLink"/>
                <w:rtl w:val="true"/>
              </w:rPr>
              <w:t>نیازپور، امیرحسن</w:t>
            </w:r>
            <w:r>
              <w:rPr>
                <w:rStyle w:val="IndexLink"/>
                <w:rtl w:val="true"/>
              </w:rPr>
              <w:tab/>
            </w:r>
            <w:r>
              <w:rPr>
                <w:rStyle w:val="IndexLink"/>
              </w:rPr>
              <w:t>206</w:t>
            </w:r>
          </w:hyperlink>
        </w:p>
        <w:p>
          <w:pPr>
            <w:pStyle w:val="Contents3"/>
            <w:tabs>
              <w:tab w:val="clear" w:pos="8459"/>
              <w:tab w:val="right" w:pos="9026" w:leader="dot"/>
            </w:tabs>
            <w:rPr/>
          </w:pPr>
          <w:hyperlink w:anchor="__RefHeading___Toc1912824_581953129">
            <w:r>
              <w:rPr>
                <w:webHidden/>
                <w:rStyle w:val="IndexLink"/>
              </w:rPr>
              <w:t>546</w:t>
            </w:r>
            <w:r>
              <w:rPr>
                <w:rStyle w:val="IndexLink"/>
                <w:rtl w:val="true"/>
              </w:rPr>
              <w:t xml:space="preserve">. </w:t>
            </w:r>
            <w:r>
              <w:rPr>
                <w:rStyle w:val="IndexLink"/>
                <w:rtl w:val="true"/>
              </w:rPr>
              <w:t>نیازپور، امیرحسن</w:t>
            </w:r>
            <w:r>
              <w:rPr>
                <w:rStyle w:val="IndexLink"/>
                <w:rtl w:val="true"/>
              </w:rPr>
              <w:tab/>
            </w:r>
            <w:r>
              <w:rPr>
                <w:rStyle w:val="IndexLink"/>
              </w:rPr>
              <w:t>207</w:t>
            </w:r>
          </w:hyperlink>
        </w:p>
        <w:p>
          <w:pPr>
            <w:pStyle w:val="Contents3"/>
            <w:tabs>
              <w:tab w:val="clear" w:pos="8459"/>
              <w:tab w:val="right" w:pos="9026" w:leader="dot"/>
            </w:tabs>
            <w:rPr/>
          </w:pPr>
          <w:hyperlink w:anchor="__RefHeading___Toc1912826_581953129">
            <w:r>
              <w:rPr>
                <w:webHidden/>
                <w:rStyle w:val="IndexLink"/>
              </w:rPr>
              <w:t>547</w:t>
            </w:r>
            <w:r>
              <w:rPr>
                <w:rStyle w:val="IndexLink"/>
                <w:rtl w:val="true"/>
              </w:rPr>
              <w:t xml:space="preserve">. </w:t>
            </w:r>
            <w:r>
              <w:rPr>
                <w:rStyle w:val="IndexLink"/>
                <w:rtl w:val="true"/>
              </w:rPr>
              <w:t xml:space="preserve">نیازپور، امیرحسن، </w:t>
            </w:r>
            <w:r>
              <w:rPr>
                <w:rStyle w:val="IndexLink"/>
                <w:rtl w:val="true"/>
              </w:rPr>
              <w:t>(</w:t>
            </w:r>
            <w:r>
              <w:rPr>
                <w:rStyle w:val="IndexLink"/>
              </w:rPr>
              <w:t>۱۳۵۷</w:t>
            </w:r>
            <w:r>
              <w:rPr>
                <w:rStyle w:val="IndexLink"/>
                <w:rtl w:val="true"/>
              </w:rPr>
              <w:t>- )</w:t>
              <w:tab/>
            </w:r>
            <w:r>
              <w:rPr>
                <w:rStyle w:val="IndexLink"/>
              </w:rPr>
              <w:t>207</w:t>
            </w:r>
          </w:hyperlink>
        </w:p>
        <w:p>
          <w:pPr>
            <w:pStyle w:val="Contents3"/>
            <w:tabs>
              <w:tab w:val="clear" w:pos="8459"/>
              <w:tab w:val="right" w:pos="9026" w:leader="dot"/>
            </w:tabs>
            <w:rPr/>
          </w:pPr>
          <w:hyperlink w:anchor="__RefHeading___Toc1912828_581953129">
            <w:r>
              <w:rPr>
                <w:webHidden/>
                <w:rStyle w:val="IndexLink"/>
              </w:rPr>
              <w:t>548</w:t>
            </w:r>
            <w:r>
              <w:rPr>
                <w:rStyle w:val="IndexLink"/>
                <w:rtl w:val="true"/>
              </w:rPr>
              <w:t xml:space="preserve">. </w:t>
            </w:r>
            <w:r>
              <w:rPr>
                <w:rStyle w:val="IndexLink"/>
                <w:rtl w:val="true"/>
              </w:rPr>
              <w:t>نیازپور، امیرحسین</w:t>
            </w:r>
            <w:r>
              <w:rPr>
                <w:rStyle w:val="IndexLink"/>
                <w:rtl w:val="true"/>
              </w:rPr>
              <w:tab/>
            </w:r>
            <w:r>
              <w:rPr>
                <w:rStyle w:val="IndexLink"/>
              </w:rPr>
              <w:t>207</w:t>
            </w:r>
          </w:hyperlink>
        </w:p>
        <w:p>
          <w:pPr>
            <w:pStyle w:val="Contents3"/>
            <w:tabs>
              <w:tab w:val="clear" w:pos="8459"/>
              <w:tab w:val="right" w:pos="9026" w:leader="dot"/>
            </w:tabs>
            <w:rPr/>
          </w:pPr>
          <w:hyperlink w:anchor="__RefHeading___Toc1912830_581953129">
            <w:r>
              <w:rPr>
                <w:webHidden/>
                <w:rStyle w:val="IndexLink"/>
              </w:rPr>
              <w:t>549</w:t>
            </w:r>
            <w:r>
              <w:rPr>
                <w:rStyle w:val="IndexLink"/>
                <w:rtl w:val="true"/>
              </w:rPr>
              <w:t xml:space="preserve">. </w:t>
            </w:r>
            <w:r>
              <w:rPr>
                <w:rStyle w:val="IndexLink"/>
                <w:rtl w:val="true"/>
              </w:rPr>
              <w:t>نیازی، چنگیز</w:t>
            </w:r>
            <w:r>
              <w:rPr>
                <w:rStyle w:val="IndexLink"/>
                <w:rtl w:val="true"/>
              </w:rPr>
              <w:tab/>
            </w:r>
            <w:r>
              <w:rPr>
                <w:rStyle w:val="IndexLink"/>
              </w:rPr>
              <w:t>207</w:t>
            </w:r>
          </w:hyperlink>
        </w:p>
        <w:p>
          <w:pPr>
            <w:pStyle w:val="Contents3"/>
            <w:tabs>
              <w:tab w:val="clear" w:pos="8459"/>
              <w:tab w:val="right" w:pos="9026" w:leader="dot"/>
            </w:tabs>
            <w:rPr/>
          </w:pPr>
          <w:hyperlink w:anchor="__RefHeading___Toc1912832_581953129">
            <w:r>
              <w:rPr>
                <w:webHidden/>
                <w:rStyle w:val="IndexLink"/>
              </w:rPr>
              <w:t>550</w:t>
            </w:r>
            <w:r>
              <w:rPr>
                <w:rStyle w:val="IndexLink"/>
                <w:rtl w:val="true"/>
              </w:rPr>
              <w:t xml:space="preserve">. </w:t>
            </w:r>
            <w:r>
              <w:rPr>
                <w:rStyle w:val="IndexLink"/>
                <w:rtl w:val="true"/>
              </w:rPr>
              <w:t>واتکینز، کارول</w:t>
            </w:r>
            <w:r>
              <w:rPr>
                <w:rStyle w:val="IndexLink"/>
                <w:rtl w:val="true"/>
              </w:rPr>
              <w:tab/>
            </w:r>
            <w:r>
              <w:rPr>
                <w:rStyle w:val="IndexLink"/>
              </w:rPr>
              <w:t>208</w:t>
            </w:r>
          </w:hyperlink>
        </w:p>
        <w:p>
          <w:pPr>
            <w:pStyle w:val="Contents3"/>
            <w:tabs>
              <w:tab w:val="clear" w:pos="8459"/>
              <w:tab w:val="right" w:pos="9026" w:leader="dot"/>
            </w:tabs>
            <w:rPr/>
          </w:pPr>
          <w:hyperlink w:anchor="__RefHeading___Toc1912834_581953129">
            <w:r>
              <w:rPr>
                <w:webHidden/>
                <w:rStyle w:val="IndexLink"/>
              </w:rPr>
              <w:t>551</w:t>
            </w:r>
            <w:r>
              <w:rPr>
                <w:rStyle w:val="IndexLink"/>
                <w:rtl w:val="true"/>
              </w:rPr>
              <w:t xml:space="preserve">. </w:t>
            </w:r>
            <w:r>
              <w:rPr>
                <w:rStyle w:val="IndexLink"/>
                <w:rtl w:val="true"/>
              </w:rPr>
              <w:t>وامقی، روشنک</w:t>
            </w:r>
            <w:r>
              <w:rPr>
                <w:rStyle w:val="IndexLink"/>
                <w:rtl w:val="true"/>
              </w:rPr>
              <w:tab/>
            </w:r>
            <w:r>
              <w:rPr>
                <w:rStyle w:val="IndexLink"/>
              </w:rPr>
              <w:t>208</w:t>
            </w:r>
          </w:hyperlink>
        </w:p>
        <w:p>
          <w:pPr>
            <w:pStyle w:val="Contents3"/>
            <w:tabs>
              <w:tab w:val="clear" w:pos="8459"/>
              <w:tab w:val="right" w:pos="9026" w:leader="dot"/>
            </w:tabs>
            <w:rPr/>
          </w:pPr>
          <w:hyperlink w:anchor="__RefHeading___Toc1912836_581953129">
            <w:r>
              <w:rPr>
                <w:webHidden/>
                <w:rStyle w:val="IndexLink"/>
              </w:rPr>
              <w:t>552</w:t>
            </w:r>
            <w:r>
              <w:rPr>
                <w:rStyle w:val="IndexLink"/>
                <w:rtl w:val="true"/>
              </w:rPr>
              <w:t>.</w:t>
            </w:r>
            <w:r>
              <w:rPr>
                <w:rStyle w:val="IndexLink"/>
                <w:rtl w:val="true"/>
              </w:rPr>
              <w:t>وحدتی شبیری، احمد</w:t>
            </w:r>
            <w:r>
              <w:rPr>
                <w:rStyle w:val="IndexLink"/>
                <w:rtl w:val="true"/>
              </w:rPr>
              <w:tab/>
            </w:r>
            <w:r>
              <w:rPr>
                <w:rStyle w:val="IndexLink"/>
              </w:rPr>
              <w:t>208</w:t>
            </w:r>
          </w:hyperlink>
        </w:p>
        <w:p>
          <w:pPr>
            <w:pStyle w:val="Contents3"/>
            <w:tabs>
              <w:tab w:val="clear" w:pos="8459"/>
              <w:tab w:val="right" w:pos="9026" w:leader="dot"/>
            </w:tabs>
            <w:rPr/>
          </w:pPr>
          <w:hyperlink w:anchor="__RefHeading___Toc1912838_581953129">
            <w:r>
              <w:rPr>
                <w:webHidden/>
                <w:rStyle w:val="IndexLink"/>
              </w:rPr>
              <w:t>553</w:t>
            </w:r>
            <w:r>
              <w:rPr>
                <w:rStyle w:val="IndexLink"/>
                <w:rtl w:val="true"/>
              </w:rPr>
              <w:t xml:space="preserve">. </w:t>
            </w:r>
            <w:r>
              <w:rPr>
                <w:rStyle w:val="IndexLink"/>
                <w:rtl w:val="true"/>
              </w:rPr>
              <w:t>وزارت دادگستری شورای ملی پیشگیری از جرم فنلاند</w:t>
            </w:r>
            <w:r>
              <w:rPr>
                <w:rStyle w:val="IndexLink"/>
                <w:rtl w:val="true"/>
              </w:rPr>
              <w:tab/>
            </w:r>
            <w:r>
              <w:rPr>
                <w:rStyle w:val="IndexLink"/>
              </w:rPr>
              <w:t>209</w:t>
            </w:r>
          </w:hyperlink>
        </w:p>
        <w:p>
          <w:pPr>
            <w:pStyle w:val="Contents3"/>
            <w:tabs>
              <w:tab w:val="clear" w:pos="8459"/>
              <w:tab w:val="right" w:pos="9026" w:leader="dot"/>
            </w:tabs>
            <w:rPr/>
          </w:pPr>
          <w:hyperlink w:anchor="__RefHeading___Toc1912840_581953129">
            <w:r>
              <w:rPr>
                <w:webHidden/>
                <w:rStyle w:val="IndexLink"/>
              </w:rPr>
              <w:t>554</w:t>
            </w:r>
            <w:r>
              <w:rPr>
                <w:rStyle w:val="IndexLink"/>
                <w:rtl w:val="true"/>
              </w:rPr>
              <w:t xml:space="preserve">. </w:t>
            </w:r>
            <w:r>
              <w:rPr>
                <w:rStyle w:val="IndexLink"/>
                <w:rtl w:val="true"/>
              </w:rPr>
              <w:t>وزیری، نسرین</w:t>
            </w:r>
            <w:r>
              <w:rPr>
                <w:rStyle w:val="IndexLink"/>
                <w:rtl w:val="true"/>
              </w:rPr>
              <w:tab/>
            </w:r>
            <w:r>
              <w:rPr>
                <w:rStyle w:val="IndexLink"/>
              </w:rPr>
              <w:t>209</w:t>
            </w:r>
          </w:hyperlink>
        </w:p>
        <w:p>
          <w:pPr>
            <w:pStyle w:val="Contents3"/>
            <w:tabs>
              <w:tab w:val="clear" w:pos="8459"/>
              <w:tab w:val="right" w:pos="9026" w:leader="dot"/>
            </w:tabs>
            <w:rPr/>
          </w:pPr>
          <w:hyperlink w:anchor="__RefHeading___Toc1912842_581953129">
            <w:r>
              <w:rPr>
                <w:webHidden/>
                <w:rStyle w:val="IndexLink"/>
              </w:rPr>
              <w:t>555</w:t>
            </w:r>
            <w:r>
              <w:rPr>
                <w:rStyle w:val="IndexLink"/>
                <w:rtl w:val="true"/>
              </w:rPr>
              <w:t>.</w:t>
            </w:r>
            <w:r>
              <w:rPr>
                <w:rStyle w:val="IndexLink"/>
                <w:rtl w:val="true"/>
              </w:rPr>
              <w:t>وکیلیان</w:t>
            </w:r>
            <w:r>
              <w:rPr>
                <w:rStyle w:val="IndexLink"/>
                <w:rtl w:val="true"/>
              </w:rPr>
              <w:tab/>
            </w:r>
            <w:r>
              <w:rPr>
                <w:rStyle w:val="IndexLink"/>
              </w:rPr>
              <w:t>209</w:t>
            </w:r>
          </w:hyperlink>
        </w:p>
        <w:p>
          <w:pPr>
            <w:pStyle w:val="Contents3"/>
            <w:tabs>
              <w:tab w:val="clear" w:pos="8459"/>
              <w:tab w:val="right" w:pos="9026" w:leader="dot"/>
            </w:tabs>
            <w:rPr/>
          </w:pPr>
          <w:hyperlink w:anchor="__RefHeading___Toc1912844_581953129">
            <w:r>
              <w:rPr>
                <w:webHidden/>
                <w:rStyle w:val="IndexLink"/>
              </w:rPr>
              <w:t>556</w:t>
            </w:r>
            <w:r>
              <w:rPr>
                <w:rStyle w:val="IndexLink"/>
                <w:rtl w:val="true"/>
              </w:rPr>
              <w:t xml:space="preserve">. </w:t>
            </w:r>
            <w:r>
              <w:rPr>
                <w:rStyle w:val="IndexLink"/>
                <w:rtl w:val="true"/>
              </w:rPr>
              <w:t>ولایی، مسعود</w:t>
            </w:r>
            <w:r>
              <w:rPr>
                <w:rStyle w:val="IndexLink"/>
                <w:rtl w:val="true"/>
              </w:rPr>
              <w:tab/>
            </w:r>
            <w:r>
              <w:rPr>
                <w:rStyle w:val="IndexLink"/>
              </w:rPr>
              <w:t>210</w:t>
            </w:r>
          </w:hyperlink>
        </w:p>
        <w:p>
          <w:pPr>
            <w:pStyle w:val="Contents3"/>
            <w:tabs>
              <w:tab w:val="clear" w:pos="8459"/>
              <w:tab w:val="right" w:pos="9026" w:leader="dot"/>
            </w:tabs>
            <w:rPr/>
          </w:pPr>
          <w:hyperlink w:anchor="__RefHeading___Toc1912846_581953129">
            <w:r>
              <w:rPr>
                <w:webHidden/>
                <w:rStyle w:val="IndexLink"/>
              </w:rPr>
              <w:t>557</w:t>
            </w:r>
            <w:r>
              <w:rPr>
                <w:rStyle w:val="IndexLink"/>
                <w:rtl w:val="true"/>
              </w:rPr>
              <w:t xml:space="preserve">. </w:t>
            </w:r>
            <w:r>
              <w:rPr>
                <w:rStyle w:val="IndexLink"/>
                <w:rtl w:val="true"/>
              </w:rPr>
              <w:t>ولیدی، محمدصالح</w:t>
            </w:r>
            <w:r>
              <w:rPr>
                <w:rStyle w:val="IndexLink"/>
                <w:rtl w:val="true"/>
              </w:rPr>
              <w:tab/>
            </w:r>
            <w:r>
              <w:rPr>
                <w:rStyle w:val="IndexLink"/>
              </w:rPr>
              <w:t>211</w:t>
            </w:r>
          </w:hyperlink>
        </w:p>
        <w:p>
          <w:pPr>
            <w:pStyle w:val="Contents3"/>
            <w:tabs>
              <w:tab w:val="clear" w:pos="8459"/>
              <w:tab w:val="right" w:pos="9026" w:leader="dot"/>
            </w:tabs>
            <w:rPr/>
          </w:pPr>
          <w:hyperlink w:anchor="__RefHeading___Toc1912848_581953129">
            <w:r>
              <w:rPr>
                <w:webHidden/>
                <w:rStyle w:val="IndexLink"/>
              </w:rPr>
              <w:t>558</w:t>
            </w:r>
            <w:r>
              <w:rPr>
                <w:rStyle w:val="IndexLink"/>
                <w:rtl w:val="true"/>
              </w:rPr>
              <w:t xml:space="preserve">. </w:t>
            </w:r>
            <w:r>
              <w:rPr>
                <w:rStyle w:val="IndexLink"/>
                <w:rtl w:val="true"/>
              </w:rPr>
              <w:t xml:space="preserve">ویلیامز، ردفورد براون، </w:t>
            </w:r>
            <w:r>
              <w:rPr>
                <w:rStyle w:val="IndexLink"/>
              </w:rPr>
              <w:t>۱۹۴۰</w:t>
            </w:r>
            <w:r>
              <w:rPr>
                <w:rStyle w:val="IndexLink"/>
                <w:rtl w:val="true"/>
              </w:rPr>
              <w:tab/>
            </w:r>
            <w:r>
              <w:rPr>
                <w:rStyle w:val="IndexLink"/>
              </w:rPr>
              <w:t>211</w:t>
            </w:r>
          </w:hyperlink>
        </w:p>
        <w:p>
          <w:pPr>
            <w:pStyle w:val="Contents3"/>
            <w:tabs>
              <w:tab w:val="clear" w:pos="8459"/>
              <w:tab w:val="right" w:pos="9026" w:leader="dot"/>
            </w:tabs>
            <w:rPr/>
          </w:pPr>
          <w:hyperlink w:anchor="__RefHeading___Toc1912850_581953129">
            <w:r>
              <w:rPr>
                <w:webHidden/>
                <w:rStyle w:val="IndexLink"/>
              </w:rPr>
              <w:t>559</w:t>
            </w:r>
            <w:r>
              <w:rPr>
                <w:rStyle w:val="IndexLink"/>
                <w:rtl w:val="true"/>
              </w:rPr>
              <w:t xml:space="preserve">. </w:t>
            </w:r>
            <w:r>
              <w:rPr>
                <w:rStyle w:val="IndexLink"/>
                <w:rtl w:val="true"/>
              </w:rPr>
              <w:t>هارلی، ویلارد</w:t>
            </w:r>
            <w:r>
              <w:rPr>
                <w:rStyle w:val="IndexLink"/>
                <w:rtl w:val="true"/>
              </w:rPr>
              <w:tab/>
            </w:r>
            <w:r>
              <w:rPr>
                <w:rStyle w:val="IndexLink"/>
              </w:rPr>
              <w:t>211</w:t>
            </w:r>
          </w:hyperlink>
        </w:p>
        <w:p>
          <w:pPr>
            <w:pStyle w:val="Contents3"/>
            <w:tabs>
              <w:tab w:val="clear" w:pos="8459"/>
              <w:tab w:val="right" w:pos="9026" w:leader="dot"/>
            </w:tabs>
            <w:rPr/>
          </w:pPr>
          <w:hyperlink w:anchor="__RefHeading___Toc1912852_581953129">
            <w:r>
              <w:rPr>
                <w:webHidden/>
                <w:rStyle w:val="IndexLink"/>
              </w:rPr>
              <w:t>560</w:t>
            </w:r>
            <w:r>
              <w:rPr>
                <w:rStyle w:val="IndexLink"/>
                <w:rtl w:val="true"/>
              </w:rPr>
              <w:t xml:space="preserve">. </w:t>
            </w:r>
            <w:r>
              <w:rPr>
                <w:rStyle w:val="IndexLink"/>
                <w:rtl w:val="true"/>
              </w:rPr>
              <w:t>هاشمی رفسنجانی، علی اکبر</w:t>
            </w:r>
            <w:r>
              <w:rPr>
                <w:rStyle w:val="IndexLink"/>
                <w:rtl w:val="true"/>
              </w:rPr>
              <w:tab/>
            </w:r>
            <w:r>
              <w:rPr>
                <w:rStyle w:val="IndexLink"/>
              </w:rPr>
              <w:t>212</w:t>
            </w:r>
          </w:hyperlink>
        </w:p>
        <w:p>
          <w:pPr>
            <w:pStyle w:val="Contents3"/>
            <w:tabs>
              <w:tab w:val="clear" w:pos="8459"/>
              <w:tab w:val="right" w:pos="9026" w:leader="dot"/>
            </w:tabs>
            <w:rPr/>
          </w:pPr>
          <w:hyperlink w:anchor="__RefHeading___Toc1912854_581953129">
            <w:r>
              <w:rPr>
                <w:webHidden/>
                <w:rStyle w:val="IndexLink"/>
              </w:rPr>
              <w:t>561</w:t>
            </w:r>
            <w:r>
              <w:rPr>
                <w:rStyle w:val="IndexLink"/>
                <w:rtl w:val="true"/>
              </w:rPr>
              <w:t xml:space="preserve">. </w:t>
            </w:r>
            <w:r>
              <w:rPr>
                <w:rStyle w:val="IndexLink"/>
                <w:rtl w:val="true"/>
              </w:rPr>
              <w:t xml:space="preserve">هاشمی شاهرودی، محمود، </w:t>
            </w:r>
            <w:r>
              <w:rPr>
                <w:rStyle w:val="IndexLink"/>
              </w:rPr>
              <w:t>۱۳۲۸</w:t>
            </w:r>
            <w:r>
              <w:rPr>
                <w:rStyle w:val="IndexLink"/>
                <w:rtl w:val="true"/>
              </w:rPr>
              <w:tab/>
            </w:r>
            <w:r>
              <w:rPr>
                <w:rStyle w:val="IndexLink"/>
              </w:rPr>
              <w:t>212</w:t>
            </w:r>
          </w:hyperlink>
        </w:p>
        <w:p>
          <w:pPr>
            <w:pStyle w:val="Contents3"/>
            <w:tabs>
              <w:tab w:val="clear" w:pos="8459"/>
              <w:tab w:val="right" w:pos="9026" w:leader="dot"/>
            </w:tabs>
            <w:rPr/>
          </w:pPr>
          <w:hyperlink w:anchor="__RefHeading___Toc1912856_581953129">
            <w:r>
              <w:rPr>
                <w:webHidden/>
                <w:rStyle w:val="IndexLink"/>
              </w:rPr>
              <w:t>562</w:t>
            </w:r>
            <w:r>
              <w:rPr>
                <w:rStyle w:val="IndexLink"/>
                <w:rtl w:val="true"/>
              </w:rPr>
              <w:t xml:space="preserve">. </w:t>
            </w:r>
            <w:r>
              <w:rPr>
                <w:rStyle w:val="IndexLink"/>
                <w:rtl w:val="true"/>
              </w:rPr>
              <w:t xml:space="preserve">هاشمی شاهرودی، محمود، </w:t>
            </w:r>
            <w:r>
              <w:rPr>
                <w:rStyle w:val="IndexLink"/>
              </w:rPr>
              <w:t>۱۳۲۸</w:t>
            </w:r>
            <w:r>
              <w:rPr>
                <w:rStyle w:val="IndexLink"/>
                <w:rtl w:val="true"/>
              </w:rPr>
              <w:tab/>
            </w:r>
            <w:r>
              <w:rPr>
                <w:rStyle w:val="IndexLink"/>
              </w:rPr>
              <w:t>212</w:t>
            </w:r>
          </w:hyperlink>
        </w:p>
        <w:p>
          <w:pPr>
            <w:pStyle w:val="Contents3"/>
            <w:tabs>
              <w:tab w:val="clear" w:pos="8459"/>
              <w:tab w:val="right" w:pos="9026" w:leader="dot"/>
            </w:tabs>
            <w:rPr/>
          </w:pPr>
          <w:hyperlink w:anchor="__RefHeading___Toc1912858_581953129">
            <w:r>
              <w:rPr>
                <w:webHidden/>
                <w:rStyle w:val="IndexLink"/>
              </w:rPr>
              <w:t>563</w:t>
            </w:r>
            <w:r>
              <w:rPr>
                <w:rStyle w:val="IndexLink"/>
                <w:rtl w:val="true"/>
              </w:rPr>
              <w:t xml:space="preserve">. </w:t>
            </w:r>
            <w:r>
              <w:rPr>
                <w:rStyle w:val="IndexLink"/>
                <w:rtl w:val="true"/>
              </w:rPr>
              <w:t xml:space="preserve">هاشمی شاهرودی، محمود، </w:t>
            </w:r>
            <w:r>
              <w:rPr>
                <w:rStyle w:val="IndexLink"/>
              </w:rPr>
              <w:t>۱۳۲۸</w:t>
            </w:r>
            <w:r>
              <w:rPr>
                <w:rStyle w:val="IndexLink"/>
                <w:rtl w:val="true"/>
              </w:rPr>
              <w:tab/>
            </w:r>
            <w:r>
              <w:rPr>
                <w:rStyle w:val="IndexLink"/>
              </w:rPr>
              <w:t>212</w:t>
            </w:r>
          </w:hyperlink>
        </w:p>
        <w:p>
          <w:pPr>
            <w:pStyle w:val="Contents3"/>
            <w:tabs>
              <w:tab w:val="clear" w:pos="8459"/>
              <w:tab w:val="right" w:pos="9026" w:leader="dot"/>
            </w:tabs>
            <w:rPr/>
          </w:pPr>
          <w:hyperlink w:anchor="__RefHeading___Toc1912860_581953129">
            <w:r>
              <w:rPr>
                <w:webHidden/>
                <w:rStyle w:val="IndexLink"/>
              </w:rPr>
              <w:t>564</w:t>
            </w:r>
            <w:r>
              <w:rPr>
                <w:rStyle w:val="IndexLink"/>
                <w:rtl w:val="true"/>
              </w:rPr>
              <w:t xml:space="preserve">. </w:t>
            </w:r>
            <w:r>
              <w:rPr>
                <w:rStyle w:val="IndexLink"/>
                <w:rtl w:val="true"/>
              </w:rPr>
              <w:t xml:space="preserve">هاشمی شاهرودی، محمود، </w:t>
            </w:r>
            <w:r>
              <w:rPr>
                <w:rStyle w:val="IndexLink"/>
              </w:rPr>
              <w:t>۱۳۲۸</w:t>
            </w:r>
            <w:r>
              <w:rPr>
                <w:rStyle w:val="IndexLink"/>
                <w:rtl w:val="true"/>
              </w:rPr>
              <w:tab/>
            </w:r>
            <w:r>
              <w:rPr>
                <w:rStyle w:val="IndexLink"/>
              </w:rPr>
              <w:t>213</w:t>
            </w:r>
          </w:hyperlink>
        </w:p>
        <w:p>
          <w:pPr>
            <w:pStyle w:val="Contents3"/>
            <w:tabs>
              <w:tab w:val="clear" w:pos="8459"/>
              <w:tab w:val="right" w:pos="9026" w:leader="dot"/>
            </w:tabs>
            <w:rPr/>
          </w:pPr>
          <w:hyperlink w:anchor="__RefHeading___Toc1912862_581953129">
            <w:r>
              <w:rPr>
                <w:webHidden/>
                <w:rStyle w:val="IndexLink"/>
              </w:rPr>
              <w:t>565</w:t>
            </w:r>
            <w:r>
              <w:rPr>
                <w:rStyle w:val="IndexLink"/>
                <w:rtl w:val="true"/>
              </w:rPr>
              <w:t xml:space="preserve">. </w:t>
            </w:r>
            <w:r>
              <w:rPr>
                <w:rStyle w:val="IndexLink"/>
                <w:rtl w:val="true"/>
              </w:rPr>
              <w:t>هاشمی، فریدون محمد</w:t>
            </w:r>
            <w:r>
              <w:rPr>
                <w:rStyle w:val="IndexLink"/>
                <w:rtl w:val="true"/>
              </w:rPr>
              <w:tab/>
            </w:r>
            <w:r>
              <w:rPr>
                <w:rStyle w:val="IndexLink"/>
              </w:rPr>
              <w:t>213</w:t>
            </w:r>
          </w:hyperlink>
        </w:p>
        <w:p>
          <w:pPr>
            <w:pStyle w:val="Contents3"/>
            <w:tabs>
              <w:tab w:val="clear" w:pos="8459"/>
              <w:tab w:val="right" w:pos="9026" w:leader="dot"/>
            </w:tabs>
            <w:rPr/>
          </w:pPr>
          <w:hyperlink w:anchor="__RefHeading___Toc1912864_581953129">
            <w:r>
              <w:rPr>
                <w:webHidden/>
                <w:rStyle w:val="IndexLink"/>
              </w:rPr>
              <w:t>566</w:t>
            </w:r>
            <w:r>
              <w:rPr>
                <w:rStyle w:val="IndexLink"/>
                <w:rtl w:val="true"/>
              </w:rPr>
              <w:t xml:space="preserve">. </w:t>
            </w:r>
            <w:r>
              <w:rPr>
                <w:rStyle w:val="IndexLink"/>
                <w:rtl w:val="true"/>
              </w:rPr>
              <w:t>الهامی، داود و دیگران</w:t>
            </w:r>
            <w:r>
              <w:rPr>
                <w:rStyle w:val="IndexLink"/>
                <w:rtl w:val="true"/>
              </w:rPr>
              <w:tab/>
            </w:r>
            <w:r>
              <w:rPr>
                <w:rStyle w:val="IndexLink"/>
              </w:rPr>
              <w:t>213</w:t>
            </w:r>
          </w:hyperlink>
        </w:p>
        <w:p>
          <w:pPr>
            <w:pStyle w:val="Contents3"/>
            <w:tabs>
              <w:tab w:val="clear" w:pos="8459"/>
              <w:tab w:val="right" w:pos="9026" w:leader="dot"/>
            </w:tabs>
            <w:rPr/>
          </w:pPr>
          <w:hyperlink w:anchor="__RefHeading___Toc1912866_581953129">
            <w:r>
              <w:rPr>
                <w:webHidden/>
                <w:rStyle w:val="IndexLink"/>
              </w:rPr>
              <w:t>567</w:t>
            </w:r>
            <w:r>
              <w:rPr>
                <w:rStyle w:val="IndexLink"/>
                <w:rtl w:val="true"/>
              </w:rPr>
              <w:t>.</w:t>
            </w:r>
            <w:r>
              <w:rPr>
                <w:rStyle w:val="IndexLink"/>
                <w:rtl w:val="true"/>
              </w:rPr>
              <w:t xml:space="preserve">هدایت، </w:t>
            </w:r>
            <w:r>
              <w:rPr>
                <w:rStyle w:val="IndexLink"/>
                <w:rtl w:val="true"/>
              </w:rPr>
              <w:t>...</w:t>
              <w:tab/>
            </w:r>
            <w:r>
              <w:rPr>
                <w:rStyle w:val="IndexLink"/>
              </w:rPr>
              <w:t>213</w:t>
            </w:r>
          </w:hyperlink>
        </w:p>
        <w:p>
          <w:pPr>
            <w:pStyle w:val="Contents3"/>
            <w:tabs>
              <w:tab w:val="clear" w:pos="8459"/>
              <w:tab w:val="right" w:pos="9026" w:leader="dot"/>
            </w:tabs>
            <w:rPr/>
          </w:pPr>
          <w:hyperlink w:anchor="__RefHeading___Toc1912868_581953129">
            <w:r>
              <w:rPr>
                <w:webHidden/>
                <w:rStyle w:val="IndexLink"/>
              </w:rPr>
              <w:t>568</w:t>
            </w:r>
            <w:r>
              <w:rPr>
                <w:rStyle w:val="IndexLink"/>
                <w:rtl w:val="true"/>
              </w:rPr>
              <w:t xml:space="preserve">. </w:t>
            </w:r>
            <w:r>
              <w:rPr>
                <w:rStyle w:val="IndexLink"/>
                <w:rtl w:val="true"/>
              </w:rPr>
              <w:t>هدایتخواه، ستار</w:t>
            </w:r>
            <w:r>
              <w:rPr>
                <w:rStyle w:val="IndexLink"/>
                <w:rtl w:val="true"/>
              </w:rPr>
              <w:tab/>
            </w:r>
            <w:r>
              <w:rPr>
                <w:rStyle w:val="IndexLink"/>
              </w:rPr>
              <w:t>213</w:t>
            </w:r>
          </w:hyperlink>
        </w:p>
        <w:p>
          <w:pPr>
            <w:pStyle w:val="Contents3"/>
            <w:tabs>
              <w:tab w:val="clear" w:pos="8459"/>
              <w:tab w:val="right" w:pos="9026" w:leader="dot"/>
            </w:tabs>
            <w:rPr/>
          </w:pPr>
          <w:hyperlink w:anchor="__RefHeading___Toc1912870_581953129">
            <w:r>
              <w:rPr>
                <w:webHidden/>
                <w:rStyle w:val="IndexLink"/>
              </w:rPr>
              <w:t>569</w:t>
            </w:r>
            <w:r>
              <w:rPr>
                <w:rStyle w:val="IndexLink"/>
                <w:rtl w:val="true"/>
              </w:rPr>
              <w:t xml:space="preserve">. </w:t>
            </w:r>
            <w:r>
              <w:rPr>
                <w:rStyle w:val="IndexLink"/>
                <w:rtl w:val="true"/>
              </w:rPr>
              <w:t>هراتیان‌نژادی، مجید</w:t>
            </w:r>
            <w:r>
              <w:rPr>
                <w:rStyle w:val="IndexLink"/>
                <w:rtl w:val="true"/>
              </w:rPr>
              <w:tab/>
            </w:r>
            <w:r>
              <w:rPr>
                <w:rStyle w:val="IndexLink"/>
              </w:rPr>
              <w:t>214</w:t>
            </w:r>
          </w:hyperlink>
        </w:p>
        <w:p>
          <w:pPr>
            <w:pStyle w:val="Contents3"/>
            <w:tabs>
              <w:tab w:val="clear" w:pos="8459"/>
              <w:tab w:val="right" w:pos="9026" w:leader="dot"/>
            </w:tabs>
            <w:rPr/>
          </w:pPr>
          <w:hyperlink w:anchor="__RefHeading___Toc1912872_581953129">
            <w:r>
              <w:rPr>
                <w:webHidden/>
                <w:rStyle w:val="IndexLink"/>
              </w:rPr>
              <w:t>570</w:t>
            </w:r>
            <w:r>
              <w:rPr>
                <w:rStyle w:val="IndexLink"/>
                <w:rtl w:val="true"/>
              </w:rPr>
              <w:t xml:space="preserve">. </w:t>
            </w:r>
            <w:r>
              <w:rPr>
                <w:rStyle w:val="IndexLink"/>
                <w:rtl w:val="true"/>
              </w:rPr>
              <w:t>هرندن، کیت</w:t>
            </w:r>
            <w:r>
              <w:rPr>
                <w:rStyle w:val="IndexLink"/>
                <w:rtl w:val="true"/>
              </w:rPr>
              <w:tab/>
            </w:r>
            <w:r>
              <w:rPr>
                <w:rStyle w:val="IndexLink"/>
              </w:rPr>
              <w:t>214</w:t>
            </w:r>
          </w:hyperlink>
        </w:p>
        <w:p>
          <w:pPr>
            <w:pStyle w:val="Contents3"/>
            <w:tabs>
              <w:tab w:val="clear" w:pos="8459"/>
              <w:tab w:val="right" w:pos="9026" w:leader="dot"/>
            </w:tabs>
            <w:rPr/>
          </w:pPr>
          <w:hyperlink w:anchor="__RefHeading___Toc1912874_581953129">
            <w:r>
              <w:rPr>
                <w:webHidden/>
                <w:rStyle w:val="IndexLink"/>
              </w:rPr>
              <w:t>571</w:t>
            </w:r>
            <w:r>
              <w:rPr>
                <w:rStyle w:val="IndexLink"/>
                <w:rtl w:val="true"/>
              </w:rPr>
              <w:t xml:space="preserve">. </w:t>
            </w:r>
            <w:r>
              <w:rPr>
                <w:rStyle w:val="IndexLink"/>
                <w:rtl w:val="true"/>
              </w:rPr>
              <w:t>همایش پیشگیری وضعی از بزهکاری</w:t>
            </w:r>
            <w:r>
              <w:rPr>
                <w:rStyle w:val="IndexLink"/>
                <w:rtl w:val="true"/>
              </w:rPr>
              <w:tab/>
            </w:r>
            <w:r>
              <w:rPr>
                <w:rStyle w:val="IndexLink"/>
              </w:rPr>
              <w:t>215</w:t>
            </w:r>
          </w:hyperlink>
        </w:p>
        <w:p>
          <w:pPr>
            <w:pStyle w:val="Contents3"/>
            <w:tabs>
              <w:tab w:val="clear" w:pos="8459"/>
              <w:tab w:val="right" w:pos="9026" w:leader="dot"/>
            </w:tabs>
            <w:rPr/>
          </w:pPr>
          <w:hyperlink w:anchor="__RefHeading___Toc1912876_581953129">
            <w:r>
              <w:rPr>
                <w:webHidden/>
                <w:rStyle w:val="IndexLink"/>
              </w:rPr>
              <w:t>572</w:t>
            </w:r>
            <w:r>
              <w:rPr>
                <w:rStyle w:val="IndexLink"/>
                <w:rtl w:val="true"/>
              </w:rPr>
              <w:t xml:space="preserve">. </w:t>
            </w:r>
            <w:r>
              <w:rPr>
                <w:rStyle w:val="IndexLink"/>
                <w:rtl w:val="true"/>
              </w:rPr>
              <w:t xml:space="preserve">همایش علمی </w:t>
            </w:r>
            <w:r>
              <w:rPr>
                <w:rStyle w:val="IndexLink"/>
                <w:rtl w:val="true"/>
              </w:rPr>
              <w:t xml:space="preserve">- </w:t>
            </w:r>
            <w:r>
              <w:rPr>
                <w:rStyle w:val="IndexLink"/>
                <w:rtl w:val="true"/>
              </w:rPr>
              <w:t xml:space="preserve">کاربردی پیشگیری از وقوع جرم </w:t>
            </w:r>
            <w:r>
              <w:rPr>
                <w:rStyle w:val="IndexLink"/>
                <w:rtl w:val="true"/>
              </w:rPr>
              <w:t>(</w:t>
            </w:r>
            <w:r>
              <w:rPr>
                <w:rStyle w:val="IndexLink"/>
              </w:rPr>
              <w:t>۱۳۸۲</w:t>
            </w:r>
            <w:r>
              <w:rPr>
                <w:rStyle w:val="IndexLink"/>
                <w:rtl w:val="true"/>
              </w:rPr>
              <w:t xml:space="preserve">: </w:t>
            </w:r>
            <w:r>
              <w:rPr>
                <w:rStyle w:val="IndexLink"/>
                <w:rtl w:val="true"/>
              </w:rPr>
              <w:t>بابل</w:t>
            </w:r>
            <w:r>
              <w:rPr>
                <w:rStyle w:val="IndexLink"/>
                <w:rtl w:val="true"/>
              </w:rPr>
              <w:t>).</w:t>
              <w:tab/>
            </w:r>
            <w:r>
              <w:rPr>
                <w:rStyle w:val="IndexLink"/>
              </w:rPr>
              <w:t>215</w:t>
            </w:r>
          </w:hyperlink>
        </w:p>
        <w:p>
          <w:pPr>
            <w:pStyle w:val="Contents3"/>
            <w:tabs>
              <w:tab w:val="clear" w:pos="8459"/>
              <w:tab w:val="right" w:pos="9026" w:leader="dot"/>
            </w:tabs>
            <w:rPr/>
          </w:pPr>
          <w:hyperlink w:anchor="__RefHeading___Toc1912878_581953129">
            <w:r>
              <w:rPr>
                <w:webHidden/>
                <w:rStyle w:val="IndexLink"/>
              </w:rPr>
              <w:t>573</w:t>
            </w:r>
            <w:r>
              <w:rPr>
                <w:rStyle w:val="IndexLink"/>
                <w:rtl w:val="true"/>
              </w:rPr>
              <w:t>.</w:t>
            </w:r>
            <w:r>
              <w:rPr>
                <w:rStyle w:val="IndexLink"/>
                <w:rtl w:val="true"/>
              </w:rPr>
              <w:t xml:space="preserve">همایش نقش رسانه‌ها در پیشگیری از وقوع جرم </w:t>
            </w:r>
            <w:r>
              <w:rPr>
                <w:rStyle w:val="IndexLink"/>
                <w:rtl w:val="true"/>
              </w:rPr>
              <w:t>(</w:t>
            </w:r>
            <w:r>
              <w:rPr>
                <w:rStyle w:val="IndexLink"/>
                <w:rtl w:val="true"/>
              </w:rPr>
              <w:t>نخستین</w:t>
            </w:r>
            <w:r>
              <w:rPr>
                <w:rStyle w:val="IndexLink"/>
                <w:rtl w:val="true"/>
              </w:rPr>
              <w:t xml:space="preserve">: </w:t>
            </w:r>
            <w:r>
              <w:rPr>
                <w:rStyle w:val="IndexLink"/>
              </w:rPr>
              <w:t>۱۳۸۳</w:t>
            </w:r>
            <w:r>
              <w:rPr>
                <w:rStyle w:val="IndexLink"/>
                <w:rtl w:val="true"/>
              </w:rPr>
              <w:t xml:space="preserve">: </w:t>
            </w:r>
            <w:r>
              <w:rPr>
                <w:rStyle w:val="IndexLink"/>
                <w:rtl w:val="true"/>
              </w:rPr>
              <w:t>گرگان</w:t>
            </w:r>
            <w:r>
              <w:rPr>
                <w:rStyle w:val="IndexLink"/>
                <w:rtl w:val="true"/>
              </w:rPr>
              <w:t>)</w:t>
              <w:tab/>
            </w:r>
            <w:r>
              <w:rPr>
                <w:rStyle w:val="IndexLink"/>
              </w:rPr>
              <w:t>215</w:t>
            </w:r>
          </w:hyperlink>
        </w:p>
        <w:p>
          <w:pPr>
            <w:pStyle w:val="Contents3"/>
            <w:tabs>
              <w:tab w:val="clear" w:pos="8459"/>
              <w:tab w:val="right" w:pos="9026" w:leader="dot"/>
            </w:tabs>
            <w:rPr/>
          </w:pPr>
          <w:hyperlink w:anchor="__RefHeading___Toc1912880_581953129">
            <w:r>
              <w:rPr>
                <w:webHidden/>
                <w:rStyle w:val="IndexLink"/>
              </w:rPr>
              <w:t>574</w:t>
            </w:r>
            <w:r>
              <w:rPr>
                <w:rStyle w:val="IndexLink"/>
                <w:rtl w:val="true"/>
              </w:rPr>
              <w:t xml:space="preserve">. </w:t>
            </w:r>
            <w:r>
              <w:rPr>
                <w:rStyle w:val="IndexLink"/>
                <w:rtl w:val="true"/>
              </w:rPr>
              <w:t>همت زاده، داود</w:t>
            </w:r>
            <w:r>
              <w:rPr>
                <w:rStyle w:val="IndexLink"/>
                <w:rtl w:val="true"/>
              </w:rPr>
              <w:tab/>
            </w:r>
            <w:r>
              <w:rPr>
                <w:rStyle w:val="IndexLink"/>
              </w:rPr>
              <w:t>216</w:t>
            </w:r>
          </w:hyperlink>
        </w:p>
        <w:p>
          <w:pPr>
            <w:pStyle w:val="Contents3"/>
            <w:tabs>
              <w:tab w:val="clear" w:pos="8459"/>
              <w:tab w:val="right" w:pos="9026" w:leader="dot"/>
            </w:tabs>
            <w:rPr/>
          </w:pPr>
          <w:hyperlink w:anchor="__RefHeading___Toc1912882_581953129">
            <w:r>
              <w:rPr>
                <w:webHidden/>
                <w:rStyle w:val="IndexLink"/>
              </w:rPr>
              <w:t>575</w:t>
            </w:r>
            <w:r>
              <w:rPr>
                <w:rStyle w:val="IndexLink"/>
                <w:rtl w:val="true"/>
              </w:rPr>
              <w:t xml:space="preserve">. </w:t>
            </w:r>
            <w:r>
              <w:rPr>
                <w:rStyle w:val="IndexLink"/>
                <w:rtl w:val="true"/>
              </w:rPr>
              <w:t>هوشا، هوشنگ</w:t>
            </w:r>
            <w:r>
              <w:rPr>
                <w:rStyle w:val="IndexLink"/>
                <w:rtl w:val="true"/>
              </w:rPr>
              <w:tab/>
            </w:r>
            <w:r>
              <w:rPr>
                <w:rStyle w:val="IndexLink"/>
              </w:rPr>
              <w:t>216</w:t>
            </w:r>
          </w:hyperlink>
        </w:p>
        <w:p>
          <w:pPr>
            <w:pStyle w:val="Contents3"/>
            <w:tabs>
              <w:tab w:val="clear" w:pos="8459"/>
              <w:tab w:val="right" w:pos="9026" w:leader="dot"/>
            </w:tabs>
            <w:rPr/>
          </w:pPr>
          <w:hyperlink w:anchor="__RefHeading___Toc1912884_581953129">
            <w:r>
              <w:rPr>
                <w:webHidden/>
                <w:rStyle w:val="IndexLink"/>
              </w:rPr>
              <w:t>576</w:t>
            </w:r>
            <w:r>
              <w:rPr>
                <w:rStyle w:val="IndexLink"/>
                <w:rtl w:val="true"/>
              </w:rPr>
              <w:t xml:space="preserve">. </w:t>
            </w:r>
            <w:r>
              <w:rPr>
                <w:rStyle w:val="IndexLink"/>
                <w:rtl w:val="true"/>
              </w:rPr>
              <w:t>هوشیار آدینه وند، محمد</w:t>
            </w:r>
            <w:r>
              <w:rPr>
                <w:rStyle w:val="IndexLink"/>
                <w:rtl w:val="true"/>
              </w:rPr>
              <w:tab/>
            </w:r>
            <w:r>
              <w:rPr>
                <w:rStyle w:val="IndexLink"/>
              </w:rPr>
              <w:t>216</w:t>
            </w:r>
          </w:hyperlink>
        </w:p>
        <w:p>
          <w:pPr>
            <w:pStyle w:val="Contents3"/>
            <w:tabs>
              <w:tab w:val="clear" w:pos="8459"/>
              <w:tab w:val="right" w:pos="9026" w:leader="dot"/>
            </w:tabs>
            <w:rPr/>
          </w:pPr>
          <w:hyperlink w:anchor="__RefHeading___Toc1912886_581953129">
            <w:r>
              <w:rPr>
                <w:webHidden/>
                <w:rStyle w:val="IndexLink"/>
              </w:rPr>
              <w:t>577</w:t>
            </w:r>
            <w:r>
              <w:rPr>
                <w:rStyle w:val="IndexLink"/>
                <w:rtl w:val="true"/>
              </w:rPr>
              <w:t>.</w:t>
            </w:r>
            <w:r>
              <w:rPr>
                <w:rStyle w:val="IndexLink"/>
                <w:rtl w:val="true"/>
              </w:rPr>
              <w:t xml:space="preserve">هیوز، گوردون، </w:t>
            </w:r>
            <w:r>
              <w:rPr>
                <w:rStyle w:val="IndexLink"/>
                <w:rtl w:val="true"/>
              </w:rPr>
              <w:t>(</w:t>
            </w:r>
            <w:r>
              <w:rPr>
                <w:rStyle w:val="IndexLink"/>
              </w:rPr>
              <w:t>۱۹۵۲</w:t>
            </w:r>
            <w:r>
              <w:rPr>
                <w:rStyle w:val="IndexLink"/>
                <w:rtl w:val="true"/>
              </w:rPr>
              <w:t xml:space="preserve">م </w:t>
            </w:r>
            <w:r>
              <w:rPr>
                <w:rStyle w:val="IndexLink"/>
                <w:rtl w:val="true"/>
              </w:rPr>
              <w:t>- )</w:t>
              <w:tab/>
            </w:r>
            <w:r>
              <w:rPr>
                <w:rStyle w:val="IndexLink"/>
              </w:rPr>
              <w:t>216</w:t>
            </w:r>
          </w:hyperlink>
        </w:p>
        <w:p>
          <w:pPr>
            <w:pStyle w:val="Contents3"/>
            <w:tabs>
              <w:tab w:val="clear" w:pos="8459"/>
              <w:tab w:val="right" w:pos="9026" w:leader="dot"/>
            </w:tabs>
            <w:rPr/>
          </w:pPr>
          <w:hyperlink w:anchor="__RefHeading___Toc1912888_581953129">
            <w:r>
              <w:rPr>
                <w:webHidden/>
                <w:rStyle w:val="IndexLink"/>
              </w:rPr>
              <w:t>578</w:t>
            </w:r>
            <w:r>
              <w:rPr>
                <w:rStyle w:val="IndexLink"/>
                <w:rtl w:val="true"/>
              </w:rPr>
              <w:t xml:space="preserve">. </w:t>
            </w:r>
            <w:r>
              <w:rPr>
                <w:rStyle w:val="IndexLink"/>
                <w:rtl w:val="true"/>
              </w:rPr>
              <w:t>یعقوبی، مهدی</w:t>
            </w:r>
            <w:r>
              <w:rPr>
                <w:rStyle w:val="IndexLink"/>
                <w:rtl w:val="true"/>
              </w:rPr>
              <w:tab/>
            </w:r>
            <w:r>
              <w:rPr>
                <w:rStyle w:val="IndexLink"/>
              </w:rPr>
              <w:t>216</w:t>
            </w:r>
          </w:hyperlink>
        </w:p>
        <w:p>
          <w:pPr>
            <w:pStyle w:val="Contents3"/>
            <w:tabs>
              <w:tab w:val="clear" w:pos="8459"/>
              <w:tab w:val="right" w:pos="9026" w:leader="dot"/>
            </w:tabs>
            <w:rPr/>
          </w:pPr>
          <w:hyperlink w:anchor="__RefHeading___Toc1912890_581953129">
            <w:r>
              <w:rPr>
                <w:webHidden/>
                <w:rStyle w:val="IndexLink"/>
              </w:rPr>
              <w:t>579</w:t>
            </w:r>
            <w:r>
              <w:rPr>
                <w:rStyle w:val="IndexLink"/>
                <w:rtl w:val="true"/>
              </w:rPr>
              <w:t xml:space="preserve">. </w:t>
            </w:r>
            <w:r>
              <w:rPr>
                <w:rStyle w:val="IndexLink"/>
                <w:rtl w:val="true"/>
              </w:rPr>
              <w:t>یوسف‌وند، علی</w:t>
            </w:r>
            <w:r>
              <w:rPr>
                <w:rStyle w:val="IndexLink"/>
                <w:rtl w:val="true"/>
              </w:rPr>
              <w:tab/>
            </w:r>
            <w:r>
              <w:rPr>
                <w:rStyle w:val="IndexLink"/>
              </w:rPr>
              <w:t>217</w:t>
            </w:r>
          </w:hyperlink>
        </w:p>
        <w:p>
          <w:pPr>
            <w:pStyle w:val="Contents3"/>
            <w:tabs>
              <w:tab w:val="clear" w:pos="8459"/>
              <w:tab w:val="right" w:pos="9026" w:leader="dot"/>
            </w:tabs>
            <w:rPr/>
          </w:pPr>
          <w:hyperlink w:anchor="__RefHeading___Toc1912892_581953129">
            <w:r>
              <w:rPr>
                <w:webHidden/>
                <w:rStyle w:val="IndexLink"/>
              </w:rPr>
              <w:t>580</w:t>
            </w:r>
            <w:r>
              <w:rPr>
                <w:rStyle w:val="IndexLink"/>
                <w:rtl w:val="true"/>
              </w:rPr>
              <w:t xml:space="preserve">. </w:t>
            </w:r>
            <w:r>
              <w:rPr>
                <w:rStyle w:val="IndexLink"/>
                <w:rtl w:val="true"/>
              </w:rPr>
              <w:t>یوسفی، حسن</w:t>
            </w:r>
            <w:r>
              <w:rPr>
                <w:rStyle w:val="IndexLink"/>
                <w:rtl w:val="true"/>
              </w:rPr>
              <w:tab/>
            </w:r>
            <w:r>
              <w:rPr>
                <w:rStyle w:val="IndexLink"/>
              </w:rPr>
              <w:t>217</w:t>
            </w:r>
          </w:hyperlink>
        </w:p>
        <w:p>
          <w:pPr>
            <w:pStyle w:val="Contents3"/>
            <w:tabs>
              <w:tab w:val="clear" w:pos="8459"/>
              <w:tab w:val="right" w:pos="9026" w:leader="dot"/>
            </w:tabs>
            <w:rPr/>
          </w:pPr>
          <w:hyperlink w:anchor="__RefHeading___Toc1912894_581953129">
            <w:r>
              <w:rPr>
                <w:webHidden/>
                <w:rStyle w:val="IndexLink"/>
              </w:rPr>
              <w:t>581</w:t>
            </w:r>
            <w:r>
              <w:rPr>
                <w:rStyle w:val="IndexLink"/>
                <w:rtl w:val="true"/>
              </w:rPr>
              <w:t xml:space="preserve">. </w:t>
            </w:r>
            <w:r>
              <w:rPr>
                <w:rStyle w:val="IndexLink"/>
                <w:rtl w:val="true"/>
              </w:rPr>
              <w:t>یوسفی، حسن</w:t>
            </w:r>
            <w:r>
              <w:rPr>
                <w:rStyle w:val="IndexLink"/>
                <w:rtl w:val="true"/>
              </w:rPr>
              <w:tab/>
            </w:r>
            <w:r>
              <w:rPr>
                <w:rStyle w:val="IndexLink"/>
              </w:rPr>
              <w:t>217</w:t>
            </w:r>
          </w:hyperlink>
        </w:p>
        <w:p>
          <w:pPr>
            <w:pStyle w:val="Contents3"/>
            <w:tabs>
              <w:tab w:val="clear" w:pos="8459"/>
              <w:tab w:val="right" w:pos="9026" w:leader="dot"/>
            </w:tabs>
            <w:rPr/>
          </w:pPr>
          <w:hyperlink w:anchor="__RefHeading___Toc1912896_581953129">
            <w:r>
              <w:rPr>
                <w:webHidden/>
                <w:rStyle w:val="IndexLink"/>
              </w:rPr>
              <w:t>582</w:t>
            </w:r>
            <w:r>
              <w:rPr>
                <w:rStyle w:val="IndexLink"/>
                <w:rtl w:val="true"/>
              </w:rPr>
              <w:t>.</w:t>
            </w:r>
            <w:r>
              <w:rPr>
                <w:rStyle w:val="IndexLink"/>
                <w:rtl w:val="true"/>
              </w:rPr>
              <w:t>اعتیاد، یا، مرگ تدریجی</w:t>
            </w:r>
            <w:r>
              <w:rPr>
                <w:rStyle w:val="IndexLink"/>
                <w:rtl w:val="true"/>
              </w:rPr>
              <w:tab/>
            </w:r>
            <w:r>
              <w:rPr>
                <w:rStyle w:val="IndexLink"/>
              </w:rPr>
              <w:t>217</w:t>
            </w:r>
          </w:hyperlink>
        </w:p>
        <w:p>
          <w:pPr>
            <w:pStyle w:val="Contents3"/>
            <w:tabs>
              <w:tab w:val="clear" w:pos="8459"/>
              <w:tab w:val="right" w:pos="9026" w:leader="dot"/>
            </w:tabs>
            <w:rPr/>
          </w:pPr>
          <w:hyperlink w:anchor="__RefHeading___Toc1912898_581953129">
            <w:r>
              <w:rPr>
                <w:webHidden/>
                <w:rStyle w:val="IndexLink"/>
              </w:rPr>
              <w:t>583</w:t>
            </w:r>
            <w:r>
              <w:rPr>
                <w:rStyle w:val="IndexLink"/>
                <w:rtl w:val="true"/>
              </w:rPr>
              <w:t>.</w:t>
            </w:r>
            <w:r>
              <w:rPr>
                <w:rStyle w:val="IndexLink"/>
                <w:rtl w:val="true"/>
              </w:rPr>
              <w:t>بهترین دفاع</w:t>
            </w:r>
            <w:r>
              <w:rPr>
                <w:rStyle w:val="IndexLink"/>
                <w:rtl w:val="true"/>
              </w:rPr>
              <w:t xml:space="preserve">: </w:t>
            </w:r>
            <w:r>
              <w:rPr>
                <w:rStyle w:val="IndexLink"/>
                <w:rtl w:val="true"/>
              </w:rPr>
              <w:t>پیشگیری از جنگ</w:t>
            </w:r>
            <w:r>
              <w:rPr>
                <w:rStyle w:val="IndexLink"/>
                <w:rtl w:val="true"/>
              </w:rPr>
              <w:tab/>
            </w:r>
            <w:r>
              <w:rPr>
                <w:rStyle w:val="IndexLink"/>
              </w:rPr>
              <w:t>217</w:t>
            </w:r>
          </w:hyperlink>
        </w:p>
        <w:p>
          <w:pPr>
            <w:pStyle w:val="Contents3"/>
            <w:tabs>
              <w:tab w:val="clear" w:pos="8459"/>
              <w:tab w:val="right" w:pos="9026" w:leader="dot"/>
            </w:tabs>
            <w:rPr/>
          </w:pPr>
          <w:hyperlink w:anchor="__RefHeading___Toc1912900_581953129">
            <w:r>
              <w:rPr>
                <w:webHidden/>
                <w:rStyle w:val="IndexLink"/>
              </w:rPr>
              <w:t>582</w:t>
            </w:r>
            <w:r>
              <w:rPr>
                <w:rStyle w:val="IndexLink"/>
                <w:rtl w:val="true"/>
              </w:rPr>
              <w:t xml:space="preserve">. </w:t>
            </w:r>
            <w:r>
              <w:rPr>
                <w:rStyle w:val="IndexLink"/>
                <w:rtl w:val="true"/>
              </w:rPr>
              <w:t>نگاهی به نقش و سهم خانواده در پیشگیری از آسیب‌ها و انحرافات اجتماعی،</w:t>
            </w:r>
            <w:r>
              <w:rPr>
                <w:rStyle w:val="IndexLink"/>
                <w:rtl w:val="true"/>
              </w:rPr>
              <w:tab/>
            </w:r>
            <w:r>
              <w:rPr>
                <w:rStyle w:val="IndexLink"/>
              </w:rPr>
              <w:t>218</w:t>
            </w:r>
          </w:hyperlink>
        </w:p>
        <w:p>
          <w:pPr>
            <w:pStyle w:val="Contents3"/>
            <w:tabs>
              <w:tab w:val="clear" w:pos="8459"/>
              <w:tab w:val="right" w:pos="9026" w:leader="dot"/>
            </w:tabs>
            <w:rPr/>
          </w:pPr>
          <w:hyperlink w:anchor="__RefHeading___Toc1912902_581953129">
            <w:r>
              <w:rPr>
                <w:webHidden/>
                <w:rStyle w:val="IndexLink"/>
              </w:rPr>
              <w:t>583</w:t>
            </w:r>
            <w:r>
              <w:rPr>
                <w:rStyle w:val="IndexLink"/>
                <w:rtl w:val="true"/>
              </w:rPr>
              <w:t xml:space="preserve">. </w:t>
            </w:r>
            <w:r>
              <w:rPr>
                <w:rStyle w:val="IndexLink"/>
                <w:rtl w:val="true"/>
              </w:rPr>
              <w:t xml:space="preserve">اول زمینه‌سازی بعد مبارزه </w:t>
            </w:r>
            <w:r>
              <w:rPr>
                <w:rStyle w:val="IndexLink"/>
                <w:rtl w:val="true"/>
              </w:rPr>
              <w:t xml:space="preserve">- </w:t>
            </w:r>
            <w:r>
              <w:rPr>
                <w:rStyle w:val="IndexLink"/>
                <w:rtl w:val="true"/>
              </w:rPr>
              <w:t>تحلیلی بر اختلاس و ارتشا، دو جرم اداری،</w:t>
            </w:r>
            <w:r>
              <w:rPr>
                <w:rStyle w:val="IndexLink"/>
                <w:rtl w:val="true"/>
              </w:rPr>
              <w:tab/>
            </w:r>
            <w:r>
              <w:rPr>
                <w:rStyle w:val="IndexLink"/>
              </w:rPr>
              <w:t>218</w:t>
            </w:r>
          </w:hyperlink>
        </w:p>
        <w:p>
          <w:pPr>
            <w:pStyle w:val="Contents3"/>
            <w:tabs>
              <w:tab w:val="clear" w:pos="8459"/>
              <w:tab w:val="right" w:pos="9026" w:leader="dot"/>
            </w:tabs>
            <w:rPr/>
          </w:pPr>
          <w:hyperlink w:anchor="__RefHeading___Toc1912904_581953129">
            <w:r>
              <w:rPr>
                <w:webHidden/>
                <w:rStyle w:val="IndexLink"/>
              </w:rPr>
              <w:t>584</w:t>
            </w:r>
            <w:r>
              <w:rPr>
                <w:rStyle w:val="IndexLink"/>
                <w:rtl w:val="true"/>
              </w:rPr>
              <w:t xml:space="preserve">. </w:t>
            </w:r>
            <w:r>
              <w:rPr>
                <w:rStyle w:val="IndexLink"/>
                <w:rtl w:val="true"/>
              </w:rPr>
              <w:t xml:space="preserve">برای احیای یک اصل مغفول مانده قانون اساسی </w:t>
            </w:r>
            <w:r>
              <w:rPr>
                <w:rStyle w:val="IndexLink"/>
                <w:rtl w:val="true"/>
              </w:rPr>
              <w:t xml:space="preserve">- </w:t>
            </w:r>
            <w:r>
              <w:rPr>
                <w:rStyle w:val="IndexLink"/>
                <w:rtl w:val="true"/>
              </w:rPr>
              <w:t>شورای عالی پیشگیری ازوقوع جرم تشکیل می‌شود،</w:t>
            </w:r>
            <w:r>
              <w:rPr>
                <w:rStyle w:val="IndexLink"/>
                <w:rtl w:val="true"/>
              </w:rPr>
              <w:tab/>
            </w:r>
            <w:r>
              <w:rPr>
                <w:rStyle w:val="IndexLink"/>
              </w:rPr>
              <w:t>218</w:t>
            </w:r>
          </w:hyperlink>
        </w:p>
        <w:p>
          <w:pPr>
            <w:pStyle w:val="Contents3"/>
            <w:tabs>
              <w:tab w:val="clear" w:pos="8459"/>
              <w:tab w:val="right" w:pos="9026" w:leader="dot"/>
            </w:tabs>
            <w:rPr/>
          </w:pPr>
          <w:hyperlink w:anchor="__RefHeading___Toc1912906_581953129">
            <w:r>
              <w:rPr>
                <w:webHidden/>
                <w:rStyle w:val="IndexLink"/>
              </w:rPr>
              <w:t>585</w:t>
            </w:r>
            <w:r>
              <w:rPr>
                <w:rStyle w:val="IndexLink"/>
                <w:rtl w:val="true"/>
              </w:rPr>
              <w:t xml:space="preserve">. </w:t>
            </w:r>
            <w:r>
              <w:rPr>
                <w:rStyle w:val="IndexLink"/>
                <w:rtl w:val="true"/>
              </w:rPr>
              <w:t>بررسی سیاست جنایی جمهوری اسلامی ایران در زمینه پیشگیری از جرم،</w:t>
            </w:r>
            <w:r>
              <w:rPr>
                <w:rStyle w:val="IndexLink"/>
                <w:rtl w:val="true"/>
              </w:rPr>
              <w:tab/>
            </w:r>
            <w:r>
              <w:rPr>
                <w:rStyle w:val="IndexLink"/>
              </w:rPr>
              <w:t>218</w:t>
            </w:r>
          </w:hyperlink>
        </w:p>
        <w:p>
          <w:pPr>
            <w:pStyle w:val="Contents3"/>
            <w:tabs>
              <w:tab w:val="clear" w:pos="8459"/>
              <w:tab w:val="right" w:pos="9026" w:leader="dot"/>
            </w:tabs>
            <w:rPr/>
          </w:pPr>
          <w:hyperlink w:anchor="__RefHeading___Toc1912908_581953129">
            <w:r>
              <w:rPr>
                <w:webHidden/>
                <w:rStyle w:val="IndexLink"/>
              </w:rPr>
              <w:t>586</w:t>
            </w:r>
            <w:r>
              <w:rPr>
                <w:rStyle w:val="IndexLink"/>
                <w:rtl w:val="true"/>
              </w:rPr>
              <w:t xml:space="preserve">. </w:t>
            </w:r>
            <w:r>
              <w:rPr>
                <w:rStyle w:val="IndexLink"/>
                <w:rtl w:val="true"/>
              </w:rPr>
              <w:t>پیشگیری از جرم، در نظام قضایی دانمارک،</w:t>
            </w:r>
            <w:r>
              <w:rPr>
                <w:rStyle w:val="IndexLink"/>
                <w:rtl w:val="true"/>
              </w:rPr>
              <w:tab/>
            </w:r>
            <w:r>
              <w:rPr>
                <w:rStyle w:val="IndexLink"/>
              </w:rPr>
              <w:t>218</w:t>
            </w:r>
          </w:hyperlink>
        </w:p>
        <w:p>
          <w:pPr>
            <w:pStyle w:val="Contents3"/>
            <w:tabs>
              <w:tab w:val="clear" w:pos="8459"/>
              <w:tab w:val="right" w:pos="9026" w:leader="dot"/>
            </w:tabs>
            <w:rPr/>
          </w:pPr>
          <w:hyperlink w:anchor="__RefHeading___Toc1912910_581953129">
            <w:r>
              <w:rPr>
                <w:webHidden/>
                <w:rStyle w:val="IndexLink"/>
              </w:rPr>
              <w:t>587</w:t>
            </w:r>
            <w:r>
              <w:rPr>
                <w:rStyle w:val="IndexLink"/>
                <w:rtl w:val="true"/>
              </w:rPr>
              <w:t xml:space="preserve">. </w:t>
            </w:r>
            <w:r>
              <w:rPr>
                <w:rStyle w:val="IndexLink"/>
                <w:rtl w:val="true"/>
              </w:rPr>
              <w:t>پیشگیری، اولویتی بالاتر از مجازات پس از جرم،</w:t>
            </w:r>
            <w:r>
              <w:rPr>
                <w:rStyle w:val="IndexLink"/>
                <w:rtl w:val="true"/>
              </w:rPr>
              <w:tab/>
            </w:r>
            <w:r>
              <w:rPr>
                <w:rStyle w:val="IndexLink"/>
              </w:rPr>
              <w:t>218</w:t>
            </w:r>
          </w:hyperlink>
        </w:p>
        <w:p>
          <w:pPr>
            <w:pStyle w:val="Contents3"/>
            <w:tabs>
              <w:tab w:val="clear" w:pos="8459"/>
              <w:tab w:val="right" w:pos="9026" w:leader="dot"/>
            </w:tabs>
            <w:rPr/>
          </w:pPr>
          <w:hyperlink w:anchor="__RefHeading___Toc1912912_581953129">
            <w:r>
              <w:rPr>
                <w:webHidden/>
                <w:rStyle w:val="IndexLink"/>
              </w:rPr>
              <w:t>588</w:t>
            </w:r>
            <w:r>
              <w:rPr>
                <w:rStyle w:val="IndexLink"/>
                <w:rtl w:val="true"/>
              </w:rPr>
              <w:t xml:space="preserve">. </w:t>
            </w:r>
            <w:r>
              <w:rPr>
                <w:rStyle w:val="IndexLink"/>
                <w:rtl w:val="true"/>
              </w:rPr>
              <w:t>پیشگیری از جرم مقدم بر مجازات مجرم،</w:t>
            </w:r>
            <w:r>
              <w:rPr>
                <w:rStyle w:val="IndexLink"/>
                <w:rtl w:val="true"/>
              </w:rPr>
              <w:tab/>
            </w:r>
            <w:r>
              <w:rPr>
                <w:rStyle w:val="IndexLink"/>
              </w:rPr>
              <w:t>219</w:t>
            </w:r>
          </w:hyperlink>
        </w:p>
        <w:p>
          <w:pPr>
            <w:pStyle w:val="Contents3"/>
            <w:tabs>
              <w:tab w:val="clear" w:pos="8459"/>
              <w:tab w:val="right" w:pos="9026" w:leader="dot"/>
            </w:tabs>
            <w:rPr/>
          </w:pPr>
          <w:hyperlink w:anchor="__RefHeading___Toc1912914_581953129">
            <w:r>
              <w:rPr>
                <w:webHidden/>
                <w:rStyle w:val="IndexLink"/>
              </w:rPr>
              <w:t>589</w:t>
            </w:r>
            <w:r>
              <w:rPr>
                <w:rStyle w:val="IndexLink"/>
                <w:rtl w:val="true"/>
              </w:rPr>
              <w:t xml:space="preserve">. </w:t>
            </w:r>
            <w:r>
              <w:rPr>
                <w:rStyle w:val="IndexLink"/>
                <w:rtl w:val="true"/>
              </w:rPr>
              <w:t>تحولات نظری و عملی در عرصه مبارزه با مواد مخدر،</w:t>
            </w:r>
            <w:r>
              <w:rPr>
                <w:rStyle w:val="IndexLink"/>
                <w:rtl w:val="true"/>
              </w:rPr>
              <w:tab/>
            </w:r>
            <w:r>
              <w:rPr>
                <w:rStyle w:val="IndexLink"/>
              </w:rPr>
              <w:t>219</w:t>
            </w:r>
          </w:hyperlink>
        </w:p>
        <w:p>
          <w:pPr>
            <w:pStyle w:val="Contents3"/>
            <w:tabs>
              <w:tab w:val="clear" w:pos="8459"/>
              <w:tab w:val="right" w:pos="9026" w:leader="dot"/>
            </w:tabs>
            <w:rPr/>
          </w:pPr>
          <w:hyperlink w:anchor="__RefHeading___Toc1912916_581953129">
            <w:r>
              <w:rPr>
                <w:webHidden/>
                <w:rStyle w:val="IndexLink"/>
              </w:rPr>
              <w:t>590</w:t>
            </w:r>
            <w:r>
              <w:rPr>
                <w:rStyle w:val="IndexLink"/>
                <w:rtl w:val="true"/>
              </w:rPr>
              <w:t>.</w:t>
            </w:r>
            <w:r>
              <w:rPr>
                <w:rStyle w:val="IndexLink"/>
                <w:rtl w:val="true"/>
              </w:rPr>
              <w:t xml:space="preserve">جرمی به نام قاچاق اسلحه </w:t>
            </w:r>
            <w:r>
              <w:rPr>
                <w:rStyle w:val="IndexLink"/>
                <w:rtl w:val="true"/>
              </w:rPr>
              <w:t xml:space="preserve">- </w:t>
            </w:r>
            <w:r>
              <w:rPr>
                <w:rStyle w:val="IndexLink"/>
                <w:rtl w:val="true"/>
              </w:rPr>
              <w:t>بررسی پدیده قاچاق اسلحه،</w:t>
            </w:r>
            <w:r>
              <w:rPr>
                <w:rStyle w:val="IndexLink"/>
                <w:rtl w:val="true"/>
              </w:rPr>
              <w:tab/>
            </w:r>
            <w:r>
              <w:rPr>
                <w:rStyle w:val="IndexLink"/>
              </w:rPr>
              <w:t>219</w:t>
            </w:r>
          </w:hyperlink>
        </w:p>
        <w:p>
          <w:pPr>
            <w:pStyle w:val="Contents3"/>
            <w:tabs>
              <w:tab w:val="clear" w:pos="8459"/>
              <w:tab w:val="right" w:pos="9026" w:leader="dot"/>
            </w:tabs>
            <w:rPr/>
          </w:pPr>
          <w:hyperlink w:anchor="__RefHeading___Toc1912918_581953129">
            <w:r>
              <w:rPr>
                <w:webHidden/>
                <w:rStyle w:val="IndexLink"/>
              </w:rPr>
              <w:t>591</w:t>
            </w:r>
            <w:r>
              <w:rPr>
                <w:rStyle w:val="IndexLink"/>
                <w:rtl w:val="true"/>
              </w:rPr>
              <w:t>.</w:t>
            </w:r>
            <w:r>
              <w:rPr>
                <w:rStyle w:val="IndexLink"/>
                <w:rtl w:val="true"/>
              </w:rPr>
              <w:t>توقیف مطبوعات و پیشگیری از وقوع جرم،</w:t>
            </w:r>
            <w:r>
              <w:rPr>
                <w:rStyle w:val="IndexLink"/>
                <w:rtl w:val="true"/>
              </w:rPr>
              <w:tab/>
            </w:r>
            <w:r>
              <w:rPr>
                <w:rStyle w:val="IndexLink"/>
              </w:rPr>
              <w:t>219</w:t>
            </w:r>
          </w:hyperlink>
        </w:p>
        <w:p>
          <w:pPr>
            <w:pStyle w:val="Contents3"/>
            <w:tabs>
              <w:tab w:val="clear" w:pos="8459"/>
              <w:tab w:val="right" w:pos="9026" w:leader="dot"/>
            </w:tabs>
            <w:rPr/>
          </w:pPr>
          <w:hyperlink w:anchor="__RefHeading___Toc1912920_581953129">
            <w:r>
              <w:rPr>
                <w:webHidden/>
                <w:rStyle w:val="IndexLink"/>
              </w:rPr>
              <w:t>592</w:t>
            </w:r>
            <w:r>
              <w:rPr>
                <w:rStyle w:val="IndexLink"/>
                <w:rtl w:val="true"/>
              </w:rPr>
              <w:t>.</w:t>
            </w:r>
            <w:r>
              <w:rPr>
                <w:rStyle w:val="IndexLink"/>
                <w:rtl w:val="true"/>
              </w:rPr>
              <w:t>حقوقدانان در بررسی لایحه قانونی پیشگیری از جرم</w:t>
            </w:r>
            <w:r>
              <w:rPr>
                <w:rStyle w:val="IndexLink"/>
                <w:rtl w:val="true"/>
              </w:rPr>
              <w:t xml:space="preserve">: </w:t>
            </w:r>
            <w:r>
              <w:rPr>
                <w:rStyle w:val="IndexLink"/>
                <w:rtl w:val="true"/>
              </w:rPr>
              <w:t>ما مجرم را پس از دستگیری تربیت می‌کنیم،</w:t>
            </w:r>
            <w:r>
              <w:rPr>
                <w:rStyle w:val="IndexLink"/>
                <w:rtl w:val="true"/>
              </w:rPr>
              <w:tab/>
            </w:r>
            <w:r>
              <w:rPr>
                <w:rStyle w:val="IndexLink"/>
              </w:rPr>
              <w:t>219</w:t>
            </w:r>
          </w:hyperlink>
        </w:p>
        <w:p>
          <w:pPr>
            <w:pStyle w:val="Contents3"/>
            <w:tabs>
              <w:tab w:val="clear" w:pos="8459"/>
              <w:tab w:val="right" w:pos="9026" w:leader="dot"/>
            </w:tabs>
            <w:rPr/>
          </w:pPr>
          <w:hyperlink w:anchor="__RefHeading___Toc1912922_581953129">
            <w:r>
              <w:rPr>
                <w:webHidden/>
                <w:rStyle w:val="IndexLink"/>
              </w:rPr>
              <w:t>593</w:t>
            </w:r>
            <w:r>
              <w:rPr>
                <w:rStyle w:val="IndexLink"/>
                <w:rtl w:val="true"/>
              </w:rPr>
              <w:t xml:space="preserve">. </w:t>
            </w:r>
            <w:r>
              <w:rPr>
                <w:rStyle w:val="IndexLink"/>
                <w:rtl w:val="true"/>
              </w:rPr>
              <w:t>درآمدی بر پیشگیری از وقوع جرم،</w:t>
            </w:r>
            <w:r>
              <w:rPr>
                <w:rStyle w:val="IndexLink"/>
                <w:rtl w:val="true"/>
              </w:rPr>
              <w:tab/>
            </w:r>
            <w:r>
              <w:rPr>
                <w:rStyle w:val="IndexLink"/>
              </w:rPr>
              <w:t>219</w:t>
            </w:r>
          </w:hyperlink>
        </w:p>
        <w:p>
          <w:pPr>
            <w:pStyle w:val="Contents3"/>
            <w:tabs>
              <w:tab w:val="clear" w:pos="8459"/>
              <w:tab w:val="right" w:pos="9026" w:leader="dot"/>
            </w:tabs>
            <w:rPr/>
          </w:pPr>
          <w:hyperlink w:anchor="__RefHeading___Toc1912924_581953129">
            <w:r>
              <w:rPr>
                <w:webHidden/>
                <w:rStyle w:val="IndexLink"/>
              </w:rPr>
              <w:t>594</w:t>
            </w:r>
            <w:r>
              <w:rPr>
                <w:rStyle w:val="IndexLink"/>
                <w:rtl w:val="true"/>
              </w:rPr>
              <w:t xml:space="preserve">. </w:t>
            </w:r>
            <w:r>
              <w:rPr>
                <w:rStyle w:val="IndexLink"/>
                <w:rtl w:val="true"/>
              </w:rPr>
              <w:t>ریشه‌یابی جرم و جنایت در ایران، بزهکاریهای عادی، جنایتهای سازمان یافته،</w:t>
            </w:r>
            <w:r>
              <w:rPr>
                <w:rStyle w:val="IndexLink"/>
                <w:rtl w:val="true"/>
              </w:rPr>
              <w:tab/>
            </w:r>
            <w:r>
              <w:rPr>
                <w:rStyle w:val="IndexLink"/>
              </w:rPr>
              <w:t>219</w:t>
            </w:r>
          </w:hyperlink>
        </w:p>
        <w:p>
          <w:pPr>
            <w:pStyle w:val="Contents3"/>
            <w:tabs>
              <w:tab w:val="clear" w:pos="8459"/>
              <w:tab w:val="right" w:pos="9026" w:leader="dot"/>
            </w:tabs>
            <w:rPr/>
          </w:pPr>
          <w:hyperlink w:anchor="__RefHeading___Toc1912926_581953129">
            <w:r>
              <w:rPr>
                <w:webHidden/>
                <w:rStyle w:val="IndexLink"/>
              </w:rPr>
              <w:t>595</w:t>
            </w:r>
            <w:r>
              <w:rPr>
                <w:rStyle w:val="IndexLink"/>
                <w:rtl w:val="true"/>
              </w:rPr>
              <w:t xml:space="preserve">. </w:t>
            </w:r>
            <w:r>
              <w:rPr>
                <w:rStyle w:val="IndexLink"/>
                <w:rtl w:val="true"/>
              </w:rPr>
              <w:t>خانواده در پیشگیری از جرم، نقش اول را بازی می‌کند،</w:t>
            </w:r>
            <w:r>
              <w:rPr>
                <w:rStyle w:val="IndexLink"/>
                <w:rtl w:val="true"/>
              </w:rPr>
              <w:tab/>
            </w:r>
            <w:r>
              <w:rPr>
                <w:rStyle w:val="IndexLink"/>
              </w:rPr>
              <w:t>220</w:t>
            </w:r>
          </w:hyperlink>
        </w:p>
        <w:p>
          <w:pPr>
            <w:pStyle w:val="Contents3"/>
            <w:tabs>
              <w:tab w:val="clear" w:pos="8459"/>
              <w:tab w:val="right" w:pos="9026" w:leader="dot"/>
            </w:tabs>
            <w:rPr/>
          </w:pPr>
          <w:hyperlink w:anchor="__RefHeading___Toc1912928_581953129">
            <w:r>
              <w:rPr>
                <w:webHidden/>
                <w:rStyle w:val="IndexLink"/>
              </w:rPr>
              <w:t>596</w:t>
            </w:r>
            <w:r>
              <w:rPr>
                <w:rStyle w:val="IndexLink"/>
                <w:rtl w:val="true"/>
              </w:rPr>
              <w:t>.</w:t>
            </w:r>
            <w:r>
              <w:rPr>
                <w:rStyle w:val="IndexLink"/>
                <w:rtl w:val="true"/>
              </w:rPr>
              <w:t>زنان چه خود مجرم باشند و چه از وابستگان مجرم، قربانی جرم هستند،</w:t>
            </w:r>
            <w:r>
              <w:rPr>
                <w:rStyle w:val="IndexLink"/>
                <w:rtl w:val="true"/>
              </w:rPr>
              <w:tab/>
            </w:r>
            <w:r>
              <w:rPr>
                <w:rStyle w:val="IndexLink"/>
              </w:rPr>
              <w:t>220</w:t>
            </w:r>
          </w:hyperlink>
        </w:p>
        <w:p>
          <w:pPr>
            <w:pStyle w:val="Contents3"/>
            <w:tabs>
              <w:tab w:val="clear" w:pos="8459"/>
              <w:tab w:val="right" w:pos="9026" w:leader="dot"/>
            </w:tabs>
            <w:rPr/>
          </w:pPr>
          <w:hyperlink w:anchor="__RefHeading___Toc1912930_581953129">
            <w:r>
              <w:rPr>
                <w:webHidden/>
                <w:rStyle w:val="IndexLink"/>
              </w:rPr>
              <w:t>597</w:t>
            </w:r>
            <w:r>
              <w:rPr>
                <w:rStyle w:val="IndexLink"/>
                <w:rtl w:val="true"/>
              </w:rPr>
              <w:t>.</w:t>
            </w:r>
            <w:r>
              <w:rPr>
                <w:rStyle w:val="IndexLink"/>
                <w:rtl w:val="true"/>
              </w:rPr>
              <w:t xml:space="preserve">رسانه و جرم </w:t>
            </w:r>
            <w:r>
              <w:rPr>
                <w:rStyle w:val="IndexLink"/>
                <w:rtl w:val="true"/>
              </w:rPr>
              <w:t xml:space="preserve">- </w:t>
            </w:r>
            <w:r>
              <w:rPr>
                <w:rStyle w:val="IndexLink"/>
                <w:rtl w:val="true"/>
              </w:rPr>
              <w:t>بررسی نقش رسانه‌های گروهی در پیشگیری از وقوع جرم،</w:t>
            </w:r>
            <w:r>
              <w:rPr>
                <w:rStyle w:val="IndexLink"/>
                <w:rtl w:val="true"/>
              </w:rPr>
              <w:tab/>
            </w:r>
            <w:r>
              <w:rPr>
                <w:rStyle w:val="IndexLink"/>
              </w:rPr>
              <w:t>220</w:t>
            </w:r>
          </w:hyperlink>
        </w:p>
        <w:p>
          <w:pPr>
            <w:pStyle w:val="Contents3"/>
            <w:tabs>
              <w:tab w:val="clear" w:pos="8459"/>
              <w:tab w:val="right" w:pos="9026" w:leader="dot"/>
            </w:tabs>
            <w:rPr/>
          </w:pPr>
          <w:hyperlink w:anchor="__RefHeading___Toc1912932_581953129">
            <w:r>
              <w:rPr>
                <w:webHidden/>
                <w:rStyle w:val="IndexLink"/>
              </w:rPr>
              <w:t>598</w:t>
            </w:r>
            <w:r>
              <w:rPr>
                <w:rStyle w:val="IndexLink"/>
                <w:rtl w:val="true"/>
              </w:rPr>
              <w:t xml:space="preserve">. </w:t>
            </w:r>
            <w:r>
              <w:rPr>
                <w:rStyle w:val="IndexLink"/>
                <w:rtl w:val="true"/>
              </w:rPr>
              <w:t>در حاشیه نهمین کنگره پیشگیری از وقوع جرم و اصلاح مجرمین،</w:t>
            </w:r>
            <w:r>
              <w:rPr>
                <w:rStyle w:val="IndexLink"/>
                <w:rtl w:val="true"/>
              </w:rPr>
              <w:tab/>
            </w:r>
            <w:r>
              <w:rPr>
                <w:rStyle w:val="IndexLink"/>
              </w:rPr>
              <w:t>220</w:t>
            </w:r>
          </w:hyperlink>
        </w:p>
        <w:p>
          <w:pPr>
            <w:pStyle w:val="Contents3"/>
            <w:tabs>
              <w:tab w:val="clear" w:pos="8459"/>
              <w:tab w:val="right" w:pos="9026" w:leader="dot"/>
            </w:tabs>
            <w:rPr/>
          </w:pPr>
          <w:hyperlink w:anchor="__RefHeading___Toc1912934_581953129">
            <w:r>
              <w:rPr>
                <w:webHidden/>
                <w:rStyle w:val="IndexLink"/>
              </w:rPr>
              <w:t>599</w:t>
            </w:r>
            <w:r>
              <w:rPr>
                <w:rStyle w:val="IndexLink"/>
                <w:rtl w:val="true"/>
              </w:rPr>
              <w:t xml:space="preserve">. </w:t>
            </w:r>
            <w:r>
              <w:rPr>
                <w:rStyle w:val="IndexLink"/>
                <w:rtl w:val="true"/>
              </w:rPr>
              <w:t>دقت کنید</w:t>
            </w:r>
            <w:r>
              <w:rPr>
                <w:rStyle w:val="IndexLink"/>
                <w:rtl w:val="true"/>
              </w:rPr>
              <w:t>!</w:t>
            </w:r>
            <w:r>
              <w:rPr>
                <w:rStyle w:val="IndexLink"/>
                <w:rtl w:val="true"/>
              </w:rPr>
              <w:t>،</w:t>
            </w:r>
            <w:r>
              <w:rPr>
                <w:rStyle w:val="IndexLink"/>
                <w:rtl w:val="true"/>
              </w:rPr>
              <w:tab/>
            </w:r>
            <w:r>
              <w:rPr>
                <w:rStyle w:val="IndexLink"/>
              </w:rPr>
              <w:t>220</w:t>
            </w:r>
          </w:hyperlink>
        </w:p>
        <w:p>
          <w:pPr>
            <w:pStyle w:val="Contents3"/>
            <w:tabs>
              <w:tab w:val="clear" w:pos="8459"/>
              <w:tab w:val="right" w:pos="9026" w:leader="dot"/>
            </w:tabs>
            <w:rPr/>
          </w:pPr>
          <w:hyperlink w:anchor="__RefHeading___Toc1912936_581953129">
            <w:r>
              <w:rPr>
                <w:webHidden/>
                <w:rStyle w:val="IndexLink"/>
              </w:rPr>
              <w:t>600</w:t>
            </w:r>
            <w:r>
              <w:rPr>
                <w:rStyle w:val="IndexLink"/>
                <w:rtl w:val="true"/>
              </w:rPr>
              <w:t xml:space="preserve">. </w:t>
            </w:r>
            <w:r>
              <w:rPr>
                <w:rStyle w:val="IndexLink"/>
                <w:rtl w:val="true"/>
              </w:rPr>
              <w:t>درآمدی بر پیشگیری از وقوع جرم،</w:t>
            </w:r>
            <w:r>
              <w:rPr>
                <w:rStyle w:val="IndexLink"/>
                <w:rtl w:val="true"/>
              </w:rPr>
              <w:tab/>
            </w:r>
            <w:r>
              <w:rPr>
                <w:rStyle w:val="IndexLink"/>
              </w:rPr>
              <w:t>220</w:t>
            </w:r>
          </w:hyperlink>
        </w:p>
        <w:p>
          <w:pPr>
            <w:pStyle w:val="Contents3"/>
            <w:tabs>
              <w:tab w:val="clear" w:pos="8459"/>
              <w:tab w:val="right" w:pos="9026" w:leader="dot"/>
            </w:tabs>
            <w:rPr/>
          </w:pPr>
          <w:hyperlink w:anchor="__RefHeading___Toc1912938_581953129">
            <w:r>
              <w:rPr>
                <w:webHidden/>
                <w:rStyle w:val="IndexLink"/>
              </w:rPr>
              <w:t>601</w:t>
            </w:r>
            <w:r>
              <w:rPr>
                <w:rStyle w:val="IndexLink"/>
                <w:rtl w:val="true"/>
              </w:rPr>
              <w:t xml:space="preserve">. </w:t>
            </w:r>
            <w:r>
              <w:rPr>
                <w:rStyle w:val="IndexLink"/>
                <w:rtl w:val="true"/>
              </w:rPr>
              <w:t>کاربرد فناوری اطلاعات در پیشگیری از جرایم،</w:t>
            </w:r>
            <w:r>
              <w:rPr>
                <w:rStyle w:val="IndexLink"/>
                <w:rtl w:val="true"/>
              </w:rPr>
              <w:tab/>
            </w:r>
            <w:r>
              <w:rPr>
                <w:rStyle w:val="IndexLink"/>
              </w:rPr>
              <w:t>220</w:t>
            </w:r>
          </w:hyperlink>
        </w:p>
        <w:p>
          <w:pPr>
            <w:pStyle w:val="Contents3"/>
            <w:tabs>
              <w:tab w:val="clear" w:pos="8459"/>
              <w:tab w:val="right" w:pos="9026" w:leader="dot"/>
            </w:tabs>
            <w:rPr/>
          </w:pPr>
          <w:hyperlink w:anchor="__RefHeading___Toc1912940_581953129">
            <w:r>
              <w:rPr>
                <w:webHidden/>
                <w:rStyle w:val="IndexLink"/>
              </w:rPr>
              <w:t>602</w:t>
            </w:r>
            <w:r>
              <w:rPr>
                <w:rStyle w:val="IndexLink"/>
                <w:rtl w:val="true"/>
              </w:rPr>
              <w:t xml:space="preserve">. </w:t>
            </w:r>
            <w:r>
              <w:rPr>
                <w:rStyle w:val="IndexLink"/>
                <w:rtl w:val="true"/>
              </w:rPr>
              <w:t xml:space="preserve">مذهب‌درمانی یکی از شیوه‌های درمان بزهکاران و پیشگیری از وقوع جرم </w:t>
            </w:r>
            <w:r>
              <w:rPr>
                <w:rStyle w:val="IndexLink"/>
                <w:rtl w:val="true"/>
              </w:rPr>
              <w:t xml:space="preserve">- </w:t>
            </w:r>
            <w:r>
              <w:rPr>
                <w:rStyle w:val="IndexLink"/>
                <w:rtl w:val="true"/>
              </w:rPr>
              <w:t>به بهانه حلول ماه مبارک رمضان و تأثیر آن بر آمار جرایم،</w:t>
            </w:r>
            <w:r>
              <w:rPr>
                <w:rStyle w:val="IndexLink"/>
                <w:rtl w:val="true"/>
              </w:rPr>
              <w:tab/>
            </w:r>
            <w:r>
              <w:rPr>
                <w:rStyle w:val="IndexLink"/>
              </w:rPr>
              <w:t>221</w:t>
            </w:r>
          </w:hyperlink>
        </w:p>
        <w:p>
          <w:pPr>
            <w:pStyle w:val="Contents3"/>
            <w:tabs>
              <w:tab w:val="clear" w:pos="8459"/>
              <w:tab w:val="right" w:pos="9026" w:leader="dot"/>
            </w:tabs>
            <w:rPr/>
          </w:pPr>
          <w:hyperlink w:anchor="__RefHeading___Toc1912942_581953129">
            <w:r>
              <w:rPr>
                <w:webHidden/>
                <w:rStyle w:val="IndexLink"/>
              </w:rPr>
              <w:t>603</w:t>
            </w:r>
            <w:r>
              <w:rPr>
                <w:rStyle w:val="IndexLink"/>
                <w:rtl w:val="true"/>
              </w:rPr>
              <w:t>.</w:t>
            </w:r>
            <w:r>
              <w:rPr>
                <w:rStyle w:val="IndexLink"/>
                <w:rtl w:val="true"/>
              </w:rPr>
              <w:t>نقش رسانه‌های جمعی در پیشگیری از وقوع جرم،</w:t>
            </w:r>
            <w:r>
              <w:rPr>
                <w:rStyle w:val="IndexLink"/>
                <w:rtl w:val="true"/>
              </w:rPr>
              <w:tab/>
            </w:r>
            <w:r>
              <w:rPr>
                <w:rStyle w:val="IndexLink"/>
              </w:rPr>
              <w:t>221</w:t>
            </w:r>
          </w:hyperlink>
        </w:p>
        <w:p>
          <w:pPr>
            <w:pStyle w:val="Contents3"/>
            <w:tabs>
              <w:tab w:val="clear" w:pos="8459"/>
              <w:tab w:val="right" w:pos="9026" w:leader="dot"/>
            </w:tabs>
            <w:rPr/>
          </w:pPr>
          <w:hyperlink w:anchor="__RefHeading___Toc1912944_581953129">
            <w:r>
              <w:rPr>
                <w:webHidden/>
                <w:rStyle w:val="IndexLink"/>
              </w:rPr>
              <w:t>604</w:t>
            </w:r>
            <w:r>
              <w:rPr>
                <w:rStyle w:val="IndexLink"/>
                <w:rtl w:val="true"/>
              </w:rPr>
              <w:t>.</w:t>
            </w:r>
            <w:r>
              <w:rPr>
                <w:rStyle w:val="IndexLink"/>
                <w:rtl w:val="true"/>
              </w:rPr>
              <w:t>میزگرد</w:t>
            </w:r>
            <w:r>
              <w:rPr>
                <w:rStyle w:val="IndexLink"/>
                <w:rtl w:val="true"/>
              </w:rPr>
              <w:t xml:space="preserve">: </w:t>
            </w:r>
            <w:r>
              <w:rPr>
                <w:rStyle w:val="IndexLink"/>
                <w:rtl w:val="true"/>
              </w:rPr>
              <w:t>پیش‌گیری از جرم در حقوق کنونی ایران،</w:t>
            </w:r>
            <w:r>
              <w:rPr>
                <w:rStyle w:val="IndexLink"/>
                <w:rtl w:val="true"/>
              </w:rPr>
              <w:tab/>
            </w:r>
            <w:r>
              <w:rPr>
                <w:rStyle w:val="IndexLink"/>
              </w:rPr>
              <w:t>221</w:t>
            </w:r>
          </w:hyperlink>
        </w:p>
        <w:p>
          <w:pPr>
            <w:pStyle w:val="Contents3"/>
            <w:tabs>
              <w:tab w:val="clear" w:pos="8459"/>
              <w:tab w:val="right" w:pos="9026" w:leader="dot"/>
            </w:tabs>
            <w:rPr/>
          </w:pPr>
          <w:hyperlink w:anchor="__RefHeading___Toc1912946_581953129">
            <w:r>
              <w:rPr>
                <w:webHidden/>
                <w:rStyle w:val="IndexLink"/>
              </w:rPr>
              <w:t>605</w:t>
            </w:r>
            <w:r>
              <w:rPr>
                <w:rStyle w:val="IndexLink"/>
                <w:rtl w:val="true"/>
              </w:rPr>
              <w:t xml:space="preserve">. </w:t>
            </w:r>
            <w:r>
              <w:rPr>
                <w:rStyle w:val="IndexLink"/>
                <w:rtl w:val="true"/>
              </w:rPr>
              <w:t>نقش رسانه‌های گروهی در پیشگیری از وقوع جرم،</w:t>
            </w:r>
            <w:r>
              <w:rPr>
                <w:rStyle w:val="IndexLink"/>
                <w:rtl w:val="true"/>
              </w:rPr>
              <w:tab/>
            </w:r>
            <w:r>
              <w:rPr>
                <w:rStyle w:val="IndexLink"/>
              </w:rPr>
              <w:t>221</w:t>
            </w:r>
          </w:hyperlink>
        </w:p>
        <w:p>
          <w:pPr>
            <w:pStyle w:val="Contents3"/>
            <w:tabs>
              <w:tab w:val="clear" w:pos="8459"/>
              <w:tab w:val="right" w:pos="9026" w:leader="dot"/>
            </w:tabs>
            <w:rPr/>
          </w:pPr>
          <w:hyperlink w:anchor="__RefHeading___Toc1912948_581953129">
            <w:r>
              <w:rPr>
                <w:webHidden/>
                <w:rStyle w:val="IndexLink"/>
              </w:rPr>
              <w:t>606</w:t>
            </w:r>
            <w:r>
              <w:rPr>
                <w:rStyle w:val="IndexLink"/>
                <w:rtl w:val="true"/>
              </w:rPr>
              <w:t>.</w:t>
            </w:r>
            <w:r>
              <w:rPr>
                <w:rStyle w:val="IndexLink"/>
                <w:rtl w:val="true"/>
              </w:rPr>
              <w:t>نقش رسانه‌های گروهی در پیشگیری از وقوع جرم،</w:t>
            </w:r>
            <w:r>
              <w:rPr>
                <w:rStyle w:val="IndexLink"/>
                <w:rtl w:val="true"/>
              </w:rPr>
              <w:tab/>
            </w:r>
            <w:r>
              <w:rPr>
                <w:rStyle w:val="IndexLink"/>
              </w:rPr>
              <w:t>221</w:t>
            </w:r>
          </w:hyperlink>
        </w:p>
        <w:p>
          <w:pPr>
            <w:pStyle w:val="Contents3"/>
            <w:tabs>
              <w:tab w:val="clear" w:pos="8459"/>
              <w:tab w:val="right" w:pos="9026" w:leader="dot"/>
            </w:tabs>
            <w:rPr/>
          </w:pPr>
          <w:hyperlink w:anchor="__RefHeading___Toc1912950_581953129">
            <w:r>
              <w:rPr>
                <w:webHidden/>
                <w:rStyle w:val="IndexLink"/>
              </w:rPr>
              <w:t>607</w:t>
            </w:r>
            <w:r>
              <w:rPr>
                <w:rStyle w:val="IndexLink"/>
                <w:rtl w:val="true"/>
              </w:rPr>
              <w:t xml:space="preserve">. </w:t>
            </w:r>
            <w:r>
              <w:rPr>
                <w:rStyle w:val="IndexLink"/>
                <w:rtl w:val="true"/>
              </w:rPr>
              <w:t>نقش مطبوعات در فرهنگ حقوقی جامعه تشویق به ارتکاب جرم یا پیشگیری از آن،</w:t>
            </w:r>
            <w:r>
              <w:rPr>
                <w:rStyle w:val="IndexLink"/>
                <w:rtl w:val="true"/>
              </w:rPr>
              <w:tab/>
            </w:r>
            <w:r>
              <w:rPr>
                <w:rStyle w:val="IndexLink"/>
              </w:rPr>
              <w:t>221</w:t>
            </w:r>
          </w:hyperlink>
        </w:p>
        <w:p>
          <w:pPr>
            <w:pStyle w:val="Contents3"/>
            <w:tabs>
              <w:tab w:val="clear" w:pos="8459"/>
              <w:tab w:val="right" w:pos="9026" w:leader="dot"/>
            </w:tabs>
            <w:rPr/>
          </w:pPr>
          <w:hyperlink w:anchor="__RefHeading___Toc1912952_581953129">
            <w:r>
              <w:rPr>
                <w:webHidden/>
                <w:rStyle w:val="IndexLink"/>
              </w:rPr>
              <w:t>608</w:t>
            </w:r>
            <w:r>
              <w:rPr>
                <w:rStyle w:val="IndexLink"/>
                <w:rtl w:val="true"/>
              </w:rPr>
              <w:t xml:space="preserve">. </w:t>
            </w:r>
            <w:r>
              <w:rPr>
                <w:rStyle w:val="IndexLink"/>
                <w:rtl w:val="true"/>
              </w:rPr>
              <w:t>نگاهی به نهمین کنگره جهانی پیشگیری از وقوع جرم و اصلاح مجرمین،</w:t>
            </w:r>
            <w:r>
              <w:rPr>
                <w:rStyle w:val="IndexLink"/>
                <w:rtl w:val="true"/>
              </w:rPr>
              <w:tab/>
            </w:r>
            <w:r>
              <w:rPr>
                <w:rStyle w:val="IndexLink"/>
              </w:rPr>
              <w:t>221</w:t>
            </w:r>
          </w:hyperlink>
        </w:p>
        <w:p>
          <w:pPr>
            <w:pStyle w:val="Contents3"/>
            <w:tabs>
              <w:tab w:val="clear" w:pos="8459"/>
              <w:tab w:val="right" w:pos="9026" w:leader="dot"/>
            </w:tabs>
            <w:rPr/>
          </w:pPr>
          <w:hyperlink w:anchor="__RefHeading___Toc1912954_581953129">
            <w:r>
              <w:rPr>
                <w:webHidden/>
                <w:rStyle w:val="IndexLink"/>
              </w:rPr>
              <w:t>609</w:t>
            </w:r>
            <w:r>
              <w:rPr>
                <w:rStyle w:val="IndexLink"/>
                <w:rtl w:val="true"/>
              </w:rPr>
              <w:t xml:space="preserve">. </w:t>
            </w:r>
            <w:r>
              <w:rPr>
                <w:rStyle w:val="IndexLink"/>
                <w:rtl w:val="true"/>
              </w:rPr>
              <w:t>هر سه قوه برای پیشگیری از وقوع جرم بسیج شوند،</w:t>
            </w:r>
            <w:r>
              <w:rPr>
                <w:rStyle w:val="IndexLink"/>
                <w:rtl w:val="true"/>
              </w:rPr>
              <w:tab/>
            </w:r>
            <w:r>
              <w:rPr>
                <w:rStyle w:val="IndexLink"/>
              </w:rPr>
              <w:t>222</w:t>
            </w:r>
          </w:hyperlink>
        </w:p>
        <w:p>
          <w:pPr>
            <w:pStyle w:val="Contents3"/>
            <w:tabs>
              <w:tab w:val="clear" w:pos="8459"/>
              <w:tab w:val="right" w:pos="9026" w:leader="dot"/>
            </w:tabs>
            <w:rPr/>
          </w:pPr>
          <w:hyperlink w:anchor="__RefHeading___Toc1912956_581953129">
            <w:r>
              <w:rPr>
                <w:webHidden/>
                <w:rStyle w:val="IndexLink"/>
              </w:rPr>
              <w:t>610</w:t>
            </w:r>
            <w:r>
              <w:rPr>
                <w:rStyle w:val="IndexLink"/>
                <w:rtl w:val="true"/>
              </w:rPr>
              <w:t>.</w:t>
            </w:r>
            <w:r>
              <w:rPr>
                <w:rStyle w:val="IndexLink"/>
                <w:rtl w:val="true"/>
              </w:rPr>
              <w:t xml:space="preserve">پیشگیری از وقوع جرم </w:t>
            </w:r>
            <w:r>
              <w:rPr>
                <w:rStyle w:val="IndexLink"/>
                <w:rtl w:val="true"/>
              </w:rPr>
              <w:t>(</w:t>
            </w:r>
            <w:r>
              <w:rPr>
                <w:rStyle w:val="IndexLink"/>
                <w:rtl w:val="true"/>
              </w:rPr>
              <w:t xml:space="preserve">تبیین بند </w:t>
            </w:r>
            <w:r>
              <w:rPr>
                <w:rStyle w:val="IndexLink"/>
              </w:rPr>
              <w:t>۵</w:t>
            </w:r>
            <w:r>
              <w:rPr>
                <w:rStyle w:val="IndexLink"/>
                <w:rtl w:val="true"/>
              </w:rPr>
              <w:t xml:space="preserve"> اصل </w:t>
            </w:r>
            <w:r>
              <w:rPr>
                <w:rStyle w:val="IndexLink"/>
              </w:rPr>
              <w:t>۱۵۶</w:t>
            </w:r>
            <w:r>
              <w:rPr>
                <w:rStyle w:val="IndexLink"/>
                <w:rtl w:val="true"/>
              </w:rPr>
              <w:t xml:space="preserve"> قانون اساسی</w:t>
            </w:r>
            <w:r>
              <w:rPr>
                <w:rStyle w:val="IndexLink"/>
                <w:rtl w:val="true"/>
              </w:rPr>
              <w:t>)</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1912958_581953129">
            <w:r>
              <w:rPr>
                <w:webHidden/>
                <w:rStyle w:val="IndexLink"/>
              </w:rPr>
              <w:t>611</w:t>
            </w:r>
            <w:r>
              <w:rPr>
                <w:rStyle w:val="IndexLink"/>
                <w:rtl w:val="true"/>
              </w:rPr>
              <w:t xml:space="preserve">. </w:t>
            </w:r>
            <w:r>
              <w:rPr>
                <w:rStyle w:val="IndexLink"/>
                <w:rtl w:val="true"/>
              </w:rPr>
              <w:t>ایران</w:t>
            </w:r>
            <w:r>
              <w:rPr>
                <w:rStyle w:val="IndexLink"/>
                <w:rtl w:val="true"/>
              </w:rPr>
              <w:t xml:space="preserve">. </w:t>
            </w:r>
            <w:r>
              <w:rPr>
                <w:rStyle w:val="IndexLink"/>
                <w:rtl w:val="true"/>
              </w:rPr>
              <w:t>قوانین و احکام</w:t>
            </w:r>
            <w:r>
              <w:rPr>
                <w:rStyle w:val="IndexLink"/>
                <w:rtl w:val="true"/>
              </w:rPr>
              <w:t xml:space="preserve">: </w:t>
            </w:r>
            <w:r>
              <w:rPr>
                <w:rStyle w:val="IndexLink"/>
                <w:rtl w:val="true"/>
              </w:rPr>
              <w:t>قانون مجازات اسلامی،</w:t>
            </w:r>
            <w:r>
              <w:rPr>
                <w:rStyle w:val="IndexLink"/>
                <w:rtl w:val="true"/>
              </w:rPr>
              <w:tab/>
            </w:r>
            <w:r>
              <w:rPr>
                <w:rStyle w:val="IndexLink"/>
              </w:rPr>
              <w:t>222</w:t>
            </w:r>
          </w:hyperlink>
        </w:p>
        <w:p>
          <w:pPr>
            <w:pStyle w:val="Contents3"/>
            <w:tabs>
              <w:tab w:val="clear" w:pos="8459"/>
              <w:tab w:val="right" w:pos="9026" w:leader="dot"/>
            </w:tabs>
            <w:rPr/>
          </w:pPr>
          <w:hyperlink w:anchor="__RefHeading___Toc1912960_581953129">
            <w:r>
              <w:rPr>
                <w:webHidden/>
                <w:rStyle w:val="IndexLink"/>
              </w:rPr>
              <w:t>612</w:t>
            </w:r>
            <w:r>
              <w:rPr>
                <w:rStyle w:val="IndexLink"/>
                <w:rtl w:val="true"/>
              </w:rPr>
              <w:t xml:space="preserve">. </w:t>
            </w:r>
            <w:r>
              <w:rPr>
                <w:rStyle w:val="IndexLink"/>
                <w:rtl w:val="true"/>
              </w:rPr>
              <w:t xml:space="preserve">منشور مبارزه با مفاسد اقتصادی </w:t>
            </w:r>
            <w:r>
              <w:rPr>
                <w:rStyle w:val="IndexLink"/>
                <w:rtl w:val="true"/>
              </w:rPr>
              <w:t>(</w:t>
            </w:r>
            <w:r>
              <w:rPr>
                <w:rStyle w:val="IndexLink"/>
                <w:rtl w:val="true"/>
              </w:rPr>
              <w:t>مجموعه بیانات</w:t>
            </w:r>
            <w:r>
              <w:rPr>
                <w:rStyle w:val="IndexLink"/>
                <w:rtl w:val="true"/>
              </w:rPr>
              <w:t>...)</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1912962_581953129">
            <w:r>
              <w:rPr>
                <w:webHidden/>
                <w:rStyle w:val="IndexLink"/>
              </w:rPr>
              <w:t>613</w:t>
            </w:r>
            <w:r>
              <w:rPr>
                <w:rStyle w:val="IndexLink"/>
                <w:rtl w:val="true"/>
              </w:rPr>
              <w:t xml:space="preserve">. </w:t>
            </w:r>
            <w:r>
              <w:rPr>
                <w:rStyle w:val="IndexLink"/>
                <w:rtl w:val="true"/>
              </w:rPr>
              <w:t>سیاستهای پیشگیری و بازتوانی زنان از آسیب های اجتماعی،</w:t>
            </w:r>
            <w:r>
              <w:rPr>
                <w:rStyle w:val="IndexLink"/>
                <w:rtl w:val="true"/>
              </w:rPr>
              <w:tab/>
            </w:r>
            <w:r>
              <w:rPr>
                <w:rStyle w:val="IndexLink"/>
              </w:rPr>
              <w:t>223</w:t>
            </w:r>
          </w:hyperlink>
        </w:p>
        <w:p>
          <w:pPr>
            <w:pStyle w:val="Contents3"/>
            <w:tabs>
              <w:tab w:val="clear" w:pos="8459"/>
              <w:tab w:val="right" w:pos="9026" w:leader="dot"/>
            </w:tabs>
            <w:rPr/>
          </w:pPr>
          <w:hyperlink w:anchor="__RefHeading___Toc1912964_581953129">
            <w:r>
              <w:rPr>
                <w:webHidden/>
                <w:rStyle w:val="IndexLink"/>
              </w:rPr>
              <w:t>614</w:t>
            </w:r>
            <w:r>
              <w:rPr>
                <w:rStyle w:val="IndexLink"/>
                <w:rtl w:val="true"/>
              </w:rPr>
              <w:t>.</w:t>
            </w:r>
            <w:r>
              <w:rPr>
                <w:rStyle w:val="IndexLink"/>
                <w:rtl w:val="true"/>
              </w:rPr>
              <w:t>انحرافات اجتماعی زنان و راههای پیشگیری از آن،</w:t>
            </w:r>
            <w:r>
              <w:rPr>
                <w:rStyle w:val="IndexLink"/>
                <w:rtl w:val="true"/>
              </w:rPr>
              <w:tab/>
            </w:r>
            <w:r>
              <w:rPr>
                <w:rStyle w:val="IndexLink"/>
              </w:rPr>
              <w:t>223</w:t>
            </w:r>
          </w:hyperlink>
        </w:p>
        <w:p>
          <w:pPr>
            <w:pStyle w:val="Contents3"/>
            <w:tabs>
              <w:tab w:val="clear" w:pos="8459"/>
              <w:tab w:val="right" w:pos="9026" w:leader="dot"/>
            </w:tabs>
            <w:rPr/>
          </w:pPr>
          <w:hyperlink w:anchor="__RefHeading___Toc1912966_581953129">
            <w:r>
              <w:rPr>
                <w:webHidden/>
                <w:rStyle w:val="IndexLink"/>
              </w:rPr>
              <w:t>615</w:t>
            </w:r>
            <w:r>
              <w:rPr>
                <w:rStyle w:val="IndexLink"/>
                <w:rtl w:val="true"/>
              </w:rPr>
              <w:t xml:space="preserve">. </w:t>
            </w:r>
            <w:r>
              <w:rPr>
                <w:rStyle w:val="IndexLink"/>
                <w:rtl w:val="true"/>
              </w:rPr>
              <w:t>راهکارهای مؤثر جهت پیشگیری از شوهر آزاری،</w:t>
            </w:r>
            <w:r>
              <w:rPr>
                <w:rStyle w:val="IndexLink"/>
                <w:rtl w:val="true"/>
              </w:rPr>
              <w:tab/>
            </w:r>
            <w:r>
              <w:rPr>
                <w:rStyle w:val="IndexLink"/>
              </w:rPr>
              <w:t>223</w:t>
            </w:r>
          </w:hyperlink>
        </w:p>
        <w:p>
          <w:pPr>
            <w:pStyle w:val="Contents3"/>
            <w:tabs>
              <w:tab w:val="clear" w:pos="8459"/>
              <w:tab w:val="right" w:pos="9026" w:leader="dot"/>
            </w:tabs>
            <w:rPr/>
          </w:pPr>
          <w:hyperlink w:anchor="__RefHeading___Toc1912968_581953129">
            <w:r>
              <w:rPr>
                <w:webHidden/>
                <w:rStyle w:val="IndexLink"/>
              </w:rPr>
              <w:t>616</w:t>
            </w:r>
            <w:r>
              <w:rPr>
                <w:rStyle w:val="IndexLink"/>
                <w:rtl w:val="true"/>
              </w:rPr>
              <w:t xml:space="preserve">. </w:t>
            </w:r>
            <w:r>
              <w:rPr>
                <w:rStyle w:val="IndexLink"/>
                <w:rtl w:val="true"/>
              </w:rPr>
              <w:t>خانواده و پیشگیری از انحرافات در کودکان و نوجوانان،</w:t>
            </w:r>
            <w:r>
              <w:rPr>
                <w:rStyle w:val="IndexLink"/>
                <w:rtl w:val="true"/>
              </w:rPr>
              <w:tab/>
            </w:r>
            <w:r>
              <w:rPr>
                <w:rStyle w:val="IndexLink"/>
              </w:rPr>
              <w:t>223</w:t>
            </w:r>
          </w:hyperlink>
        </w:p>
        <w:p>
          <w:pPr>
            <w:pStyle w:val="Contents3"/>
            <w:tabs>
              <w:tab w:val="clear" w:pos="8459"/>
              <w:tab w:val="right" w:pos="9026" w:leader="dot"/>
            </w:tabs>
            <w:rPr/>
          </w:pPr>
          <w:hyperlink w:anchor="__RefHeading___Toc1912970_581953129">
            <w:r>
              <w:rPr>
                <w:webHidden/>
                <w:rStyle w:val="IndexLink"/>
              </w:rPr>
              <w:t>617</w:t>
            </w:r>
            <w:r>
              <w:rPr>
                <w:rStyle w:val="IndexLink"/>
                <w:rtl w:val="true"/>
              </w:rPr>
              <w:t xml:space="preserve">. </w:t>
            </w:r>
            <w:r>
              <w:rPr>
                <w:rStyle w:val="IndexLink"/>
                <w:rtl w:val="true"/>
              </w:rPr>
              <w:t>خانواده و پیشگیری از انحرافات اجتماعی و اقتصادی در کودکان و نوجوانان،</w:t>
            </w:r>
            <w:r>
              <w:rPr>
                <w:rStyle w:val="IndexLink"/>
                <w:rtl w:val="true"/>
              </w:rPr>
              <w:tab/>
            </w:r>
            <w:r>
              <w:rPr>
                <w:rStyle w:val="IndexLink"/>
              </w:rPr>
              <w:t>223</w:t>
            </w:r>
          </w:hyperlink>
        </w:p>
        <w:p>
          <w:pPr>
            <w:pStyle w:val="Contents3"/>
            <w:tabs>
              <w:tab w:val="clear" w:pos="8459"/>
              <w:tab w:val="right" w:pos="9026" w:leader="dot"/>
            </w:tabs>
            <w:rPr/>
          </w:pPr>
          <w:hyperlink w:anchor="__RefHeading___Toc1912972_581953129">
            <w:r>
              <w:rPr>
                <w:webHidden/>
                <w:rStyle w:val="IndexLink"/>
              </w:rPr>
              <w:t>618</w:t>
            </w:r>
            <w:r>
              <w:rPr>
                <w:rStyle w:val="IndexLink"/>
                <w:rtl w:val="true"/>
              </w:rPr>
              <w:t xml:space="preserve">. </w:t>
            </w:r>
            <w:r>
              <w:rPr>
                <w:rStyle w:val="IndexLink"/>
                <w:rtl w:val="true"/>
              </w:rPr>
              <w:t xml:space="preserve">خانواده و پیشگیری از انحرافات سیاسی </w:t>
            </w:r>
            <w:r>
              <w:rPr>
                <w:rStyle w:val="IndexLink"/>
                <w:rtl w:val="true"/>
              </w:rPr>
              <w:t xml:space="preserve">- </w:t>
            </w:r>
            <w:r>
              <w:rPr>
                <w:rStyle w:val="IndexLink"/>
                <w:rtl w:val="true"/>
              </w:rPr>
              <w:t>انضباطی در کودکان و نوجوانان،</w:t>
            </w:r>
            <w:r>
              <w:rPr>
                <w:rStyle w:val="IndexLink"/>
                <w:rtl w:val="true"/>
              </w:rPr>
              <w:tab/>
            </w:r>
            <w:r>
              <w:rPr>
                <w:rStyle w:val="IndexLink"/>
              </w:rPr>
              <w:t>223</w:t>
            </w:r>
          </w:hyperlink>
        </w:p>
        <w:p>
          <w:pPr>
            <w:pStyle w:val="Contents3"/>
            <w:tabs>
              <w:tab w:val="clear" w:pos="8459"/>
              <w:tab w:val="right" w:pos="9026" w:leader="dot"/>
            </w:tabs>
            <w:rPr/>
          </w:pPr>
          <w:hyperlink w:anchor="__RefHeading___Toc1912974_581953129">
            <w:r>
              <w:rPr>
                <w:webHidden/>
                <w:rStyle w:val="IndexLink"/>
              </w:rPr>
              <w:t>619</w:t>
            </w:r>
            <w:r>
              <w:rPr>
                <w:rStyle w:val="IndexLink"/>
                <w:rtl w:val="true"/>
              </w:rPr>
              <w:t>.</w:t>
            </w:r>
            <w:r>
              <w:rPr>
                <w:rStyle w:val="IndexLink"/>
                <w:rtl w:val="true"/>
              </w:rPr>
              <w:t>زمینه های اغتشاش و راههای پیشگیری از آن،</w:t>
            </w:r>
            <w:r>
              <w:rPr>
                <w:rStyle w:val="IndexLink"/>
                <w:rtl w:val="true"/>
              </w:rPr>
              <w:tab/>
            </w:r>
            <w:r>
              <w:rPr>
                <w:rStyle w:val="IndexLink"/>
              </w:rPr>
              <w:t>224</w:t>
            </w:r>
          </w:hyperlink>
        </w:p>
        <w:p>
          <w:pPr>
            <w:pStyle w:val="Contents3"/>
            <w:tabs>
              <w:tab w:val="clear" w:pos="8459"/>
              <w:tab w:val="right" w:pos="9026" w:leader="dot"/>
            </w:tabs>
            <w:rPr/>
          </w:pPr>
          <w:hyperlink w:anchor="__RefHeading___Toc1912976_581953129">
            <w:r>
              <w:rPr>
                <w:webHidden/>
                <w:rStyle w:val="IndexLink"/>
              </w:rPr>
              <w:t>620</w:t>
            </w:r>
            <w:r>
              <w:rPr>
                <w:rStyle w:val="IndexLink"/>
                <w:rtl w:val="true"/>
              </w:rPr>
              <w:t xml:space="preserve">. </w:t>
            </w:r>
            <w:r>
              <w:rPr>
                <w:rStyle w:val="IndexLink"/>
                <w:rtl w:val="true"/>
              </w:rPr>
              <w:t>پیشگیری از افزایش روابط نامشروع،</w:t>
            </w:r>
            <w:r>
              <w:rPr>
                <w:rStyle w:val="IndexLink"/>
                <w:rtl w:val="true"/>
              </w:rPr>
              <w:tab/>
            </w:r>
            <w:r>
              <w:rPr>
                <w:rStyle w:val="IndexLink"/>
              </w:rPr>
              <w:t>224</w:t>
            </w:r>
          </w:hyperlink>
        </w:p>
        <w:p>
          <w:pPr>
            <w:pStyle w:val="Contents3"/>
            <w:tabs>
              <w:tab w:val="clear" w:pos="8459"/>
              <w:tab w:val="right" w:pos="9026" w:leader="dot"/>
            </w:tabs>
            <w:rPr/>
          </w:pPr>
          <w:hyperlink w:anchor="__RefHeading___Toc1912978_581953129">
            <w:r>
              <w:rPr>
                <w:webHidden/>
                <w:rStyle w:val="IndexLink"/>
              </w:rPr>
              <w:t>621</w:t>
            </w:r>
            <w:r>
              <w:rPr>
                <w:rStyle w:val="IndexLink"/>
                <w:rtl w:val="true"/>
              </w:rPr>
              <w:t xml:space="preserve">. </w:t>
            </w:r>
            <w:r>
              <w:rPr>
                <w:rStyle w:val="IndexLink"/>
                <w:rtl w:val="true"/>
              </w:rPr>
              <w:t>معضل روسپیگری زنان و پیشگیری از آن،</w:t>
            </w:r>
            <w:r>
              <w:rPr>
                <w:rStyle w:val="IndexLink"/>
                <w:rtl w:val="true"/>
              </w:rPr>
              <w:tab/>
            </w:r>
            <w:r>
              <w:rPr>
                <w:rStyle w:val="IndexLink"/>
              </w:rPr>
              <w:t>224</w:t>
            </w:r>
          </w:hyperlink>
        </w:p>
        <w:p>
          <w:pPr>
            <w:pStyle w:val="Contents3"/>
            <w:tabs>
              <w:tab w:val="clear" w:pos="8459"/>
              <w:tab w:val="right" w:pos="9026" w:leader="dot"/>
            </w:tabs>
            <w:rPr/>
          </w:pPr>
          <w:hyperlink w:anchor="__RefHeading___Toc1912980_581953129">
            <w:r>
              <w:rPr>
                <w:webHidden/>
                <w:rStyle w:val="IndexLink"/>
              </w:rPr>
              <w:t>622</w:t>
            </w:r>
            <w:r>
              <w:rPr>
                <w:rStyle w:val="IndexLink"/>
                <w:rtl w:val="true"/>
              </w:rPr>
              <w:t xml:space="preserve">. </w:t>
            </w:r>
            <w:r>
              <w:rPr>
                <w:rStyle w:val="IndexLink"/>
                <w:rtl w:val="true"/>
              </w:rPr>
              <w:t>توانمندی خانواده در پیشگیری از انحرافات اجتماعی و نظر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1912982_581953129">
            <w:r>
              <w:rPr>
                <w:webHidden/>
                <w:rStyle w:val="IndexLink"/>
              </w:rPr>
              <w:t>623</w:t>
            </w:r>
            <w:r>
              <w:rPr>
                <w:rStyle w:val="IndexLink"/>
                <w:rtl w:val="true"/>
              </w:rPr>
              <w:t>.</w:t>
            </w:r>
            <w:r>
              <w:rPr>
                <w:rStyle w:val="IndexLink"/>
                <w:rtl w:val="true"/>
              </w:rPr>
              <w:t>پیشگیری و مقابله با بزه‌دیدگی،</w:t>
            </w:r>
            <w:r>
              <w:rPr>
                <w:rStyle w:val="IndexLink"/>
                <w:rtl w:val="true"/>
              </w:rPr>
              <w:tab/>
            </w:r>
            <w:r>
              <w:rPr>
                <w:rStyle w:val="IndexLink"/>
              </w:rPr>
              <w:t>224</w:t>
            </w:r>
          </w:hyperlink>
        </w:p>
        <w:p>
          <w:pPr>
            <w:pStyle w:val="Contents3"/>
            <w:tabs>
              <w:tab w:val="clear" w:pos="8459"/>
              <w:tab w:val="right" w:pos="9026" w:leader="dot"/>
            </w:tabs>
            <w:rPr/>
          </w:pPr>
          <w:hyperlink w:anchor="__RefHeading___Toc1912984_581953129">
            <w:r>
              <w:rPr>
                <w:webHidden/>
                <w:rStyle w:val="IndexLink"/>
              </w:rPr>
              <w:t>624</w:t>
            </w:r>
            <w:r>
              <w:rPr>
                <w:rStyle w:val="IndexLink"/>
                <w:rtl w:val="true"/>
              </w:rPr>
              <w:t>.</w:t>
            </w:r>
            <w:r>
              <w:rPr>
                <w:rStyle w:val="IndexLink"/>
                <w:rtl w:val="true"/>
              </w:rPr>
              <w:t>آسیب های اجتماعی، بزهکاری جوانان و جلوگیری و درمان آن،</w:t>
            </w:r>
            <w:r>
              <w:rPr>
                <w:rStyle w:val="IndexLink"/>
                <w:rtl w:val="true"/>
              </w:rPr>
              <w:tab/>
            </w:r>
            <w:r>
              <w:rPr>
                <w:rStyle w:val="IndexLink"/>
              </w:rPr>
              <w:t>224</w:t>
            </w:r>
          </w:hyperlink>
        </w:p>
        <w:p>
          <w:pPr>
            <w:pStyle w:val="Contents3"/>
            <w:tabs>
              <w:tab w:val="clear" w:pos="8459"/>
              <w:tab w:val="right" w:pos="9026" w:leader="dot"/>
            </w:tabs>
            <w:rPr/>
          </w:pPr>
          <w:hyperlink w:anchor="__RefHeading___Toc1912986_581953129">
            <w:r>
              <w:rPr>
                <w:webHidden/>
                <w:rStyle w:val="IndexLink"/>
              </w:rPr>
              <w:t>625</w:t>
            </w:r>
            <w:r>
              <w:rPr>
                <w:rStyle w:val="IndexLink"/>
                <w:rtl w:val="true"/>
              </w:rPr>
              <w:t xml:space="preserve">. </w:t>
            </w:r>
            <w:r>
              <w:rPr>
                <w:rStyle w:val="IndexLink"/>
                <w:rtl w:val="true"/>
              </w:rPr>
              <w:t>میوه‌های زندگی را به گردباد نسپاریم</w:t>
            </w:r>
            <w:r>
              <w:rPr>
                <w:rStyle w:val="IndexLink"/>
                <w:rtl w:val="true"/>
              </w:rPr>
              <w:t xml:space="preserve">: </w:t>
            </w:r>
            <w:r>
              <w:rPr>
                <w:rStyle w:val="IndexLink"/>
                <w:rtl w:val="true"/>
              </w:rPr>
              <w:t>نقش خانواده در پیشگیری از اعتیاد،</w:t>
            </w:r>
            <w:r>
              <w:rPr>
                <w:rStyle w:val="IndexLink"/>
                <w:rtl w:val="true"/>
              </w:rPr>
              <w:tab/>
            </w:r>
            <w:r>
              <w:rPr>
                <w:rStyle w:val="IndexLink"/>
              </w:rPr>
              <w:t>225</w:t>
            </w:r>
          </w:hyperlink>
        </w:p>
        <w:p>
          <w:pPr>
            <w:pStyle w:val="Contents3"/>
            <w:tabs>
              <w:tab w:val="clear" w:pos="8459"/>
              <w:tab w:val="right" w:pos="9026" w:leader="dot"/>
            </w:tabs>
            <w:rPr/>
          </w:pPr>
          <w:hyperlink w:anchor="__RefHeading___Toc1912988_581953129">
            <w:r>
              <w:rPr>
                <w:webHidden/>
                <w:rStyle w:val="IndexLink"/>
              </w:rPr>
              <w:t>626</w:t>
            </w:r>
            <w:r>
              <w:rPr>
                <w:rStyle w:val="IndexLink"/>
                <w:rtl w:val="true"/>
              </w:rPr>
              <w:t xml:space="preserve">. </w:t>
            </w:r>
            <w:r>
              <w:rPr>
                <w:rStyle w:val="IndexLink"/>
                <w:rtl w:val="true"/>
              </w:rPr>
              <w:t>نقش خانواده و سازمان اجتماعی در پیشگیری از اشاعه اعتیاد در میان جوانان،</w:t>
            </w:r>
            <w:r>
              <w:rPr>
                <w:rStyle w:val="IndexLink"/>
                <w:rtl w:val="true"/>
              </w:rPr>
              <w:tab/>
            </w:r>
            <w:r>
              <w:rPr>
                <w:rStyle w:val="IndexLink"/>
              </w:rPr>
              <w:t>225</w:t>
            </w:r>
          </w:hyperlink>
        </w:p>
        <w:p>
          <w:pPr>
            <w:pStyle w:val="Contents3"/>
            <w:tabs>
              <w:tab w:val="clear" w:pos="8459"/>
              <w:tab w:val="right" w:pos="9026" w:leader="dot"/>
            </w:tabs>
            <w:rPr/>
          </w:pPr>
          <w:hyperlink w:anchor="__RefHeading___Toc1912990_581953129">
            <w:r>
              <w:rPr>
                <w:webHidden/>
                <w:rStyle w:val="IndexLink"/>
              </w:rPr>
              <w:t>627</w:t>
            </w:r>
            <w:r>
              <w:rPr>
                <w:rStyle w:val="IndexLink"/>
                <w:rtl w:val="true"/>
              </w:rPr>
              <w:t xml:space="preserve">. </w:t>
            </w:r>
            <w:r>
              <w:rPr>
                <w:rStyle w:val="IndexLink"/>
                <w:rtl w:val="true"/>
              </w:rPr>
              <w:t>نگاهی به نقش و سهم خانواده در پیشگیری از آسیب‌ها و انحرافات اجتماعی،</w:t>
            </w:r>
            <w:r>
              <w:rPr>
                <w:rStyle w:val="IndexLink"/>
                <w:rtl w:val="true"/>
              </w:rPr>
              <w:tab/>
            </w:r>
            <w:r>
              <w:rPr>
                <w:rStyle w:val="IndexLink"/>
              </w:rPr>
              <w:t>225</w:t>
            </w:r>
          </w:hyperlink>
        </w:p>
        <w:p>
          <w:pPr>
            <w:pStyle w:val="Contents3"/>
            <w:tabs>
              <w:tab w:val="clear" w:pos="8459"/>
              <w:tab w:val="right" w:pos="9026" w:leader="dot"/>
            </w:tabs>
            <w:rPr/>
          </w:pPr>
          <w:hyperlink w:anchor="__RefHeading___Toc1912992_581953129">
            <w:r>
              <w:rPr>
                <w:webHidden/>
                <w:rStyle w:val="IndexLink"/>
              </w:rPr>
              <w:t>628</w:t>
            </w:r>
            <w:r>
              <w:rPr>
                <w:rStyle w:val="IndexLink"/>
                <w:rtl w:val="true"/>
              </w:rPr>
              <w:t xml:space="preserve">. </w:t>
            </w:r>
            <w:r>
              <w:rPr>
                <w:rStyle w:val="IndexLink"/>
                <w:rtl w:val="true"/>
              </w:rPr>
              <w:t>جلوگیری از یک جنگ همه جانبه،</w:t>
            </w:r>
            <w:r>
              <w:rPr>
                <w:rStyle w:val="IndexLink"/>
                <w:rtl w:val="true"/>
              </w:rPr>
              <w:tab/>
            </w:r>
            <w:r>
              <w:rPr>
                <w:rStyle w:val="IndexLink"/>
              </w:rPr>
              <w:t>225</w:t>
            </w:r>
          </w:hyperlink>
        </w:p>
        <w:p>
          <w:pPr>
            <w:pStyle w:val="Contents3"/>
            <w:tabs>
              <w:tab w:val="clear" w:pos="8459"/>
              <w:tab w:val="right" w:pos="9026" w:leader="dot"/>
            </w:tabs>
            <w:rPr/>
          </w:pPr>
          <w:hyperlink w:anchor="__RefHeading___Toc1912994_581953129">
            <w:r>
              <w:rPr>
                <w:webHidden/>
                <w:rStyle w:val="IndexLink"/>
              </w:rPr>
              <w:t>629</w:t>
            </w:r>
            <w:r>
              <w:rPr>
                <w:rStyle w:val="IndexLink"/>
                <w:rtl w:val="true"/>
              </w:rPr>
              <w:t xml:space="preserve">. </w:t>
            </w:r>
            <w:r>
              <w:rPr>
                <w:rStyle w:val="IndexLink"/>
                <w:rtl w:val="true"/>
              </w:rPr>
              <w:t>گرداب آسیب‌ها در طمع جوانی</w:t>
            </w:r>
            <w:r>
              <w:rPr>
                <w:rStyle w:val="IndexLink"/>
                <w:rtl w:val="true"/>
              </w:rPr>
              <w:t xml:space="preserve">: </w:t>
            </w:r>
            <w:r>
              <w:rPr>
                <w:rStyle w:val="IndexLink"/>
                <w:rtl w:val="true"/>
              </w:rPr>
              <w:t>تأثیر خانواده در جلوگیری از آسیبهای جوانان،</w:t>
            </w:r>
            <w:r>
              <w:rPr>
                <w:rStyle w:val="IndexLink"/>
                <w:rtl w:val="true"/>
              </w:rPr>
              <w:tab/>
            </w:r>
            <w:r>
              <w:rPr>
                <w:rStyle w:val="IndexLink"/>
              </w:rPr>
              <w:t>225</w:t>
            </w:r>
          </w:hyperlink>
        </w:p>
        <w:p>
          <w:pPr>
            <w:pStyle w:val="Contents3"/>
            <w:tabs>
              <w:tab w:val="clear" w:pos="8459"/>
              <w:tab w:val="right" w:pos="9026" w:leader="dot"/>
            </w:tabs>
            <w:rPr/>
          </w:pPr>
          <w:hyperlink w:anchor="__RefHeading___Toc1912996_581953129">
            <w:r>
              <w:rPr>
                <w:webHidden/>
                <w:rStyle w:val="IndexLink"/>
              </w:rPr>
              <w:t>630</w:t>
            </w:r>
            <w:r>
              <w:rPr>
                <w:rStyle w:val="IndexLink"/>
                <w:rtl w:val="true"/>
              </w:rPr>
              <w:t>.</w:t>
            </w:r>
            <w:r>
              <w:rPr>
                <w:rStyle w:val="IndexLink"/>
                <w:rtl w:val="true"/>
              </w:rPr>
              <w:t>نقش توبه در جلوگیری از تکرار جرم و اصلاح مجرمین،</w:t>
            </w:r>
            <w:r>
              <w:rPr>
                <w:rStyle w:val="IndexLink"/>
                <w:rtl w:val="true"/>
              </w:rPr>
              <w:tab/>
            </w:r>
            <w:r>
              <w:rPr>
                <w:rStyle w:val="IndexLink"/>
              </w:rPr>
              <w:t>225</w:t>
            </w:r>
          </w:hyperlink>
        </w:p>
        <w:p>
          <w:pPr>
            <w:pStyle w:val="Contents3"/>
            <w:tabs>
              <w:tab w:val="clear" w:pos="8459"/>
              <w:tab w:val="right" w:pos="9026" w:leader="dot"/>
            </w:tabs>
            <w:rPr/>
          </w:pPr>
          <w:hyperlink w:anchor="__RefHeading___Toc1912998_581953129">
            <w:r>
              <w:rPr>
                <w:webHidden/>
                <w:rStyle w:val="IndexLink"/>
              </w:rPr>
              <w:t>631</w:t>
            </w:r>
            <w:r>
              <w:rPr>
                <w:rStyle w:val="IndexLink"/>
                <w:rtl w:val="true"/>
              </w:rPr>
              <w:t xml:space="preserve">. </w:t>
            </w:r>
            <w:r>
              <w:rPr>
                <w:rStyle w:val="IndexLink"/>
                <w:rtl w:val="true"/>
              </w:rPr>
              <w:t>پیشنهادهایی برای جلوگیری از تخلفات رانندگی،</w:t>
            </w:r>
            <w:r>
              <w:rPr>
                <w:rStyle w:val="IndexLink"/>
                <w:rtl w:val="true"/>
              </w:rPr>
              <w:tab/>
            </w:r>
            <w:r>
              <w:rPr>
                <w:rStyle w:val="IndexLink"/>
              </w:rPr>
              <w:t>225</w:t>
            </w:r>
          </w:hyperlink>
        </w:p>
        <w:p>
          <w:pPr>
            <w:pStyle w:val="Contents3"/>
            <w:tabs>
              <w:tab w:val="clear" w:pos="8459"/>
              <w:tab w:val="right" w:pos="9026" w:leader="dot"/>
            </w:tabs>
            <w:rPr/>
          </w:pPr>
          <w:hyperlink w:anchor="__RefHeading___Toc1913000_581953129">
            <w:r>
              <w:rPr>
                <w:webHidden/>
                <w:rStyle w:val="IndexLink"/>
              </w:rPr>
              <w:t>632</w:t>
            </w:r>
            <w:r>
              <w:rPr>
                <w:rStyle w:val="IndexLink"/>
                <w:rtl w:val="true"/>
              </w:rPr>
              <w:t xml:space="preserve">. </w:t>
            </w:r>
            <w:r>
              <w:rPr>
                <w:rStyle w:val="IndexLink"/>
                <w:rtl w:val="true"/>
              </w:rPr>
              <w:t>پیشگیری از رفتار پرخطر اجتماعی،</w:t>
            </w:r>
            <w:r>
              <w:rPr>
                <w:rStyle w:val="IndexLink"/>
                <w:rtl w:val="true"/>
              </w:rPr>
              <w:tab/>
            </w:r>
            <w:r>
              <w:rPr>
                <w:rStyle w:val="IndexLink"/>
              </w:rPr>
              <w:t>226</w:t>
            </w:r>
          </w:hyperlink>
        </w:p>
        <w:p>
          <w:pPr>
            <w:pStyle w:val="Contents3"/>
            <w:tabs>
              <w:tab w:val="clear" w:pos="8459"/>
              <w:tab w:val="right" w:pos="9026" w:leader="dot"/>
            </w:tabs>
            <w:rPr/>
          </w:pPr>
          <w:hyperlink w:anchor="__RefHeading___Toc1913002_581953129">
            <w:r>
              <w:rPr>
                <w:webHidden/>
                <w:rStyle w:val="IndexLink"/>
              </w:rPr>
              <w:t>633</w:t>
            </w:r>
            <w:r>
              <w:rPr>
                <w:rStyle w:val="IndexLink"/>
                <w:rtl w:val="true"/>
              </w:rPr>
              <w:t xml:space="preserve">. </w:t>
            </w:r>
            <w:r>
              <w:rPr>
                <w:rStyle w:val="IndexLink"/>
                <w:rtl w:val="true"/>
              </w:rPr>
              <w:t>اسراف در اجرا و تبذیر در برنامه‌ریزی،</w:t>
            </w:r>
            <w:r>
              <w:rPr>
                <w:rStyle w:val="IndexLink"/>
                <w:rtl w:val="true"/>
              </w:rPr>
              <w:tab/>
            </w:r>
            <w:r>
              <w:rPr>
                <w:rStyle w:val="IndexLink"/>
              </w:rPr>
              <w:t>226</w:t>
            </w:r>
          </w:hyperlink>
        </w:p>
        <w:p>
          <w:pPr>
            <w:pStyle w:val="Contents3"/>
            <w:tabs>
              <w:tab w:val="clear" w:pos="8459"/>
              <w:tab w:val="right" w:pos="9026" w:leader="dot"/>
            </w:tabs>
            <w:rPr/>
          </w:pPr>
          <w:hyperlink w:anchor="__RefHeading___Toc1913004_581953129">
            <w:r>
              <w:rPr>
                <w:webHidden/>
                <w:rStyle w:val="IndexLink"/>
              </w:rPr>
              <w:t>634</w:t>
            </w:r>
            <w:r>
              <w:rPr>
                <w:rStyle w:val="IndexLink"/>
                <w:rtl w:val="true"/>
              </w:rPr>
              <w:t>.</w:t>
            </w:r>
            <w:r>
              <w:rPr>
                <w:rStyle w:val="IndexLink"/>
                <w:rtl w:val="true"/>
              </w:rPr>
              <w:t>اسراف و تبذیر،</w:t>
            </w:r>
            <w:r>
              <w:rPr>
                <w:rStyle w:val="IndexLink"/>
                <w:rtl w:val="true"/>
              </w:rPr>
              <w:tab/>
            </w:r>
            <w:r>
              <w:rPr>
                <w:rStyle w:val="IndexLink"/>
              </w:rPr>
              <w:t>226</w:t>
            </w:r>
          </w:hyperlink>
        </w:p>
        <w:p>
          <w:pPr>
            <w:pStyle w:val="Contents3"/>
            <w:tabs>
              <w:tab w:val="clear" w:pos="8459"/>
              <w:tab w:val="right" w:pos="9026" w:leader="dot"/>
            </w:tabs>
            <w:rPr/>
          </w:pPr>
          <w:hyperlink w:anchor="__RefHeading___Toc1913006_581953129">
            <w:r>
              <w:rPr>
                <w:webHidden/>
                <w:rStyle w:val="IndexLink"/>
              </w:rPr>
              <w:t>635</w:t>
            </w:r>
            <w:r>
              <w:rPr>
                <w:rStyle w:val="IndexLink"/>
                <w:rtl w:val="true"/>
              </w:rPr>
              <w:t xml:space="preserve">. </w:t>
            </w:r>
            <w:r>
              <w:rPr>
                <w:rStyle w:val="IndexLink"/>
                <w:rtl w:val="true"/>
              </w:rPr>
              <w:t>باید با بی عدالتی، اسراف و تبذیر مقابله کرد،</w:t>
            </w:r>
            <w:r>
              <w:rPr>
                <w:rStyle w:val="IndexLink"/>
                <w:rtl w:val="true"/>
              </w:rPr>
              <w:tab/>
            </w:r>
            <w:r>
              <w:rPr>
                <w:rStyle w:val="IndexLink"/>
              </w:rPr>
              <w:t>226</w:t>
            </w:r>
          </w:hyperlink>
        </w:p>
        <w:p>
          <w:pPr>
            <w:pStyle w:val="Contents3"/>
            <w:tabs>
              <w:tab w:val="clear" w:pos="8459"/>
              <w:tab w:val="right" w:pos="9026" w:leader="dot"/>
            </w:tabs>
            <w:rPr/>
          </w:pPr>
          <w:hyperlink w:anchor="__RefHeading___Toc1913008_581953129">
            <w:r>
              <w:rPr>
                <w:webHidden/>
                <w:rStyle w:val="IndexLink"/>
              </w:rPr>
              <w:t>636</w:t>
            </w:r>
            <w:r>
              <w:rPr>
                <w:rStyle w:val="IndexLink"/>
                <w:rtl w:val="true"/>
              </w:rPr>
              <w:t>.</w:t>
            </w:r>
            <w:r>
              <w:rPr>
                <w:rStyle w:val="IndexLink"/>
                <w:rtl w:val="true"/>
              </w:rPr>
              <w:t>تأکید رهبری در مورد انضباط مالی و اقتصادی و جلوگیری از اسراف و تبذیر یک توصیه بنیانی برای نظام اسلامی است،</w:t>
            </w:r>
            <w:r>
              <w:rPr>
                <w:rStyle w:val="IndexLink"/>
                <w:rtl w:val="true"/>
              </w:rPr>
              <w:tab/>
            </w:r>
            <w:r>
              <w:rPr>
                <w:rStyle w:val="IndexLink"/>
              </w:rPr>
              <w:t>226</w:t>
            </w:r>
          </w:hyperlink>
        </w:p>
        <w:p>
          <w:pPr>
            <w:pStyle w:val="Contents3"/>
            <w:tabs>
              <w:tab w:val="clear" w:pos="8459"/>
              <w:tab w:val="right" w:pos="9026" w:leader="dot"/>
            </w:tabs>
            <w:rPr/>
          </w:pPr>
          <w:hyperlink w:anchor="__RefHeading___Toc1913010_581953129">
            <w:r>
              <w:rPr>
                <w:webHidden/>
                <w:rStyle w:val="IndexLink"/>
              </w:rPr>
              <w:t>637</w:t>
            </w:r>
            <w:r>
              <w:rPr>
                <w:rStyle w:val="IndexLink"/>
                <w:rtl w:val="true"/>
              </w:rPr>
              <w:t>.</w:t>
            </w:r>
            <w:r>
              <w:rPr>
                <w:rStyle w:val="IndexLink"/>
                <w:rtl w:val="true"/>
              </w:rPr>
              <w:t>احیای امر به معروف و نهی از منکر سبب حاکمیت عدالت و جلوگیری از اسراف و فساد است،</w:t>
            </w:r>
            <w:r>
              <w:rPr>
                <w:rStyle w:val="IndexLink"/>
                <w:rtl w:val="true"/>
              </w:rPr>
              <w:tab/>
            </w:r>
            <w:r>
              <w:rPr>
                <w:rStyle w:val="IndexLink"/>
              </w:rPr>
              <w:t>226</w:t>
            </w:r>
          </w:hyperlink>
        </w:p>
        <w:p>
          <w:pPr>
            <w:pStyle w:val="Contents3"/>
            <w:tabs>
              <w:tab w:val="clear" w:pos="8459"/>
              <w:tab w:val="right" w:pos="9026" w:leader="dot"/>
            </w:tabs>
            <w:rPr/>
          </w:pPr>
          <w:hyperlink w:anchor="__RefHeading___Toc1913012_581953129">
            <w:r>
              <w:rPr>
                <w:webHidden/>
                <w:rStyle w:val="IndexLink"/>
              </w:rPr>
              <w:t>638</w:t>
            </w:r>
            <w:r>
              <w:rPr>
                <w:rStyle w:val="IndexLink"/>
                <w:rtl w:val="true"/>
              </w:rPr>
              <w:t xml:space="preserve">. </w:t>
            </w:r>
            <w:r>
              <w:rPr>
                <w:rStyle w:val="IndexLink"/>
                <w:rtl w:val="true"/>
              </w:rPr>
              <w:t>پیام رهبر تحول اخلاقی، جلوگیری از اسراف،</w:t>
            </w:r>
            <w:r>
              <w:rPr>
                <w:rStyle w:val="IndexLink"/>
                <w:rtl w:val="true"/>
              </w:rPr>
              <w:tab/>
            </w:r>
            <w:r>
              <w:rPr>
                <w:rStyle w:val="IndexLink"/>
              </w:rPr>
              <w:t>226</w:t>
            </w:r>
          </w:hyperlink>
        </w:p>
        <w:p>
          <w:pPr>
            <w:pStyle w:val="Contents3"/>
            <w:tabs>
              <w:tab w:val="clear" w:pos="8459"/>
              <w:tab w:val="right" w:pos="9026" w:leader="dot"/>
            </w:tabs>
            <w:rPr/>
          </w:pPr>
          <w:hyperlink w:anchor="__RefHeading___Toc1913014_581953129">
            <w:r>
              <w:rPr>
                <w:webHidden/>
                <w:rStyle w:val="IndexLink"/>
              </w:rPr>
              <w:t>639</w:t>
            </w:r>
            <w:r>
              <w:rPr>
                <w:rStyle w:val="IndexLink"/>
                <w:rtl w:val="true"/>
              </w:rPr>
              <w:t xml:space="preserve">. </w:t>
            </w:r>
            <w:r>
              <w:rPr>
                <w:rStyle w:val="IndexLink"/>
                <w:rtl w:val="true"/>
              </w:rPr>
              <w:t>هدفمند کردن یارانه‌ها به مفهوم حمایت از اقشار آسیب‌پذیر و جلوگیری از اسراف است،</w:t>
            </w:r>
            <w:r>
              <w:rPr>
                <w:rStyle w:val="IndexLink"/>
                <w:rtl w:val="true"/>
              </w:rPr>
              <w:tab/>
            </w:r>
            <w:r>
              <w:rPr>
                <w:rStyle w:val="IndexLink"/>
              </w:rPr>
              <w:t>227</w:t>
            </w:r>
          </w:hyperlink>
        </w:p>
        <w:p>
          <w:pPr>
            <w:pStyle w:val="Contents3"/>
            <w:tabs>
              <w:tab w:val="clear" w:pos="8459"/>
              <w:tab w:val="right" w:pos="9026" w:leader="dot"/>
            </w:tabs>
            <w:rPr/>
          </w:pPr>
          <w:hyperlink w:anchor="__RefHeading___Toc1913016_581953129">
            <w:r>
              <w:rPr>
                <w:webHidden/>
                <w:rStyle w:val="IndexLink"/>
              </w:rPr>
              <w:t>640</w:t>
            </w:r>
            <w:r>
              <w:rPr>
                <w:rStyle w:val="IndexLink"/>
                <w:rtl w:val="true"/>
              </w:rPr>
              <w:t xml:space="preserve">. </w:t>
            </w:r>
            <w:r>
              <w:rPr>
                <w:rStyle w:val="IndexLink"/>
                <w:rtl w:val="true"/>
              </w:rPr>
              <w:t>صیانت از حریم آبروی انسان‌ها با جلوگیری از تعرض هتاکان سطح اندیش</w:t>
            </w:r>
            <w:r>
              <w:rPr>
                <w:rStyle w:val="IndexLink"/>
                <w:rtl w:val="true"/>
              </w:rPr>
              <w:t xml:space="preserve">: </w:t>
            </w:r>
            <w:r>
              <w:rPr>
                <w:rStyle w:val="IndexLink"/>
                <w:rtl w:val="true"/>
              </w:rPr>
              <w:t xml:space="preserve">درسی از مکتب امام حسین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227</w:t>
            </w:r>
          </w:hyperlink>
        </w:p>
        <w:p>
          <w:pPr>
            <w:pStyle w:val="Contents3"/>
            <w:tabs>
              <w:tab w:val="clear" w:pos="8459"/>
              <w:tab w:val="right" w:pos="9026" w:leader="dot"/>
            </w:tabs>
            <w:rPr/>
          </w:pPr>
          <w:hyperlink w:anchor="__RefHeading___Toc1913018_581953129">
            <w:r>
              <w:rPr>
                <w:webHidden/>
                <w:rStyle w:val="IndexLink"/>
              </w:rPr>
              <w:t>641</w:t>
            </w:r>
            <w:r>
              <w:rPr>
                <w:rStyle w:val="IndexLink"/>
                <w:rtl w:val="true"/>
              </w:rPr>
              <w:t xml:space="preserve">. </w:t>
            </w:r>
            <w:r>
              <w:rPr>
                <w:rStyle w:val="IndexLink"/>
                <w:rtl w:val="true"/>
              </w:rPr>
              <w:t>بسترها، پیامدها و راههای مقابله با فساد اقتصادی،</w:t>
            </w:r>
            <w:r>
              <w:rPr>
                <w:rStyle w:val="IndexLink"/>
                <w:rtl w:val="true"/>
              </w:rPr>
              <w:tab/>
            </w:r>
            <w:r>
              <w:rPr>
                <w:rStyle w:val="IndexLink"/>
              </w:rPr>
              <w:t>227</w:t>
            </w:r>
          </w:hyperlink>
        </w:p>
        <w:p>
          <w:pPr>
            <w:pStyle w:val="Contents3"/>
            <w:tabs>
              <w:tab w:val="clear" w:pos="8459"/>
              <w:tab w:val="right" w:pos="9026" w:leader="dot"/>
            </w:tabs>
            <w:rPr/>
          </w:pPr>
          <w:hyperlink w:anchor="__RefHeading___Toc1913020_581953129">
            <w:r>
              <w:rPr>
                <w:webHidden/>
                <w:rStyle w:val="IndexLink"/>
              </w:rPr>
              <w:t>642</w:t>
            </w:r>
            <w:r>
              <w:rPr>
                <w:rStyle w:val="IndexLink"/>
                <w:rtl w:val="true"/>
              </w:rPr>
              <w:t xml:space="preserve">. </w:t>
            </w:r>
            <w:r>
              <w:rPr>
                <w:rStyle w:val="IndexLink"/>
                <w:rtl w:val="true"/>
              </w:rPr>
              <w:t>خشونت علیه زنان و راه‌های مقابله با آن،</w:t>
            </w:r>
            <w:r>
              <w:rPr>
                <w:rStyle w:val="IndexLink"/>
                <w:rtl w:val="true"/>
              </w:rPr>
              <w:tab/>
            </w:r>
            <w:r>
              <w:rPr>
                <w:rStyle w:val="IndexLink"/>
              </w:rPr>
              <w:t>227</w:t>
            </w:r>
          </w:hyperlink>
        </w:p>
        <w:p>
          <w:pPr>
            <w:pStyle w:val="Contents3"/>
            <w:tabs>
              <w:tab w:val="clear" w:pos="8459"/>
              <w:tab w:val="right" w:pos="9026" w:leader="dot"/>
            </w:tabs>
            <w:rPr/>
          </w:pPr>
          <w:hyperlink w:anchor="__RefHeading___Toc1913022_581953129">
            <w:r>
              <w:rPr>
                <w:webHidden/>
                <w:rStyle w:val="IndexLink"/>
              </w:rPr>
              <w:t>643</w:t>
            </w:r>
            <w:r>
              <w:rPr>
                <w:rStyle w:val="IndexLink"/>
                <w:rtl w:val="true"/>
              </w:rPr>
              <w:t>.</w:t>
            </w:r>
            <w:r>
              <w:rPr>
                <w:rStyle w:val="IndexLink"/>
                <w:rtl w:val="true"/>
              </w:rPr>
              <w:t>وحدت و هوشیاری</w:t>
            </w:r>
            <w:r>
              <w:rPr>
                <w:rStyle w:val="IndexLink"/>
                <w:rtl w:val="true"/>
              </w:rPr>
              <w:t xml:space="preserve">: </w:t>
            </w:r>
            <w:r>
              <w:rPr>
                <w:rStyle w:val="IndexLink"/>
                <w:rtl w:val="true"/>
              </w:rPr>
              <w:t>راه‌های مقابله با توطئه‌ها و ترفندهای دشمنان،</w:t>
            </w:r>
            <w:r>
              <w:rPr>
                <w:rStyle w:val="IndexLink"/>
                <w:rtl w:val="true"/>
              </w:rPr>
              <w:tab/>
            </w:r>
            <w:r>
              <w:rPr>
                <w:rStyle w:val="IndexLink"/>
              </w:rPr>
              <w:t>227</w:t>
            </w:r>
          </w:hyperlink>
        </w:p>
        <w:p>
          <w:pPr>
            <w:pStyle w:val="Contents3"/>
            <w:tabs>
              <w:tab w:val="clear" w:pos="8459"/>
              <w:tab w:val="right" w:pos="9026" w:leader="dot"/>
            </w:tabs>
            <w:rPr/>
          </w:pPr>
          <w:hyperlink w:anchor="__RefHeading___Toc1913024_581953129">
            <w:r>
              <w:rPr>
                <w:webHidden/>
                <w:rStyle w:val="IndexLink"/>
              </w:rPr>
              <w:t>644</w:t>
            </w:r>
            <w:r>
              <w:rPr>
                <w:rStyle w:val="IndexLink"/>
                <w:rtl w:val="true"/>
              </w:rPr>
              <w:t xml:space="preserve">. </w:t>
            </w:r>
            <w:r>
              <w:rPr>
                <w:rStyle w:val="IndexLink"/>
                <w:rtl w:val="true"/>
              </w:rPr>
              <w:t>تشریح راههای مقابله فعال با تهدیدات امریکا،</w:t>
            </w:r>
            <w:r>
              <w:rPr>
                <w:rStyle w:val="IndexLink"/>
                <w:rtl w:val="true"/>
              </w:rPr>
              <w:tab/>
            </w:r>
            <w:r>
              <w:rPr>
                <w:rStyle w:val="IndexLink"/>
              </w:rPr>
              <w:t>227</w:t>
            </w:r>
          </w:hyperlink>
        </w:p>
        <w:p>
          <w:pPr>
            <w:pStyle w:val="Contents3"/>
            <w:tabs>
              <w:tab w:val="clear" w:pos="8459"/>
              <w:tab w:val="right" w:pos="9026" w:leader="dot"/>
            </w:tabs>
            <w:rPr/>
          </w:pPr>
          <w:hyperlink w:anchor="__RefHeading___Toc1913026_581953129">
            <w:r>
              <w:rPr>
                <w:webHidden/>
                <w:rStyle w:val="IndexLink"/>
              </w:rPr>
              <w:t>645</w:t>
            </w:r>
            <w:r>
              <w:rPr>
                <w:rStyle w:val="IndexLink"/>
                <w:rtl w:val="true"/>
              </w:rPr>
              <w:t xml:space="preserve">. </w:t>
            </w:r>
            <w:r>
              <w:rPr>
                <w:rStyle w:val="IndexLink"/>
                <w:rtl w:val="true"/>
              </w:rPr>
              <w:t>تقویت ورزش، یکی از راههای مقابله با تهاجمات فرهنگی غرب،</w:t>
            </w:r>
            <w:r>
              <w:rPr>
                <w:rStyle w:val="IndexLink"/>
                <w:rtl w:val="true"/>
              </w:rPr>
              <w:tab/>
            </w:r>
            <w:r>
              <w:rPr>
                <w:rStyle w:val="IndexLink"/>
              </w:rPr>
              <w:t>228</w:t>
            </w:r>
          </w:hyperlink>
        </w:p>
        <w:p>
          <w:pPr>
            <w:pStyle w:val="Contents3"/>
            <w:tabs>
              <w:tab w:val="clear" w:pos="8459"/>
              <w:tab w:val="right" w:pos="9026" w:leader="dot"/>
            </w:tabs>
            <w:rPr/>
          </w:pPr>
          <w:hyperlink w:anchor="__RefHeading___Toc1913028_581953129">
            <w:r>
              <w:rPr>
                <w:webHidden/>
                <w:rStyle w:val="IndexLink"/>
              </w:rPr>
              <w:t>646</w:t>
            </w:r>
            <w:r>
              <w:rPr>
                <w:rStyle w:val="IndexLink"/>
                <w:rtl w:val="true"/>
              </w:rPr>
              <w:t xml:space="preserve">. </w:t>
            </w:r>
            <w:r>
              <w:rPr>
                <w:rStyle w:val="IndexLink"/>
                <w:rtl w:val="true"/>
              </w:rPr>
              <w:t>راههای مقابله با اثرات مخرب ماهواره،</w:t>
            </w:r>
            <w:r>
              <w:rPr>
                <w:rStyle w:val="IndexLink"/>
                <w:rtl w:val="true"/>
              </w:rPr>
              <w:tab/>
            </w:r>
            <w:r>
              <w:rPr>
                <w:rStyle w:val="IndexLink"/>
              </w:rPr>
              <w:t>228</w:t>
            </w:r>
          </w:hyperlink>
        </w:p>
        <w:p>
          <w:pPr>
            <w:pStyle w:val="Contents3"/>
            <w:tabs>
              <w:tab w:val="clear" w:pos="8459"/>
              <w:tab w:val="right" w:pos="9026" w:leader="dot"/>
            </w:tabs>
            <w:rPr/>
          </w:pPr>
          <w:hyperlink w:anchor="__RefHeading___Toc1913030_581953129">
            <w:r>
              <w:rPr>
                <w:webHidden/>
                <w:rStyle w:val="IndexLink"/>
              </w:rPr>
              <w:t>647</w:t>
            </w:r>
            <w:r>
              <w:rPr>
                <w:rStyle w:val="IndexLink"/>
                <w:rtl w:val="true"/>
              </w:rPr>
              <w:t xml:space="preserve">. </w:t>
            </w:r>
            <w:r>
              <w:rPr>
                <w:rStyle w:val="IndexLink"/>
                <w:rtl w:val="true"/>
              </w:rPr>
              <w:t>اصلاح ساختار سازمان ملل، نگرشها و هدفها،</w:t>
            </w:r>
            <w:r>
              <w:rPr>
                <w:rStyle w:val="IndexLink"/>
                <w:rtl w:val="true"/>
              </w:rPr>
              <w:tab/>
            </w:r>
            <w:r>
              <w:rPr>
                <w:rStyle w:val="IndexLink"/>
              </w:rPr>
              <w:t>228</w:t>
            </w:r>
          </w:hyperlink>
        </w:p>
        <w:p>
          <w:pPr>
            <w:pStyle w:val="Contents3"/>
            <w:tabs>
              <w:tab w:val="clear" w:pos="8459"/>
              <w:tab w:val="right" w:pos="9026" w:leader="dot"/>
            </w:tabs>
            <w:rPr/>
          </w:pPr>
          <w:hyperlink w:anchor="__RefHeading___Toc1913032_581953129">
            <w:r>
              <w:rPr>
                <w:webHidden/>
                <w:rStyle w:val="IndexLink"/>
              </w:rPr>
              <w:t>648</w:t>
            </w:r>
            <w:r>
              <w:rPr>
                <w:rStyle w:val="IndexLink"/>
                <w:rtl w:val="true"/>
              </w:rPr>
              <w:t xml:space="preserve">. </w:t>
            </w:r>
            <w:r>
              <w:rPr>
                <w:rStyle w:val="IndexLink"/>
                <w:rtl w:val="true"/>
              </w:rPr>
              <w:t>جلوگیری از یک جنگ همه جانبه،</w:t>
            </w:r>
            <w:r>
              <w:rPr>
                <w:rStyle w:val="IndexLink"/>
                <w:rtl w:val="true"/>
              </w:rPr>
              <w:tab/>
            </w:r>
            <w:r>
              <w:rPr>
                <w:rStyle w:val="IndexLink"/>
              </w:rPr>
              <w:t>228</w:t>
            </w:r>
          </w:hyperlink>
        </w:p>
        <w:p>
          <w:pPr>
            <w:pStyle w:val="Contents3"/>
            <w:tabs>
              <w:tab w:val="clear" w:pos="8459"/>
              <w:tab w:val="right" w:pos="9026" w:leader="dot"/>
            </w:tabs>
            <w:rPr/>
          </w:pPr>
          <w:hyperlink w:anchor="__RefHeading___Toc1913034_581953129">
            <w:r>
              <w:rPr>
                <w:webHidden/>
                <w:rStyle w:val="IndexLink"/>
              </w:rPr>
              <w:t>649</w:t>
            </w:r>
            <w:r>
              <w:rPr>
                <w:rStyle w:val="IndexLink"/>
                <w:rtl w:val="true"/>
              </w:rPr>
              <w:t xml:space="preserve">. </w:t>
            </w:r>
            <w:r>
              <w:rPr>
                <w:rStyle w:val="IndexLink"/>
                <w:rtl w:val="true"/>
              </w:rPr>
              <w:t>یک تهیه‌کننده سینما</w:t>
            </w:r>
            <w:r>
              <w:rPr>
                <w:rStyle w:val="IndexLink"/>
                <w:rtl w:val="true"/>
              </w:rPr>
              <w:t xml:space="preserve">: </w:t>
            </w:r>
            <w:r>
              <w:rPr>
                <w:rStyle w:val="IndexLink"/>
                <w:rtl w:val="true"/>
              </w:rPr>
              <w:t>برای جلوگیری از دزدی فرهنگی اقدامی صورت نمی‌گیرد،</w:t>
            </w:r>
            <w:r>
              <w:rPr>
                <w:rStyle w:val="IndexLink"/>
                <w:rtl w:val="true"/>
              </w:rPr>
              <w:tab/>
            </w:r>
            <w:r>
              <w:rPr>
                <w:rStyle w:val="IndexLink"/>
              </w:rPr>
              <w:t>228</w:t>
            </w:r>
          </w:hyperlink>
        </w:p>
        <w:p>
          <w:pPr>
            <w:pStyle w:val="Contents3"/>
            <w:tabs>
              <w:tab w:val="clear" w:pos="8459"/>
              <w:tab w:val="right" w:pos="9026" w:leader="dot"/>
            </w:tabs>
            <w:rPr/>
          </w:pPr>
          <w:hyperlink w:anchor="__RefHeading___Toc1913036_581953129">
            <w:r>
              <w:rPr>
                <w:webHidden/>
                <w:rStyle w:val="IndexLink"/>
              </w:rPr>
              <w:t>650</w:t>
            </w:r>
            <w:r>
              <w:rPr>
                <w:rStyle w:val="IndexLink"/>
                <w:rtl w:val="true"/>
              </w:rPr>
              <w:t>.</w:t>
            </w:r>
            <w:r>
              <w:rPr>
                <w:rStyle w:val="IndexLink"/>
                <w:rtl w:val="true"/>
              </w:rPr>
              <w:t xml:space="preserve">اول زمینه‌سازی بعد مبارزه </w:t>
            </w:r>
            <w:r>
              <w:rPr>
                <w:rStyle w:val="IndexLink"/>
                <w:rtl w:val="true"/>
              </w:rPr>
              <w:t xml:space="preserve">- </w:t>
            </w:r>
            <w:r>
              <w:rPr>
                <w:rStyle w:val="IndexLink"/>
                <w:rtl w:val="true"/>
              </w:rPr>
              <w:t>تحلیلی بر اختلاس و ارتشا، دو جرم اداری،</w:t>
            </w:r>
            <w:r>
              <w:rPr>
                <w:rStyle w:val="IndexLink"/>
                <w:rtl w:val="true"/>
              </w:rPr>
              <w:tab/>
            </w:r>
            <w:r>
              <w:rPr>
                <w:rStyle w:val="IndexLink"/>
              </w:rPr>
              <w:t>228</w:t>
            </w:r>
          </w:hyperlink>
        </w:p>
        <w:p>
          <w:pPr>
            <w:pStyle w:val="Contents3"/>
            <w:tabs>
              <w:tab w:val="clear" w:pos="8459"/>
              <w:tab w:val="right" w:pos="9026" w:leader="dot"/>
            </w:tabs>
            <w:rPr/>
          </w:pPr>
          <w:hyperlink w:anchor="__RefHeading___Toc1913038_581953129">
            <w:r>
              <w:rPr>
                <w:webHidden/>
                <w:rStyle w:val="IndexLink"/>
              </w:rPr>
              <w:t>651</w:t>
            </w:r>
            <w:r>
              <w:rPr>
                <w:rStyle w:val="IndexLink"/>
                <w:rtl w:val="true"/>
              </w:rPr>
              <w:t>.</w:t>
            </w:r>
            <w:r>
              <w:rPr>
                <w:rStyle w:val="IndexLink"/>
                <w:rtl w:val="true"/>
              </w:rPr>
              <w:t>چگونه از فقر عاطفی کودکان و نوجوانان پیشگیری کنیم؟</w:t>
            </w:r>
            <w:r>
              <w:rPr>
                <w:rStyle w:val="IndexLink"/>
                <w:rtl w:val="true"/>
              </w:rPr>
              <w:tab/>
            </w:r>
            <w:r>
              <w:rPr>
                <w:rStyle w:val="IndexLink"/>
              </w:rPr>
              <w:t>228</w:t>
            </w:r>
          </w:hyperlink>
        </w:p>
        <w:p>
          <w:pPr>
            <w:pStyle w:val="Contents3"/>
            <w:tabs>
              <w:tab w:val="clear" w:pos="8459"/>
              <w:tab w:val="right" w:pos="9026" w:leader="dot"/>
            </w:tabs>
            <w:rPr/>
          </w:pPr>
          <w:hyperlink w:anchor="__RefHeading___Toc1913040_581953129">
            <w:r>
              <w:rPr>
                <w:webHidden/>
                <w:rStyle w:val="IndexLink"/>
              </w:rPr>
              <w:t>652</w:t>
            </w:r>
            <w:r>
              <w:rPr>
                <w:rStyle w:val="IndexLink"/>
                <w:rtl w:val="true"/>
              </w:rPr>
              <w:t xml:space="preserve">. </w:t>
            </w:r>
            <w:r>
              <w:rPr>
                <w:rStyle w:val="IndexLink"/>
                <w:rtl w:val="true"/>
              </w:rPr>
              <w:t>تشدید فاصله طبقاتی جامعه را به نابودی می‌کشاند باید از اوج روحیه ثروت‌اندوزی جلوگیری کرد،</w:t>
            </w:r>
            <w:r>
              <w:rPr>
                <w:rStyle w:val="IndexLink"/>
                <w:rtl w:val="true"/>
              </w:rPr>
              <w:tab/>
            </w:r>
            <w:r>
              <w:rPr>
                <w:rStyle w:val="IndexLink"/>
              </w:rPr>
              <w:t>229</w:t>
            </w:r>
          </w:hyperlink>
        </w:p>
        <w:p>
          <w:pPr>
            <w:pStyle w:val="Contents3"/>
            <w:tabs>
              <w:tab w:val="clear" w:pos="8459"/>
              <w:tab w:val="right" w:pos="9026" w:leader="dot"/>
            </w:tabs>
            <w:rPr/>
          </w:pPr>
          <w:hyperlink w:anchor="__RefHeading___Toc1913042_581953129">
            <w:r>
              <w:rPr>
                <w:webHidden/>
                <w:rStyle w:val="IndexLink"/>
              </w:rPr>
              <w:t>653</w:t>
            </w:r>
            <w:r>
              <w:rPr>
                <w:rStyle w:val="IndexLink"/>
                <w:rtl w:val="true"/>
              </w:rPr>
              <w:t>.</w:t>
            </w:r>
            <w:r>
              <w:rPr>
                <w:rStyle w:val="IndexLink"/>
                <w:rtl w:val="true"/>
              </w:rPr>
              <w:t>راه جلوگیری ازفقر ، افزایش تولید وبالارفتن درآمد خانوارها است</w:t>
            </w:r>
            <w:r>
              <w:rPr>
                <w:rStyle w:val="IndexLink"/>
                <w:rtl w:val="true"/>
              </w:rPr>
              <w:tab/>
            </w:r>
            <w:r>
              <w:rPr>
                <w:rStyle w:val="IndexLink"/>
              </w:rPr>
              <w:t>229</w:t>
            </w:r>
          </w:hyperlink>
        </w:p>
        <w:p>
          <w:pPr>
            <w:pStyle w:val="Contents3"/>
            <w:tabs>
              <w:tab w:val="clear" w:pos="8459"/>
              <w:tab w:val="right" w:pos="9026" w:leader="dot"/>
            </w:tabs>
            <w:rPr/>
          </w:pPr>
          <w:hyperlink w:anchor="__RefHeading___Toc1913044_581953129">
            <w:r>
              <w:rPr>
                <w:webHidden/>
                <w:rStyle w:val="IndexLink"/>
              </w:rPr>
              <w:t>654</w:t>
            </w:r>
            <w:r>
              <w:rPr>
                <w:rStyle w:val="IndexLink"/>
                <w:rtl w:val="true"/>
              </w:rPr>
              <w:t xml:space="preserve">. </w:t>
            </w:r>
            <w:r>
              <w:rPr>
                <w:rStyle w:val="IndexLink"/>
                <w:rtl w:val="true"/>
              </w:rPr>
              <w:t xml:space="preserve">دبیر هیأت نظارت بر نشر کتاب کودک </w:t>
            </w:r>
            <w:r>
              <w:rPr>
                <w:rStyle w:val="IndexLink"/>
                <w:rtl w:val="true"/>
              </w:rPr>
              <w:t>(</w:t>
            </w:r>
            <w:r>
              <w:rPr>
                <w:rStyle w:val="IndexLink"/>
                <w:rtl w:val="true"/>
              </w:rPr>
              <w:t>علی کاشفی خوانساری</w:t>
            </w:r>
            <w:r>
              <w:rPr>
                <w:rStyle w:val="IndexLink"/>
                <w:rtl w:val="true"/>
              </w:rPr>
              <w:t xml:space="preserve">) </w:t>
            </w:r>
            <w:r>
              <w:rPr>
                <w:rStyle w:val="IndexLink"/>
                <w:rtl w:val="true"/>
              </w:rPr>
              <w:t>ممانعت از ورود خرافات دینی در کتابها مستلزم نقد جدی است،</w:t>
            </w:r>
            <w:r>
              <w:rPr>
                <w:rStyle w:val="IndexLink"/>
                <w:rtl w:val="true"/>
              </w:rPr>
              <w:tab/>
            </w:r>
            <w:r>
              <w:rPr>
                <w:rStyle w:val="IndexLink"/>
              </w:rPr>
              <w:t>229</w:t>
            </w:r>
          </w:hyperlink>
        </w:p>
        <w:p>
          <w:pPr>
            <w:pStyle w:val="Contents3"/>
            <w:tabs>
              <w:tab w:val="clear" w:pos="8459"/>
              <w:tab w:val="right" w:pos="9026" w:leader="dot"/>
            </w:tabs>
            <w:rPr/>
          </w:pPr>
          <w:hyperlink w:anchor="__RefHeading___Toc1913046_581953129">
            <w:r>
              <w:rPr>
                <w:webHidden/>
                <w:rStyle w:val="IndexLink"/>
              </w:rPr>
              <w:t>655</w:t>
            </w:r>
            <w:r>
              <w:rPr>
                <w:rStyle w:val="IndexLink"/>
                <w:rtl w:val="true"/>
              </w:rPr>
              <w:t xml:space="preserve">. </w:t>
            </w:r>
            <w:r>
              <w:rPr>
                <w:rStyle w:val="IndexLink"/>
                <w:rtl w:val="true"/>
              </w:rPr>
              <w:t>تشخیص و پیشگیری از نرم‌افزارهای جاسوسی،</w:t>
            </w:r>
            <w:r>
              <w:rPr>
                <w:rStyle w:val="IndexLink"/>
                <w:rtl w:val="true"/>
              </w:rPr>
              <w:tab/>
            </w:r>
            <w:r>
              <w:rPr>
                <w:rStyle w:val="IndexLink"/>
              </w:rPr>
              <w:t>229</w:t>
            </w:r>
          </w:hyperlink>
        </w:p>
        <w:p>
          <w:pPr>
            <w:pStyle w:val="Contents3"/>
            <w:tabs>
              <w:tab w:val="clear" w:pos="8459"/>
              <w:tab w:val="right" w:pos="9026" w:leader="dot"/>
            </w:tabs>
            <w:rPr/>
          </w:pPr>
          <w:hyperlink w:anchor="__RefHeading___Toc1913048_581953129">
            <w:r>
              <w:rPr>
                <w:webHidden/>
                <w:rStyle w:val="IndexLink"/>
              </w:rPr>
              <w:t>656</w:t>
            </w:r>
            <w:r>
              <w:rPr>
                <w:rStyle w:val="IndexLink"/>
                <w:rtl w:val="true"/>
              </w:rPr>
              <w:t>.</w:t>
            </w:r>
            <w:r>
              <w:rPr>
                <w:rStyle w:val="IndexLink"/>
                <w:rtl w:val="true"/>
              </w:rPr>
              <w:t xml:space="preserve">پولشویی، جرمی پنهان در سایه </w:t>
            </w:r>
            <w:r>
              <w:rPr>
                <w:rStyle w:val="IndexLink"/>
                <w:rtl w:val="true"/>
              </w:rPr>
              <w:t xml:space="preserve">- </w:t>
            </w:r>
            <w:r>
              <w:rPr>
                <w:rStyle w:val="IndexLink"/>
                <w:rtl w:val="true"/>
              </w:rPr>
              <w:t>مروری بر ضرورت پیشگیری از پولشویی،</w:t>
            </w:r>
            <w:r>
              <w:rPr>
                <w:rStyle w:val="IndexLink"/>
                <w:rtl w:val="true"/>
              </w:rPr>
              <w:tab/>
            </w:r>
            <w:r>
              <w:rPr>
                <w:rStyle w:val="IndexLink"/>
              </w:rPr>
              <w:t>229</w:t>
            </w:r>
          </w:hyperlink>
        </w:p>
        <w:p>
          <w:pPr>
            <w:pStyle w:val="Contents3"/>
            <w:tabs>
              <w:tab w:val="clear" w:pos="8459"/>
              <w:tab w:val="right" w:pos="9026" w:leader="dot"/>
            </w:tabs>
            <w:rPr/>
          </w:pPr>
          <w:hyperlink w:anchor="__RefHeading___Toc1913050_581953129">
            <w:r>
              <w:rPr>
                <w:webHidden/>
                <w:rStyle w:val="IndexLink"/>
              </w:rPr>
              <w:t>657</w:t>
            </w:r>
            <w:r>
              <w:rPr>
                <w:rStyle w:val="IndexLink"/>
                <w:rtl w:val="true"/>
              </w:rPr>
              <w:t xml:space="preserve">. </w:t>
            </w:r>
            <w:r>
              <w:rPr>
                <w:rStyle w:val="IndexLink"/>
                <w:rtl w:val="true"/>
              </w:rPr>
              <w:t>عزم فراگیر پیشگیری و مبارزه با مظاهر سه حلقه مبارزه با فساد،</w:t>
            </w:r>
            <w:r>
              <w:rPr>
                <w:rStyle w:val="IndexLink"/>
                <w:rtl w:val="true"/>
              </w:rPr>
              <w:tab/>
            </w:r>
            <w:r>
              <w:rPr>
                <w:rStyle w:val="IndexLink"/>
              </w:rPr>
              <w:t>229</w:t>
            </w:r>
          </w:hyperlink>
        </w:p>
        <w:p>
          <w:pPr>
            <w:pStyle w:val="Contents3"/>
            <w:tabs>
              <w:tab w:val="clear" w:pos="8459"/>
              <w:tab w:val="right" w:pos="9026" w:leader="dot"/>
            </w:tabs>
            <w:rPr/>
          </w:pPr>
          <w:hyperlink w:anchor="__RefHeading___Toc1913052_581953129">
            <w:r>
              <w:rPr>
                <w:webHidden/>
                <w:rStyle w:val="IndexLink"/>
              </w:rPr>
              <w:t>658</w:t>
            </w:r>
            <w:r>
              <w:rPr>
                <w:rStyle w:val="IndexLink"/>
                <w:rtl w:val="true"/>
              </w:rPr>
              <w:t xml:space="preserve">. </w:t>
            </w:r>
            <w:r>
              <w:rPr>
                <w:rStyle w:val="IndexLink"/>
                <w:rtl w:val="true"/>
              </w:rPr>
              <w:t>نگاهی به آیین‌نامه پیشگیری و مبارزه با رشوه در دستگاه‌های اجرایی،</w:t>
            </w:r>
            <w:r>
              <w:rPr>
                <w:rStyle w:val="IndexLink"/>
                <w:rtl w:val="true"/>
              </w:rPr>
              <w:tab/>
            </w:r>
            <w:r>
              <w:rPr>
                <w:rStyle w:val="IndexLink"/>
              </w:rPr>
              <w:t>230</w:t>
            </w:r>
          </w:hyperlink>
        </w:p>
        <w:p>
          <w:pPr>
            <w:pStyle w:val="Contents3"/>
            <w:tabs>
              <w:tab w:val="clear" w:pos="8459"/>
              <w:tab w:val="right" w:pos="9026" w:leader="dot"/>
            </w:tabs>
            <w:rPr/>
          </w:pPr>
          <w:hyperlink w:anchor="__RefHeading___Toc1913054_581953129">
            <w:r>
              <w:rPr>
                <w:webHidden/>
                <w:rStyle w:val="IndexLink"/>
              </w:rPr>
              <w:t>659</w:t>
            </w:r>
            <w:r>
              <w:rPr>
                <w:rStyle w:val="IndexLink"/>
                <w:rtl w:val="true"/>
              </w:rPr>
              <w:t xml:space="preserve">. </w:t>
            </w:r>
            <w:r>
              <w:rPr>
                <w:rStyle w:val="IndexLink"/>
                <w:rtl w:val="true"/>
              </w:rPr>
              <w:t>نگاهی به آیین‌نامه پیشگیری و مبارزه با رشوه در دستگاه‌های اجرایی،</w:t>
            </w:r>
            <w:r>
              <w:rPr>
                <w:rStyle w:val="IndexLink"/>
                <w:rtl w:val="true"/>
              </w:rPr>
              <w:tab/>
            </w:r>
            <w:r>
              <w:rPr>
                <w:rStyle w:val="IndexLink"/>
              </w:rPr>
              <w:t>230</w:t>
            </w:r>
          </w:hyperlink>
        </w:p>
        <w:p>
          <w:pPr>
            <w:pStyle w:val="Contents3"/>
            <w:tabs>
              <w:tab w:val="clear" w:pos="8459"/>
              <w:tab w:val="right" w:pos="9026" w:leader="dot"/>
            </w:tabs>
            <w:rPr/>
          </w:pPr>
          <w:hyperlink w:anchor="__RefHeading___Toc1913056_581953129">
            <w:r>
              <w:rPr>
                <w:webHidden/>
                <w:rStyle w:val="IndexLink"/>
              </w:rPr>
              <w:t>660</w:t>
            </w:r>
            <w:r>
              <w:rPr>
                <w:rStyle w:val="IndexLink"/>
                <w:rtl w:val="true"/>
              </w:rPr>
              <w:t xml:space="preserve">. </w:t>
            </w:r>
            <w:r>
              <w:rPr>
                <w:rStyle w:val="IndexLink"/>
                <w:rtl w:val="true"/>
              </w:rPr>
              <w:t>اقدامات پیشگیری از اعتیاد در مدارس،</w:t>
            </w:r>
            <w:r>
              <w:rPr>
                <w:rStyle w:val="IndexLink"/>
                <w:rtl w:val="true"/>
              </w:rPr>
              <w:tab/>
            </w:r>
            <w:r>
              <w:rPr>
                <w:rStyle w:val="IndexLink"/>
              </w:rPr>
              <w:t>230</w:t>
            </w:r>
          </w:hyperlink>
        </w:p>
        <w:p>
          <w:pPr>
            <w:pStyle w:val="Contents3"/>
            <w:tabs>
              <w:tab w:val="clear" w:pos="8459"/>
              <w:tab w:val="right" w:pos="9026" w:leader="dot"/>
            </w:tabs>
            <w:rPr/>
          </w:pPr>
          <w:hyperlink w:anchor="__RefHeading___Toc1913058_581953129">
            <w:r>
              <w:rPr>
                <w:webHidden/>
                <w:rStyle w:val="IndexLink"/>
              </w:rPr>
              <w:t>661</w:t>
            </w:r>
            <w:r>
              <w:rPr>
                <w:rStyle w:val="IndexLink"/>
                <w:rtl w:val="true"/>
              </w:rPr>
              <w:t xml:space="preserve">. </w:t>
            </w:r>
            <w:r>
              <w:rPr>
                <w:rStyle w:val="IndexLink"/>
                <w:rtl w:val="true"/>
              </w:rPr>
              <w:t>نقش مذهب و اخلاق در پیشگیری و کنترل ایدز،</w:t>
            </w:r>
            <w:r>
              <w:rPr>
                <w:rStyle w:val="IndexLink"/>
                <w:rtl w:val="true"/>
              </w:rPr>
              <w:tab/>
            </w:r>
            <w:r>
              <w:rPr>
                <w:rStyle w:val="IndexLink"/>
              </w:rPr>
              <w:t>230</w:t>
            </w:r>
          </w:hyperlink>
        </w:p>
        <w:p>
          <w:pPr>
            <w:pStyle w:val="Contents3"/>
            <w:tabs>
              <w:tab w:val="clear" w:pos="8459"/>
              <w:tab w:val="right" w:pos="9026" w:leader="dot"/>
            </w:tabs>
            <w:rPr/>
          </w:pPr>
          <w:hyperlink w:anchor="__RefHeading___Toc1913060_581953129">
            <w:r>
              <w:rPr>
                <w:webHidden/>
                <w:rStyle w:val="IndexLink"/>
              </w:rPr>
              <w:t>662</w:t>
            </w:r>
            <w:r>
              <w:rPr>
                <w:rStyle w:val="IndexLink"/>
                <w:rtl w:val="true"/>
              </w:rPr>
              <w:t xml:space="preserve">. </w:t>
            </w:r>
            <w:r>
              <w:rPr>
                <w:rStyle w:val="IndexLink"/>
                <w:rtl w:val="true"/>
              </w:rPr>
              <w:t>پیشگیری و مهار آسیب‌های اجتماعی،</w:t>
            </w:r>
            <w:r>
              <w:rPr>
                <w:rStyle w:val="IndexLink"/>
                <w:rtl w:val="true"/>
              </w:rPr>
              <w:tab/>
            </w:r>
            <w:r>
              <w:rPr>
                <w:rStyle w:val="IndexLink"/>
              </w:rPr>
              <w:t>230</w:t>
            </w:r>
          </w:hyperlink>
        </w:p>
        <w:p>
          <w:pPr>
            <w:pStyle w:val="Contents3"/>
            <w:tabs>
              <w:tab w:val="clear" w:pos="8459"/>
              <w:tab w:val="right" w:pos="9026" w:leader="dot"/>
            </w:tabs>
            <w:rPr/>
          </w:pPr>
          <w:hyperlink w:anchor="__RefHeading___Toc1913062_581953129">
            <w:r>
              <w:rPr>
                <w:webHidden/>
                <w:rStyle w:val="IndexLink"/>
              </w:rPr>
              <w:t>663</w:t>
            </w:r>
            <w:r>
              <w:rPr>
                <w:rStyle w:val="IndexLink"/>
                <w:rtl w:val="true"/>
              </w:rPr>
              <w:t xml:space="preserve">. </w:t>
            </w:r>
            <w:r>
              <w:rPr>
                <w:rStyle w:val="IndexLink"/>
                <w:rtl w:val="true"/>
              </w:rPr>
              <w:t>تصویب قوانین حمایتی، راه پیشگیری از کودک‌آزاری،</w:t>
            </w:r>
            <w:r>
              <w:rPr>
                <w:rStyle w:val="IndexLink"/>
                <w:rtl w:val="true"/>
              </w:rPr>
              <w:tab/>
            </w:r>
            <w:r>
              <w:rPr>
                <w:rStyle w:val="IndexLink"/>
              </w:rPr>
              <w:t>230</w:t>
            </w:r>
          </w:hyperlink>
        </w:p>
        <w:p>
          <w:pPr>
            <w:pStyle w:val="Contents3"/>
            <w:tabs>
              <w:tab w:val="clear" w:pos="8459"/>
              <w:tab w:val="right" w:pos="9026" w:leader="dot"/>
            </w:tabs>
            <w:rPr/>
          </w:pPr>
          <w:hyperlink w:anchor="__RefHeading___Toc1913064_581953129">
            <w:r>
              <w:rPr>
                <w:webHidden/>
                <w:rStyle w:val="IndexLink"/>
              </w:rPr>
              <w:t>664</w:t>
            </w:r>
            <w:r>
              <w:rPr>
                <w:rStyle w:val="IndexLink"/>
                <w:rtl w:val="true"/>
              </w:rPr>
              <w:t xml:space="preserve">. </w:t>
            </w:r>
            <w:r>
              <w:rPr>
                <w:rStyle w:val="IndexLink"/>
                <w:rtl w:val="true"/>
              </w:rPr>
              <w:t>نقش خانواده و سازمان اجتماعی در پیشگیری از اشاعه اعتیاد در میان جوانان،</w:t>
            </w:r>
            <w:r>
              <w:rPr>
                <w:rStyle w:val="IndexLink"/>
                <w:rtl w:val="true"/>
              </w:rPr>
              <w:tab/>
            </w:r>
            <w:r>
              <w:rPr>
                <w:rStyle w:val="IndexLink"/>
              </w:rPr>
              <w:t>230</w:t>
            </w:r>
          </w:hyperlink>
        </w:p>
        <w:p>
          <w:pPr>
            <w:pStyle w:val="Contents3"/>
            <w:tabs>
              <w:tab w:val="clear" w:pos="8459"/>
              <w:tab w:val="right" w:pos="9026" w:leader="dot"/>
            </w:tabs>
            <w:rPr/>
          </w:pPr>
          <w:hyperlink w:anchor="__RefHeading___Toc1913066_581953129">
            <w:r>
              <w:rPr>
                <w:webHidden/>
                <w:rStyle w:val="IndexLink"/>
              </w:rPr>
              <w:t>665</w:t>
            </w:r>
            <w:r>
              <w:rPr>
                <w:rStyle w:val="IndexLink"/>
                <w:rtl w:val="true"/>
              </w:rPr>
              <w:t>.</w:t>
            </w:r>
            <w:r>
              <w:rPr>
                <w:rStyle w:val="IndexLink"/>
                <w:rtl w:val="true"/>
              </w:rPr>
              <w:t>پیشگیری از آسیب‌های خانوادگی، به سلامت و سعادت فرد در اجتماع می‌انجامد،</w:t>
            </w:r>
            <w:r>
              <w:rPr>
                <w:rStyle w:val="IndexLink"/>
                <w:rtl w:val="true"/>
              </w:rPr>
              <w:tab/>
            </w:r>
            <w:r>
              <w:rPr>
                <w:rStyle w:val="IndexLink"/>
              </w:rPr>
              <w:t>231</w:t>
            </w:r>
          </w:hyperlink>
        </w:p>
        <w:p>
          <w:pPr>
            <w:pStyle w:val="Contents3"/>
            <w:tabs>
              <w:tab w:val="clear" w:pos="8459"/>
              <w:tab w:val="right" w:pos="9026" w:leader="dot"/>
            </w:tabs>
            <w:rPr/>
          </w:pPr>
          <w:hyperlink w:anchor="__RefHeading___Toc1913068_581953129">
            <w:r>
              <w:rPr>
                <w:webHidden/>
                <w:rStyle w:val="IndexLink"/>
              </w:rPr>
              <w:t>666</w:t>
            </w:r>
            <w:r>
              <w:rPr>
                <w:rStyle w:val="IndexLink"/>
                <w:rtl w:val="true"/>
              </w:rPr>
              <w:t xml:space="preserve">. </w:t>
            </w:r>
            <w:r>
              <w:rPr>
                <w:rStyle w:val="IndexLink"/>
                <w:rtl w:val="true"/>
              </w:rPr>
              <w:t>گرداب آسیب‌ها در طمع جوانی</w:t>
            </w:r>
            <w:r>
              <w:rPr>
                <w:rStyle w:val="IndexLink"/>
                <w:rtl w:val="true"/>
              </w:rPr>
              <w:t xml:space="preserve">: </w:t>
            </w:r>
            <w:r>
              <w:rPr>
                <w:rStyle w:val="IndexLink"/>
                <w:rtl w:val="true"/>
              </w:rPr>
              <w:t>تأثیر خانواده در جلوگیری از آسیبهای جوانان،</w:t>
            </w:r>
            <w:r>
              <w:rPr>
                <w:rStyle w:val="IndexLink"/>
                <w:rtl w:val="true"/>
              </w:rPr>
              <w:tab/>
            </w:r>
            <w:r>
              <w:rPr>
                <w:rStyle w:val="IndexLink"/>
              </w:rPr>
              <w:t>231</w:t>
            </w:r>
          </w:hyperlink>
        </w:p>
        <w:p>
          <w:pPr>
            <w:pStyle w:val="Contents3"/>
            <w:tabs>
              <w:tab w:val="clear" w:pos="8459"/>
              <w:tab w:val="right" w:pos="9026" w:leader="dot"/>
            </w:tabs>
            <w:rPr/>
          </w:pPr>
          <w:hyperlink w:anchor="__RefHeading___Toc1913070_581953129">
            <w:r>
              <w:rPr>
                <w:webHidden/>
                <w:rStyle w:val="IndexLink"/>
              </w:rPr>
              <w:t>667</w:t>
            </w:r>
            <w:r>
              <w:rPr>
                <w:rStyle w:val="IndexLink"/>
                <w:rtl w:val="true"/>
              </w:rPr>
              <w:t xml:space="preserve">. </w:t>
            </w:r>
            <w:r>
              <w:rPr>
                <w:rStyle w:val="IndexLink"/>
                <w:rtl w:val="true"/>
              </w:rPr>
              <w:t>راهکارهای ساماندهی مصرف بنزین و جلوگیری از قاچاق آن،</w:t>
            </w:r>
            <w:r>
              <w:rPr>
                <w:rStyle w:val="IndexLink"/>
                <w:rtl w:val="true"/>
              </w:rPr>
              <w:tab/>
            </w:r>
            <w:r>
              <w:rPr>
                <w:rStyle w:val="IndexLink"/>
              </w:rPr>
              <w:t>231</w:t>
            </w:r>
          </w:hyperlink>
        </w:p>
        <w:p>
          <w:pPr>
            <w:pStyle w:val="Contents3"/>
            <w:tabs>
              <w:tab w:val="clear" w:pos="8459"/>
              <w:tab w:val="right" w:pos="9026" w:leader="dot"/>
            </w:tabs>
            <w:rPr/>
          </w:pPr>
          <w:hyperlink w:anchor="__RefHeading___Toc1913072_581953129">
            <w:r>
              <w:rPr>
                <w:webHidden/>
                <w:rStyle w:val="IndexLink"/>
              </w:rPr>
              <w:t>668</w:t>
            </w:r>
            <w:r>
              <w:rPr>
                <w:rStyle w:val="IndexLink"/>
                <w:rtl w:val="true"/>
              </w:rPr>
              <w:t xml:space="preserve">. </w:t>
            </w:r>
            <w:r>
              <w:rPr>
                <w:rStyle w:val="IndexLink"/>
                <w:rtl w:val="true"/>
              </w:rPr>
              <w:t>نقشه برداری جرم، گامی ارزشمند در پیشگیری از جرایم،</w:t>
            </w:r>
            <w:r>
              <w:rPr>
                <w:rStyle w:val="IndexLink"/>
                <w:rtl w:val="true"/>
              </w:rPr>
              <w:tab/>
            </w:r>
            <w:r>
              <w:rPr>
                <w:rStyle w:val="IndexLink"/>
              </w:rPr>
              <w:t>231</w:t>
            </w:r>
          </w:hyperlink>
        </w:p>
        <w:p>
          <w:pPr>
            <w:pStyle w:val="Contents3"/>
            <w:tabs>
              <w:tab w:val="clear" w:pos="8459"/>
              <w:tab w:val="right" w:pos="9026" w:leader="dot"/>
            </w:tabs>
            <w:rPr/>
          </w:pPr>
          <w:hyperlink w:anchor="__RefHeading___Toc1913074_581953129">
            <w:r>
              <w:rPr>
                <w:webHidden/>
                <w:rStyle w:val="IndexLink"/>
              </w:rPr>
              <w:t>669</w:t>
            </w:r>
            <w:r>
              <w:rPr>
                <w:rStyle w:val="IndexLink"/>
                <w:rtl w:val="true"/>
              </w:rPr>
              <w:t xml:space="preserve">. </w:t>
            </w:r>
            <w:r>
              <w:rPr>
                <w:rStyle w:val="IndexLink"/>
                <w:rtl w:val="true"/>
              </w:rPr>
              <w:t>ایجاد امنیت و اعتماد جامعه با اجرای قانون رابطه تنگاتنگ پیشگیری از وقوع جرم و امنیت اجتماعی،</w:t>
            </w:r>
            <w:r>
              <w:rPr>
                <w:rStyle w:val="IndexLink"/>
                <w:rtl w:val="true"/>
              </w:rPr>
              <w:tab/>
            </w:r>
            <w:r>
              <w:rPr>
                <w:rStyle w:val="IndexLink"/>
              </w:rPr>
              <w:t>231</w:t>
            </w:r>
          </w:hyperlink>
        </w:p>
        <w:p>
          <w:pPr>
            <w:pStyle w:val="Contents3"/>
            <w:tabs>
              <w:tab w:val="clear" w:pos="8459"/>
              <w:tab w:val="right" w:pos="9026" w:leader="dot"/>
            </w:tabs>
            <w:rPr/>
          </w:pPr>
          <w:hyperlink w:anchor="__RefHeading___Toc1913076_581953129">
            <w:r>
              <w:rPr>
                <w:webHidden/>
                <w:rStyle w:val="IndexLink"/>
              </w:rPr>
              <w:t>670</w:t>
            </w:r>
            <w:r>
              <w:rPr>
                <w:rStyle w:val="IndexLink"/>
                <w:rtl w:val="true"/>
              </w:rPr>
              <w:t>.</w:t>
            </w:r>
            <w:r>
              <w:rPr>
                <w:rStyle w:val="IndexLink"/>
                <w:rtl w:val="true"/>
              </w:rPr>
              <w:t>پیشگیری از وقوع و تکرار جرم چگونه؟،</w:t>
            </w:r>
            <w:r>
              <w:rPr>
                <w:rStyle w:val="IndexLink"/>
                <w:rtl w:val="true"/>
              </w:rPr>
              <w:tab/>
            </w:r>
            <w:r>
              <w:rPr>
                <w:rStyle w:val="IndexLink"/>
              </w:rPr>
              <w:t>231</w:t>
            </w:r>
          </w:hyperlink>
        </w:p>
        <w:p>
          <w:pPr>
            <w:pStyle w:val="Contents3"/>
            <w:tabs>
              <w:tab w:val="clear" w:pos="8459"/>
              <w:tab w:val="right" w:pos="9026" w:leader="dot"/>
            </w:tabs>
            <w:rPr/>
          </w:pPr>
          <w:hyperlink w:anchor="__RefHeading___Toc1913078_581953129">
            <w:r>
              <w:rPr>
                <w:webHidden/>
                <w:rStyle w:val="IndexLink"/>
              </w:rPr>
              <w:t>671</w:t>
            </w:r>
            <w:r>
              <w:rPr>
                <w:rStyle w:val="IndexLink"/>
                <w:rtl w:val="true"/>
              </w:rPr>
              <w:t xml:space="preserve">. </w:t>
            </w:r>
            <w:r>
              <w:rPr>
                <w:rStyle w:val="IndexLink"/>
                <w:rtl w:val="true"/>
              </w:rPr>
              <w:t>نقش طراحی صحیح واحدهای مسکونی در پیشگیری از وقوع جرم،</w:t>
            </w:r>
            <w:r>
              <w:rPr>
                <w:rStyle w:val="IndexLink"/>
                <w:rtl w:val="true"/>
              </w:rPr>
              <w:tab/>
            </w:r>
            <w:r>
              <w:rPr>
                <w:rStyle w:val="IndexLink"/>
              </w:rPr>
              <w:t>231</w:t>
            </w:r>
          </w:hyperlink>
        </w:p>
        <w:p>
          <w:pPr>
            <w:pStyle w:val="Contents3"/>
            <w:tabs>
              <w:tab w:val="clear" w:pos="8459"/>
              <w:tab w:val="right" w:pos="9026" w:leader="dot"/>
            </w:tabs>
            <w:rPr/>
          </w:pPr>
          <w:hyperlink w:anchor="__RefHeading___Toc1913080_581953129">
            <w:r>
              <w:rPr>
                <w:webHidden/>
                <w:rStyle w:val="IndexLink"/>
              </w:rPr>
              <w:t>672</w:t>
            </w:r>
            <w:r>
              <w:rPr>
                <w:rStyle w:val="IndexLink"/>
                <w:rtl w:val="true"/>
              </w:rPr>
              <w:t xml:space="preserve">. </w:t>
            </w:r>
            <w:r>
              <w:rPr>
                <w:rStyle w:val="IndexLink"/>
                <w:rtl w:val="true"/>
              </w:rPr>
              <w:t>پیشگیری از سرقت آسانتر از پیگیری سارق است،</w:t>
            </w:r>
            <w:r>
              <w:rPr>
                <w:rStyle w:val="IndexLink"/>
                <w:rtl w:val="true"/>
              </w:rPr>
              <w:tab/>
            </w:r>
            <w:r>
              <w:rPr>
                <w:rStyle w:val="IndexLink"/>
              </w:rPr>
              <w:t>231</w:t>
            </w:r>
          </w:hyperlink>
        </w:p>
        <w:p>
          <w:pPr>
            <w:pStyle w:val="Contents3"/>
            <w:tabs>
              <w:tab w:val="clear" w:pos="8459"/>
              <w:tab w:val="right" w:pos="9026" w:leader="dot"/>
            </w:tabs>
            <w:rPr/>
          </w:pPr>
          <w:hyperlink w:anchor="__RefHeading___Toc1913082_581953129">
            <w:r>
              <w:rPr>
                <w:webHidden/>
                <w:rStyle w:val="IndexLink"/>
              </w:rPr>
              <w:t>673</w:t>
            </w:r>
            <w:r>
              <w:rPr>
                <w:rStyle w:val="IndexLink"/>
                <w:rtl w:val="true"/>
              </w:rPr>
              <w:t xml:space="preserve">. </w:t>
            </w:r>
            <w:r>
              <w:rPr>
                <w:rStyle w:val="IndexLink"/>
                <w:rtl w:val="true"/>
              </w:rPr>
              <w:t>تأملی در آفات حمایت از جرم و مجرمان،</w:t>
            </w:r>
            <w:r>
              <w:rPr>
                <w:rStyle w:val="IndexLink"/>
                <w:rtl w:val="true"/>
              </w:rPr>
              <w:tab/>
            </w:r>
            <w:r>
              <w:rPr>
                <w:rStyle w:val="IndexLink"/>
              </w:rPr>
              <w:t>232</w:t>
            </w:r>
          </w:hyperlink>
        </w:p>
        <w:p>
          <w:pPr>
            <w:pStyle w:val="Contents3"/>
            <w:tabs>
              <w:tab w:val="clear" w:pos="8459"/>
              <w:tab w:val="right" w:pos="9026" w:leader="dot"/>
            </w:tabs>
            <w:rPr/>
          </w:pPr>
          <w:hyperlink w:anchor="__RefHeading___Toc1913084_581953129">
            <w:r>
              <w:rPr>
                <w:webHidden/>
                <w:rStyle w:val="IndexLink"/>
              </w:rPr>
              <w:t>674</w:t>
            </w:r>
            <w:r>
              <w:rPr>
                <w:rStyle w:val="IndexLink"/>
                <w:rtl w:val="true"/>
              </w:rPr>
              <w:t xml:space="preserve">. </w:t>
            </w:r>
            <w:r>
              <w:rPr>
                <w:rStyle w:val="IndexLink"/>
                <w:rtl w:val="true"/>
              </w:rPr>
              <w:t>تفریح سالم و کاهش بزهکاری،</w:t>
            </w:r>
            <w:r>
              <w:rPr>
                <w:rStyle w:val="IndexLink"/>
                <w:rtl w:val="true"/>
              </w:rPr>
              <w:tab/>
            </w:r>
            <w:r>
              <w:rPr>
                <w:rStyle w:val="IndexLink"/>
              </w:rPr>
              <w:t>232</w:t>
            </w:r>
          </w:hyperlink>
        </w:p>
        <w:p>
          <w:pPr>
            <w:pStyle w:val="Contents3"/>
            <w:tabs>
              <w:tab w:val="clear" w:pos="8459"/>
              <w:tab w:val="right" w:pos="9026" w:leader="dot"/>
            </w:tabs>
            <w:rPr/>
          </w:pPr>
          <w:hyperlink w:anchor="__RefHeading___Toc1913086_581953129">
            <w:r>
              <w:rPr>
                <w:webHidden/>
                <w:rStyle w:val="IndexLink"/>
              </w:rPr>
              <w:t>675</w:t>
            </w:r>
            <w:r>
              <w:rPr>
                <w:rStyle w:val="IndexLink"/>
                <w:rtl w:val="true"/>
              </w:rPr>
              <w:t xml:space="preserve">. </w:t>
            </w:r>
            <w:r>
              <w:rPr>
                <w:rStyle w:val="IndexLink"/>
                <w:rtl w:val="true"/>
              </w:rPr>
              <w:t>چرایی کاهش جرایم در ماه مبارک رمضان،</w:t>
            </w:r>
            <w:r>
              <w:rPr>
                <w:rStyle w:val="IndexLink"/>
                <w:rtl w:val="true"/>
              </w:rPr>
              <w:tab/>
            </w:r>
            <w:r>
              <w:rPr>
                <w:rStyle w:val="IndexLink"/>
              </w:rPr>
              <w:t>232</w:t>
            </w:r>
          </w:hyperlink>
        </w:p>
        <w:p>
          <w:pPr>
            <w:pStyle w:val="Contents3"/>
            <w:tabs>
              <w:tab w:val="clear" w:pos="8459"/>
              <w:tab w:val="right" w:pos="9026" w:leader="dot"/>
            </w:tabs>
            <w:rPr/>
          </w:pPr>
          <w:hyperlink w:anchor="__RefHeading___Toc1913088_581953129">
            <w:r>
              <w:rPr>
                <w:webHidden/>
                <w:rStyle w:val="IndexLink"/>
              </w:rPr>
              <w:t>676</w:t>
            </w:r>
            <w:r>
              <w:rPr>
                <w:rStyle w:val="IndexLink"/>
                <w:rtl w:val="true"/>
              </w:rPr>
              <w:t>.</w:t>
            </w:r>
            <w:r>
              <w:rPr>
                <w:rStyle w:val="IndexLink"/>
                <w:rtl w:val="true"/>
              </w:rPr>
              <w:t>آمارها وحشتناک است تا دیر نشده چاره</w:t>
            </w:r>
            <w:r>
              <w:rPr>
                <w:rStyle w:val="IndexLink"/>
                <w:rtl w:val="true"/>
              </w:rPr>
              <w:softHyphen/>
            </w:r>
            <w:r>
              <w:rPr>
                <w:rStyle w:val="IndexLink"/>
                <w:rtl w:val="true"/>
              </w:rPr>
              <w:t>ای باید؛ نگاهی به بزهکاری اطفال و نوجوانان،</w:t>
            </w:r>
            <w:r>
              <w:rPr>
                <w:rStyle w:val="IndexLink"/>
                <w:rtl w:val="true"/>
              </w:rPr>
              <w:tab/>
            </w:r>
            <w:r>
              <w:rPr>
                <w:rStyle w:val="IndexLink"/>
              </w:rPr>
              <w:t>232</w:t>
            </w:r>
          </w:hyperlink>
        </w:p>
        <w:p>
          <w:pPr>
            <w:pStyle w:val="Contents3"/>
            <w:tabs>
              <w:tab w:val="clear" w:pos="8459"/>
              <w:tab w:val="right" w:pos="9026" w:leader="dot"/>
            </w:tabs>
            <w:rPr/>
          </w:pPr>
          <w:hyperlink w:anchor="__RefHeading___Toc1913090_581953129">
            <w:r>
              <w:rPr>
                <w:webHidden/>
                <w:rStyle w:val="IndexLink"/>
              </w:rPr>
              <w:t>677</w:t>
            </w:r>
            <w:r>
              <w:rPr>
                <w:rStyle w:val="IndexLink"/>
                <w:rtl w:val="true"/>
              </w:rPr>
              <w:t xml:space="preserve">. </w:t>
            </w:r>
            <w:r>
              <w:rPr>
                <w:rStyle w:val="IndexLink"/>
                <w:rtl w:val="true"/>
              </w:rPr>
              <w:t>ابتدایی ترین و مهم ترین عنصر در پیشگیری از جرم،</w:t>
            </w:r>
            <w:r>
              <w:rPr>
                <w:rStyle w:val="IndexLink"/>
                <w:rtl w:val="true"/>
              </w:rPr>
              <w:tab/>
            </w:r>
            <w:r>
              <w:rPr>
                <w:rStyle w:val="IndexLink"/>
              </w:rPr>
              <w:t>232</w:t>
            </w:r>
          </w:hyperlink>
        </w:p>
        <w:p>
          <w:pPr>
            <w:pStyle w:val="Contents3"/>
            <w:tabs>
              <w:tab w:val="clear" w:pos="8459"/>
              <w:tab w:val="right" w:pos="9026" w:leader="dot"/>
            </w:tabs>
            <w:rPr/>
          </w:pPr>
          <w:hyperlink w:anchor="__RefHeading___Toc1913092_581953129">
            <w:r>
              <w:rPr>
                <w:webHidden/>
                <w:rStyle w:val="IndexLink"/>
              </w:rPr>
              <w:t>678</w:t>
            </w:r>
            <w:r>
              <w:rPr>
                <w:rStyle w:val="IndexLink"/>
                <w:rtl w:val="true"/>
              </w:rPr>
              <w:t>.</w:t>
            </w:r>
            <w:r>
              <w:rPr>
                <w:rStyle w:val="IndexLink"/>
                <w:rtl w:val="true"/>
              </w:rPr>
              <w:t>اگر از وقوع جرم جلوگیری نشود به دیگران سرایت می کند،</w:t>
            </w:r>
            <w:r>
              <w:rPr>
                <w:rStyle w:val="IndexLink"/>
                <w:rtl w:val="true"/>
              </w:rPr>
              <w:tab/>
            </w:r>
            <w:r>
              <w:rPr>
                <w:rStyle w:val="IndexLink"/>
              </w:rPr>
              <w:t>232</w:t>
            </w:r>
          </w:hyperlink>
        </w:p>
        <w:p>
          <w:pPr>
            <w:pStyle w:val="Contents3"/>
            <w:tabs>
              <w:tab w:val="clear" w:pos="8459"/>
              <w:tab w:val="right" w:pos="9026" w:leader="dot"/>
            </w:tabs>
            <w:rPr/>
          </w:pPr>
          <w:hyperlink w:anchor="__RefHeading___Toc1913094_581953129">
            <w:r>
              <w:rPr>
                <w:webHidden/>
                <w:rStyle w:val="IndexLink"/>
              </w:rPr>
              <w:t>679</w:t>
            </w:r>
            <w:r>
              <w:rPr>
                <w:rStyle w:val="IndexLink"/>
                <w:rtl w:val="true"/>
              </w:rPr>
              <w:t xml:space="preserve">. </w:t>
            </w:r>
            <w:r>
              <w:rPr>
                <w:rStyle w:val="IndexLink"/>
                <w:rtl w:val="true"/>
              </w:rPr>
              <w:t xml:space="preserve">بررسی اثرات رسانه های تصویری بر بزهکاری کودکان و نوجوانان </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232</w:t>
            </w:r>
          </w:hyperlink>
        </w:p>
        <w:p>
          <w:pPr>
            <w:pStyle w:val="Contents3"/>
            <w:tabs>
              <w:tab w:val="clear" w:pos="8459"/>
              <w:tab w:val="right" w:pos="9026" w:leader="dot"/>
            </w:tabs>
            <w:rPr/>
          </w:pPr>
          <w:hyperlink w:anchor="__RefHeading___Toc1913096_581953129">
            <w:r>
              <w:rPr>
                <w:webHidden/>
                <w:rStyle w:val="IndexLink"/>
              </w:rPr>
              <w:t>680</w:t>
            </w:r>
            <w:r>
              <w:rPr>
                <w:rStyle w:val="IndexLink"/>
                <w:rtl w:val="true"/>
              </w:rPr>
              <w:t xml:space="preserve">. </w:t>
            </w:r>
            <w:r>
              <w:rPr>
                <w:rStyle w:val="IndexLink"/>
                <w:rtl w:val="true"/>
              </w:rPr>
              <w:t>بررسی جرم و بزهکاری در جامعه،</w:t>
            </w:r>
            <w:r>
              <w:rPr>
                <w:rStyle w:val="IndexLink"/>
                <w:rtl w:val="true"/>
              </w:rPr>
              <w:tab/>
            </w:r>
            <w:r>
              <w:rPr>
                <w:rStyle w:val="IndexLink"/>
              </w:rPr>
              <w:t>232</w:t>
            </w:r>
          </w:hyperlink>
        </w:p>
        <w:p>
          <w:pPr>
            <w:pStyle w:val="Contents3"/>
            <w:tabs>
              <w:tab w:val="clear" w:pos="8459"/>
              <w:tab w:val="right" w:pos="9026" w:leader="dot"/>
            </w:tabs>
            <w:rPr/>
          </w:pPr>
          <w:hyperlink w:anchor="__RefHeading___Toc1913098_581953129">
            <w:r>
              <w:rPr>
                <w:webHidden/>
                <w:rStyle w:val="IndexLink"/>
              </w:rPr>
              <w:t>681</w:t>
            </w:r>
            <w:r>
              <w:rPr>
                <w:rStyle w:val="IndexLink"/>
                <w:rtl w:val="true"/>
              </w:rPr>
              <w:t xml:space="preserve">. </w:t>
            </w:r>
            <w:r>
              <w:rPr>
                <w:rStyle w:val="IndexLink"/>
                <w:rtl w:val="true"/>
              </w:rPr>
              <w:t>بزهکاری فرزندان</w:t>
            </w:r>
            <w:r>
              <w:rPr>
                <w:rStyle w:val="IndexLink"/>
                <w:rtl w:val="true"/>
              </w:rPr>
              <w:t xml:space="preserve">: </w:t>
            </w:r>
            <w:r>
              <w:rPr>
                <w:rStyle w:val="IndexLink"/>
                <w:rtl w:val="true"/>
              </w:rPr>
              <w:t>با این میکروب چه باید کرد؟،</w:t>
            </w:r>
            <w:r>
              <w:rPr>
                <w:rStyle w:val="IndexLink"/>
                <w:rtl w:val="true"/>
              </w:rPr>
              <w:tab/>
            </w:r>
            <w:r>
              <w:rPr>
                <w:rStyle w:val="IndexLink"/>
              </w:rPr>
              <w:t>233</w:t>
            </w:r>
          </w:hyperlink>
        </w:p>
        <w:p>
          <w:pPr>
            <w:pStyle w:val="Contents3"/>
            <w:tabs>
              <w:tab w:val="clear" w:pos="8459"/>
              <w:tab w:val="right" w:pos="9026" w:leader="dot"/>
            </w:tabs>
            <w:rPr/>
          </w:pPr>
          <w:hyperlink w:anchor="__RefHeading___Toc1913100_581953129">
            <w:r>
              <w:rPr>
                <w:webHidden/>
                <w:rStyle w:val="IndexLink"/>
              </w:rPr>
              <w:t>682</w:t>
            </w:r>
            <w:r>
              <w:rPr>
                <w:rStyle w:val="IndexLink"/>
                <w:rtl w:val="true"/>
              </w:rPr>
              <w:t xml:space="preserve">. </w:t>
            </w:r>
            <w:r>
              <w:rPr>
                <w:rStyle w:val="IndexLink"/>
                <w:rtl w:val="true"/>
              </w:rPr>
              <w:t>پلیس و جرایم مشهود</w:t>
            </w:r>
            <w:r>
              <w:rPr>
                <w:rStyle w:val="IndexLink"/>
                <w:rtl w:val="true"/>
              </w:rPr>
              <w:tab/>
            </w:r>
            <w:r>
              <w:rPr>
                <w:rStyle w:val="IndexLink"/>
              </w:rPr>
              <w:t>233</w:t>
            </w:r>
          </w:hyperlink>
        </w:p>
        <w:p>
          <w:pPr>
            <w:pStyle w:val="Contents3"/>
            <w:tabs>
              <w:tab w:val="clear" w:pos="8459"/>
              <w:tab w:val="right" w:pos="9026" w:leader="dot"/>
            </w:tabs>
            <w:rPr/>
          </w:pPr>
          <w:hyperlink w:anchor="__RefHeading___Toc1913102_581953129">
            <w:r>
              <w:rPr>
                <w:webHidden/>
                <w:rStyle w:val="IndexLink"/>
              </w:rPr>
              <w:t>683</w:t>
            </w:r>
            <w:r>
              <w:rPr>
                <w:rStyle w:val="IndexLink"/>
                <w:rtl w:val="true"/>
              </w:rPr>
              <w:t xml:space="preserve">. </w:t>
            </w:r>
            <w:r>
              <w:rPr>
                <w:rStyle w:val="IndexLink"/>
                <w:rtl w:val="true"/>
              </w:rPr>
              <w:t>رابطه سیاستهای رفاه اجتماعی و میزان ارتکاب جرم،</w:t>
            </w:r>
            <w:r>
              <w:rPr>
                <w:rStyle w:val="IndexLink"/>
                <w:rtl w:val="true"/>
              </w:rPr>
              <w:tab/>
            </w:r>
            <w:r>
              <w:rPr>
                <w:rStyle w:val="IndexLink"/>
              </w:rPr>
              <w:t>233</w:t>
            </w:r>
          </w:hyperlink>
        </w:p>
        <w:p>
          <w:pPr>
            <w:pStyle w:val="Contents3"/>
            <w:tabs>
              <w:tab w:val="clear" w:pos="8459"/>
              <w:tab w:val="right" w:pos="9026" w:leader="dot"/>
            </w:tabs>
            <w:rPr/>
          </w:pPr>
          <w:hyperlink w:anchor="__RefHeading___Toc1913104_581953129">
            <w:r>
              <w:rPr>
                <w:webHidden/>
                <w:rStyle w:val="IndexLink"/>
              </w:rPr>
              <w:t>684</w:t>
            </w:r>
            <w:r>
              <w:rPr>
                <w:rStyle w:val="IndexLink"/>
                <w:rtl w:val="true"/>
              </w:rPr>
              <w:t xml:space="preserve">. </w:t>
            </w:r>
            <w:r>
              <w:rPr>
                <w:rStyle w:val="IndexLink"/>
                <w:rtl w:val="true"/>
              </w:rPr>
              <w:t>رهنمودهای سازمان ملل متحد برای پیشگیری از بزهکاری نوجوانان، رهنمودهای ریاض،</w:t>
            </w:r>
            <w:r>
              <w:rPr>
                <w:rStyle w:val="IndexLink"/>
                <w:rtl w:val="true"/>
              </w:rPr>
              <w:tab/>
            </w:r>
            <w:r>
              <w:rPr>
                <w:rStyle w:val="IndexLink"/>
              </w:rPr>
              <w:t>233</w:t>
            </w:r>
          </w:hyperlink>
        </w:p>
        <w:p>
          <w:pPr>
            <w:pStyle w:val="Contents3"/>
            <w:tabs>
              <w:tab w:val="clear" w:pos="8459"/>
              <w:tab w:val="right" w:pos="9026" w:leader="dot"/>
            </w:tabs>
            <w:rPr/>
          </w:pPr>
          <w:hyperlink w:anchor="__RefHeading___Toc1913106_581953129">
            <w:r>
              <w:rPr>
                <w:webHidden/>
                <w:rStyle w:val="IndexLink"/>
              </w:rPr>
              <w:t>685</w:t>
            </w:r>
            <w:r>
              <w:rPr>
                <w:rStyle w:val="IndexLink"/>
                <w:rtl w:val="true"/>
              </w:rPr>
              <w:t>.</w:t>
            </w:r>
            <w:r>
              <w:rPr>
                <w:rStyle w:val="IndexLink"/>
                <w:rtl w:val="true"/>
              </w:rPr>
              <w:t>ریشه‌های بزهکاری و راههای مقابله با آن،</w:t>
            </w:r>
            <w:r>
              <w:rPr>
                <w:rStyle w:val="IndexLink"/>
                <w:rtl w:val="true"/>
              </w:rPr>
              <w:tab/>
            </w:r>
            <w:r>
              <w:rPr>
                <w:rStyle w:val="IndexLink"/>
              </w:rPr>
              <w:t>233</w:t>
            </w:r>
          </w:hyperlink>
        </w:p>
        <w:p>
          <w:pPr>
            <w:pStyle w:val="Contents3"/>
            <w:tabs>
              <w:tab w:val="clear" w:pos="8459"/>
              <w:tab w:val="right" w:pos="9026" w:leader="dot"/>
            </w:tabs>
            <w:rPr/>
          </w:pPr>
          <w:hyperlink w:anchor="__RefHeading___Toc1913108_581953129">
            <w:r>
              <w:rPr>
                <w:webHidden/>
                <w:rStyle w:val="IndexLink"/>
              </w:rPr>
              <w:t>686</w:t>
            </w:r>
            <w:r>
              <w:rPr>
                <w:rStyle w:val="IndexLink"/>
                <w:rtl w:val="true"/>
              </w:rPr>
              <w:t xml:space="preserve">. </w:t>
            </w:r>
            <w:r>
              <w:rPr>
                <w:rStyle w:val="IndexLink"/>
                <w:rtl w:val="true"/>
              </w:rPr>
              <w:t>کاربرد فن آوری اطلاعات در پیشگیری از جرم،</w:t>
            </w:r>
            <w:r>
              <w:rPr>
                <w:rStyle w:val="IndexLink"/>
                <w:rtl w:val="true"/>
              </w:rPr>
              <w:tab/>
            </w:r>
            <w:r>
              <w:rPr>
                <w:rStyle w:val="IndexLink"/>
              </w:rPr>
              <w:t>233</w:t>
            </w:r>
          </w:hyperlink>
        </w:p>
        <w:p>
          <w:pPr>
            <w:pStyle w:val="Contents3"/>
            <w:tabs>
              <w:tab w:val="clear" w:pos="8459"/>
              <w:tab w:val="right" w:pos="9026" w:leader="dot"/>
            </w:tabs>
            <w:rPr/>
          </w:pPr>
          <w:hyperlink w:anchor="__RefHeading___Toc1913110_581953129">
            <w:r>
              <w:rPr>
                <w:webHidden/>
                <w:rStyle w:val="IndexLink"/>
              </w:rPr>
              <w:t>687</w:t>
            </w:r>
            <w:r>
              <w:rPr>
                <w:rStyle w:val="IndexLink"/>
                <w:rtl w:val="true"/>
              </w:rPr>
              <w:t xml:space="preserve">. </w:t>
            </w:r>
            <w:r>
              <w:rPr>
                <w:rStyle w:val="IndexLink"/>
                <w:rtl w:val="true"/>
              </w:rPr>
              <w:t>مذهب درمانی برای بزهکاران،</w:t>
            </w:r>
            <w:r>
              <w:rPr>
                <w:rStyle w:val="IndexLink"/>
                <w:rtl w:val="true"/>
              </w:rPr>
              <w:tab/>
            </w:r>
            <w:r>
              <w:rPr>
                <w:rStyle w:val="IndexLink"/>
              </w:rPr>
              <w:t>233</w:t>
            </w:r>
          </w:hyperlink>
        </w:p>
        <w:p>
          <w:pPr>
            <w:pStyle w:val="Contents3"/>
            <w:tabs>
              <w:tab w:val="clear" w:pos="8459"/>
              <w:tab w:val="right" w:pos="9026" w:leader="dot"/>
            </w:tabs>
            <w:rPr/>
          </w:pPr>
          <w:hyperlink w:anchor="__RefHeading___Toc1913112_581953129">
            <w:r>
              <w:rPr>
                <w:webHidden/>
                <w:rStyle w:val="IndexLink"/>
              </w:rPr>
              <w:t>688</w:t>
            </w:r>
            <w:r>
              <w:rPr>
                <w:rStyle w:val="IndexLink"/>
                <w:rtl w:val="true"/>
              </w:rPr>
              <w:t xml:space="preserve">. </w:t>
            </w:r>
            <w:r>
              <w:rPr>
                <w:rStyle w:val="IndexLink"/>
                <w:rtl w:val="true"/>
              </w:rPr>
              <w:t>نقش فرهنگ در کاهش بزهکاری،</w:t>
            </w:r>
            <w:r>
              <w:rPr>
                <w:rStyle w:val="IndexLink"/>
                <w:rtl w:val="true"/>
              </w:rPr>
              <w:tab/>
            </w:r>
            <w:r>
              <w:rPr>
                <w:rStyle w:val="IndexLink"/>
              </w:rPr>
              <w:t>233</w:t>
            </w:r>
          </w:hyperlink>
        </w:p>
        <w:p>
          <w:pPr>
            <w:pStyle w:val="Contents3"/>
            <w:tabs>
              <w:tab w:val="clear" w:pos="8459"/>
              <w:tab w:val="right" w:pos="9026" w:leader="dot"/>
            </w:tabs>
            <w:rPr/>
          </w:pPr>
          <w:hyperlink w:anchor="__RefHeading___Toc1913114_581953129">
            <w:r>
              <w:rPr>
                <w:webHidden/>
                <w:rStyle w:val="IndexLink"/>
              </w:rPr>
              <w:t>689</w:t>
            </w:r>
            <w:r>
              <w:rPr>
                <w:rStyle w:val="IndexLink"/>
                <w:rtl w:val="true"/>
              </w:rPr>
              <w:t xml:space="preserve">. </w:t>
            </w:r>
            <w:r>
              <w:rPr>
                <w:rStyle w:val="IndexLink"/>
                <w:rtl w:val="true"/>
              </w:rPr>
              <w:t>نقش مددکاران اجتماعی در پیشگیری از انحراف زندانیان،</w:t>
            </w:r>
            <w:r>
              <w:rPr>
                <w:rStyle w:val="IndexLink"/>
                <w:rtl w:val="true"/>
              </w:rPr>
              <w:tab/>
            </w:r>
            <w:r>
              <w:rPr>
                <w:rStyle w:val="IndexLink"/>
              </w:rPr>
              <w:t>233</w:t>
            </w:r>
          </w:hyperlink>
        </w:p>
        <w:p>
          <w:pPr>
            <w:pStyle w:val="Contents3"/>
            <w:tabs>
              <w:tab w:val="clear" w:pos="8459"/>
              <w:tab w:val="right" w:pos="9026" w:leader="dot"/>
            </w:tabs>
            <w:rPr/>
          </w:pPr>
          <w:hyperlink w:anchor="__RefHeading___Toc1913116_581953129">
            <w:r>
              <w:rPr>
                <w:webHidden/>
                <w:rStyle w:val="IndexLink"/>
              </w:rPr>
              <w:t>690</w:t>
            </w:r>
            <w:r>
              <w:rPr>
                <w:rStyle w:val="IndexLink"/>
                <w:rtl w:val="true"/>
              </w:rPr>
              <w:t xml:space="preserve">. </w:t>
            </w:r>
            <w:r>
              <w:rPr>
                <w:rStyle w:val="IndexLink"/>
                <w:rtl w:val="true"/>
              </w:rPr>
              <w:t>وقتی رفاه جرم آفرین می شود،</w:t>
            </w:r>
            <w:r>
              <w:rPr>
                <w:rStyle w:val="IndexLink"/>
                <w:rtl w:val="true"/>
              </w:rPr>
              <w:tab/>
            </w:r>
            <w:r>
              <w:rPr>
                <w:rStyle w:val="IndexLink"/>
              </w:rPr>
              <w:t>234</w:t>
            </w:r>
          </w:hyperlink>
        </w:p>
        <w:p>
          <w:pPr>
            <w:pStyle w:val="Contents3"/>
            <w:tabs>
              <w:tab w:val="clear" w:pos="8459"/>
              <w:tab w:val="right" w:pos="9026" w:leader="dot"/>
            </w:tabs>
            <w:rPr/>
          </w:pPr>
          <w:hyperlink w:anchor="__RefHeading___Toc1913118_581953129">
            <w:r>
              <w:rPr>
                <w:webHidden/>
                <w:rStyle w:val="IndexLink"/>
              </w:rPr>
              <w:t>691</w:t>
            </w:r>
            <w:r>
              <w:rPr>
                <w:rStyle w:val="IndexLink"/>
                <w:rtl w:val="true"/>
              </w:rPr>
              <w:t>.</w:t>
            </w:r>
            <w:r>
              <w:rPr>
                <w:rStyle w:val="IndexLink"/>
                <w:rtl w:val="true"/>
              </w:rPr>
              <w:t>ضرورت پیشگیری از جرم،</w:t>
            </w:r>
            <w:r>
              <w:rPr>
                <w:rStyle w:val="IndexLink"/>
                <w:rtl w:val="true"/>
              </w:rPr>
              <w:tab/>
            </w:r>
            <w:r>
              <w:rPr>
                <w:rStyle w:val="IndexLink"/>
              </w:rPr>
              <w:t>234</w:t>
            </w:r>
          </w:hyperlink>
        </w:p>
        <w:p>
          <w:pPr>
            <w:pStyle w:val="Contents2"/>
            <w:tabs>
              <w:tab w:val="clear" w:pos="8743"/>
              <w:tab w:val="right" w:pos="9026" w:leader="dot"/>
            </w:tabs>
            <w:rPr/>
          </w:pPr>
          <w:hyperlink w:anchor="__RefHeading___Toc1913120_581953129">
            <w:r>
              <w:rPr>
                <w:webHidden/>
                <w:rStyle w:val="IndexLink"/>
                <w:rtl w:val="true"/>
              </w:rPr>
              <w:t>فهرست موضوعات</w:t>
            </w:r>
            <w:r>
              <w:rPr>
                <w:rStyle w:val="IndexLink"/>
                <w:rtl w:val="true"/>
              </w:rPr>
              <w:tab/>
            </w:r>
            <w:r>
              <w:rPr>
                <w:rStyle w:val="IndexLink"/>
              </w:rPr>
              <w:t>236</w:t>
            </w:r>
          </w:hyperlink>
        </w:p>
        <w:p>
          <w:pPr>
            <w:pStyle w:val="Contents2"/>
            <w:tabs>
              <w:tab w:val="clear" w:pos="8743"/>
              <w:tab w:val="right" w:pos="9026" w:leader="dot"/>
            </w:tabs>
            <w:rPr/>
          </w:pPr>
          <w:hyperlink w:anchor="__RefHeading___Toc1913122_581953129">
            <w:r>
              <w:rPr>
                <w:webHidden/>
                <w:rStyle w:val="IndexLink"/>
                <w:rtl w:val="true"/>
              </w:rPr>
              <w:t>مجموعه کتب عدالت و سلامت</w:t>
            </w:r>
            <w:r>
              <w:rPr>
                <w:rStyle w:val="IndexLink"/>
                <w:rtl w:val="true"/>
              </w:rPr>
              <w:tab/>
            </w:r>
            <w:r>
              <w:rPr>
                <w:rStyle w:val="IndexLink"/>
              </w:rPr>
              <w:t>242</w:t>
            </w:r>
          </w:hyperlink>
        </w:p>
        <w:p>
          <w:pPr>
            <w:pStyle w:val="Contents2"/>
            <w:tabs>
              <w:tab w:val="clear" w:pos="8743"/>
              <w:tab w:val="right" w:pos="9026" w:leader="dot"/>
            </w:tabs>
            <w:rPr/>
          </w:pPr>
          <w:hyperlink w:anchor="__RefHeading___Toc1913124_581953129">
            <w:r>
              <w:rPr>
                <w:webHidden/>
                <w:rStyle w:val="IndexLink"/>
                <w:rtl w:val="true"/>
              </w:rPr>
              <w:t>مجموعه کتب فقه زندگی</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6_66238"/>
      <w:bookmarkStart w:id="1" w:name="pg5446_66238"/>
      <w:bookmarkEnd w:id="1"/>
    </w:p>
    <w:p>
      <w:pPr>
        <w:pStyle w:val="Heading2"/>
        <w:numPr>
          <w:ilvl w:val="1"/>
          <w:numId w:val="1"/>
        </w:numPr>
        <w:rPr/>
      </w:pPr>
      <w:bookmarkStart w:id="2" w:name="pg5446_66238"/>
      <w:bookmarkStart w:id="3" w:name="__RefHeading___Toc191170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طبسی، مهدی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ماخذشناسی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 مقاله‌شناسی ، پایان‌نامه‌ها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احمدی‌طبسی؛ به‌سفارش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۳۴۵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۱۸۶۳۵۶۹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170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46_66242"/>
      <w:bookmarkStart w:id="8" w:name="pg5446_66242"/>
      <w:bookmarkEnd w:id="8"/>
    </w:p>
    <w:p>
      <w:pPr>
        <w:pStyle w:val="Heading2"/>
        <w:numPr>
          <w:ilvl w:val="1"/>
          <w:numId w:val="1"/>
        </w:numPr>
        <w:rPr/>
      </w:pPr>
      <w:bookmarkStart w:id="9" w:name="pg5446_66242"/>
      <w:bookmarkStart w:id="10" w:name="__RefHeading___Toc1911710_581953129"/>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 ویژه گناهان مشهودی که جرم و بزه و جنایت و خلاف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وظیفه‌ای اجتماعی است که بر عهده افراد جامعه و دولت و ملت مسلمان و هر اندیشمند دلسوز سعادت و سلامت جامعه بشری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است که با همین هدف مقدس ستاد مردمی پیشگیری و حفاظت اجتماعی 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می‌کوشد که با یاری امت از تولید و تکثیر و پیدایش و افزایش جرم های گوناگون </w:t>
      </w:r>
    </w:p>
    <w:p>
      <w:pPr>
        <w:pStyle w:val="BookText"/>
        <w:rPr/>
      </w:pPr>
      <w:r>
        <w:rPr>
          <w:rFonts w:ascii="IRNazanin" w:hAnsi="IRNazanin" w:eastAsia="IRNazanin"/>
          <w:color w:val="111111"/>
          <w:sz w:val="28"/>
          <w:sz w:val="28"/>
          <w:szCs w:val="28"/>
          <w:rtl w:val="true"/>
          <w:lang w:bidi="fa-IR"/>
        </w:rPr>
        <w:t>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 و عوامل پیدایش و گسترش آن یک وظیفه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 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به قلم برادر گرامی آقای مهدی احمدی تألیف شده تلاشی علمی است، که امید است هم چون دیگر خدمات برادران و خواهران مؤمن و فداکار در زمینه پیشگیری از جرم مقبول آستان قدس ربوبی قرار گیرد و یاران همراه در اقامه این وظیفه اجتماعی از الطاف حضرت حق جلّ و علا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جرم و گناه نوعی جهاد فرهنگی و مرزبانی در جبهه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آیةالله هاشمی شاهرودی و همکاران ستاد مردمی و برادر گرامی حجةالاسلام محمود مهدی‌پور، به دلیل هدایت و</w:t>
      </w:r>
    </w:p>
    <w:p>
      <w:pPr>
        <w:pStyle w:val="BookText"/>
        <w:rPr/>
      </w:pPr>
      <w:r>
        <w:rPr>
          <w:rFonts w:ascii="IRNazanin" w:hAnsi="IRNazanin" w:eastAsia="IRNazanin"/>
          <w:color w:val="111111"/>
          <w:sz w:val="28"/>
          <w:sz w:val="28"/>
          <w:szCs w:val="28"/>
          <w:rtl w:val="true"/>
          <w:lang w:bidi="fa-IR"/>
        </w:rPr>
        <w:t>نظارت بر تحقیق و تولید این مجموعه و از ناشر محترم جناب آقای جلالوند سپاسگزاری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دبیر ستاد مردمی پیشگیری و حفاظت اجتماعی کشور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2" w:name="pg5446_66244"/>
    </w:p>
    <w:p>
      <w:pPr>
        <w:pStyle w:val="Heading2"/>
        <w:numPr>
          <w:ilvl w:val="1"/>
          <w:numId w:val="1"/>
        </w:numPr>
        <w:rPr/>
      </w:pPr>
      <w:bookmarkStart w:id="13" w:name="__RefHeading___Toc1911712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جرم مفهومی گسترده دارد که پرداختن به همه ابعاد آن فرصت و تلاش فراوان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تعریفی که معمولاً از جرم ارائه می‌گردد بر پایه نظریات دانشمندان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نگاه جرم شناسان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یا ترکی که موجب اخلال در نظم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تعداد زیادی از گناهان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شرع مقدس اسلام انجام آن ممنوع بوده و اعمالی که ترک آن از نظر شرع مقدس اسلام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دین مترقی اسلام ترک نماز یا ترک انفاق گناه و جرم است و از سوی دیگر انجام اعمال منافی عفت نیز جرم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جرم نگاهی است که اسلام برای ما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گونه تجاوز به دین خود یا دیگری، عقل خود یا دیگری، جان و مال و آبرو و حقوق خود یا دیگری جرم محسوب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جرم از دیدگاه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یا ترکی که موجب نقض فرمان الهی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تعریف جرم مشخص گردید، مراحل پیشگیری از جرم را در سه مرحله کلی می‌توان تصور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تکرار و گسترش جرم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کاهش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جرم همیشه به عنوان بهترین راه برای ایمن سازی و امنیت جامعه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مهم همه آحاد جامعه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نهادهای فرهنگی، رسانه‌ها، نیروهای انتظامی، قوه قضائیه و به طور کلی حاکمیت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حاکمیت پررنگ‌تر و تأثیرگذارتر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جرایم خرد و کلان از جمله سرقت، قتل و تجاوز، فساد و فحشا، جرایم مختلف اینترنتی و دنیای مجازی، ترویج اندیشه‌های باطل و خرافی، تشبه به کفار، مصرف مواد مخدر و انواع مختلف روانگردان‌ها، قاچاق اسلحه و مشروبات الکلی، ترویج انحرافات جنسی و اخلاقی و دینی و در نتیجه صدمه به کیان خانواده، توطئه‌های خارجی، باندهای تبهکاری و شبکه‌های سازمان یافته مجرمانه، عوارض و آسیب‌هایی به شمار می‌روند که می‌تواند ضربه مهلکی بر پیکره نظام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کم توجهی به این امور باعث خسارات جبران‌ناپذیری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هزینه‌های گزاف این جرائم که بر جامعه و مردم و حاکمیت تحمیل می‌شود، اهمیت پیشگیری از جرم نمود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بودجه‌هایی که صرف پیشگیری از جرم شود، قطعاً بهتر از هزینه‌های بعد از ارتکاب جرم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اهمال و انفعال در برابر فساد و منکر باعث گسترش ویرانگری آن در جامعه می‌شود و باید همه مردم و نهادها برای اصلاح جامعه و جلوگیری از فساد احساس مسئولیت نمایند و قبل از همه، مدیران نظام و محققان راه‌های پیشگیری را جستجو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پیش رو دارید، مأخذشناسی پیشگیری از جرم است که می‌تواند نقش بسزایی در تسهیل امور تحقیق در موضوع جرم و پیش‌گیری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کارهای انجام شده در حوزه پیشگیری از جرم پیش روی ما قرار می‌گیرد چند فایده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تحقیقات تکراری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پیشینه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بهتر و صحیح‌تر از خلأها و نیازها</w:t>
      </w:r>
    </w:p>
    <w:p>
      <w:pPr>
        <w:pStyle w:val="BookText"/>
        <w:rPr/>
      </w:pPr>
      <w:r>
        <w:rPr>
          <w:rFonts w:ascii="IRNazanin" w:hAnsi="IRNazanin" w:eastAsia="IRNazanin"/>
          <w:color w:val="111111"/>
          <w:sz w:val="28"/>
          <w:sz w:val="28"/>
          <w:szCs w:val="28"/>
          <w:rtl w:val="true"/>
          <w:lang w:bidi="fa-IR"/>
        </w:rPr>
        <w:t>این مأخذشناسی حاوی شش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جرائم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جرم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پیشگیری از جرم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شناسی پیشگیری از جرم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پایان‌نامه شناسی پیشگیری از جرم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جرم در فضای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این مأخذشناسی کتابخانه‌های مختلفی مورد بازدید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نرم‌افزاری نیز از سایت کتابخانه ملی بهره‌برداری زیادی شد و همچنین سایت‌های ایران داک، کتابخانه‌های دیجیتالی فعال روی وب، نرم‌افزار کتابشناسی هادی، نرم‌افزار کتبیه، نمایه مطبوعات نیز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اینکه به مقصود برسیم از جستجوی واژه‌های مختلف غفلت نورزیدیم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پیشگیری به دو صورت پیش‌گیری و پیشگیری و کلمه جلوگیری با ترکیب کلمات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جرائم، فساد، بزه، گناه، رشوه، دروغ، تهمت، زنا، شراب، حسد، خشم، کفر، شرک، جنسی، ربا، ایدز، آسیب های اجتماعی، لواط، خود ارضایی، استمنا، خودکشی، قاچاق کالا، بزهکاری، خانواده، خودتخریبی، جرایم، اسراف، تبذیر، انحراف، انحرافات، مادیگری، ماتریالیسم، دهریگری، ارتداد، بی دینی، التقاط، تهاجم </w:t>
      </w:r>
    </w:p>
    <w:p>
      <w:pPr>
        <w:pStyle w:val="BookText"/>
        <w:rPr/>
      </w:pPr>
      <w:r>
        <w:rPr>
          <w:rFonts w:ascii="IRNazanin" w:hAnsi="IRNazanin" w:eastAsia="IRNazanin"/>
          <w:color w:val="111111"/>
          <w:sz w:val="28"/>
          <w:sz w:val="28"/>
          <w:szCs w:val="28"/>
          <w:rtl w:val="true"/>
          <w:lang w:bidi="fa-IR"/>
        </w:rPr>
        <w:t>فرهنگی، تفکر، جنگ، خونریزی، نزاع، قتل، دزدی، سرقت، کلاه برداری، گرانفروشی، اختلاس، احتکار، انحصار، تنبلی، ترس، تکدی، وابستگی، رذائل اخلاقی، استثمار، استعمار، بی حجابی، بد حجابی، طلاق، اختلاف، فقر، تحریف، سلطه کفار، بدعت،</w:t>
      </w:r>
    </w:p>
    <w:p>
      <w:pPr>
        <w:pStyle w:val="BookText"/>
        <w:rPr/>
      </w:pPr>
      <w:r>
        <w:rPr>
          <w:rFonts w:ascii="IRNazanin" w:hAnsi="IRNazanin" w:eastAsia="IRNazanin"/>
          <w:color w:val="111111"/>
          <w:sz w:val="28"/>
          <w:sz w:val="28"/>
          <w:szCs w:val="28"/>
          <w:rtl w:val="true"/>
          <w:lang w:bidi="fa-IR"/>
        </w:rPr>
        <w:t>افراط، تفریط، جاسوسی، جاسوس، تمسخر، مسخره، استهزاء،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کلمات جلوگیری و پیشگیری کلمات راه‌های مقابله، راه‌های مبارزه و ممانعت نیز جستجو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خواننده گرامی روشن است که برخی کلمات فوق بار مثبت داشته و برخی بار منفی دارند که در همه این موارد جلوگیری و پیشگیری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وقتی با پیشگیری جستجو شود، نقش خانواده در پیشگیری از جرم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تعداد رکوردهای یافت شده بیش از مواردی است که در این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موارد جستجو شده بررسی و برخی از آنها حذف و برخی اصلاح و گزینش شد تا تعدادی که پیش رو دارید استخراج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اطلاعات کسب شده بیش از اندازه مصوب این کتاب بود و باعث حجم بالای کتاب می‌گردید، تعدادی از واژه‌ها جستجو نشد که لیست آن تقدیم می‌گردد تا علاقه‌مندان بتوانند در منابع مختلف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شکنی، افت تحصیلی، شبهه پراکنی، فتنه انگیزی، استکبار اخلاقی، تبعیض، تهاجم خبری، تدلیس در ازدواج، صدور چک بی محل، ماهواره، جنگ سرد، تکرار جرم، دزدی دریایی، سرقت فرهنگی، تکدی، غفلت، اهمال کاری، خیانت در امانت، تفرقه افکنی، فقر تحمیلی، ثروت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اندوزی، نشر خرافات، ممناعت از حق، غربزدگی، الکل، فرار از خانه، </w:t>
      </w:r>
    </w:p>
    <w:p>
      <w:pPr>
        <w:pStyle w:val="BookText"/>
        <w:rPr/>
      </w:pPr>
      <w:r>
        <w:rPr>
          <w:rFonts w:ascii="IRNazanin" w:hAnsi="IRNazanin" w:eastAsia="IRNazanin"/>
          <w:color w:val="111111"/>
          <w:sz w:val="28"/>
          <w:sz w:val="28"/>
          <w:szCs w:val="28"/>
          <w:rtl w:val="true"/>
          <w:lang w:bidi="fa-IR"/>
        </w:rPr>
        <w:t>قاچاق زن و دختر، گران فروشی، پول شویی، ترک یاری مظلوم، خلف وعده، ترک نفقه، خروج بدون اذن از منزل و ترک هر کدام از واجبات، عباراتی است که می‌توان به همراه جرم جستجو و اطلاعات فراوانی در اختیار محققان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 بسیاری از کتب اخلاقی که به طور مستقیم به پیشگیری از جرم نپرداخته‌اند، راه‌های مختلف درمان و پیشگیری از گناهان و جرائم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طور مشخص و در فصل معین به این موضوع نپرداخته‌اند قابل ارائه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در این مورد از کتاب‌های اخلاقی نیز بهره زیادی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استاد معظم حجة الاسلام و المسلمین محمود مهدی‌پور به خاطر کمک‌های بی‌دریغشان در تهیه و تنظیم این کتاب، به عنوان تیمن و تبرک، نوشتار را با مبحث پیشگیری</w:t>
      </w:r>
    </w:p>
    <w:p>
      <w:pPr>
        <w:pStyle w:val="BookText"/>
        <w:rPr/>
      </w:pPr>
      <w:r>
        <w:rPr>
          <w:rFonts w:ascii="IRNazanin" w:hAnsi="IRNazanin" w:eastAsia="IRNazanin"/>
          <w:color w:val="111111"/>
          <w:sz w:val="28"/>
          <w:sz w:val="28"/>
          <w:szCs w:val="28"/>
          <w:rtl w:val="true"/>
          <w:lang w:bidi="fa-IR"/>
        </w:rPr>
        <w:t>از جرم در قرآن که از کتاب فروغ بی‌پایان استخراج شده است،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 عالمانه شما را ارج می‌نهیم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احمدی طبسی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446_66250"/>
      <w:bookmarkStart w:id="16" w:name="pg5446_66250"/>
      <w:bookmarkEnd w:id="16"/>
    </w:p>
    <w:p>
      <w:pPr>
        <w:pStyle w:val="Heading2"/>
        <w:numPr>
          <w:ilvl w:val="1"/>
          <w:numId w:val="1"/>
        </w:numPr>
        <w:rPr/>
      </w:pPr>
      <w:bookmarkStart w:id="17" w:name="pg5446_66250"/>
      <w:bookmarkStart w:id="18" w:name="__RefHeading___Toc1911714_581953129"/>
      <w:bookmarkStart w:id="19" w:name="_Toc5"/>
      <w:bookmarkEnd w:id="17"/>
      <w:bookmarkEnd w:id="18"/>
      <w:r>
        <w:rPr>
          <w:rtl w:val="true"/>
        </w:rPr>
        <w:t>جرم و جنایت</w:t>
      </w:r>
      <w:bookmarkEnd w:id="19"/>
    </w:p>
    <w:p>
      <w:pPr>
        <w:pStyle w:val="Heading3"/>
        <w:numPr>
          <w:ilvl w:val="2"/>
          <w:numId w:val="1"/>
        </w:numPr>
        <w:rPr/>
      </w:pPr>
      <w:bookmarkStart w:id="20" w:name="__RefHeading___Toc1911716_581953129"/>
      <w:bookmarkStart w:id="21" w:name="_Toc6"/>
      <w:bookmarkEnd w:id="20"/>
      <w:r>
        <w:rPr/>
        <w:t>1</w:t>
      </w:r>
      <w:r>
        <w:rPr>
          <w:rtl w:val="true"/>
        </w:rPr>
        <w:t xml:space="preserve">. </w:t>
      </w:r>
      <w:r>
        <w:rPr>
          <w:rtl w:val="true"/>
        </w:rPr>
        <w:t>انگیزه‌های جرم و جنایت</w:t>
      </w:r>
      <w:bookmarkEnd w:id="2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متولیان دروغین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2" w:name="__RefHeading___Toc1911718_581953129"/>
      <w:bookmarkStart w:id="23" w:name="_Toc7"/>
      <w:bookmarkEnd w:id="22"/>
      <w:r>
        <w:rPr/>
        <w:t>2</w:t>
      </w:r>
      <w:r>
        <w:rPr>
          <w:rtl w:val="true"/>
        </w:rPr>
        <w:t xml:space="preserve">. </w:t>
      </w:r>
      <w:r>
        <w:rPr>
          <w:rtl w:val="true"/>
        </w:rPr>
        <w:t>زمینه های جرم و جنایت</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4" w:name="pg5446_66251"/>
    </w:p>
    <w:p>
      <w:pPr>
        <w:pStyle w:val="BookText"/>
        <w:rPr/>
      </w:pPr>
      <w:bookmarkEnd w:id="24"/>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و غفلت از علم و حضور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مرزشکنی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عقده‌های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سلطه‌گری و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5" w:name="__RefHeading___Toc1911720_581953129"/>
      <w:bookmarkStart w:id="26" w:name="_Toc8"/>
      <w:bookmarkEnd w:id="25"/>
      <w:r>
        <w:rPr/>
        <w:t>3</w:t>
      </w:r>
      <w:r>
        <w:rPr>
          <w:rtl w:val="true"/>
        </w:rPr>
        <w:t xml:space="preserve">. </w:t>
      </w:r>
      <w:r>
        <w:rPr>
          <w:rtl w:val="true"/>
        </w:rPr>
        <w:t>پیش‌گیری از جرم و جنایت</w:t>
      </w:r>
      <w:bookmarkEnd w:id="2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تأمین واقع بینانه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7" w:name="__RefHeading___Toc1911722_581953129"/>
      <w:bookmarkStart w:id="28" w:name="_Toc9"/>
      <w:bookmarkEnd w:id="27"/>
      <w:r>
        <w:rPr/>
        <w:t>4</w:t>
      </w:r>
      <w:r>
        <w:rPr>
          <w:rtl w:val="true"/>
        </w:rPr>
        <w:t xml:space="preserve">- </w:t>
      </w:r>
      <w:r>
        <w:rPr>
          <w:rtl w:val="true"/>
        </w:rPr>
        <w:t>تبری از جرم و مجرم</w:t>
      </w:r>
      <w:bookmarkEnd w:id="2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9" w:name="pg5446_66252"/>
    </w:p>
    <w:p>
      <w:pPr>
        <w:pStyle w:val="Heading3"/>
        <w:numPr>
          <w:ilvl w:val="2"/>
          <w:numId w:val="1"/>
        </w:numPr>
        <w:rPr/>
      </w:pPr>
      <w:bookmarkStart w:id="30" w:name="__RefHeading___Toc1911724_581953129"/>
      <w:bookmarkStart w:id="31" w:name="_Toc10"/>
      <w:bookmarkEnd w:id="29"/>
      <w:bookmarkEnd w:id="30"/>
      <w:r>
        <w:rPr/>
        <w:t>5</w:t>
      </w:r>
      <w:r>
        <w:rPr>
          <w:rtl w:val="true"/>
        </w:rPr>
        <w:t xml:space="preserve">- </w:t>
      </w:r>
      <w:r>
        <w:rPr>
          <w:rtl w:val="true"/>
        </w:rPr>
        <w:t>اهمیت جرم و جنایت فرهنگی</w:t>
      </w:r>
      <w:bookmarkEnd w:id="31"/>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32" w:name="__RefHeading___Toc1911726_581953129"/>
      <w:bookmarkStart w:id="33" w:name="_Toc11"/>
      <w:bookmarkEnd w:id="32"/>
      <w:r>
        <w:rPr>
          <w:rtl w:val="true"/>
        </w:rPr>
        <w:t>زمینه‌های ظلم</w:t>
      </w:r>
      <w:bookmarkEnd w:id="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مذهبی و توجیه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جنسی و شهوت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شناخت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و عدم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34" w:name="__RefHeading___Toc1911728_581953129"/>
      <w:bookmarkStart w:id="35" w:name="_Toc12"/>
      <w:bookmarkEnd w:id="34"/>
      <w:r>
        <w:rPr>
          <w:rtl w:val="true"/>
        </w:rPr>
        <w:t>زمینه‌ها و عوامل فساد</w:t>
      </w:r>
      <w:bookmarkEnd w:id="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 و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قلب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انسان از 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زورمداری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سلطه‌گری، سلطه پذیری و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سرکوبی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طلبی و ظلم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فجر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36" w:name="pg5446_66254"/>
    </w:p>
    <w:p>
      <w:pPr>
        <w:pStyle w:val="Heading2"/>
        <w:numPr>
          <w:ilvl w:val="1"/>
          <w:numId w:val="1"/>
        </w:numPr>
        <w:rPr/>
      </w:pPr>
      <w:bookmarkStart w:id="37" w:name="__RefHeading___Toc1911730_581953129"/>
      <w:bookmarkStart w:id="38" w:name="_Toc13"/>
      <w:bookmarkEnd w:id="36"/>
      <w:bookmarkEnd w:id="37"/>
      <w:r>
        <w:rPr>
          <w:rtl w:val="true"/>
        </w:rPr>
        <w:t>زمینه‌های گناه</w:t>
      </w:r>
      <w:bookmarkEnd w:id="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نظری، مادی‌گردی و آخوربینی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روزمداری و قانون‌شکنی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سلطه گری، استکبار و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سلطه‌پذیری و ساده‌اندیشی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غلفت از عدل الهی و نظام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معادناباوری و دروغ انگاری دیدار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39" w:name="pg5446_66255"/>
    </w:p>
    <w:p>
      <w:pPr>
        <w:pStyle w:val="Heading2"/>
        <w:numPr>
          <w:ilvl w:val="1"/>
          <w:numId w:val="1"/>
        </w:numPr>
        <w:rPr/>
      </w:pPr>
      <w:bookmarkStart w:id="40" w:name="__RefHeading___Toc1911732_581953129"/>
      <w:bookmarkStart w:id="41" w:name="_Toc14"/>
      <w:bookmarkEnd w:id="39"/>
      <w:bookmarkEnd w:id="40"/>
      <w:r>
        <w:rPr>
          <w:rtl w:val="true"/>
        </w:rPr>
        <w:t>آبروشن، هوشنگ</w:t>
      </w:r>
      <w:bookmarkEnd w:id="41"/>
    </w:p>
    <w:p>
      <w:pPr>
        <w:pStyle w:val="Heading3"/>
        <w:numPr>
          <w:ilvl w:val="2"/>
          <w:numId w:val="1"/>
        </w:numPr>
        <w:rPr/>
      </w:pPr>
      <w:bookmarkStart w:id="42" w:name="__RefHeading___Toc1911734_58195312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کودک آزاری و راه‌های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هوشنگ شامبیاتی؛ استاد مشاور جعفر کوشا،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کودک و کودک آزادی در تفکر مقننین، ادیان و مذاهب و آموزه‌های کیفری و نحله‌های فکری است تا با بررسی آمار جنایی، تا حد امکان راه کارهای عملی و قابل دفاعی برای کاهش آمار این بزه ناپسند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 روش کتابخانه‌ای است، قسمتی از آن میدانی و به صورت پرسش و پاسخ از کودکان بزهکار در کانون اصلاح و تربیت بندرعباس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کتابخانه‌ای، نمونه آراء محاکم و قوانین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عنوان ثمره زندگی والدین، شیرینی و حلاوت خاصی به کانون خانواده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شیرین بی دفاع همواره مورد حمایت کیفری مقننین و ادیان الهی و غیر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آزار کودک همواره از معاصی بزرگ محسوب می‌شده و کودک آزاربعنوان شخص قصی و ظالم، بشارت به کیفر سخت و عذاب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حمورابی نیز که قدیمی ترین قانون دست نوشته بشریت متمدن است، مردمان از کودک آزاری پرهیز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w:t>
      </w:r>
      <w:bookmarkStart w:id="44" w:name="pg5446_66256"/>
    </w:p>
    <w:p>
      <w:pPr>
        <w:pStyle w:val="BookText"/>
        <w:rPr/>
      </w:pPr>
      <w:bookmarkEnd w:id="44"/>
      <w:r>
        <w:rPr>
          <w:rFonts w:ascii="IRNazanin" w:hAnsi="IRNazanin" w:eastAsia="IRNazanin"/>
          <w:color w:val="111111"/>
          <w:sz w:val="28"/>
          <w:sz w:val="28"/>
          <w:szCs w:val="28"/>
          <w:rtl w:val="true"/>
          <w:lang w:bidi="fa-IR"/>
        </w:rPr>
        <w:t>این توصیه‌ها و حمایت‌های کیفری و غیر کیفری مقننین، کودک آزاری از جمله جرائمی است که از ابتدای تمدن بشریت، آمار زیادی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عوامل و ریشه‌های بروز این نابهنجاری باید یک سیاست جنایی مؤثری را در جهت تدوین قوانین و مقررات حمایتی همسو با جهان معاصر نسبت به اطفال آزار دیده یا در معرض خطر اتخاذ نموده و تلاش شود تا با برانگیختن حس مسئولیت جمعی و تقویت عزت نفس عمومی، به کاهش این پدیده مفهوم در ایران دست یافت</w:t>
      </w:r>
      <w:r>
        <w:rPr>
          <w:rFonts w:eastAsia="IRNazanin" w:cs="IRNazanin"/>
          <w:color w:val="111111"/>
          <w:sz w:val="28"/>
          <w:szCs w:val="28"/>
          <w:rtl w:val="true"/>
          <w:lang w:bidi="fa-IR"/>
        </w:rPr>
        <w:t>.</w:t>
      </w:r>
    </w:p>
    <w:p>
      <w:pPr>
        <w:pStyle w:val="Heading3"/>
        <w:numPr>
          <w:ilvl w:val="2"/>
          <w:numId w:val="1"/>
        </w:numPr>
        <w:rPr/>
      </w:pPr>
      <w:bookmarkStart w:id="45" w:name="__RefHeading___Toc1911736_581953129"/>
      <w:bookmarkStart w:id="46" w:name="_Toc16"/>
      <w:bookmarkEnd w:id="45"/>
      <w:r>
        <w:rPr/>
        <w:t>1</w:t>
      </w:r>
      <w:r>
        <w:rPr>
          <w:rtl w:val="true"/>
        </w:rPr>
        <w:t>.</w:t>
      </w:r>
      <w:r>
        <w:rPr>
          <w:rtl w:val="true"/>
        </w:rPr>
        <w:t xml:space="preserve">آبروشن، هوشنگ، </w:t>
      </w:r>
      <w:r>
        <w:rPr/>
        <w:t>۱۳۳۰</w:t>
      </w:r>
      <w:r>
        <w:rPr>
          <w:rtl w:val="true"/>
        </w:rPr>
        <w:t>-</w:t>
      </w:r>
      <w:bookmarkEnd w:id="46"/>
    </w:p>
    <w:p>
      <w:pPr>
        <w:pStyle w:val="BookText"/>
        <w:rPr/>
      </w:pPr>
      <w:r>
        <w:rPr>
          <w:rFonts w:ascii="IRNazanin" w:hAnsi="IRNazanin" w:eastAsia="IRNazanin"/>
          <w:color w:val="111111"/>
          <w:sz w:val="28"/>
          <w:sz w:val="28"/>
          <w:szCs w:val="28"/>
          <w:rtl w:val="true"/>
          <w:lang w:bidi="fa-IR"/>
        </w:rPr>
        <w:t xml:space="preserve">کودک آزاری و راه‌های مقابله باآن به انضمام کنوانسیون حقوق کودک،تهران، آثار اندیشه،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چاپ دوم،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Heading3"/>
        <w:numPr>
          <w:ilvl w:val="2"/>
          <w:numId w:val="1"/>
        </w:numPr>
        <w:rPr/>
      </w:pPr>
      <w:bookmarkStart w:id="47" w:name="__RefHeading___Toc1911738_581953129"/>
      <w:bookmarkStart w:id="48" w:name="_Toc17"/>
      <w:bookmarkEnd w:id="47"/>
      <w:r>
        <w:rPr/>
        <w:t>2</w:t>
      </w:r>
      <w:r>
        <w:rPr>
          <w:rtl w:val="true"/>
        </w:rPr>
        <w:t xml:space="preserve">. </w:t>
      </w:r>
      <w:r>
        <w:rPr>
          <w:rtl w:val="true"/>
        </w:rPr>
        <w:t>آدامز، لیندا و دیگران</w:t>
      </w:r>
      <w:bookmarkEnd w:id="48"/>
    </w:p>
    <w:p>
      <w:pPr>
        <w:pStyle w:val="BookText"/>
        <w:rPr/>
      </w:pPr>
      <w:r>
        <w:rPr>
          <w:rFonts w:ascii="IRNazanin" w:hAnsi="IRNazanin" w:eastAsia="IRNazanin"/>
          <w:color w:val="111111"/>
          <w:sz w:val="28"/>
          <w:sz w:val="28"/>
          <w:szCs w:val="28"/>
          <w:rtl w:val="true"/>
          <w:lang w:bidi="fa-IR"/>
        </w:rPr>
        <w:t xml:space="preserve">فرهنگ تفاهم در ازدواج، آیین تفاهم، تهران،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چگونگی پیش گیری از اختلافات در زندگی،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49" w:name="__RefHeading___Toc1911740_581953129"/>
      <w:bookmarkStart w:id="50" w:name="_Toc18"/>
      <w:bookmarkEnd w:id="49"/>
      <w:r>
        <w:rPr/>
        <w:t>3</w:t>
      </w:r>
      <w:r>
        <w:rPr>
          <w:rtl w:val="true"/>
        </w:rPr>
        <w:t>.</w:t>
      </w:r>
      <w:r>
        <w:rPr>
          <w:rtl w:val="true"/>
        </w:rPr>
        <w:t>آزاد، زهرا</w:t>
      </w:r>
      <w:bookmarkEnd w:id="50"/>
    </w:p>
    <w:p>
      <w:pPr>
        <w:pStyle w:val="BookText"/>
        <w:rPr/>
      </w:pPr>
      <w:r>
        <w:rPr>
          <w:rFonts w:ascii="IRNazanin" w:hAnsi="IRNazanin" w:eastAsia="IRNazanin"/>
          <w:color w:val="111111"/>
          <w:sz w:val="28"/>
          <w:sz w:val="28"/>
          <w:szCs w:val="28"/>
          <w:rtl w:val="true"/>
          <w:lang w:bidi="fa-IR"/>
        </w:rPr>
        <w:t xml:space="preserve">نقش خانواده در پیشگیری از وقوع جرم، شکوفه،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51" w:name="__RefHeading___Toc1911742_581953129"/>
      <w:bookmarkStart w:id="52" w:name="_Toc19"/>
      <w:bookmarkEnd w:id="51"/>
      <w:r>
        <w:rPr/>
        <w:t>4</w:t>
      </w:r>
      <w:r>
        <w:rPr>
          <w:rtl w:val="true"/>
        </w:rPr>
        <w:t xml:space="preserve">. </w:t>
      </w:r>
      <w:r>
        <w:rPr>
          <w:rtl w:val="true"/>
        </w:rPr>
        <w:t>آفنداک، خلیل</w:t>
      </w:r>
      <w:bookmarkEnd w:id="5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مأمورین نیروی انتظامی در پیشگیری از جرایم اطفال، دادرسی، ش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و تیر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bookmarkStart w:id="53" w:name="pg5446_66257"/>
    </w:p>
    <w:p>
      <w:pPr>
        <w:pStyle w:val="Heading3"/>
        <w:numPr>
          <w:ilvl w:val="2"/>
          <w:numId w:val="1"/>
        </w:numPr>
        <w:rPr/>
      </w:pPr>
      <w:bookmarkStart w:id="54" w:name="__RefHeading___Toc1911744_581953129"/>
      <w:bookmarkStart w:id="55" w:name="_Toc20"/>
      <w:bookmarkEnd w:id="53"/>
      <w:bookmarkEnd w:id="54"/>
      <w:r>
        <w:rPr/>
        <w:t>5</w:t>
      </w:r>
      <w:r>
        <w:rPr>
          <w:rtl w:val="true"/>
        </w:rPr>
        <w:t xml:space="preserve">. </w:t>
      </w:r>
      <w:r>
        <w:rPr>
          <w:rtl w:val="true"/>
        </w:rPr>
        <w:t>آفنداک، خلیل</w:t>
      </w:r>
      <w:bookmarkEnd w:id="55"/>
    </w:p>
    <w:p>
      <w:pPr>
        <w:pStyle w:val="BookText"/>
        <w:rPr/>
      </w:pPr>
      <w:r>
        <w:rPr>
          <w:rFonts w:ascii="IRNazanin" w:hAnsi="IRNazanin" w:eastAsia="IRNazanin"/>
          <w:color w:val="111111"/>
          <w:sz w:val="28"/>
          <w:sz w:val="28"/>
          <w:szCs w:val="28"/>
          <w:rtl w:val="true"/>
          <w:lang w:bidi="fa-IR"/>
        </w:rPr>
        <w:t xml:space="preserve">اهمیت خانواده در پیشگیری از جرم، 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56" w:name="__RefHeading___Toc1911746_581953129"/>
      <w:bookmarkStart w:id="57" w:name="_Toc21"/>
      <w:bookmarkEnd w:id="56"/>
      <w:r>
        <w:rPr/>
        <w:t>6</w:t>
      </w:r>
      <w:r>
        <w:rPr>
          <w:rtl w:val="true"/>
        </w:rPr>
        <w:t xml:space="preserve">. </w:t>
      </w:r>
      <w:r>
        <w:rPr>
          <w:rtl w:val="true"/>
        </w:rPr>
        <w:t>آفنداک، خلیل</w:t>
      </w:r>
      <w:bookmarkEnd w:id="57"/>
    </w:p>
    <w:p>
      <w:pPr>
        <w:pStyle w:val="BookText"/>
        <w:rPr/>
      </w:pPr>
      <w:r>
        <w:rPr>
          <w:rFonts w:ascii="IRNazanin" w:hAnsi="IRNazanin" w:eastAsia="IRNazanin"/>
          <w:color w:val="111111"/>
          <w:sz w:val="28"/>
          <w:sz w:val="28"/>
          <w:szCs w:val="28"/>
          <w:rtl w:val="true"/>
          <w:lang w:bidi="fa-IR"/>
        </w:rPr>
        <w:t xml:space="preserve">اهمیت خانواده در پیشگیری از جرم، 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58" w:name="__RefHeading___Toc1911748_581953129"/>
      <w:bookmarkStart w:id="59" w:name="_Toc22"/>
      <w:bookmarkEnd w:id="58"/>
      <w:r>
        <w:rPr/>
        <w:t>7</w:t>
      </w:r>
      <w:r>
        <w:rPr>
          <w:rtl w:val="true"/>
        </w:rPr>
        <w:t xml:space="preserve">. </w:t>
      </w:r>
      <w:r>
        <w:rPr>
          <w:rtl w:val="true"/>
        </w:rPr>
        <w:t>آفنداک، خلیل</w:t>
      </w:r>
      <w:bookmarkEnd w:id="59"/>
    </w:p>
    <w:p>
      <w:pPr>
        <w:pStyle w:val="BookText"/>
        <w:rPr/>
      </w:pPr>
      <w:r>
        <w:rPr>
          <w:rFonts w:ascii="IRNazanin" w:hAnsi="IRNazanin" w:eastAsia="IRNazanin"/>
          <w:color w:val="111111"/>
          <w:sz w:val="28"/>
          <w:sz w:val="28"/>
          <w:szCs w:val="28"/>
          <w:rtl w:val="true"/>
          <w:lang w:bidi="fa-IR"/>
        </w:rPr>
        <w:t xml:space="preserve">اطفال بی سرپرست در معرض ارتکاب جرم، راه مردم، </w:t>
      </w:r>
      <w:r>
        <w:rPr>
          <w:rFonts w:eastAsia="IRNazanin" w:cs="IRNazanin"/>
          <w:color w:val="111111"/>
          <w:sz w:val="28"/>
          <w:szCs w:val="28"/>
          <w:lang w:bidi="fa-IR"/>
        </w:rPr>
        <w:t>31/2/84</w:t>
      </w:r>
      <w:r>
        <w:rPr>
          <w:rFonts w:eastAsia="IRNazanin" w:cs="IRNazanin"/>
          <w:color w:val="111111"/>
          <w:sz w:val="28"/>
          <w:szCs w:val="28"/>
          <w:rtl w:val="true"/>
          <w:lang w:bidi="fa-IR"/>
        </w:rPr>
        <w:t>.</w:t>
      </w:r>
    </w:p>
    <w:p>
      <w:pPr>
        <w:pStyle w:val="Heading3"/>
        <w:numPr>
          <w:ilvl w:val="2"/>
          <w:numId w:val="1"/>
        </w:numPr>
        <w:rPr/>
      </w:pPr>
      <w:bookmarkStart w:id="60" w:name="__RefHeading___Toc1911750_581953129"/>
      <w:bookmarkStart w:id="61" w:name="_Toc23"/>
      <w:bookmarkEnd w:id="60"/>
      <w:r>
        <w:rPr/>
        <w:t>8</w:t>
      </w:r>
      <w:r>
        <w:rPr>
          <w:rtl w:val="true"/>
        </w:rPr>
        <w:t xml:space="preserve">. </w:t>
      </w:r>
      <w:r>
        <w:rPr>
          <w:rtl w:val="true"/>
        </w:rPr>
        <w:t xml:space="preserve">آقازاده، </w:t>
      </w:r>
      <w:r>
        <w:rPr>
          <w:rtl w:val="true"/>
        </w:rPr>
        <w:t>...</w:t>
      </w:r>
      <w:bookmarkEnd w:id="61"/>
    </w:p>
    <w:p>
      <w:pPr>
        <w:pStyle w:val="BookText"/>
        <w:rPr/>
      </w:pPr>
      <w:r>
        <w:rPr>
          <w:rFonts w:ascii="IRNazanin" w:hAnsi="IRNazanin" w:eastAsia="IRNazanin"/>
          <w:color w:val="111111"/>
          <w:sz w:val="28"/>
          <w:sz w:val="28"/>
          <w:szCs w:val="28"/>
          <w:rtl w:val="true"/>
          <w:lang w:bidi="fa-IR"/>
        </w:rPr>
        <w:t xml:space="preserve">مجلس، راههای مقابله با تورم و ثبات اقتصادی،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62" w:name="__RefHeading___Toc1911752_581953129"/>
      <w:bookmarkStart w:id="63" w:name="_Toc24"/>
      <w:bookmarkEnd w:id="62"/>
      <w:r>
        <w:rPr/>
        <w:t>9</w:t>
      </w:r>
      <w:r>
        <w:rPr>
          <w:rtl w:val="true"/>
        </w:rPr>
        <w:t xml:space="preserve">. </w:t>
      </w:r>
      <w:r>
        <w:rPr>
          <w:rtl w:val="true"/>
        </w:rPr>
        <w:t>آقایی، امیر</w:t>
      </w:r>
      <w:bookmarkEnd w:id="63"/>
    </w:p>
    <w:p>
      <w:pPr>
        <w:pStyle w:val="BookText"/>
        <w:rPr/>
      </w:pPr>
      <w:r>
        <w:rPr>
          <w:rFonts w:ascii="IRNazanin" w:hAnsi="IRNazanin" w:eastAsia="IRNazanin"/>
          <w:color w:val="111111"/>
          <w:sz w:val="28"/>
          <w:sz w:val="28"/>
          <w:szCs w:val="28"/>
          <w:rtl w:val="true"/>
          <w:lang w:bidi="fa-IR"/>
        </w:rPr>
        <w:t xml:space="preserve">بررسی روانشناسی و جرم شناختی متهمین به قتل ارجاع شده به بخش روانپزشکی سازمان پزشکی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گرایش حقوق جزا و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رضا هاشمی؛ صفت‌الله آقایی فشیانی،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د،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بررسی علل درونی و خارج پدیده و قتل و ارائه راه‌های پیشگیری فردی اصلاح و بازسازی در مواردی که فرد قصاص نمی‌شود و پیشگیری اجتماعی در مورد کسانی که هنوز مرتکب قتل نشده‌اند ولی در شرایط روانی و اجتماعی مساعدی به سر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گردآوری و بررسی اطلاعات مورد استفاده در این کار پژوهشی به طریق کتابخانه‌ای و </w:t>
      </w:r>
      <w:bookmarkStart w:id="64" w:name="pg5446_66258"/>
    </w:p>
    <w:p>
      <w:pPr>
        <w:pStyle w:val="BookText"/>
        <w:rPr/>
      </w:pPr>
      <w:bookmarkEnd w:id="64"/>
      <w:r>
        <w:rPr>
          <w:rFonts w:ascii="IRNazanin" w:hAnsi="IRNazanin" w:eastAsia="IRNazanin"/>
          <w:color w:val="111111"/>
          <w:sz w:val="28"/>
          <w:sz w:val="28"/>
          <w:szCs w:val="28"/>
          <w:rtl w:val="true"/>
          <w:lang w:bidi="fa-IR"/>
        </w:rPr>
        <w:t>توصیفی، بصورت گذشته‌نگر با نگاه به پژوهش دیگر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عوامل خانوادگی مانند طلاق، مرگ والدین، کثرت اولاد، اعتیاد والدین، بزهکاری یکی از والدین، اختلافات خانوادگی یا عوامل اجتماعی مانند نامناسب بودن وضعیت فیزیکی منطقه، فقر، بی‌سوادی، اعتیاد به الکل و مواد مخدر، رشد بی رویه جمعیت، تماشای فیلم‌های خشن، ابتلاء به انواع بیماریها و اختلالات روانی و همچنین ابتلاء به انواع مشکلات ژنتیکی احتمال ارتکاب قتل را بالا می‌برد</w:t>
      </w:r>
      <w:r>
        <w:rPr>
          <w:rFonts w:eastAsia="IRNazanin" w:cs="IRNazanin"/>
          <w:color w:val="111111"/>
          <w:sz w:val="28"/>
          <w:szCs w:val="28"/>
          <w:rtl w:val="true"/>
          <w:lang w:bidi="fa-IR"/>
        </w:rPr>
        <w:t>.</w:t>
      </w:r>
    </w:p>
    <w:p>
      <w:pPr>
        <w:pStyle w:val="Heading3"/>
        <w:numPr>
          <w:ilvl w:val="2"/>
          <w:numId w:val="1"/>
        </w:numPr>
        <w:rPr/>
      </w:pPr>
      <w:bookmarkStart w:id="65" w:name="__RefHeading___Toc1911754_581953129"/>
      <w:bookmarkStart w:id="66" w:name="_Toc25"/>
      <w:bookmarkEnd w:id="65"/>
      <w:r>
        <w:rPr/>
        <w:t>10</w:t>
      </w:r>
      <w:r>
        <w:rPr>
          <w:rtl w:val="true"/>
        </w:rPr>
        <w:t xml:space="preserve">. </w:t>
      </w:r>
      <w:r>
        <w:rPr>
          <w:rtl w:val="true"/>
        </w:rPr>
        <w:t>آلفرد، آدلر</w:t>
      </w:r>
      <w:bookmarkEnd w:id="66"/>
    </w:p>
    <w:p>
      <w:pPr>
        <w:pStyle w:val="BookText"/>
        <w:rPr/>
      </w:pPr>
      <w:r>
        <w:rPr>
          <w:rFonts w:ascii="IRNazanin" w:hAnsi="IRNazanin" w:eastAsia="IRNazanin"/>
          <w:color w:val="111111"/>
          <w:sz w:val="28"/>
          <w:sz w:val="28"/>
          <w:szCs w:val="28"/>
          <w:rtl w:val="true"/>
          <w:lang w:bidi="fa-IR"/>
        </w:rPr>
        <w:t>احساس کهتری،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منصوری، دانشگاه تهران، تهران، درمان احساس کهتری،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67" w:name="__RefHeading___Toc1911756_581953129"/>
      <w:bookmarkStart w:id="68" w:name="_Toc26"/>
      <w:bookmarkEnd w:id="67"/>
      <w:r>
        <w:rPr/>
        <w:t>11</w:t>
      </w:r>
      <w:r>
        <w:rPr>
          <w:rtl w:val="true"/>
        </w:rPr>
        <w:t xml:space="preserve">. </w:t>
      </w:r>
      <w:r>
        <w:rPr>
          <w:rtl w:val="true"/>
        </w:rPr>
        <w:t>ابراهیمی، عباسعلی</w:t>
      </w:r>
      <w:bookmarkEnd w:id="68"/>
    </w:p>
    <w:p>
      <w:pPr>
        <w:pStyle w:val="BookText"/>
        <w:rPr/>
      </w:pPr>
      <w:r>
        <w:rPr>
          <w:rFonts w:ascii="IRNazanin" w:hAnsi="IRNazanin" w:eastAsia="IRNazanin"/>
          <w:color w:val="111111"/>
          <w:sz w:val="28"/>
          <w:sz w:val="28"/>
          <w:szCs w:val="28"/>
          <w:rtl w:val="true"/>
          <w:lang w:bidi="fa-IR"/>
        </w:rPr>
        <w:t>نقش دین در پیشگیری از جرائم،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بهار،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ص</w:t>
      </w:r>
    </w:p>
    <w:p>
      <w:pPr>
        <w:pStyle w:val="Heading3"/>
        <w:numPr>
          <w:ilvl w:val="2"/>
          <w:numId w:val="1"/>
        </w:numPr>
        <w:rPr/>
      </w:pPr>
      <w:bookmarkStart w:id="69" w:name="__RefHeading___Toc1911758_581953129"/>
      <w:bookmarkStart w:id="70" w:name="_Toc27"/>
      <w:bookmarkEnd w:id="69"/>
      <w:r>
        <w:rPr/>
        <w:t>12</w:t>
      </w:r>
      <w:r>
        <w:rPr>
          <w:rtl w:val="true"/>
        </w:rPr>
        <w:t>.</w:t>
      </w:r>
      <w:r>
        <w:rPr>
          <w:rtl w:val="true"/>
        </w:rPr>
        <w:t>ابراهیمی، علی اکبر</w:t>
      </w:r>
      <w:bookmarkEnd w:id="70"/>
    </w:p>
    <w:p>
      <w:pPr>
        <w:pStyle w:val="BookText"/>
        <w:rPr/>
      </w:pPr>
      <w:r>
        <w:rPr>
          <w:rFonts w:ascii="IRNazanin" w:hAnsi="IRNazanin" w:eastAsia="IRNazanin"/>
          <w:color w:val="111111"/>
          <w:sz w:val="28"/>
          <w:sz w:val="28"/>
          <w:szCs w:val="28"/>
          <w:rtl w:val="true"/>
          <w:lang w:bidi="fa-IR"/>
        </w:rPr>
        <w:t>راهنمای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مصرف سیگار، الکل و مواد در نوجوانان،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w:t>
      </w:r>
    </w:p>
    <w:p>
      <w:pPr>
        <w:pStyle w:val="Heading3"/>
        <w:numPr>
          <w:ilvl w:val="2"/>
          <w:numId w:val="1"/>
        </w:numPr>
        <w:rPr/>
      </w:pPr>
      <w:bookmarkStart w:id="71" w:name="__RefHeading___Toc1911760_581953129"/>
      <w:bookmarkStart w:id="72" w:name="_Toc28"/>
      <w:bookmarkEnd w:id="71"/>
      <w:r>
        <w:rPr/>
        <w:t>13</w:t>
      </w:r>
      <w:r>
        <w:rPr>
          <w:rtl w:val="true"/>
        </w:rPr>
        <w:t xml:space="preserve">. </w:t>
      </w:r>
      <w:r>
        <w:rPr>
          <w:rtl w:val="true"/>
        </w:rPr>
        <w:t>ابراهیمی، نوحعلی</w:t>
      </w:r>
      <w:bookmarkEnd w:id="72"/>
    </w:p>
    <w:p>
      <w:pPr>
        <w:pStyle w:val="BookText"/>
        <w:rPr/>
      </w:pPr>
      <w:r>
        <w:rPr>
          <w:rFonts w:ascii="IRNazanin" w:hAnsi="IRNazanin" w:eastAsia="IRNazanin"/>
          <w:color w:val="111111"/>
          <w:sz w:val="28"/>
          <w:sz w:val="28"/>
          <w:szCs w:val="28"/>
          <w:rtl w:val="true"/>
          <w:lang w:bidi="fa-IR"/>
        </w:rPr>
        <w:t xml:space="preserve">قانون‌شکنی و راههای مقابله،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73" w:name="__RefHeading___Toc1911762_581953129"/>
      <w:bookmarkStart w:id="74" w:name="_Toc29"/>
      <w:bookmarkEnd w:id="73"/>
      <w:r>
        <w:rPr/>
        <w:t>14</w:t>
      </w:r>
      <w:r>
        <w:rPr>
          <w:rtl w:val="true"/>
        </w:rPr>
        <w:t xml:space="preserve">. </w:t>
      </w:r>
      <w:r>
        <w:rPr>
          <w:rtl w:val="true"/>
        </w:rPr>
        <w:t>ابریشم چی، طناز</w:t>
      </w:r>
      <w:bookmarkEnd w:id="7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عوامل مؤثر بر میزان رضایت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رسول گلشن فومنی،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w:t>
      </w:r>
      <w:bookmarkStart w:id="75" w:name="pg5446_66259"/>
    </w:p>
    <w:p>
      <w:pPr>
        <w:pStyle w:val="BookText"/>
        <w:rPr/>
      </w:pPr>
      <w:bookmarkEnd w:id="75"/>
      <w:r>
        <w:rPr>
          <w:rFonts w:ascii="IRNazanin" w:hAnsi="IRNazanin" w:eastAsia="IRNazanin"/>
          <w:color w:val="111111"/>
          <w:sz w:val="28"/>
          <w:sz w:val="28"/>
          <w:szCs w:val="28"/>
          <w:rtl w:val="true"/>
          <w:lang w:bidi="fa-IR"/>
        </w:rPr>
        <w:t xml:space="preserve">واحد تهران شمال، دانشکده مدیریت و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مورد تحقیق ما در بعد جامعه شناسی خانواده قرار می گیرد و از آنجا که خانواده یکی از نهادهای اساسی جامعه انسانی است لذا توجه به تحکیم و ثبات این نهاد اجتماعی مهم، بسیار ضروری به نظر می‌رسد با توجه به رشد روزافزون آمار طلاق در جوامع امروزی و بالاخص کشور ما، جلوگیری از عواملی که موجب بروز مشکلات در روابط بین دو همسر می‌شود و موجب کاهش رضایت بین زوجین می گردد و همچنین ارائه آگاهی به جوانان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روابط مربوط به روابط زناشویی مورد توجه بسیار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کتابهایی که در این زمینه نوشته می شود از پر تیراژترین کتابها بوده و بارهاتجدید چاپ شده‌اند در رادیو و تلویزیون نیز برنامه‌های متنوعی در این خصوص ارائه می شود که مورد توجه تعداد کثیری از شنوندگان و بینندگان قرار گرفته است</w:t>
      </w:r>
      <w:r>
        <w:rPr>
          <w:rFonts w:eastAsia="IRNazanin" w:cs="IRNazanin"/>
          <w:color w:val="111111"/>
          <w:sz w:val="28"/>
          <w:szCs w:val="28"/>
          <w:rtl w:val="true"/>
          <w:lang w:bidi="fa-IR"/>
        </w:rPr>
        <w:t>.</w:t>
      </w:r>
    </w:p>
    <w:p>
      <w:pPr>
        <w:pStyle w:val="Heading3"/>
        <w:numPr>
          <w:ilvl w:val="2"/>
          <w:numId w:val="1"/>
        </w:numPr>
        <w:rPr/>
      </w:pPr>
      <w:bookmarkStart w:id="76" w:name="__RefHeading___Toc1911764_581953129"/>
      <w:bookmarkStart w:id="77" w:name="_Toc30"/>
      <w:bookmarkEnd w:id="76"/>
      <w:r>
        <w:rPr/>
        <w:t>15</w:t>
      </w:r>
      <w:r>
        <w:rPr>
          <w:rtl w:val="true"/>
        </w:rPr>
        <w:t xml:space="preserve">. </w:t>
      </w:r>
      <w:r>
        <w:rPr>
          <w:rtl w:val="true"/>
        </w:rPr>
        <w:t xml:space="preserve">ابن‌طاووس، علی‌بن موسی، </w:t>
      </w:r>
      <w:r>
        <w:rPr>
          <w:rtl w:val="true"/>
        </w:rPr>
        <w:t>(</w:t>
      </w:r>
      <w:r>
        <w:rPr/>
        <w:t>۶۶۴</w:t>
      </w:r>
      <w:r>
        <w:rPr>
          <w:rtl w:val="true"/>
        </w:rPr>
        <w:t xml:space="preserve"> </w:t>
      </w:r>
      <w:r>
        <w:rPr>
          <w:rtl w:val="true"/>
        </w:rPr>
        <w:t xml:space="preserve">- </w:t>
      </w:r>
      <w:r>
        <w:rPr/>
        <w:t>۵۸۹</w:t>
      </w:r>
      <w:r>
        <w:rPr>
          <w:rtl w:val="true"/>
        </w:rPr>
        <w:t>ق</w:t>
      </w:r>
      <w:r>
        <w:rPr>
          <w:rtl w:val="true"/>
        </w:rPr>
        <w:t>)</w:t>
      </w:r>
      <w:bookmarkEnd w:id="77"/>
    </w:p>
    <w:p>
      <w:pPr>
        <w:pStyle w:val="BookText"/>
        <w:rPr/>
      </w:pPr>
      <w:r>
        <w:rPr>
          <w:rFonts w:ascii="IRNazanin" w:hAnsi="IRNazanin" w:eastAsia="IRNazanin"/>
          <w:color w:val="111111"/>
          <w:sz w:val="28"/>
          <w:sz w:val="28"/>
          <w:szCs w:val="28"/>
          <w:rtl w:val="true"/>
          <w:lang w:bidi="fa-IR"/>
        </w:rPr>
        <w:t>محاسبه نفس، یا، روش پیش گیری از وقوع جرم، ترجمه و نگارش عباسعلی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Heading3"/>
        <w:numPr>
          <w:ilvl w:val="2"/>
          <w:numId w:val="1"/>
        </w:numPr>
        <w:rPr/>
      </w:pPr>
      <w:bookmarkStart w:id="78" w:name="__RefHeading___Toc1911766_581953129"/>
      <w:bookmarkStart w:id="79" w:name="_Toc31"/>
      <w:bookmarkEnd w:id="78"/>
      <w:r>
        <w:rPr/>
        <w:t>16</w:t>
      </w:r>
      <w:r>
        <w:rPr>
          <w:rtl w:val="true"/>
        </w:rPr>
        <w:t xml:space="preserve">. </w:t>
      </w:r>
      <w:r>
        <w:rPr>
          <w:rtl w:val="true"/>
        </w:rPr>
        <w:t>ابوالفتحی، شهربانو</w:t>
      </w:r>
      <w:bookmarkEnd w:id="7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عوامل بیولوژیکی جرم، پایان‌نامه، استاد راهنما فرامرز گودرزی؛ استاد مشاور علی نجفی توانا،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در وقوع بسیاری از جرائم جنبه‌های بیولوژیکی و زیست شناسی مطرح است که شناسایی آنها در تحلیل چگونگی وقوع جرائم مواجهه و برخورد قضایی و نیز پیشگیری از وقوع جرائم، مفید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کتابخانه‌ای و مطالعه از نوع توصیفی و بررسی دقیق و موشکافانه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متون علمی موجود در زمینه جنبه‌های بیولوژیکی وقوع 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و تحقیق ها و آمارهای انجام شده و استفاده از تجربه‌ها و دیدگاههای صاحب نظران در زمینه مذکور و نیز پرونده‌های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تجزیه و تحلیلی یافته‌ها به منظور دستیابی به یک دیدگاه کلی در زمینه مبانی بیولوژیک در وقوع 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کلیات، تاریخچه، بررسی مکاتب جرم شناسی، بررسی حقوق کیفری و مدنی، قوانین مربوط به اشخاص دچار بیماری روان‌پزشکی و بررسی تطبیقی قوانین ایران با سایر کشورها، بخش دوم بررسی بیماریهای روانپزشکی و تأثیر آنها بر وقوع جرم، بررسی آماری وقوع جرم توسط بیماران روانپزشکی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مجرمین غیر بیمار از دیدگاه یک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نشان می‌دهد که نقش عاملی بیولوژیکی در جرم انکار ناپذیر است و تعدادی از بیماران روانپزشکی می‌بایست کلاً از مسئولیت کیفری مبری شده و تعدادی نیز با تشخیص و نظر کارشناس روانپزشکی می‌توانند از تخفیف مجازات استفاده کنند که می‌بایست در تدوین قوانین و آراء قضایی کشور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با در نظر گرفتن تمهیدات ساده و ارزان مثل داشتن دفترچه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 و آشنایی بیشتر قضات به این امر می‌توان از وقوع برخی از جرائم جلوگیری نمود</w:t>
      </w:r>
      <w:r>
        <w:rPr>
          <w:rFonts w:eastAsia="IRNazanin" w:cs="IRNazanin"/>
          <w:color w:val="111111"/>
          <w:sz w:val="28"/>
          <w:szCs w:val="28"/>
          <w:rtl w:val="true"/>
          <w:lang w:bidi="fa-IR"/>
        </w:rPr>
        <w:t xml:space="preserve">. </w:t>
      </w:r>
      <w:bookmarkStart w:id="80" w:name="pg5446_66261"/>
    </w:p>
    <w:p>
      <w:pPr>
        <w:pStyle w:val="Heading3"/>
        <w:numPr>
          <w:ilvl w:val="2"/>
          <w:numId w:val="1"/>
        </w:numPr>
        <w:rPr/>
      </w:pPr>
      <w:bookmarkStart w:id="81" w:name="__RefHeading___Toc1911768_581953129"/>
      <w:bookmarkStart w:id="82" w:name="_Toc32"/>
      <w:bookmarkEnd w:id="80"/>
      <w:bookmarkEnd w:id="81"/>
      <w:r>
        <w:rPr/>
        <w:t>17</w:t>
      </w:r>
      <w:r>
        <w:rPr>
          <w:rtl w:val="true"/>
        </w:rPr>
        <w:t xml:space="preserve">. </w:t>
      </w:r>
      <w:r>
        <w:rPr>
          <w:rtl w:val="true"/>
        </w:rPr>
        <w:t>احترامی، مهدی</w:t>
      </w:r>
      <w:bookmarkEnd w:id="82"/>
    </w:p>
    <w:p>
      <w:pPr>
        <w:pStyle w:val="BookText"/>
        <w:rPr/>
      </w:pPr>
      <w:r>
        <w:rPr>
          <w:rFonts w:ascii="IRNazanin" w:hAnsi="IRNazanin" w:eastAsia="IRNazanin"/>
          <w:color w:val="111111"/>
          <w:sz w:val="28"/>
          <w:sz w:val="28"/>
          <w:szCs w:val="28"/>
          <w:rtl w:val="true"/>
          <w:lang w:bidi="fa-IR"/>
        </w:rPr>
        <w:t xml:space="preserve">کودک‌آزاری و بررسی آن از دیدگاه اسناد بین‌المللی و حقوق جزای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w:t>
      </w:r>
    </w:p>
    <w:p>
      <w:pPr>
        <w:pStyle w:val="BookText"/>
        <w:rPr/>
      </w:pPr>
      <w:r>
        <w:rPr>
          <w:rFonts w:ascii="IRNazanin" w:hAnsi="IRNazanin" w:eastAsia="IRNazanin"/>
          <w:color w:val="111111"/>
          <w:sz w:val="28"/>
          <w:sz w:val="28"/>
          <w:szCs w:val="28"/>
          <w:rtl w:val="true"/>
          <w:lang w:bidi="fa-IR"/>
        </w:rPr>
        <w:t xml:space="preserve">ولیدی؛ استاد مشاور شهلا معظمی،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و نمایاندن اقدامات بین‌المللی به عمل آمده علیه جرم کودک‌آزاری به قانونگذاری ایران جهت پیش‌بینی و تدوین قوانین جدید، ارایه پیشنهادها و راهکارهای لازم جهت اصلاح و تجدید نظر در قوانین کیفری ایران که نهایتاً زمینه‌ساز یا عاملی مستعد برای اذیت و آزار کودکان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توصیفی است که با تجزیه و تحلیل داده‌ها و به صورت مقایسه‌ای به آزمون فرضیات تحقیق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داده‌ها نیز از روش کتابخانه‌ای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منابع دست اول، اصلی‌ترین منبع کسب اطلاعات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شکلی مباحث مطرح شده در این پژوهش از یک مقدمه و چهار فصل که به ترتیب تحت عناوین ابعاد گوناگون کودک آزاری در ایران و جهان و سبب شناسی کودک آزاری، پیامدها، آثار و تشخیص آن و کودک آزاری در اسناد بین‌المللی و کودک آزاری در حقوق جزای ایران و نتیجه‌گیری از هم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ضعف‌ها و خلأهای قانونی موجود در نظام حقوقی ایران مهمترین عامل افزایش موارد کودک آزاری در ایران است و رفع کاستی‌هایی که در قوانین ایران زمینه کودک‌آزاری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فراهم آورده و اصلاح نظام قانونی و نیز تدوین قوانین جدید در راستای پیشگیری از کودک‌آزاری مهمترین راهکارهای مبارزه با این پدیده در ایران می‌باشند</w:t>
      </w:r>
      <w:r>
        <w:rPr>
          <w:rFonts w:eastAsia="IRNazanin" w:cs="IRNazanin"/>
          <w:color w:val="111111"/>
          <w:sz w:val="28"/>
          <w:szCs w:val="28"/>
          <w:rtl w:val="true"/>
          <w:lang w:bidi="fa-IR"/>
        </w:rPr>
        <w:t xml:space="preserve">. </w:t>
      </w:r>
      <w:bookmarkStart w:id="83" w:name="pg5446_66262"/>
    </w:p>
    <w:p>
      <w:pPr>
        <w:pStyle w:val="Heading3"/>
        <w:numPr>
          <w:ilvl w:val="2"/>
          <w:numId w:val="1"/>
        </w:numPr>
        <w:rPr/>
      </w:pPr>
      <w:bookmarkStart w:id="84" w:name="__RefHeading___Toc1911770_581953129"/>
      <w:bookmarkStart w:id="85" w:name="_Toc33"/>
      <w:bookmarkEnd w:id="83"/>
      <w:bookmarkEnd w:id="84"/>
      <w:r>
        <w:rPr/>
        <w:t>18</w:t>
      </w:r>
      <w:r>
        <w:rPr>
          <w:rtl w:val="true"/>
        </w:rPr>
        <w:t xml:space="preserve">. </w:t>
      </w:r>
      <w:r>
        <w:rPr>
          <w:rtl w:val="true"/>
        </w:rPr>
        <w:t>احمدپور، اسماعیل</w:t>
      </w:r>
      <w:bookmarkEnd w:id="85"/>
    </w:p>
    <w:p>
      <w:pPr>
        <w:pStyle w:val="BookText"/>
        <w:rPr/>
      </w:pPr>
      <w:r>
        <w:rPr>
          <w:rFonts w:ascii="IRNazanin" w:hAnsi="IRNazanin" w:eastAsia="IRNazanin"/>
          <w:color w:val="111111"/>
          <w:sz w:val="28"/>
          <w:sz w:val="28"/>
          <w:szCs w:val="28"/>
          <w:rtl w:val="true"/>
          <w:lang w:bidi="fa-IR"/>
        </w:rPr>
        <w:t xml:space="preserve">عامل های مؤثر در بزهکاری نوجوانان و راههای پیش گیری از آن، اصلاح و تربیت،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86" w:name="__RefHeading___Toc1911772_581953129"/>
      <w:bookmarkStart w:id="87" w:name="_Toc34"/>
      <w:bookmarkEnd w:id="86"/>
      <w:r>
        <w:rPr/>
        <w:t>19</w:t>
      </w:r>
      <w:r>
        <w:rPr>
          <w:rtl w:val="true"/>
        </w:rPr>
        <w:t xml:space="preserve">. </w:t>
      </w:r>
      <w:r>
        <w:rPr>
          <w:rtl w:val="true"/>
        </w:rPr>
        <w:t>احمدی، ح</w:t>
      </w:r>
      <w:bookmarkEnd w:id="87"/>
    </w:p>
    <w:p>
      <w:pPr>
        <w:pStyle w:val="BookText"/>
        <w:rPr/>
      </w:pPr>
      <w:r>
        <w:rPr>
          <w:rFonts w:ascii="IRNazanin" w:hAnsi="IRNazanin" w:eastAsia="IRNazanin"/>
          <w:color w:val="111111"/>
          <w:sz w:val="28"/>
          <w:sz w:val="28"/>
          <w:szCs w:val="28"/>
          <w:rtl w:val="true"/>
          <w:lang w:bidi="fa-IR"/>
        </w:rPr>
        <w:t xml:space="preserve">جایگاه قانون و افکار عمومی در جلوگیری از بروز تخلفات، کیهان هوایی، ش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88" w:name="__RefHeading___Toc1911774_581953129"/>
      <w:bookmarkStart w:id="89" w:name="_Toc35"/>
      <w:bookmarkEnd w:id="88"/>
      <w:r>
        <w:rPr/>
        <w:t>20</w:t>
      </w:r>
      <w:r>
        <w:rPr>
          <w:rtl w:val="true"/>
        </w:rPr>
        <w:t xml:space="preserve">. </w:t>
      </w:r>
      <w:r>
        <w:rPr>
          <w:rtl w:val="true"/>
        </w:rPr>
        <w:t>احمدی، سید احمد</w:t>
      </w:r>
      <w:bookmarkEnd w:id="89"/>
    </w:p>
    <w:p>
      <w:pPr>
        <w:pStyle w:val="BookText"/>
        <w:rPr/>
      </w:pPr>
      <w:r>
        <w:rPr>
          <w:rFonts w:ascii="IRNazanin" w:hAnsi="IRNazanin" w:eastAsia="IRNazanin"/>
          <w:color w:val="111111"/>
          <w:sz w:val="28"/>
          <w:sz w:val="28"/>
          <w:szCs w:val="28"/>
          <w:rtl w:val="true"/>
          <w:lang w:bidi="fa-IR"/>
        </w:rPr>
        <w:t xml:space="preserve">روان شناسی نوجوانان و جوانان شخصیتی، مشعل، اراک،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اسلام و پیشگیری از مشکلات جوان،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90" w:name="__RefHeading___Toc1911776_581953129"/>
      <w:bookmarkStart w:id="91" w:name="_Toc36"/>
      <w:bookmarkEnd w:id="90"/>
      <w:r>
        <w:rPr/>
        <w:t>21</w:t>
      </w:r>
      <w:r>
        <w:rPr>
          <w:rtl w:val="true"/>
        </w:rPr>
        <w:t xml:space="preserve">. </w:t>
      </w:r>
      <w:r>
        <w:rPr>
          <w:rtl w:val="true"/>
        </w:rPr>
        <w:t>احمدی، سید احمد</w:t>
      </w:r>
      <w:bookmarkEnd w:id="91"/>
    </w:p>
    <w:p>
      <w:pPr>
        <w:pStyle w:val="BookText"/>
        <w:rPr/>
      </w:pPr>
      <w:r>
        <w:rPr>
          <w:rFonts w:ascii="IRNazanin" w:hAnsi="IRNazanin" w:eastAsia="IRNazanin"/>
          <w:color w:val="111111"/>
          <w:sz w:val="28"/>
          <w:sz w:val="28"/>
          <w:szCs w:val="28"/>
          <w:rtl w:val="true"/>
          <w:lang w:bidi="fa-IR"/>
        </w:rPr>
        <w:t xml:space="preserve">روان شناسی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رفتاری، تحصیلی،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مشعل، چاپ هشتم،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پیشگیری و برخورد با بزهکاریها در نوجوانان،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92" w:name="__RefHeading___Toc1911778_581953129"/>
      <w:bookmarkStart w:id="93" w:name="_Toc37"/>
      <w:bookmarkEnd w:id="92"/>
      <w:r>
        <w:rPr/>
        <w:t>22</w:t>
      </w:r>
      <w:r>
        <w:rPr>
          <w:rtl w:val="true"/>
        </w:rPr>
        <w:t xml:space="preserve">. </w:t>
      </w:r>
      <w:r>
        <w:rPr>
          <w:rtl w:val="true"/>
        </w:rPr>
        <w:t>احمدی، علی</w:t>
      </w:r>
      <w:bookmarkEnd w:id="93"/>
    </w:p>
    <w:p>
      <w:pPr>
        <w:pStyle w:val="BookText"/>
        <w:rPr/>
      </w:pPr>
      <w:r>
        <w:rPr>
          <w:rFonts w:ascii="IRNazanin" w:hAnsi="IRNazanin" w:eastAsia="IRNazanin"/>
          <w:color w:val="111111"/>
          <w:sz w:val="28"/>
          <w:sz w:val="28"/>
          <w:szCs w:val="28"/>
          <w:rtl w:val="true"/>
          <w:lang w:bidi="fa-IR"/>
        </w:rPr>
        <w:t xml:space="preserve">سخنی با احمدی‌نژاد در موضوع مبارزه با مفاسد اقتصادی، رسالت،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3"/>
        <w:numPr>
          <w:ilvl w:val="2"/>
          <w:numId w:val="1"/>
        </w:numPr>
        <w:rPr/>
      </w:pPr>
      <w:bookmarkStart w:id="94" w:name="__RefHeading___Toc1911780_581953129"/>
      <w:bookmarkStart w:id="95" w:name="_Toc38"/>
      <w:bookmarkEnd w:id="94"/>
      <w:r>
        <w:rPr/>
        <w:t>23</w:t>
      </w:r>
      <w:r>
        <w:rPr>
          <w:rtl w:val="true"/>
        </w:rPr>
        <w:t>.</w:t>
      </w:r>
      <w:r>
        <w:rPr>
          <w:rtl w:val="true"/>
        </w:rPr>
        <w:t>احمدی، علی</w:t>
      </w:r>
      <w:bookmarkEnd w:id="9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قانونی سازمان تعزیرات حکومتی در دادرسی و پیش‌گیری از جرائم اقتصادی،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میرمحمد صادقی؛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کوشا،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 واژه نامه، 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w:t>
      </w:r>
    </w:p>
    <w:p>
      <w:pPr>
        <w:pStyle w:val="BookText"/>
        <w:rPr/>
      </w:pP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شهید بهشتی، دانشکده حقوق، کتابشناسی از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تعزیرات حکومتی، قانون، تعزیرات حکومتی، جرم اقتصادی، مجازات، پیشگیری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اصلاح قانون تعزیرات حکومتی مصوب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مجمع تشخیص مصلحت نظام سازمان تعزیرات حکومتی بر اساس مصلحت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این سازمان رسیدگی به بسیاری از جرائم اقتصادی به عهده این سازمان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 سازمان تعزیرات حکومتی با چالش‌های مختلفی از سوی منتقدین خود همراه بوده است که سرانجام تصویب قانون نظام صنفی مصوب </w:t>
      </w:r>
      <w:r>
        <w:rPr>
          <w:rFonts w:eastAsia="IRNazanin" w:cs="IRNazanin"/>
          <w:color w:val="111111"/>
          <w:sz w:val="28"/>
          <w:szCs w:val="28"/>
          <w:lang w:bidi="fa-IR"/>
        </w:rPr>
        <w:t>24/12/1382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مجمع تشخیص نظام مبنی بر گرفتن صلاحیت رسیدگی به جرائم مربوط به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تعزیرات حکومتی، نشان دهنده عدم توفیق این سازمان در کنترل و مهار پاره‌ای از جرائم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فرآیند دادرسی در قانون تعزیرات حکومتی مصوب </w:t>
      </w:r>
      <w:r>
        <w:rPr>
          <w:rFonts w:eastAsia="IRNazanin" w:cs="IRNazanin"/>
          <w:color w:val="111111"/>
          <w:sz w:val="28"/>
          <w:szCs w:val="28"/>
          <w:lang w:bidi="fa-IR"/>
        </w:rPr>
        <w:t>23/12/1382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تعزیرات حکومتی امور بهداشتی و درمانی مصوب </w:t>
      </w:r>
      <w:r>
        <w:rPr>
          <w:rFonts w:eastAsia="IRNazanin" w:cs="IRNazanin"/>
          <w:color w:val="111111"/>
          <w:sz w:val="28"/>
          <w:szCs w:val="28"/>
          <w:lang w:bidi="fa-IR"/>
        </w:rPr>
        <w:t>23/12/1367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نشان می‌دهد خلأهای جدی در امر رسیدگی به این دسته از جرائم در قلمرو سازمان تعزیرات حکومتی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صلاحیت ثانویه سازمان تعزیرات حکومتی و رسیدگی به جرائم راجع به قاچاق کالا و ارز به استناد قانون نحوه اعمال تعزیرات حکومتی راجع به قاچاق کالا و ارز مصوب </w:t>
      </w:r>
      <w:r>
        <w:rPr>
          <w:rFonts w:eastAsia="IRNazanin" w:cs="IRNazanin"/>
          <w:color w:val="111111"/>
          <w:sz w:val="28"/>
          <w:szCs w:val="28"/>
          <w:lang w:bidi="fa-IR"/>
        </w:rPr>
        <w:t>12/2/1374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این سازمان را از جایگاه حقوقی خود که همانا قضا زدایی می‌باشد کاملاً دور ساخته است</w:t>
      </w:r>
      <w:r>
        <w:rPr>
          <w:rFonts w:eastAsia="IRNazanin" w:cs="IRNazanin"/>
          <w:color w:val="111111"/>
          <w:sz w:val="28"/>
          <w:szCs w:val="28"/>
          <w:rtl w:val="true"/>
          <w:lang w:bidi="fa-IR"/>
        </w:rPr>
        <w:t xml:space="preserve">. </w:t>
      </w:r>
      <w:bookmarkStart w:id="96" w:name="pg5446_66264"/>
    </w:p>
    <w:p>
      <w:pPr>
        <w:pStyle w:val="Heading3"/>
        <w:numPr>
          <w:ilvl w:val="2"/>
          <w:numId w:val="1"/>
        </w:numPr>
        <w:rPr/>
      </w:pPr>
      <w:bookmarkStart w:id="97" w:name="__RefHeading___Toc1911782_581953129"/>
      <w:bookmarkStart w:id="98" w:name="_Toc39"/>
      <w:bookmarkEnd w:id="96"/>
      <w:bookmarkEnd w:id="97"/>
      <w:r>
        <w:rPr/>
        <w:t>24</w:t>
      </w:r>
      <w:r>
        <w:rPr>
          <w:rtl w:val="true"/>
        </w:rPr>
        <w:t xml:space="preserve">. </w:t>
      </w:r>
      <w:r>
        <w:rPr>
          <w:rtl w:val="true"/>
        </w:rPr>
        <w:t>احمدی‌فر، حبیب‌الله</w:t>
      </w:r>
      <w:bookmarkEnd w:id="98"/>
    </w:p>
    <w:p>
      <w:pPr>
        <w:pStyle w:val="BookText"/>
        <w:rPr/>
      </w:pPr>
      <w:r>
        <w:rPr>
          <w:rFonts w:ascii="IRNazanin" w:hAnsi="IRNazanin" w:eastAsia="IRNazanin"/>
          <w:color w:val="111111"/>
          <w:sz w:val="28"/>
          <w:sz w:val="28"/>
          <w:szCs w:val="28"/>
          <w:rtl w:val="true"/>
          <w:lang w:bidi="fa-IR"/>
        </w:rPr>
        <w:t xml:space="preserve">تحقیق پیرامون بزه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پلیس در پیشگیری و کنترل آن،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بزهکاری، کودکان، نوجوانان</w:t>
      </w:r>
      <w:r>
        <w:rPr>
          <w:rFonts w:eastAsia="IRNazanin" w:cs="IRNazanin"/>
          <w:color w:val="111111"/>
          <w:sz w:val="28"/>
          <w:szCs w:val="28"/>
          <w:rtl w:val="true"/>
          <w:lang w:bidi="fa-IR"/>
        </w:rPr>
        <w:t>.</w:t>
      </w:r>
    </w:p>
    <w:p>
      <w:pPr>
        <w:pStyle w:val="Heading3"/>
        <w:numPr>
          <w:ilvl w:val="2"/>
          <w:numId w:val="1"/>
        </w:numPr>
        <w:rPr/>
      </w:pPr>
      <w:bookmarkStart w:id="99" w:name="__RefHeading___Toc1911784_581953129"/>
      <w:bookmarkStart w:id="100" w:name="_Toc40"/>
      <w:bookmarkEnd w:id="99"/>
      <w:r>
        <w:rPr/>
        <w:t>25</w:t>
      </w:r>
      <w:r>
        <w:rPr>
          <w:rtl w:val="true"/>
        </w:rPr>
        <w:t xml:space="preserve">. </w:t>
      </w:r>
      <w:r>
        <w:rPr>
          <w:rtl w:val="true"/>
        </w:rPr>
        <w:t>ارگانی حائری، محمود</w:t>
      </w:r>
      <w:bookmarkEnd w:id="100"/>
    </w:p>
    <w:p>
      <w:pPr>
        <w:pStyle w:val="BookText"/>
        <w:rPr/>
      </w:pPr>
      <w:r>
        <w:rPr>
          <w:rFonts w:ascii="IRNazanin" w:hAnsi="IRNazanin" w:eastAsia="IRNazanin"/>
          <w:color w:val="111111"/>
          <w:sz w:val="28"/>
          <w:sz w:val="28"/>
          <w:szCs w:val="28"/>
          <w:rtl w:val="true"/>
          <w:lang w:bidi="fa-IR"/>
        </w:rPr>
        <w:t>آداب معاشرت با خویشاوندان، با پدر، مادر و خویشاوندان چگونه، پیام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پیشگیری از قطع رحم و درمان آن،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101" w:name="__RefHeading___Toc1911786_581953129"/>
      <w:bookmarkStart w:id="102" w:name="_Toc41"/>
      <w:bookmarkEnd w:id="101"/>
      <w:r>
        <w:rPr/>
        <w:t>26</w:t>
      </w:r>
      <w:r>
        <w:rPr>
          <w:rtl w:val="true"/>
        </w:rPr>
        <w:t xml:space="preserve">. </w:t>
      </w:r>
      <w:r>
        <w:rPr>
          <w:rtl w:val="true"/>
        </w:rPr>
        <w:t>اسعدی، سید حسن</w:t>
      </w:r>
      <w:bookmarkEnd w:id="102"/>
    </w:p>
    <w:p>
      <w:pPr>
        <w:pStyle w:val="BookText"/>
        <w:rPr/>
      </w:pPr>
      <w:r>
        <w:rPr>
          <w:rFonts w:ascii="IRNazanin" w:hAnsi="IRNazanin" w:eastAsia="IRNazanin"/>
          <w:color w:val="111111"/>
          <w:sz w:val="28"/>
          <w:sz w:val="28"/>
          <w:szCs w:val="28"/>
          <w:rtl w:val="true"/>
          <w:lang w:bidi="fa-IR"/>
        </w:rPr>
        <w:t xml:space="preserve">پیشگیری از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کاربردی درباره پیشگیری از 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اولیاء و مربیان،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103" w:name="__RefHeading___Toc1911788_581953129"/>
      <w:bookmarkStart w:id="104" w:name="_Toc42"/>
      <w:bookmarkEnd w:id="103"/>
      <w:r>
        <w:rPr/>
        <w:t>27</w:t>
      </w:r>
      <w:r>
        <w:rPr>
          <w:rtl w:val="true"/>
        </w:rPr>
        <w:t>.</w:t>
      </w:r>
      <w:r>
        <w:rPr>
          <w:rtl w:val="true"/>
        </w:rPr>
        <w:t>اسعدی، سید حسین</w:t>
      </w:r>
      <w:bookmarkEnd w:id="104"/>
    </w:p>
    <w:p>
      <w:pPr>
        <w:pStyle w:val="BookText"/>
        <w:rPr/>
      </w:pPr>
      <w:r>
        <w:rPr>
          <w:rFonts w:ascii="IRNazanin" w:hAnsi="IRNazanin" w:eastAsia="IRNazanin"/>
          <w:color w:val="111111"/>
          <w:sz w:val="28"/>
          <w:sz w:val="28"/>
          <w:szCs w:val="28"/>
          <w:rtl w:val="true"/>
          <w:lang w:bidi="fa-IR"/>
        </w:rPr>
        <w:t xml:space="preserve">پژوهشنامه ای درباره بحران جهانی، سازمان تبلیغات اسلامی، تهران،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پیشگیری و درمان اعتیاد،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105" w:name="__RefHeading___Toc1911790_581953129"/>
      <w:bookmarkStart w:id="106" w:name="_Toc43"/>
      <w:bookmarkEnd w:id="105"/>
      <w:r>
        <w:rPr/>
        <w:t>28</w:t>
      </w:r>
      <w:r>
        <w:rPr>
          <w:rtl w:val="true"/>
        </w:rPr>
        <w:t xml:space="preserve">. </w:t>
      </w:r>
      <w:r>
        <w:rPr>
          <w:rtl w:val="true"/>
        </w:rPr>
        <w:t>اسکات، مایکل‌اس</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Scott, Michael S</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بی‌نظمی جوانان در اماکن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مقیمی، حمید جربانی،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انتظامی ناجا، معاونت پژوهشی،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Disorderly youth in public places, 2001</w:t>
      </w:r>
      <w:r>
        <w:rPr>
          <w:rFonts w:ascii="IRNazanin" w:hAnsi="IRNazanin" w:eastAsia="IRNazanin"/>
          <w:color w:val="111111"/>
          <w:sz w:val="28"/>
          <w:sz w:val="28"/>
          <w:szCs w:val="28"/>
          <w:rtl w:val="true"/>
          <w:lang w:bidi="fa-IR"/>
        </w:rPr>
        <w:t>، واژه‌نامه،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جوانان در اماکن عمومی</w:t>
      </w:r>
      <w:r>
        <w:rPr>
          <w:rFonts w:eastAsia="IRNazanin" w:cs="IRNazanin"/>
          <w:color w:val="111111"/>
          <w:sz w:val="28"/>
          <w:szCs w:val="28"/>
          <w:rtl w:val="true"/>
          <w:lang w:bidi="fa-IR"/>
        </w:rPr>
        <w:t xml:space="preserve">. </w:t>
      </w:r>
      <w:bookmarkStart w:id="107" w:name="pg5446_66265"/>
    </w:p>
    <w:p>
      <w:pPr>
        <w:pStyle w:val="Heading3"/>
        <w:numPr>
          <w:ilvl w:val="2"/>
          <w:numId w:val="1"/>
        </w:numPr>
        <w:rPr/>
      </w:pPr>
      <w:bookmarkStart w:id="108" w:name="__RefHeading___Toc1911792_581953129"/>
      <w:bookmarkStart w:id="109" w:name="_Toc44"/>
      <w:bookmarkEnd w:id="107"/>
      <w:bookmarkEnd w:id="108"/>
      <w:r>
        <w:rPr/>
        <w:t>29</w:t>
      </w:r>
      <w:r>
        <w:rPr>
          <w:rtl w:val="true"/>
        </w:rPr>
        <w:t xml:space="preserve">. </w:t>
      </w:r>
      <w:r>
        <w:rPr>
          <w:rtl w:val="true"/>
        </w:rPr>
        <w:t>اسکندریان، حسن</w:t>
      </w:r>
      <w:bookmarkEnd w:id="109"/>
    </w:p>
    <w:p>
      <w:pPr>
        <w:pStyle w:val="BookText"/>
        <w:rPr/>
      </w:pPr>
      <w:r>
        <w:rPr>
          <w:rFonts w:ascii="IRNazanin" w:hAnsi="IRNazanin" w:eastAsia="IRNazanin"/>
          <w:color w:val="111111"/>
          <w:sz w:val="28"/>
          <w:sz w:val="28"/>
          <w:szCs w:val="28"/>
          <w:rtl w:val="true"/>
          <w:lang w:bidi="fa-IR"/>
        </w:rPr>
        <w:t xml:space="preserve">امر به معروف رهیافتی به سوی پیشگیری از جرم،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110" w:name="__RefHeading___Toc1911794_581953129"/>
      <w:bookmarkStart w:id="111" w:name="_Toc45"/>
      <w:bookmarkEnd w:id="110"/>
      <w:r>
        <w:rPr/>
        <w:t>30</w:t>
      </w:r>
      <w:r>
        <w:rPr>
          <w:rtl w:val="true"/>
        </w:rPr>
        <w:t xml:space="preserve">. </w:t>
      </w:r>
      <w:r>
        <w:rPr>
          <w:rtl w:val="true"/>
        </w:rPr>
        <w:t>اسکندریان، حسن</w:t>
      </w:r>
      <w:bookmarkEnd w:id="111"/>
    </w:p>
    <w:p>
      <w:pPr>
        <w:pStyle w:val="BookText"/>
        <w:rPr/>
      </w:pPr>
      <w:r>
        <w:rPr>
          <w:rFonts w:ascii="IRNazanin" w:hAnsi="IRNazanin" w:eastAsia="IRNazanin"/>
          <w:color w:val="111111"/>
          <w:sz w:val="28"/>
          <w:sz w:val="28"/>
          <w:szCs w:val="28"/>
          <w:rtl w:val="true"/>
          <w:lang w:bidi="fa-IR"/>
        </w:rPr>
        <w:t xml:space="preserve">پیشگیری از جرم،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112" w:name="__RefHeading___Toc1911796_581953129"/>
      <w:bookmarkStart w:id="113" w:name="_Toc46"/>
      <w:bookmarkEnd w:id="112"/>
      <w:r>
        <w:rPr/>
        <w:t>31</w:t>
      </w:r>
      <w:r>
        <w:rPr>
          <w:rtl w:val="true"/>
        </w:rPr>
        <w:t xml:space="preserve">. </w:t>
      </w:r>
      <w:r>
        <w:rPr>
          <w:rtl w:val="true"/>
        </w:rPr>
        <w:t>اسکینی، ربیعا</w:t>
      </w:r>
      <w:bookmarkEnd w:id="113"/>
    </w:p>
    <w:p>
      <w:pPr>
        <w:pStyle w:val="BookText"/>
        <w:rPr/>
      </w:pPr>
      <w:r>
        <w:rPr>
          <w:rFonts w:ascii="IRNazanin" w:hAnsi="IRNazanin" w:eastAsia="IRNazanin"/>
          <w:color w:val="111111"/>
          <w:sz w:val="28"/>
          <w:sz w:val="28"/>
          <w:szCs w:val="28"/>
          <w:rtl w:val="true"/>
          <w:lang w:bidi="fa-IR"/>
        </w:rPr>
        <w:t xml:space="preserve">نقش بانکها در پیشگیری از صدور چک بلامحل،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14" w:name="__RefHeading___Toc1911798_581953129"/>
      <w:bookmarkStart w:id="115" w:name="_Toc47"/>
      <w:bookmarkEnd w:id="114"/>
      <w:r>
        <w:rPr/>
        <w:t>32</w:t>
      </w:r>
      <w:r>
        <w:rPr>
          <w:rtl w:val="true"/>
        </w:rPr>
        <w:t xml:space="preserve">. </w:t>
      </w:r>
      <w:r>
        <w:rPr>
          <w:rtl w:val="true"/>
        </w:rPr>
        <w:t>اسلامی ندوشن، محمدعلی</w:t>
      </w:r>
      <w:bookmarkEnd w:id="115"/>
    </w:p>
    <w:p>
      <w:pPr>
        <w:pStyle w:val="BookText"/>
        <w:rPr/>
      </w:pPr>
      <w:r>
        <w:rPr>
          <w:rFonts w:ascii="IRNazanin" w:hAnsi="IRNazanin" w:eastAsia="IRNazanin"/>
          <w:color w:val="111111"/>
          <w:sz w:val="28"/>
          <w:sz w:val="28"/>
          <w:szCs w:val="28"/>
          <w:rtl w:val="true"/>
          <w:lang w:bidi="fa-IR"/>
        </w:rPr>
        <w:t xml:space="preserve">زمینه های جرم گرایی، اطلاعات، </w:t>
      </w:r>
      <w:r>
        <w:rPr>
          <w:rFonts w:eastAsia="IRNazanin" w:cs="IRNazanin"/>
          <w:color w:val="111111"/>
          <w:sz w:val="28"/>
          <w:szCs w:val="28"/>
          <w:lang w:bidi="fa-IR"/>
        </w:rPr>
        <w:t>1/12/84</w:t>
      </w:r>
      <w:r>
        <w:rPr>
          <w:rFonts w:eastAsia="IRNazanin" w:cs="IRNazanin"/>
          <w:color w:val="111111"/>
          <w:sz w:val="28"/>
          <w:szCs w:val="28"/>
          <w:rtl w:val="true"/>
          <w:lang w:bidi="fa-IR"/>
        </w:rPr>
        <w:t>.</w:t>
      </w:r>
    </w:p>
    <w:p>
      <w:pPr>
        <w:pStyle w:val="Heading3"/>
        <w:numPr>
          <w:ilvl w:val="2"/>
          <w:numId w:val="1"/>
        </w:numPr>
        <w:rPr/>
      </w:pPr>
      <w:bookmarkStart w:id="116" w:name="__RefHeading___Toc1911800_581953129"/>
      <w:bookmarkStart w:id="117" w:name="_Toc48"/>
      <w:bookmarkEnd w:id="116"/>
      <w:r>
        <w:rPr/>
        <w:t>33</w:t>
      </w:r>
      <w:r>
        <w:rPr>
          <w:rtl w:val="true"/>
        </w:rPr>
        <w:t>.</w:t>
      </w:r>
      <w:r>
        <w:rPr>
          <w:rtl w:val="true"/>
        </w:rPr>
        <w:t>اسلامی نسب، علی</w:t>
      </w:r>
      <w:bookmarkEnd w:id="117"/>
    </w:p>
    <w:p>
      <w:pPr>
        <w:pStyle w:val="BookText"/>
        <w:rPr/>
      </w:pPr>
      <w:r>
        <w:rPr>
          <w:rFonts w:ascii="IRNazanin" w:hAnsi="IRNazanin" w:eastAsia="IRNazanin"/>
          <w:color w:val="111111"/>
          <w:sz w:val="28"/>
          <w:sz w:val="28"/>
          <w:szCs w:val="28"/>
          <w:rtl w:val="true"/>
          <w:lang w:bidi="fa-IR"/>
        </w:rPr>
        <w:t xml:space="preserve">بحران خودکشی، نشر فردوس و مجید، تهران،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آمار خودکشی در ایران، جلوگیری از خودکشی،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118" w:name="__RefHeading___Toc1911802_581953129"/>
      <w:bookmarkStart w:id="119" w:name="_Toc49"/>
      <w:bookmarkEnd w:id="118"/>
      <w:r>
        <w:rPr/>
        <w:t>34</w:t>
      </w:r>
      <w:r>
        <w:rPr>
          <w:rtl w:val="true"/>
        </w:rPr>
        <w:t xml:space="preserve">. </w:t>
      </w:r>
      <w:r>
        <w:rPr>
          <w:rtl w:val="true"/>
        </w:rPr>
        <w:t>اسماعیلیان، شاپور</w:t>
      </w:r>
      <w:bookmarkEnd w:id="119"/>
    </w:p>
    <w:p>
      <w:pPr>
        <w:pStyle w:val="BookText"/>
        <w:rPr/>
      </w:pPr>
      <w:r>
        <w:rPr>
          <w:rFonts w:ascii="IRNazanin" w:hAnsi="IRNazanin" w:eastAsia="IRNazanin"/>
          <w:color w:val="111111"/>
          <w:sz w:val="28"/>
          <w:sz w:val="28"/>
          <w:szCs w:val="28"/>
          <w:rtl w:val="true"/>
          <w:lang w:bidi="fa-IR"/>
        </w:rPr>
        <w:t xml:space="preserve">ستاد حفاظت اجتماعی رویکردی فرا قانونی، آفتاب یزد،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20" w:name="__RefHeading___Toc1911804_581953129"/>
      <w:bookmarkStart w:id="121" w:name="_Toc50"/>
      <w:bookmarkEnd w:id="120"/>
      <w:r>
        <w:rPr/>
        <w:t>35</w:t>
      </w:r>
      <w:r>
        <w:rPr>
          <w:rtl w:val="true"/>
        </w:rPr>
        <w:t xml:space="preserve">. </w:t>
      </w:r>
      <w:r>
        <w:rPr>
          <w:rtl w:val="true"/>
        </w:rPr>
        <w:t>اسماعیلیان، شاپور</w:t>
      </w:r>
      <w:bookmarkEnd w:id="12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و محدوده پیشگیری از جرم، شرق،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2" w:name="pg5446_66266"/>
    </w:p>
    <w:p>
      <w:pPr>
        <w:pStyle w:val="Heading3"/>
        <w:numPr>
          <w:ilvl w:val="2"/>
          <w:numId w:val="1"/>
        </w:numPr>
        <w:rPr/>
      </w:pPr>
      <w:bookmarkStart w:id="123" w:name="__RefHeading___Toc1911806_581953129"/>
      <w:bookmarkStart w:id="124" w:name="_Toc51"/>
      <w:bookmarkEnd w:id="122"/>
      <w:bookmarkEnd w:id="123"/>
      <w:r>
        <w:rPr/>
        <w:t>36</w:t>
      </w:r>
      <w:r>
        <w:rPr>
          <w:rtl w:val="true"/>
        </w:rPr>
        <w:t xml:space="preserve">. </w:t>
      </w:r>
      <w:r>
        <w:rPr>
          <w:rtl w:val="true"/>
        </w:rPr>
        <w:t>اسماعیلیان، محسن</w:t>
      </w:r>
      <w:bookmarkEnd w:id="124"/>
    </w:p>
    <w:p>
      <w:pPr>
        <w:pStyle w:val="BookText"/>
        <w:rPr/>
      </w:pPr>
      <w:r>
        <w:rPr>
          <w:rFonts w:ascii="IRNazanin" w:hAnsi="IRNazanin" w:eastAsia="IRNazanin"/>
          <w:color w:val="111111"/>
          <w:sz w:val="28"/>
          <w:sz w:val="28"/>
          <w:szCs w:val="28"/>
          <w:rtl w:val="true"/>
          <w:lang w:bidi="fa-IR"/>
        </w:rPr>
        <w:t xml:space="preserve">بررسی کنوانسیون ملل‌متحد علیه فساد مالی و مقایسه با حقوق کیفری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اصغر احمدی‌موحد؛ استاد مشاور صادق سلیمی،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نمایاندن اثرات نا مطلوب فساد مالی در جامعه امروز و راهکارهای پیشگیری و مبارزه جدی با آن همچنین احساس ضرورت و اهمیت برخورد این پدیده توسط مجامع بین المللی که نهایتاً منجر به تصویب قطعنامه ای تحت عنوان کنوانسیون ملل متحد علیه فساد مالی گردیده بوده است و روش تحقیق به صورت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اسنادی بوده که با استفاده از منابع موجود و همچنین آخرین برداشتها از سایتهای اینترنت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فساد مالی به علت نقش و تأثیرات منفی زیادی که بر کارآیی و اثر بخشی نظام اقتصادی کشورها خصوصاً کشور ما دارد همواره مورد توجه دولتمردان و نهادهای بین المللی بوده و هست لذا مبارزه با فساد مالی زمانی نتیجه بخش و سودمند خواهد بود که دولت و حکومت با همراهی عامه مردم در مبارزه جویی با این پدیده مهم باشند</w:t>
      </w:r>
      <w:r>
        <w:rPr>
          <w:rFonts w:eastAsia="IRNazanin" w:cs="IRNazanin"/>
          <w:color w:val="111111"/>
          <w:sz w:val="28"/>
          <w:szCs w:val="28"/>
          <w:rtl w:val="true"/>
          <w:lang w:bidi="fa-IR"/>
        </w:rPr>
        <w:t>.</w:t>
      </w:r>
    </w:p>
    <w:p>
      <w:pPr>
        <w:pStyle w:val="Heading3"/>
        <w:numPr>
          <w:ilvl w:val="2"/>
          <w:numId w:val="1"/>
        </w:numPr>
        <w:rPr/>
      </w:pPr>
      <w:bookmarkStart w:id="125" w:name="__RefHeading___Toc1911808_581953129"/>
      <w:bookmarkStart w:id="126" w:name="_Toc52"/>
      <w:bookmarkEnd w:id="125"/>
      <w:r>
        <w:rPr/>
        <w:t>37</w:t>
      </w:r>
      <w:r>
        <w:rPr>
          <w:rtl w:val="true"/>
        </w:rPr>
        <w:t xml:space="preserve">. </w:t>
      </w:r>
      <w:r>
        <w:rPr>
          <w:rtl w:val="true"/>
        </w:rPr>
        <w:t>اسماعیلی، علی</w:t>
      </w:r>
      <w:bookmarkEnd w:id="12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رابطه برچسب کجرو و تحریم اجتماعی با تکرار جرم در بین جوانان مقیم زندان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حبیب‌الله آقابخشی؛ استاد مشاور طلعت اللهیاری، رودهن،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اجتماعی،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بررسی رابطه برچسب کجرو و تحریم اجتماعی با تکرار جرم در بین جوانان مقیم زندان تبریز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مطالعه پاسخ به سؤالات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بین برچسب زنی انحراف و تکرار جرم جوانان مقیم زندان تبریز وجود دارد؟ چه رابطه‌ای بین برچسب زنی انحراف و تحریم اجتماعی جوانان مقیم زندان تبریز وجود دارد؟ چه رابطه‌ای بین تحریم اجتماعی و تکرار جرم جوانان مقیم زندن تبریزوجود دارد؟ چه رابطه‌ای بین برچسب زنی انحراف و هویت انحرافی جوانان مقیم زندان تبریز وجود دارد؟ چه رابطه‌ای بین هویت انحرافی تحریم اجتماعی جوانان مقیم زندان تبریز وجود دارد ؟ چه رابطه‌ای بین متغیرهای برچسب زنی انحراف و هویت انحرافی، تحریم اجتماعی و متغیر تکرار جرم جوانان مقیم زندان تبریز وجود دارد؟ چه رابطه‌ای بین متغیرهای تحریم اجتماعی هویت انحرافی، تکرار جرم، متغیر برچسب زنی انحراف جوانان مقیم زندان تبریز وجود دارد؟ چه رابطه‌ای بین متغیرهای هویت انحرافی، تکرار جرم، برچسب زنی انحراف و متغیر تحریم اجتماعی جوانان مقیم زندان تبریز وجود دارد؟ چه رابطه‌ای بین متغیرهای تکرار جرم، برچسب زنی انحراف، تحریم اجتماعی و متغیرهویت انحرافی جوانان مقیم زندان تبریز وجود دارد؟ تحقیقات کاملاً مرتبط با موضوع مورد مطالعه صورت نگرفته ولی تحقیقات پراکنده در مورد تکرار جرم تحریم اجتماعی و برچسب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نظری این تحقیق از نظریه تکرار جرم نظریه خرده فرهنگی آنتونی گیدنز، نظریه خرده فرهنگی کوهن، کلوراد و اوهلین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انتقال فرهنگی ساترلند، نظریه حقوق شهروندی مارشال، نظریه انسداد اجتماعی فرانک پارکین، نظریه آنومی مرتون، دورکیم پارسونز، نظریه مارکس، نظریه نئومارکیستها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واکنش اجتماعی ادوین لمرت، نظریه برچسب زنی انحراف‌هاوارد بیکر نظریه اجتماعی لیسکا استفاده گردید ولی برای تبیین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مطالعه از بین این نظریه‌ها، نظریه برچسب زنی انحراف لمرت و بیکر به عنوان مدل نظری مناسب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این پژوهش با بکارگیری روش تحقیق پیمایش، با استفاده از شیوه نمونه گیری تصادفی ساده به وسیله پرسشنامه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سوالی از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نفر از جوانان مقیم زندان تبریز گردآوری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تحلیل‌های آماری دو متغیره حاکی است که بین برچسب زنی انحراف و تکرار جرم بین برچسب زنی انحراف و تحریم اجتماعی، بین تحریم اجتماعی و تکرار جرم رابطه معنی‌داری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تحلیل رگرسیون چند متغیری هم نشان داد که </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تغییرات متغیر تکرار جرم توسط متغیرهای برچسب زنی انحراف هویت انحرافی وتحریم اجتماعی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تحلیل رگرسیون چند متغیری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درصد تغییرات متغیر برچسب زنی انحراف توسط متغیرهای تحریم اجتماعی، هویت انحرافی و تکرار جرم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تحلیل رگرسیون تحریم اجتماعی حاکی است که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درصد تغییرات متغیر تحریم اجتماعی توسط متغیرهای هویت انحرافی، تکرار جرم و برچسب زنی انحراف جوانان مقیم زندان تبریز تبیین و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تحلیلی رگرسیونی هویت انحرافی حاکی است که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درصد تغییرات متغیر هویت انحرافی توسط متغیرهای تکرار جرم برچسب زنی انحراف و تحریم اجتماعی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مسیر انجام یافته بر روی مدل رگرسیون تکرار جرم نشان داد که تأثیر مستقیم برچسب زنی انحراف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هویت انحرافی </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و تحریم اجتماعی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رگسیون تحریم اجتماعی تأثیر مستقیم هویت انحرافی </w:t>
      </w:r>
      <w:r>
        <w:rPr>
          <w:rFonts w:ascii="IRNazanin" w:hAnsi="IRNazanin" w:eastAsia="IRNazanin"/>
          <w:color w:val="111111"/>
          <w:sz w:val="28"/>
          <w:sz w:val="28"/>
          <w:szCs w:val="28"/>
          <w:lang w:bidi="fa-IR"/>
        </w:rPr>
        <w:t>۸۰</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تکرار جرم </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و برچسب زنی انحراف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می‌باشد و سرانجام اینکه در مدل رگرسیون هویت انحرافی تأثیر مستقیم تکرار جرم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برچسب زنی انحراف </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و تحریم اجتماعی </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می‌باشد در مجموع با توجه به یافته‌های این تحقیق راهبرد عملی جهت کاهش تکرار جرم جوانان مقیم </w:t>
      </w:r>
      <w:bookmarkStart w:id="127" w:name="pg5446_66269"/>
    </w:p>
    <w:p>
      <w:pPr>
        <w:pStyle w:val="BookText"/>
        <w:rPr/>
      </w:pPr>
      <w:bookmarkEnd w:id="127"/>
      <w:r>
        <w:rPr>
          <w:rFonts w:ascii="IRNazanin" w:hAnsi="IRNazanin" w:eastAsia="IRNazanin"/>
          <w:color w:val="111111"/>
          <w:sz w:val="28"/>
          <w:sz w:val="28"/>
          <w:szCs w:val="28"/>
          <w:rtl w:val="true"/>
          <w:lang w:bidi="fa-IR"/>
        </w:rPr>
        <w:t>زندان تبریز در گام اول حذف برچسب‌های رسمی و غیر رسمی و در گام دوم جلوگیری از تحریم اجتماعی و گرایش جوانان به هویت انحرافی می‌باشد</w:t>
      </w:r>
      <w:r>
        <w:rPr>
          <w:rFonts w:eastAsia="IRNazanin" w:cs="IRNazanin"/>
          <w:color w:val="111111"/>
          <w:sz w:val="28"/>
          <w:szCs w:val="28"/>
          <w:rtl w:val="true"/>
          <w:lang w:bidi="fa-IR"/>
        </w:rPr>
        <w:t>.</w:t>
      </w:r>
    </w:p>
    <w:p>
      <w:pPr>
        <w:pStyle w:val="Heading3"/>
        <w:numPr>
          <w:ilvl w:val="2"/>
          <w:numId w:val="1"/>
        </w:numPr>
        <w:rPr/>
      </w:pPr>
      <w:bookmarkStart w:id="128" w:name="__RefHeading___Toc1911810_581953129"/>
      <w:bookmarkStart w:id="129" w:name="_Toc53"/>
      <w:bookmarkEnd w:id="128"/>
      <w:r>
        <w:rPr/>
        <w:t>38</w:t>
      </w:r>
      <w:r>
        <w:rPr>
          <w:rtl w:val="true"/>
        </w:rPr>
        <w:t xml:space="preserve">. </w:t>
      </w:r>
      <w:r>
        <w:rPr>
          <w:rtl w:val="true"/>
        </w:rPr>
        <w:t>اشراقی، محمود</w:t>
      </w:r>
      <w:bookmarkEnd w:id="129"/>
    </w:p>
    <w:p>
      <w:pPr>
        <w:pStyle w:val="BookText"/>
        <w:rPr/>
      </w:pPr>
      <w:r>
        <w:rPr>
          <w:rFonts w:ascii="IRNazanin" w:hAnsi="IRNazanin" w:eastAsia="IRNazanin"/>
          <w:color w:val="111111"/>
          <w:sz w:val="28"/>
          <w:sz w:val="28"/>
          <w:szCs w:val="28"/>
          <w:rtl w:val="true"/>
          <w:lang w:bidi="fa-IR"/>
        </w:rPr>
        <w:t xml:space="preserve">پیش‌گیری از وقوع جرم، محمود اشراقی، محمد‌حسین یزدانی، بصیرت،ش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Heading3"/>
        <w:numPr>
          <w:ilvl w:val="2"/>
          <w:numId w:val="1"/>
        </w:numPr>
        <w:rPr/>
      </w:pPr>
      <w:bookmarkStart w:id="130" w:name="__RefHeading___Toc1911812_581953129"/>
      <w:bookmarkStart w:id="131" w:name="_Toc54"/>
      <w:bookmarkEnd w:id="130"/>
      <w:r>
        <w:rPr/>
        <w:t>39</w:t>
      </w:r>
      <w:r>
        <w:rPr>
          <w:rtl w:val="true"/>
        </w:rPr>
        <w:t xml:space="preserve">. </w:t>
      </w:r>
      <w:r>
        <w:rPr>
          <w:rtl w:val="true"/>
        </w:rPr>
        <w:t>اشرفی، خسرو</w:t>
      </w:r>
      <w:bookmarkEnd w:id="131"/>
    </w:p>
    <w:p>
      <w:pPr>
        <w:pStyle w:val="BookText"/>
        <w:rPr/>
      </w:pPr>
      <w:r>
        <w:rPr>
          <w:rFonts w:ascii="IRNazanin" w:hAnsi="IRNazanin" w:eastAsia="IRNazanin"/>
          <w:color w:val="111111"/>
          <w:sz w:val="28"/>
          <w:sz w:val="28"/>
          <w:szCs w:val="28"/>
          <w:rtl w:val="true"/>
          <w:lang w:bidi="fa-IR"/>
        </w:rPr>
        <w:t xml:space="preserve">پیشگیری از آسیب‌های اجتماعی در نوجوانی، اعتماد ملی،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32" w:name="__RefHeading___Toc1911814_581953129"/>
      <w:bookmarkStart w:id="133" w:name="_Toc55"/>
      <w:bookmarkEnd w:id="132"/>
      <w:r>
        <w:rPr/>
        <w:t>40</w:t>
      </w:r>
      <w:r>
        <w:rPr>
          <w:rtl w:val="true"/>
        </w:rPr>
        <w:t xml:space="preserve">. </w:t>
      </w:r>
      <w:r>
        <w:rPr>
          <w:rtl w:val="true"/>
        </w:rPr>
        <w:t>اشنایدر، تاد</w:t>
      </w:r>
      <w:bookmarkEnd w:id="133"/>
    </w:p>
    <w:p>
      <w:pPr>
        <w:pStyle w:val="BookText"/>
        <w:rPr/>
      </w:pPr>
      <w:r>
        <w:rPr>
          <w:rFonts w:eastAsia="Times New Roman" w:cs="Times New Roman" w:ascii="Times New Roman" w:hAnsi="Times New Roman"/>
          <w:color w:val="111111"/>
          <w:sz w:val="28"/>
          <w:szCs w:val="28"/>
          <w:lang w:val="en-US" w:bidi="en-US"/>
        </w:rPr>
        <w:t>Schneider, Tod</w:t>
      </w:r>
    </w:p>
    <w:p>
      <w:pPr>
        <w:pStyle w:val="BookText"/>
        <w:rPr/>
      </w:pPr>
      <w:r>
        <w:rPr>
          <w:rFonts w:ascii="IRNazanin" w:hAnsi="IRNazanin" w:eastAsia="IRNazanin"/>
          <w:color w:val="111111"/>
          <w:sz w:val="28"/>
          <w:sz w:val="28"/>
          <w:szCs w:val="28"/>
          <w:rtl w:val="true"/>
          <w:lang w:bidi="fa-IR"/>
        </w:rPr>
        <w:t>پیشگیری از وقوع جرم از طریق طراحی محیطی در مراکز آموزش، مترجم سروش بهربر،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پژوهش، اداره چاپ ونشر،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 عنوان اصلی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Ensuring quality school facihities and security technology</w:t>
      </w:r>
    </w:p>
    <w:p>
      <w:pPr>
        <w:pStyle w:val="Heading3"/>
        <w:numPr>
          <w:ilvl w:val="2"/>
          <w:numId w:val="1"/>
        </w:numPr>
        <w:rPr/>
      </w:pPr>
      <w:bookmarkStart w:id="134" w:name="__RefHeading___Toc1911816_581953129"/>
      <w:bookmarkStart w:id="135" w:name="_Toc56"/>
      <w:bookmarkEnd w:id="134"/>
      <w:r>
        <w:rPr/>
        <w:t>41</w:t>
      </w:r>
      <w:r>
        <w:rPr>
          <w:rtl w:val="true"/>
        </w:rPr>
        <w:t xml:space="preserve">. </w:t>
      </w:r>
      <w:r>
        <w:rPr>
          <w:rtl w:val="true"/>
        </w:rPr>
        <w:t xml:space="preserve">اشنایدر، ریچارد هرولد، </w:t>
      </w:r>
      <w:r>
        <w:rPr/>
        <w:t>۱۹۴۷</w:t>
      </w:r>
      <w:r>
        <w:rPr>
          <w:rtl w:val="true"/>
        </w:rPr>
        <w:t xml:space="preserve"> </w:t>
      </w:r>
      <w:r>
        <w:rPr>
          <w:rtl w:val="true"/>
        </w:rPr>
        <w:t xml:space="preserve">- </w:t>
      </w:r>
      <w:r>
        <w:rPr>
          <w:rtl w:val="true"/>
        </w:rPr>
        <w:t>م</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Schneider, Richard H</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برنامه‌ریزی برای پیشگیری از جرم، کیچن، تد، </w:t>
      </w:r>
      <w:r>
        <w:rPr>
          <w:rFonts w:eastAsia="Times New Roman" w:cs="Times New Roman" w:ascii="Times New Roman" w:hAnsi="Times New Roman"/>
          <w:color w:val="111111"/>
          <w:sz w:val="28"/>
          <w:szCs w:val="28"/>
          <w:lang w:val="en-US" w:bidi="en-US"/>
        </w:rPr>
        <w:t>Kitchen, Ted</w:t>
      </w:r>
      <w:r>
        <w:rPr>
          <w:rFonts w:ascii="IRNazanin" w:hAnsi="IRNazanin" w:eastAsia="IRNazanin"/>
          <w:color w:val="111111"/>
          <w:sz w:val="28"/>
          <w:sz w:val="28"/>
          <w:szCs w:val="28"/>
          <w:rtl w:val="true"/>
          <w:lang w:bidi="fa-IR"/>
        </w:rPr>
        <w:t xml:space="preserve">؛ ترجمه فرزان سجودی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تحقیقات و مطالعات ناجا،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Planning for crime prevention: a transatantic perspective, 2002</w:t>
      </w:r>
      <w:r>
        <w:rPr>
          <w:rFonts w:eastAsia="Times New Roman" w:cs="Times New Roman" w:ascii="Times New Roman" w:hAnsi="Times New Roman"/>
          <w:color w:val="111111"/>
          <w:sz w:val="28"/>
          <w:szCs w:val="28"/>
          <w:rtl w:val="true"/>
          <w:lang w:val="en-US" w:bidi="en-US"/>
        </w:rPr>
        <w:t xml:space="preserve"> </w:t>
      </w:r>
      <w:bookmarkStart w:id="136" w:name="pg5446_66270"/>
    </w:p>
    <w:p>
      <w:pPr>
        <w:pStyle w:val="Heading3"/>
        <w:numPr>
          <w:ilvl w:val="2"/>
          <w:numId w:val="1"/>
        </w:numPr>
        <w:rPr/>
      </w:pPr>
      <w:bookmarkStart w:id="137" w:name="__RefHeading___Toc1911818_581953129"/>
      <w:bookmarkStart w:id="138" w:name="_Toc57"/>
      <w:bookmarkEnd w:id="136"/>
      <w:bookmarkEnd w:id="137"/>
      <w:r>
        <w:rPr/>
        <w:t>42</w:t>
      </w:r>
      <w:r>
        <w:rPr>
          <w:rtl w:val="true"/>
        </w:rPr>
        <w:t xml:space="preserve">. </w:t>
      </w:r>
      <w:r>
        <w:rPr>
          <w:rtl w:val="true"/>
        </w:rPr>
        <w:t>اطمینان، محمد</w:t>
      </w:r>
      <w:bookmarkEnd w:id="138"/>
    </w:p>
    <w:p>
      <w:pPr>
        <w:pStyle w:val="BookText"/>
        <w:rPr/>
      </w:pPr>
      <w:r>
        <w:rPr>
          <w:rFonts w:ascii="IRNazanin" w:hAnsi="IRNazanin" w:eastAsia="IRNazanin"/>
          <w:color w:val="111111"/>
          <w:sz w:val="28"/>
          <w:sz w:val="28"/>
          <w:szCs w:val="28"/>
          <w:rtl w:val="true"/>
          <w:lang w:bidi="fa-IR"/>
        </w:rPr>
        <w:t xml:space="preserve">بررسی پدیده ترک‌خانه توسط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جعفر کوشا؛ استاد مشاور علی صفاری،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پدیده ترک خانه توسط کودکان و نوجوانان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هدف، ارئه راهکارهایی برای پیشگیری، درمان، و حمایت از این کودکان و نوجوانان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 افراد نمونه از نظر تعداد جنس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بر روی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دختر فراری و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پسر فراری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از روش کتابخانه‌ای که به صورت مطالعه کتابها و مقاله‌های نوشته شده در این زمینه انجام شده است، و هم از ارزش میدانی که به صورت مصاحبه و حضوری انجام گرفته است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اندازه‌گیری پرسشنامه مشتمل بر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سوال که حاوی مسائل اجتماعی، خانوادگی اعتقادی و عاطفی بوده است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حاضر از دو بخش نظری و میدانی تشکیل گردیده است که در بخش نظری موارد تئوری و کلی در خصوص پدیده ترک خانه بررسی گردیده است و در بخش میدانی مصاحبه عوامل مستقیمی که در فرار کودکان و نوجوانان مؤثر بوده است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عامل خانواده و اجتماع نمی‌توان به صورت مستقیم و قطع و یقین یکی از این دو عامل را به صورت مستقیم و جدا از عامل دیگر، مؤثر در پدیده ترک خانه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قابل تأمل است این است که اگر خانواده‌ای وظایف اصلی </w:t>
      </w:r>
      <w:bookmarkStart w:id="139" w:name="pg5446_66271"/>
    </w:p>
    <w:p>
      <w:pPr>
        <w:pStyle w:val="BookText"/>
        <w:rPr/>
      </w:pPr>
      <w:bookmarkEnd w:id="139"/>
      <w:r>
        <w:rPr>
          <w:rFonts w:ascii="IRNazanin" w:hAnsi="IRNazanin" w:eastAsia="IRNazanin"/>
          <w:color w:val="111111"/>
          <w:sz w:val="28"/>
          <w:sz w:val="28"/>
          <w:szCs w:val="28"/>
          <w:rtl w:val="true"/>
          <w:lang w:bidi="fa-IR"/>
        </w:rPr>
        <w:t>خود را به نحو احسن انجام دهد میزان فرار کودکان و نوجوانان از آن خانواده به پایین‌ترین حد خود خواهد رسید</w:t>
      </w:r>
      <w:r>
        <w:rPr>
          <w:rFonts w:eastAsia="IRNazanin" w:cs="IRNazanin"/>
          <w:color w:val="111111"/>
          <w:sz w:val="28"/>
          <w:szCs w:val="28"/>
          <w:rtl w:val="true"/>
          <w:lang w:bidi="fa-IR"/>
        </w:rPr>
        <w:t>.</w:t>
      </w:r>
    </w:p>
    <w:p>
      <w:pPr>
        <w:pStyle w:val="Heading3"/>
        <w:numPr>
          <w:ilvl w:val="2"/>
          <w:numId w:val="1"/>
        </w:numPr>
        <w:rPr/>
      </w:pPr>
      <w:bookmarkStart w:id="140" w:name="__RefHeading___Toc1911820_581953129"/>
      <w:bookmarkStart w:id="141" w:name="_Toc58"/>
      <w:bookmarkEnd w:id="140"/>
      <w:r>
        <w:rPr/>
        <w:t>43</w:t>
      </w:r>
      <w:r>
        <w:rPr>
          <w:rtl w:val="true"/>
        </w:rPr>
        <w:t xml:space="preserve">. </w:t>
      </w:r>
      <w:r>
        <w:rPr>
          <w:rtl w:val="true"/>
        </w:rPr>
        <w:t xml:space="preserve">اظهری، علی، </w:t>
      </w:r>
      <w:r>
        <w:rPr/>
        <w:t>۱۳۳۲</w:t>
      </w:r>
      <w:bookmarkEnd w:id="141"/>
    </w:p>
    <w:p>
      <w:pPr>
        <w:pStyle w:val="BookText"/>
        <w:rPr/>
      </w:pPr>
      <w:r>
        <w:rPr>
          <w:rFonts w:ascii="IRNazanin" w:hAnsi="IRNazanin" w:eastAsia="IRNazanin"/>
          <w:color w:val="111111"/>
          <w:sz w:val="28"/>
          <w:sz w:val="28"/>
          <w:szCs w:val="28"/>
          <w:rtl w:val="true"/>
          <w:lang w:bidi="fa-IR"/>
        </w:rPr>
        <w:t xml:space="preserve">عدم اعتماد به نفس و راههای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روانشناسی هنرمند</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142" w:name="__RefHeading___Toc1911822_581953129"/>
      <w:bookmarkStart w:id="143" w:name="_Toc59"/>
      <w:bookmarkEnd w:id="142"/>
      <w:r>
        <w:rPr/>
        <w:t>44</w:t>
      </w:r>
      <w:r>
        <w:rPr>
          <w:rtl w:val="true"/>
        </w:rPr>
        <w:t xml:space="preserve">. </w:t>
      </w:r>
      <w:r>
        <w:rPr>
          <w:rtl w:val="true"/>
        </w:rPr>
        <w:t>اعوانی، زهرا</w:t>
      </w:r>
      <w:bookmarkEnd w:id="143"/>
    </w:p>
    <w:p>
      <w:pPr>
        <w:pStyle w:val="BookText"/>
        <w:rPr/>
      </w:pPr>
      <w:r>
        <w:rPr>
          <w:rFonts w:ascii="IRNazanin" w:hAnsi="IRNazanin" w:eastAsia="IRNazanin"/>
          <w:color w:val="111111"/>
          <w:sz w:val="28"/>
          <w:sz w:val="28"/>
          <w:szCs w:val="28"/>
          <w:rtl w:val="true"/>
          <w:lang w:bidi="fa-IR"/>
        </w:rPr>
        <w:t xml:space="preserve">نقش پدر و مادر در بزهکاری نوجوانان،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خانواده در بزهکاری نوجوانان و راههای مقابله با آن، مریم‌السادات احمدی‌زاده،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Heading3"/>
        <w:numPr>
          <w:ilvl w:val="2"/>
          <w:numId w:val="1"/>
        </w:numPr>
        <w:rPr/>
      </w:pPr>
      <w:bookmarkStart w:id="144" w:name="__RefHeading___Toc1911824_581953129"/>
      <w:bookmarkStart w:id="145" w:name="_Toc60"/>
      <w:bookmarkEnd w:id="144"/>
      <w:r>
        <w:rPr/>
        <w:t>45</w:t>
      </w:r>
      <w:r>
        <w:rPr>
          <w:rtl w:val="true"/>
        </w:rPr>
        <w:t>.</w:t>
      </w:r>
      <w:r>
        <w:rPr>
          <w:rtl w:val="true"/>
        </w:rPr>
        <w:t xml:space="preserve">افتخاری، همایون، </w:t>
      </w:r>
      <w:r>
        <w:rPr/>
        <w:t>۱۳۳۵</w:t>
      </w:r>
      <w:r>
        <w:rPr>
          <w:rtl w:val="true"/>
        </w:rPr>
        <w:t xml:space="preserve"> </w:t>
      </w:r>
      <w:r>
        <w:rPr>
          <w:rtl w:val="true"/>
        </w:rPr>
        <w:t>-</w:t>
      </w:r>
      <w:bookmarkEnd w:id="145"/>
    </w:p>
    <w:p>
      <w:pPr>
        <w:pStyle w:val="BookText"/>
        <w:rPr/>
      </w:pPr>
      <w:r>
        <w:rPr>
          <w:rFonts w:ascii="IRNazanin" w:hAnsi="IRNazanin" w:eastAsia="IRNazanin"/>
          <w:color w:val="111111"/>
          <w:sz w:val="28"/>
          <w:sz w:val="28"/>
          <w:szCs w:val="28"/>
          <w:rtl w:val="true"/>
          <w:lang w:bidi="fa-IR"/>
        </w:rPr>
        <w:t>نقش خانواده در پیشگیری از اعتیاد به مواد مخدر در بین نوجوانان، امیرمحسن راه‌نجات؛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منتظر؛ ناظر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اسماعیل‌زاده،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نیروی زمینی، اداره بهداشت و درمان، بازرسی کمیته تدوین کتب طب نظامی،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ص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Heading3"/>
        <w:numPr>
          <w:ilvl w:val="2"/>
          <w:numId w:val="1"/>
        </w:numPr>
        <w:rPr/>
      </w:pPr>
      <w:bookmarkStart w:id="146" w:name="__RefHeading___Toc1911826_581953129"/>
      <w:bookmarkStart w:id="147" w:name="_Toc61"/>
      <w:bookmarkEnd w:id="146"/>
      <w:r>
        <w:rPr/>
        <w:t>46</w:t>
      </w:r>
      <w:r>
        <w:rPr>
          <w:rtl w:val="true"/>
        </w:rPr>
        <w:t xml:space="preserve">. </w:t>
      </w:r>
      <w:r>
        <w:rPr>
          <w:rtl w:val="true"/>
        </w:rPr>
        <w:t>افشار، اسدالله</w:t>
      </w:r>
      <w:bookmarkEnd w:id="147"/>
    </w:p>
    <w:p>
      <w:pPr>
        <w:pStyle w:val="BookText"/>
        <w:rPr/>
      </w:pPr>
      <w:r>
        <w:rPr>
          <w:rFonts w:ascii="IRNazanin" w:hAnsi="IRNazanin" w:eastAsia="IRNazanin"/>
          <w:color w:val="111111"/>
          <w:sz w:val="28"/>
          <w:sz w:val="28"/>
          <w:szCs w:val="28"/>
          <w:rtl w:val="true"/>
          <w:lang w:bidi="fa-IR"/>
        </w:rPr>
        <w:t xml:space="preserve">خانواده و پیشگیری از اختلالات شخصیتی، 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48" w:name="__RefHeading___Toc1911828_581953129"/>
      <w:bookmarkStart w:id="149" w:name="_Toc62"/>
      <w:bookmarkEnd w:id="148"/>
      <w:r>
        <w:rPr/>
        <w:t>47</w:t>
      </w:r>
      <w:r>
        <w:rPr>
          <w:rtl w:val="true"/>
        </w:rPr>
        <w:t xml:space="preserve">. </w:t>
      </w:r>
      <w:r>
        <w:rPr>
          <w:rtl w:val="true"/>
        </w:rPr>
        <w:t>اقبال، محمدرضا</w:t>
      </w:r>
      <w:bookmarkEnd w:id="14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منافقان از دیدگاه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محسن </w:t>
      </w:r>
      <w:bookmarkStart w:id="150" w:name="pg5446_66272"/>
    </w:p>
    <w:p>
      <w:pPr>
        <w:pStyle w:val="BookText"/>
        <w:rPr/>
      </w:pPr>
      <w:bookmarkEnd w:id="150"/>
      <w:r>
        <w:rPr>
          <w:rFonts w:ascii="IRNazanin" w:hAnsi="IRNazanin" w:eastAsia="IRNazanin"/>
          <w:color w:val="111111"/>
          <w:sz w:val="28"/>
          <w:sz w:val="28"/>
          <w:szCs w:val="28"/>
          <w:rtl w:val="true"/>
          <w:lang w:bidi="fa-IR"/>
        </w:rPr>
        <w:t>احتشامی‌نیا؛ استاد مشاور عباس همامی،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واحد تهران مرکزی، دانشکده ادبیات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رفتاری منافقان در جامعه اعم از روانی، سیاسی، اجتماعی، فرهنگی و همچنین راههای مقابله با آنها با استناد به آیات و روایات بر اساس مطالعات کتابخانه‌ای و با بهره‌گیری از قرآن کریم و تفاسیر معتبر و کتب روایی و برخی از کتب روانشناسی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شناخت واژه‌های روانشناسی نفاق،تاریخچه نفاق و تقسیم‌بندی ویژگی‌های رفتاری منافقان به ویژگی‌های روانی، سیاسی، اجتماعی و فرهنگی با استناد به آیات و روایات و در پایان نقش محیط و وراثت و اختیار و اراده در بروز صفت نفاق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منافقان با ویژگی‌های رفتاری منحصر به فردی که در جامعه اسلامی دارند از خطرناک‌ترین دشمنان محسوب شده و مؤمنان باید با الهام گرفتن از قرآن و روایات و با هوشیاری و بصیرت مراقب این دشمنان دوست نما باشند</w:t>
      </w:r>
      <w:r>
        <w:rPr>
          <w:rFonts w:eastAsia="IRNazanin" w:cs="IRNazanin"/>
          <w:color w:val="111111"/>
          <w:sz w:val="28"/>
          <w:szCs w:val="28"/>
          <w:rtl w:val="true"/>
          <w:lang w:bidi="fa-IR"/>
        </w:rPr>
        <w:t>.</w:t>
      </w:r>
    </w:p>
    <w:p>
      <w:pPr>
        <w:pStyle w:val="Heading3"/>
        <w:numPr>
          <w:ilvl w:val="2"/>
          <w:numId w:val="1"/>
        </w:numPr>
        <w:rPr/>
      </w:pPr>
      <w:bookmarkStart w:id="151" w:name="__RefHeading___Toc1911830_581953129"/>
      <w:bookmarkStart w:id="152" w:name="_Toc63"/>
      <w:bookmarkEnd w:id="151"/>
      <w:r>
        <w:rPr/>
        <w:t>48</w:t>
      </w:r>
      <w:r>
        <w:rPr>
          <w:rtl w:val="true"/>
        </w:rPr>
        <w:t xml:space="preserve">. </w:t>
      </w:r>
      <w:r>
        <w:rPr>
          <w:rtl w:val="true"/>
        </w:rPr>
        <w:t>اقدامی، حسین</w:t>
      </w:r>
      <w:bookmarkEnd w:id="152"/>
    </w:p>
    <w:p>
      <w:pPr>
        <w:pStyle w:val="BookText"/>
        <w:rPr/>
      </w:pPr>
      <w:r>
        <w:rPr>
          <w:rFonts w:ascii="IRNazanin" w:hAnsi="IRNazanin" w:eastAsia="IRNazanin"/>
          <w:color w:val="111111"/>
          <w:sz w:val="28"/>
          <w:sz w:val="28"/>
          <w:szCs w:val="28"/>
          <w:rtl w:val="true"/>
          <w:lang w:bidi="fa-IR"/>
        </w:rPr>
        <w:t xml:space="preserve">راهکارهای پیشگیری از فرار از خدمت سربازان،حمایت،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53" w:name="__RefHeading___Toc1911832_581953129"/>
      <w:bookmarkStart w:id="154" w:name="_Toc64"/>
      <w:bookmarkEnd w:id="153"/>
      <w:r>
        <w:rPr/>
        <w:t>49</w:t>
      </w:r>
      <w:r>
        <w:rPr>
          <w:rtl w:val="true"/>
        </w:rPr>
        <w:t xml:space="preserve">. </w:t>
      </w:r>
      <w:r>
        <w:rPr>
          <w:rtl w:val="true"/>
        </w:rPr>
        <w:t>اقلیما، مصطفی،</w:t>
      </w:r>
      <w:r>
        <w:rPr/>
        <w:t>۱۳۲۷</w:t>
      </w:r>
      <w:bookmarkEnd w:id="15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انضباط اجتماعی و نقش آن در پیشگیری از آسیبهای‌اجتماعی،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مددکاری </w:t>
      </w:r>
      <w:bookmarkStart w:id="155" w:name="pg5446_66273"/>
    </w:p>
    <w:p>
      <w:pPr>
        <w:pStyle w:val="BookText"/>
        <w:rPr/>
      </w:pPr>
      <w:bookmarkEnd w:id="155"/>
      <w:r>
        <w:rPr>
          <w:rFonts w:ascii="IRNazanin" w:hAnsi="IRNazanin" w:eastAsia="IRNazanin"/>
          <w:color w:val="111111"/>
          <w:sz w:val="28"/>
          <w:sz w:val="28"/>
          <w:szCs w:val="28"/>
          <w:rtl w:val="true"/>
          <w:lang w:bidi="fa-IR"/>
        </w:rPr>
        <w:t>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اسپند هنر،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کتابهای مددکاری اجتماعی،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هنر،</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Heading3"/>
        <w:numPr>
          <w:ilvl w:val="2"/>
          <w:numId w:val="1"/>
        </w:numPr>
        <w:rPr/>
      </w:pPr>
      <w:bookmarkStart w:id="156" w:name="__RefHeading___Toc1911834_581953129"/>
      <w:bookmarkStart w:id="157" w:name="_Toc65"/>
      <w:bookmarkEnd w:id="156"/>
      <w:r>
        <w:rPr/>
        <w:t>50</w:t>
      </w:r>
      <w:r>
        <w:rPr>
          <w:rtl w:val="true"/>
        </w:rPr>
        <w:t xml:space="preserve">. </w:t>
      </w:r>
      <w:r>
        <w:rPr>
          <w:rtl w:val="true"/>
        </w:rPr>
        <w:t>امامی راسخ، الهه</w:t>
      </w:r>
      <w:bookmarkEnd w:id="157"/>
    </w:p>
    <w:p>
      <w:pPr>
        <w:pStyle w:val="BookText"/>
        <w:rPr/>
      </w:pPr>
      <w:r>
        <w:rPr>
          <w:rFonts w:ascii="IRNazanin" w:hAnsi="IRNazanin" w:eastAsia="IRNazanin"/>
          <w:color w:val="111111"/>
          <w:sz w:val="28"/>
          <w:sz w:val="28"/>
          <w:szCs w:val="28"/>
          <w:rtl w:val="true"/>
          <w:lang w:bidi="fa-IR"/>
        </w:rPr>
        <w:t>کودک، دروغ گویی و راههای مقابله با آن، پیوند، ش</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دی</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Heading3"/>
        <w:numPr>
          <w:ilvl w:val="2"/>
          <w:numId w:val="1"/>
        </w:numPr>
        <w:rPr/>
      </w:pPr>
      <w:bookmarkStart w:id="158" w:name="__RefHeading___Toc1911836_581953129"/>
      <w:bookmarkStart w:id="159" w:name="_Toc66"/>
      <w:bookmarkEnd w:id="158"/>
      <w:r>
        <w:rPr/>
        <w:t>51</w:t>
      </w:r>
      <w:r>
        <w:rPr>
          <w:rtl w:val="true"/>
        </w:rPr>
        <w:t xml:space="preserve">. </w:t>
      </w:r>
      <w:r>
        <w:rPr>
          <w:rtl w:val="true"/>
        </w:rPr>
        <w:t xml:space="preserve">امامی‌نائینی، نسرین، </w:t>
      </w:r>
      <w:r>
        <w:rPr>
          <w:rtl w:val="true"/>
        </w:rPr>
        <w:t xml:space="preserve">- </w:t>
      </w:r>
      <w:r>
        <w:rPr/>
        <w:t>۱۳۵۱</w:t>
      </w:r>
      <w:bookmarkEnd w:id="159"/>
    </w:p>
    <w:p>
      <w:pPr>
        <w:pStyle w:val="BookText"/>
        <w:rPr/>
      </w:pPr>
      <w:r>
        <w:rPr>
          <w:rFonts w:ascii="IRNazanin" w:hAnsi="IRNazanin" w:eastAsia="IRNazanin"/>
          <w:color w:val="111111"/>
          <w:sz w:val="28"/>
          <w:sz w:val="28"/>
          <w:szCs w:val="28"/>
          <w:rtl w:val="true"/>
          <w:lang w:bidi="fa-IR"/>
        </w:rPr>
        <w:t xml:space="preserve">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پیشگیری از آسیب‌های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معاونت امور فرهنگی و پیشگیری،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جدول</w:t>
      </w:r>
      <w:r>
        <w:rPr>
          <w:rFonts w:eastAsia="IRNazanin" w:cs="IRNazanin"/>
          <w:color w:val="111111"/>
          <w:sz w:val="28"/>
          <w:szCs w:val="28"/>
          <w:rtl w:val="true"/>
          <w:lang w:bidi="fa-IR"/>
        </w:rPr>
        <w:t>.</w:t>
      </w:r>
    </w:p>
    <w:p>
      <w:pPr>
        <w:pStyle w:val="Heading3"/>
        <w:numPr>
          <w:ilvl w:val="2"/>
          <w:numId w:val="1"/>
        </w:numPr>
        <w:rPr/>
      </w:pPr>
      <w:bookmarkStart w:id="160" w:name="__RefHeading___Toc1911838_581953129"/>
      <w:bookmarkStart w:id="161" w:name="_Toc67"/>
      <w:bookmarkEnd w:id="160"/>
      <w:r>
        <w:rPr/>
        <w:t>52</w:t>
      </w:r>
      <w:r>
        <w:rPr>
          <w:rtl w:val="true"/>
        </w:rPr>
        <w:t xml:space="preserve">. </w:t>
      </w:r>
      <w:r>
        <w:rPr>
          <w:rtl w:val="true"/>
        </w:rPr>
        <w:t>قرایی مقدم، امان</w:t>
      </w:r>
      <w:bookmarkEnd w:id="161"/>
    </w:p>
    <w:p>
      <w:pPr>
        <w:pStyle w:val="BookText"/>
        <w:rPr/>
      </w:pPr>
      <w:r>
        <w:rPr>
          <w:rFonts w:ascii="IRNazanin" w:hAnsi="IRNazanin" w:eastAsia="IRNazanin"/>
          <w:color w:val="111111"/>
          <w:sz w:val="28"/>
          <w:sz w:val="28"/>
          <w:szCs w:val="28"/>
          <w:rtl w:val="true"/>
          <w:lang w:bidi="fa-IR"/>
        </w:rPr>
        <w:t xml:space="preserve">آتشی در نیستان، تحلیلی بر عوامل جرم زا و راهکارهای مبارزه با جرم، انتخاب، </w:t>
      </w:r>
      <w:r>
        <w:rPr>
          <w:rFonts w:eastAsia="IRNazanin" w:cs="IRNazanin"/>
          <w:color w:val="111111"/>
          <w:sz w:val="28"/>
          <w:szCs w:val="28"/>
          <w:lang w:bidi="fa-IR"/>
        </w:rPr>
        <w:t>12/6/80</w:t>
      </w:r>
      <w:r>
        <w:rPr>
          <w:rFonts w:eastAsia="IRNazanin" w:cs="IRNazanin"/>
          <w:color w:val="111111"/>
          <w:sz w:val="28"/>
          <w:szCs w:val="28"/>
          <w:rtl w:val="true"/>
          <w:lang w:bidi="fa-IR"/>
        </w:rPr>
        <w:t>.</w:t>
      </w:r>
    </w:p>
    <w:p>
      <w:pPr>
        <w:pStyle w:val="Heading3"/>
        <w:numPr>
          <w:ilvl w:val="2"/>
          <w:numId w:val="1"/>
        </w:numPr>
        <w:rPr/>
      </w:pPr>
      <w:bookmarkStart w:id="162" w:name="__RefHeading___Toc1911840_581953129"/>
      <w:bookmarkStart w:id="163" w:name="_Toc68"/>
      <w:bookmarkEnd w:id="162"/>
      <w:r>
        <w:rPr/>
        <w:t>53</w:t>
      </w:r>
      <w:r>
        <w:rPr>
          <w:rtl w:val="true"/>
        </w:rPr>
        <w:t xml:space="preserve">. </w:t>
      </w:r>
      <w:r>
        <w:rPr>
          <w:rtl w:val="true"/>
        </w:rPr>
        <w:t>امجدیان، کیومرث</w:t>
      </w:r>
      <w:bookmarkEnd w:id="163"/>
    </w:p>
    <w:p>
      <w:pPr>
        <w:pStyle w:val="BookText"/>
        <w:rPr/>
      </w:pPr>
      <w:r>
        <w:rPr>
          <w:rFonts w:ascii="IRNazanin" w:hAnsi="IRNazanin" w:eastAsia="IRNazanin"/>
          <w:color w:val="111111"/>
          <w:sz w:val="28"/>
          <w:sz w:val="28"/>
          <w:szCs w:val="28"/>
          <w:rtl w:val="true"/>
          <w:lang w:bidi="fa-IR"/>
        </w:rPr>
        <w:t xml:space="preserve">اهمیت و ضرورت آموزش در خانواده،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64" w:name="__RefHeading___Toc1911842_581953129"/>
      <w:bookmarkStart w:id="165" w:name="_Toc69"/>
      <w:bookmarkEnd w:id="164"/>
      <w:r>
        <w:rPr/>
        <w:t>54</w:t>
      </w:r>
      <w:r>
        <w:rPr>
          <w:rtl w:val="true"/>
        </w:rPr>
        <w:t xml:space="preserve">. </w:t>
      </w:r>
      <w:r>
        <w:rPr>
          <w:rtl w:val="true"/>
        </w:rPr>
        <w:t>امیرحسینی، خسرو</w:t>
      </w:r>
      <w:bookmarkEnd w:id="165"/>
    </w:p>
    <w:p>
      <w:pPr>
        <w:pStyle w:val="BookText"/>
        <w:rPr/>
      </w:pPr>
      <w:r>
        <w:rPr>
          <w:rFonts w:ascii="IRNazanin" w:hAnsi="IRNazanin" w:eastAsia="IRNazanin"/>
          <w:color w:val="111111"/>
          <w:sz w:val="28"/>
          <w:sz w:val="28"/>
          <w:szCs w:val="28"/>
          <w:rtl w:val="true"/>
          <w:lang w:bidi="fa-IR"/>
        </w:rPr>
        <w:t>فرار از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قابل پیشگیری، 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66" w:name="__RefHeading___Toc1911844_581953129"/>
      <w:bookmarkStart w:id="167" w:name="_Toc70"/>
      <w:bookmarkEnd w:id="166"/>
      <w:r>
        <w:rPr/>
        <w:t>55</w:t>
      </w:r>
      <w:r>
        <w:rPr>
          <w:rtl w:val="true"/>
        </w:rPr>
        <w:t xml:space="preserve">. </w:t>
      </w:r>
      <w:r>
        <w:rPr>
          <w:rtl w:val="true"/>
        </w:rPr>
        <w:t>امیری، حسینعلی</w:t>
      </w:r>
      <w:bookmarkEnd w:id="16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سازمان ثبت اسناد و املاک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پیشگیری از جرم نقش مؤثری در جلوگیری از وقوع جرم و بهبود شاخص‌های </w:t>
      </w:r>
      <w:bookmarkStart w:id="168" w:name="pg5446_66274"/>
    </w:p>
    <w:p>
      <w:pPr>
        <w:pStyle w:val="BookText"/>
        <w:rPr/>
      </w:pPr>
      <w:bookmarkEnd w:id="168"/>
      <w:r>
        <w:rPr>
          <w:rFonts w:ascii="IRNazanin" w:hAnsi="IRNazanin" w:eastAsia="IRNazanin"/>
          <w:color w:val="111111"/>
          <w:sz w:val="28"/>
          <w:sz w:val="28"/>
          <w:szCs w:val="28"/>
          <w:rtl w:val="true"/>
          <w:lang w:bidi="fa-IR"/>
        </w:rPr>
        <w:t xml:space="preserve">توسعه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سایت سازمان ثبت اسناد و املاک کشور</w:t>
      </w:r>
      <w:r>
        <w:rPr>
          <w:rFonts w:eastAsia="IRNazanin" w:cs="IRNazanin"/>
          <w:color w:val="111111"/>
          <w:sz w:val="28"/>
          <w:szCs w:val="28"/>
          <w:rtl w:val="true"/>
          <w:lang w:bidi="fa-IR"/>
        </w:rPr>
        <w:t>.</w:t>
      </w:r>
    </w:p>
    <w:p>
      <w:pPr>
        <w:pStyle w:val="Heading3"/>
        <w:numPr>
          <w:ilvl w:val="2"/>
          <w:numId w:val="1"/>
        </w:numPr>
        <w:rPr/>
      </w:pPr>
      <w:bookmarkStart w:id="169" w:name="__RefHeading___Toc1911846_581953129"/>
      <w:bookmarkStart w:id="170" w:name="_Toc71"/>
      <w:bookmarkEnd w:id="169"/>
      <w:r>
        <w:rPr/>
        <w:t>56</w:t>
      </w:r>
      <w:r>
        <w:rPr>
          <w:rtl w:val="true"/>
        </w:rPr>
        <w:t xml:space="preserve">. </w:t>
      </w:r>
      <w:r>
        <w:rPr>
          <w:rtl w:val="true"/>
        </w:rPr>
        <w:t>امیری‌کماسایی، محبوبه</w:t>
      </w:r>
      <w:bookmarkEnd w:id="170"/>
    </w:p>
    <w:p>
      <w:pPr>
        <w:pStyle w:val="BookText"/>
        <w:rPr/>
      </w:pPr>
      <w:r>
        <w:rPr>
          <w:rFonts w:ascii="IRNazanin" w:hAnsi="IRNazanin" w:eastAsia="IRNazanin"/>
          <w:color w:val="111111"/>
          <w:sz w:val="28"/>
          <w:sz w:val="28"/>
          <w:szCs w:val="28"/>
          <w:rtl w:val="true"/>
          <w:lang w:bidi="fa-IR"/>
        </w:rPr>
        <w:t xml:space="preserve">چگونه از دعواهای زناشویی جلوگیری می‌کنید، اعتماد،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ویژه‌نامه</w:t>
      </w:r>
      <w:r>
        <w:rPr>
          <w:rFonts w:eastAsia="IRNazanin" w:cs="IRNazanin"/>
          <w:color w:val="111111"/>
          <w:sz w:val="28"/>
          <w:szCs w:val="28"/>
          <w:rtl w:val="true"/>
          <w:lang w:bidi="fa-IR"/>
        </w:rPr>
        <w:t>.</w:t>
      </w:r>
    </w:p>
    <w:p>
      <w:pPr>
        <w:pStyle w:val="Heading3"/>
        <w:numPr>
          <w:ilvl w:val="2"/>
          <w:numId w:val="1"/>
        </w:numPr>
        <w:rPr/>
      </w:pPr>
      <w:bookmarkStart w:id="171" w:name="__RefHeading___Toc1911848_581953129"/>
      <w:bookmarkStart w:id="172" w:name="_Toc72"/>
      <w:bookmarkEnd w:id="171"/>
      <w:r>
        <w:rPr/>
        <w:t>57</w:t>
      </w:r>
      <w:r>
        <w:rPr>
          <w:rtl w:val="true"/>
        </w:rPr>
        <w:t xml:space="preserve">. </w:t>
      </w:r>
      <w:r>
        <w:rPr>
          <w:rtl w:val="true"/>
        </w:rPr>
        <w:t>امین نیا، ابوالفضل</w:t>
      </w:r>
      <w:bookmarkEnd w:id="172"/>
    </w:p>
    <w:p>
      <w:pPr>
        <w:pStyle w:val="BookText"/>
        <w:rPr/>
      </w:pPr>
      <w:r>
        <w:rPr>
          <w:rFonts w:ascii="IRNazanin" w:hAnsi="IRNazanin" w:eastAsia="IRNazanin"/>
          <w:color w:val="111111"/>
          <w:sz w:val="28"/>
          <w:sz w:val="28"/>
          <w:szCs w:val="28"/>
          <w:rtl w:val="true"/>
          <w:lang w:bidi="fa-IR"/>
        </w:rPr>
        <w:t xml:space="preserve">تأثیر آموزش فنی و حرفه‌ای و تعاون در اصلاح و تهذیب بزهکاران،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محمدعلی اردبیلی؛استاد مشاور محمدصالح ولیدی،تهران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دانشکده حقوق وعلوم سیاسی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علت عمده ارتکاب بزه توسط افراد ناسامانی وضعیت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پژوهش سعی شده در ارتباط با چگونگی آموزش فنی و حرفه‌ای در زندانها، تحقیق و میزان تأثیر آن بر بزهکاران جهت جلوگیری از تکرار جرم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 افراد نمونه از نظر تعداد، جنس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 علت عدم همکاری زندانی با پژوهشگر، صرفاً به طریق کتاب‌خانه‌ای پژوهش انجام شده و روش نمونه‌گیری به کار گرفته شده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هدف عمده و اصلی نگارنده پژوهش به طریق میدانی بوده لیکن به علت عدم همکاری زندانی، پژوهشگر موفق به این مهم نگردیده، و به ناچار پژوهش به طریق کتاب‌خانه‌ای انجام شده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تحقیق کتاب‌خانه‌ای، ابزاری جهت اندازه‌گیری بکار برده شده است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دو فصل تنظیم، که در فصل </w:t>
      </w:r>
      <w:bookmarkStart w:id="173" w:name="pg5446_66275"/>
    </w:p>
    <w:p>
      <w:pPr>
        <w:pStyle w:val="BookText"/>
        <w:rPr/>
      </w:pPr>
      <w:bookmarkEnd w:id="173"/>
      <w:r>
        <w:rPr>
          <w:rFonts w:ascii="IRNazanin" w:hAnsi="IRNazanin" w:eastAsia="IRNazanin"/>
          <w:color w:val="111111"/>
          <w:sz w:val="28"/>
          <w:sz w:val="28"/>
          <w:szCs w:val="28"/>
          <w:rtl w:val="true"/>
          <w:lang w:bidi="fa-IR"/>
        </w:rPr>
        <w:t>اول تأثیر آموزش فنی و حرفه‌ای و تأثیر آن بر اصلاح و تهذیب بزهکاران در ایران مورد بررسی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دوم، چگونگی آموزش فنی و حرفه‌ای و تأثیر آن در اصلاح و تهذیب بزهکاران در سایر کشورهایی که در این امر موفقیت کسب نموده‌اند، مورد بررسی قرار گرفته شده است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درارتباط با نگارش این پژوهش حاصل گردیده است بدین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فنی و حرفه‌ای برای زندانی ضروری 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اینکه این آموزش باعث نظم و انضباط در محیط زندان می‌گردد، موجب بهبودی وضع اقتصادی زندانی و افراد تحت تکفل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یک حرفه در زندان در مدت تحمل کیفر، زندانی پس از رهایی از زندان با استفاده از حرفه مذکور مجددا مرتکب تکرار جرم نمی‌گردد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کار در زندان بایستی با کار در خارج از زندان مشابه باشد و در این مورد به استعداد و ذوق زندانی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کمیته‌ای جهت مراقبت و حمایت از زندانی پس از رهایی لازم و ضروری است</w:t>
      </w:r>
      <w:r>
        <w:rPr>
          <w:rFonts w:eastAsia="IRNazanin" w:cs="IRNazanin"/>
          <w:color w:val="111111"/>
          <w:sz w:val="28"/>
          <w:szCs w:val="28"/>
          <w:rtl w:val="true"/>
          <w:lang w:bidi="fa-IR"/>
        </w:rPr>
        <w:t>.</w:t>
      </w:r>
    </w:p>
    <w:p>
      <w:pPr>
        <w:pStyle w:val="Heading3"/>
        <w:numPr>
          <w:ilvl w:val="2"/>
          <w:numId w:val="1"/>
        </w:numPr>
        <w:rPr/>
      </w:pPr>
      <w:bookmarkStart w:id="174" w:name="__RefHeading___Toc1911850_581953129"/>
      <w:bookmarkStart w:id="175" w:name="_Toc73"/>
      <w:bookmarkEnd w:id="174"/>
      <w:r>
        <w:rPr/>
        <w:t>58</w:t>
      </w:r>
      <w:r>
        <w:rPr>
          <w:rtl w:val="true"/>
        </w:rPr>
        <w:t xml:space="preserve">. </w:t>
      </w:r>
      <w:r>
        <w:rPr>
          <w:rtl w:val="true"/>
        </w:rPr>
        <w:t>امینی نجفی، علی</w:t>
      </w:r>
      <w:bookmarkEnd w:id="175"/>
    </w:p>
    <w:p>
      <w:pPr>
        <w:pStyle w:val="BookText"/>
        <w:rPr/>
      </w:pPr>
      <w:r>
        <w:rPr>
          <w:rFonts w:ascii="IRNazanin" w:hAnsi="IRNazanin" w:eastAsia="IRNazanin"/>
          <w:color w:val="111111"/>
          <w:sz w:val="28"/>
          <w:sz w:val="28"/>
          <w:szCs w:val="28"/>
          <w:rtl w:val="true"/>
          <w:lang w:bidi="fa-IR"/>
        </w:rPr>
        <w:t xml:space="preserve">پیشگیری غیرکیفری اصلی‌ترین محور مبارزه با قاچاق انسان، 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76" w:name="__RefHeading___Toc1911852_581953129"/>
      <w:bookmarkStart w:id="177" w:name="_Toc74"/>
      <w:bookmarkEnd w:id="176"/>
      <w:r>
        <w:rPr/>
        <w:t>59</w:t>
      </w:r>
      <w:r>
        <w:rPr>
          <w:rtl w:val="true"/>
        </w:rPr>
        <w:t xml:space="preserve">. </w:t>
      </w:r>
      <w:r>
        <w:rPr>
          <w:rtl w:val="true"/>
        </w:rPr>
        <w:t>امینی، ابراهیم</w:t>
      </w:r>
      <w:bookmarkEnd w:id="17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تعلیم و تربیت،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انجمن اولیاء و مربیان، تهران، راههای جلوگیری از انحرافات جنسی،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78" w:name="pg5446_66276"/>
    </w:p>
    <w:p>
      <w:pPr>
        <w:pStyle w:val="Heading3"/>
        <w:numPr>
          <w:ilvl w:val="2"/>
          <w:numId w:val="1"/>
        </w:numPr>
        <w:rPr/>
      </w:pPr>
      <w:bookmarkStart w:id="179" w:name="__RefHeading___Toc1911854_581953129"/>
      <w:bookmarkStart w:id="180" w:name="_Toc75"/>
      <w:bookmarkEnd w:id="178"/>
      <w:bookmarkEnd w:id="179"/>
      <w:r>
        <w:rPr/>
        <w:t>60</w:t>
      </w:r>
      <w:r>
        <w:rPr>
          <w:rtl w:val="true"/>
        </w:rPr>
        <w:t xml:space="preserve">. </w:t>
      </w:r>
      <w:r>
        <w:rPr>
          <w:rtl w:val="true"/>
        </w:rPr>
        <w:t>امینی، محمدعارف</w:t>
      </w:r>
      <w:bookmarkEnd w:id="180"/>
    </w:p>
    <w:p>
      <w:pPr>
        <w:pStyle w:val="BookText"/>
        <w:rPr/>
      </w:pPr>
      <w:r>
        <w:rPr>
          <w:rFonts w:ascii="IRNazanin" w:hAnsi="IRNazanin" w:eastAsia="IRNazanin"/>
          <w:color w:val="111111"/>
          <w:sz w:val="28"/>
          <w:sz w:val="28"/>
          <w:szCs w:val="28"/>
          <w:rtl w:val="true"/>
          <w:lang w:bidi="fa-IR"/>
        </w:rPr>
        <w:t xml:space="preserve">خط انحراف دانشگاه و راهکارهای عملی پیش‌گیری آن از دیدگاه امام خمینی، معرفت، ش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Heading3"/>
        <w:numPr>
          <w:ilvl w:val="2"/>
          <w:numId w:val="1"/>
        </w:numPr>
        <w:rPr/>
      </w:pPr>
      <w:bookmarkStart w:id="181" w:name="__RefHeading___Toc1911856_581953129"/>
      <w:bookmarkStart w:id="182" w:name="_Toc76"/>
      <w:bookmarkEnd w:id="181"/>
      <w:r>
        <w:rPr/>
        <w:t>61</w:t>
      </w:r>
      <w:r>
        <w:rPr>
          <w:rtl w:val="true"/>
        </w:rPr>
        <w:t>.</w:t>
      </w:r>
      <w:r>
        <w:rPr>
          <w:rtl w:val="true"/>
        </w:rPr>
        <w:t>انتظاری، محمدتقی</w:t>
      </w:r>
      <w:bookmarkEnd w:id="182"/>
    </w:p>
    <w:p>
      <w:pPr>
        <w:pStyle w:val="BookText"/>
        <w:rPr/>
      </w:pPr>
      <w:r>
        <w:rPr>
          <w:rFonts w:ascii="IRNazanin" w:hAnsi="IRNazanin" w:eastAsia="IRNazanin"/>
          <w:color w:val="111111"/>
          <w:sz w:val="28"/>
          <w:sz w:val="28"/>
          <w:szCs w:val="28"/>
          <w:rtl w:val="true"/>
          <w:lang w:bidi="fa-IR"/>
        </w:rPr>
        <w:t xml:space="preserve">نقش زیربنایی قاضی و کارشناس در پیشگیری و کاهش جرایم، کار و کارگر،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83" w:name="__RefHeading___Toc1911858_581953129"/>
      <w:bookmarkStart w:id="184" w:name="_Toc77"/>
      <w:bookmarkEnd w:id="183"/>
      <w:r>
        <w:rPr/>
        <w:t>62</w:t>
      </w:r>
      <w:r>
        <w:rPr>
          <w:rtl w:val="true"/>
        </w:rPr>
        <w:t xml:space="preserve">. </w:t>
      </w:r>
      <w:r>
        <w:rPr>
          <w:rtl w:val="true"/>
        </w:rPr>
        <w:t xml:space="preserve">انگاره‌چی، علیرضا، </w:t>
      </w:r>
      <w:r>
        <w:rPr/>
        <w:t>۱۳۴۷</w:t>
      </w:r>
      <w:bookmarkEnd w:id="184"/>
    </w:p>
    <w:p>
      <w:pPr>
        <w:pStyle w:val="BookText"/>
        <w:rPr/>
      </w:pPr>
      <w:r>
        <w:rPr>
          <w:rFonts w:ascii="IRNazanin" w:hAnsi="IRNazanin" w:eastAsia="IRNazanin"/>
          <w:color w:val="111111"/>
          <w:sz w:val="28"/>
          <w:sz w:val="28"/>
          <w:szCs w:val="28"/>
          <w:rtl w:val="true"/>
          <w:lang w:bidi="fa-IR"/>
        </w:rPr>
        <w:t>خشم و راهکارهای مقابله با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شلاک،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مصور؛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س‌م، </w:t>
      </w:r>
      <w:r>
        <w:rPr>
          <w:rFonts w:ascii="IRNazanin" w:hAnsi="IRNazanin" w:eastAsia="IRNazanin"/>
          <w:color w:val="111111"/>
          <w:sz w:val="28"/>
          <w:sz w:val="28"/>
          <w:szCs w:val="28"/>
          <w:lang w:bidi="fa-IR"/>
        </w:rPr>
        <w:t>۴۸۰۰</w:t>
      </w:r>
      <w:r>
        <w:rPr>
          <w:rFonts w:ascii="IRNazanin" w:hAnsi="IRNazanin" w:eastAsia="IRNazanin"/>
          <w:color w:val="111111"/>
          <w:sz w:val="28"/>
          <w:sz w:val="28"/>
          <w:szCs w:val="28"/>
          <w:rtl w:val="true"/>
          <w:lang w:bidi="fa-IR"/>
        </w:rPr>
        <w:t>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Heading3"/>
        <w:numPr>
          <w:ilvl w:val="2"/>
          <w:numId w:val="1"/>
        </w:numPr>
        <w:rPr/>
      </w:pPr>
      <w:bookmarkStart w:id="185" w:name="__RefHeading___Toc1911860_581953129"/>
      <w:bookmarkStart w:id="186" w:name="_Toc78"/>
      <w:bookmarkEnd w:id="185"/>
      <w:r>
        <w:rPr/>
        <w:t>63</w:t>
      </w:r>
      <w:r>
        <w:rPr>
          <w:rtl w:val="true"/>
        </w:rPr>
        <w:t xml:space="preserve">. </w:t>
      </w:r>
      <w:r>
        <w:rPr>
          <w:rtl w:val="true"/>
        </w:rPr>
        <w:t>اولین نمایشگاه پوشش اسلامی؛ ریحانه</w:t>
      </w:r>
      <w:bookmarkEnd w:id="186"/>
    </w:p>
    <w:p>
      <w:pPr>
        <w:pStyle w:val="BookText"/>
        <w:rPr/>
      </w:pPr>
      <w:r>
        <w:rPr>
          <w:rFonts w:ascii="IRNazanin" w:hAnsi="IRNazanin" w:eastAsia="IRNazanin"/>
          <w:color w:val="111111"/>
          <w:sz w:val="28"/>
          <w:sz w:val="28"/>
          <w:szCs w:val="28"/>
          <w:rtl w:val="true"/>
          <w:lang w:bidi="fa-IR"/>
        </w:rPr>
        <w:t>نقش عفاف و حجاب در پیشگیری از جرم و ناهنجاری اجتماعی، ایران، رشت، دانشگاه پیام نور واحد بندر انزلی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www.reyhane.com</w:t>
      </w:r>
    </w:p>
    <w:p>
      <w:pPr>
        <w:pStyle w:val="Heading3"/>
        <w:numPr>
          <w:ilvl w:val="2"/>
          <w:numId w:val="1"/>
        </w:numPr>
        <w:rPr/>
      </w:pPr>
      <w:bookmarkStart w:id="187" w:name="__RefHeading___Toc1911862_581953129"/>
      <w:bookmarkStart w:id="188" w:name="_Toc79"/>
      <w:bookmarkEnd w:id="187"/>
      <w:r>
        <w:rPr/>
        <w:t>64</w:t>
      </w:r>
      <w:r>
        <w:rPr>
          <w:rtl w:val="true"/>
        </w:rPr>
        <w:t xml:space="preserve">. </w:t>
      </w:r>
      <w:r>
        <w:rPr>
          <w:rtl w:val="true"/>
        </w:rPr>
        <w:t>اونیل، ویلیام</w:t>
      </w:r>
      <w:bookmarkEnd w:id="188"/>
    </w:p>
    <w:p>
      <w:pPr>
        <w:pStyle w:val="BookText"/>
        <w:rPr/>
      </w:pPr>
      <w:r>
        <w:rPr>
          <w:rFonts w:ascii="IRNazanin" w:hAnsi="IRNazanin" w:eastAsia="IRNazanin"/>
          <w:color w:val="111111"/>
          <w:sz w:val="28"/>
          <w:sz w:val="28"/>
          <w:szCs w:val="28"/>
          <w:rtl w:val="true"/>
          <w:lang w:bidi="fa-IR"/>
        </w:rPr>
        <w:t xml:space="preserve">اقدام ایمو برای جلوگیری از دزدی دریایی، پیام دریا،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Heading3"/>
        <w:numPr>
          <w:ilvl w:val="2"/>
          <w:numId w:val="1"/>
        </w:numPr>
        <w:rPr/>
      </w:pPr>
      <w:bookmarkStart w:id="189" w:name="__RefHeading___Toc1911864_581953129"/>
      <w:bookmarkStart w:id="190" w:name="_Toc80"/>
      <w:bookmarkEnd w:id="189"/>
      <w:r>
        <w:rPr/>
        <w:t>65</w:t>
      </w:r>
      <w:r>
        <w:rPr>
          <w:rtl w:val="true"/>
        </w:rPr>
        <w:t xml:space="preserve">. </w:t>
      </w:r>
      <w:r>
        <w:rPr>
          <w:rtl w:val="true"/>
        </w:rPr>
        <w:t>ایمانی، محسن</w:t>
      </w:r>
      <w:bookmarkEnd w:id="19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انحرافات اخلاقی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تکالیف درسی،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191" w:name="pg5446_66277"/>
    </w:p>
    <w:p>
      <w:pPr>
        <w:pStyle w:val="Heading3"/>
        <w:numPr>
          <w:ilvl w:val="2"/>
          <w:numId w:val="1"/>
        </w:numPr>
        <w:rPr/>
      </w:pPr>
      <w:bookmarkStart w:id="192" w:name="__RefHeading___Toc1911866_581953129"/>
      <w:bookmarkStart w:id="193" w:name="_Toc81"/>
      <w:bookmarkEnd w:id="191"/>
      <w:bookmarkEnd w:id="192"/>
      <w:r>
        <w:rPr/>
        <w:t>66</w:t>
      </w:r>
      <w:r>
        <w:rPr>
          <w:rtl w:val="true"/>
        </w:rPr>
        <w:t xml:space="preserve">. </w:t>
      </w:r>
      <w:r>
        <w:rPr>
          <w:rtl w:val="true"/>
        </w:rPr>
        <w:t>ایوبی، محبوبه</w:t>
      </w:r>
      <w:bookmarkEnd w:id="193"/>
    </w:p>
    <w:p>
      <w:pPr>
        <w:pStyle w:val="BookText"/>
        <w:rPr/>
      </w:pPr>
      <w:r>
        <w:rPr>
          <w:rFonts w:ascii="IRNazanin" w:hAnsi="IRNazanin" w:eastAsia="IRNazanin"/>
          <w:color w:val="111111"/>
          <w:sz w:val="28"/>
          <w:sz w:val="28"/>
          <w:szCs w:val="28"/>
          <w:rtl w:val="true"/>
          <w:lang w:bidi="fa-IR"/>
        </w:rPr>
        <w:t>غلامحسین باهر در گفتگوی اختصاصی با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اقتصادی و فرهنگی از عوامل کودک آزاری است، توسعه،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94" w:name="__RefHeading___Toc1911868_581953129"/>
      <w:bookmarkStart w:id="195" w:name="_Toc82"/>
      <w:bookmarkEnd w:id="194"/>
      <w:r>
        <w:rPr/>
        <w:t>67</w:t>
      </w:r>
      <w:r>
        <w:rPr>
          <w:rtl w:val="true"/>
        </w:rPr>
        <w:t>.</w:t>
      </w:r>
      <w:r>
        <w:rPr>
          <w:rtl w:val="true"/>
        </w:rPr>
        <w:t>بابائی کنگ لو، جابر</w:t>
      </w:r>
      <w:bookmarkEnd w:id="195"/>
    </w:p>
    <w:p>
      <w:pPr>
        <w:pStyle w:val="BookText"/>
        <w:rPr/>
      </w:pPr>
      <w:r>
        <w:rPr>
          <w:rFonts w:ascii="IRNazanin" w:hAnsi="IRNazanin" w:eastAsia="IRNazanin"/>
          <w:color w:val="111111"/>
          <w:sz w:val="28"/>
          <w:sz w:val="28"/>
          <w:szCs w:val="28"/>
          <w:rtl w:val="true"/>
          <w:lang w:bidi="fa-IR"/>
        </w:rPr>
        <w:t xml:space="preserve">نقش سازمانهای مردم نهاد در پیشگیری از جرم در جمهوری اسلامی ایران،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قضایی و خدمات اداری دادگستری،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وضعیت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196" w:name="__RefHeading___Toc1911870_581953129"/>
      <w:bookmarkStart w:id="197" w:name="_Toc83"/>
      <w:bookmarkEnd w:id="196"/>
      <w:r>
        <w:rPr/>
        <w:t>68</w:t>
      </w:r>
      <w:r>
        <w:rPr>
          <w:rtl w:val="true"/>
        </w:rPr>
        <w:t xml:space="preserve">. </w:t>
      </w:r>
      <w:r>
        <w:rPr>
          <w:rtl w:val="true"/>
        </w:rPr>
        <w:t>بابازاده، ارشد</w:t>
      </w:r>
      <w:bookmarkEnd w:id="197"/>
    </w:p>
    <w:p>
      <w:pPr>
        <w:pStyle w:val="BookText"/>
        <w:rPr/>
      </w:pPr>
      <w:r>
        <w:rPr>
          <w:rFonts w:ascii="IRNazanin" w:hAnsi="IRNazanin" w:eastAsia="IRNazanin"/>
          <w:color w:val="111111"/>
          <w:sz w:val="28"/>
          <w:sz w:val="28"/>
          <w:szCs w:val="28"/>
          <w:rtl w:val="true"/>
          <w:lang w:bidi="fa-IR"/>
        </w:rPr>
        <w:t xml:space="preserve">تأثیر فقر در بزهکاری، حمایت، </w:t>
      </w:r>
      <w:r>
        <w:rPr>
          <w:rFonts w:eastAsia="IRNazanin" w:cs="IRNazanin"/>
          <w:color w:val="111111"/>
          <w:sz w:val="28"/>
          <w:szCs w:val="28"/>
          <w:lang w:bidi="fa-IR"/>
        </w:rPr>
        <w:t>14/8/83</w:t>
      </w:r>
      <w:r>
        <w:rPr>
          <w:rFonts w:eastAsia="IRNazanin" w:cs="IRNazanin"/>
          <w:color w:val="111111"/>
          <w:sz w:val="28"/>
          <w:szCs w:val="28"/>
          <w:rtl w:val="true"/>
          <w:lang w:bidi="fa-IR"/>
        </w:rPr>
        <w:t>.</w:t>
      </w:r>
    </w:p>
    <w:p>
      <w:pPr>
        <w:pStyle w:val="Heading3"/>
        <w:numPr>
          <w:ilvl w:val="2"/>
          <w:numId w:val="1"/>
        </w:numPr>
        <w:rPr/>
      </w:pPr>
      <w:bookmarkStart w:id="198" w:name="__RefHeading___Toc1911872_581953129"/>
      <w:bookmarkStart w:id="199" w:name="_Toc84"/>
      <w:bookmarkEnd w:id="198"/>
      <w:r>
        <w:rPr/>
        <w:t>69</w:t>
      </w:r>
      <w:r>
        <w:rPr>
          <w:rtl w:val="true"/>
        </w:rPr>
        <w:t xml:space="preserve">. </w:t>
      </w:r>
      <w:r>
        <w:rPr>
          <w:rtl w:val="true"/>
        </w:rPr>
        <w:t>باستانی، برومند</w:t>
      </w:r>
      <w:bookmarkEnd w:id="199"/>
    </w:p>
    <w:p>
      <w:pPr>
        <w:pStyle w:val="BookText"/>
        <w:rPr/>
      </w:pPr>
      <w:r>
        <w:rPr>
          <w:rFonts w:ascii="IRNazanin" w:hAnsi="IRNazanin" w:eastAsia="IRNazanin"/>
          <w:color w:val="111111"/>
          <w:sz w:val="28"/>
          <w:sz w:val="28"/>
          <w:szCs w:val="28"/>
          <w:rtl w:val="true"/>
          <w:lang w:bidi="fa-IR"/>
        </w:rPr>
        <w:t xml:space="preserve">جرائم کامپیوتری و اینترنتی جلوه‌ای نوین از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 آشوری، استاد مشاور محمدعلی مهدوی ثابت، تهران</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مفهوم و ماهیت جرایم کامپیوتری، شناسایی مشخصه‌های این جرم، طریق ارتکاب و مقایسه این جرایم با جرایم کلاسیک و درنهایت پیشگیری و مبارزه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این جرم رقم سایه بسیار بالا می‌باشد لذا مأخذ عمده کسب آمار و اطلاعات از لحاظ سنی و جنسیت و تعداد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آمار رسمی مراجع ذیربط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به صورت میدانی بوده که پس از جمع‌آوری </w:t>
      </w:r>
      <w:bookmarkStart w:id="200" w:name="pg5446_66278"/>
    </w:p>
    <w:p>
      <w:pPr>
        <w:pStyle w:val="BookText"/>
        <w:rPr/>
      </w:pPr>
      <w:bookmarkEnd w:id="200"/>
      <w:r>
        <w:rPr>
          <w:rFonts w:ascii="IRNazanin" w:hAnsi="IRNazanin" w:eastAsia="IRNazanin"/>
          <w:color w:val="111111"/>
          <w:sz w:val="28"/>
          <w:sz w:val="28"/>
          <w:szCs w:val="28"/>
          <w:rtl w:val="true"/>
          <w:lang w:bidi="fa-IR"/>
        </w:rPr>
        <w:t>مطالب؛ تحلیل و دسته‌بندی شده و نگارش آن بصورت کتابخانه‌ای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دارای ماهیت مطالعاتی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کامپیوتر ارتباطات و اطلاعات همانگونه که پیشرفت و امکاناتی را به ارمغان می‌آورد موجب بروز چالشهایی در علوم مختلف از جمله درعلم حقوق نیز گردیده است که با توجه به قابلیتهای کامپیوتری و شبکه‌های بین‌الملل موجب بروز جرایم متفاوت از جرایم کلاسیک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امعان نظر درماهیت این جرم نوین و گسترش روزافزون آن از طریق جدید و بی سابقه و خطر فزاینده آن و با توجه به ماهیت فراملی این گونه جرایم و حجم ضرر و خسارات وارده می‌باید طرق مبارزه با جرایم کامپیوتری و اینترنتی نیز همزمان رشد پیدا نموده و چه بسا در این میان پیشگیری نیز از اهمیت بسزایی برخوردار است</w:t>
      </w:r>
      <w:r>
        <w:rPr>
          <w:rFonts w:eastAsia="IRNazanin" w:cs="IRNazanin"/>
          <w:color w:val="111111"/>
          <w:sz w:val="28"/>
          <w:szCs w:val="28"/>
          <w:rtl w:val="true"/>
          <w:lang w:bidi="fa-IR"/>
        </w:rPr>
        <w:t>.</w:t>
      </w:r>
    </w:p>
    <w:p>
      <w:pPr>
        <w:pStyle w:val="Heading3"/>
        <w:numPr>
          <w:ilvl w:val="2"/>
          <w:numId w:val="1"/>
        </w:numPr>
        <w:rPr/>
      </w:pPr>
      <w:bookmarkStart w:id="201" w:name="__RefHeading___Toc1911874_581953129"/>
      <w:bookmarkStart w:id="202" w:name="_Toc85"/>
      <w:bookmarkEnd w:id="201"/>
      <w:r>
        <w:rPr/>
        <w:t>70</w:t>
      </w:r>
      <w:r>
        <w:rPr>
          <w:rtl w:val="true"/>
        </w:rPr>
        <w:t xml:space="preserve">. </w:t>
      </w:r>
      <w:r>
        <w:rPr>
          <w:rtl w:val="true"/>
        </w:rPr>
        <w:t>باطنی، محمدعلی</w:t>
      </w:r>
      <w:bookmarkEnd w:id="202"/>
    </w:p>
    <w:p>
      <w:pPr>
        <w:pStyle w:val="BookText"/>
        <w:rPr/>
      </w:pPr>
      <w:r>
        <w:rPr>
          <w:rFonts w:ascii="IRNazanin" w:hAnsi="IRNazanin" w:eastAsia="IRNazanin"/>
          <w:color w:val="111111"/>
          <w:sz w:val="28"/>
          <w:sz w:val="28"/>
          <w:szCs w:val="28"/>
          <w:rtl w:val="true"/>
          <w:lang w:bidi="fa-IR"/>
        </w:rPr>
        <w:t>نحوه برخورد با محکومان و متخلفان، پیشگیری یا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3"/>
        <w:numPr>
          <w:ilvl w:val="2"/>
          <w:numId w:val="1"/>
        </w:numPr>
        <w:rPr/>
      </w:pPr>
      <w:bookmarkStart w:id="203" w:name="__RefHeading___Toc1911876_581953129"/>
      <w:bookmarkStart w:id="204" w:name="_Toc86"/>
      <w:bookmarkEnd w:id="203"/>
      <w:r>
        <w:rPr/>
        <w:t>71</w:t>
      </w:r>
      <w:r>
        <w:rPr>
          <w:rtl w:val="true"/>
        </w:rPr>
        <w:t xml:space="preserve">. </w:t>
      </w:r>
      <w:r>
        <w:rPr>
          <w:rtl w:val="true"/>
        </w:rPr>
        <w:t>باغبان، ایران؛ مرادی، محمود</w:t>
      </w:r>
      <w:bookmarkEnd w:id="204"/>
    </w:p>
    <w:p>
      <w:pPr>
        <w:pStyle w:val="BookText"/>
        <w:rPr/>
      </w:pPr>
      <w:r>
        <w:rPr>
          <w:rFonts w:ascii="IRNazanin" w:hAnsi="IRNazanin" w:eastAsia="IRNazanin"/>
          <w:color w:val="111111"/>
          <w:sz w:val="28"/>
          <w:sz w:val="28"/>
          <w:szCs w:val="28"/>
          <w:rtl w:val="true"/>
          <w:lang w:bidi="fa-IR"/>
        </w:rPr>
        <w:t xml:space="preserve">بررسی تأثیر خانواده درمانی به روش ساختی بر کاهش تعارضات زناشویی زوج‌های متقاضی طلاق شهرستان اصفهان، دانش و پژوهش،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Heading3"/>
        <w:numPr>
          <w:ilvl w:val="2"/>
          <w:numId w:val="1"/>
        </w:numPr>
        <w:rPr/>
      </w:pPr>
      <w:bookmarkStart w:id="205" w:name="__RefHeading___Toc1911878_581953129"/>
      <w:bookmarkStart w:id="206" w:name="_Toc87"/>
      <w:bookmarkEnd w:id="205"/>
      <w:r>
        <w:rPr/>
        <w:t>72</w:t>
      </w:r>
      <w:r>
        <w:rPr>
          <w:rtl w:val="true"/>
        </w:rPr>
        <w:t>.</w:t>
      </w:r>
      <w:r>
        <w:rPr>
          <w:rtl w:val="true"/>
        </w:rPr>
        <w:t>باغبانی، داود</w:t>
      </w:r>
      <w:bookmarkEnd w:id="20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اندیشه‌های جرم شناسی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عبدالعلی توجهی؛ استاد مشاور علی</w:t>
      </w:r>
      <w:r>
        <w:rPr>
          <w:rFonts w:eastAsia="IRNazanin" w:cs="IRNazanin"/>
          <w:color w:val="111111"/>
          <w:sz w:val="28"/>
          <w:szCs w:val="28"/>
          <w:rtl w:val="true"/>
          <w:lang w:bidi="fa-IR"/>
        </w:rPr>
        <w:t xml:space="preserve">- </w:t>
      </w:r>
      <w:bookmarkStart w:id="207" w:name="pg5446_66279"/>
    </w:p>
    <w:p>
      <w:pPr>
        <w:pStyle w:val="BookText"/>
        <w:rPr/>
      </w:pPr>
      <w:bookmarkEnd w:id="207"/>
      <w:r>
        <w:rPr>
          <w:rFonts w:ascii="IRNazanin" w:hAnsi="IRNazanin" w:eastAsia="IRNazanin"/>
          <w:color w:val="111111"/>
          <w:sz w:val="28"/>
          <w:sz w:val="28"/>
          <w:szCs w:val="28"/>
          <w:rtl w:val="true"/>
          <w:lang w:bidi="fa-IR"/>
        </w:rPr>
        <w:t>نجفی توانا، تهران</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نشان دادن و ارائه وجود آیات و روایات مربوط به جرم شناسی و پیشگیری در قرآن و ایجاد طرحی نو منطبق با موازین اسلامی در زمینه جرم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انتخابی کلاً از قرآن مجید و احادیث و آیات و روایات معتبر و فقهی بوده و از روشهای معتبر مندرج در کتب جرم شناسی نیز بهره برداری شده است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آیات و روایات، توضیح و تفسیر آنها و ارتباط دادن با مسائل علمی مطروحه در زمینه جرم شناسی و پیشگیری ابزار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نمونه‌های ذکر شده در تحقیقات علمی جنایی و نمونه‌های مذکور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طرح به دو قسمت شامل جرم شناسی و پیشگیری و تقسیم آنها به فصول و مباحث مورد نیاز و اعلام نتایج و پیشنهادات در آخر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دستورات اساسی در قرآن مجید و در قول و فعل و تقریر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جرم شناسی و پیشگیری از وقوع جرم در تمامی زمینه‌های اجتماعی، فردی، اخلاقی و غیره</w:t>
      </w:r>
      <w:r>
        <w:rPr>
          <w:rFonts w:eastAsia="IRNazanin" w:cs="IRNazanin"/>
          <w:color w:val="111111"/>
          <w:sz w:val="28"/>
          <w:szCs w:val="28"/>
          <w:rtl w:val="true"/>
          <w:lang w:bidi="fa-IR"/>
        </w:rPr>
        <w:t>.</w:t>
      </w:r>
    </w:p>
    <w:p>
      <w:pPr>
        <w:pStyle w:val="Heading3"/>
        <w:numPr>
          <w:ilvl w:val="2"/>
          <w:numId w:val="1"/>
        </w:numPr>
        <w:rPr/>
      </w:pPr>
      <w:bookmarkStart w:id="208" w:name="__RefHeading___Toc1911880_581953129"/>
      <w:bookmarkStart w:id="209" w:name="_Toc88"/>
      <w:bookmarkEnd w:id="208"/>
      <w:r>
        <w:rPr/>
        <w:t>73</w:t>
      </w:r>
      <w:r>
        <w:rPr>
          <w:rtl w:val="true"/>
        </w:rPr>
        <w:t>.</w:t>
      </w:r>
      <w:r>
        <w:rPr>
          <w:rtl w:val="true"/>
        </w:rPr>
        <w:t>باغبانیان، صفورا</w:t>
      </w:r>
      <w:bookmarkEnd w:id="209"/>
    </w:p>
    <w:p>
      <w:pPr>
        <w:pStyle w:val="BookText"/>
        <w:rPr/>
      </w:pPr>
      <w:r>
        <w:rPr>
          <w:rFonts w:ascii="IRNazanin" w:hAnsi="IRNazanin" w:eastAsia="IRNazanin"/>
          <w:color w:val="111111"/>
          <w:sz w:val="28"/>
          <w:sz w:val="28"/>
          <w:szCs w:val="28"/>
          <w:rtl w:val="true"/>
          <w:lang w:bidi="fa-IR"/>
        </w:rPr>
        <w:t xml:space="preserve">خانه ها را در برابر سرقت مقاوم کنید، کیهان،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210" w:name="__RefHeading___Toc1911882_581953129"/>
      <w:bookmarkStart w:id="211" w:name="_Toc89"/>
      <w:bookmarkEnd w:id="210"/>
      <w:r>
        <w:rPr/>
        <w:t>74</w:t>
      </w:r>
      <w:r>
        <w:rPr>
          <w:rtl w:val="true"/>
        </w:rPr>
        <w:t xml:space="preserve">. </w:t>
      </w:r>
      <w:r>
        <w:rPr>
          <w:rtl w:val="true"/>
        </w:rPr>
        <w:t>باقریان، حیدرعلی</w:t>
      </w:r>
      <w:bookmarkEnd w:id="21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تطبیقی خیانت در امانت کیفری در فقه امامیه و قانون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محمدصالح ولیدی، استاد </w:t>
      </w:r>
    </w:p>
    <w:p>
      <w:pPr>
        <w:pStyle w:val="BookText"/>
        <w:rPr/>
      </w:pPr>
      <w:r>
        <w:rPr>
          <w:rFonts w:ascii="IRNazanin" w:hAnsi="IRNazanin" w:eastAsia="IRNazanin"/>
          <w:color w:val="111111"/>
          <w:sz w:val="28"/>
          <w:sz w:val="28"/>
          <w:szCs w:val="28"/>
          <w:rtl w:val="true"/>
          <w:lang w:bidi="fa-IR"/>
        </w:rPr>
        <w:t>مشاور باقر شاملو، تهران</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دانشگاه آزاد اسلامی، واحد تهران مرکزی، مرکز تحصیلات تکمیلی حقوق،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قوانین موضوعه کیفری ایران در مورد جرم خیانت درامانت با فقه امامیه، به منظور تلاش در جهت روزآمد نمودن بخشهای کیفری فقه و پرکردن خلأ تحقیقی و پژوهشی با رویکرد تطبیقی از جمله اهداف این پژوهش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به روش مطالعه کتابخانه‌ای با استفاده از منافع فقهی، روایی وکتب و مقالات حقوقی، آراء دیوان عالی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سه فصل و هر فصل در دو مبحث و هر مبحث دارای چند گفتار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رابطه با مطالب عام ماده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دوم در خصوص تحلیل و بررسی فقهی جرم خیانت در امانت و فصل سوم نیز به ماده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جرایم در حکم خیانت در امانت اختصاص یافته است 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خیانت در امانت از نظر اسلام حرام و نیز از نظر فقهاء جرم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می‌گردد و لذا با توجه به ماهیت این رفتار مجرمانه، نوع مجازات آن از منظر فقه کیفری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قانون با فقه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قانون گذار در جهت انطباق سازی قانون موضوعه با فقه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نیاز به اصلاح دارد و پیشنهاد گردیده است قسمتی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هر طریق بدست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ضمانتهای کیفری از یک طرف و ضرورت تبین و تبلیغ صحیح دستورات اسلام جهت پیشگیری از توسعه ارتکاب این جرم در جامعه از نتایج حاصله در این پژوهش است</w:t>
      </w:r>
      <w:r>
        <w:rPr>
          <w:rFonts w:eastAsia="IRNazanin" w:cs="IRNazanin"/>
          <w:color w:val="111111"/>
          <w:sz w:val="28"/>
          <w:szCs w:val="28"/>
          <w:rtl w:val="true"/>
          <w:lang w:bidi="fa-IR"/>
        </w:rPr>
        <w:t xml:space="preserve">. </w:t>
      </w:r>
      <w:bookmarkStart w:id="212" w:name="pg5446_66281"/>
    </w:p>
    <w:p>
      <w:pPr>
        <w:pStyle w:val="Heading3"/>
        <w:numPr>
          <w:ilvl w:val="2"/>
          <w:numId w:val="1"/>
        </w:numPr>
        <w:rPr/>
      </w:pPr>
      <w:bookmarkStart w:id="213" w:name="__RefHeading___Toc1911884_581953129"/>
      <w:bookmarkStart w:id="214" w:name="_Toc90"/>
      <w:bookmarkEnd w:id="212"/>
      <w:bookmarkEnd w:id="213"/>
      <w:r>
        <w:rPr/>
        <w:t>75</w:t>
      </w:r>
      <w:r>
        <w:rPr>
          <w:rtl w:val="true"/>
        </w:rPr>
        <w:t xml:space="preserve">. </w:t>
      </w:r>
      <w:r>
        <w:rPr>
          <w:rtl w:val="true"/>
        </w:rPr>
        <w:t>باهنر، محمود</w:t>
      </w:r>
      <w:bookmarkEnd w:id="214"/>
    </w:p>
    <w:p>
      <w:pPr>
        <w:pStyle w:val="BookText"/>
        <w:rPr/>
      </w:pPr>
      <w:r>
        <w:rPr>
          <w:rFonts w:ascii="IRNazanin" w:hAnsi="IRNazanin" w:eastAsia="IRNazanin"/>
          <w:color w:val="111111"/>
          <w:sz w:val="28"/>
          <w:sz w:val="28"/>
          <w:szCs w:val="28"/>
          <w:rtl w:val="true"/>
          <w:lang w:bidi="fa-IR"/>
        </w:rPr>
        <w:t xml:space="preserve">نقش مذاهب الهی در پیشگیری از وقوع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215" w:name="__RefHeading___Toc1911886_581953129"/>
      <w:bookmarkStart w:id="216" w:name="_Toc91"/>
      <w:bookmarkEnd w:id="215"/>
      <w:r>
        <w:rPr/>
        <w:t>76</w:t>
      </w:r>
      <w:r>
        <w:rPr>
          <w:rtl w:val="true"/>
        </w:rPr>
        <w:t xml:space="preserve">. </w:t>
      </w:r>
      <w:r>
        <w:rPr>
          <w:rtl w:val="true"/>
        </w:rPr>
        <w:t>بختیارنژاد، پروین</w:t>
      </w:r>
      <w:bookmarkEnd w:id="216"/>
    </w:p>
    <w:p>
      <w:pPr>
        <w:pStyle w:val="BookText"/>
        <w:rPr/>
      </w:pPr>
      <w:r>
        <w:rPr>
          <w:rFonts w:ascii="IRNazanin" w:hAnsi="IRNazanin" w:eastAsia="IRNazanin"/>
          <w:color w:val="111111"/>
          <w:sz w:val="28"/>
          <w:sz w:val="28"/>
          <w:szCs w:val="28"/>
          <w:rtl w:val="true"/>
          <w:lang w:bidi="fa-IR"/>
        </w:rPr>
        <w:t xml:space="preserve">در گفتگو با معاون مرکز توسعه حقوقی قوه قضاییه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پیشگیری از وقوع جرم، شرق،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217" w:name="__RefHeading___Toc1911888_581953129"/>
      <w:bookmarkStart w:id="218" w:name="_Toc92"/>
      <w:bookmarkEnd w:id="217"/>
      <w:r>
        <w:rPr/>
        <w:t>77</w:t>
      </w:r>
      <w:r>
        <w:rPr>
          <w:rtl w:val="true"/>
        </w:rPr>
        <w:t xml:space="preserve">. </w:t>
      </w:r>
      <w:r>
        <w:rPr>
          <w:rtl w:val="true"/>
        </w:rPr>
        <w:t>بختیارنژاد، پروین</w:t>
      </w:r>
      <w:bookmarkEnd w:id="218"/>
    </w:p>
    <w:p>
      <w:pPr>
        <w:pStyle w:val="BookText"/>
        <w:rPr/>
      </w:pPr>
      <w:r>
        <w:rPr>
          <w:rFonts w:ascii="IRNazanin" w:hAnsi="IRNazanin" w:eastAsia="IRNazanin"/>
          <w:color w:val="111111"/>
          <w:sz w:val="28"/>
          <w:sz w:val="28"/>
          <w:szCs w:val="28"/>
          <w:rtl w:val="true"/>
          <w:lang w:bidi="fa-IR"/>
        </w:rPr>
        <w:t xml:space="preserve">بزهکاری نوجوانان و راهبردهای قانونی، شرق، </w:t>
      </w:r>
      <w:r>
        <w:rPr>
          <w:rFonts w:eastAsia="IRNazanin" w:cs="IRNazanin"/>
          <w:color w:val="111111"/>
          <w:sz w:val="28"/>
          <w:szCs w:val="28"/>
          <w:lang w:bidi="fa-IR"/>
        </w:rPr>
        <w:t>8/10/84</w:t>
      </w:r>
      <w:r>
        <w:rPr>
          <w:rFonts w:eastAsia="IRNazanin" w:cs="IRNazanin"/>
          <w:color w:val="111111"/>
          <w:sz w:val="28"/>
          <w:szCs w:val="28"/>
          <w:rtl w:val="true"/>
          <w:lang w:bidi="fa-IR"/>
        </w:rPr>
        <w:t>.</w:t>
      </w:r>
    </w:p>
    <w:p>
      <w:pPr>
        <w:pStyle w:val="Heading3"/>
        <w:numPr>
          <w:ilvl w:val="2"/>
          <w:numId w:val="1"/>
        </w:numPr>
        <w:rPr/>
      </w:pPr>
      <w:bookmarkStart w:id="219" w:name="__RefHeading___Toc1911890_581953129"/>
      <w:bookmarkStart w:id="220" w:name="_Toc93"/>
      <w:bookmarkEnd w:id="219"/>
      <w:r>
        <w:rPr/>
        <w:t>78</w:t>
      </w:r>
      <w:r>
        <w:rPr>
          <w:rtl w:val="true"/>
        </w:rPr>
        <w:t xml:space="preserve">. </w:t>
      </w:r>
      <w:r>
        <w:rPr>
          <w:rtl w:val="true"/>
        </w:rPr>
        <w:t>بدیعی، مینو</w:t>
      </w:r>
      <w:bookmarkEnd w:id="220"/>
    </w:p>
    <w:p>
      <w:pPr>
        <w:pStyle w:val="BookText"/>
        <w:rPr/>
      </w:pPr>
      <w:r>
        <w:rPr>
          <w:rFonts w:ascii="IRNazanin" w:hAnsi="IRNazanin" w:eastAsia="IRNazanin"/>
          <w:color w:val="111111"/>
          <w:sz w:val="28"/>
          <w:sz w:val="28"/>
          <w:szCs w:val="28"/>
          <w:rtl w:val="true"/>
          <w:lang w:bidi="fa-IR"/>
        </w:rPr>
        <w:t xml:space="preserve">نگاهی به ضرورت جلوگیری از اسراف و تبذیر در بیت‌المال،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فروردین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221" w:name="__RefHeading___Toc1911892_581953129"/>
      <w:bookmarkStart w:id="222" w:name="_Toc94"/>
      <w:bookmarkEnd w:id="221"/>
      <w:r>
        <w:rPr/>
        <w:t>79</w:t>
      </w:r>
      <w:r>
        <w:rPr>
          <w:rtl w:val="true"/>
        </w:rPr>
        <w:t xml:space="preserve">. </w:t>
      </w:r>
      <w:r>
        <w:rPr>
          <w:rtl w:val="true"/>
        </w:rPr>
        <w:t>بدیعی، مینو</w:t>
      </w:r>
      <w:bookmarkEnd w:id="22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ضرورت خوداتکایی روستاییان در مورد تولید گندم و جلوگیری از اسراف نان،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223" w:name="pg5446_66282"/>
    </w:p>
    <w:p>
      <w:pPr>
        <w:pStyle w:val="Heading3"/>
        <w:numPr>
          <w:ilvl w:val="2"/>
          <w:numId w:val="1"/>
        </w:numPr>
        <w:rPr/>
      </w:pPr>
      <w:bookmarkStart w:id="224" w:name="__RefHeading___Toc1911894_581953129"/>
      <w:bookmarkStart w:id="225" w:name="_Toc95"/>
      <w:bookmarkEnd w:id="223"/>
      <w:bookmarkEnd w:id="224"/>
      <w:r>
        <w:rPr/>
        <w:t>80</w:t>
      </w:r>
      <w:r>
        <w:rPr>
          <w:rtl w:val="true"/>
        </w:rPr>
        <w:t xml:space="preserve">. </w:t>
      </w:r>
      <w:r>
        <w:rPr>
          <w:rtl w:val="true"/>
        </w:rPr>
        <w:t>برجی، یعقوب علی و دیگران</w:t>
      </w:r>
      <w:bookmarkEnd w:id="225"/>
    </w:p>
    <w:p>
      <w:pPr>
        <w:pStyle w:val="BookText"/>
        <w:rPr/>
      </w:pPr>
      <w:r>
        <w:rPr>
          <w:rFonts w:ascii="IRNazanin" w:hAnsi="IRNazanin" w:eastAsia="IRNazanin"/>
          <w:color w:val="111111"/>
          <w:sz w:val="28"/>
          <w:sz w:val="28"/>
          <w:szCs w:val="28"/>
          <w:rtl w:val="true"/>
          <w:lang w:bidi="fa-IR"/>
        </w:rPr>
        <w:t>بدعت و دیدگاه های مختلف درباره آن،</w:t>
      </w:r>
    </w:p>
    <w:p>
      <w:pPr>
        <w:pStyle w:val="Heading3"/>
        <w:numPr>
          <w:ilvl w:val="2"/>
          <w:numId w:val="1"/>
        </w:numPr>
        <w:rPr/>
      </w:pPr>
      <w:bookmarkStart w:id="226" w:name="__RefHeading___Toc1911896_581953129"/>
      <w:bookmarkStart w:id="227" w:name="_Toc96"/>
      <w:bookmarkEnd w:id="226"/>
      <w:r>
        <w:rPr/>
        <w:t>81</w:t>
      </w:r>
      <w:r>
        <w:rPr>
          <w:rtl w:val="true"/>
        </w:rPr>
        <w:t xml:space="preserve">. </w:t>
      </w:r>
      <w:r>
        <w:rPr>
          <w:rtl w:val="true"/>
        </w:rPr>
        <w:t>برزگر، حامد</w:t>
      </w:r>
      <w:bookmarkEnd w:id="227"/>
    </w:p>
    <w:p>
      <w:pPr>
        <w:pStyle w:val="BookText"/>
        <w:rPr/>
      </w:pPr>
      <w:r>
        <w:rPr>
          <w:rFonts w:ascii="IRNazanin" w:hAnsi="IRNazanin" w:eastAsia="IRNazanin"/>
          <w:color w:val="111111"/>
          <w:sz w:val="28"/>
          <w:sz w:val="28"/>
          <w:szCs w:val="28"/>
          <w:rtl w:val="true"/>
          <w:lang w:bidi="fa-IR"/>
        </w:rPr>
        <w:t xml:space="preserve">ضرورت پیشگیری در جرایم اجتماعی، اجرای احکام، درسها و پیامدها، آفتاب یزد،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228" w:name="__RefHeading___Toc1911898_581953129"/>
      <w:bookmarkStart w:id="229" w:name="_Toc97"/>
      <w:bookmarkEnd w:id="228"/>
      <w:r>
        <w:rPr/>
        <w:t>82</w:t>
      </w:r>
      <w:r>
        <w:rPr>
          <w:rtl w:val="true"/>
        </w:rPr>
        <w:t xml:space="preserve">. </w:t>
      </w:r>
      <w:r>
        <w:rPr>
          <w:rtl w:val="true"/>
        </w:rPr>
        <w:t>برژینسکی، زبیگنیو</w:t>
      </w:r>
      <w:bookmarkEnd w:id="229"/>
    </w:p>
    <w:p>
      <w:pPr>
        <w:pStyle w:val="BookText"/>
        <w:rPr/>
      </w:pPr>
      <w:r>
        <w:rPr>
          <w:rFonts w:ascii="IRNazanin" w:hAnsi="IRNazanin" w:eastAsia="IRNazanin"/>
          <w:color w:val="111111"/>
          <w:sz w:val="28"/>
          <w:sz w:val="28"/>
          <w:szCs w:val="28"/>
          <w:rtl w:val="true"/>
          <w:lang w:bidi="fa-IR"/>
        </w:rPr>
        <w:t xml:space="preserve">چگونه از یک جنگ سرد جدید جلوگیری کنیم، شرق،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p>
    <w:p>
      <w:pPr>
        <w:pStyle w:val="Heading3"/>
        <w:numPr>
          <w:ilvl w:val="2"/>
          <w:numId w:val="1"/>
        </w:numPr>
        <w:rPr/>
      </w:pPr>
      <w:bookmarkStart w:id="230" w:name="__RefHeading___Toc1911900_581953129"/>
      <w:bookmarkStart w:id="231" w:name="_Toc98"/>
      <w:bookmarkEnd w:id="230"/>
      <w:r>
        <w:rPr/>
        <w:t>83</w:t>
      </w:r>
      <w:r>
        <w:rPr>
          <w:rtl w:val="true"/>
        </w:rPr>
        <w:t xml:space="preserve">. </w:t>
      </w:r>
      <w:r>
        <w:rPr>
          <w:rtl w:val="true"/>
        </w:rPr>
        <w:t>برفی، محمد</w:t>
      </w:r>
      <w:bookmarkEnd w:id="231"/>
    </w:p>
    <w:p>
      <w:pPr>
        <w:pStyle w:val="BookText"/>
        <w:rPr/>
      </w:pPr>
      <w:r>
        <w:rPr>
          <w:rFonts w:ascii="IRNazanin" w:hAnsi="IRNazanin" w:eastAsia="IRNazanin"/>
          <w:color w:val="111111"/>
          <w:sz w:val="28"/>
          <w:sz w:val="28"/>
          <w:szCs w:val="28"/>
          <w:rtl w:val="true"/>
          <w:lang w:bidi="fa-IR"/>
        </w:rPr>
        <w:t xml:space="preserve">نظریه تکمله در پیشگیری از آسیب‌های اجتماعی،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232" w:name="__RefHeading___Toc1911902_581953129"/>
      <w:bookmarkStart w:id="233" w:name="_Toc99"/>
      <w:bookmarkEnd w:id="232"/>
      <w:r>
        <w:rPr/>
        <w:t>84</w:t>
      </w:r>
      <w:r>
        <w:rPr>
          <w:rtl w:val="true"/>
        </w:rPr>
        <w:t xml:space="preserve">. </w:t>
      </w:r>
      <w:r>
        <w:rPr>
          <w:rtl w:val="true"/>
        </w:rPr>
        <w:t>برنستالین، فیلیپ و دیگران</w:t>
      </w:r>
      <w:bookmarkEnd w:id="233"/>
    </w:p>
    <w:p>
      <w:pPr>
        <w:pStyle w:val="BookText"/>
        <w:rPr/>
      </w:pPr>
      <w:r>
        <w:rPr>
          <w:rFonts w:ascii="IRNazanin" w:hAnsi="IRNazanin" w:eastAsia="IRNazanin"/>
          <w:color w:val="111111"/>
          <w:sz w:val="28"/>
          <w:sz w:val="28"/>
          <w:szCs w:val="28"/>
          <w:rtl w:val="true"/>
          <w:lang w:bidi="fa-IR"/>
        </w:rPr>
        <w:t xml:space="preserve">زناشویی درمانی؛ شناخت و درمان اختلاف های زناشویی، خدمات فرهنگی رسا، تهران،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پیشگیری از تعامل مشکل زا در ارتباط زناشویی همسران از نظر روانشناسی،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234" w:name="__RefHeading___Toc1911904_581953129"/>
      <w:bookmarkStart w:id="235" w:name="_Toc100"/>
      <w:bookmarkEnd w:id="234"/>
      <w:r>
        <w:rPr/>
        <w:t>85</w:t>
      </w:r>
      <w:r>
        <w:rPr>
          <w:rtl w:val="true"/>
        </w:rPr>
        <w:t>.</w:t>
      </w:r>
      <w:r>
        <w:rPr>
          <w:rtl w:val="true"/>
        </w:rPr>
        <w:t>بریث‌ویت، جان</w:t>
      </w:r>
      <w:bookmarkEnd w:id="23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دادن پیشگیری از جرم به عدالت ترمیمی،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شریف‌زاده، مجله حقوقی دادگستری، 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w:t>
      </w:r>
      <w:bookmarkStart w:id="236" w:name="pg5446_66283"/>
    </w:p>
    <w:p>
      <w:pPr>
        <w:pStyle w:val="Heading3"/>
        <w:numPr>
          <w:ilvl w:val="2"/>
          <w:numId w:val="1"/>
        </w:numPr>
        <w:rPr/>
      </w:pPr>
      <w:bookmarkStart w:id="237" w:name="__RefHeading___Toc1911906_581953129"/>
      <w:bookmarkStart w:id="238" w:name="_Toc101"/>
      <w:bookmarkEnd w:id="236"/>
      <w:bookmarkEnd w:id="237"/>
      <w:r>
        <w:rPr/>
        <w:t>86</w:t>
      </w:r>
      <w:r>
        <w:rPr>
          <w:rtl w:val="true"/>
        </w:rPr>
        <w:t xml:space="preserve">. </w:t>
      </w:r>
      <w:r>
        <w:rPr>
          <w:rtl w:val="true"/>
        </w:rPr>
        <w:t>بلانت، ارنست، سی</w:t>
      </w:r>
      <w:bookmarkEnd w:id="238"/>
    </w:p>
    <w:p>
      <w:pPr>
        <w:pStyle w:val="BookText"/>
        <w:rPr/>
      </w:pPr>
      <w:r>
        <w:rPr>
          <w:rFonts w:eastAsia="Times New Roman" w:cs="Times New Roman" w:ascii="Times New Roman" w:hAnsi="Times New Roman"/>
          <w:color w:val="111111"/>
          <w:sz w:val="28"/>
          <w:szCs w:val="28"/>
          <w:lang w:val="en-US" w:bidi="en-US"/>
        </w:rPr>
        <w:t>Blount, Ernest 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جرائم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کشف و گزارشهای اطلاعات و پیروی از قانون با دستورالعملهای فدرالی،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یاشار سیف‌الهی،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کارآگاه،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occupational crime oleterrence</w:t>
      </w:r>
    </w:p>
    <w:p>
      <w:pPr>
        <w:pStyle w:val="Heading3"/>
        <w:numPr>
          <w:ilvl w:val="2"/>
          <w:numId w:val="1"/>
        </w:numPr>
        <w:rPr/>
      </w:pPr>
      <w:bookmarkStart w:id="239" w:name="__RefHeading___Toc1911908_581953129"/>
      <w:bookmarkStart w:id="240" w:name="_Toc102"/>
      <w:bookmarkEnd w:id="239"/>
      <w:r>
        <w:rPr/>
        <w:t>87</w:t>
      </w:r>
      <w:r>
        <w:rPr>
          <w:rtl w:val="true"/>
        </w:rPr>
        <w:t xml:space="preserve">. </w:t>
      </w:r>
      <w:r>
        <w:rPr>
          <w:rtl w:val="true"/>
        </w:rPr>
        <w:t>بلندیان، غلامحسین</w:t>
      </w:r>
      <w:bookmarkEnd w:id="240"/>
    </w:p>
    <w:p>
      <w:pPr>
        <w:pStyle w:val="BookText"/>
        <w:rPr/>
      </w:pPr>
      <w:r>
        <w:rPr>
          <w:rFonts w:ascii="IRNazanin" w:hAnsi="IRNazanin" w:eastAsia="IRNazanin"/>
          <w:color w:val="111111"/>
          <w:sz w:val="28"/>
          <w:sz w:val="28"/>
          <w:szCs w:val="28"/>
          <w:rtl w:val="true"/>
          <w:lang w:bidi="fa-IR"/>
        </w:rPr>
        <w:t xml:space="preserve">نقش نیروی انتظامی در اجرای سیاست جنایی،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حسام‌الدین بیان؛ استاد مشاور حبیب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مرکز آموزش مدیریت دولتی، د،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پرسشنامه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نقش نیروی انتظامی در اجرای سیاست جنایی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شامل مواد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تحقیق، فرضیات جرم چیست و عوامل ارتکاب آن کدام است؟ در پیشگیری از وقوع جرم و مبارزه با آن، عوامل مؤثر در اجرای موفق سیاست جنایی انتظامی در تجزیه و تحلیل اطلاعات</w:t>
      </w:r>
      <w:r>
        <w:rPr>
          <w:rFonts w:eastAsia="IRNazanin" w:cs="IRNazanin"/>
          <w:color w:val="111111"/>
          <w:sz w:val="28"/>
          <w:szCs w:val="28"/>
          <w:rtl w:val="true"/>
          <w:lang w:bidi="fa-IR"/>
        </w:rPr>
        <w:t>.</w:t>
      </w:r>
    </w:p>
    <w:p>
      <w:pPr>
        <w:pStyle w:val="Heading3"/>
        <w:numPr>
          <w:ilvl w:val="2"/>
          <w:numId w:val="1"/>
        </w:numPr>
        <w:rPr/>
      </w:pPr>
      <w:bookmarkStart w:id="241" w:name="__RefHeading___Toc1911910_581953129"/>
      <w:bookmarkStart w:id="242" w:name="_Toc103"/>
      <w:bookmarkEnd w:id="241"/>
      <w:r>
        <w:rPr/>
        <w:t>88</w:t>
      </w:r>
      <w:r>
        <w:rPr>
          <w:rtl w:val="true"/>
        </w:rPr>
        <w:t xml:space="preserve">. </w:t>
      </w:r>
      <w:r>
        <w:rPr>
          <w:rtl w:val="true"/>
        </w:rPr>
        <w:t>بنیانیان، زهرا</w:t>
      </w:r>
      <w:bookmarkEnd w:id="242"/>
    </w:p>
    <w:p>
      <w:pPr>
        <w:pStyle w:val="BookText"/>
        <w:rPr/>
      </w:pPr>
      <w:r>
        <w:rPr>
          <w:rFonts w:ascii="IRNazanin" w:hAnsi="IRNazanin" w:eastAsia="IRNazanin"/>
          <w:color w:val="111111"/>
          <w:sz w:val="28"/>
          <w:sz w:val="28"/>
          <w:szCs w:val="28"/>
          <w:rtl w:val="true"/>
          <w:lang w:bidi="fa-IR"/>
        </w:rPr>
        <w:t xml:space="preserve">نظام ملل متحد و خشونت علیه زنان توسط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حسین مهرپور؛ استاد مشاور ذوالعین،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علوم سیاسی، د،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شناسایی فعالیتها و برنامه های سازمان ملل و جمع‌آوری اطلاعات مربوط به موضوع به منظور استفاده از تجارب و </w:t>
      </w:r>
      <w:bookmarkStart w:id="243" w:name="pg5446_66284"/>
    </w:p>
    <w:p>
      <w:pPr>
        <w:pStyle w:val="BookText"/>
        <w:rPr/>
      </w:pPr>
      <w:bookmarkEnd w:id="243"/>
      <w:r>
        <w:rPr>
          <w:rFonts w:ascii="IRNazanin" w:hAnsi="IRNazanin" w:eastAsia="IRNazanin"/>
          <w:color w:val="111111"/>
          <w:sz w:val="28"/>
          <w:sz w:val="28"/>
          <w:szCs w:val="28"/>
          <w:rtl w:val="true"/>
          <w:lang w:bidi="fa-IR"/>
        </w:rPr>
        <w:t>راه‌حلهای ارائه شده در سطح بین المللی برای ارتقاء سطح آگاهیهای عمومی جامعه و نهایتا امحاء خشونت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روش کتابخانه ای است در این تحقیق از کتب، جزوات، پایان نامه ها، مقالات و اخبار مندرج در نشریات و اسناد و مدارک موجود در مرکز آمار و اطلاعات سازمان ملل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اقدامات بین‌المللی مقابله با خشونت علیه زنان توسط دولتها و نگاهی به وضعیت فعلی زنان در جهان، به دنبال پاسخگویی به این پرسش بر می آییم که آیا اقدامات سازمان ملل در تحقق بخشیدن به اهداف و آرمانهای مندرج در اسناد بین المللی مربوط به زنان، خصوصا در زمینه پیشگیری، ممانعت و امحاء خشونت علیه زنان توسط دولتها موفق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پژوهش بیانگر عدم کفایت اقدامات و فعالیتهای سازمان ملل متحد در امحاء خشونت علیه زنان و ضرورت بازنگری به ساختار سازمان ملل متحد و هدایت به سمت مقبولیت عمومی و تقسیم بندی عادلانه قدرت بین کشورهای عضو و گسترش یا تأسیس لوازم اجرایی که مستقل از وابستگی به کشورهای قدرتمند باشد را اعلام می نماید و در خاتمه لزوم تدوین فرهنگ نوین جهانی را متذکر شده و ضرورت آشتی سازمان ملل با ارزشهای مذهبی و مفاهیم صحیح اخلاقی را بیان می نماید و با بیان پیشنهاداتی چند پژوهش به اتمام می رسد</w:t>
      </w:r>
      <w:r>
        <w:rPr>
          <w:rFonts w:eastAsia="IRNazanin" w:cs="IRNazanin"/>
          <w:color w:val="111111"/>
          <w:sz w:val="28"/>
          <w:szCs w:val="28"/>
          <w:rtl w:val="true"/>
          <w:lang w:bidi="fa-IR"/>
        </w:rPr>
        <w:t>.</w:t>
      </w:r>
    </w:p>
    <w:p>
      <w:pPr>
        <w:pStyle w:val="Heading3"/>
        <w:numPr>
          <w:ilvl w:val="2"/>
          <w:numId w:val="1"/>
        </w:numPr>
        <w:rPr/>
      </w:pPr>
      <w:bookmarkStart w:id="244" w:name="__RefHeading___Toc1911912_581953129"/>
      <w:bookmarkStart w:id="245" w:name="_Toc104"/>
      <w:bookmarkEnd w:id="244"/>
      <w:r>
        <w:rPr/>
        <w:t>89</w:t>
      </w:r>
      <w:r>
        <w:rPr>
          <w:rtl w:val="true"/>
        </w:rPr>
        <w:t xml:space="preserve">. </w:t>
      </w:r>
      <w:r>
        <w:rPr>
          <w:rtl w:val="true"/>
        </w:rPr>
        <w:t>بهادران، حمیدرضا</w:t>
      </w:r>
      <w:bookmarkEnd w:id="24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اصول فرهنگی برای مقابله با شیوع جرم، جام جم، </w:t>
      </w:r>
      <w:r>
        <w:rPr>
          <w:rFonts w:eastAsia="IRNazanin" w:cs="IRNazanin"/>
          <w:color w:val="111111"/>
          <w:sz w:val="28"/>
          <w:szCs w:val="28"/>
          <w:lang w:bidi="fa-IR"/>
        </w:rPr>
        <w:t>31/2/80</w:t>
      </w:r>
      <w:r>
        <w:rPr>
          <w:rFonts w:eastAsia="IRNazanin" w:cs="IRNazanin"/>
          <w:color w:val="111111"/>
          <w:sz w:val="28"/>
          <w:szCs w:val="28"/>
          <w:rtl w:val="true"/>
          <w:lang w:bidi="fa-IR"/>
        </w:rPr>
        <w:t xml:space="preserve">. </w:t>
      </w:r>
      <w:bookmarkStart w:id="246" w:name="pg5446_66285"/>
    </w:p>
    <w:p>
      <w:pPr>
        <w:pStyle w:val="Heading3"/>
        <w:numPr>
          <w:ilvl w:val="2"/>
          <w:numId w:val="1"/>
        </w:numPr>
        <w:rPr/>
      </w:pPr>
      <w:bookmarkStart w:id="247" w:name="__RefHeading___Toc1911914_581953129"/>
      <w:bookmarkStart w:id="248" w:name="_Toc105"/>
      <w:bookmarkEnd w:id="246"/>
      <w:bookmarkEnd w:id="247"/>
      <w:r>
        <w:rPr/>
        <w:t>90</w:t>
      </w:r>
      <w:r>
        <w:rPr>
          <w:rtl w:val="true"/>
        </w:rPr>
        <w:t xml:space="preserve">. </w:t>
      </w:r>
      <w:r>
        <w:rPr>
          <w:rtl w:val="true"/>
        </w:rPr>
        <w:t xml:space="preserve">بهادران، کاوه، </w:t>
      </w:r>
      <w:r>
        <w:rPr>
          <w:rtl w:val="true"/>
        </w:rPr>
        <w:t xml:space="preserve">- </w:t>
      </w:r>
      <w:r>
        <w:rPr/>
        <w:t>۱۳۳۸</w:t>
      </w:r>
      <w:bookmarkEnd w:id="248"/>
    </w:p>
    <w:p>
      <w:pPr>
        <w:pStyle w:val="BookText"/>
        <w:rPr/>
      </w:pPr>
      <w:r>
        <w:rPr>
          <w:rFonts w:ascii="IRNazanin" w:hAnsi="IRNazanin" w:eastAsia="IRNazanin"/>
          <w:color w:val="111111"/>
          <w:sz w:val="28"/>
          <w:sz w:val="28"/>
          <w:szCs w:val="28"/>
          <w:rtl w:val="true"/>
          <w:lang w:bidi="fa-IR"/>
        </w:rPr>
        <w:t xml:space="preserve">آرامش در ژرفا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کنترل خشم و عصبانیت، مهرانگیز پورناصح،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کاویان،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صمصور، جدول،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روان‌شناسی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نوار</w:t>
      </w:r>
      <w:r>
        <w:rPr>
          <w:rFonts w:eastAsia="IRNazanin" w:cs="IRNazanin"/>
          <w:color w:val="111111"/>
          <w:sz w:val="28"/>
          <w:szCs w:val="28"/>
          <w:rtl w:val="true"/>
          <w:lang w:bidi="fa-IR"/>
        </w:rPr>
        <w:t>).</w:t>
      </w:r>
    </w:p>
    <w:p>
      <w:pPr>
        <w:pStyle w:val="Heading3"/>
        <w:numPr>
          <w:ilvl w:val="2"/>
          <w:numId w:val="1"/>
        </w:numPr>
        <w:rPr/>
      </w:pPr>
      <w:bookmarkStart w:id="249" w:name="__RefHeading___Toc1911916_581953129"/>
      <w:bookmarkStart w:id="250" w:name="_Toc106"/>
      <w:bookmarkEnd w:id="249"/>
      <w:r>
        <w:rPr/>
        <w:t>91</w:t>
      </w:r>
      <w:r>
        <w:rPr>
          <w:rtl w:val="true"/>
        </w:rPr>
        <w:t xml:space="preserve">. </w:t>
      </w:r>
      <w:r>
        <w:rPr>
          <w:rtl w:val="true"/>
        </w:rPr>
        <w:t>بهداد، علی</w:t>
      </w:r>
      <w:bookmarkEnd w:id="250"/>
    </w:p>
    <w:p>
      <w:pPr>
        <w:pStyle w:val="BookText"/>
        <w:rPr/>
      </w:pPr>
      <w:r>
        <w:rPr>
          <w:rFonts w:ascii="IRNazanin" w:hAnsi="IRNazanin" w:eastAsia="IRNazanin"/>
          <w:color w:val="111111"/>
          <w:sz w:val="28"/>
          <w:sz w:val="28"/>
          <w:szCs w:val="28"/>
          <w:rtl w:val="true"/>
          <w:lang w:bidi="fa-IR"/>
        </w:rPr>
        <w:t xml:space="preserve">الکل و نقش پلیس در جلوگیری از ارتکاب جرم،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صفحه، کتابنامه،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فوق‌لیسانس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ملی ایران،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جرم، میخوارگی</w:t>
      </w:r>
      <w:r>
        <w:rPr>
          <w:rFonts w:eastAsia="IRNazanin" w:cs="IRNazanin"/>
          <w:color w:val="111111"/>
          <w:sz w:val="28"/>
          <w:szCs w:val="28"/>
          <w:rtl w:val="true"/>
          <w:lang w:bidi="fa-IR"/>
        </w:rPr>
        <w:t>.</w:t>
      </w:r>
    </w:p>
    <w:p>
      <w:pPr>
        <w:pStyle w:val="Heading3"/>
        <w:numPr>
          <w:ilvl w:val="2"/>
          <w:numId w:val="1"/>
        </w:numPr>
        <w:rPr/>
      </w:pPr>
      <w:bookmarkStart w:id="251" w:name="__RefHeading___Toc1911918_581953129"/>
      <w:bookmarkStart w:id="252" w:name="_Toc107"/>
      <w:bookmarkEnd w:id="251"/>
      <w:r>
        <w:rPr/>
        <w:t>92</w:t>
      </w:r>
      <w:r>
        <w:rPr>
          <w:rtl w:val="true"/>
        </w:rPr>
        <w:t>.</w:t>
      </w:r>
      <w:r>
        <w:rPr>
          <w:rtl w:val="true"/>
        </w:rPr>
        <w:t>بهرامی‌راد، ناصر</w:t>
      </w:r>
      <w:bookmarkEnd w:id="252"/>
    </w:p>
    <w:p>
      <w:pPr>
        <w:pStyle w:val="BookText"/>
        <w:rPr/>
      </w:pPr>
      <w:r>
        <w:rPr>
          <w:rFonts w:ascii="IRNazanin" w:hAnsi="IRNazanin" w:eastAsia="IRNazanin"/>
          <w:color w:val="111111"/>
          <w:sz w:val="28"/>
          <w:sz w:val="28"/>
          <w:szCs w:val="28"/>
          <w:rtl w:val="true"/>
          <w:lang w:bidi="fa-IR"/>
        </w:rPr>
        <w:t xml:space="preserve">فرهنگ پیشگیری از وقوع جرم،کیهان،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253" w:name="__RefHeading___Toc1911920_581953129"/>
      <w:bookmarkStart w:id="254" w:name="_Toc108"/>
      <w:bookmarkEnd w:id="253"/>
      <w:r>
        <w:rPr/>
        <w:t>93</w:t>
      </w:r>
      <w:r>
        <w:rPr>
          <w:rtl w:val="true"/>
        </w:rPr>
        <w:t xml:space="preserve">. </w:t>
      </w:r>
      <w:r>
        <w:rPr>
          <w:rtl w:val="true"/>
        </w:rPr>
        <w:t>بهروزی، مریم و دیگران</w:t>
      </w:r>
      <w:bookmarkEnd w:id="254"/>
    </w:p>
    <w:p>
      <w:pPr>
        <w:pStyle w:val="BookText"/>
        <w:rPr/>
      </w:pPr>
      <w:r>
        <w:rPr>
          <w:rFonts w:ascii="IRNazanin" w:hAnsi="IRNazanin" w:eastAsia="IRNazanin"/>
          <w:color w:val="111111"/>
          <w:sz w:val="28"/>
          <w:sz w:val="28"/>
          <w:szCs w:val="28"/>
          <w:rtl w:val="true"/>
          <w:lang w:bidi="fa-IR"/>
        </w:rPr>
        <w:t xml:space="preserve">نقش و هویت زنان در جامعه و راههای مقابله با سنتهای غلط تشریح شد،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255" w:name="__RefHeading___Toc1911922_581953129"/>
      <w:bookmarkStart w:id="256" w:name="_Toc109"/>
      <w:bookmarkEnd w:id="255"/>
      <w:r>
        <w:rPr/>
        <w:t>94</w:t>
      </w:r>
      <w:r>
        <w:rPr>
          <w:rtl w:val="true"/>
        </w:rPr>
        <w:t xml:space="preserve">. </w:t>
      </w:r>
      <w:r>
        <w:rPr>
          <w:rtl w:val="true"/>
        </w:rPr>
        <w:t>بهروزی فرد، فاطمه</w:t>
      </w:r>
      <w:bookmarkEnd w:id="25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رابطه اقدام به خودکشی و زمان در اقدام کنندگان به خودکشی بستری شده در بیمارستان سینا شهر همدان از شهریور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علی قلعه ایها؛ استاد مشاور محمدکاظم ضرابیان، همدان</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دانشگاه علوم پزشکی و خدمات بهداشتی درمانی همدان، دانشکده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bookmarkStart w:id="257" w:name="pg5446_66286"/>
    </w:p>
    <w:p>
      <w:pPr>
        <w:pStyle w:val="BookText"/>
        <w:rPr/>
      </w:pPr>
      <w:bookmarkEnd w:id="257"/>
      <w:r>
        <w:rPr>
          <w:rFonts w:ascii="IRNazanin" w:hAnsi="IRNazanin" w:eastAsia="IRNazanin"/>
          <w:color w:val="111111"/>
          <w:sz w:val="28"/>
          <w:sz w:val="28"/>
          <w:szCs w:val="28"/>
          <w:rtl w:val="true"/>
          <w:lang w:bidi="fa-IR"/>
        </w:rPr>
        <w:t xml:space="preserve">هدف پژوهش بررسی رابطه اقدام به خودکشی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کنندگان به خودکشی بستری شده در بیمارستان سینای شهر همدان از شهریور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توصیفی و جامعه‌آماری اعم از تمام اقدام کنندگان به خودکشی بستری شده در بیمارستان سینا از شهریور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نمونه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مورد بود که برحسب فرمول آماری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نفر انتخاب شده و با پرکردن پرسشنامه‌های تنظیم شده از روی پرونده‌های بایگانی شده بیمارستان و با استفاده از فرمول آماری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Chi-Square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تجزیه و تحلیل گشت</w:t>
      </w:r>
    </w:p>
    <w:p>
      <w:pPr>
        <w:pStyle w:val="BookText"/>
        <w:rPr/>
      </w:pPr>
      <w:r>
        <w:rPr>
          <w:rFonts w:ascii="IRNazanin" w:hAnsi="IRNazanin" w:eastAsia="IRNazanin"/>
          <w:color w:val="111111"/>
          <w:sz w:val="28"/>
          <w:sz w:val="28"/>
          <w:szCs w:val="28"/>
          <w:rtl w:val="true"/>
          <w:lang w:bidi="fa-IR"/>
        </w:rPr>
        <w:t>نتایج نشان داد که اقدام به خودکشی در فصل بهار، در اسفندماه و ماههای اوایل سال، در پنجشنبه و در شب و بعد از ظهر فراوانی بیشتری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اقدام به خودکشی با قرص کامل ماه همزمانی مشاهده نشد و در ایام خاص نیز افزایش چشمگیری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اقدام به خودکشی در افراد بیکار و زنان خانه‌دار بیشتر از سایر مشاغل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اقدام به خودکشی در افراد متاهل و مجرد تفاوت چشمگیری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فراوانی اقدام به خودکشی در افراد ساکن شهری بیشتر از روستایی مشاهده شد در فراوانی اقدام به خودکشی در زن و مرد تفاوتی مشاهده نشد فراوانی اقدام به خودکشی در گروه سنی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بیشتر و در گروه سنی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 کمتر مشاهده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جوانان بیشتر از سایر سنین</w:t>
      </w:r>
      <w:r>
        <w:rPr>
          <w:rFonts w:eastAsia="IRNazanin" w:cs="IRNazanin"/>
          <w:color w:val="111111"/>
          <w:sz w:val="28"/>
          <w:szCs w:val="28"/>
          <w:rtl w:val="true"/>
          <w:lang w:bidi="fa-IR"/>
        </w:rPr>
        <w:t>)</w:t>
      </w:r>
    </w:p>
    <w:p>
      <w:pPr>
        <w:pStyle w:val="Heading3"/>
        <w:numPr>
          <w:ilvl w:val="2"/>
          <w:numId w:val="1"/>
        </w:numPr>
        <w:rPr/>
      </w:pPr>
      <w:bookmarkStart w:id="258" w:name="__RefHeading___Toc1911924_581953129"/>
      <w:bookmarkStart w:id="259" w:name="_Toc110"/>
      <w:bookmarkEnd w:id="258"/>
      <w:r>
        <w:rPr/>
        <w:t>95</w:t>
      </w:r>
      <w:r>
        <w:rPr>
          <w:rtl w:val="true"/>
        </w:rPr>
        <w:t xml:space="preserve">. </w:t>
      </w:r>
      <w:r>
        <w:rPr>
          <w:rtl w:val="true"/>
        </w:rPr>
        <w:t>بهزاد، داود</w:t>
      </w:r>
      <w:bookmarkEnd w:id="25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نظری سرمایه اجتماعی در پیشگیری از آسیب‌های اجتماعی، فرهنگ کردستان،ش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bookmarkStart w:id="260" w:name="pg5446_66287"/>
    </w:p>
    <w:p>
      <w:pPr>
        <w:pStyle w:val="Heading3"/>
        <w:numPr>
          <w:ilvl w:val="2"/>
          <w:numId w:val="1"/>
        </w:numPr>
        <w:rPr/>
      </w:pPr>
      <w:bookmarkStart w:id="261" w:name="__RefHeading___Toc1911926_581953129"/>
      <w:bookmarkStart w:id="262" w:name="_Toc111"/>
      <w:bookmarkEnd w:id="260"/>
      <w:bookmarkEnd w:id="261"/>
      <w:r>
        <w:rPr/>
        <w:t>96</w:t>
      </w:r>
      <w:r>
        <w:rPr>
          <w:rtl w:val="true"/>
        </w:rPr>
        <w:t xml:space="preserve">. </w:t>
      </w:r>
      <w:r>
        <w:rPr>
          <w:rtl w:val="true"/>
        </w:rPr>
        <w:t>بهمنی، مجید</w:t>
      </w:r>
      <w:bookmarkEnd w:id="262"/>
    </w:p>
    <w:p>
      <w:pPr>
        <w:pStyle w:val="BookText"/>
        <w:rPr/>
      </w:pPr>
      <w:r>
        <w:rPr>
          <w:rFonts w:ascii="IRNazanin" w:hAnsi="IRNazanin" w:eastAsia="IRNazanin"/>
          <w:color w:val="111111"/>
          <w:sz w:val="28"/>
          <w:sz w:val="28"/>
          <w:szCs w:val="28"/>
          <w:rtl w:val="true"/>
          <w:lang w:bidi="fa-IR"/>
        </w:rPr>
        <w:t xml:space="preserve">جرم زایی اعتیاد، اعتماد، </w:t>
      </w:r>
      <w:r>
        <w:rPr>
          <w:rFonts w:eastAsia="IRNazanin" w:cs="IRNazanin"/>
          <w:color w:val="111111"/>
          <w:sz w:val="28"/>
          <w:szCs w:val="28"/>
          <w:lang w:bidi="fa-IR"/>
        </w:rPr>
        <w:t>15/11/82</w:t>
      </w:r>
      <w:r>
        <w:rPr>
          <w:rFonts w:eastAsia="IRNazanin" w:cs="IRNazanin"/>
          <w:color w:val="111111"/>
          <w:sz w:val="28"/>
          <w:szCs w:val="28"/>
          <w:rtl w:val="true"/>
          <w:lang w:bidi="fa-IR"/>
        </w:rPr>
        <w:t>.</w:t>
      </w:r>
    </w:p>
    <w:p>
      <w:pPr>
        <w:pStyle w:val="Heading3"/>
        <w:numPr>
          <w:ilvl w:val="2"/>
          <w:numId w:val="1"/>
        </w:numPr>
        <w:rPr/>
      </w:pPr>
      <w:bookmarkStart w:id="263" w:name="__RefHeading___Toc1911928_581953129"/>
      <w:bookmarkStart w:id="264" w:name="_Toc112"/>
      <w:bookmarkEnd w:id="263"/>
      <w:r>
        <w:rPr/>
        <w:t>97</w:t>
      </w:r>
      <w:r>
        <w:rPr>
          <w:rtl w:val="true"/>
        </w:rPr>
        <w:t xml:space="preserve">. </w:t>
      </w:r>
      <w:r>
        <w:rPr>
          <w:rtl w:val="true"/>
        </w:rPr>
        <w:t>بهمنی، محمدمسعود</w:t>
      </w:r>
      <w:bookmarkEnd w:id="264"/>
    </w:p>
    <w:p>
      <w:pPr>
        <w:pStyle w:val="BookText"/>
        <w:rPr/>
      </w:pPr>
      <w:r>
        <w:rPr>
          <w:rFonts w:ascii="IRNazanin" w:hAnsi="IRNazanin" w:eastAsia="IRNazanin"/>
          <w:color w:val="111111"/>
          <w:sz w:val="28"/>
          <w:sz w:val="28"/>
          <w:szCs w:val="28"/>
          <w:rtl w:val="true"/>
          <w:lang w:bidi="fa-IR"/>
        </w:rPr>
        <w:t xml:space="preserve">نقش ورزش در پیشگیری از تهاجم فرهنگی،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265" w:name="__RefHeading___Toc1911930_581953129"/>
      <w:bookmarkStart w:id="266" w:name="_Toc113"/>
      <w:bookmarkEnd w:id="265"/>
      <w:r>
        <w:rPr/>
        <w:t>98</w:t>
      </w:r>
      <w:r>
        <w:rPr>
          <w:rtl w:val="true"/>
        </w:rPr>
        <w:t>.</w:t>
      </w:r>
      <w:r>
        <w:rPr>
          <w:rtl w:val="true"/>
        </w:rPr>
        <w:t>بیابان گرد، اسماعیل و رضایان، پرتو</w:t>
      </w:r>
      <w:bookmarkEnd w:id="266"/>
    </w:p>
    <w:p>
      <w:pPr>
        <w:pStyle w:val="BookText"/>
        <w:rPr/>
      </w:pPr>
      <w:r>
        <w:rPr>
          <w:rFonts w:ascii="IRNazanin" w:hAnsi="IRNazanin" w:eastAsia="IRNazanin"/>
          <w:color w:val="111111"/>
          <w:sz w:val="28"/>
          <w:sz w:val="28"/>
          <w:szCs w:val="28"/>
          <w:rtl w:val="true"/>
          <w:lang w:bidi="fa-IR"/>
        </w:rPr>
        <w:t xml:space="preserve">چگونه از ایجاد مشاجره در خانواده پیشگیری کنیم؟، پیوند، ش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Heading3"/>
        <w:numPr>
          <w:ilvl w:val="2"/>
          <w:numId w:val="1"/>
        </w:numPr>
        <w:rPr/>
      </w:pPr>
      <w:bookmarkStart w:id="267" w:name="__RefHeading___Toc1911932_581953129"/>
      <w:bookmarkStart w:id="268" w:name="_Toc114"/>
      <w:bookmarkEnd w:id="267"/>
      <w:r>
        <w:rPr/>
        <w:t>99</w:t>
      </w:r>
      <w:r>
        <w:rPr>
          <w:rtl w:val="true"/>
        </w:rPr>
        <w:t xml:space="preserve">. </w:t>
      </w:r>
      <w:r>
        <w:rPr>
          <w:rtl w:val="true"/>
        </w:rPr>
        <w:t>بیگ‌زاده، ابراهیم</w:t>
      </w:r>
      <w:bookmarkEnd w:id="268"/>
    </w:p>
    <w:p>
      <w:pPr>
        <w:pStyle w:val="BookText"/>
        <w:rPr/>
      </w:pPr>
      <w:r>
        <w:rPr>
          <w:rFonts w:ascii="IRNazanin" w:hAnsi="IRNazanin" w:eastAsia="IRNazanin"/>
          <w:color w:val="111111"/>
          <w:sz w:val="28"/>
          <w:sz w:val="28"/>
          <w:szCs w:val="28"/>
          <w:rtl w:val="true"/>
          <w:lang w:bidi="fa-IR"/>
        </w:rPr>
        <w:t>ساز و کارهای پیشگیری از شکنجه و مجازاتها یا رفتارهای ظالمانه، غیر انسانی و تحقیر‌کننده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پروتکل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م، الهیات و حقوق،ش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Heading3"/>
        <w:numPr>
          <w:ilvl w:val="2"/>
          <w:numId w:val="1"/>
        </w:numPr>
        <w:rPr/>
      </w:pPr>
      <w:bookmarkStart w:id="269" w:name="__RefHeading___Toc1911934_581953129"/>
      <w:bookmarkStart w:id="270" w:name="_Toc115"/>
      <w:bookmarkEnd w:id="269"/>
      <w:r>
        <w:rPr/>
        <w:t>100</w:t>
      </w:r>
      <w:r>
        <w:rPr>
          <w:rtl w:val="true"/>
        </w:rPr>
        <w:t xml:space="preserve">. </w:t>
      </w:r>
      <w:r>
        <w:rPr>
          <w:rtl w:val="true"/>
        </w:rPr>
        <w:t>بیگی، مینو</w:t>
      </w:r>
      <w:bookmarkEnd w:id="270"/>
    </w:p>
    <w:p>
      <w:pPr>
        <w:pStyle w:val="BookText"/>
        <w:rPr/>
      </w:pPr>
      <w:r>
        <w:rPr>
          <w:rFonts w:ascii="IRNazanin" w:hAnsi="IRNazanin" w:eastAsia="IRNazanin"/>
          <w:color w:val="111111"/>
          <w:sz w:val="28"/>
          <w:sz w:val="28"/>
          <w:szCs w:val="28"/>
          <w:rtl w:val="true"/>
          <w:lang w:bidi="fa-IR"/>
        </w:rPr>
        <w:t xml:space="preserve">پیشگیری از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مصطفی تبریزی، روانشناس، 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271" w:name="__RefHeading___Toc1911936_581953129"/>
      <w:bookmarkStart w:id="272" w:name="_Toc116"/>
      <w:bookmarkEnd w:id="271"/>
      <w:r>
        <w:rPr/>
        <w:t>101</w:t>
      </w:r>
      <w:r>
        <w:rPr>
          <w:rtl w:val="true"/>
        </w:rPr>
        <w:t xml:space="preserve">. </w:t>
      </w:r>
      <w:r>
        <w:rPr>
          <w:rtl w:val="true"/>
        </w:rPr>
        <w:t xml:space="preserve">بینایی، </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اصلاح مجرمان،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273" w:name="__RefHeading___Toc1911938_581953129"/>
      <w:bookmarkStart w:id="274" w:name="_Toc117"/>
      <w:bookmarkEnd w:id="273"/>
      <w:r>
        <w:rPr/>
        <w:t>102</w:t>
      </w:r>
      <w:r>
        <w:rPr>
          <w:rtl w:val="true"/>
        </w:rPr>
        <w:t xml:space="preserve">. </w:t>
      </w:r>
      <w:r>
        <w:rPr>
          <w:rtl w:val="true"/>
        </w:rPr>
        <w:t>پارسی‌خامنه‌ای، پرویز</w:t>
      </w:r>
      <w:bookmarkEnd w:id="27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هیأتهای مذهبی در جلوگیری از تهاجم فرهنگی،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275" w:name="pg5446_66288"/>
    </w:p>
    <w:p>
      <w:pPr>
        <w:pStyle w:val="Heading3"/>
        <w:numPr>
          <w:ilvl w:val="2"/>
          <w:numId w:val="1"/>
        </w:numPr>
        <w:rPr/>
      </w:pPr>
      <w:bookmarkStart w:id="276" w:name="__RefHeading___Toc1911940_581953129"/>
      <w:bookmarkStart w:id="277" w:name="_Toc118"/>
      <w:bookmarkEnd w:id="275"/>
      <w:bookmarkEnd w:id="276"/>
      <w:r>
        <w:rPr/>
        <w:t>103</w:t>
      </w:r>
      <w:r>
        <w:rPr>
          <w:rtl w:val="true"/>
        </w:rPr>
        <w:t xml:space="preserve">. </w:t>
      </w:r>
      <w:r>
        <w:rPr>
          <w:rtl w:val="true"/>
        </w:rPr>
        <w:t>پرندک، امیر</w:t>
      </w:r>
      <w:bookmarkEnd w:id="277"/>
    </w:p>
    <w:p>
      <w:pPr>
        <w:pStyle w:val="BookText"/>
        <w:rPr/>
      </w:pPr>
      <w:r>
        <w:rPr>
          <w:rFonts w:ascii="IRNazanin" w:hAnsi="IRNazanin" w:eastAsia="IRNazanin"/>
          <w:color w:val="111111"/>
          <w:sz w:val="28"/>
          <w:sz w:val="28"/>
          <w:szCs w:val="28"/>
          <w:rtl w:val="true"/>
          <w:lang w:bidi="fa-IR"/>
        </w:rPr>
        <w:t xml:space="preserve">اقتصاد و فرهنگ، دو عامل مهم در جلوگیری از سقوط اخلاقی جامعه، اطلاعات هفتگی، ش </w:t>
      </w:r>
      <w:r>
        <w:rPr>
          <w:rFonts w:ascii="IRNazanin" w:hAnsi="IRNazanin" w:eastAsia="IRNazanin"/>
          <w:color w:val="111111"/>
          <w:sz w:val="28"/>
          <w:sz w:val="28"/>
          <w:szCs w:val="28"/>
          <w:lang w:bidi="fa-IR"/>
        </w:rPr>
        <w:t>۲۷۱۷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278" w:name="__RefHeading___Toc1911942_581953129"/>
      <w:bookmarkStart w:id="279" w:name="_Toc119"/>
      <w:bookmarkEnd w:id="278"/>
      <w:r>
        <w:rPr/>
        <w:t>104</w:t>
      </w:r>
      <w:r>
        <w:rPr>
          <w:rtl w:val="true"/>
        </w:rPr>
        <w:t>.</w:t>
      </w:r>
      <w:r>
        <w:rPr>
          <w:rtl w:val="true"/>
        </w:rPr>
        <w:t>پرویزی، رضا</w:t>
      </w:r>
      <w:bookmarkEnd w:id="279"/>
    </w:p>
    <w:p>
      <w:pPr>
        <w:pStyle w:val="BookText"/>
        <w:rPr/>
      </w:pPr>
      <w:r>
        <w:rPr>
          <w:rFonts w:ascii="IRNazanin" w:hAnsi="IRNazanin" w:eastAsia="IRNazanin"/>
          <w:color w:val="111111"/>
          <w:sz w:val="28"/>
          <w:sz w:val="28"/>
          <w:szCs w:val="28"/>
          <w:rtl w:val="true"/>
          <w:lang w:bidi="fa-IR"/>
        </w:rPr>
        <w:t xml:space="preserve">پیشگیری وضعی و نقش آن در پیشگیری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علی‌حسین نجفی‌ابرندآبادی؛ استاد مشاور جعفر کوشا،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واحد تهران مرکزی،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معرفی روش‌های پیشگیری وضعی از جرم و بررسی کارایی آنها و آثاری که در جامعه برجا می‌گذارند و نقشی که می‌توانند در پیشگیری از قتل ایفا نمایند،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تکیه بر پژوهش‌های میدانی انجام شده توسط محققین داخلی و خارجی و با استفاده از روش کتاب‌ورزی سعی در تهیه و تدوین مجموعه حاضر برای نیل به اهداف مذکور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دو بخش تدوین شده است در بخش اول مبانی جرم شناختی پیشگیری وضعی و قتل و در بخش دوم پیشگیری وضعی از قتل مورد بحث و بررسی قرار گرفته است نتایج نشان داد که قتل عمد با استفاده از روش‌های پیشگیری وضعی به صورت مستقیم و غیرمستقیم قابل پیشگیری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اقدام سازمان یافته‌ای برای پیشگیری از قتل در کشور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میان مسئولین قضایی و پلیسی و بزه‌دیدگان بالقوه قتل می‌تواند در کاهش این جرم نقش مؤثری داشته باشد</w:t>
      </w:r>
      <w:r>
        <w:rPr>
          <w:rFonts w:eastAsia="IRNazanin" w:cs="IRNazanin"/>
          <w:color w:val="111111"/>
          <w:sz w:val="28"/>
          <w:szCs w:val="28"/>
          <w:rtl w:val="true"/>
          <w:lang w:bidi="fa-IR"/>
        </w:rPr>
        <w:t xml:space="preserve">. </w:t>
      </w:r>
      <w:bookmarkStart w:id="280" w:name="pg5446_66289"/>
    </w:p>
    <w:p>
      <w:pPr>
        <w:pStyle w:val="Heading3"/>
        <w:numPr>
          <w:ilvl w:val="2"/>
          <w:numId w:val="1"/>
        </w:numPr>
        <w:rPr/>
      </w:pPr>
      <w:bookmarkStart w:id="281" w:name="__RefHeading___Toc1911944_581953129"/>
      <w:bookmarkStart w:id="282" w:name="_Toc120"/>
      <w:bookmarkEnd w:id="280"/>
      <w:bookmarkEnd w:id="281"/>
      <w:r>
        <w:rPr/>
        <w:t>105</w:t>
      </w:r>
      <w:r>
        <w:rPr>
          <w:rtl w:val="true"/>
        </w:rPr>
        <w:t>.</w:t>
      </w:r>
      <w:r>
        <w:rPr>
          <w:rtl w:val="true"/>
        </w:rPr>
        <w:t>پروین، ستاره</w:t>
      </w:r>
      <w:bookmarkEnd w:id="282"/>
    </w:p>
    <w:p>
      <w:pPr>
        <w:pStyle w:val="BookText"/>
        <w:rPr/>
      </w:pPr>
      <w:r>
        <w:rPr>
          <w:rFonts w:ascii="IRNazanin" w:hAnsi="IRNazanin" w:eastAsia="IRNazanin"/>
          <w:color w:val="111111"/>
          <w:sz w:val="28"/>
          <w:sz w:val="28"/>
          <w:szCs w:val="28"/>
          <w:rtl w:val="true"/>
          <w:lang w:bidi="fa-IR"/>
        </w:rPr>
        <w:t xml:space="preserve">پیشگیری از جرم با تأکید بر پیشگیری اجتماعی از جرم، مطالعات امنیتی اجتماعی،ش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Heading3"/>
        <w:numPr>
          <w:ilvl w:val="2"/>
          <w:numId w:val="1"/>
        </w:numPr>
        <w:rPr/>
      </w:pPr>
      <w:bookmarkStart w:id="283" w:name="__RefHeading___Toc1911946_581953129"/>
      <w:bookmarkStart w:id="284" w:name="_Toc121"/>
      <w:bookmarkEnd w:id="283"/>
      <w:r>
        <w:rPr/>
        <w:t>106</w:t>
      </w:r>
      <w:r>
        <w:rPr>
          <w:rtl w:val="true"/>
        </w:rPr>
        <w:t xml:space="preserve">. </w:t>
      </w:r>
      <w:r>
        <w:rPr>
          <w:rtl w:val="true"/>
        </w:rPr>
        <w:t>پژوهشکده اقتصاد دانشکده تربیت مدرس</w:t>
      </w:r>
      <w:bookmarkEnd w:id="284"/>
    </w:p>
    <w:p>
      <w:pPr>
        <w:pStyle w:val="BookText"/>
        <w:rPr/>
      </w:pPr>
      <w:r>
        <w:rPr>
          <w:rFonts w:ascii="IRNazanin" w:hAnsi="IRNazanin" w:eastAsia="IRNazanin"/>
          <w:color w:val="111111"/>
          <w:sz w:val="28"/>
          <w:sz w:val="28"/>
          <w:szCs w:val="28"/>
          <w:rtl w:val="true"/>
          <w:lang w:bidi="fa-IR"/>
        </w:rPr>
        <w:t xml:space="preserve">همایش ملی بررسی پدیده قاچاق کالا و راههای پیشگیری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سومین همایش ملی بررسی پدیده قاچاق کالا و راههای پیشگیری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 پژوهشکده اقتصاد دانشکده تربیت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پژوهشکده اقتصاد،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صجدول</w:t>
      </w:r>
      <w:r>
        <w:rPr>
          <w:rFonts w:eastAsia="IRNazanin" w:cs="IRNazanin"/>
          <w:color w:val="111111"/>
          <w:sz w:val="28"/>
          <w:szCs w:val="28"/>
          <w:rtl w:val="true"/>
          <w:lang w:bidi="fa-IR"/>
        </w:rPr>
        <w:t>.</w:t>
      </w:r>
    </w:p>
    <w:p>
      <w:pPr>
        <w:pStyle w:val="Heading3"/>
        <w:numPr>
          <w:ilvl w:val="2"/>
          <w:numId w:val="1"/>
        </w:numPr>
        <w:rPr/>
      </w:pPr>
      <w:bookmarkStart w:id="285" w:name="__RefHeading___Toc1911948_581953129"/>
      <w:bookmarkStart w:id="286" w:name="_Toc122"/>
      <w:bookmarkEnd w:id="285"/>
      <w:r>
        <w:rPr/>
        <w:t>107</w:t>
      </w:r>
      <w:r>
        <w:rPr>
          <w:rtl w:val="true"/>
        </w:rPr>
        <w:t xml:space="preserve">. </w:t>
      </w:r>
      <w:r>
        <w:rPr>
          <w:rtl w:val="true"/>
        </w:rPr>
        <w:t>پک، کانی</w:t>
      </w:r>
      <w:bookmarkEnd w:id="286"/>
    </w:p>
    <w:p>
      <w:pPr>
        <w:pStyle w:val="BookText"/>
        <w:rPr/>
      </w:pPr>
      <w:r>
        <w:rPr>
          <w:rFonts w:eastAsia="Times New Roman" w:cs="Times New Roman" w:ascii="Times New Roman" w:hAnsi="Times New Roman"/>
          <w:color w:val="111111"/>
          <w:sz w:val="28"/>
          <w:szCs w:val="28"/>
          <w:lang w:val="en-US" w:bidi="en-US"/>
        </w:rPr>
        <w:t>Peck, Connie</w:t>
      </w:r>
    </w:p>
    <w:p>
      <w:pPr>
        <w:pStyle w:val="BookText"/>
        <w:rPr/>
      </w:pPr>
      <w:r>
        <w:rPr>
          <w:rFonts w:ascii="IRNazanin" w:hAnsi="IRNazanin" w:eastAsia="IRNazanin"/>
          <w:color w:val="111111"/>
          <w:sz w:val="28"/>
          <w:sz w:val="28"/>
          <w:szCs w:val="28"/>
          <w:rtl w:val="true"/>
          <w:lang w:bidi="fa-IR"/>
        </w:rPr>
        <w:t>صلح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سازمان ملل متحد و سازمانهای منطقه‌ای در پیشگیری از جنگ، ترجمه سهیلا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بین‌المللی،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مرکز چاپ و انتشارات،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صجدول،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Sustainable peace: the role of the UN and regional organization in preventing conflict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911950_581953129"/>
      <w:bookmarkStart w:id="288" w:name="_Toc123"/>
      <w:bookmarkEnd w:id="287"/>
      <w:r>
        <w:rPr/>
        <w:t>108</w:t>
      </w:r>
      <w:r>
        <w:rPr>
          <w:rtl w:val="true"/>
        </w:rPr>
        <w:t xml:space="preserve">. </w:t>
      </w:r>
      <w:r>
        <w:rPr>
          <w:rtl w:val="true"/>
        </w:rPr>
        <w:t>پنهانی، داود</w:t>
      </w:r>
      <w:bookmarkEnd w:id="28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از خودکشی در تمام عمر، اعتماد ملی،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289" w:name="pg5446_66290"/>
    </w:p>
    <w:p>
      <w:pPr>
        <w:pStyle w:val="Heading3"/>
        <w:numPr>
          <w:ilvl w:val="2"/>
          <w:numId w:val="1"/>
        </w:numPr>
        <w:rPr/>
      </w:pPr>
      <w:bookmarkStart w:id="290" w:name="__RefHeading___Toc1911952_581953129"/>
      <w:bookmarkStart w:id="291" w:name="_Toc124"/>
      <w:bookmarkEnd w:id="289"/>
      <w:bookmarkEnd w:id="290"/>
      <w:r>
        <w:rPr/>
        <w:t>109</w:t>
      </w:r>
      <w:r>
        <w:rPr>
          <w:rtl w:val="true"/>
        </w:rPr>
        <w:t>.</w:t>
      </w:r>
      <w:r>
        <w:rPr>
          <w:rtl w:val="true"/>
        </w:rPr>
        <w:t>پوراحمدی‌لاله، محمدرضا</w:t>
      </w:r>
      <w:bookmarkEnd w:id="291"/>
    </w:p>
    <w:p>
      <w:pPr>
        <w:pStyle w:val="BookText"/>
        <w:rPr/>
      </w:pPr>
      <w:r>
        <w:rPr>
          <w:rFonts w:ascii="IRNazanin" w:hAnsi="IRNazanin" w:eastAsia="IRNazanin"/>
          <w:color w:val="111111"/>
          <w:sz w:val="28"/>
          <w:sz w:val="28"/>
          <w:szCs w:val="28"/>
          <w:rtl w:val="true"/>
          <w:lang w:bidi="fa-IR"/>
        </w:rPr>
        <w:t xml:space="preserve">تأملی بر عوامل قانون‌شکنی و راههای مقابله با آن، دادرسی،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Heading3"/>
        <w:numPr>
          <w:ilvl w:val="2"/>
          <w:numId w:val="1"/>
        </w:numPr>
        <w:rPr/>
      </w:pPr>
      <w:bookmarkStart w:id="292" w:name="__RefHeading___Toc1911954_581953129"/>
      <w:bookmarkStart w:id="293" w:name="_Toc125"/>
      <w:bookmarkEnd w:id="292"/>
      <w:r>
        <w:rPr/>
        <w:t>110</w:t>
      </w:r>
      <w:r>
        <w:rPr>
          <w:rtl w:val="true"/>
        </w:rPr>
        <w:t xml:space="preserve">. </w:t>
      </w:r>
      <w:r>
        <w:rPr>
          <w:rtl w:val="true"/>
        </w:rPr>
        <w:t>پوریانی‌مهدیرجی، حسن</w:t>
      </w:r>
      <w:bookmarkEnd w:id="293"/>
    </w:p>
    <w:p>
      <w:pPr>
        <w:pStyle w:val="BookText"/>
        <w:rPr/>
      </w:pPr>
      <w:r>
        <w:rPr>
          <w:rFonts w:ascii="IRNazanin" w:hAnsi="IRNazanin" w:eastAsia="IRNazanin"/>
          <w:color w:val="111111"/>
          <w:sz w:val="28"/>
          <w:sz w:val="28"/>
          <w:szCs w:val="28"/>
          <w:rtl w:val="true"/>
          <w:lang w:bidi="fa-IR"/>
        </w:rPr>
        <w:t xml:space="preserve">نقش تعالیم دین اسلام در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محمدحسن مرعشی‌شوشتری؛ استاد مشاور حسین میرمحمد صادقی،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بررسی تأثیرات تعالیم دین اسلام بعنوان دین رسمی در پیشگیری از جرم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روش میدانی و کتابخانه‌ای و مراجعه به متون دینی و نظر علمای اسلامی بوده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 بعمل آمده در مورد تعالیم دین اسلام در سه قسمت اعتقادات اخلاقیات و اعمال عبادی به شکلهای مختلف، جنبه‌های شخصیتی انسان را تحت تأثیر قرار می‌دهد و آدمی علاوه بر کنترل قضایی و پلیسی و اجتماعی و رأی اینها خود را در محضر خداوند باری‌تعالی می‌بیند و از ارتکاب هر نوع گناهی و جرمی پرهیز می‌کند و عامل بازدارنده قوی از ارتکاب جرم است</w:t>
      </w:r>
      <w:r>
        <w:rPr>
          <w:rFonts w:eastAsia="IRNazanin" w:cs="IRNazanin"/>
          <w:color w:val="111111"/>
          <w:sz w:val="28"/>
          <w:szCs w:val="28"/>
          <w:rtl w:val="true"/>
          <w:lang w:bidi="fa-IR"/>
        </w:rPr>
        <w:t>.</w:t>
      </w:r>
    </w:p>
    <w:p>
      <w:pPr>
        <w:pStyle w:val="Heading3"/>
        <w:numPr>
          <w:ilvl w:val="2"/>
          <w:numId w:val="1"/>
        </w:numPr>
        <w:rPr/>
      </w:pPr>
      <w:bookmarkStart w:id="294" w:name="__RefHeading___Toc1911956_581953129"/>
      <w:bookmarkStart w:id="295" w:name="_Toc126"/>
      <w:bookmarkEnd w:id="294"/>
      <w:r>
        <w:rPr/>
        <w:t>111</w:t>
      </w:r>
      <w:r>
        <w:rPr>
          <w:rtl w:val="true"/>
        </w:rPr>
        <w:t xml:space="preserve">. </w:t>
      </w:r>
      <w:r>
        <w:rPr>
          <w:rtl w:val="true"/>
        </w:rPr>
        <w:t xml:space="preserve">پول </w:t>
      </w:r>
      <w:r>
        <w:rPr>
          <w:rtl w:val="true"/>
        </w:rPr>
        <w:t xml:space="preserve">- </w:t>
      </w:r>
      <w:r>
        <w:rPr>
          <w:rtl w:val="true"/>
        </w:rPr>
        <w:t>راب، استوارت</w:t>
      </w:r>
      <w:bookmarkEnd w:id="295"/>
    </w:p>
    <w:p>
      <w:pPr>
        <w:pStyle w:val="BookText"/>
        <w:rPr/>
      </w:pPr>
      <w:r>
        <w:rPr>
          <w:rFonts w:eastAsia="Times New Roman" w:cs="Times New Roman" w:ascii="Times New Roman" w:hAnsi="Times New Roman"/>
          <w:color w:val="111111"/>
          <w:sz w:val="28"/>
          <w:szCs w:val="28"/>
          <w:lang w:val="en-US" w:bidi="en-US"/>
        </w:rPr>
        <w:t>Poole -Robb, Stuart</w:t>
      </w:r>
    </w:p>
    <w:p>
      <w:pPr>
        <w:pStyle w:val="BookText"/>
        <w:rPr/>
      </w:pPr>
      <w:r>
        <w:rPr>
          <w:rFonts w:eastAsia="Times New Roman" w:cs="Times New Roman" w:ascii="Times New Roman" w:hAnsi="Times New Roman"/>
          <w:color w:val="111111"/>
          <w:sz w:val="28"/>
          <w:szCs w:val="28"/>
          <w:lang w:val="en-US" w:bidi="en-US"/>
        </w:rPr>
        <w:t>Risky business: corruption, fraud, terrorism and other threats to global business/ Stuart Poole -Robb and Alan Bailey</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xiii</w:t>
      </w:r>
      <w:r>
        <w:rPr>
          <w:rFonts w:ascii="IRNazanin" w:hAnsi="IRNazanin" w:eastAsia="IRNazanin"/>
          <w:color w:val="111111"/>
          <w:sz w:val="28"/>
          <w:sz w:val="28"/>
          <w:szCs w:val="28"/>
          <w:lang w:bidi="fa-IR"/>
        </w:rPr>
        <w:t>، ۳۰۰</w:t>
      </w:r>
      <w:r>
        <w:rPr>
          <w:rFonts w:ascii="IRNazanin" w:hAnsi="IRNazanin" w:eastAsia="IRNazanin"/>
          <w:color w:val="111111"/>
          <w:sz w:val="28"/>
          <w:sz w:val="28"/>
          <w:szCs w:val="28"/>
          <w:rtl w:val="true"/>
          <w:lang w:bidi="fa-IR"/>
        </w:rPr>
        <w:t xml:space="preserve"> صمصور، جدول، نمودار،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bookmarkStart w:id="296" w:name="pg5446_66291"/>
    </w:p>
    <w:p>
      <w:pPr>
        <w:pStyle w:val="Heading3"/>
        <w:numPr>
          <w:ilvl w:val="2"/>
          <w:numId w:val="1"/>
        </w:numPr>
        <w:rPr/>
      </w:pPr>
      <w:bookmarkStart w:id="297" w:name="__RefHeading___Toc1911958_581953129"/>
      <w:bookmarkStart w:id="298" w:name="_Toc127"/>
      <w:bookmarkEnd w:id="296"/>
      <w:bookmarkEnd w:id="297"/>
      <w:r>
        <w:rPr/>
        <w:t>112</w:t>
      </w:r>
      <w:r>
        <w:rPr>
          <w:rtl w:val="true"/>
        </w:rPr>
        <w:t xml:space="preserve">. </w:t>
      </w:r>
      <w:r>
        <w:rPr>
          <w:rtl w:val="true"/>
        </w:rPr>
        <w:t>پیاژه، ژان و دیگران</w:t>
      </w:r>
      <w:bookmarkEnd w:id="298"/>
    </w:p>
    <w:p>
      <w:pPr>
        <w:pStyle w:val="BookText"/>
        <w:rPr/>
      </w:pPr>
      <w:r>
        <w:rPr>
          <w:rFonts w:ascii="IRNazanin" w:hAnsi="IRNazanin" w:eastAsia="IRNazanin"/>
          <w:color w:val="111111"/>
          <w:sz w:val="28"/>
          <w:sz w:val="28"/>
          <w:szCs w:val="28"/>
          <w:rtl w:val="true"/>
          <w:lang w:bidi="fa-IR"/>
        </w:rPr>
        <w:t xml:space="preserve">روان شناسی کودک و اصول تربیتی جوانان، نیما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پنجم،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کودکان و نوجوانان و خطر انحراف فساد اخلاقی و جنسی و راه‌های پیشگیری،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299" w:name="__RefHeading___Toc1911960_581953129"/>
      <w:bookmarkStart w:id="300" w:name="_Toc128"/>
      <w:bookmarkEnd w:id="299"/>
      <w:r>
        <w:rPr/>
        <w:t>113</w:t>
      </w:r>
      <w:r>
        <w:rPr>
          <w:rtl w:val="true"/>
        </w:rPr>
        <w:t xml:space="preserve">. </w:t>
      </w:r>
      <w:r>
        <w:rPr>
          <w:rtl w:val="true"/>
        </w:rPr>
        <w:t>پیروی، علی</w:t>
      </w:r>
      <w:bookmarkEnd w:id="300"/>
    </w:p>
    <w:p>
      <w:pPr>
        <w:pStyle w:val="BookText"/>
        <w:rPr/>
      </w:pPr>
      <w:r>
        <w:rPr>
          <w:rFonts w:ascii="IRNazanin" w:hAnsi="IRNazanin" w:eastAsia="IRNazanin"/>
          <w:color w:val="111111"/>
          <w:sz w:val="28"/>
          <w:sz w:val="28"/>
          <w:szCs w:val="28"/>
          <w:rtl w:val="true"/>
          <w:lang w:bidi="fa-IR"/>
        </w:rPr>
        <w:t xml:space="preserve">شیوه‌های پیشگیری از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301" w:name="__RefHeading___Toc1911962_581953129"/>
      <w:bookmarkStart w:id="302" w:name="_Toc129"/>
      <w:bookmarkEnd w:id="301"/>
      <w:r>
        <w:rPr/>
        <w:t>114</w:t>
      </w:r>
      <w:r>
        <w:rPr>
          <w:rtl w:val="true"/>
        </w:rPr>
        <w:t xml:space="preserve">. </w:t>
      </w:r>
      <w:r>
        <w:rPr>
          <w:rtl w:val="true"/>
        </w:rPr>
        <w:t>پیری، جهانگیر</w:t>
      </w:r>
      <w:bookmarkEnd w:id="302"/>
    </w:p>
    <w:p>
      <w:pPr>
        <w:pStyle w:val="BookText"/>
        <w:rPr/>
      </w:pPr>
      <w:r>
        <w:rPr>
          <w:rFonts w:ascii="IRNazanin" w:hAnsi="IRNazanin" w:eastAsia="IRNazanin"/>
          <w:color w:val="111111"/>
          <w:sz w:val="28"/>
          <w:sz w:val="28"/>
          <w:szCs w:val="28"/>
          <w:rtl w:val="true"/>
          <w:lang w:bidi="fa-IR"/>
        </w:rPr>
        <w:t xml:space="preserve">نگاهی به پدیده خودکشی در عصر جدید،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منشور</w:t>
      </w:r>
      <w:r>
        <w:rPr>
          <w:rFonts w:eastAsia="IRNazanin" w:cs="IRNazanin"/>
          <w:color w:val="111111"/>
          <w:sz w:val="28"/>
          <w:szCs w:val="28"/>
          <w:rtl w:val="true"/>
          <w:lang w:bidi="fa-IR"/>
        </w:rPr>
        <w:t>.</w:t>
      </w:r>
    </w:p>
    <w:p>
      <w:pPr>
        <w:pStyle w:val="Heading3"/>
        <w:numPr>
          <w:ilvl w:val="2"/>
          <w:numId w:val="1"/>
        </w:numPr>
        <w:rPr/>
      </w:pPr>
      <w:bookmarkStart w:id="303" w:name="__RefHeading___Toc1911964_581953129"/>
      <w:bookmarkStart w:id="304" w:name="_Toc130"/>
      <w:bookmarkEnd w:id="303"/>
      <w:r>
        <w:rPr/>
        <w:t>115</w:t>
      </w:r>
      <w:r>
        <w:rPr>
          <w:rtl w:val="true"/>
        </w:rPr>
        <w:t xml:space="preserve">. </w:t>
      </w:r>
      <w:r>
        <w:rPr>
          <w:rtl w:val="true"/>
        </w:rPr>
        <w:t>تاج لنگرودی، محمدمهدی</w:t>
      </w:r>
      <w:bookmarkEnd w:id="304"/>
    </w:p>
    <w:p>
      <w:pPr>
        <w:pStyle w:val="BookText"/>
        <w:rPr/>
      </w:pPr>
      <w:r>
        <w:rPr>
          <w:rFonts w:ascii="IRNazanin" w:hAnsi="IRNazanin" w:eastAsia="IRNazanin"/>
          <w:color w:val="111111"/>
          <w:sz w:val="28"/>
          <w:sz w:val="28"/>
          <w:szCs w:val="28"/>
          <w:rtl w:val="true"/>
          <w:lang w:bidi="fa-IR"/>
        </w:rPr>
        <w:t xml:space="preserve">واعظ اجتماع، حیدری، تهران، چاپ سوم،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جلوگیری از انحراف،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305" w:name="__RefHeading___Toc1911966_581953129"/>
      <w:bookmarkStart w:id="306" w:name="_Toc131"/>
      <w:bookmarkEnd w:id="305"/>
      <w:r>
        <w:rPr/>
        <w:t>116</w:t>
      </w:r>
      <w:r>
        <w:rPr>
          <w:rtl w:val="true"/>
        </w:rPr>
        <w:t xml:space="preserve">. </w:t>
      </w:r>
      <w:r>
        <w:rPr>
          <w:rtl w:val="true"/>
        </w:rPr>
        <w:t xml:space="preserve">تاجری، بیوک، </w:t>
      </w:r>
      <w:r>
        <w:rPr/>
        <w:t>۱۳۵۳</w:t>
      </w:r>
      <w:bookmarkEnd w:id="306"/>
    </w:p>
    <w:p>
      <w:pPr>
        <w:pStyle w:val="BookText"/>
        <w:rPr/>
      </w:pPr>
      <w:r>
        <w:rPr>
          <w:rFonts w:ascii="IRNazanin" w:hAnsi="IRNazanin" w:eastAsia="IRNazanin"/>
          <w:color w:val="111111"/>
          <w:sz w:val="28"/>
          <w:sz w:val="28"/>
          <w:szCs w:val="28"/>
          <w:rtl w:val="true"/>
          <w:lang w:bidi="fa-IR"/>
        </w:rPr>
        <w:t>خشونت خانوادگی و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درمان، پیشگیری، به انضمام فهرست و شماره تلفن مراکز حمایتی مربوطه،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نو،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Heading3"/>
        <w:numPr>
          <w:ilvl w:val="2"/>
          <w:numId w:val="1"/>
        </w:numPr>
        <w:rPr/>
      </w:pPr>
      <w:bookmarkStart w:id="307" w:name="__RefHeading___Toc1911968_581953129"/>
      <w:bookmarkStart w:id="308" w:name="_Toc132"/>
      <w:bookmarkEnd w:id="307"/>
      <w:r>
        <w:rPr/>
        <w:t>117</w:t>
      </w:r>
      <w:r>
        <w:rPr>
          <w:rtl w:val="true"/>
        </w:rPr>
        <w:t xml:space="preserve">. </w:t>
      </w:r>
      <w:r>
        <w:rPr>
          <w:rtl w:val="true"/>
        </w:rPr>
        <w:t>تاری وردی، فرزانه</w:t>
      </w:r>
      <w:bookmarkEnd w:id="30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بزهکاری نوجوانان علت و راههای پیشگیری، راه مردم، </w:t>
      </w:r>
      <w:r>
        <w:rPr>
          <w:rFonts w:eastAsia="IRNazanin" w:cs="IRNazanin"/>
          <w:color w:val="111111"/>
          <w:sz w:val="28"/>
          <w:szCs w:val="28"/>
          <w:lang w:bidi="fa-IR"/>
        </w:rPr>
        <w:t>15/5/84</w:t>
      </w:r>
      <w:r>
        <w:rPr>
          <w:rFonts w:eastAsia="IRNazanin" w:cs="IRNazanin"/>
          <w:color w:val="111111"/>
          <w:sz w:val="28"/>
          <w:szCs w:val="28"/>
          <w:rtl w:val="true"/>
          <w:lang w:bidi="fa-IR"/>
        </w:rPr>
        <w:t xml:space="preserve">. </w:t>
      </w:r>
      <w:bookmarkStart w:id="309" w:name="pg5446_66292"/>
    </w:p>
    <w:p>
      <w:pPr>
        <w:pStyle w:val="Heading3"/>
        <w:numPr>
          <w:ilvl w:val="2"/>
          <w:numId w:val="1"/>
        </w:numPr>
        <w:rPr/>
      </w:pPr>
      <w:bookmarkStart w:id="310" w:name="__RefHeading___Toc1911970_581953129"/>
      <w:bookmarkStart w:id="311" w:name="_Toc133"/>
      <w:bookmarkEnd w:id="309"/>
      <w:bookmarkEnd w:id="310"/>
      <w:r>
        <w:rPr/>
        <w:t>118</w:t>
      </w:r>
      <w:r>
        <w:rPr>
          <w:rtl w:val="true"/>
        </w:rPr>
        <w:t>.</w:t>
      </w:r>
      <w:r>
        <w:rPr>
          <w:rtl w:val="true"/>
        </w:rPr>
        <w:t>تپرواین، کورت</w:t>
      </w:r>
      <w:bookmarkEnd w:id="311"/>
    </w:p>
    <w:p>
      <w:pPr>
        <w:pStyle w:val="BookText"/>
        <w:rPr/>
      </w:pPr>
      <w:r>
        <w:rPr>
          <w:rFonts w:eastAsia="Times New Roman" w:cs="Times New Roman" w:ascii="Times New Roman" w:hAnsi="Times New Roman"/>
          <w:color w:val="111111"/>
          <w:sz w:val="28"/>
          <w:szCs w:val="28"/>
          <w:lang w:val="en-US" w:bidi="en-US"/>
        </w:rPr>
        <w:t>Tepperwein, Kurt</w:t>
      </w:r>
    </w:p>
    <w:p>
      <w:pPr>
        <w:pStyle w:val="BookText"/>
        <w:rPr/>
      </w:pPr>
      <w:r>
        <w:rPr>
          <w:rFonts w:ascii="IRNazanin" w:hAnsi="IRNazanin" w:eastAsia="IRNazanin"/>
          <w:color w:val="111111"/>
          <w:sz w:val="28"/>
          <w:sz w:val="28"/>
          <w:szCs w:val="28"/>
          <w:rtl w:val="true"/>
          <w:lang w:bidi="fa-IR"/>
        </w:rPr>
        <w:t>کلید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مبارزه با عصبانیت، مترجم کلارا 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نو‌اندیش،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عنوان اصلی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 Schlussel zum Gluck</w:t>
      </w:r>
      <w:r>
        <w:rPr>
          <w:rFonts w:ascii="IRNazanin" w:hAnsi="IRNazanin" w:eastAsia="IRNazanin"/>
          <w:color w:val="111111"/>
          <w:sz w:val="28"/>
          <w:sz w:val="28"/>
          <w:szCs w:val="28"/>
          <w:rtl w:val="true"/>
          <w:lang w:bidi="fa-IR"/>
        </w:rPr>
        <w:t>، کتابنامه به صورت زیرنویس</w:t>
      </w:r>
      <w:r>
        <w:rPr>
          <w:rFonts w:eastAsia="IRNazanin" w:cs="IRNazanin"/>
          <w:color w:val="111111"/>
          <w:sz w:val="28"/>
          <w:szCs w:val="28"/>
          <w:rtl w:val="true"/>
          <w:lang w:bidi="fa-IR"/>
        </w:rPr>
        <w:t>.</w:t>
      </w:r>
    </w:p>
    <w:p>
      <w:pPr>
        <w:pStyle w:val="Heading3"/>
        <w:numPr>
          <w:ilvl w:val="2"/>
          <w:numId w:val="1"/>
        </w:numPr>
        <w:rPr/>
      </w:pPr>
      <w:bookmarkStart w:id="312" w:name="__RefHeading___Toc1911972_581953129"/>
      <w:bookmarkStart w:id="313" w:name="_Toc134"/>
      <w:bookmarkEnd w:id="312"/>
      <w:r>
        <w:rPr/>
        <w:t>119</w:t>
      </w:r>
      <w:r>
        <w:rPr>
          <w:rtl w:val="true"/>
        </w:rPr>
        <w:t xml:space="preserve">. </w:t>
      </w:r>
      <w:r>
        <w:rPr>
          <w:rtl w:val="true"/>
        </w:rPr>
        <w:t>ترابی‌جیرنده، محمود</w:t>
      </w:r>
      <w:bookmarkEnd w:id="313"/>
    </w:p>
    <w:p>
      <w:pPr>
        <w:pStyle w:val="BookText"/>
        <w:rPr/>
      </w:pPr>
      <w:r>
        <w:rPr>
          <w:rFonts w:ascii="IRNazanin" w:hAnsi="IRNazanin" w:eastAsia="IRNazanin"/>
          <w:color w:val="111111"/>
          <w:sz w:val="28"/>
          <w:sz w:val="28"/>
          <w:szCs w:val="28"/>
          <w:rtl w:val="true"/>
          <w:lang w:bidi="fa-IR"/>
        </w:rPr>
        <w:t xml:space="preserve">پیشگیری از وقوع جرم از دیدگاه اسلام، حمایت،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314" w:name="__RefHeading___Toc1911974_581953129"/>
      <w:bookmarkStart w:id="315" w:name="_Toc135"/>
      <w:bookmarkEnd w:id="314"/>
      <w:r>
        <w:rPr/>
        <w:t>120</w:t>
      </w:r>
      <w:r>
        <w:rPr>
          <w:rtl w:val="true"/>
        </w:rPr>
        <w:t xml:space="preserve">. </w:t>
      </w:r>
      <w:r>
        <w:rPr>
          <w:rtl w:val="true"/>
        </w:rPr>
        <w:t>تراز، مژگان</w:t>
      </w:r>
      <w:bookmarkEnd w:id="315"/>
    </w:p>
    <w:p>
      <w:pPr>
        <w:pStyle w:val="BookText"/>
        <w:rPr/>
      </w:pPr>
      <w:r>
        <w:rPr>
          <w:rFonts w:ascii="IRNazanin" w:hAnsi="IRNazanin" w:eastAsia="IRNazanin"/>
          <w:color w:val="111111"/>
          <w:sz w:val="28"/>
          <w:sz w:val="28"/>
          <w:szCs w:val="28"/>
          <w:rtl w:val="true"/>
          <w:lang w:bidi="fa-IR"/>
        </w:rPr>
        <w:t>زندگی برای هر روز نه، فقط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پیش‌گیری و نجات از منجلاب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فر دانش،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p>
    <w:p>
      <w:pPr>
        <w:pStyle w:val="Heading3"/>
        <w:numPr>
          <w:ilvl w:val="2"/>
          <w:numId w:val="1"/>
        </w:numPr>
        <w:rPr/>
      </w:pPr>
      <w:bookmarkStart w:id="316" w:name="__RefHeading___Toc1911976_581953129"/>
      <w:bookmarkStart w:id="317" w:name="_Toc136"/>
      <w:bookmarkEnd w:id="316"/>
      <w:r>
        <w:rPr/>
        <w:t>121</w:t>
      </w:r>
      <w:r>
        <w:rPr>
          <w:rtl w:val="true"/>
        </w:rPr>
        <w:t xml:space="preserve">. </w:t>
      </w:r>
      <w:r>
        <w:rPr>
          <w:rtl w:val="true"/>
        </w:rPr>
        <w:t>ترکاشوند، علی</w:t>
      </w:r>
      <w:bookmarkEnd w:id="317"/>
    </w:p>
    <w:p>
      <w:pPr>
        <w:pStyle w:val="BookText"/>
        <w:rPr/>
      </w:pPr>
      <w:r>
        <w:rPr>
          <w:rFonts w:ascii="IRNazanin" w:hAnsi="IRNazanin" w:eastAsia="IRNazanin"/>
          <w:color w:val="111111"/>
          <w:sz w:val="28"/>
          <w:sz w:val="28"/>
          <w:szCs w:val="28"/>
          <w:rtl w:val="true"/>
          <w:lang w:bidi="fa-IR"/>
        </w:rPr>
        <w:t xml:space="preserve">خشونت جوانان، علی حاجی‌کاظم، حمایت،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حمایت،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318" w:name="__RefHeading___Toc1911978_581953129"/>
      <w:bookmarkStart w:id="319" w:name="_Toc137"/>
      <w:bookmarkEnd w:id="318"/>
      <w:r>
        <w:rPr/>
        <w:t>122</w:t>
      </w:r>
      <w:r>
        <w:rPr>
          <w:rtl w:val="true"/>
        </w:rPr>
        <w:t xml:space="preserve">. </w:t>
      </w:r>
      <w:r>
        <w:rPr>
          <w:rtl w:val="true"/>
        </w:rPr>
        <w:t xml:space="preserve">تریسی، برایان، </w:t>
      </w:r>
      <w:r>
        <w:rPr/>
        <w:t>۱۹۴۴</w:t>
      </w:r>
      <w:r>
        <w:rPr>
          <w:rtl w:val="true"/>
        </w:rPr>
        <w:t>م</w:t>
      </w:r>
      <w:bookmarkEnd w:id="319"/>
    </w:p>
    <w:p>
      <w:pPr>
        <w:pStyle w:val="BookText"/>
        <w:rPr/>
      </w:pPr>
      <w:r>
        <w:rPr>
          <w:rFonts w:eastAsia="Times New Roman" w:cs="Times New Roman" w:ascii="Times New Roman" w:hAnsi="Times New Roman"/>
          <w:color w:val="111111"/>
          <w:sz w:val="28"/>
          <w:szCs w:val="28"/>
          <w:lang w:val="en-US" w:bidi="en-US"/>
        </w:rPr>
        <w:t>Tracy, Brian</w:t>
      </w:r>
    </w:p>
    <w:p>
      <w:pPr>
        <w:pStyle w:val="BookText"/>
        <w:rPr/>
      </w:pPr>
      <w:r>
        <w:rPr>
          <w:rFonts w:ascii="IRNazanin" w:hAnsi="IRNazanin" w:eastAsia="IRNazanin"/>
          <w:color w:val="111111"/>
          <w:sz w:val="28"/>
          <w:sz w:val="28"/>
          <w:szCs w:val="28"/>
          <w:rtl w:val="true"/>
          <w:lang w:bidi="fa-IR"/>
        </w:rPr>
        <w:t xml:space="preserve">آن قورباغه را بخور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روش بزرگ برای پیشگیری از تعلل و تنبلی و انجام کاربیش تر در زمان کم تر، مترجم علی اکبر قاری نیت،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آزمون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Eat that frog! 21 great ways to stop procrastinating and get more dome in less timss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را </w:t>
      </w:r>
      <w:bookmarkStart w:id="320" w:name="pg5446_66293"/>
    </w:p>
    <w:p>
      <w:pPr>
        <w:pStyle w:val="BookText"/>
        <w:rPr/>
      </w:pPr>
      <w:bookmarkEnd w:id="320"/>
      <w:r>
        <w:rPr>
          <w:rFonts w:ascii="IRNazanin" w:hAnsi="IRNazanin" w:eastAsia="IRNazanin"/>
          <w:color w:val="111111"/>
          <w:sz w:val="28"/>
          <w:sz w:val="28"/>
          <w:szCs w:val="28"/>
          <w:rtl w:val="true"/>
          <w:lang w:bidi="fa-IR"/>
        </w:rPr>
        <w:t>قورت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روش عالی برای غلبه بر تنبلی و انجام بیشترین کار در کمترین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و ناشرین مختلف توسط مترجمین مختلف منتشر شده است، 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Heading3"/>
        <w:numPr>
          <w:ilvl w:val="2"/>
          <w:numId w:val="1"/>
        </w:numPr>
        <w:rPr/>
      </w:pPr>
      <w:bookmarkStart w:id="321" w:name="__RefHeading___Toc1911980_581953129"/>
      <w:bookmarkStart w:id="322" w:name="_Toc138"/>
      <w:bookmarkEnd w:id="321"/>
      <w:r>
        <w:rPr/>
        <w:t>123</w:t>
      </w:r>
      <w:r>
        <w:rPr>
          <w:rtl w:val="true"/>
        </w:rPr>
        <w:t xml:space="preserve">. </w:t>
      </w:r>
      <w:r>
        <w:rPr>
          <w:rtl w:val="true"/>
        </w:rPr>
        <w:t>تقی زاده، الهام؛ پژوه، فریبا</w:t>
      </w:r>
      <w:bookmarkEnd w:id="322"/>
    </w:p>
    <w:p>
      <w:pPr>
        <w:pStyle w:val="BookText"/>
        <w:rPr/>
      </w:pPr>
      <w:r>
        <w:rPr>
          <w:rFonts w:ascii="IRNazanin" w:hAnsi="IRNazanin" w:eastAsia="IRNazanin"/>
          <w:color w:val="111111"/>
          <w:sz w:val="28"/>
          <w:sz w:val="28"/>
          <w:szCs w:val="28"/>
          <w:rtl w:val="true"/>
          <w:lang w:bidi="fa-IR"/>
        </w:rPr>
        <w:t xml:space="preserve">نقش مذهب در کاهش جرم، ایران، </w:t>
      </w:r>
      <w:r>
        <w:rPr>
          <w:rFonts w:eastAsia="IRNazanin" w:cs="IRNazanin"/>
          <w:color w:val="111111"/>
          <w:sz w:val="28"/>
          <w:szCs w:val="28"/>
          <w:lang w:bidi="fa-IR"/>
        </w:rPr>
        <w:t>8/9/81</w:t>
      </w:r>
      <w:r>
        <w:rPr>
          <w:rFonts w:eastAsia="IRNazanin" w:cs="IRNazanin"/>
          <w:color w:val="111111"/>
          <w:sz w:val="28"/>
          <w:szCs w:val="28"/>
          <w:rtl w:val="true"/>
          <w:lang w:bidi="fa-IR"/>
        </w:rPr>
        <w:t>.</w:t>
      </w:r>
    </w:p>
    <w:p>
      <w:pPr>
        <w:pStyle w:val="Heading3"/>
        <w:numPr>
          <w:ilvl w:val="2"/>
          <w:numId w:val="1"/>
        </w:numPr>
        <w:rPr/>
      </w:pPr>
      <w:bookmarkStart w:id="323" w:name="__RefHeading___Toc1911982_581953129"/>
      <w:bookmarkStart w:id="324" w:name="_Toc139"/>
      <w:bookmarkEnd w:id="323"/>
      <w:r>
        <w:rPr/>
        <w:t>124</w:t>
      </w:r>
      <w:r>
        <w:rPr>
          <w:rtl w:val="true"/>
        </w:rPr>
        <w:t xml:space="preserve">. </w:t>
      </w:r>
      <w:r>
        <w:rPr>
          <w:rtl w:val="true"/>
        </w:rPr>
        <w:t xml:space="preserve">تقی‌زاده، ذی شاد، </w:t>
      </w:r>
      <w:r>
        <w:rPr/>
        <w:t>۱۳۳۹</w:t>
      </w:r>
      <w:bookmarkEnd w:id="324"/>
    </w:p>
    <w:p>
      <w:pPr>
        <w:pStyle w:val="BookText"/>
        <w:rPr/>
      </w:pPr>
      <w:r>
        <w:rPr>
          <w:rFonts w:ascii="IRNazanin" w:hAnsi="IRNazanin" w:eastAsia="IRNazanin"/>
          <w:color w:val="111111"/>
          <w:sz w:val="28"/>
          <w:sz w:val="28"/>
          <w:szCs w:val="28"/>
          <w:rtl w:val="true"/>
          <w:lang w:bidi="fa-IR"/>
        </w:rPr>
        <w:t xml:space="preserve">خانواده و روابط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درگیری‌ها، روش پیش‌گیری و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مژده‌آور،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Heading3"/>
        <w:numPr>
          <w:ilvl w:val="2"/>
          <w:numId w:val="1"/>
        </w:numPr>
        <w:rPr/>
      </w:pPr>
      <w:bookmarkStart w:id="325" w:name="__RefHeading___Toc1911984_581953129"/>
      <w:bookmarkStart w:id="326" w:name="_Toc140"/>
      <w:bookmarkEnd w:id="325"/>
      <w:r>
        <w:rPr/>
        <w:t>125</w:t>
      </w:r>
      <w:r>
        <w:rPr>
          <w:rtl w:val="true"/>
        </w:rPr>
        <w:t xml:space="preserve">. </w:t>
      </w:r>
      <w:r>
        <w:rPr>
          <w:rtl w:val="true"/>
        </w:rPr>
        <w:t>تمیمی، عیسی</w:t>
      </w:r>
      <w:bookmarkEnd w:id="326"/>
    </w:p>
    <w:p>
      <w:pPr>
        <w:pStyle w:val="BookText"/>
        <w:rPr/>
      </w:pPr>
      <w:r>
        <w:rPr>
          <w:rFonts w:ascii="IRNazanin" w:hAnsi="IRNazanin" w:eastAsia="IRNazanin"/>
          <w:color w:val="111111"/>
          <w:sz w:val="28"/>
          <w:sz w:val="28"/>
          <w:szCs w:val="28"/>
          <w:rtl w:val="true"/>
          <w:lang w:bidi="fa-IR"/>
        </w:rPr>
        <w:t xml:space="preserve">بررسی و تحلیل جرم معامله معارض در حقوق کیفری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محمود آخوندی؛ استاد مشاور عادل ساریخانی، قم</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قم، دانشکده علوم انسانی،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پایان نامه که موضوع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جرم معامله معارض در حقوق کیفری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تعریف معامله معارض بررسی شد و گفته شد که باید معامله اول با سند رسمی یا عادی و صحیح بوده و معامله دوم الزاماً با سند رسمی باشد و همچنین هدف از تصویب ماده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قانون ثبت، حمایت از اسناد رسمی و جلوگیری از سوء استفاده کلاهبرداران از اینگونه اسناد عنوان شد و گفته شد این جرم مانند کلاهبرداری و جعل، حیثیت عمومی داشته و غیر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عناصر تکشیل دهنده جرم توضیح داده شد و ثابت شد که در صورت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تنفیذ معامله معارض که ماهیتا معامله فضولی است عنصر مادی این جرم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جرم مشمول اشخاص حقوقی نیز گردیده لکن اقدامات وکیل متوجه موکل بوده و مسئولیت کیفری متوجه آنها می‌باشد و روشن شد که فرق این جرم با انتقال مال غیر در سابقه مالکیت است و فرق آن با کلاهبرداری این است که این جرم مطلق است ولی کلاهبردای مقید به نتیجه و بردن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اجبار و اکراه و اضطرار بررسی و ثابت شد که این عوامل علاوه بر عنصر روانی بعضاً عنصر مادی این جرم را نیز زایل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علاوه بر مجازات کیفری ضمانت اجرای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معامله معارض در صورت عدم 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در خصوص تعارض دو معامله گفته شد که اگر قائل باشیم که معامله اموال غیر منقول با سند عادی صحیح است این معامله قابلیت تعارض با سند رسمی مؤخر را دارد و در حال حاضر نظریه غالب همین است و رأی وحدت رویه مطابق با نیازهای جامعه نمی‌باشد و در استدلال آن سند با خود معامله یکسان تلقی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جهت بی اثر کردن رأی وحدت رویه و اجرای نص قانون پیشنهاد شده است مجددا ماده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به این صورت اصلاح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موجب سند رسمی یا عادی نسبت به عین یا منفعت اموال منقول یا غیر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ثبت رسمی اسناد مربوط اجباری یا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به شخص یا اشخاص داده و بعد نسبت به همان عین یا منفعت به موجب سند رسمی معامله یا تعهدی معارض با حق مزبور بنماید به حبس از سه تا ده سال محکوم خواهد شد</w:t>
      </w:r>
      <w:r>
        <w:rPr>
          <w:rFonts w:eastAsia="IRNazanin" w:cs="IRNazanin"/>
          <w:color w:val="111111"/>
          <w:sz w:val="28"/>
          <w:szCs w:val="28"/>
          <w:rtl w:val="true"/>
          <w:lang w:bidi="fa-IR"/>
        </w:rPr>
        <w:t xml:space="preserve">. </w:t>
      </w:r>
      <w:bookmarkStart w:id="327" w:name="pg5446_66295"/>
    </w:p>
    <w:p>
      <w:pPr>
        <w:pStyle w:val="Heading3"/>
        <w:numPr>
          <w:ilvl w:val="2"/>
          <w:numId w:val="1"/>
        </w:numPr>
        <w:rPr/>
      </w:pPr>
      <w:bookmarkStart w:id="328" w:name="__RefHeading___Toc1911986_581953129"/>
      <w:bookmarkStart w:id="329" w:name="_Toc141"/>
      <w:bookmarkEnd w:id="327"/>
      <w:bookmarkEnd w:id="328"/>
      <w:r>
        <w:rPr/>
        <w:t>126</w:t>
      </w:r>
      <w:r>
        <w:rPr>
          <w:rtl w:val="true"/>
        </w:rPr>
        <w:t xml:space="preserve">. </w:t>
      </w:r>
      <w:r>
        <w:rPr>
          <w:rtl w:val="true"/>
        </w:rPr>
        <w:t>توسلیان، م</w:t>
      </w:r>
      <w:bookmarkEnd w:id="329"/>
    </w:p>
    <w:p>
      <w:pPr>
        <w:pStyle w:val="BookText"/>
        <w:rPr/>
      </w:pPr>
      <w:r>
        <w:rPr>
          <w:rFonts w:ascii="IRNazanin" w:hAnsi="IRNazanin" w:eastAsia="IRNazanin"/>
          <w:color w:val="111111"/>
          <w:sz w:val="28"/>
          <w:sz w:val="28"/>
          <w:szCs w:val="28"/>
          <w:rtl w:val="true"/>
          <w:lang w:bidi="fa-IR"/>
        </w:rPr>
        <w:t>تبلیغ انتخاباتی آری، نیرنگ و تبذیر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330" w:name="__RefHeading___Toc1911988_581953129"/>
      <w:bookmarkStart w:id="331" w:name="_Toc142"/>
      <w:bookmarkEnd w:id="330"/>
      <w:r>
        <w:rPr/>
        <w:t>127</w:t>
      </w:r>
      <w:r>
        <w:rPr>
          <w:rtl w:val="true"/>
        </w:rPr>
        <w:t xml:space="preserve">. </w:t>
      </w:r>
      <w:r>
        <w:rPr>
          <w:rtl w:val="true"/>
        </w:rPr>
        <w:t>جابری، علیرضا</w:t>
      </w:r>
      <w:bookmarkEnd w:id="331"/>
    </w:p>
    <w:p>
      <w:pPr>
        <w:pStyle w:val="BookText"/>
        <w:rPr/>
      </w:pPr>
      <w:r>
        <w:rPr>
          <w:rFonts w:ascii="IRNazanin" w:hAnsi="IRNazanin" w:eastAsia="IRNazanin"/>
          <w:color w:val="111111"/>
          <w:sz w:val="28"/>
          <w:sz w:val="28"/>
          <w:szCs w:val="28"/>
          <w:rtl w:val="true"/>
          <w:lang w:bidi="fa-IR"/>
        </w:rPr>
        <w:t xml:space="preserve">آموزش و پرورش و نیروی انتظامی در پیشگیری از جرایم مشارکت کنند، آفتاب یزد،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332" w:name="__RefHeading___Toc1911990_581953129"/>
      <w:bookmarkStart w:id="333" w:name="_Toc143"/>
      <w:bookmarkEnd w:id="332"/>
      <w:r>
        <w:rPr/>
        <w:t>128</w:t>
      </w:r>
      <w:r>
        <w:rPr>
          <w:rtl w:val="true"/>
        </w:rPr>
        <w:t xml:space="preserve">. </w:t>
      </w:r>
      <w:r>
        <w:rPr>
          <w:rtl w:val="true"/>
        </w:rPr>
        <w:t>جابری، علی‌رضا</w:t>
      </w:r>
      <w:bookmarkEnd w:id="333"/>
    </w:p>
    <w:p>
      <w:pPr>
        <w:pStyle w:val="BookText"/>
        <w:rPr/>
      </w:pPr>
      <w:r>
        <w:rPr>
          <w:rFonts w:ascii="IRNazanin" w:hAnsi="IRNazanin" w:eastAsia="IRNazanin"/>
          <w:color w:val="111111"/>
          <w:sz w:val="28"/>
          <w:sz w:val="28"/>
          <w:szCs w:val="28"/>
          <w:rtl w:val="true"/>
          <w:lang w:bidi="fa-IR"/>
        </w:rPr>
        <w:t xml:space="preserve">مشارکت آموزش و پرورش، رسانه‌های گروهی و نیروی انتظامی در پیشگیری از جرایم،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334" w:name="__RefHeading___Toc1911992_581953129"/>
      <w:bookmarkStart w:id="335" w:name="_Toc144"/>
      <w:bookmarkEnd w:id="334"/>
      <w:r>
        <w:rPr/>
        <w:t>129</w:t>
      </w:r>
      <w:r>
        <w:rPr>
          <w:rtl w:val="true"/>
        </w:rPr>
        <w:t xml:space="preserve">. </w:t>
      </w:r>
      <w:r>
        <w:rPr>
          <w:rtl w:val="true"/>
        </w:rPr>
        <w:t>جانقلی، مصطفی</w:t>
      </w:r>
      <w:bookmarkEnd w:id="335"/>
    </w:p>
    <w:p>
      <w:pPr>
        <w:pStyle w:val="BookText"/>
        <w:rPr/>
      </w:pPr>
      <w:r>
        <w:rPr>
          <w:rFonts w:ascii="IRNazanin" w:hAnsi="IRNazanin" w:eastAsia="IRNazanin"/>
          <w:color w:val="111111"/>
          <w:sz w:val="28"/>
          <w:sz w:val="28"/>
          <w:szCs w:val="28"/>
          <w:rtl w:val="true"/>
          <w:lang w:bidi="fa-IR"/>
        </w:rPr>
        <w:t xml:space="preserve">کودکان خیابانی و پیشگیری قبل از درمان، جام‌جم،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336" w:name="__RefHeading___Toc1911994_581953129"/>
      <w:bookmarkStart w:id="337" w:name="_Toc145"/>
      <w:bookmarkEnd w:id="336"/>
      <w:r>
        <w:rPr/>
        <w:t>130</w:t>
      </w:r>
      <w:r>
        <w:rPr>
          <w:rtl w:val="true"/>
        </w:rPr>
        <w:t xml:space="preserve">. </w:t>
      </w:r>
      <w:r>
        <w:rPr>
          <w:rtl w:val="true"/>
        </w:rPr>
        <w:t>جاور، حسین</w:t>
      </w:r>
      <w:bookmarkEnd w:id="337"/>
    </w:p>
    <w:p>
      <w:pPr>
        <w:pStyle w:val="BookText"/>
        <w:rPr/>
      </w:pPr>
      <w:r>
        <w:rPr>
          <w:rFonts w:ascii="IRNazanin" w:hAnsi="IRNazanin" w:eastAsia="IRNazanin"/>
          <w:color w:val="111111"/>
          <w:sz w:val="28"/>
          <w:sz w:val="28"/>
          <w:szCs w:val="28"/>
          <w:rtl w:val="true"/>
          <w:lang w:bidi="fa-IR"/>
        </w:rPr>
        <w:t xml:space="preserve">پیشگیری از وقوع جرم، بایدها و نبایدها، سیاست 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338" w:name="__RefHeading___Toc1911996_581953129"/>
      <w:bookmarkStart w:id="339" w:name="_Toc146"/>
      <w:bookmarkEnd w:id="338"/>
      <w:r>
        <w:rPr/>
        <w:t>131</w:t>
      </w:r>
      <w:r>
        <w:rPr>
          <w:rtl w:val="true"/>
        </w:rPr>
        <w:t>.</w:t>
      </w:r>
      <w:r>
        <w:rPr>
          <w:rtl w:val="true"/>
        </w:rPr>
        <w:t>جاور، حسین</w:t>
      </w:r>
      <w:bookmarkEnd w:id="33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وقوع جرم، اصلی که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سیاست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40" w:name="pg5446_66296"/>
    </w:p>
    <w:p>
      <w:pPr>
        <w:pStyle w:val="Heading3"/>
        <w:numPr>
          <w:ilvl w:val="2"/>
          <w:numId w:val="1"/>
        </w:numPr>
        <w:rPr/>
      </w:pPr>
      <w:bookmarkStart w:id="341" w:name="__RefHeading___Toc1911998_581953129"/>
      <w:bookmarkStart w:id="342" w:name="_Toc147"/>
      <w:bookmarkEnd w:id="340"/>
      <w:bookmarkEnd w:id="341"/>
      <w:r>
        <w:rPr/>
        <w:t>132</w:t>
      </w:r>
      <w:r>
        <w:rPr>
          <w:rtl w:val="true"/>
        </w:rPr>
        <w:t xml:space="preserve">. </w:t>
      </w:r>
      <w:r>
        <w:rPr>
          <w:rtl w:val="true"/>
        </w:rPr>
        <w:t>جفره، منوچهر</w:t>
      </w:r>
      <w:bookmarkEnd w:id="342"/>
    </w:p>
    <w:p>
      <w:pPr>
        <w:pStyle w:val="BookText"/>
        <w:rPr/>
      </w:pPr>
      <w:r>
        <w:rPr>
          <w:rFonts w:ascii="IRNazanin" w:hAnsi="IRNazanin" w:eastAsia="IRNazanin"/>
          <w:color w:val="111111"/>
          <w:sz w:val="28"/>
          <w:sz w:val="28"/>
          <w:szCs w:val="28"/>
          <w:rtl w:val="true"/>
          <w:lang w:bidi="fa-IR"/>
        </w:rPr>
        <w:t xml:space="preserve">چگونه می‌توان فساد اداری را مهار نمود؟،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343" w:name="__RefHeading___Toc1912000_581953129"/>
      <w:bookmarkStart w:id="344" w:name="_Toc148"/>
      <w:bookmarkEnd w:id="343"/>
      <w:r>
        <w:rPr/>
        <w:t>133</w:t>
      </w:r>
      <w:r>
        <w:rPr>
          <w:rtl w:val="true"/>
        </w:rPr>
        <w:t xml:space="preserve">. </w:t>
      </w:r>
      <w:r>
        <w:rPr>
          <w:rtl w:val="true"/>
        </w:rPr>
        <w:t>جلالی، شهرام</w:t>
      </w:r>
      <w:bookmarkEnd w:id="344"/>
    </w:p>
    <w:p>
      <w:pPr>
        <w:pStyle w:val="BookText"/>
        <w:rPr/>
      </w:pPr>
      <w:r>
        <w:rPr>
          <w:rFonts w:ascii="IRNazanin" w:hAnsi="IRNazanin" w:eastAsia="IRNazanin"/>
          <w:color w:val="111111"/>
          <w:sz w:val="28"/>
          <w:sz w:val="28"/>
          <w:szCs w:val="28"/>
          <w:rtl w:val="true"/>
          <w:lang w:bidi="fa-IR"/>
        </w:rPr>
        <w:t xml:space="preserve">اختلافات خانوادگی و تأثیر آن در بزهکاری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گرایش جزا و جرم‌شناسی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پرویز ساورایی؛ استاد مشاور منصور رحمدل، تهران،</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تنظیمی با هدف شناسایی علل اختلافات خانوادگی و چگونگی بروز و تأثیر آن در بزهکاری زوجین و نهایتا ارائه راه کارهایی جهت جلوگیری یا محدود ساختن این پدیده به طریق کتابخانه‌ای و بررسی منابع علمی خصوصاً جامعه شناختی انجام پذیرفته و نتیجه حاصله اینکه بزهکاری زوجین به عنوان یک پدیده، متأثر از عوامل مختلفی است که اختلافات خانوادگی به عنوان یکی از این عوامل می تواند مطرح گردد، اختلافات خانوادگی نیز معلول عوامل دیگری است که در سه دسته اجتماعی و اقتصادی و فرهنگی تقسیم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تأثر از عوامل مزبور از طریق تفاهم و عدم رعایت احترام نسبت به بستگان و دخالت بستگان زوجین می تواند تحقق یابد لذا در مورد همه افراد جامعه در یک سطح و بطور یکسان صادق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ارتکابی زوجین با علل اختلافات آنان مرتبط بوده ولی لزوما همخوانی با نوع علل نداشته اما با توجه به وضعیت ها و شرایط مختلفی که هر یک از آنان قرار دارند قابلیت پیش بینی را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جرایم مهم حاصله از </w:t>
      </w:r>
      <w:bookmarkStart w:id="345" w:name="pg5446_66297"/>
    </w:p>
    <w:p>
      <w:pPr>
        <w:pStyle w:val="BookText"/>
        <w:rPr/>
      </w:pPr>
      <w:bookmarkEnd w:id="345"/>
      <w:r>
        <w:rPr>
          <w:rFonts w:ascii="IRNazanin" w:hAnsi="IRNazanin" w:eastAsia="IRNazanin"/>
          <w:color w:val="111111"/>
          <w:sz w:val="28"/>
          <w:sz w:val="28"/>
          <w:szCs w:val="28"/>
          <w:rtl w:val="true"/>
          <w:lang w:bidi="fa-IR"/>
        </w:rPr>
        <w:t>اختلافات، در اعتیاد و سرقت و جرائم جسمانی و حیثیت معنوی افراد دسته 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Heading3"/>
        <w:numPr>
          <w:ilvl w:val="2"/>
          <w:numId w:val="1"/>
        </w:numPr>
        <w:rPr/>
      </w:pPr>
      <w:bookmarkStart w:id="346" w:name="__RefHeading___Toc1912002_581953129"/>
      <w:bookmarkStart w:id="347" w:name="_Toc149"/>
      <w:bookmarkEnd w:id="346"/>
      <w:r>
        <w:rPr/>
        <w:t>134</w:t>
      </w:r>
      <w:r>
        <w:rPr>
          <w:rtl w:val="true"/>
        </w:rPr>
        <w:t xml:space="preserve">. </w:t>
      </w:r>
      <w:r>
        <w:rPr>
          <w:rtl w:val="true"/>
        </w:rPr>
        <w:t>جلوداری، احمد</w:t>
      </w:r>
      <w:bookmarkEnd w:id="347"/>
    </w:p>
    <w:p>
      <w:pPr>
        <w:pStyle w:val="BookText"/>
        <w:rPr/>
      </w:pPr>
      <w:r>
        <w:rPr>
          <w:rFonts w:ascii="IRNazanin" w:hAnsi="IRNazanin" w:eastAsia="IRNazanin"/>
          <w:color w:val="111111"/>
          <w:sz w:val="28"/>
          <w:sz w:val="28"/>
          <w:szCs w:val="28"/>
          <w:rtl w:val="true"/>
          <w:lang w:bidi="fa-IR"/>
        </w:rPr>
        <w:t xml:space="preserve">شیوه‌های رویارویی با خشم در مدیریت، شکوفه،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Heading3"/>
        <w:numPr>
          <w:ilvl w:val="2"/>
          <w:numId w:val="1"/>
        </w:numPr>
        <w:rPr/>
      </w:pPr>
      <w:bookmarkStart w:id="348" w:name="__RefHeading___Toc1912004_581953129"/>
      <w:bookmarkStart w:id="349" w:name="_Toc150"/>
      <w:bookmarkEnd w:id="348"/>
      <w:r>
        <w:rPr/>
        <w:t>135</w:t>
      </w:r>
      <w:r>
        <w:rPr>
          <w:rtl w:val="true"/>
        </w:rPr>
        <w:t xml:space="preserve">. </w:t>
      </w:r>
      <w:r>
        <w:rPr>
          <w:rtl w:val="true"/>
        </w:rPr>
        <w:t>جلیلوند، محمدامین</w:t>
      </w:r>
      <w:bookmarkEnd w:id="349"/>
    </w:p>
    <w:p>
      <w:pPr>
        <w:pStyle w:val="BookText"/>
        <w:rPr/>
      </w:pPr>
      <w:r>
        <w:rPr>
          <w:rFonts w:ascii="IRNazanin" w:hAnsi="IRNazanin" w:eastAsia="IRNazanin"/>
          <w:color w:val="111111"/>
          <w:sz w:val="28"/>
          <w:sz w:val="28"/>
          <w:szCs w:val="28"/>
          <w:rtl w:val="true"/>
          <w:lang w:bidi="fa-IR"/>
        </w:rPr>
        <w:t>ایستادن در شیب تند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طلاق راهکاری برای کاهش آسیب‌های اجتماعی، همشهری،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Heading3"/>
        <w:numPr>
          <w:ilvl w:val="2"/>
          <w:numId w:val="1"/>
        </w:numPr>
        <w:rPr/>
      </w:pPr>
      <w:bookmarkStart w:id="350" w:name="__RefHeading___Toc1912006_581953129"/>
      <w:bookmarkStart w:id="351" w:name="_Toc151"/>
      <w:bookmarkEnd w:id="350"/>
      <w:r>
        <w:rPr/>
        <w:t>136</w:t>
      </w:r>
      <w:r>
        <w:rPr>
          <w:rtl w:val="true"/>
        </w:rPr>
        <w:t xml:space="preserve">. </w:t>
      </w:r>
      <w:r>
        <w:rPr>
          <w:rtl w:val="true"/>
        </w:rPr>
        <w:t>جلیلی، بهروز</w:t>
      </w:r>
      <w:bookmarkEnd w:id="351"/>
    </w:p>
    <w:p>
      <w:pPr>
        <w:pStyle w:val="BookText"/>
        <w:rPr/>
      </w:pPr>
      <w:r>
        <w:rPr>
          <w:rFonts w:ascii="IRNazanin" w:hAnsi="IRNazanin" w:eastAsia="IRNazanin"/>
          <w:color w:val="111111"/>
          <w:sz w:val="28"/>
          <w:sz w:val="28"/>
          <w:szCs w:val="28"/>
          <w:rtl w:val="true"/>
          <w:lang w:bidi="fa-IR"/>
        </w:rPr>
        <w:t xml:space="preserve">باورهای مذهبی از انحرافات نوجوانان پیشگیری می کند،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352" w:name="__RefHeading___Toc1912008_581953129"/>
      <w:bookmarkStart w:id="353" w:name="_Toc152"/>
      <w:bookmarkEnd w:id="352"/>
      <w:r>
        <w:rPr/>
        <w:t>137</w:t>
      </w:r>
      <w:r>
        <w:rPr>
          <w:rtl w:val="true"/>
        </w:rPr>
        <w:t>.</w:t>
      </w:r>
      <w:r>
        <w:rPr>
          <w:rtl w:val="true"/>
        </w:rPr>
        <w:t>جنتی، احمد</w:t>
      </w:r>
      <w:bookmarkEnd w:id="353"/>
    </w:p>
    <w:p>
      <w:pPr>
        <w:pStyle w:val="BookText"/>
        <w:rPr/>
      </w:pPr>
      <w:r>
        <w:rPr>
          <w:rFonts w:ascii="IRNazanin" w:hAnsi="IRNazanin" w:eastAsia="IRNazanin"/>
          <w:color w:val="111111"/>
          <w:sz w:val="28"/>
          <w:sz w:val="28"/>
          <w:szCs w:val="28"/>
          <w:rtl w:val="true"/>
          <w:lang w:bidi="fa-IR"/>
        </w:rPr>
        <w:t xml:space="preserve">پرهیز از اسراف و تبذیر در تبلیغات انتخاباتی،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Heading3"/>
        <w:numPr>
          <w:ilvl w:val="2"/>
          <w:numId w:val="1"/>
        </w:numPr>
        <w:rPr/>
      </w:pPr>
      <w:bookmarkStart w:id="354" w:name="__RefHeading___Toc1912010_581953129"/>
      <w:bookmarkStart w:id="355" w:name="_Toc153"/>
      <w:bookmarkEnd w:id="354"/>
      <w:r>
        <w:rPr/>
        <w:t>138</w:t>
      </w:r>
      <w:r>
        <w:rPr>
          <w:rtl w:val="true"/>
        </w:rPr>
        <w:t xml:space="preserve">. </w:t>
      </w:r>
      <w:r>
        <w:rPr>
          <w:rtl w:val="true"/>
        </w:rPr>
        <w:t>جنتی، احمد</w:t>
      </w:r>
      <w:bookmarkEnd w:id="355"/>
    </w:p>
    <w:p>
      <w:pPr>
        <w:pStyle w:val="BookText"/>
        <w:rPr/>
      </w:pPr>
      <w:r>
        <w:rPr>
          <w:rFonts w:ascii="IRNazanin" w:hAnsi="IRNazanin" w:eastAsia="IRNazanin"/>
          <w:color w:val="111111"/>
          <w:sz w:val="28"/>
          <w:sz w:val="28"/>
          <w:szCs w:val="28"/>
          <w:rtl w:val="true"/>
          <w:lang w:bidi="fa-IR"/>
        </w:rPr>
        <w:t xml:space="preserve">گرانی یکی از راههای نفوذ دشمن است دولت باید بطور جدی مقابله کند،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3"/>
        <w:numPr>
          <w:ilvl w:val="2"/>
          <w:numId w:val="1"/>
        </w:numPr>
        <w:rPr/>
      </w:pPr>
      <w:bookmarkStart w:id="356" w:name="__RefHeading___Toc1912012_581953129"/>
      <w:bookmarkStart w:id="357" w:name="_Toc154"/>
      <w:bookmarkEnd w:id="356"/>
      <w:r>
        <w:rPr/>
        <w:t>139</w:t>
      </w:r>
      <w:r>
        <w:rPr>
          <w:rtl w:val="true"/>
        </w:rPr>
        <w:t xml:space="preserve">. </w:t>
      </w:r>
      <w:r>
        <w:rPr>
          <w:rtl w:val="true"/>
        </w:rPr>
        <w:t>جنتی، احمد</w:t>
      </w:r>
      <w:bookmarkEnd w:id="35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و تبذیر و خارج شدن از حد اعتدال، گناه کبیره است،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358" w:name="pg5446_66298"/>
    </w:p>
    <w:p>
      <w:pPr>
        <w:pStyle w:val="Heading3"/>
        <w:numPr>
          <w:ilvl w:val="2"/>
          <w:numId w:val="1"/>
        </w:numPr>
        <w:rPr/>
      </w:pPr>
      <w:bookmarkStart w:id="359" w:name="__RefHeading___Toc1912014_581953129"/>
      <w:bookmarkStart w:id="360" w:name="_Toc155"/>
      <w:bookmarkEnd w:id="358"/>
      <w:bookmarkEnd w:id="359"/>
      <w:r>
        <w:rPr/>
        <w:t>140</w:t>
      </w:r>
      <w:r>
        <w:rPr>
          <w:rtl w:val="true"/>
        </w:rPr>
        <w:t xml:space="preserve">. </w:t>
      </w:r>
      <w:r>
        <w:rPr>
          <w:rtl w:val="true"/>
        </w:rPr>
        <w:t>جوادی، نعیم</w:t>
      </w:r>
      <w:bookmarkEnd w:id="360"/>
    </w:p>
    <w:p>
      <w:pPr>
        <w:pStyle w:val="BookText"/>
        <w:rPr/>
      </w:pPr>
      <w:r>
        <w:rPr>
          <w:rFonts w:ascii="IRNazanin" w:hAnsi="IRNazanin" w:eastAsia="IRNazanin"/>
          <w:color w:val="111111"/>
          <w:sz w:val="28"/>
          <w:sz w:val="28"/>
          <w:szCs w:val="28"/>
          <w:rtl w:val="true"/>
          <w:lang w:bidi="fa-IR"/>
        </w:rPr>
        <w:t xml:space="preserve">نقش قرآن در پیشگیری از جرمها و مفاسد اجتماعی، قدس،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361" w:name="__RefHeading___Toc1912016_581953129"/>
      <w:bookmarkStart w:id="362" w:name="_Toc156"/>
      <w:bookmarkEnd w:id="361"/>
      <w:r>
        <w:rPr/>
        <w:t>141</w:t>
      </w:r>
      <w:r>
        <w:rPr>
          <w:rtl w:val="true"/>
        </w:rPr>
        <w:t xml:space="preserve">. </w:t>
      </w:r>
      <w:r>
        <w:rPr>
          <w:rtl w:val="true"/>
        </w:rPr>
        <w:t>جوام، محمد حسین</w:t>
      </w:r>
      <w:bookmarkEnd w:id="362"/>
    </w:p>
    <w:p>
      <w:pPr>
        <w:pStyle w:val="BookText"/>
        <w:rPr/>
      </w:pPr>
      <w:r>
        <w:rPr>
          <w:rFonts w:ascii="IRNazanin" w:hAnsi="IRNazanin" w:eastAsia="IRNazanin"/>
          <w:color w:val="111111"/>
          <w:sz w:val="28"/>
          <w:sz w:val="28"/>
          <w:szCs w:val="28"/>
          <w:rtl w:val="true"/>
          <w:lang w:bidi="fa-IR"/>
        </w:rPr>
        <w:t xml:space="preserve">فنون کلاسداری، وزارت آموزش و پرورش، باختران،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پیشگیری از مشکلات رفتاری دانش آموز،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363" w:name="__RefHeading___Toc1912018_581953129"/>
      <w:bookmarkStart w:id="364" w:name="_Toc157"/>
      <w:bookmarkEnd w:id="363"/>
      <w:r>
        <w:rPr/>
        <w:t>142</w:t>
      </w:r>
      <w:r>
        <w:rPr>
          <w:rtl w:val="true"/>
        </w:rPr>
        <w:t xml:space="preserve">. </w:t>
      </w:r>
      <w:r>
        <w:rPr>
          <w:rtl w:val="true"/>
        </w:rPr>
        <w:t>جوانفر، عباس</w:t>
      </w:r>
      <w:bookmarkEnd w:id="364"/>
    </w:p>
    <w:p>
      <w:pPr>
        <w:pStyle w:val="BookText"/>
        <w:rPr/>
      </w:pPr>
      <w:r>
        <w:rPr>
          <w:rFonts w:ascii="IRNazanin" w:hAnsi="IRNazanin" w:eastAsia="IRNazanin"/>
          <w:color w:val="111111"/>
          <w:sz w:val="28"/>
          <w:sz w:val="28"/>
          <w:szCs w:val="28"/>
          <w:rtl w:val="true"/>
          <w:lang w:bidi="fa-IR"/>
        </w:rPr>
        <w:t xml:space="preserve">پیشگیری از جرم و جایگاه دستگاه قضایی در آن، اصلاح و تربیت،ش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Heading3"/>
        <w:numPr>
          <w:ilvl w:val="2"/>
          <w:numId w:val="1"/>
        </w:numPr>
        <w:rPr/>
      </w:pPr>
      <w:bookmarkStart w:id="365" w:name="__RefHeading___Toc1912020_581953129"/>
      <w:bookmarkStart w:id="366" w:name="_Toc158"/>
      <w:bookmarkEnd w:id="365"/>
      <w:r>
        <w:rPr/>
        <w:t>143</w:t>
      </w:r>
      <w:r>
        <w:rPr>
          <w:rtl w:val="true"/>
        </w:rPr>
        <w:t xml:space="preserve">. </w:t>
      </w:r>
      <w:r>
        <w:rPr>
          <w:rtl w:val="true"/>
        </w:rPr>
        <w:t>جوانفر، عباس</w:t>
      </w:r>
      <w:bookmarkEnd w:id="366"/>
    </w:p>
    <w:p>
      <w:pPr>
        <w:pStyle w:val="BookText"/>
        <w:rPr/>
      </w:pPr>
      <w:r>
        <w:rPr>
          <w:rFonts w:ascii="IRNazanin" w:hAnsi="IRNazanin" w:eastAsia="IRNazanin"/>
          <w:color w:val="111111"/>
          <w:sz w:val="28"/>
          <w:sz w:val="28"/>
          <w:szCs w:val="28"/>
          <w:rtl w:val="true"/>
          <w:lang w:bidi="fa-IR"/>
        </w:rPr>
        <w:t xml:space="preserve">جرم‌انگاری اعتیاد و تأثیر آن بر پیشگیری و درمان معتادان، اصلاح و تربیت،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Heading3"/>
        <w:numPr>
          <w:ilvl w:val="2"/>
          <w:numId w:val="1"/>
        </w:numPr>
        <w:rPr/>
      </w:pPr>
      <w:bookmarkStart w:id="367" w:name="__RefHeading___Toc1912022_581953129"/>
      <w:bookmarkStart w:id="368" w:name="_Toc159"/>
      <w:bookmarkEnd w:id="367"/>
      <w:r>
        <w:rPr/>
        <w:t>144</w:t>
      </w:r>
      <w:r>
        <w:rPr>
          <w:rtl w:val="true"/>
        </w:rPr>
        <w:t>.</w:t>
      </w:r>
      <w:r>
        <w:rPr>
          <w:rtl w:val="true"/>
        </w:rPr>
        <w:t>جوانفر، عباس</w:t>
      </w:r>
      <w:bookmarkEnd w:id="368"/>
    </w:p>
    <w:p>
      <w:pPr>
        <w:pStyle w:val="BookText"/>
        <w:rPr/>
      </w:pPr>
      <w:r>
        <w:rPr>
          <w:rFonts w:ascii="IRNazanin" w:hAnsi="IRNazanin" w:eastAsia="IRNazanin"/>
          <w:color w:val="111111"/>
          <w:sz w:val="28"/>
          <w:sz w:val="28"/>
          <w:szCs w:val="28"/>
          <w:rtl w:val="true"/>
          <w:lang w:bidi="fa-IR"/>
        </w:rPr>
        <w:t xml:space="preserve">گزارش همایش پیشگیری از جرم، اصلاح و تربیت، ش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ملی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Heading3"/>
        <w:numPr>
          <w:ilvl w:val="2"/>
          <w:numId w:val="1"/>
        </w:numPr>
        <w:rPr/>
      </w:pPr>
      <w:bookmarkStart w:id="369" w:name="__RefHeading___Toc1912024_581953129"/>
      <w:bookmarkStart w:id="370" w:name="_Toc160"/>
      <w:bookmarkEnd w:id="369"/>
      <w:r>
        <w:rPr/>
        <w:t>145</w:t>
      </w:r>
      <w:r>
        <w:rPr>
          <w:rtl w:val="true"/>
        </w:rPr>
        <w:t xml:space="preserve">. </w:t>
      </w:r>
      <w:r>
        <w:rPr>
          <w:rtl w:val="true"/>
        </w:rPr>
        <w:t>جوانفر، عباس</w:t>
      </w:r>
      <w:bookmarkEnd w:id="37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زندان‌زدایی، راهکارها و شیوه‌های باز اجتماعی‌کردن، گودرزی بروجردی، محمدرضا، اصلاح و تربیت، 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bookmarkStart w:id="371" w:name="pg5446_66299"/>
    </w:p>
    <w:p>
      <w:pPr>
        <w:pStyle w:val="Heading3"/>
        <w:numPr>
          <w:ilvl w:val="2"/>
          <w:numId w:val="1"/>
        </w:numPr>
        <w:rPr/>
      </w:pPr>
      <w:bookmarkStart w:id="372" w:name="__RefHeading___Toc1912026_581953129"/>
      <w:bookmarkStart w:id="373" w:name="_Toc161"/>
      <w:bookmarkEnd w:id="371"/>
      <w:bookmarkEnd w:id="372"/>
      <w:r>
        <w:rPr/>
        <w:t>146</w:t>
      </w:r>
      <w:r>
        <w:rPr>
          <w:rtl w:val="true"/>
        </w:rPr>
        <w:t xml:space="preserve">. </w:t>
      </w:r>
      <w:r>
        <w:rPr>
          <w:rtl w:val="true"/>
        </w:rPr>
        <w:t>جورکش، رضا</w:t>
      </w:r>
      <w:bookmarkEnd w:id="373"/>
    </w:p>
    <w:p>
      <w:pPr>
        <w:pStyle w:val="BookText"/>
        <w:rPr/>
      </w:pPr>
      <w:r>
        <w:rPr>
          <w:rFonts w:ascii="IRNazanin" w:hAnsi="IRNazanin" w:eastAsia="IRNazanin"/>
          <w:color w:val="111111"/>
          <w:sz w:val="28"/>
          <w:sz w:val="28"/>
          <w:szCs w:val="28"/>
          <w:rtl w:val="true"/>
          <w:lang w:bidi="fa-IR"/>
        </w:rPr>
        <w:t xml:space="preserve">امنیت جامعه، پیشگیری مقدم بر درمان،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374" w:name="__RefHeading___Toc1912028_581953129"/>
      <w:bookmarkStart w:id="375" w:name="_Toc162"/>
      <w:bookmarkEnd w:id="374"/>
      <w:r>
        <w:rPr/>
        <w:t>147</w:t>
      </w:r>
      <w:r>
        <w:rPr>
          <w:rtl w:val="true"/>
        </w:rPr>
        <w:t xml:space="preserve">. </w:t>
      </w:r>
      <w:r>
        <w:rPr>
          <w:rtl w:val="true"/>
        </w:rPr>
        <w:t>جوکار، عبدالله</w:t>
      </w:r>
      <w:bookmarkEnd w:id="375"/>
    </w:p>
    <w:p>
      <w:pPr>
        <w:pStyle w:val="BookText"/>
        <w:rPr/>
      </w:pPr>
      <w:r>
        <w:rPr>
          <w:rFonts w:ascii="IRNazanin" w:hAnsi="IRNazanin" w:eastAsia="IRNazanin"/>
          <w:color w:val="111111"/>
          <w:sz w:val="28"/>
          <w:sz w:val="28"/>
          <w:szCs w:val="28"/>
          <w:rtl w:val="true"/>
          <w:lang w:bidi="fa-IR"/>
        </w:rPr>
        <w:t xml:space="preserve">پیشگیری از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376" w:name="__RefHeading___Toc1912030_581953129"/>
      <w:bookmarkStart w:id="377" w:name="_Toc163"/>
      <w:bookmarkEnd w:id="376"/>
      <w:r>
        <w:rPr/>
        <w:t>148</w:t>
      </w:r>
      <w:r>
        <w:rPr>
          <w:rtl w:val="true"/>
        </w:rPr>
        <w:t xml:space="preserve">. </w:t>
      </w:r>
      <w:r>
        <w:rPr>
          <w:rtl w:val="true"/>
        </w:rPr>
        <w:t>جهازی‌بغدادآبادی، زیبا</w:t>
      </w:r>
      <w:bookmarkEnd w:id="377"/>
    </w:p>
    <w:p>
      <w:pPr>
        <w:pStyle w:val="BookText"/>
        <w:rPr/>
      </w:pPr>
      <w:r>
        <w:rPr>
          <w:rFonts w:ascii="IRNazanin" w:hAnsi="IRNazanin" w:eastAsia="IRNazanin"/>
          <w:color w:val="111111"/>
          <w:sz w:val="28"/>
          <w:sz w:val="28"/>
          <w:szCs w:val="28"/>
          <w:rtl w:val="true"/>
          <w:lang w:bidi="fa-IR"/>
        </w:rPr>
        <w:t xml:space="preserve">بررسی مفهوم غفلت از دیدگاه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محمدعلی لسانی فشارکی؛ استاد مشاور محمدحسن برهانی‌فر، کرج،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و ادبیات عرب،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سعی شده است با بهره گیری از آیات قرآن و تفاسیر و همچنین روایات و کتب اخلاقی که بیانگر غفلت و غفلان هستند، بنیاد کار پی ریزی و ابعاد مختلف موضوع در پنچ بخش تدوین 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به بررسی کلیات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تعریف لغوی و اصطلاحی غفلت و زمینه بیان مسئله غفلت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برگیرنده ماهیت و مراتب و انواع غفلت است که مهمترین فصل برای شناخت این معضل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بررسی عمده ترین زمینه های غفلت در دو موضع متفاوت درونی و بیرونی را در بر گرفته و به عوامل بروز غفلت و نقطه آغاز خطای بشر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غفلت اعم از دنیوی و اخروی بررسی شده و با طرحی نو نمونه های قرآنی مصادیق غفلت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پیشگیری و روشهای درمان </w:t>
      </w:r>
      <w:bookmarkStart w:id="378" w:name="pg5446_66300"/>
    </w:p>
    <w:p>
      <w:pPr>
        <w:pStyle w:val="BookText"/>
        <w:rPr/>
      </w:pPr>
      <w:bookmarkEnd w:id="378"/>
      <w:r>
        <w:rPr>
          <w:rFonts w:ascii="IRNazanin" w:hAnsi="IRNazanin" w:eastAsia="IRNazanin"/>
          <w:color w:val="111111"/>
          <w:sz w:val="28"/>
          <w:sz w:val="28"/>
          <w:szCs w:val="28"/>
          <w:rtl w:val="true"/>
          <w:lang w:bidi="fa-IR"/>
        </w:rPr>
        <w:t>غفلت و نسخه اصلی درمان این درد فراگیر که همان ذکر است ارائه شده است</w:t>
      </w:r>
      <w:r>
        <w:rPr>
          <w:rFonts w:eastAsia="IRNazanin" w:cs="IRNazanin"/>
          <w:color w:val="111111"/>
          <w:sz w:val="28"/>
          <w:szCs w:val="28"/>
          <w:rtl w:val="true"/>
          <w:lang w:bidi="fa-IR"/>
        </w:rPr>
        <w:t>.</w:t>
      </w:r>
    </w:p>
    <w:p>
      <w:pPr>
        <w:pStyle w:val="Heading3"/>
        <w:numPr>
          <w:ilvl w:val="2"/>
          <w:numId w:val="1"/>
        </w:numPr>
        <w:rPr/>
      </w:pPr>
      <w:bookmarkStart w:id="379" w:name="__RefHeading___Toc1912032_581953129"/>
      <w:bookmarkStart w:id="380" w:name="_Toc164"/>
      <w:bookmarkEnd w:id="379"/>
      <w:r>
        <w:rPr/>
        <w:t>149</w:t>
      </w:r>
      <w:r>
        <w:rPr>
          <w:rtl w:val="true"/>
        </w:rPr>
        <w:t xml:space="preserve">. </w:t>
      </w:r>
      <w:r>
        <w:rPr>
          <w:rtl w:val="true"/>
        </w:rPr>
        <w:t>جهانشاهی، فریدون</w:t>
      </w:r>
      <w:bookmarkEnd w:id="380"/>
    </w:p>
    <w:p>
      <w:pPr>
        <w:pStyle w:val="BookText"/>
        <w:rPr/>
      </w:pPr>
      <w:r>
        <w:rPr>
          <w:rFonts w:ascii="IRNazanin" w:hAnsi="IRNazanin" w:eastAsia="IRNazanin"/>
          <w:color w:val="111111"/>
          <w:sz w:val="28"/>
          <w:sz w:val="28"/>
          <w:szCs w:val="28"/>
          <w:rtl w:val="true"/>
          <w:lang w:bidi="fa-IR"/>
        </w:rPr>
        <w:t xml:space="preserve">راهکارهای جلوگیری از خروج آثار فرهنگی و هنری ایران،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381" w:name="__RefHeading___Toc1912034_581953129"/>
      <w:bookmarkStart w:id="382" w:name="_Toc165"/>
      <w:bookmarkEnd w:id="381"/>
      <w:r>
        <w:rPr/>
        <w:t>150</w:t>
      </w:r>
      <w:r>
        <w:rPr>
          <w:rtl w:val="true"/>
        </w:rPr>
        <w:t xml:space="preserve">. </w:t>
      </w:r>
      <w:r>
        <w:rPr>
          <w:rtl w:val="true"/>
        </w:rPr>
        <w:t>چهل‌اخترانی، علی</w:t>
      </w:r>
      <w:bookmarkEnd w:id="382"/>
    </w:p>
    <w:p>
      <w:pPr>
        <w:pStyle w:val="BookText"/>
        <w:rPr/>
      </w:pPr>
      <w:r>
        <w:rPr>
          <w:rFonts w:ascii="IRNazanin" w:hAnsi="IRNazanin" w:eastAsia="IRNazanin"/>
          <w:color w:val="111111"/>
          <w:sz w:val="28"/>
          <w:sz w:val="28"/>
          <w:szCs w:val="28"/>
          <w:rtl w:val="true"/>
          <w:lang w:bidi="fa-IR"/>
        </w:rPr>
        <w:t xml:space="preserve">پیشگیری ازجرایم علیه امنیت اجتماعی در دادسرای عمومی و انقلاب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گرایش 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خلیل قبله‌ای؛ استاد مشاور ابوالفتح خالقی،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کوششی است جهت پیشگیری از جرایم علیه امنیت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عمدی با چاقو، نزاع دسته جمعی، ضرب و جرح ساده و اخلال در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دو روش میدانی و کتابخانه‌ای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میدانی مبتنی بر آراء محاکم و آمارهای جنایی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پلیسی و سازمان زندانها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کتابخانه‌ای نیز مبتنی بر استفاده از قوانین موضوعه و کتب حقوقی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ظهور و گسترش وقایع مجرمانه در هر منطقه در کشور، علاوه بر یک سری عوامل مشابه کشوری مانند بیکاری، دارای علل و پیش زمینه‌های ویژه همان منطقه می‌باشد، از این رو صرف نظر از امحال سیاست‌های کلان قضایی در سطح کشور، ایجاد ساختار سازی دادسراهای استانی تحت قالب نهادهای پیشگیری کننده از جرم با رعایت آنچه که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اصل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قانون اساسی بر عهده قوه قضائیه وانهاده است، این رساله نیز </w:t>
      </w:r>
      <w:bookmarkStart w:id="383" w:name="pg5446_66301"/>
    </w:p>
    <w:p>
      <w:pPr>
        <w:pStyle w:val="BookText"/>
        <w:rPr/>
      </w:pPr>
      <w:bookmarkEnd w:id="383"/>
      <w:r>
        <w:rPr>
          <w:rFonts w:ascii="IRNazanin" w:hAnsi="IRNazanin" w:eastAsia="IRNazanin"/>
          <w:color w:val="111111"/>
          <w:sz w:val="28"/>
          <w:sz w:val="28"/>
          <w:szCs w:val="28"/>
          <w:rtl w:val="true"/>
          <w:lang w:bidi="fa-IR"/>
        </w:rPr>
        <w:t>سعی نمود در توان خود راهکارهای اجرایی نیل به این هدف را تدوین و ارائه نماید</w:t>
      </w:r>
      <w:r>
        <w:rPr>
          <w:rFonts w:eastAsia="IRNazanin" w:cs="IRNazanin"/>
          <w:color w:val="111111"/>
          <w:sz w:val="28"/>
          <w:szCs w:val="28"/>
          <w:rtl w:val="true"/>
          <w:lang w:bidi="fa-IR"/>
        </w:rPr>
        <w:t>.</w:t>
      </w:r>
    </w:p>
    <w:p>
      <w:pPr>
        <w:pStyle w:val="Heading3"/>
        <w:numPr>
          <w:ilvl w:val="2"/>
          <w:numId w:val="1"/>
        </w:numPr>
        <w:rPr/>
      </w:pPr>
      <w:bookmarkStart w:id="384" w:name="__RefHeading___Toc1912036_581953129"/>
      <w:bookmarkStart w:id="385" w:name="_Toc166"/>
      <w:bookmarkEnd w:id="384"/>
      <w:r>
        <w:rPr/>
        <w:t>151</w:t>
      </w:r>
      <w:r>
        <w:rPr>
          <w:rtl w:val="true"/>
        </w:rPr>
        <w:t xml:space="preserve">. </w:t>
      </w:r>
      <w:r>
        <w:rPr>
          <w:rtl w:val="true"/>
        </w:rPr>
        <w:t>چیزم، جان</w:t>
      </w:r>
      <w:bookmarkEnd w:id="385"/>
    </w:p>
    <w:p>
      <w:pPr>
        <w:pStyle w:val="BookText"/>
        <w:rPr/>
      </w:pPr>
      <w:r>
        <w:rPr>
          <w:rFonts w:ascii="IRNazanin" w:hAnsi="IRNazanin" w:eastAsia="IRNazanin"/>
          <w:color w:val="111111"/>
          <w:sz w:val="28"/>
          <w:sz w:val="28"/>
          <w:szCs w:val="28"/>
          <w:rtl w:val="true"/>
          <w:lang w:bidi="fa-IR"/>
        </w:rPr>
        <w:t xml:space="preserve">تجزیه و تحلیل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و پیشگیری از جرم، ترجمه سیما صدر‌عاملی، مجید رضایی‌راد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امنیتی اجتماعی،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p>
    <w:p>
      <w:pPr>
        <w:pStyle w:val="Heading3"/>
        <w:numPr>
          <w:ilvl w:val="2"/>
          <w:numId w:val="1"/>
        </w:numPr>
        <w:rPr/>
      </w:pPr>
      <w:bookmarkStart w:id="386" w:name="__RefHeading___Toc1912038_581953129"/>
      <w:bookmarkStart w:id="387" w:name="_Toc167"/>
      <w:bookmarkEnd w:id="386"/>
      <w:r>
        <w:rPr/>
        <w:t>152</w:t>
      </w:r>
      <w:r>
        <w:rPr>
          <w:rtl w:val="true"/>
        </w:rPr>
        <w:t>.</w:t>
      </w:r>
      <w:r>
        <w:rPr>
          <w:rtl w:val="true"/>
        </w:rPr>
        <w:t>حائری، محسن و دیگران</w:t>
      </w:r>
      <w:bookmarkEnd w:id="387"/>
    </w:p>
    <w:p>
      <w:pPr>
        <w:pStyle w:val="BookText"/>
        <w:rPr/>
      </w:pPr>
      <w:r>
        <w:rPr>
          <w:rFonts w:ascii="IRNazanin" w:hAnsi="IRNazanin" w:eastAsia="IRNazanin"/>
          <w:color w:val="111111"/>
          <w:sz w:val="28"/>
          <w:sz w:val="28"/>
          <w:szCs w:val="28"/>
          <w:rtl w:val="true"/>
          <w:lang w:bidi="fa-IR"/>
        </w:rPr>
        <w:t xml:space="preserve">اندیشه های اقتصادی در نهج البلاغه، بنیاد نهج البلاغه، تهران، راههای پیشگیری از فقر،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88" w:name="__RefHeading___Toc1912040_581953129"/>
      <w:bookmarkStart w:id="389" w:name="_Toc168"/>
      <w:bookmarkEnd w:id="388"/>
      <w:r>
        <w:rPr/>
        <w:t>153</w:t>
      </w:r>
      <w:r>
        <w:rPr>
          <w:rtl w:val="true"/>
        </w:rPr>
        <w:t xml:space="preserve">. </w:t>
      </w:r>
      <w:r>
        <w:rPr>
          <w:rtl w:val="true"/>
        </w:rPr>
        <w:t>حامدی، حسین</w:t>
      </w:r>
      <w:bookmarkEnd w:id="389"/>
    </w:p>
    <w:p>
      <w:pPr>
        <w:pStyle w:val="BookText"/>
        <w:rPr/>
      </w:pPr>
      <w:r>
        <w:rPr>
          <w:rFonts w:ascii="IRNazanin" w:hAnsi="IRNazanin" w:eastAsia="IRNazanin"/>
          <w:color w:val="111111"/>
          <w:sz w:val="28"/>
          <w:sz w:val="28"/>
          <w:szCs w:val="28"/>
          <w:rtl w:val="true"/>
          <w:lang w:bidi="fa-IR"/>
        </w:rPr>
        <w:t xml:space="preserve">جرائم ارتکابی توسط اتباع بیگانه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محمدعلی اردبیلی؛ استاد مشاور محمد صالح‌ولیدی،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واحد تهران مرکزی، دانشکده حقوق و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پناهندگی گسترده اتباع برخی کشورهای همسایه مانند عراق و افغانستان و تحرکات آنها جهت ضربه زدن به جمهوری اسلامی ایران از طریق انجام جرائم مختلف و به تبع آن درگیر شدن نیروهای امنیتی و انتظامی این نیاز را به وجود آورده تا راهکارهای عملی برای جلوگیری از این پدیده ارائه و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 تعداد اتباع بیگانه در شهر مقدس مشهد و تعداد زنها و مردها اعم از زندانیان دستگیر شده، مطرودین و ساکنین در شهرکها و افراد مجاز و غیرمجاز بررسی شده و در کل کشور مقایسه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w:t>
      </w:r>
      <w:bookmarkStart w:id="390" w:name="pg5446_66302"/>
    </w:p>
    <w:p>
      <w:pPr>
        <w:pStyle w:val="BookText"/>
        <w:rPr/>
      </w:pPr>
      <w:bookmarkEnd w:id="390"/>
      <w:r>
        <w:rPr>
          <w:rFonts w:ascii="IRNazanin" w:hAnsi="IRNazanin" w:eastAsia="IRNazanin"/>
          <w:color w:val="111111"/>
          <w:sz w:val="28"/>
          <w:sz w:val="28"/>
          <w:szCs w:val="28"/>
          <w:rtl w:val="true"/>
          <w:lang w:bidi="fa-IR"/>
        </w:rPr>
        <w:t>به صورت توصیفی بوده و با مشاهده نمونه‌ها و بررسی حوادث و اتفاقات گوناگون و تجزیه و تحلیل آنها صورت گرفته و برآیند کار به صورت نتیجه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 بهره‌گیری از اطلاعات ارگانهای مختلف مانند وزارت کشور اداره کل اتباع بیگانه اداره کل مواد مخدر فرماندهان نواحی مرزی اداره کل پلیس بین الملل مرکز آماری ایران، سازمان زندانها و شاخص 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پژوهش چگونگی برخورد با مجرمین بیگانه توسط دستگاه‌های ذیربط رابطه جرائم ارتکابی توسط اتباع بیگانه با سایر جرائم در کشور، ریشه‌یابی علل روی آوردن اتباع بیگانه به تخلفات مختلف، راههای مبارزه با جرائم اتباع بیگانه، شناخت انگیزه‌های اتباع در ارتکاب 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دست اندرکاران مرتبط با اتباع بیگانه با هماهنگی، سیاستهایی را اتخاذ کنند تا ضمن جلوگیری از ورود بی رویه و اقامت غیرقانونی اتباع بیگانه از ارتکاب جرائم آنها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قوانین کشور و تشدید مجازات مرتکبین جرائم و جلوگیری از اشتغال غیرمجاز و ازدواج غیرقانونی آنها و بازنگری در قوانین زندان و جلوگیری از ورود اشاعه مواد مخدر از طریق قوانین بین المللی</w:t>
      </w:r>
      <w:r>
        <w:rPr>
          <w:rFonts w:eastAsia="IRNazanin" w:cs="IRNazanin"/>
          <w:color w:val="111111"/>
          <w:sz w:val="28"/>
          <w:szCs w:val="28"/>
          <w:rtl w:val="true"/>
          <w:lang w:bidi="fa-IR"/>
        </w:rPr>
        <w:t>.</w:t>
      </w:r>
    </w:p>
    <w:p>
      <w:pPr>
        <w:pStyle w:val="Heading3"/>
        <w:numPr>
          <w:ilvl w:val="2"/>
          <w:numId w:val="1"/>
        </w:numPr>
        <w:rPr/>
      </w:pPr>
      <w:bookmarkStart w:id="391" w:name="__RefHeading___Toc1912042_581953129"/>
      <w:bookmarkStart w:id="392" w:name="_Toc169"/>
      <w:bookmarkEnd w:id="391"/>
      <w:r>
        <w:rPr/>
        <w:t>154</w:t>
      </w:r>
      <w:r>
        <w:rPr>
          <w:rtl w:val="true"/>
        </w:rPr>
        <w:t xml:space="preserve">. </w:t>
      </w:r>
      <w:r>
        <w:rPr>
          <w:rtl w:val="true"/>
        </w:rPr>
        <w:t>حجتی، فرانک</w:t>
      </w:r>
      <w:bookmarkEnd w:id="392"/>
    </w:p>
    <w:p>
      <w:pPr>
        <w:pStyle w:val="BookText"/>
        <w:rPr/>
      </w:pPr>
      <w:r>
        <w:rPr>
          <w:rFonts w:ascii="IRNazanin" w:hAnsi="IRNazanin" w:eastAsia="IRNazanin"/>
          <w:color w:val="111111"/>
          <w:sz w:val="28"/>
          <w:sz w:val="28"/>
          <w:szCs w:val="28"/>
          <w:rtl w:val="true"/>
          <w:lang w:bidi="fa-IR"/>
        </w:rPr>
        <w:t xml:space="preserve">جرائم مالی کارمندان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جعفر کوشا؛ استاد مشاور محمد آشوری، تهران</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دانشگاه آزاد اسلامی، دانشکده حقوق و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کارشناسی ارشد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تحقیق بیان مشکلات و آثار و عواقب سوء استفاده‌های مالی کارکنان و بیان روشهای مبارزه با جرائم مالی به منظور کاستن جرائم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کتابخانه‌ای، جمع آوری مطالب از پایان نامه‌ها و کتب علمی و حقوقی و نظریات قضات و اساتید حقوق است نتیجه </w:t>
      </w:r>
      <w:bookmarkStart w:id="393" w:name="pg5446_66303"/>
    </w:p>
    <w:p>
      <w:pPr>
        <w:pStyle w:val="BookText"/>
        <w:rPr/>
      </w:pPr>
      <w:bookmarkEnd w:id="393"/>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جرائم مالی خطرناک در این رساله روز به روز در حال افزایش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بتواند یک برآورد دقیق و علمی برای طراحی یک سیاست مطلوب جهت مبارزه با جرائم داشته باشد و مراجع قضایی با رفع نواقص و اشکالات در سازمان بازرسی کل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مناسبی باشند برای پیشگیری و مبارزه به نحو احسن</w:t>
      </w:r>
      <w:r>
        <w:rPr>
          <w:rFonts w:eastAsia="IRNazanin" w:cs="IRNazanin"/>
          <w:color w:val="111111"/>
          <w:sz w:val="28"/>
          <w:szCs w:val="28"/>
          <w:rtl w:val="true"/>
          <w:lang w:bidi="fa-IR"/>
        </w:rPr>
        <w:t>.</w:t>
      </w:r>
    </w:p>
    <w:p>
      <w:pPr>
        <w:pStyle w:val="Heading3"/>
        <w:numPr>
          <w:ilvl w:val="2"/>
          <w:numId w:val="1"/>
        </w:numPr>
        <w:rPr/>
      </w:pPr>
      <w:bookmarkStart w:id="394" w:name="__RefHeading___Toc1912044_581953129"/>
      <w:bookmarkStart w:id="395" w:name="_Toc170"/>
      <w:bookmarkEnd w:id="394"/>
      <w:r>
        <w:rPr/>
        <w:t>155</w:t>
      </w:r>
      <w:r>
        <w:rPr>
          <w:rtl w:val="true"/>
        </w:rPr>
        <w:t xml:space="preserve">. </w:t>
      </w:r>
      <w:r>
        <w:rPr>
          <w:rtl w:val="true"/>
        </w:rPr>
        <w:t>حدادیان، علی</w:t>
      </w:r>
      <w:bookmarkEnd w:id="395"/>
    </w:p>
    <w:p>
      <w:pPr>
        <w:pStyle w:val="BookText"/>
        <w:rPr/>
      </w:pPr>
      <w:r>
        <w:rPr>
          <w:rFonts w:ascii="IRNazanin" w:hAnsi="IRNazanin" w:eastAsia="IRNazanin"/>
          <w:color w:val="111111"/>
          <w:sz w:val="28"/>
          <w:sz w:val="28"/>
          <w:szCs w:val="28"/>
          <w:rtl w:val="true"/>
          <w:lang w:bidi="fa-IR"/>
        </w:rPr>
        <w:t xml:space="preserve">طرق پیشگیری از تخلفات کارمندان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علی نجفی توانا، استاد مشاور امیر خان سپهوند،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بازوی اجرایی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سوء استفاده کارمندان، هزینه‌های زیادی برای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پایان نامه بررسی علل ارتکاب تخلفات و فساد اداری و پیشنهاد روشهای پیشگیری عمومی و خاص به منظور سالم سازی ادارات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نفر مجرمین مردم در چند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نفر از افراد جامعه اعم از زن و مرد سؤال دیگری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کلیات، بزه و عوامل جرم اداری و سپس بزه اداری در تطبیق با اصول جرم شناسی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ارتکاب جرم و بررسی طرق پیشگیری و نتیجه‌گیری طرح اصلی پژوهش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پیشگیری از تخلفات کارمندان دولت در قالب روش ها و تکنیک های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روش ها شامل </w:t>
      </w:r>
      <w:bookmarkStart w:id="396" w:name="pg5446_66304"/>
    </w:p>
    <w:p>
      <w:pPr>
        <w:pStyle w:val="BookText"/>
        <w:rPr/>
      </w:pPr>
      <w:bookmarkEnd w:id="396"/>
      <w:r>
        <w:rPr>
          <w:rFonts w:ascii="IRNazanin" w:hAnsi="IRNazanin" w:eastAsia="IRNazanin"/>
          <w:color w:val="111111"/>
          <w:sz w:val="28"/>
          <w:sz w:val="28"/>
          <w:szCs w:val="28"/>
          <w:rtl w:val="true"/>
          <w:lang w:bidi="fa-IR"/>
        </w:rPr>
        <w:t>پیشگیری های عمومی می‌باشد و بخش محدودی شامل روش های پیشگیری خاص است</w:t>
      </w:r>
      <w:r>
        <w:rPr>
          <w:rFonts w:eastAsia="IRNazanin" w:cs="IRNazanin"/>
          <w:color w:val="111111"/>
          <w:sz w:val="28"/>
          <w:szCs w:val="28"/>
          <w:rtl w:val="true"/>
          <w:lang w:bidi="fa-IR"/>
        </w:rPr>
        <w:t>.</w:t>
      </w:r>
    </w:p>
    <w:p>
      <w:pPr>
        <w:pStyle w:val="Heading3"/>
        <w:numPr>
          <w:ilvl w:val="2"/>
          <w:numId w:val="1"/>
        </w:numPr>
        <w:rPr/>
      </w:pPr>
      <w:bookmarkStart w:id="397" w:name="__RefHeading___Toc1912046_581953129"/>
      <w:bookmarkStart w:id="398" w:name="_Toc171"/>
      <w:bookmarkEnd w:id="397"/>
      <w:r>
        <w:rPr/>
        <w:t>156</w:t>
      </w:r>
      <w:r>
        <w:rPr>
          <w:rtl w:val="true"/>
        </w:rPr>
        <w:t xml:space="preserve">. </w:t>
      </w:r>
      <w:r>
        <w:rPr>
          <w:rtl w:val="true"/>
        </w:rPr>
        <w:t>حر عاملی، محمد بن حسین و دیگران</w:t>
      </w:r>
      <w:bookmarkEnd w:id="398"/>
    </w:p>
    <w:p>
      <w:pPr>
        <w:pStyle w:val="BookText"/>
        <w:rPr/>
      </w:pPr>
      <w:r>
        <w:rPr>
          <w:rFonts w:ascii="IRNazanin" w:hAnsi="IRNazanin" w:eastAsia="IRNazanin"/>
          <w:color w:val="111111"/>
          <w:sz w:val="28"/>
          <w:sz w:val="28"/>
          <w:szCs w:val="28"/>
          <w:rtl w:val="true"/>
          <w:lang w:bidi="fa-IR"/>
        </w:rPr>
        <w:t xml:space="preserve">جهاد با نفس، نهاوندی، قم، چاپ ششم،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جلوگیری از ارتکاب حرام 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399" w:name="__RefHeading___Toc1912048_581953129"/>
      <w:bookmarkStart w:id="400" w:name="_Toc172"/>
      <w:bookmarkEnd w:id="399"/>
      <w:r>
        <w:rPr/>
        <w:t>157</w:t>
      </w:r>
      <w:r>
        <w:rPr>
          <w:rtl w:val="true"/>
        </w:rPr>
        <w:t xml:space="preserve">. </w:t>
      </w:r>
      <w:r>
        <w:rPr>
          <w:rtl w:val="true"/>
        </w:rPr>
        <w:t>حسن‌بیگی، محمدرضا</w:t>
      </w:r>
      <w:bookmarkEnd w:id="400"/>
    </w:p>
    <w:p>
      <w:pPr>
        <w:pStyle w:val="BookText"/>
        <w:rPr/>
      </w:pP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و کارگر،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401" w:name="__RefHeading___Toc1912050_581953129"/>
      <w:bookmarkStart w:id="402" w:name="_Toc173"/>
      <w:bookmarkEnd w:id="401"/>
      <w:r>
        <w:rPr/>
        <w:t>158</w:t>
      </w:r>
      <w:r>
        <w:rPr>
          <w:rtl w:val="true"/>
        </w:rPr>
        <w:t xml:space="preserve">. </w:t>
      </w:r>
      <w:r>
        <w:rPr>
          <w:rtl w:val="true"/>
        </w:rPr>
        <w:t xml:space="preserve">حسن‌زاده، مهدی، </w:t>
      </w:r>
      <w:r>
        <w:rPr/>
        <w:t>۱۳۲۹</w:t>
      </w:r>
      <w:bookmarkEnd w:id="402"/>
    </w:p>
    <w:p>
      <w:pPr>
        <w:pStyle w:val="BookText"/>
        <w:rPr/>
      </w:pPr>
      <w:r>
        <w:rPr>
          <w:rFonts w:ascii="IRNazanin" w:hAnsi="IRNazanin" w:eastAsia="IRNazanin"/>
          <w:color w:val="111111"/>
          <w:sz w:val="28"/>
          <w:sz w:val="28"/>
          <w:szCs w:val="28"/>
          <w:rtl w:val="true"/>
          <w:lang w:bidi="fa-IR"/>
        </w:rPr>
        <w:t>چرا بعضی خودکشی می‌کنند؟،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 سلسله انتشارات نشر قطره؛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و زندگی؛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403" w:name="__RefHeading___Toc1912052_581953129"/>
      <w:bookmarkStart w:id="404" w:name="_Toc174"/>
      <w:bookmarkEnd w:id="403"/>
      <w:r>
        <w:rPr/>
        <w:t>159</w:t>
      </w:r>
      <w:r>
        <w:rPr>
          <w:rtl w:val="true"/>
        </w:rPr>
        <w:t xml:space="preserve">. </w:t>
      </w:r>
      <w:r>
        <w:rPr>
          <w:rtl w:val="true"/>
        </w:rPr>
        <w:t>حسنی، اسماعیل</w:t>
      </w:r>
      <w:bookmarkEnd w:id="404"/>
    </w:p>
    <w:p>
      <w:pPr>
        <w:pStyle w:val="BookText"/>
        <w:rPr/>
      </w:pPr>
      <w:r>
        <w:rPr>
          <w:rFonts w:ascii="IRNazanin" w:hAnsi="IRNazanin" w:eastAsia="IRNazanin"/>
          <w:color w:val="111111"/>
          <w:sz w:val="28"/>
          <w:sz w:val="28"/>
          <w:szCs w:val="28"/>
          <w:rtl w:val="true"/>
          <w:lang w:bidi="fa-IR"/>
        </w:rPr>
        <w:t xml:space="preserve">مقاصد الشریعه و مقاصد شریعت از نگاه ابن عاشور، صحیفه خرد، تهران،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نحوه جلوگیری از حیله های از بین برنده مقاصد شرع،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Heading3"/>
        <w:numPr>
          <w:ilvl w:val="2"/>
          <w:numId w:val="1"/>
        </w:numPr>
        <w:rPr/>
      </w:pPr>
      <w:bookmarkStart w:id="405" w:name="__RefHeading___Toc1912054_581953129"/>
      <w:bookmarkStart w:id="406" w:name="_Toc175"/>
      <w:bookmarkEnd w:id="405"/>
      <w:r>
        <w:rPr/>
        <w:t>160</w:t>
      </w:r>
      <w:r>
        <w:rPr>
          <w:rtl w:val="true"/>
        </w:rPr>
        <w:t xml:space="preserve">. </w:t>
      </w:r>
      <w:r>
        <w:rPr>
          <w:rtl w:val="true"/>
        </w:rPr>
        <w:t>حسین‌پور، خضر</w:t>
      </w:r>
      <w:bookmarkEnd w:id="406"/>
    </w:p>
    <w:p>
      <w:pPr>
        <w:pStyle w:val="BookText"/>
        <w:rPr/>
      </w:pPr>
      <w:r>
        <w:rPr>
          <w:rFonts w:ascii="IRNazanin" w:hAnsi="IRNazanin" w:eastAsia="IRNazanin"/>
          <w:color w:val="111111"/>
          <w:sz w:val="28"/>
          <w:sz w:val="28"/>
          <w:szCs w:val="28"/>
          <w:rtl w:val="true"/>
          <w:lang w:bidi="fa-IR"/>
        </w:rPr>
        <w:t xml:space="preserve">نقش بازارچه‌های مرزی در رونق تجارت، ایجاد اشتغال و جلوگیری از قاچاق کالا، گمرک، ش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407" w:name="__RefHeading___Toc1912056_581953129"/>
      <w:bookmarkStart w:id="408" w:name="_Toc176"/>
      <w:bookmarkEnd w:id="407"/>
      <w:r>
        <w:rPr/>
        <w:t>161</w:t>
      </w:r>
      <w:r>
        <w:rPr>
          <w:rtl w:val="true"/>
        </w:rPr>
        <w:t xml:space="preserve">. </w:t>
      </w:r>
      <w:r>
        <w:rPr>
          <w:rtl w:val="true"/>
        </w:rPr>
        <w:t>حسین‌پور، یوسف</w:t>
      </w:r>
      <w:bookmarkEnd w:id="40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تشکیل دهنده جرم و بحثی پیرامون جزای عمومی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مبانی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9" w:name="pg5446_66305"/>
    </w:p>
    <w:p>
      <w:pPr>
        <w:pStyle w:val="BookText"/>
        <w:rPr/>
      </w:pPr>
      <w:bookmarkEnd w:id="409"/>
      <w:r>
        <w:rPr>
          <w:rFonts w:ascii="IRNazanin" w:hAnsi="IRNazanin" w:eastAsia="IRNazanin"/>
          <w:color w:val="111111"/>
          <w:sz w:val="28"/>
          <w:sz w:val="28"/>
          <w:szCs w:val="28"/>
          <w:rtl w:val="true"/>
          <w:lang w:bidi="fa-IR"/>
        </w:rPr>
        <w:t>استاد راهنما کاظم شانه‌چی؛ استاد مشاور حسین احمدی،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دانشگاه آزاد اسلامی، واحد مشهد، دانشکده الهیات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شامل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عنصر روانی، زمینه‌های ارتکاب جرائم، عوامل موجه جرم، واکنش اجتماعی بر علیه پدیده مجرمانه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 و اقدامات تأمینی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مجازاتها شامل حدود، قصاص، دیات و تعزیرات و سیاستهای پیشگیری یا اصلاح مجرم</w:t>
      </w:r>
      <w:r>
        <w:rPr>
          <w:rFonts w:eastAsia="IRNazanin" w:cs="IRNazanin"/>
          <w:color w:val="111111"/>
          <w:sz w:val="28"/>
          <w:szCs w:val="28"/>
          <w:rtl w:val="true"/>
          <w:lang w:bidi="fa-IR"/>
        </w:rPr>
        <w:t>.</w:t>
      </w:r>
    </w:p>
    <w:p>
      <w:pPr>
        <w:pStyle w:val="Heading3"/>
        <w:numPr>
          <w:ilvl w:val="2"/>
          <w:numId w:val="1"/>
        </w:numPr>
        <w:rPr/>
      </w:pPr>
      <w:bookmarkStart w:id="410" w:name="__RefHeading___Toc1912058_581953129"/>
      <w:bookmarkStart w:id="411" w:name="_Toc177"/>
      <w:bookmarkEnd w:id="410"/>
      <w:r>
        <w:rPr/>
        <w:t>162</w:t>
      </w:r>
      <w:r>
        <w:rPr>
          <w:rtl w:val="true"/>
        </w:rPr>
        <w:t xml:space="preserve">. </w:t>
      </w:r>
      <w:r>
        <w:rPr>
          <w:rtl w:val="true"/>
        </w:rPr>
        <w:t>حسینی اصفهانی، سید مرتضی</w:t>
      </w:r>
      <w:bookmarkEnd w:id="411"/>
    </w:p>
    <w:p>
      <w:pPr>
        <w:pStyle w:val="BookText"/>
        <w:rPr/>
      </w:pPr>
      <w:r>
        <w:rPr>
          <w:rFonts w:ascii="IRNazanin" w:hAnsi="IRNazanin" w:eastAsia="IRNazanin"/>
          <w:color w:val="111111"/>
          <w:sz w:val="28"/>
          <w:sz w:val="28"/>
          <w:szCs w:val="28"/>
          <w:rtl w:val="true"/>
          <w:lang w:bidi="fa-IR"/>
        </w:rPr>
        <w:t xml:space="preserve">نگرشی بر بیانات مقام معظم رهبری، فرهنگ قرآن،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هشدار آیت الله خامنه ای برای جلوگیری از وقوع حوادث مشابه حکومت معاویه،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412" w:name="__RefHeading___Toc1912060_581953129"/>
      <w:bookmarkStart w:id="413" w:name="_Toc178"/>
      <w:bookmarkEnd w:id="412"/>
      <w:r>
        <w:rPr/>
        <w:t>163</w:t>
      </w:r>
      <w:r>
        <w:rPr>
          <w:rtl w:val="true"/>
        </w:rPr>
        <w:t>.</w:t>
      </w:r>
      <w:r>
        <w:rPr>
          <w:rtl w:val="true"/>
        </w:rPr>
        <w:t>حسینی، بیژن</w:t>
      </w:r>
      <w:bookmarkEnd w:id="413"/>
    </w:p>
    <w:p>
      <w:pPr>
        <w:pStyle w:val="BookText"/>
        <w:rPr/>
      </w:pPr>
      <w:r>
        <w:rPr>
          <w:rFonts w:ascii="IRNazanin" w:hAnsi="IRNazanin" w:eastAsia="IRNazanin"/>
          <w:color w:val="111111"/>
          <w:sz w:val="28"/>
          <w:sz w:val="28"/>
          <w:szCs w:val="28"/>
          <w:rtl w:val="true"/>
          <w:lang w:bidi="fa-IR"/>
        </w:rPr>
        <w:t>جرایم اینترنتی علیه اطفال و زمینه‌های جرم شناسی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افراز،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نمودار،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 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Bijan Hosseini: Internet crimes against children &amp; its Criminological basis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Heading3"/>
        <w:numPr>
          <w:ilvl w:val="2"/>
          <w:numId w:val="1"/>
        </w:numPr>
        <w:rPr/>
      </w:pPr>
      <w:bookmarkStart w:id="414" w:name="__RefHeading___Toc1912062_581953129"/>
      <w:bookmarkStart w:id="415" w:name="_Toc179"/>
      <w:bookmarkEnd w:id="414"/>
      <w:r>
        <w:rPr/>
        <w:t>164</w:t>
      </w:r>
      <w:r>
        <w:rPr>
          <w:rtl w:val="true"/>
        </w:rPr>
        <w:t xml:space="preserve">. </w:t>
      </w:r>
      <w:r>
        <w:rPr>
          <w:rtl w:val="true"/>
        </w:rPr>
        <w:t>حسینی، سید مهدی</w:t>
      </w:r>
      <w:bookmarkEnd w:id="41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والدین در مسائل تربیتی و تحصیلی فرزندان، اساطیر، تهران،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پیشگیری و درمان دروغگویی، دزدی، گوشه‌گیری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16" w:name="pg5446_66306"/>
    </w:p>
    <w:p>
      <w:pPr>
        <w:pStyle w:val="Heading3"/>
        <w:numPr>
          <w:ilvl w:val="2"/>
          <w:numId w:val="1"/>
        </w:numPr>
        <w:rPr/>
      </w:pPr>
      <w:bookmarkStart w:id="417" w:name="__RefHeading___Toc1912064_581953129"/>
      <w:bookmarkStart w:id="418" w:name="_Toc180"/>
      <w:bookmarkEnd w:id="416"/>
      <w:bookmarkEnd w:id="417"/>
      <w:r>
        <w:rPr/>
        <w:t>165</w:t>
      </w:r>
      <w:r>
        <w:rPr>
          <w:rtl w:val="true"/>
        </w:rPr>
        <w:t xml:space="preserve">. </w:t>
      </w:r>
      <w:r>
        <w:rPr>
          <w:rtl w:val="true"/>
        </w:rPr>
        <w:t>حسینی، علیرضا</w:t>
      </w:r>
      <w:bookmarkEnd w:id="418"/>
    </w:p>
    <w:p>
      <w:pPr>
        <w:pStyle w:val="BookText"/>
        <w:rPr/>
      </w:pPr>
      <w:r>
        <w:rPr>
          <w:rFonts w:ascii="IRNazanin" w:hAnsi="IRNazanin" w:eastAsia="IRNazanin"/>
          <w:color w:val="111111"/>
          <w:sz w:val="28"/>
          <w:sz w:val="28"/>
          <w:szCs w:val="28"/>
          <w:rtl w:val="true"/>
          <w:lang w:bidi="fa-IR"/>
        </w:rPr>
        <w:t xml:space="preserve">ستاد حفاظت اجتماعی، کاهش جرم یا افزایش عناوین مجرمانه، توسعه،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419" w:name="__RefHeading___Toc1912066_581953129"/>
      <w:bookmarkStart w:id="420" w:name="_Toc181"/>
      <w:bookmarkEnd w:id="419"/>
      <w:r>
        <w:rPr/>
        <w:t>166</w:t>
      </w:r>
      <w:r>
        <w:rPr>
          <w:rtl w:val="true"/>
        </w:rPr>
        <w:t xml:space="preserve">. </w:t>
      </w:r>
      <w:r>
        <w:rPr>
          <w:rtl w:val="true"/>
        </w:rPr>
        <w:t>حسینی، مجید</w:t>
      </w:r>
      <w:bookmarkEnd w:id="420"/>
    </w:p>
    <w:p>
      <w:pPr>
        <w:pStyle w:val="BookText"/>
        <w:rPr/>
      </w:pPr>
      <w:r>
        <w:rPr>
          <w:rFonts w:ascii="IRNazanin" w:hAnsi="IRNazanin" w:eastAsia="IRNazanin"/>
          <w:color w:val="111111"/>
          <w:sz w:val="28"/>
          <w:sz w:val="28"/>
          <w:szCs w:val="28"/>
          <w:rtl w:val="true"/>
          <w:lang w:bidi="fa-IR"/>
        </w:rPr>
        <w:t xml:space="preserve">شناخت عوامل مؤثر در گرایش افراد خودکش به شیوه خودسوزی و بررسی راههای پیشگیری از آن در اسلام آباد غرب طی سالهای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ناهید مطیع؛ استاد مشاور حبیب‌الله آقابخشی، رودهن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واحد رودهن،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ص</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مؤثر در گرایش افراد خودکش به شیوه خودسوزی و بررسی راههای پیشگیری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تحقیقات و تجارب گذشته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شیوع و شدت خودکشی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نرخ خودکشی در شهرستان اسلام آباد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کمیت و کیفیت روشهای مورد استفاده برای خودکشی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گروههای سنی و جنسی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بررسی میدانی غیر آزمایشی جمعیت و نمونه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نفر از بین خانواده‌هایی که حداقل یکبار مبادرت به خودکشی یا اقدام به آن کرده بودند که نمونه هم به روش خوشه‌ای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تحقیق، مصاحبه‌های غیر منظم و برنامه‌ریزی نشده بود که برای تحلیل داده‌ها از روشهای آمار توصیفی و استنباطی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فردی هر چه آگاهی افراد و میزان تحصیلات آنها بالاتر بوده یا دارای شغل مناسب و درآمد کافی بوده‌اند و همچنین از سلامت روحی و روانی برخوردار بوده‌اند این آسیب کمتر مشاهده شده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خانوادگی، خانواده‌های کم جمعیت، متعادل و مذهبی کمتر به این </w:t>
      </w:r>
      <w:r>
        <w:rPr>
          <w:rFonts w:eastAsia="IRNazanin" w:cs="IRNazanin"/>
          <w:color w:val="111111"/>
          <w:sz w:val="28"/>
          <w:szCs w:val="28"/>
          <w:rtl w:val="true"/>
          <w:lang w:bidi="fa-IR"/>
        </w:rPr>
        <w:t xml:space="preserve">- </w:t>
      </w:r>
      <w:bookmarkStart w:id="421" w:name="pg5446_66307"/>
    </w:p>
    <w:p>
      <w:pPr>
        <w:pStyle w:val="BookText"/>
        <w:rPr/>
      </w:pPr>
      <w:bookmarkEnd w:id="421"/>
      <w:r>
        <w:rPr>
          <w:rFonts w:ascii="IRNazanin" w:hAnsi="IRNazanin" w:eastAsia="IRNazanin"/>
          <w:color w:val="111111"/>
          <w:sz w:val="28"/>
          <w:sz w:val="28"/>
          <w:szCs w:val="28"/>
          <w:rtl w:val="true"/>
          <w:lang w:bidi="fa-IR"/>
        </w:rPr>
        <w:t xml:space="preserve">عارضه مبتلا شده‌اند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اقتصادی شاغلان، صاحبان درآمدهای مناسب و رتبه‌های شغلی مناسبتر کمتر در معرض خودکشی بوده‌اند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اجتماعی محل سکونت افراد هر چه فقیرتر و محرومتر بوده آسیب در آنجا بیشتر نمایان شده است و زمان اقدام فصول و ماهها و ساعات شبانه روز نسبتهای مختلفی را نشان می‌دهد که بهار بیشترین آمار و زمستان کمترین آمار را نشان می‌دهد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 که خودسوزی در این شهرستان مبدل به یک فرهنگ شده و تقلید در گستردگی آن نقش دارد همچنین جوانان به خصوص زنان و دختران جوان بیشتر در معرض خودسوزی قرار دارند</w:t>
      </w:r>
      <w:r>
        <w:rPr>
          <w:rFonts w:eastAsia="IRNazanin" w:cs="IRNazanin"/>
          <w:color w:val="111111"/>
          <w:sz w:val="28"/>
          <w:szCs w:val="28"/>
          <w:rtl w:val="true"/>
          <w:lang w:bidi="fa-IR"/>
        </w:rPr>
        <w:t>.</w:t>
      </w:r>
    </w:p>
    <w:p>
      <w:pPr>
        <w:pStyle w:val="Heading3"/>
        <w:numPr>
          <w:ilvl w:val="2"/>
          <w:numId w:val="1"/>
        </w:numPr>
        <w:rPr/>
      </w:pPr>
      <w:bookmarkStart w:id="422" w:name="__RefHeading___Toc1912068_581953129"/>
      <w:bookmarkStart w:id="423" w:name="_Toc182"/>
      <w:bookmarkEnd w:id="422"/>
      <w:r>
        <w:rPr/>
        <w:t>167</w:t>
      </w:r>
      <w:r>
        <w:rPr>
          <w:rtl w:val="true"/>
        </w:rPr>
        <w:t xml:space="preserve">. </w:t>
      </w:r>
      <w:r>
        <w:rPr>
          <w:rtl w:val="true"/>
        </w:rPr>
        <w:t>حشمتیان، قدرت‌علی</w:t>
      </w:r>
      <w:bookmarkEnd w:id="423"/>
    </w:p>
    <w:p>
      <w:pPr>
        <w:pStyle w:val="BookText"/>
        <w:rPr/>
      </w:pPr>
      <w:r>
        <w:rPr>
          <w:rFonts w:ascii="IRNazanin" w:hAnsi="IRNazanin" w:eastAsia="IRNazanin"/>
          <w:color w:val="111111"/>
          <w:sz w:val="28"/>
          <w:sz w:val="28"/>
          <w:szCs w:val="28"/>
          <w:rtl w:val="true"/>
          <w:lang w:bidi="fa-IR"/>
        </w:rPr>
        <w:t xml:space="preserve">راههای مقابله با تهاجم فرهنگی، کار و کارگر،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424" w:name="__RefHeading___Toc1912070_581953129"/>
      <w:bookmarkStart w:id="425" w:name="_Toc183"/>
      <w:bookmarkEnd w:id="424"/>
      <w:r>
        <w:rPr/>
        <w:t>168</w:t>
      </w:r>
      <w:r>
        <w:rPr>
          <w:rtl w:val="true"/>
        </w:rPr>
        <w:t xml:space="preserve">. </w:t>
      </w:r>
      <w:r>
        <w:rPr>
          <w:rtl w:val="true"/>
        </w:rPr>
        <w:t xml:space="preserve">حق‌جو، محمدحسین، </w:t>
      </w:r>
      <w:r>
        <w:rPr/>
        <w:t>۱۳۳۳</w:t>
      </w:r>
      <w:r>
        <w:rPr>
          <w:rtl w:val="true"/>
        </w:rPr>
        <w:t xml:space="preserve"> </w:t>
      </w:r>
      <w:r>
        <w:rPr>
          <w:rtl w:val="true"/>
        </w:rPr>
        <w:t>-</w:t>
      </w:r>
      <w:bookmarkEnd w:id="425"/>
    </w:p>
    <w:p>
      <w:pPr>
        <w:pStyle w:val="BookText"/>
        <w:rPr/>
      </w:pP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دلهره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پیشگیری، ابعاد، آثار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ترس، کتابنامه به صورت زیرنویس</w:t>
      </w:r>
      <w:r>
        <w:rPr>
          <w:rFonts w:eastAsia="IRNazanin" w:cs="IRNazanin"/>
          <w:color w:val="111111"/>
          <w:sz w:val="28"/>
          <w:szCs w:val="28"/>
          <w:rtl w:val="true"/>
          <w:lang w:bidi="fa-IR"/>
        </w:rPr>
        <w:t>.</w:t>
      </w:r>
    </w:p>
    <w:p>
      <w:pPr>
        <w:pStyle w:val="Heading3"/>
        <w:numPr>
          <w:ilvl w:val="2"/>
          <w:numId w:val="1"/>
        </w:numPr>
        <w:rPr/>
      </w:pPr>
      <w:bookmarkStart w:id="426" w:name="__RefHeading___Toc1912072_581953129"/>
      <w:bookmarkStart w:id="427" w:name="_Toc184"/>
      <w:bookmarkEnd w:id="426"/>
      <w:r>
        <w:rPr/>
        <w:t>169</w:t>
      </w:r>
      <w:r>
        <w:rPr>
          <w:rtl w:val="true"/>
        </w:rPr>
        <w:t xml:space="preserve">. </w:t>
      </w:r>
      <w:r>
        <w:rPr>
          <w:rtl w:val="true"/>
        </w:rPr>
        <w:t>حکیمی، محمدرضا</w:t>
      </w:r>
      <w:bookmarkEnd w:id="42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الحیاة،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نشر فرهنگ اسلامی، تهران،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امنیت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تسلط ثروتمندان،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428" w:name="pg5446_66308"/>
    </w:p>
    <w:p>
      <w:pPr>
        <w:pStyle w:val="Heading3"/>
        <w:numPr>
          <w:ilvl w:val="2"/>
          <w:numId w:val="1"/>
        </w:numPr>
        <w:rPr/>
      </w:pPr>
      <w:bookmarkStart w:id="429" w:name="__RefHeading___Toc1912074_581953129"/>
      <w:bookmarkStart w:id="430" w:name="_Toc185"/>
      <w:bookmarkEnd w:id="428"/>
      <w:bookmarkEnd w:id="429"/>
      <w:r>
        <w:rPr/>
        <w:t>170</w:t>
      </w:r>
      <w:r>
        <w:rPr>
          <w:rtl w:val="true"/>
        </w:rPr>
        <w:t xml:space="preserve">. </w:t>
      </w:r>
      <w:r>
        <w:rPr>
          <w:rtl w:val="true"/>
        </w:rPr>
        <w:t>حلاج‌پور، صدیقه</w:t>
      </w:r>
      <w:bookmarkEnd w:id="430"/>
    </w:p>
    <w:p>
      <w:pPr>
        <w:pStyle w:val="BookText"/>
        <w:rPr/>
      </w:pPr>
      <w:r>
        <w:rPr>
          <w:rFonts w:ascii="IRNazanin" w:hAnsi="IRNazanin" w:eastAsia="IRNazanin"/>
          <w:color w:val="111111"/>
          <w:sz w:val="28"/>
          <w:sz w:val="28"/>
          <w:szCs w:val="28"/>
          <w:rtl w:val="true"/>
          <w:lang w:bidi="fa-IR"/>
        </w:rPr>
        <w:t xml:space="preserve">نقش دین در پیشگیری از وقوع جرم، شکوفه، 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Heading3"/>
        <w:numPr>
          <w:ilvl w:val="2"/>
          <w:numId w:val="1"/>
        </w:numPr>
        <w:rPr/>
      </w:pPr>
      <w:bookmarkStart w:id="431" w:name="__RefHeading___Toc1912076_581953129"/>
      <w:bookmarkStart w:id="432" w:name="_Toc186"/>
      <w:bookmarkEnd w:id="431"/>
      <w:r>
        <w:rPr/>
        <w:t>171</w:t>
      </w:r>
      <w:r>
        <w:rPr>
          <w:rtl w:val="true"/>
        </w:rPr>
        <w:t xml:space="preserve">. </w:t>
      </w:r>
      <w:r>
        <w:rPr>
          <w:rtl w:val="true"/>
        </w:rPr>
        <w:t>حمزه‌زاده، احمد</w:t>
      </w:r>
      <w:bookmarkEnd w:id="432"/>
    </w:p>
    <w:p>
      <w:pPr>
        <w:pStyle w:val="BookText"/>
        <w:rPr/>
      </w:pPr>
      <w:r>
        <w:rPr>
          <w:rFonts w:ascii="IRNazanin" w:hAnsi="IRNazanin" w:eastAsia="IRNazanin"/>
          <w:color w:val="111111"/>
          <w:sz w:val="28"/>
          <w:sz w:val="28"/>
          <w:szCs w:val="28"/>
          <w:rtl w:val="true"/>
          <w:lang w:bidi="fa-IR"/>
        </w:rPr>
        <w:t xml:space="preserve">تأثیر بازدارندگی تدابیر غیرکیفری در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محمدعلی اردبیلی، استاد مشاور علی حسین نجفی ابرندآبادی،</w:t>
      </w:r>
    </w:p>
    <w:p>
      <w:pPr>
        <w:pStyle w:val="BookText"/>
        <w:rPr/>
      </w:pPr>
      <w:r>
        <w:rPr>
          <w:rFonts w:ascii="IRNazanin" w:hAnsi="IRNazanin" w:eastAsia="IRNazanin"/>
          <w:color w:val="111111"/>
          <w:sz w:val="28"/>
          <w:sz w:val="28"/>
          <w:szCs w:val="28"/>
          <w:rtl w:val="true"/>
          <w:lang w:bidi="fa-IR"/>
        </w:rPr>
        <w:t>تهران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دانشگاه آزاد اسلامی، واحد تهران مرکز، مرکز تحصیلات تکمیلی دانشکده حقوق و علوم سیاسی،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ص</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بررسی اینکه، صرف توسل به قوای قهرآمیز و مجازات نمی‌تواند موجب پیشگیری از وقوع پدیده مجرمانه در جامعه شود بلکه اتخاذ تدابیر غیرکیفری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مهار و کاهش بزهکاری نقش عمده‌ای را ایفا کند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نمونه گیری افراد نمونه از نظر تعداد جنس و غیره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این پایان نامه استفاده شده است روش کتابخانه‌ای بوده و عمدتا با توجه به فرضیه‌های نظری دانشمندان و متخصصین جرم شناسی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 طرح سه نوع روش پیشگیری غیرکیفری اعم از پیشگیری اجتماعی و پیشگیری وضعی و پیشگیری فردی و همچنین نقش دولت اعم از قوه مقننه و قوه قضاییه و ضابطین دادگستری در امر اتخاذ این نوع تدابیر مورد اشاره قرار گرفته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تشدید آن نه تنها نتوانسته است عامل پیشگیرنده محسوب شود بلکه در مواردی باعث افزایش میزان بزهکاری در جامعه گردیده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صرفاً نمی‌تواند از عهده اتخاذ این نوع تدابیر برآید</w:t>
      </w:r>
      <w:r>
        <w:rPr>
          <w:rFonts w:eastAsia="IRNazanin" w:cs="IRNazanin"/>
          <w:color w:val="111111"/>
          <w:sz w:val="28"/>
          <w:szCs w:val="28"/>
          <w:rtl w:val="true"/>
          <w:lang w:bidi="fa-IR"/>
        </w:rPr>
        <w:t xml:space="preserve">- </w:t>
      </w:r>
      <w:bookmarkStart w:id="433" w:name="pg5446_66309"/>
    </w:p>
    <w:p>
      <w:pPr>
        <w:pStyle w:val="BookText"/>
        <w:rPr/>
      </w:pPr>
      <w:bookmarkEnd w:id="433"/>
      <w:r>
        <w:rPr>
          <w:rFonts w:ascii="IRNazanin" w:hAnsi="IRNazanin" w:eastAsia="IRNazanin"/>
          <w:color w:val="111111"/>
          <w:sz w:val="28"/>
          <w:sz w:val="28"/>
          <w:szCs w:val="28"/>
          <w:rtl w:val="true"/>
          <w:lang w:bidi="fa-IR"/>
        </w:rPr>
        <w:t xml:space="preserve">هر چند خبرگان قانون اساسی کشورمان به موجب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اصل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این سیاست جنایی نیاز به دخالت تمامی</w:t>
      </w:r>
    </w:p>
    <w:p>
      <w:pPr>
        <w:pStyle w:val="BookText"/>
        <w:rPr/>
      </w:pPr>
      <w:r>
        <w:rPr>
          <w:rFonts w:ascii="IRNazanin" w:hAnsi="IRNazanin" w:eastAsia="IRNazanin"/>
          <w:color w:val="111111"/>
          <w:sz w:val="28"/>
          <w:sz w:val="28"/>
          <w:szCs w:val="28"/>
          <w:rtl w:val="true"/>
          <w:lang w:bidi="fa-IR"/>
        </w:rPr>
        <w:t xml:space="preserve">عناصر اجتماعی نظیر خانواده، مدرسه، فرهنگ، اشتغال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مدنی و همکاری قوای دولتی بدون استفاده از وسایل قهرآمیز داشته و دارد</w:t>
      </w:r>
      <w:r>
        <w:rPr>
          <w:rFonts w:eastAsia="IRNazanin" w:cs="IRNazanin"/>
          <w:color w:val="111111"/>
          <w:sz w:val="28"/>
          <w:szCs w:val="28"/>
          <w:rtl w:val="true"/>
          <w:lang w:bidi="fa-IR"/>
        </w:rPr>
        <w:t>.</w:t>
      </w:r>
    </w:p>
    <w:p>
      <w:pPr>
        <w:pStyle w:val="Heading3"/>
        <w:numPr>
          <w:ilvl w:val="2"/>
          <w:numId w:val="1"/>
        </w:numPr>
        <w:rPr/>
      </w:pPr>
      <w:bookmarkStart w:id="434" w:name="__RefHeading___Toc1912078_581953129"/>
      <w:bookmarkStart w:id="435" w:name="_Toc187"/>
      <w:bookmarkEnd w:id="434"/>
      <w:r>
        <w:rPr/>
        <w:t>172</w:t>
      </w:r>
      <w:r>
        <w:rPr>
          <w:rtl w:val="true"/>
        </w:rPr>
        <w:t xml:space="preserve">. </w:t>
      </w:r>
      <w:r>
        <w:rPr>
          <w:rtl w:val="true"/>
        </w:rPr>
        <w:t>حیدری، قاسم</w:t>
      </w:r>
      <w:bookmarkEnd w:id="435"/>
    </w:p>
    <w:p>
      <w:pPr>
        <w:pStyle w:val="BookText"/>
        <w:rPr/>
      </w:pPr>
      <w:r>
        <w:rPr>
          <w:rFonts w:ascii="IRNazanin" w:hAnsi="IRNazanin" w:eastAsia="IRNazanin"/>
          <w:color w:val="111111"/>
          <w:sz w:val="28"/>
          <w:sz w:val="28"/>
          <w:szCs w:val="28"/>
          <w:rtl w:val="true"/>
          <w:lang w:bidi="fa-IR"/>
        </w:rPr>
        <w:t xml:space="preserve">علل گرایش به قاچاق موادمخدر و راههای پیشگیری از آن، دادرسی، 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و اردیبهشت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Heading3"/>
        <w:numPr>
          <w:ilvl w:val="2"/>
          <w:numId w:val="1"/>
        </w:numPr>
        <w:rPr/>
      </w:pPr>
      <w:bookmarkStart w:id="436" w:name="__RefHeading___Toc1912080_581953129"/>
      <w:bookmarkStart w:id="437" w:name="_Toc188"/>
      <w:bookmarkEnd w:id="436"/>
      <w:r>
        <w:rPr/>
        <w:t>173</w:t>
      </w:r>
      <w:r>
        <w:rPr>
          <w:rtl w:val="true"/>
        </w:rPr>
        <w:t xml:space="preserve">. </w:t>
      </w:r>
      <w:r>
        <w:rPr>
          <w:rtl w:val="true"/>
        </w:rPr>
        <w:t>خاتمی‌فر، عبدالله</w:t>
      </w:r>
      <w:bookmarkEnd w:id="437"/>
    </w:p>
    <w:p>
      <w:pPr>
        <w:pStyle w:val="BookText"/>
        <w:rPr/>
      </w:pPr>
      <w:r>
        <w:rPr>
          <w:rFonts w:ascii="IRNazanin" w:hAnsi="IRNazanin" w:eastAsia="IRNazanin"/>
          <w:color w:val="111111"/>
          <w:sz w:val="28"/>
          <w:sz w:val="28"/>
          <w:szCs w:val="28"/>
          <w:rtl w:val="true"/>
          <w:lang w:bidi="fa-IR"/>
        </w:rPr>
        <w:t>تکمیل گام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دادرسی در مرکز توسعه قضایی، شرق،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438" w:name="__RefHeading___Toc1912082_581953129"/>
      <w:bookmarkStart w:id="439" w:name="_Toc189"/>
      <w:bookmarkEnd w:id="438"/>
      <w:r>
        <w:rPr/>
        <w:t>174</w:t>
      </w:r>
      <w:r>
        <w:rPr>
          <w:rtl w:val="true"/>
        </w:rPr>
        <w:t xml:space="preserve">. </w:t>
      </w:r>
      <w:r>
        <w:rPr>
          <w:rtl w:val="true"/>
        </w:rPr>
        <w:t>خادم، بهنام</w:t>
      </w:r>
      <w:bookmarkEnd w:id="439"/>
    </w:p>
    <w:p>
      <w:pPr>
        <w:pStyle w:val="BookText"/>
        <w:rPr/>
      </w:pPr>
      <w:r>
        <w:rPr>
          <w:rFonts w:ascii="IRNazanin" w:hAnsi="IRNazanin" w:eastAsia="IRNazanin"/>
          <w:color w:val="111111"/>
          <w:sz w:val="28"/>
          <w:sz w:val="28"/>
          <w:szCs w:val="28"/>
          <w:rtl w:val="true"/>
          <w:lang w:bidi="fa-IR"/>
        </w:rPr>
        <w:t xml:space="preserve">نقش و تأثیر تلویزیون ماهواره‌ای بر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منصور رحمانی، استاد مشاور محمود دهقان، 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واحد تهران مرکز، مرکز تحصیلات تکمیلی حقوق و علوم سیاسی،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ص</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نشان دادن ضرورت برنامه‌ریزی صحیح و انجام اقدامات لازم جهت مبادله و مقابله با امواج پخش شده‌ی تلویزیون ماهواره‌ای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فرهنگ غنی ایرانی و اسلامی و نمایش صحیح آن برای جلوگیری از یکسان سازی فرهنگ غربی می‌تواند گامی مؤثر در این راه باشد روش نمونه‌گیری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محدوده‌ی پژوهش در زمینه روابط بین‌الملل بیشتر در محدوده‌ی جغرافیای آسیا و خاورمیانه، اروپا و آمریکا و زمینه‌های بررسی به ترتیب حقوق بین‌الملل، سیاست بین‌المللی، فرهنگ جهانی و اقتصاد بین‌الملل </w:t>
      </w:r>
      <w:bookmarkStart w:id="440" w:name="pg5446_66310"/>
    </w:p>
    <w:p>
      <w:pPr>
        <w:pStyle w:val="BookText"/>
        <w:rPr/>
      </w:pPr>
      <w:bookmarkEnd w:id="4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کتابخانه‌ای،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آزمون فرضیه این پژوهش به شیوه جمع‌آوری اطلاعات از کتابهای داخلی و خارجی، پایان نامه دانشگاههای مختلف، مجلات، روزنامه‌ها و مقاله‌های انگلیسی از شبکه اینترنت می‌باشد 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ماهواره‌ای در جهت نفوذ تأثیر و دنباله‌روی کشورهای توسعه نیافته یا در حال توسعه با اهداف کشورهای توسعه‌یافته تکنولوژی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دنباله روی از ابعاد سیاسی، فرهنگی و اقتصادی در ابعاد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تلویزیون ماهوره‌ای هم اکنون نیز در حال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ماهواره‌های امروز نه از بالا و بیرون، بلکه از پایین و درون، جوامع توسعه نیافته را مورد تهاجم قرار داده‌اند، باید در زمینه‌های مختلف حقوقی، سیاسی، فرهنگی و اقتصادی ترتیبی اتخاذ کرد که از تکنولوژی و امکانات، آن گونه که متناسب با شرایط کشورهای توسعه نیافته است استفاده نمود</w:t>
      </w:r>
      <w:r>
        <w:rPr>
          <w:rFonts w:eastAsia="IRNazanin" w:cs="IRNazanin"/>
          <w:color w:val="111111"/>
          <w:sz w:val="28"/>
          <w:szCs w:val="28"/>
          <w:rtl w:val="true"/>
          <w:lang w:bidi="fa-IR"/>
        </w:rPr>
        <w:t>.</w:t>
      </w:r>
    </w:p>
    <w:p>
      <w:pPr>
        <w:pStyle w:val="Heading3"/>
        <w:numPr>
          <w:ilvl w:val="2"/>
          <w:numId w:val="1"/>
        </w:numPr>
        <w:rPr/>
      </w:pPr>
      <w:bookmarkStart w:id="441" w:name="__RefHeading___Toc1912084_581953129"/>
      <w:bookmarkStart w:id="442" w:name="_Toc190"/>
      <w:bookmarkEnd w:id="441"/>
      <w:r>
        <w:rPr/>
        <w:t>175</w:t>
      </w:r>
      <w:r>
        <w:rPr>
          <w:rtl w:val="true"/>
        </w:rPr>
        <w:t xml:space="preserve">. </w:t>
      </w:r>
      <w:r>
        <w:rPr>
          <w:rtl w:val="true"/>
        </w:rPr>
        <w:t>خاکی، رمضانعلی</w:t>
      </w:r>
      <w:bookmarkEnd w:id="442"/>
    </w:p>
    <w:p>
      <w:pPr>
        <w:pStyle w:val="BookText"/>
        <w:rPr/>
      </w:pPr>
      <w:r>
        <w:rPr>
          <w:rFonts w:ascii="IRNazanin" w:hAnsi="IRNazanin" w:eastAsia="IRNazanin"/>
          <w:color w:val="111111"/>
          <w:sz w:val="28"/>
          <w:sz w:val="28"/>
          <w:szCs w:val="28"/>
          <w:rtl w:val="true"/>
          <w:lang w:bidi="fa-IR"/>
        </w:rPr>
        <w:t xml:space="preserve">بررسی علل اجتماعی ناکامی احزاب سیاسی در ایران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فاروق</w:t>
      </w:r>
    </w:p>
    <w:p>
      <w:pPr>
        <w:pStyle w:val="BookText"/>
        <w:rPr/>
      </w:pPr>
      <w:r>
        <w:rPr>
          <w:rFonts w:ascii="IRNazanin" w:hAnsi="IRNazanin" w:eastAsia="IRNazanin"/>
          <w:color w:val="111111"/>
          <w:sz w:val="28"/>
          <w:sz w:val="28"/>
          <w:szCs w:val="28"/>
          <w:rtl w:val="true"/>
          <w:lang w:bidi="fa-IR"/>
        </w:rPr>
        <w:t>خارابی‌استاد مشاور یوسفعلی اباذری،گیلان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دانشکده ادبیات و علوم انسانی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موضوع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اجتماعی ناکامی احزاب سیاسی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بوده است که احزاب به عنوان نهادهای سیاسی و اجتماعی پذیرفته شده از خصائص جوامع پیشرفته کنونی می‌باشد علت بررسی هم، دستیابی به پاسخ این سوال می‌باشد که آیا زمینه پیدایش احزاب سیاسی و عملکرد آنان در کشور ایران می‌تواند در رشد و بلوغ اجتماعی و توسعه فرهنگی تأثیرات مثبت برجای بنهد؟ مجموعه تحقیق به شیوه کتابخانه‌ای و با نگرش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43" w:name="pg5446_66311"/>
    </w:p>
    <w:p>
      <w:pPr>
        <w:pStyle w:val="BookText"/>
        <w:rPr/>
      </w:pPr>
      <w:bookmarkEnd w:id="443"/>
      <w:r>
        <w:rPr>
          <w:rFonts w:ascii="IRNazanin" w:hAnsi="IRNazanin" w:eastAsia="IRNazanin"/>
          <w:color w:val="111111"/>
          <w:sz w:val="28"/>
          <w:sz w:val="28"/>
          <w:szCs w:val="28"/>
          <w:rtl w:val="true"/>
          <w:lang w:bidi="fa-IR"/>
        </w:rPr>
        <w:t xml:space="preserve">بررسی اجتماعی در تاریخ با بهره‌گیری و استناد به اسناد و مدارک مربوط در سالهای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خاصه بررسی مسائل تاریخی و اجتماعی سالهای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صورت پذیرفته است با توجه به اهمیت مذکور و با بهره‌گیری از روش تحقیق کتابخانه‌ای و تاریخی به روش علّی و با رویکرد جامعه‌شناسی نتایج تحقیق را بشرح ذیل بعنوان دلایل شکست و ناکامی احزاب سیاسی در سالهای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نسبتاً متصلب استعماری، تقلید از نظامهای سیاسی اروپا بدون پیدایش زمینه‌ها و آثار واقعی آن در کشور، تعارض ظاهری فعالیت احزاب با سنن حاکم بر محیط و عدم حمایت احزاب مستقل از ناحیه دولتها، وابستگی احزاب به دارائیهای شخصی رهبران خود، تقدیر گرایی که از ویژگیهای فرهنگ سیاسی ایران آنروز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مکرر و تجاوزات پی در پی بیگانگان خاصه روسیه و انگلیس و نفوذ آنان در پاره‌ای از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بسیاری از عوامل بازدارنده بیرونی یا درونی هنوز در جامعه ما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 برآن است که یکی از ابزار عمده پیشرفت و ترقی جوامع و از جمله راههای پیشگیری از استبداد و جهت گیری درست سیاست مردم وجود احزاب به شکل قانونی و نهادینه شدن آنان می‌باشد و پیدایش احزاب سیاسی منافاتی با مسائل اعتقادی و دینی ما ندارد</w:t>
      </w:r>
      <w:r>
        <w:rPr>
          <w:rFonts w:eastAsia="IRNazanin" w:cs="IRNazanin"/>
          <w:color w:val="111111"/>
          <w:sz w:val="28"/>
          <w:szCs w:val="28"/>
          <w:rtl w:val="true"/>
          <w:lang w:bidi="fa-IR"/>
        </w:rPr>
        <w:t>.</w:t>
      </w:r>
    </w:p>
    <w:p>
      <w:pPr>
        <w:pStyle w:val="Heading3"/>
        <w:numPr>
          <w:ilvl w:val="2"/>
          <w:numId w:val="1"/>
        </w:numPr>
        <w:rPr/>
      </w:pPr>
      <w:bookmarkStart w:id="444" w:name="__RefHeading___Toc1912086_581953129"/>
      <w:bookmarkStart w:id="445" w:name="_Toc191"/>
      <w:bookmarkEnd w:id="444"/>
      <w:r>
        <w:rPr/>
        <w:t>176</w:t>
      </w:r>
      <w:r>
        <w:rPr>
          <w:rtl w:val="true"/>
        </w:rPr>
        <w:t xml:space="preserve">. </w:t>
      </w:r>
      <w:r>
        <w:rPr>
          <w:rtl w:val="true"/>
        </w:rPr>
        <w:t>خامنه ای، سید علی</w:t>
      </w:r>
      <w:bookmarkEnd w:id="44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 مسئولین با رعایت انضباط مالی و اقتصادی باید از ریخت و پاش و اسراف در مصرف جلوگیری کنند،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446" w:name="pg5446_66312"/>
    </w:p>
    <w:p>
      <w:pPr>
        <w:pStyle w:val="Heading3"/>
        <w:numPr>
          <w:ilvl w:val="2"/>
          <w:numId w:val="1"/>
        </w:numPr>
        <w:rPr/>
      </w:pPr>
      <w:bookmarkStart w:id="447" w:name="__RefHeading___Toc1912088_581953129"/>
      <w:bookmarkStart w:id="448" w:name="_Toc192"/>
      <w:bookmarkEnd w:id="446"/>
      <w:bookmarkEnd w:id="447"/>
      <w:r>
        <w:rPr/>
        <w:t>177</w:t>
      </w:r>
      <w:r>
        <w:rPr>
          <w:rtl w:val="true"/>
        </w:rPr>
        <w:t xml:space="preserve">. </w:t>
      </w:r>
      <w:r>
        <w:rPr>
          <w:rtl w:val="true"/>
        </w:rPr>
        <w:t>خامنه ای، سید علی</w:t>
      </w:r>
      <w:bookmarkEnd w:id="448"/>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باید از خلافکاریهای تحت پوشش قانون ممانعت کند، کیهان هوایی، ش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449" w:name="__RefHeading___Toc1912090_581953129"/>
      <w:bookmarkStart w:id="450" w:name="_Toc193"/>
      <w:bookmarkEnd w:id="449"/>
      <w:r>
        <w:rPr/>
        <w:t>178</w:t>
      </w:r>
      <w:r>
        <w:rPr>
          <w:rtl w:val="true"/>
        </w:rPr>
        <w:t xml:space="preserve">. </w:t>
      </w:r>
      <w:r>
        <w:rPr>
          <w:rtl w:val="true"/>
        </w:rPr>
        <w:t xml:space="preserve">خامنه‌ای، سید علی، </w:t>
      </w:r>
      <w:r>
        <w:rPr>
          <w:rtl w:val="true"/>
        </w:rPr>
        <w:t xml:space="preserve">- </w:t>
      </w:r>
      <w:r>
        <w:rPr/>
        <w:t>۱۳۱۸</w:t>
      </w:r>
      <w:bookmarkEnd w:id="450"/>
    </w:p>
    <w:p>
      <w:pPr>
        <w:pStyle w:val="BookText"/>
        <w:rPr/>
      </w:pPr>
      <w:r>
        <w:rPr>
          <w:rFonts w:ascii="IRNazanin" w:hAnsi="IRNazanin" w:eastAsia="IRNazanin"/>
          <w:color w:val="111111"/>
          <w:sz w:val="28"/>
          <w:sz w:val="28"/>
          <w:szCs w:val="28"/>
          <w:rtl w:val="true"/>
          <w:lang w:bidi="fa-IR"/>
        </w:rPr>
        <w:t>فرهنگ، تهاجم فرهنگی و راههای مقابله در آیینه رهنمودهای رهبر انقلاب اسلامی، تدوین مؤسسه فرهنگی قدر ولایت،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کتابنامه به صورت زیرنویس</w:t>
      </w:r>
      <w:r>
        <w:rPr>
          <w:rFonts w:eastAsia="IRNazanin" w:cs="IRNazanin"/>
          <w:color w:val="111111"/>
          <w:sz w:val="28"/>
          <w:szCs w:val="28"/>
          <w:rtl w:val="true"/>
          <w:lang w:bidi="fa-IR"/>
        </w:rPr>
        <w:t>..</w:t>
      </w:r>
    </w:p>
    <w:p>
      <w:pPr>
        <w:pStyle w:val="Heading3"/>
        <w:numPr>
          <w:ilvl w:val="2"/>
          <w:numId w:val="1"/>
        </w:numPr>
        <w:rPr/>
      </w:pPr>
      <w:bookmarkStart w:id="451" w:name="__RefHeading___Toc1912092_581953129"/>
      <w:bookmarkStart w:id="452" w:name="_Toc194"/>
      <w:bookmarkEnd w:id="451"/>
      <w:r>
        <w:rPr/>
        <w:t>179</w:t>
      </w:r>
      <w:r>
        <w:rPr>
          <w:rtl w:val="true"/>
        </w:rPr>
        <w:t xml:space="preserve">. </w:t>
      </w:r>
      <w:r>
        <w:rPr>
          <w:rtl w:val="true"/>
        </w:rPr>
        <w:t>خدابنده‌لی، ربابه</w:t>
      </w:r>
      <w:bookmarkEnd w:id="452"/>
    </w:p>
    <w:p>
      <w:pPr>
        <w:pStyle w:val="BookText"/>
        <w:rPr/>
      </w:pPr>
      <w:r>
        <w:rPr>
          <w:rFonts w:ascii="IRNazanin" w:hAnsi="IRNazanin" w:eastAsia="IRNazanin"/>
          <w:color w:val="111111"/>
          <w:sz w:val="28"/>
          <w:sz w:val="28"/>
          <w:szCs w:val="28"/>
          <w:rtl w:val="true"/>
          <w:lang w:bidi="fa-IR"/>
        </w:rPr>
        <w:t xml:space="preserve">بررسی چگونگی نگرش اقشار گوناگون مردم نسبت به فریضه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تربیتی، گرایش تاریخ و فلسفه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 قائمی امیری؛ استاد مشاور محمدحسن آموزگار،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اجتماعی و روانشناسی،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پژوهش عبارت‌اند از شناسایی و نگرش اقشار مختلف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راه‌های کیفیت بخشیدن به اجری فرضیه امر به معروف و نهی از منکر، بررسی و مطالعه آثار مثبت و تأثیر عمل به امر معروف و نهی از منکر در جلوگیری از انحطاط و انحراف جامعه است و به طور تصادفی میان چهار منطقه تهران به روش میدانی انتخاب شده و نتیجه اینکه عدم آگاهی مردم از جزئیات امر به معروف و نهی از منکر و عدم </w:t>
      </w:r>
      <w:bookmarkStart w:id="453" w:name="pg5446_66313"/>
    </w:p>
    <w:p>
      <w:pPr>
        <w:pStyle w:val="BookText"/>
        <w:rPr/>
      </w:pPr>
      <w:bookmarkEnd w:id="453"/>
      <w:r>
        <w:rPr>
          <w:rFonts w:ascii="IRNazanin" w:hAnsi="IRNazanin" w:eastAsia="IRNazanin"/>
          <w:color w:val="111111"/>
          <w:sz w:val="28"/>
          <w:sz w:val="28"/>
          <w:szCs w:val="28"/>
          <w:rtl w:val="true"/>
          <w:lang w:bidi="fa-IR"/>
        </w:rPr>
        <w:t>فعالیت نهادهای مختلف و همچنین کوتاهی رسانه های گروهی در شناساندن این فرضیه به مردم موجب گشته که امر به معروف و نهی از منکر در جامعه آنطور که شایسته است انجام نشود و تلاش دست اندرکاران جامعه در زمینه فرهنگ سازی این فرضیه</w:t>
      </w:r>
    </w:p>
    <w:p>
      <w:pPr>
        <w:pStyle w:val="BookText"/>
        <w:rPr/>
      </w:pPr>
      <w:r>
        <w:rPr>
          <w:rFonts w:ascii="IRNazanin" w:hAnsi="IRNazanin" w:eastAsia="IRNazanin"/>
          <w:color w:val="111111"/>
          <w:sz w:val="28"/>
          <w:sz w:val="28"/>
          <w:szCs w:val="28"/>
          <w:rtl w:val="true"/>
          <w:lang w:bidi="fa-IR"/>
        </w:rPr>
        <w:t>موجب عدم تهاجم فرهنگی در جامعه می شود</w:t>
      </w:r>
      <w:r>
        <w:rPr>
          <w:rFonts w:eastAsia="IRNazanin" w:cs="IRNazanin"/>
          <w:color w:val="111111"/>
          <w:sz w:val="28"/>
          <w:szCs w:val="28"/>
          <w:rtl w:val="true"/>
          <w:lang w:bidi="fa-IR"/>
        </w:rPr>
        <w:t>.</w:t>
      </w:r>
    </w:p>
    <w:p>
      <w:pPr>
        <w:pStyle w:val="Heading3"/>
        <w:numPr>
          <w:ilvl w:val="2"/>
          <w:numId w:val="1"/>
        </w:numPr>
        <w:rPr/>
      </w:pPr>
      <w:bookmarkStart w:id="454" w:name="__RefHeading___Toc1912094_581953129"/>
      <w:bookmarkStart w:id="455" w:name="_Toc195"/>
      <w:bookmarkEnd w:id="454"/>
      <w:r>
        <w:rPr/>
        <w:t>180</w:t>
      </w:r>
      <w:r>
        <w:rPr>
          <w:rtl w:val="true"/>
        </w:rPr>
        <w:t xml:space="preserve">. </w:t>
      </w:r>
      <w:r>
        <w:rPr>
          <w:rtl w:val="true"/>
        </w:rPr>
        <w:t>خسروآقایی، علی مراد</w:t>
      </w:r>
      <w:bookmarkEnd w:id="455"/>
    </w:p>
    <w:p>
      <w:pPr>
        <w:pStyle w:val="BookText"/>
        <w:rPr/>
      </w:pPr>
      <w:r>
        <w:rPr>
          <w:rFonts w:ascii="IRNazanin" w:hAnsi="IRNazanin" w:eastAsia="IRNazanin"/>
          <w:color w:val="111111"/>
          <w:sz w:val="28"/>
          <w:sz w:val="28"/>
          <w:szCs w:val="28"/>
          <w:rtl w:val="true"/>
          <w:lang w:bidi="fa-IR"/>
        </w:rPr>
        <w:t xml:space="preserve">بررسی عوامل اجتماعی اقدام به خودکشی در استان تهران در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مهاجر ایروانی؛ استاد مشاور گلشن فومنی،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دانشکده علوم اجتماعی و روانشناسی، واحد مرکزی، 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بررسی تطبیقی در زمینه میزان خودکشی و اقدام به خودکشی در تهران و استانهای دیگر و بررسی علل و عوامل مؤثر در بروز خودکشی و ارائه پیشنهاد جهت کاهش یا پیشگیری از خودکشی است روش نمونه گیری به صورت تصادفی و به روش قرعه کشی بوده و در این رابطه ابتدا لیست موارد خودکشی در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بر حسب تاریخ وقوع آن تهیه شد و از میان لیست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مورد خودکشی،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یعنی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مورد یک در میان به صورت تصادفی و سیستماتیک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به صورت اسنادی از طریق بررسی آماری و مطالعه پرونده مربوط به خودکشی و به صورت میدانی از طریق تهیه فرم نظر سنجی در مورد بررسی عوامل مؤثر در بروز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اندازه‌گیری در این پژوهش از طریق پرسشنامه جهت استخراج اطلاعات از پرونده‌های موارد خودکشی و تهیه فرم نظر سنجی در زمینه عوامل خانوادگی، اجتماعی، اقتصادی و </w:t>
      </w:r>
      <w:bookmarkStart w:id="456" w:name="pg5446_66314"/>
    </w:p>
    <w:p>
      <w:pPr>
        <w:pStyle w:val="BookText"/>
        <w:rPr/>
      </w:pPr>
      <w:bookmarkEnd w:id="456"/>
      <w:r>
        <w:rPr>
          <w:rFonts w:ascii="IRNazanin" w:hAnsi="IRNazanin" w:eastAsia="IRNazanin"/>
          <w:color w:val="111111"/>
          <w:sz w:val="28"/>
          <w:sz w:val="28"/>
          <w:szCs w:val="28"/>
          <w:rtl w:val="true"/>
          <w:lang w:bidi="fa-IR"/>
        </w:rPr>
        <w:t>روانی مؤثر در بروز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بیانگر این است که از میان عوامل خانوادگی، اختلافات و منازعات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اجتماعی، عوامل اقتصادی، بیکاری و عوامل روانی، افسردگی بیشتر در بروز خودکشی مؤثر می‌باشد و ایجاد فرصت شغلی و رفع بیکاری، اعمال سیاستهای حمایتی و تشویقی در امر ازدواج جوانان، تقویت بنیان و ساختار خانواده و افزایش اعتقادات مذهبی در جامعه می‌تواند در کاهش یا پیشگیری از خودکشی تأثیر داشته باشد</w:t>
      </w:r>
      <w:r>
        <w:rPr>
          <w:rFonts w:eastAsia="IRNazanin" w:cs="IRNazanin"/>
          <w:color w:val="111111"/>
          <w:sz w:val="28"/>
          <w:szCs w:val="28"/>
          <w:rtl w:val="true"/>
          <w:lang w:bidi="fa-IR"/>
        </w:rPr>
        <w:t>.</w:t>
      </w:r>
    </w:p>
    <w:p>
      <w:pPr>
        <w:pStyle w:val="Heading3"/>
        <w:numPr>
          <w:ilvl w:val="2"/>
          <w:numId w:val="1"/>
        </w:numPr>
        <w:rPr/>
      </w:pPr>
      <w:bookmarkStart w:id="457" w:name="__RefHeading___Toc1912096_581953129"/>
      <w:bookmarkStart w:id="458" w:name="_Toc196"/>
      <w:bookmarkEnd w:id="457"/>
      <w:r>
        <w:rPr/>
        <w:t>181</w:t>
      </w:r>
      <w:r>
        <w:rPr>
          <w:rtl w:val="true"/>
        </w:rPr>
        <w:t xml:space="preserve">. </w:t>
      </w:r>
      <w:r>
        <w:rPr>
          <w:rtl w:val="true"/>
        </w:rPr>
        <w:t>خسروشاهی، قدرت‌الله</w:t>
      </w:r>
      <w:bookmarkEnd w:id="458"/>
    </w:p>
    <w:p>
      <w:pPr>
        <w:pStyle w:val="BookText"/>
        <w:rPr/>
      </w:pPr>
      <w:r>
        <w:rPr>
          <w:rFonts w:ascii="IRNazanin" w:hAnsi="IRNazanin" w:eastAsia="IRNazanin"/>
          <w:color w:val="111111"/>
          <w:sz w:val="28"/>
          <w:sz w:val="28"/>
          <w:szCs w:val="28"/>
          <w:rtl w:val="true"/>
          <w:lang w:bidi="fa-IR"/>
        </w:rPr>
        <w:t xml:space="preserve">پیش‌گیری از جرم در آموزه‌های قرآنی، بصیرت، ش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Heading3"/>
        <w:numPr>
          <w:ilvl w:val="2"/>
          <w:numId w:val="1"/>
        </w:numPr>
        <w:rPr/>
      </w:pPr>
      <w:bookmarkStart w:id="459" w:name="__RefHeading___Toc1912098_581953129"/>
      <w:bookmarkStart w:id="460" w:name="_Toc197"/>
      <w:bookmarkEnd w:id="459"/>
      <w:r>
        <w:rPr/>
        <w:t>182</w:t>
      </w:r>
      <w:r>
        <w:rPr>
          <w:rtl w:val="true"/>
        </w:rPr>
        <w:t xml:space="preserve">. </w:t>
      </w:r>
      <w:r>
        <w:rPr>
          <w:rtl w:val="true"/>
        </w:rPr>
        <w:t>خلجی، محمدتقی</w:t>
      </w:r>
      <w:bookmarkEnd w:id="460"/>
    </w:p>
    <w:p>
      <w:pPr>
        <w:pStyle w:val="BookText"/>
        <w:rPr/>
      </w:pPr>
      <w:r>
        <w:rPr>
          <w:rFonts w:ascii="IRNazanin" w:hAnsi="IRNazanin" w:eastAsia="IRNazanin"/>
          <w:color w:val="111111"/>
          <w:sz w:val="28"/>
          <w:sz w:val="28"/>
          <w:szCs w:val="28"/>
          <w:rtl w:val="true"/>
          <w:lang w:bidi="fa-IR"/>
        </w:rPr>
        <w:t xml:space="preserve">غیبت، عروج، تهران،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راههای پیشگیری و درمان غیبت و گناه و رذایل اخلاقی در اسلام و نظر امام خمینی،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461" w:name="__RefHeading___Toc1912100_581953129"/>
      <w:bookmarkStart w:id="462" w:name="_Toc198"/>
      <w:bookmarkEnd w:id="461"/>
      <w:r>
        <w:rPr/>
        <w:t>183</w:t>
      </w:r>
      <w:r>
        <w:rPr>
          <w:rtl w:val="true"/>
        </w:rPr>
        <w:t xml:space="preserve">. </w:t>
      </w:r>
      <w:r>
        <w:rPr>
          <w:rtl w:val="true"/>
        </w:rPr>
        <w:t>خلیلی، طاهره</w:t>
      </w:r>
      <w:bookmarkEnd w:id="462"/>
    </w:p>
    <w:p>
      <w:pPr>
        <w:pStyle w:val="BookText"/>
        <w:rPr/>
      </w:pPr>
      <w:r>
        <w:rPr>
          <w:rFonts w:ascii="IRNazanin" w:hAnsi="IRNazanin" w:eastAsia="IRNazanin"/>
          <w:color w:val="111111"/>
          <w:sz w:val="28"/>
          <w:sz w:val="28"/>
          <w:szCs w:val="28"/>
          <w:rtl w:val="true"/>
          <w:lang w:bidi="fa-IR"/>
        </w:rPr>
        <w:t xml:space="preserve">نقش خانواده در پیشگیری از آسیب‌های اجتماعی،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463" w:name="__RefHeading___Toc1912102_581953129"/>
      <w:bookmarkStart w:id="464" w:name="_Toc199"/>
      <w:bookmarkEnd w:id="463"/>
      <w:r>
        <w:rPr/>
        <w:t>184</w:t>
      </w:r>
      <w:r>
        <w:rPr>
          <w:rtl w:val="true"/>
        </w:rPr>
        <w:t xml:space="preserve">. </w:t>
      </w:r>
      <w:r>
        <w:rPr>
          <w:rtl w:val="true"/>
        </w:rPr>
        <w:t>خوش‌سلوک، مهران</w:t>
      </w:r>
      <w:bookmarkEnd w:id="46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تحقیق مبحث شرب خمر از کتاب ارشاد الاذهان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رضا سیفی، استاد مشاور مهدی‌زاده، تهران</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دانشگاه آزاد اسلامی، واحد تهران، مرکز کارشناسی ارشد</w:t>
      </w:r>
      <w:r>
        <w:rPr>
          <w:rFonts w:eastAsia="IRNazanin" w:cs="IRNazanin"/>
          <w:color w:val="111111"/>
          <w:sz w:val="28"/>
          <w:szCs w:val="28"/>
          <w:rtl w:val="true"/>
          <w:lang w:bidi="fa-IR"/>
        </w:rPr>
        <w:t xml:space="preserve">. </w:t>
      </w:r>
      <w:bookmarkStart w:id="465" w:name="pg5446_66315"/>
    </w:p>
    <w:p>
      <w:pPr>
        <w:pStyle w:val="BookText"/>
        <w:rPr/>
      </w:pPr>
      <w:bookmarkEnd w:id="465"/>
      <w:r>
        <w:rPr>
          <w:rFonts w:ascii="IRNazanin" w:hAnsi="IRNazanin" w:eastAsia="IRNazanin"/>
          <w:color w:val="111111"/>
          <w:sz w:val="28"/>
          <w:sz w:val="28"/>
          <w:szCs w:val="28"/>
          <w:rtl w:val="true"/>
          <w:lang w:bidi="fa-IR"/>
        </w:rPr>
        <w:t xml:space="preserve">این پژوهش تحقیقی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علاوه بر ترجمه متن کتاب ارشاد الاذهان و کتب دیگر فقهی و منابع اسلامی، عوامل رشد این جرم، انگیزه‌های ارتکاب جرم و راههای پیشگیری این عمل بررسی شده است</w:t>
      </w:r>
      <w:r>
        <w:rPr>
          <w:rFonts w:eastAsia="IRNazanin" w:cs="IRNazanin"/>
          <w:color w:val="111111"/>
          <w:sz w:val="28"/>
          <w:szCs w:val="28"/>
          <w:rtl w:val="true"/>
          <w:lang w:bidi="fa-IR"/>
        </w:rPr>
        <w:t>.</w:t>
      </w:r>
    </w:p>
    <w:p>
      <w:pPr>
        <w:pStyle w:val="Heading3"/>
        <w:numPr>
          <w:ilvl w:val="2"/>
          <w:numId w:val="1"/>
        </w:numPr>
        <w:rPr/>
      </w:pPr>
      <w:bookmarkStart w:id="466" w:name="__RefHeading___Toc1912104_581953129"/>
      <w:bookmarkStart w:id="467" w:name="_Toc200"/>
      <w:bookmarkEnd w:id="466"/>
      <w:r>
        <w:rPr/>
        <w:t>185</w:t>
      </w:r>
      <w:r>
        <w:rPr>
          <w:rtl w:val="true"/>
        </w:rPr>
        <w:t xml:space="preserve">. </w:t>
      </w:r>
      <w:r>
        <w:rPr>
          <w:rtl w:val="true"/>
        </w:rPr>
        <w:t>دادستان کل کشور</w:t>
      </w:r>
      <w:bookmarkEnd w:id="467"/>
    </w:p>
    <w:p>
      <w:pPr>
        <w:pStyle w:val="BookText"/>
        <w:rPr/>
      </w:pPr>
      <w:r>
        <w:rPr>
          <w:rFonts w:ascii="IRNazanin" w:hAnsi="IRNazanin" w:eastAsia="IRNazanin"/>
          <w:color w:val="111111"/>
          <w:sz w:val="28"/>
          <w:sz w:val="28"/>
          <w:szCs w:val="28"/>
          <w:rtl w:val="true"/>
          <w:lang w:bidi="fa-IR"/>
        </w:rPr>
        <w:t xml:space="preserve">برای پیشگیری از جرم شاید امنیت از عدالت هم لازمتر باشد، حمایت، </w:t>
      </w:r>
      <w:r>
        <w:rPr>
          <w:rFonts w:eastAsia="IRNazanin" w:cs="IRNazanin"/>
          <w:color w:val="111111"/>
          <w:sz w:val="28"/>
          <w:szCs w:val="28"/>
          <w:lang w:bidi="fa-IR"/>
        </w:rPr>
        <w:t>26/10/84</w:t>
      </w:r>
      <w:r>
        <w:rPr>
          <w:rFonts w:eastAsia="IRNazanin" w:cs="IRNazanin"/>
          <w:color w:val="111111"/>
          <w:sz w:val="28"/>
          <w:szCs w:val="28"/>
          <w:rtl w:val="true"/>
          <w:lang w:bidi="fa-IR"/>
        </w:rPr>
        <w:t>.</w:t>
      </w:r>
    </w:p>
    <w:p>
      <w:pPr>
        <w:pStyle w:val="Heading3"/>
        <w:numPr>
          <w:ilvl w:val="2"/>
          <w:numId w:val="1"/>
        </w:numPr>
        <w:rPr/>
      </w:pPr>
      <w:bookmarkStart w:id="468" w:name="__RefHeading___Toc1912106_581953129"/>
      <w:bookmarkStart w:id="469" w:name="_Toc201"/>
      <w:bookmarkEnd w:id="468"/>
      <w:r>
        <w:rPr/>
        <w:t>186</w:t>
      </w:r>
      <w:r>
        <w:rPr>
          <w:rtl w:val="true"/>
        </w:rPr>
        <w:t xml:space="preserve">. </w:t>
      </w:r>
      <w:r>
        <w:rPr>
          <w:rtl w:val="true"/>
        </w:rPr>
        <w:t>دادستان کل کشور</w:t>
      </w:r>
      <w:bookmarkEnd w:id="469"/>
    </w:p>
    <w:p>
      <w:pPr>
        <w:pStyle w:val="BookText"/>
        <w:rPr/>
      </w:pPr>
      <w:r>
        <w:rPr>
          <w:rFonts w:ascii="IRNazanin" w:hAnsi="IRNazanin" w:eastAsia="IRNazanin"/>
          <w:color w:val="111111"/>
          <w:sz w:val="28"/>
          <w:sz w:val="28"/>
          <w:szCs w:val="28"/>
          <w:rtl w:val="true"/>
          <w:lang w:bidi="fa-IR"/>
        </w:rPr>
        <w:t>استراتژی روشنی برای پیشگیری از جرم تدوین نشده است، خبرگزاری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http://www.mehrnews.com/fa/NewsDetail.aspx?NewsID= 506774</w:t>
      </w:r>
    </w:p>
    <w:p>
      <w:pPr>
        <w:pStyle w:val="Heading3"/>
        <w:numPr>
          <w:ilvl w:val="2"/>
          <w:numId w:val="1"/>
        </w:numPr>
        <w:rPr/>
      </w:pPr>
      <w:bookmarkStart w:id="470" w:name="__RefHeading___Toc1912108_581953129"/>
      <w:bookmarkStart w:id="471" w:name="_Toc202"/>
      <w:bookmarkEnd w:id="470"/>
      <w:r>
        <w:rPr/>
        <w:t>187</w:t>
      </w:r>
      <w:r>
        <w:rPr>
          <w:rtl w:val="true"/>
        </w:rPr>
        <w:t xml:space="preserve">. </w:t>
      </w:r>
      <w:r>
        <w:rPr>
          <w:rtl w:val="true"/>
        </w:rPr>
        <w:t>دانا‌اناری، عزیز</w:t>
      </w:r>
      <w:bookmarkEnd w:id="471"/>
    </w:p>
    <w:p>
      <w:pPr>
        <w:pStyle w:val="BookText"/>
        <w:rPr/>
      </w:pPr>
      <w:r>
        <w:rPr>
          <w:rFonts w:ascii="IRNazanin" w:hAnsi="IRNazanin" w:eastAsia="IRNazanin"/>
          <w:color w:val="111111"/>
          <w:sz w:val="28"/>
          <w:sz w:val="28"/>
          <w:szCs w:val="28"/>
          <w:rtl w:val="true"/>
          <w:lang w:bidi="fa-IR"/>
        </w:rPr>
        <w:t xml:space="preserve">بررسی شبهه از دیدگاه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جعفر نکو مرام؛ استاد مشاور علی‌احمد ناصح، قم،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قم، دانشکده الهیات، ب،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با عنوان شبهه از دیدگاه روایات در چهار فصل فراهم گردیده، هدف از آن ارائه تعریفی از شبهه با استناد به روایاتی است که به نوعی منعکس کننده تلقی معصومین از این واژه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چهارگانه این پایان نامه، با محور قرار دادن نظرات معصومین به بحث درباره شبهه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تعریف شبهه از نظر لغویون و احادیث و مقایسه آن با واژگان دیگر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bookmarkStart w:id="472" w:name="pg5446_66316"/>
    </w:p>
    <w:p>
      <w:pPr>
        <w:pStyle w:val="BookText"/>
        <w:rPr/>
      </w:pPr>
      <w:bookmarkEnd w:id="472"/>
      <w:r>
        <w:rPr>
          <w:rFonts w:ascii="IRNazanin" w:hAnsi="IRNazanin" w:eastAsia="IRNazanin"/>
          <w:color w:val="111111"/>
          <w:sz w:val="28"/>
          <w:sz w:val="28"/>
          <w:szCs w:val="28"/>
          <w:rtl w:val="true"/>
          <w:lang w:bidi="fa-IR"/>
        </w:rPr>
        <w:t>عوامل و زمینه‌های بروز و گسترش شبهه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شبهه نیز در فصل سوم مورد دقت قرار گرفته است و بالاخره در فصل چهارم مصادیقی از شبهه افکنان معرفی شده و شبهات آنان بیان گردیده است</w:t>
      </w:r>
      <w:r>
        <w:rPr>
          <w:rFonts w:eastAsia="IRNazanin" w:cs="IRNazanin"/>
          <w:color w:val="111111"/>
          <w:sz w:val="28"/>
          <w:szCs w:val="28"/>
          <w:rtl w:val="true"/>
          <w:lang w:bidi="fa-IR"/>
        </w:rPr>
        <w:t>.</w:t>
      </w:r>
    </w:p>
    <w:p>
      <w:pPr>
        <w:pStyle w:val="Heading3"/>
        <w:numPr>
          <w:ilvl w:val="2"/>
          <w:numId w:val="1"/>
        </w:numPr>
        <w:rPr/>
      </w:pPr>
      <w:bookmarkStart w:id="473" w:name="__RefHeading___Toc1912110_581953129"/>
      <w:bookmarkStart w:id="474" w:name="_Toc203"/>
      <w:bookmarkEnd w:id="473"/>
      <w:r>
        <w:rPr/>
        <w:t>188</w:t>
      </w:r>
      <w:r>
        <w:rPr>
          <w:rtl w:val="true"/>
        </w:rPr>
        <w:t xml:space="preserve">. </w:t>
      </w:r>
      <w:r>
        <w:rPr>
          <w:rtl w:val="true"/>
        </w:rPr>
        <w:t>دانایی‌فرد، حسن</w:t>
      </w:r>
      <w:bookmarkEnd w:id="474"/>
    </w:p>
    <w:p>
      <w:pPr>
        <w:pStyle w:val="BookText"/>
        <w:rPr/>
      </w:pPr>
      <w:r>
        <w:rPr>
          <w:rFonts w:ascii="IRNazanin" w:hAnsi="IRNazanin" w:eastAsia="IRNazanin"/>
          <w:color w:val="111111"/>
          <w:sz w:val="28"/>
          <w:sz w:val="28"/>
          <w:szCs w:val="28"/>
          <w:rtl w:val="true"/>
          <w:lang w:bidi="fa-IR"/>
        </w:rPr>
        <w:t>کنترل 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مدیریت دولتی یا تدوین راهبرد ملی پیشگیری از فساد؟، مدیریت و توسعه،ش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Heading3"/>
        <w:numPr>
          <w:ilvl w:val="2"/>
          <w:numId w:val="1"/>
        </w:numPr>
        <w:rPr/>
      </w:pPr>
      <w:bookmarkStart w:id="475" w:name="__RefHeading___Toc1912112_581953129"/>
      <w:bookmarkStart w:id="476" w:name="_Toc204"/>
      <w:bookmarkEnd w:id="475"/>
      <w:r>
        <w:rPr/>
        <w:t>190</w:t>
      </w:r>
      <w:r>
        <w:rPr>
          <w:rtl w:val="true"/>
        </w:rPr>
        <w:t>.</w:t>
      </w:r>
      <w:r>
        <w:rPr>
          <w:rtl w:val="true"/>
        </w:rPr>
        <w:t>داویس، روبرت</w:t>
      </w:r>
      <w:bookmarkEnd w:id="476"/>
    </w:p>
    <w:p>
      <w:pPr>
        <w:pStyle w:val="BookText"/>
        <w:rPr/>
      </w:pPr>
      <w:r>
        <w:rPr>
          <w:rFonts w:ascii="IRNazanin" w:hAnsi="IRNazanin" w:eastAsia="IRNazanin"/>
          <w:color w:val="111111"/>
          <w:sz w:val="28"/>
          <w:sz w:val="28"/>
          <w:szCs w:val="28"/>
          <w:rtl w:val="true"/>
          <w:lang w:bidi="fa-IR"/>
        </w:rPr>
        <w:t>پیشگیری وضعی از جرم، لوریسیو، آرتور؛ رزنبام، دنیس؛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پرویزی، رضا، مجله حقوقی و قضایی دادگستری، 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Heading3"/>
        <w:numPr>
          <w:ilvl w:val="2"/>
          <w:numId w:val="1"/>
        </w:numPr>
        <w:rPr/>
      </w:pPr>
      <w:bookmarkStart w:id="477" w:name="__RefHeading___Toc1912114_581953129"/>
      <w:bookmarkStart w:id="478" w:name="_Toc205"/>
      <w:bookmarkEnd w:id="477"/>
      <w:r>
        <w:rPr/>
        <w:t>191</w:t>
      </w:r>
      <w:r>
        <w:rPr>
          <w:rtl w:val="true"/>
        </w:rPr>
        <w:t xml:space="preserve">. </w:t>
      </w:r>
      <w:r>
        <w:rPr>
          <w:rtl w:val="true"/>
        </w:rPr>
        <w:t>درویش‌متولی، علی</w:t>
      </w:r>
      <w:bookmarkEnd w:id="478"/>
    </w:p>
    <w:p>
      <w:pPr>
        <w:pStyle w:val="BookText"/>
        <w:rPr/>
      </w:pPr>
      <w:r>
        <w:rPr>
          <w:rFonts w:ascii="IRNazanin" w:hAnsi="IRNazanin" w:eastAsia="IRNazanin"/>
          <w:color w:val="111111"/>
          <w:sz w:val="28"/>
          <w:sz w:val="28"/>
          <w:szCs w:val="28"/>
          <w:rtl w:val="true"/>
          <w:lang w:bidi="fa-IR"/>
        </w:rPr>
        <w:t xml:space="preserve">نقش مدرسه در پیشگیری از آسیب‌های اجتماعی، 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479" w:name="__RefHeading___Toc1912116_581953129"/>
      <w:bookmarkStart w:id="480" w:name="_Toc206"/>
      <w:bookmarkEnd w:id="479"/>
      <w:r>
        <w:rPr/>
        <w:t>192</w:t>
      </w:r>
      <w:r>
        <w:rPr>
          <w:rtl w:val="true"/>
        </w:rPr>
        <w:t xml:space="preserve">. </w:t>
      </w:r>
      <w:r>
        <w:rPr>
          <w:rtl w:val="true"/>
        </w:rPr>
        <w:t>دری نجف آبادی، قربانعلی</w:t>
      </w:r>
      <w:bookmarkEnd w:id="480"/>
    </w:p>
    <w:p>
      <w:pPr>
        <w:pStyle w:val="BookText"/>
        <w:rPr/>
      </w:pPr>
      <w:r>
        <w:rPr>
          <w:rFonts w:ascii="IRNazanin" w:hAnsi="IRNazanin" w:eastAsia="IRNazanin"/>
          <w:color w:val="111111"/>
          <w:sz w:val="28"/>
          <w:sz w:val="28"/>
          <w:szCs w:val="28"/>
          <w:rtl w:val="true"/>
          <w:lang w:bidi="fa-IR"/>
        </w:rPr>
        <w:t>استراتژی روشنی برای پیشگیری از جرم تدوین نشده است،</w:t>
      </w:r>
    </w:p>
    <w:p>
      <w:pPr>
        <w:pStyle w:val="BookText"/>
        <w:rPr/>
      </w:pPr>
      <w:r>
        <w:rPr>
          <w:rFonts w:eastAsia="Times New Roman" w:cs="Times New Roman" w:ascii="Times New Roman" w:hAnsi="Times New Roman"/>
          <w:color w:val="111111"/>
          <w:sz w:val="28"/>
          <w:szCs w:val="28"/>
          <w:lang w:val="en-US" w:bidi="en-US"/>
        </w:rPr>
        <w:t>http://www.mehrnews.com/fa/NewsDetail.aspx?NewsID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506774</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خبرنگار مهر در کرج، حجت الاسلام قربانعلی دری نجف آبادی صبح امروز در مراسم آغاز به کار ستاد حفاظت اجتماعی کرج در جمع اعضای ستاد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لایحه‌ای در راستای </w:t>
      </w:r>
      <w:bookmarkStart w:id="481" w:name="pg5446_66317"/>
    </w:p>
    <w:p>
      <w:pPr>
        <w:pStyle w:val="BookText"/>
        <w:rPr/>
      </w:pPr>
      <w:bookmarkEnd w:id="481"/>
      <w:r>
        <w:rPr>
          <w:rFonts w:ascii="IRNazanin" w:hAnsi="IRNazanin" w:eastAsia="IRNazanin"/>
          <w:color w:val="111111"/>
          <w:sz w:val="28"/>
          <w:sz w:val="28"/>
          <w:szCs w:val="28"/>
          <w:rtl w:val="true"/>
          <w:lang w:bidi="fa-IR"/>
        </w:rPr>
        <w:t>پیشگیری از جرم آماده و تقدیم مجلس شد اما هنوز از تصویب مجلس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پیشگیری همواره بر درمان مقدم است و قانون اساسی ایران در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صراحت دارد و همواره باید در پیشگیری پیش قدم بود و اجرای این اصل می‌تواند نتایج مطلوب با هزینه کمتر و بازدهی بالاتر به دنبال داشته باشد</w:t>
      </w:r>
      <w:r>
        <w:rPr>
          <w:rFonts w:eastAsia="IRNazanin" w:cs="IRNazanin"/>
          <w:color w:val="111111"/>
          <w:sz w:val="28"/>
          <w:szCs w:val="28"/>
          <w:rtl w:val="true"/>
          <w:lang w:bidi="fa-IR"/>
        </w:rPr>
        <w:t>.</w:t>
      </w:r>
    </w:p>
    <w:p>
      <w:pPr>
        <w:pStyle w:val="Heading3"/>
        <w:numPr>
          <w:ilvl w:val="2"/>
          <w:numId w:val="1"/>
        </w:numPr>
        <w:rPr/>
      </w:pPr>
      <w:bookmarkStart w:id="482" w:name="__RefHeading___Toc1912118_581953129"/>
      <w:bookmarkStart w:id="483" w:name="_Toc207"/>
      <w:bookmarkEnd w:id="482"/>
      <w:r>
        <w:rPr/>
        <w:t>193</w:t>
      </w:r>
      <w:r>
        <w:rPr>
          <w:rtl w:val="true"/>
        </w:rPr>
        <w:t xml:space="preserve">. </w:t>
      </w:r>
      <w:r>
        <w:rPr>
          <w:rtl w:val="true"/>
        </w:rPr>
        <w:t>دزیانی، محمدحسن</w:t>
      </w:r>
      <w:bookmarkEnd w:id="483"/>
    </w:p>
    <w:p>
      <w:pPr>
        <w:pStyle w:val="BookText"/>
        <w:rPr/>
      </w:pPr>
      <w:r>
        <w:rPr>
          <w:rFonts w:ascii="IRNazanin" w:hAnsi="IRNazanin" w:eastAsia="IRNazanin"/>
          <w:color w:val="111111"/>
          <w:sz w:val="28"/>
          <w:sz w:val="28"/>
          <w:szCs w:val="28"/>
          <w:rtl w:val="true"/>
          <w:lang w:bidi="fa-IR"/>
        </w:rPr>
        <w:t xml:space="preserve">اثرات جرایم کامپیوتری بر ترویج بزهکاری و خشونت، دادگستر،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484" w:name="__RefHeading___Toc1912120_581953129"/>
      <w:bookmarkStart w:id="485" w:name="_Toc208"/>
      <w:bookmarkEnd w:id="484"/>
      <w:r>
        <w:rPr/>
        <w:t>194</w:t>
      </w:r>
      <w:r>
        <w:rPr>
          <w:rtl w:val="true"/>
        </w:rPr>
        <w:t xml:space="preserve">. </w:t>
      </w:r>
      <w:r>
        <w:rPr>
          <w:rtl w:val="true"/>
        </w:rPr>
        <w:t>دژبانی، علی</w:t>
      </w:r>
      <w:bookmarkEnd w:id="485"/>
    </w:p>
    <w:p>
      <w:pPr>
        <w:pStyle w:val="BookText"/>
        <w:rPr/>
      </w:pPr>
      <w:r>
        <w:rPr>
          <w:rFonts w:ascii="IRNazanin" w:hAnsi="IRNazanin" w:eastAsia="IRNazanin"/>
          <w:color w:val="111111"/>
          <w:sz w:val="28"/>
          <w:sz w:val="28"/>
          <w:szCs w:val="28"/>
          <w:rtl w:val="true"/>
          <w:lang w:bidi="fa-IR"/>
        </w:rPr>
        <w:t xml:space="preserve">سرقت، علل روانشناختی و خانوادگی آن و راهکارهای پیشگیری از بزهکاری فرزندان،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486" w:name="__RefHeading___Toc1912122_581953129"/>
      <w:bookmarkStart w:id="487" w:name="_Toc209"/>
      <w:bookmarkEnd w:id="486"/>
      <w:r>
        <w:rPr/>
        <w:t>195</w:t>
      </w:r>
      <w:r>
        <w:rPr>
          <w:rtl w:val="true"/>
        </w:rPr>
        <w:t xml:space="preserve">. </w:t>
      </w:r>
      <w:r>
        <w:rPr>
          <w:rtl w:val="true"/>
        </w:rPr>
        <w:t>دژبانی، علی</w:t>
      </w:r>
      <w:bookmarkEnd w:id="487"/>
    </w:p>
    <w:p>
      <w:pPr>
        <w:pStyle w:val="BookText"/>
        <w:rPr/>
      </w:pPr>
      <w:r>
        <w:rPr>
          <w:rFonts w:ascii="IRNazanin" w:hAnsi="IRNazanin" w:eastAsia="IRNazanin"/>
          <w:color w:val="111111"/>
          <w:sz w:val="28"/>
          <w:sz w:val="28"/>
          <w:szCs w:val="28"/>
          <w:rtl w:val="true"/>
          <w:lang w:bidi="fa-IR"/>
        </w:rPr>
        <w:t xml:space="preserve">فرار دختران از منزل، علل، عوارض و راههای پیشگیری از آن،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Heading3"/>
        <w:numPr>
          <w:ilvl w:val="2"/>
          <w:numId w:val="1"/>
        </w:numPr>
        <w:rPr/>
      </w:pPr>
      <w:bookmarkStart w:id="488" w:name="__RefHeading___Toc1912124_581953129"/>
      <w:bookmarkStart w:id="489" w:name="_Toc210"/>
      <w:bookmarkEnd w:id="488"/>
      <w:r>
        <w:rPr/>
        <w:t>196</w:t>
      </w:r>
      <w:r>
        <w:rPr>
          <w:rtl w:val="true"/>
        </w:rPr>
        <w:t>.</w:t>
      </w:r>
      <w:r>
        <w:rPr>
          <w:rtl w:val="true"/>
        </w:rPr>
        <w:t>دست‌افشان، علی‌رضا</w:t>
      </w:r>
      <w:bookmarkEnd w:id="489"/>
    </w:p>
    <w:p>
      <w:pPr>
        <w:pStyle w:val="BookText"/>
        <w:rPr/>
      </w:pPr>
      <w:r>
        <w:rPr>
          <w:rFonts w:ascii="IRNazanin" w:hAnsi="IRNazanin" w:eastAsia="IRNazanin"/>
          <w:color w:val="111111"/>
          <w:sz w:val="28"/>
          <w:sz w:val="28"/>
          <w:szCs w:val="28"/>
          <w:rtl w:val="true"/>
          <w:lang w:bidi="fa-IR"/>
        </w:rPr>
        <w:t xml:space="preserve">لزوم پیشگیری از انحراف در روند اصلاح‌طلبی، خرداد،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490" w:name="__RefHeading___Toc1912126_581953129"/>
      <w:bookmarkStart w:id="491" w:name="_Toc211"/>
      <w:bookmarkEnd w:id="490"/>
      <w:r>
        <w:rPr/>
        <w:t>197</w:t>
      </w:r>
      <w:r>
        <w:rPr>
          <w:rtl w:val="true"/>
        </w:rPr>
        <w:t xml:space="preserve">. </w:t>
      </w:r>
      <w:r>
        <w:rPr>
          <w:rtl w:val="true"/>
        </w:rPr>
        <w:t xml:space="preserve">دستداده، زین‌العابدین، </w:t>
      </w:r>
      <w:r>
        <w:rPr/>
        <w:t>۱۳۵۱</w:t>
      </w:r>
      <w:bookmarkEnd w:id="49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دریچه‌ای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پیشگیری از گناه، مجتمع فرهنگی، هنری شهید عبدالرضا مصلی‌نژاد،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 </w:t>
      </w:r>
      <w:bookmarkStart w:id="492" w:name="pg5446_66318"/>
    </w:p>
    <w:p>
      <w:pPr>
        <w:pStyle w:val="BookText"/>
        <w:rPr/>
      </w:pPr>
      <w:bookmarkEnd w:id="492"/>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Heading3"/>
        <w:numPr>
          <w:ilvl w:val="2"/>
          <w:numId w:val="1"/>
        </w:numPr>
        <w:rPr/>
      </w:pPr>
      <w:bookmarkStart w:id="493" w:name="__RefHeading___Toc1912128_581953129"/>
      <w:bookmarkStart w:id="494" w:name="_Toc212"/>
      <w:bookmarkEnd w:id="493"/>
      <w:r>
        <w:rPr/>
        <w:t>198</w:t>
      </w:r>
      <w:r>
        <w:rPr>
          <w:rtl w:val="true"/>
        </w:rPr>
        <w:t xml:space="preserve">. </w:t>
      </w:r>
      <w:r>
        <w:rPr>
          <w:rtl w:val="true"/>
        </w:rPr>
        <w:t>دفتر امور اجتماعی پیشگیری از وقوع جرم، قوه قضائیه استان مازندران</w:t>
      </w:r>
      <w:bookmarkEnd w:id="494"/>
    </w:p>
    <w:p>
      <w:pPr>
        <w:pStyle w:val="BookText"/>
        <w:rPr/>
      </w:pPr>
      <w:r>
        <w:rPr>
          <w:rFonts w:ascii="IRNazanin" w:hAnsi="IRNazanin" w:eastAsia="IRNazanin"/>
          <w:color w:val="111111"/>
          <w:sz w:val="28"/>
          <w:sz w:val="28"/>
          <w:szCs w:val="28"/>
          <w:rtl w:val="true"/>
          <w:lang w:bidi="fa-IR"/>
        </w:rPr>
        <w:t>مجموعه مقالات قوه قضائیه هجمه‌ها و راهکارها،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 جدول،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495" w:name="__RefHeading___Toc1912130_581953129"/>
      <w:bookmarkStart w:id="496" w:name="_Toc213"/>
      <w:bookmarkEnd w:id="495"/>
      <w:r>
        <w:rPr/>
        <w:t>199</w:t>
      </w:r>
      <w:r>
        <w:rPr>
          <w:rtl w:val="true"/>
        </w:rPr>
        <w:t xml:space="preserve">. </w:t>
      </w:r>
      <w:r>
        <w:rPr>
          <w:rtl w:val="true"/>
        </w:rPr>
        <w:t xml:space="preserve">دلاوری، محمد‌رضا، </w:t>
      </w:r>
      <w:r>
        <w:rPr/>
        <w:t>۱۳۴۳</w:t>
      </w:r>
      <w:r>
        <w:rPr>
          <w:rtl w:val="true"/>
        </w:rPr>
        <w:t>-</w:t>
      </w:r>
      <w:bookmarkEnd w:id="496"/>
    </w:p>
    <w:p>
      <w:pPr>
        <w:pStyle w:val="BookText"/>
        <w:rPr/>
      </w:pPr>
      <w:r>
        <w:rPr>
          <w:rFonts w:ascii="IRNazanin" w:hAnsi="IRNazanin" w:eastAsia="IRNazanin"/>
          <w:color w:val="111111"/>
          <w:sz w:val="28"/>
          <w:sz w:val="28"/>
          <w:szCs w:val="28"/>
          <w:rtl w:val="true"/>
          <w:lang w:bidi="fa-IR"/>
        </w:rPr>
        <w:t xml:space="preserve">پیشگیری از گناه، حمایت،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497" w:name="__RefHeading___Toc1912132_581953129"/>
      <w:bookmarkStart w:id="498" w:name="_Toc214"/>
      <w:bookmarkEnd w:id="497"/>
      <w:r>
        <w:rPr/>
        <w:t>200</w:t>
      </w:r>
      <w:r>
        <w:rPr>
          <w:rtl w:val="true"/>
        </w:rPr>
        <w:t xml:space="preserve">. </w:t>
      </w:r>
      <w:r>
        <w:rPr>
          <w:rtl w:val="true"/>
        </w:rPr>
        <w:t>دلشاد تهرانی، مصطفی</w:t>
      </w:r>
      <w:bookmarkEnd w:id="498"/>
    </w:p>
    <w:p>
      <w:pPr>
        <w:pStyle w:val="BookText"/>
        <w:rPr/>
      </w:pPr>
      <w:r>
        <w:rPr>
          <w:rFonts w:ascii="IRNazanin" w:hAnsi="IRNazanin" w:eastAsia="IRNazanin"/>
          <w:color w:val="111111"/>
          <w:sz w:val="28"/>
          <w:sz w:val="28"/>
          <w:szCs w:val="28"/>
          <w:rtl w:val="true"/>
          <w:lang w:bidi="fa-IR"/>
        </w:rPr>
        <w:t>سیره نبوی،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دریا، تهران، سیره مدیریتی پیامبر در جلوگیری از سوء استفاده اطرافیان و وابستگان، ص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3"/>
        <w:numPr>
          <w:ilvl w:val="2"/>
          <w:numId w:val="1"/>
        </w:numPr>
        <w:rPr/>
      </w:pPr>
      <w:bookmarkStart w:id="499" w:name="__RefHeading___Toc1912134_581953129"/>
      <w:bookmarkStart w:id="500" w:name="_Toc215"/>
      <w:bookmarkEnd w:id="499"/>
      <w:r>
        <w:rPr/>
        <w:t>201</w:t>
      </w:r>
      <w:r>
        <w:rPr>
          <w:rtl w:val="true"/>
        </w:rPr>
        <w:t xml:space="preserve">. </w:t>
      </w:r>
      <w:r>
        <w:rPr>
          <w:rtl w:val="true"/>
        </w:rPr>
        <w:t>دلیر، حمید</w:t>
      </w:r>
      <w:bookmarkEnd w:id="500"/>
    </w:p>
    <w:p>
      <w:pPr>
        <w:pStyle w:val="BookText"/>
        <w:rPr/>
      </w:pPr>
      <w:r>
        <w:rPr>
          <w:rFonts w:ascii="IRNazanin" w:hAnsi="IRNazanin" w:eastAsia="IRNazanin"/>
          <w:color w:val="111111"/>
          <w:sz w:val="28"/>
          <w:sz w:val="28"/>
          <w:szCs w:val="28"/>
          <w:rtl w:val="true"/>
          <w:lang w:bidi="fa-IR"/>
        </w:rPr>
        <w:t xml:space="preserve">جرمی به نام قاچاق اسلحه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پدیده قاچاق اسلحه، 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501" w:name="__RefHeading___Toc1912136_581953129"/>
      <w:bookmarkStart w:id="502" w:name="_Toc216"/>
      <w:bookmarkEnd w:id="501"/>
      <w:r>
        <w:rPr/>
        <w:t>202</w:t>
      </w:r>
      <w:r>
        <w:rPr>
          <w:rtl w:val="true"/>
        </w:rPr>
        <w:t>.</w:t>
      </w:r>
      <w:r>
        <w:rPr>
          <w:rtl w:val="true"/>
        </w:rPr>
        <w:t>دولتشاهی، فریدون</w:t>
      </w:r>
      <w:bookmarkEnd w:id="502"/>
    </w:p>
    <w:p>
      <w:pPr>
        <w:pStyle w:val="BookText"/>
        <w:rPr/>
      </w:pPr>
      <w:r>
        <w:rPr>
          <w:rFonts w:ascii="IRNazanin" w:hAnsi="IRNazanin" w:eastAsia="IRNazanin"/>
          <w:color w:val="111111"/>
          <w:sz w:val="28"/>
          <w:sz w:val="28"/>
          <w:szCs w:val="28"/>
          <w:rtl w:val="true"/>
          <w:lang w:bidi="fa-IR"/>
        </w:rPr>
        <w:t xml:space="preserve">گامهایی برای نجات جهان فقیر،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ضمیمه</w:t>
      </w:r>
      <w:r>
        <w:rPr>
          <w:rFonts w:eastAsia="IRNazanin" w:cs="IRNazanin"/>
          <w:color w:val="111111"/>
          <w:sz w:val="28"/>
          <w:szCs w:val="28"/>
          <w:rtl w:val="true"/>
          <w:lang w:bidi="fa-IR"/>
        </w:rPr>
        <w:t>.</w:t>
      </w:r>
    </w:p>
    <w:p>
      <w:pPr>
        <w:pStyle w:val="Heading3"/>
        <w:numPr>
          <w:ilvl w:val="2"/>
          <w:numId w:val="1"/>
        </w:numPr>
        <w:rPr/>
      </w:pPr>
      <w:bookmarkStart w:id="503" w:name="__RefHeading___Toc1912138_581953129"/>
      <w:bookmarkStart w:id="504" w:name="_Toc217"/>
      <w:bookmarkEnd w:id="503"/>
      <w:r>
        <w:rPr/>
        <w:t>203</w:t>
      </w:r>
      <w:r>
        <w:rPr>
          <w:rtl w:val="true"/>
        </w:rPr>
        <w:t xml:space="preserve">. </w:t>
      </w:r>
      <w:r>
        <w:rPr>
          <w:rtl w:val="true"/>
        </w:rPr>
        <w:t>دولتی، رضا</w:t>
      </w:r>
      <w:bookmarkEnd w:id="50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استکبارستیزی در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محمدرضا آرام؛ استاد مشاور </w:t>
      </w:r>
      <w:bookmarkStart w:id="505" w:name="pg5446_66319"/>
    </w:p>
    <w:p>
      <w:pPr>
        <w:pStyle w:val="BookText"/>
        <w:rPr/>
      </w:pPr>
      <w:bookmarkEnd w:id="505"/>
      <w:r>
        <w:rPr>
          <w:rFonts w:ascii="IRNazanin" w:hAnsi="IRNazanin" w:eastAsia="IRNazanin"/>
          <w:color w:val="111111"/>
          <w:sz w:val="28"/>
          <w:sz w:val="28"/>
          <w:szCs w:val="28"/>
          <w:rtl w:val="true"/>
          <w:lang w:bidi="fa-IR"/>
        </w:rPr>
        <w:t xml:space="preserve">محمدمهدی پورگل،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علوم انسانی،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شناخت چهره واقعی استکبار و همچنین شناخت راهکارهایی برای مقابله و مبارزه با این دشمن مهلک و خطرناک انسانها و در نهایت رسیدن به سر منزل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کتابخانه و تحقیق و پژوهش از طریق نرم افزارهای قرآنی و حدیثی و همچنین جست و جو در شبکه اینترنت،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دیدگاه قرآن و روایت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صفتی نکوهیده و به عنوان یک رذیلت اخلاقی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پایان نامه سعی شده است تا با بهره‌گیری از آیات و روایت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شناخت واقعی و همه جانبه آن، راههای مقابله و مبارزه با این پدیده شوم تبیین گردد</w:t>
      </w:r>
      <w:r>
        <w:rPr>
          <w:rFonts w:eastAsia="IRNazanin" w:cs="IRNazanin"/>
          <w:color w:val="111111"/>
          <w:sz w:val="28"/>
          <w:szCs w:val="28"/>
          <w:rtl w:val="true"/>
          <w:lang w:bidi="fa-IR"/>
        </w:rPr>
        <w:t>.</w:t>
      </w:r>
    </w:p>
    <w:p>
      <w:pPr>
        <w:pStyle w:val="Heading3"/>
        <w:numPr>
          <w:ilvl w:val="2"/>
          <w:numId w:val="1"/>
        </w:numPr>
        <w:rPr/>
      </w:pPr>
      <w:bookmarkStart w:id="506" w:name="__RefHeading___Toc1912140_581953129"/>
      <w:bookmarkStart w:id="507" w:name="_Toc218"/>
      <w:bookmarkEnd w:id="506"/>
      <w:r>
        <w:rPr/>
        <w:t>204</w:t>
      </w:r>
      <w:r>
        <w:rPr>
          <w:rtl w:val="true"/>
        </w:rPr>
        <w:t xml:space="preserve">. </w:t>
      </w:r>
      <w:r>
        <w:rPr>
          <w:rtl w:val="true"/>
        </w:rPr>
        <w:t xml:space="preserve">دهقانی، فاطمه، </w:t>
      </w:r>
      <w:r>
        <w:rPr/>
        <w:t>۱۳۵۹</w:t>
      </w:r>
      <w:bookmarkEnd w:id="507"/>
    </w:p>
    <w:p>
      <w:pPr>
        <w:pStyle w:val="BookText"/>
        <w:rPr/>
      </w:pPr>
      <w:r>
        <w:rPr>
          <w:rFonts w:ascii="IRNazanin" w:hAnsi="IRNazanin" w:eastAsia="IRNazanin"/>
          <w:color w:val="111111"/>
          <w:sz w:val="28"/>
          <w:sz w:val="28"/>
          <w:szCs w:val="28"/>
          <w:rtl w:val="true"/>
          <w:lang w:bidi="fa-IR"/>
        </w:rPr>
        <w:t>جرائم و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فرزندانی دور از جرائم و رفتارهای ضد اجتماعی داشته باشیم؟، احمد اختیاری،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ماه نو،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پیشگیری از آسیب‌های اجتماعی، کتابهای آموزشی مهر و ماه،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 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Fatemeh Dehghani Arani, Ahmad Ekhtiari.Crime and our children: how to keep children away from criminal and antisocial behaviors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Heading3"/>
        <w:numPr>
          <w:ilvl w:val="2"/>
          <w:numId w:val="1"/>
        </w:numPr>
        <w:rPr/>
      </w:pPr>
      <w:bookmarkStart w:id="508" w:name="__RefHeading___Toc1912142_581953129"/>
      <w:bookmarkStart w:id="509" w:name="_Toc219"/>
      <w:bookmarkEnd w:id="508"/>
      <w:r>
        <w:rPr/>
        <w:t>205</w:t>
      </w:r>
      <w:r>
        <w:rPr>
          <w:rtl w:val="true"/>
        </w:rPr>
        <w:t xml:space="preserve">. </w:t>
      </w:r>
      <w:r>
        <w:rPr>
          <w:rtl w:val="true"/>
        </w:rPr>
        <w:t>دهلوی، مجید</w:t>
      </w:r>
      <w:bookmarkEnd w:id="50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مجازات زندان بسیار محدود است،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510" w:name="pg5446_66320"/>
    </w:p>
    <w:p>
      <w:pPr>
        <w:pStyle w:val="Heading3"/>
        <w:numPr>
          <w:ilvl w:val="2"/>
          <w:numId w:val="1"/>
        </w:numPr>
        <w:rPr/>
      </w:pPr>
      <w:bookmarkStart w:id="511" w:name="__RefHeading___Toc1912144_581953129"/>
      <w:bookmarkStart w:id="512" w:name="_Toc220"/>
      <w:bookmarkEnd w:id="510"/>
      <w:bookmarkEnd w:id="511"/>
      <w:r>
        <w:rPr/>
        <w:t>206</w:t>
      </w:r>
      <w:r>
        <w:rPr>
          <w:rtl w:val="true"/>
        </w:rPr>
        <w:t xml:space="preserve">. </w:t>
      </w:r>
      <w:r>
        <w:rPr>
          <w:rtl w:val="true"/>
        </w:rPr>
        <w:t>دیانی‌دردشتی، فاطمه</w:t>
      </w:r>
      <w:bookmarkEnd w:id="512"/>
    </w:p>
    <w:p>
      <w:pPr>
        <w:pStyle w:val="BookText"/>
        <w:rPr/>
      </w:pPr>
      <w:r>
        <w:rPr>
          <w:rFonts w:ascii="IRNazanin" w:hAnsi="IRNazanin" w:eastAsia="IRNazanin"/>
          <w:color w:val="111111"/>
          <w:sz w:val="28"/>
          <w:sz w:val="28"/>
          <w:szCs w:val="28"/>
          <w:rtl w:val="true"/>
          <w:lang w:bidi="fa-IR"/>
        </w:rPr>
        <w:t xml:space="preserve">تهاجم فرهنگی و راه‌های مقابله با آن از دیدگاه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گرایش علوم قرآنی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محمدعلی لسانی‌فشارکی؛ استاد مشاور ولی‌الله نقی‌پورفر،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فلسفه و معارف اسلامی،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شماره‌گذاری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بررسی و تحقیق یک مسئله کاربردی مهم از مسایل اجتماعی اسلام از نظر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نمونه‌گیری انتخاب چهار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انعام، اعراف، انفال،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محور موضوعی این سوره‌ها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شناخت عناصر شیطانی و رهنمود الهی در صلاح جامعه، زمینه های داخلی تهاجم فرهنگی، زمینه های خارجی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مستقیم در آیات قرآن کریم با استفاده از روش تحقیق موضوعی و سپس تحلیل و تکمیل مطالب با استفاده از بیان احادیث و مراجعه به کتب تفسیر و حدیث و نظرات علمای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 گیری با استفاده از کتب تفسیری معتبر، نظریات علمای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مطالعات مستقیم قرآنی صورت گرفته، سپس با مراجعه به کتب حدیث و تفسیر مستند‌سازی و تکمیل شده و با مطالعه و یادداشت برداری مقالات و کتب تحلیلی پیرامون تهاجم فرهنگی مطالب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 جدید نیست و در طول تاریخ همواره در کنار راه انبیا هجوم عناصر شیطانی وجود داشته منتهی ابزارها و شیوه ها و مصادیق آن در زمان‌های مختلف متفاوت بوده است و قرآن در خصوص این امر بسیار فعال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خنثی‌سازی این هجوم باید خودآگاهی </w:t>
      </w:r>
      <w:bookmarkStart w:id="513" w:name="pg5446_66321"/>
    </w:p>
    <w:p>
      <w:pPr>
        <w:pStyle w:val="BookText"/>
        <w:rPr/>
      </w:pPr>
      <w:bookmarkEnd w:id="513"/>
      <w:r>
        <w:rPr>
          <w:rFonts w:ascii="IRNazanin" w:hAnsi="IRNazanin" w:eastAsia="IRNazanin"/>
          <w:color w:val="111111"/>
          <w:sz w:val="28"/>
          <w:sz w:val="28"/>
          <w:szCs w:val="28"/>
          <w:rtl w:val="true"/>
          <w:lang w:bidi="fa-IR"/>
        </w:rPr>
        <w:t>عمومی را بالا برد و زمینه های آسیب پذیری را با توجه به رهنمودهای الهی و ارزشهایی که نظام و واقعیت های تاریخی بر آن پای گرفته مسدود کرد و به یک هویت جمعی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با ایجاد زمینه مناسب برای اندیشیدن در مبانی هویت اسلامی ایرانی با مبانی فرهنگ بیگانه و پیامدهای هر دو فرهنگ ممکن خواهد شد، سپس به برنامه ریزی جدی در جهت توسعه و تحول نظام آموزش و پرورش و آموزش عالی پرداخت تا موجبات یک حرکت ملی برای رفع این مسئله فراهم گردد</w:t>
      </w:r>
      <w:r>
        <w:rPr>
          <w:rFonts w:eastAsia="IRNazanin" w:cs="IRNazanin"/>
          <w:color w:val="111111"/>
          <w:sz w:val="28"/>
          <w:szCs w:val="28"/>
          <w:rtl w:val="true"/>
          <w:lang w:bidi="fa-IR"/>
        </w:rPr>
        <w:t>.</w:t>
      </w:r>
    </w:p>
    <w:p>
      <w:pPr>
        <w:pStyle w:val="Heading3"/>
        <w:numPr>
          <w:ilvl w:val="2"/>
          <w:numId w:val="1"/>
        </w:numPr>
        <w:rPr/>
      </w:pPr>
      <w:bookmarkStart w:id="514" w:name="__RefHeading___Toc1912146_581953129"/>
      <w:bookmarkStart w:id="515" w:name="_Toc221"/>
      <w:bookmarkEnd w:id="514"/>
      <w:r>
        <w:rPr/>
        <w:t>207</w:t>
      </w:r>
      <w:r>
        <w:rPr>
          <w:rtl w:val="true"/>
        </w:rPr>
        <w:t xml:space="preserve">. </w:t>
      </w:r>
      <w:r>
        <w:rPr>
          <w:rtl w:val="true"/>
        </w:rPr>
        <w:t>دیلمی، امیر</w:t>
      </w:r>
      <w:bookmarkEnd w:id="515"/>
    </w:p>
    <w:p>
      <w:pPr>
        <w:pStyle w:val="BookText"/>
        <w:rPr/>
      </w:pPr>
      <w:r>
        <w:rPr>
          <w:rFonts w:ascii="IRNazanin" w:hAnsi="IRNazanin" w:eastAsia="IRNazanin"/>
          <w:color w:val="111111"/>
          <w:sz w:val="28"/>
          <w:sz w:val="28"/>
          <w:szCs w:val="28"/>
          <w:rtl w:val="true"/>
          <w:lang w:bidi="fa-IR"/>
        </w:rPr>
        <w:t xml:space="preserve">روانشناسی ورزشی و ارتباط آن با کاهش بزهکاری، حمایت، </w:t>
      </w:r>
      <w:r>
        <w:rPr>
          <w:rFonts w:eastAsia="IRNazanin" w:cs="IRNazanin"/>
          <w:color w:val="111111"/>
          <w:sz w:val="28"/>
          <w:szCs w:val="28"/>
          <w:lang w:bidi="fa-IR"/>
        </w:rPr>
        <w:t>28/3/82</w:t>
      </w:r>
      <w:r>
        <w:rPr>
          <w:rFonts w:eastAsia="IRNazanin" w:cs="IRNazanin"/>
          <w:color w:val="111111"/>
          <w:sz w:val="28"/>
          <w:szCs w:val="28"/>
          <w:rtl w:val="true"/>
          <w:lang w:bidi="fa-IR"/>
        </w:rPr>
        <w:t>.</w:t>
      </w:r>
    </w:p>
    <w:p>
      <w:pPr>
        <w:pStyle w:val="Heading3"/>
        <w:numPr>
          <w:ilvl w:val="2"/>
          <w:numId w:val="1"/>
        </w:numPr>
        <w:rPr/>
      </w:pPr>
      <w:bookmarkStart w:id="516" w:name="__RefHeading___Toc1912148_581953129"/>
      <w:bookmarkStart w:id="517" w:name="_Toc222"/>
      <w:bookmarkEnd w:id="516"/>
      <w:r>
        <w:rPr/>
        <w:t>208</w:t>
      </w:r>
      <w:r>
        <w:rPr>
          <w:rtl w:val="true"/>
        </w:rPr>
        <w:t xml:space="preserve">. </w:t>
      </w:r>
      <w:r>
        <w:rPr>
          <w:rtl w:val="true"/>
        </w:rPr>
        <w:t>رئوفی، مریم و دیگران</w:t>
      </w:r>
      <w:bookmarkEnd w:id="517"/>
    </w:p>
    <w:p>
      <w:pPr>
        <w:pStyle w:val="BookText"/>
        <w:rPr/>
      </w:pPr>
      <w:r>
        <w:rPr>
          <w:rFonts w:ascii="IRNazanin" w:hAnsi="IRNazanin" w:eastAsia="IRNazanin"/>
          <w:color w:val="111111"/>
          <w:sz w:val="28"/>
          <w:sz w:val="28"/>
          <w:szCs w:val="28"/>
          <w:rtl w:val="true"/>
          <w:lang w:bidi="fa-IR"/>
        </w:rPr>
        <w:t xml:space="preserve">راهنمای پیشگیری از اعتیاد، نشر مریم رئوفی و ماریا رضوی،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مهارتهای لازم برای پیشگیری از اعتیاد،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518" w:name="__RefHeading___Toc1912150_581953129"/>
      <w:bookmarkStart w:id="519" w:name="_Toc223"/>
      <w:bookmarkEnd w:id="518"/>
      <w:r>
        <w:rPr/>
        <w:t>209</w:t>
      </w:r>
      <w:r>
        <w:rPr>
          <w:rtl w:val="true"/>
        </w:rPr>
        <w:t xml:space="preserve">. </w:t>
      </w:r>
      <w:r>
        <w:rPr>
          <w:rtl w:val="true"/>
        </w:rPr>
        <w:t>رابرت ال</w:t>
      </w:r>
      <w:r>
        <w:rPr>
          <w:rtl w:val="true"/>
        </w:rPr>
        <w:t xml:space="preserve">. </w:t>
      </w:r>
      <w:r>
        <w:rPr>
          <w:rtl w:val="true"/>
        </w:rPr>
        <w:t>هامپتن و دیگران</w:t>
      </w:r>
      <w:bookmarkEnd w:id="519"/>
    </w:p>
    <w:p>
      <w:pPr>
        <w:pStyle w:val="BookText"/>
        <w:rPr/>
      </w:pPr>
      <w:r>
        <w:rPr>
          <w:rFonts w:ascii="IRNazanin" w:hAnsi="IRNazanin" w:eastAsia="IRNazanin"/>
          <w:color w:val="111111"/>
          <w:sz w:val="28"/>
          <w:sz w:val="28"/>
          <w:szCs w:val="28"/>
          <w:rtl w:val="true"/>
          <w:lang w:bidi="fa-IR"/>
        </w:rPr>
        <w:t>خشونت خانواده پیشگیری و درمان، ترجمه داود کربلایی، محمد میگونی،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Family violence: prevention and treatment.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ص</w:t>
      </w:r>
    </w:p>
    <w:p>
      <w:pPr>
        <w:pStyle w:val="Heading3"/>
        <w:numPr>
          <w:ilvl w:val="2"/>
          <w:numId w:val="1"/>
        </w:numPr>
        <w:rPr/>
      </w:pPr>
      <w:bookmarkStart w:id="520" w:name="__RefHeading___Toc1912152_581953129"/>
      <w:bookmarkStart w:id="521" w:name="_Toc224"/>
      <w:bookmarkEnd w:id="520"/>
      <w:r>
        <w:rPr/>
        <w:t>210</w:t>
      </w:r>
      <w:r>
        <w:rPr>
          <w:rtl w:val="true"/>
        </w:rPr>
        <w:t xml:space="preserve">. </w:t>
      </w:r>
      <w:r>
        <w:rPr>
          <w:rtl w:val="true"/>
        </w:rPr>
        <w:t>راد، آرش</w:t>
      </w:r>
      <w:bookmarkEnd w:id="52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راه‌های مقابله با بدحجابی، 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bookmarkStart w:id="522" w:name="pg5446_66322"/>
    </w:p>
    <w:p>
      <w:pPr>
        <w:pStyle w:val="Heading3"/>
        <w:numPr>
          <w:ilvl w:val="2"/>
          <w:numId w:val="1"/>
        </w:numPr>
        <w:rPr/>
      </w:pPr>
      <w:bookmarkStart w:id="523" w:name="__RefHeading___Toc1912154_581953129"/>
      <w:bookmarkStart w:id="524" w:name="_Toc225"/>
      <w:bookmarkEnd w:id="522"/>
      <w:bookmarkEnd w:id="523"/>
      <w:r>
        <w:rPr/>
        <w:t>211</w:t>
      </w:r>
      <w:r>
        <w:rPr>
          <w:rtl w:val="true"/>
        </w:rPr>
        <w:t xml:space="preserve">. </w:t>
      </w:r>
      <w:r>
        <w:rPr>
          <w:rtl w:val="true"/>
        </w:rPr>
        <w:t>رازی، محمد بن زکریا و دیگران</w:t>
      </w:r>
      <w:bookmarkEnd w:id="524"/>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اولیاء و مربیان،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525" w:name="__RefHeading___Toc1912156_581953129"/>
      <w:bookmarkStart w:id="526" w:name="_Toc226"/>
      <w:bookmarkEnd w:id="525"/>
      <w:r>
        <w:rPr/>
        <w:t>212</w:t>
      </w:r>
      <w:r>
        <w:rPr>
          <w:rtl w:val="true"/>
        </w:rPr>
        <w:t xml:space="preserve">. </w:t>
      </w:r>
      <w:r>
        <w:rPr>
          <w:rtl w:val="true"/>
        </w:rPr>
        <w:t>راشد، حسینعلی</w:t>
      </w:r>
      <w:bookmarkEnd w:id="526"/>
    </w:p>
    <w:p>
      <w:pPr>
        <w:pStyle w:val="BookText"/>
        <w:rPr/>
      </w:pPr>
      <w:r>
        <w:rPr>
          <w:rFonts w:ascii="IRNazanin" w:hAnsi="IRNazanin" w:eastAsia="IRNazanin"/>
          <w:color w:val="111111"/>
          <w:sz w:val="28"/>
          <w:sz w:val="28"/>
          <w:szCs w:val="28"/>
          <w:rtl w:val="true"/>
          <w:lang w:bidi="fa-IR"/>
        </w:rPr>
        <w:t xml:space="preserve">سخنرانیهای راشد،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تهران،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تأثیر دین در جلوگیری از آفات،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527" w:name="__RefHeading___Toc1912158_581953129"/>
      <w:bookmarkStart w:id="528" w:name="_Toc227"/>
      <w:bookmarkEnd w:id="527"/>
      <w:r>
        <w:rPr/>
        <w:t>213</w:t>
      </w:r>
      <w:r>
        <w:rPr>
          <w:rtl w:val="true"/>
        </w:rPr>
        <w:t>.</w:t>
      </w:r>
      <w:r>
        <w:rPr>
          <w:rtl w:val="true"/>
        </w:rPr>
        <w:t>راشد، حسینعلی</w:t>
      </w:r>
      <w:bookmarkEnd w:id="528"/>
    </w:p>
    <w:p>
      <w:pPr>
        <w:pStyle w:val="BookText"/>
        <w:rPr/>
      </w:pPr>
      <w:r>
        <w:rPr>
          <w:rFonts w:ascii="IRNazanin" w:hAnsi="IRNazanin" w:eastAsia="IRNazanin"/>
          <w:color w:val="111111"/>
          <w:sz w:val="28"/>
          <w:sz w:val="28"/>
          <w:szCs w:val="28"/>
          <w:rtl w:val="true"/>
          <w:lang w:bidi="fa-IR"/>
        </w:rPr>
        <w:t xml:space="preserve">سخنرانیهای راشد،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فراهانی، تهران، راه جلوگیری از غیبت،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529" w:name="__RefHeading___Toc1912160_581953129"/>
      <w:bookmarkStart w:id="530" w:name="_Toc228"/>
      <w:bookmarkEnd w:id="529"/>
      <w:r>
        <w:rPr/>
        <w:t>214</w:t>
      </w:r>
      <w:r>
        <w:rPr>
          <w:rtl w:val="true"/>
        </w:rPr>
        <w:t xml:space="preserve">. </w:t>
      </w:r>
      <w:r>
        <w:rPr>
          <w:rtl w:val="true"/>
        </w:rPr>
        <w:t>راشد، حسینعلی</w:t>
      </w:r>
      <w:bookmarkEnd w:id="530"/>
    </w:p>
    <w:p>
      <w:pPr>
        <w:pStyle w:val="BookText"/>
        <w:rPr/>
      </w:pPr>
      <w:r>
        <w:rPr>
          <w:rFonts w:ascii="IRNazanin" w:hAnsi="IRNazanin" w:eastAsia="IRNazanin"/>
          <w:color w:val="111111"/>
          <w:sz w:val="28"/>
          <w:sz w:val="28"/>
          <w:szCs w:val="28"/>
          <w:rtl w:val="true"/>
          <w:lang w:bidi="fa-IR"/>
        </w:rPr>
        <w:t>سخنرانیهای راشد،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فراهانی، تهران، جلوگیری از هوای نفس،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531" w:name="__RefHeading___Toc1912162_581953129"/>
      <w:bookmarkStart w:id="532" w:name="_Toc229"/>
      <w:bookmarkEnd w:id="531"/>
      <w:r>
        <w:rPr/>
        <w:t>215</w:t>
      </w:r>
      <w:r>
        <w:rPr>
          <w:rtl w:val="true"/>
        </w:rPr>
        <w:t xml:space="preserve">. </w:t>
      </w:r>
      <w:r>
        <w:rPr>
          <w:rtl w:val="true"/>
        </w:rPr>
        <w:t>رایجیان‌اصلی، مهرداد</w:t>
      </w:r>
      <w:bookmarkEnd w:id="532"/>
    </w:p>
    <w:p>
      <w:pPr>
        <w:pStyle w:val="BookText"/>
        <w:rPr/>
      </w:pPr>
      <w:r>
        <w:rPr>
          <w:rFonts w:ascii="IRNazanin" w:hAnsi="IRNazanin" w:eastAsia="IRNazanin"/>
          <w:color w:val="111111"/>
          <w:sz w:val="28"/>
          <w:sz w:val="28"/>
          <w:szCs w:val="28"/>
          <w:rtl w:val="true"/>
          <w:lang w:bidi="fa-IR"/>
        </w:rPr>
        <w:t xml:space="preserve">رهیافتی نو به بنیانهای نظری پیشگیری از جرم، مجله حقوقی دادگستری،دوره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Heading3"/>
        <w:numPr>
          <w:ilvl w:val="2"/>
          <w:numId w:val="1"/>
        </w:numPr>
        <w:rPr/>
      </w:pPr>
      <w:bookmarkStart w:id="533" w:name="__RefHeading___Toc1912164_581953129"/>
      <w:bookmarkStart w:id="534" w:name="_Toc230"/>
      <w:bookmarkEnd w:id="533"/>
      <w:r>
        <w:rPr/>
        <w:t>216</w:t>
      </w:r>
      <w:r>
        <w:rPr>
          <w:rtl w:val="true"/>
        </w:rPr>
        <w:t xml:space="preserve">. </w:t>
      </w:r>
      <w:r>
        <w:rPr>
          <w:rtl w:val="true"/>
        </w:rPr>
        <w:t>رایجیان‌اصلی، مهرداد</w:t>
      </w:r>
      <w:bookmarkEnd w:id="53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گفتار تطبیقی در بزه دیده‌شناسی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منطقه‌ای و بین‌المللی، مجله حقوقی دادگستری، ش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bookmarkStart w:id="535" w:name="pg5446_66323"/>
    </w:p>
    <w:p>
      <w:pPr>
        <w:pStyle w:val="Heading3"/>
        <w:numPr>
          <w:ilvl w:val="2"/>
          <w:numId w:val="1"/>
        </w:numPr>
        <w:rPr/>
      </w:pPr>
      <w:bookmarkStart w:id="536" w:name="__RefHeading___Toc1912166_581953129"/>
      <w:bookmarkStart w:id="537" w:name="_Toc231"/>
      <w:bookmarkEnd w:id="535"/>
      <w:bookmarkEnd w:id="536"/>
      <w:r>
        <w:rPr/>
        <w:t>217</w:t>
      </w:r>
      <w:r>
        <w:rPr>
          <w:rtl w:val="true"/>
        </w:rPr>
        <w:t xml:space="preserve">. </w:t>
      </w:r>
      <w:r>
        <w:rPr>
          <w:rtl w:val="true"/>
        </w:rPr>
        <w:t>رجبعلی، اسلام</w:t>
      </w:r>
      <w:bookmarkEnd w:id="537"/>
    </w:p>
    <w:p>
      <w:pPr>
        <w:pStyle w:val="BookText"/>
        <w:rPr/>
      </w:pPr>
      <w:r>
        <w:rPr>
          <w:rFonts w:ascii="IRNazanin" w:hAnsi="IRNazanin" w:eastAsia="IRNazanin"/>
          <w:color w:val="111111"/>
          <w:sz w:val="28"/>
          <w:sz w:val="28"/>
          <w:szCs w:val="28"/>
          <w:rtl w:val="true"/>
          <w:lang w:bidi="fa-IR"/>
        </w:rPr>
        <w:t>بررسی ابعاد عملی و نظری ترویج فرهنگ ایثار و نقش آن در پیشگیری از جرم،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ساریخانی؛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خالقی، 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538" w:name="__RefHeading___Toc1912168_581953129"/>
      <w:bookmarkStart w:id="539" w:name="_Toc232"/>
      <w:bookmarkEnd w:id="538"/>
      <w:r>
        <w:rPr/>
        <w:t>218</w:t>
      </w:r>
      <w:r>
        <w:rPr>
          <w:rtl w:val="true"/>
        </w:rPr>
        <w:t>.</w:t>
      </w:r>
      <w:r>
        <w:rPr>
          <w:rtl w:val="true"/>
        </w:rPr>
        <w:t>رجبی‌پور، محمود</w:t>
      </w:r>
      <w:bookmarkEnd w:id="539"/>
    </w:p>
    <w:p>
      <w:pPr>
        <w:pStyle w:val="BookText"/>
        <w:rPr/>
      </w:pPr>
      <w:r>
        <w:rPr>
          <w:rFonts w:ascii="IRNazanin" w:hAnsi="IRNazanin" w:eastAsia="IRNazanin"/>
          <w:color w:val="111111"/>
          <w:sz w:val="28"/>
          <w:sz w:val="28"/>
          <w:szCs w:val="28"/>
          <w:rtl w:val="true"/>
          <w:lang w:bidi="fa-IR"/>
        </w:rPr>
        <w:t xml:space="preserve">پیشگیری از بزهکاری نوجوانان در پرتو تعامل پلیس با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علی‌حسینی نجفی‌ابرندآبادی؛ استاد مشاور جعفر کوشا،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آموزش‌های پیشگیری از وقوع بزهکاری نوجوانان در تعامل پلیس با دانش آموزان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 افراد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محدودیت‌های پیش رو در منطقه شرق و شمال شرق تهران از جامعه آماری در نظر گرفته شده تعداد سی نفر از کارشناسان نخبه به سئوالات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آماری سی نفر و روش نمونه گیری تمام شمار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تحلیلی می‌باشد و نوع آن نیز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شامل دو بخش و هر بخش شامل دو فصل و هر فصل نیز متشکل از دو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نیز از چند گفتار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در تعامل با دانش آموزان به صورت برنامه ریزی شده و مستمر و همچنین با استفاده از روش آموزش و آگاه </w:t>
      </w:r>
      <w:bookmarkStart w:id="540" w:name="pg5446_66324"/>
    </w:p>
    <w:p>
      <w:pPr>
        <w:pStyle w:val="BookText"/>
        <w:rPr/>
      </w:pPr>
      <w:bookmarkEnd w:id="540"/>
      <w:r>
        <w:rPr>
          <w:rFonts w:ascii="IRNazanin" w:hAnsi="IRNazanin" w:eastAsia="IRNazanin"/>
          <w:color w:val="111111"/>
          <w:sz w:val="28"/>
          <w:sz w:val="28"/>
          <w:szCs w:val="28"/>
          <w:rtl w:val="true"/>
          <w:lang w:bidi="fa-IR"/>
        </w:rPr>
        <w:t>سازی قادر است بر جامعه‌پذیری دانش آموزان اثر گذاشته و در این ارتباط موجود پیشگیری از بزهکاری دانش آموزان گردد</w:t>
      </w:r>
      <w:r>
        <w:rPr>
          <w:rFonts w:eastAsia="IRNazanin" w:cs="IRNazanin"/>
          <w:color w:val="111111"/>
          <w:sz w:val="28"/>
          <w:szCs w:val="28"/>
          <w:rtl w:val="true"/>
          <w:lang w:bidi="fa-IR"/>
        </w:rPr>
        <w:t>.</w:t>
      </w:r>
    </w:p>
    <w:p>
      <w:pPr>
        <w:pStyle w:val="Heading3"/>
        <w:numPr>
          <w:ilvl w:val="2"/>
          <w:numId w:val="1"/>
        </w:numPr>
        <w:rPr/>
      </w:pPr>
      <w:bookmarkStart w:id="541" w:name="__RefHeading___Toc1912170_581953129"/>
      <w:bookmarkStart w:id="542" w:name="_Toc233"/>
      <w:bookmarkEnd w:id="541"/>
      <w:r>
        <w:rPr/>
        <w:t>219</w:t>
      </w:r>
      <w:r>
        <w:rPr>
          <w:rtl w:val="true"/>
        </w:rPr>
        <w:t xml:space="preserve">. </w:t>
      </w:r>
      <w:r>
        <w:rPr>
          <w:rtl w:val="true"/>
        </w:rPr>
        <w:t>رحیمی، حسن</w:t>
      </w:r>
      <w:bookmarkEnd w:id="542"/>
    </w:p>
    <w:p>
      <w:pPr>
        <w:pStyle w:val="BookText"/>
        <w:rPr/>
      </w:pPr>
      <w:r>
        <w:rPr>
          <w:rFonts w:ascii="IRNazanin" w:hAnsi="IRNazanin" w:eastAsia="IRNazanin"/>
          <w:color w:val="111111"/>
          <w:sz w:val="28"/>
          <w:sz w:val="28"/>
          <w:szCs w:val="28"/>
          <w:rtl w:val="true"/>
          <w:lang w:bidi="fa-IR"/>
        </w:rPr>
        <w:t xml:space="preserve">رسانه‌های گروهی و پیشگیری از وقوع جرم، دادگستر،ش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543" w:name="__RefHeading___Toc1912172_581953129"/>
      <w:bookmarkStart w:id="544" w:name="_Toc234"/>
      <w:bookmarkEnd w:id="543"/>
      <w:r>
        <w:rPr/>
        <w:t>220</w:t>
      </w:r>
      <w:r>
        <w:rPr>
          <w:rtl w:val="true"/>
        </w:rPr>
        <w:t xml:space="preserve">. </w:t>
      </w:r>
      <w:r>
        <w:rPr>
          <w:rtl w:val="true"/>
        </w:rPr>
        <w:t>رحیمی، حسن</w:t>
      </w:r>
      <w:bookmarkEnd w:id="544"/>
    </w:p>
    <w:p>
      <w:pPr>
        <w:pStyle w:val="BookText"/>
        <w:rPr/>
      </w:pPr>
      <w:r>
        <w:rPr>
          <w:rFonts w:ascii="IRNazanin" w:hAnsi="IRNazanin" w:eastAsia="IRNazanin"/>
          <w:color w:val="111111"/>
          <w:sz w:val="28"/>
          <w:sz w:val="28"/>
          <w:szCs w:val="28"/>
          <w:rtl w:val="true"/>
          <w:lang w:bidi="fa-IR"/>
        </w:rPr>
        <w:t xml:space="preserve">پیش‌گیری وضعی و راه‌کارها، دادگستر،ش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545" w:name="__RefHeading___Toc1912174_581953129"/>
      <w:bookmarkStart w:id="546" w:name="_Toc235"/>
      <w:bookmarkEnd w:id="545"/>
      <w:r>
        <w:rPr/>
        <w:t>221</w:t>
      </w:r>
      <w:r>
        <w:rPr>
          <w:rtl w:val="true"/>
        </w:rPr>
        <w:t xml:space="preserve">. </w:t>
      </w:r>
      <w:r>
        <w:rPr>
          <w:rtl w:val="true"/>
        </w:rPr>
        <w:t>رحیمی‌نژاد، اسماعیل</w:t>
      </w:r>
      <w:bookmarkEnd w:id="546"/>
    </w:p>
    <w:p>
      <w:pPr>
        <w:pStyle w:val="BookText"/>
        <w:rPr/>
      </w:pPr>
      <w:r>
        <w:rPr>
          <w:rFonts w:ascii="IRNazanin" w:hAnsi="IRNazanin" w:eastAsia="IRNazanin"/>
          <w:color w:val="111111"/>
          <w:sz w:val="28"/>
          <w:sz w:val="28"/>
          <w:szCs w:val="28"/>
          <w:rtl w:val="true"/>
          <w:lang w:bidi="fa-IR"/>
        </w:rPr>
        <w:t xml:space="preserve">شناخت بزهکاری و سیاست جنایی، نجفی‌ابرندآبادی، علی‌حسین، نامه مفید،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Heading3"/>
        <w:numPr>
          <w:ilvl w:val="2"/>
          <w:numId w:val="1"/>
        </w:numPr>
        <w:rPr/>
      </w:pPr>
      <w:bookmarkStart w:id="547" w:name="__RefHeading___Toc1912176_581953129"/>
      <w:bookmarkStart w:id="548" w:name="_Toc236"/>
      <w:bookmarkEnd w:id="547"/>
      <w:r>
        <w:rPr/>
        <w:t>222</w:t>
      </w:r>
      <w:r>
        <w:rPr>
          <w:rtl w:val="true"/>
        </w:rPr>
        <w:t xml:space="preserve">. </w:t>
      </w:r>
      <w:r>
        <w:rPr>
          <w:rtl w:val="true"/>
        </w:rPr>
        <w:t>رزاقی، احمد</w:t>
      </w:r>
      <w:bookmarkEnd w:id="548"/>
    </w:p>
    <w:p>
      <w:pPr>
        <w:pStyle w:val="BookText"/>
        <w:rPr/>
      </w:pPr>
      <w:r>
        <w:rPr>
          <w:rFonts w:ascii="IRNazanin" w:hAnsi="IRNazanin" w:eastAsia="IRNazanin"/>
          <w:color w:val="111111"/>
          <w:sz w:val="28"/>
          <w:sz w:val="28"/>
          <w:szCs w:val="28"/>
          <w:rtl w:val="true"/>
          <w:lang w:bidi="fa-IR"/>
        </w:rPr>
        <w:t xml:space="preserve">معابد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کاوی مفاسد اجتماعی و راهکارها، توسعه،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549" w:name="__RefHeading___Toc1912178_581953129"/>
      <w:bookmarkStart w:id="550" w:name="_Toc237"/>
      <w:bookmarkEnd w:id="549"/>
      <w:r>
        <w:rPr/>
        <w:t>223</w:t>
      </w:r>
      <w:r>
        <w:rPr>
          <w:rtl w:val="true"/>
        </w:rPr>
        <w:t xml:space="preserve">. </w:t>
      </w:r>
      <w:r>
        <w:rPr>
          <w:rtl w:val="true"/>
        </w:rPr>
        <w:t xml:space="preserve">رزاقی، احمد، </w:t>
      </w:r>
      <w:r>
        <w:rPr/>
        <w:t>۱۳۳۹</w:t>
      </w:r>
      <w:bookmarkEnd w:id="55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پسران آزادتر از دختران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و عوامل تبعیض علیه دختران و راه‌های مقابله با آن، تاملی بر روابط دختران و پسران، ویراستار محمدحسن استادی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الرضا علیه‌السلام،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 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Why are the boys more free than girls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ریال،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پسران آزادتر از دختران </w:t>
      </w:r>
      <w:bookmarkStart w:id="551" w:name="pg5446_66325"/>
    </w:p>
    <w:p>
      <w:pPr>
        <w:pStyle w:val="BookText"/>
        <w:rPr/>
      </w:pPr>
      <w:bookmarkEnd w:id="55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تأملی بر روابط دختران و پسران،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552" w:name="__RefHeading___Toc1912180_581953129"/>
      <w:bookmarkStart w:id="553" w:name="_Toc238"/>
      <w:bookmarkEnd w:id="552"/>
      <w:r>
        <w:rPr/>
        <w:t>224</w:t>
      </w:r>
      <w:r>
        <w:rPr>
          <w:rtl w:val="true"/>
        </w:rPr>
        <w:t xml:space="preserve">. </w:t>
      </w:r>
      <w:r>
        <w:rPr>
          <w:rtl w:val="true"/>
        </w:rPr>
        <w:t>رستگاری‌نیا، ژیلا</w:t>
      </w:r>
      <w:bookmarkEnd w:id="553"/>
    </w:p>
    <w:p>
      <w:pPr>
        <w:pStyle w:val="BookText"/>
        <w:rPr/>
      </w:pPr>
      <w:r>
        <w:rPr>
          <w:rFonts w:ascii="IRNazanin" w:hAnsi="IRNazanin" w:eastAsia="IRNazanin"/>
          <w:color w:val="111111"/>
          <w:sz w:val="28"/>
          <w:sz w:val="28"/>
          <w:szCs w:val="28"/>
          <w:rtl w:val="true"/>
          <w:lang w:bidi="fa-IR"/>
        </w:rPr>
        <w:t xml:space="preserve">بررسی گرایش سرقت و عوامل آن، اصلاح و تربیت، ش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Heading3"/>
        <w:numPr>
          <w:ilvl w:val="2"/>
          <w:numId w:val="1"/>
        </w:numPr>
        <w:rPr/>
      </w:pPr>
      <w:bookmarkStart w:id="554" w:name="__RefHeading___Toc1912182_581953129"/>
      <w:bookmarkStart w:id="555" w:name="_Toc239"/>
      <w:bookmarkEnd w:id="554"/>
      <w:r>
        <w:rPr/>
        <w:t>225</w:t>
      </w:r>
      <w:r>
        <w:rPr>
          <w:rtl w:val="true"/>
        </w:rPr>
        <w:t xml:space="preserve">. </w:t>
      </w:r>
      <w:r>
        <w:rPr>
          <w:rtl w:val="true"/>
        </w:rPr>
        <w:t>رشاد، علی اکبر و دیگران</w:t>
      </w:r>
      <w:bookmarkEnd w:id="555"/>
    </w:p>
    <w:p>
      <w:pPr>
        <w:pStyle w:val="BookText"/>
        <w:rPr/>
      </w:pP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پژوهشگاه فرهنگ و اندیشه اسلامی، تهران، پیشگیری از جرم و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556" w:name="__RefHeading___Toc1912184_581953129"/>
      <w:bookmarkStart w:id="557" w:name="_Toc240"/>
      <w:bookmarkEnd w:id="556"/>
      <w:r>
        <w:rPr/>
        <w:t>226</w:t>
      </w:r>
      <w:r>
        <w:rPr>
          <w:rtl w:val="true"/>
        </w:rPr>
        <w:t xml:space="preserve">. </w:t>
      </w:r>
      <w:r>
        <w:rPr>
          <w:rtl w:val="true"/>
        </w:rPr>
        <w:t>رشنو، محمدحسن</w:t>
      </w:r>
      <w:bookmarkEnd w:id="557"/>
    </w:p>
    <w:p>
      <w:pPr>
        <w:pStyle w:val="BookText"/>
        <w:rPr/>
      </w:pPr>
      <w:r>
        <w:rPr>
          <w:rFonts w:ascii="IRNazanin" w:hAnsi="IRNazanin" w:eastAsia="IRNazanin"/>
          <w:color w:val="111111"/>
          <w:sz w:val="28"/>
          <w:sz w:val="28"/>
          <w:szCs w:val="28"/>
          <w:rtl w:val="true"/>
          <w:lang w:bidi="fa-IR"/>
        </w:rPr>
        <w:t xml:space="preserve">مزاحمت ممانعت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عبدالله شمس، اساتید مشاور محمدجواد صفار، سیامک ره‌پیک، تهران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دانشگاه آزاد اسلامی واحد تهران مرکزی، مرکز تحصیلات تکمیلی حقوق و علوم سیاسی</w:t>
      </w:r>
    </w:p>
    <w:p>
      <w:pPr>
        <w:pStyle w:val="BookText"/>
        <w:rPr/>
      </w:pPr>
      <w:r>
        <w:rPr>
          <w:rFonts w:ascii="IRNazanin" w:hAnsi="IRNazanin" w:eastAsia="IRNazanin"/>
          <w:color w:val="111111"/>
          <w:sz w:val="28"/>
          <w:sz w:val="28"/>
          <w:szCs w:val="28"/>
          <w:rtl w:val="true"/>
          <w:lang w:bidi="fa-IR"/>
        </w:rPr>
        <w:t xml:space="preserve">د،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کتابنامه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پیشینه تاریخی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قوانین ناسخ و منسوخ و تبیین قوانین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اثبات طرقی که ذینفع برای وصول حقوق خود می‌تواند به آنها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تحقیق کتابخانه‌ای است فلذا برای گردآوری موضوعات از منابع معتبر حقوقی به زبان فارسی به علاوه رویه قضایی به معنای اعم و نظریات مشورتی اداره حقوقی وزارت دادگستری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چهار بخش و یک خاتمه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بررسی و سیر تاریخی موضوع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اختصاص به دعوای مزاحمت دارد</w:t>
      </w:r>
      <w:r>
        <w:rPr>
          <w:rFonts w:eastAsia="IRNazanin" w:cs="IRNazanin"/>
          <w:color w:val="111111"/>
          <w:sz w:val="28"/>
          <w:szCs w:val="28"/>
          <w:rtl w:val="true"/>
          <w:lang w:bidi="fa-IR"/>
        </w:rPr>
        <w:t xml:space="preserve">. </w:t>
      </w:r>
      <w:bookmarkStart w:id="558" w:name="pg5446_66326"/>
    </w:p>
    <w:p>
      <w:pPr>
        <w:pStyle w:val="BookText"/>
        <w:rPr/>
      </w:pPr>
      <w:bookmarkEnd w:id="558"/>
      <w:r>
        <w:rPr>
          <w:rFonts w:ascii="IRNazanin" w:hAnsi="IRNazanin" w:eastAsia="IRNazanin"/>
          <w:color w:val="111111"/>
          <w:sz w:val="28"/>
          <w:sz w:val="28"/>
          <w:szCs w:val="28"/>
          <w:rtl w:val="true"/>
          <w:lang w:bidi="fa-IR"/>
        </w:rPr>
        <w:t>بخش سوم به تبیین دعوای ممانعت از حق پرداخته است و بخش چهارم نحوه اقدام ذینفع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این دعاوی کاملاً مبرهن نبوده بالاخص در قضای اسلامی فاقد پیشینه‌اند از طرفی تنوع و تعدد روش برای اقامه دعوی در این زمینه وجود داشته و ذینفع در انتخاب هر یک از این روش‌ها مخیر است</w:t>
      </w:r>
      <w:r>
        <w:rPr>
          <w:rFonts w:eastAsia="IRNazanin" w:cs="IRNazanin"/>
          <w:color w:val="111111"/>
          <w:sz w:val="28"/>
          <w:szCs w:val="28"/>
          <w:rtl w:val="true"/>
          <w:lang w:bidi="fa-IR"/>
        </w:rPr>
        <w:t>.</w:t>
      </w:r>
    </w:p>
    <w:p>
      <w:pPr>
        <w:pStyle w:val="Heading3"/>
        <w:numPr>
          <w:ilvl w:val="2"/>
          <w:numId w:val="1"/>
        </w:numPr>
        <w:rPr/>
      </w:pPr>
      <w:bookmarkStart w:id="559" w:name="__RefHeading___Toc1912186_581953129"/>
      <w:bookmarkStart w:id="560" w:name="_Toc241"/>
      <w:bookmarkEnd w:id="559"/>
      <w:r>
        <w:rPr/>
        <w:t>227</w:t>
      </w:r>
      <w:r>
        <w:rPr>
          <w:rtl w:val="true"/>
        </w:rPr>
        <w:t xml:space="preserve">. </w:t>
      </w:r>
      <w:r>
        <w:rPr>
          <w:rtl w:val="true"/>
        </w:rPr>
        <w:t>رضایی، مسعود</w:t>
      </w:r>
      <w:bookmarkEnd w:id="560"/>
    </w:p>
    <w:p>
      <w:pPr>
        <w:pStyle w:val="BookText"/>
        <w:rPr/>
      </w:pPr>
      <w:r>
        <w:rPr>
          <w:rFonts w:ascii="IRNazanin" w:hAnsi="IRNazanin" w:eastAsia="IRNazanin"/>
          <w:color w:val="111111"/>
          <w:sz w:val="28"/>
          <w:sz w:val="28"/>
          <w:szCs w:val="28"/>
          <w:rtl w:val="true"/>
          <w:lang w:bidi="fa-IR"/>
        </w:rPr>
        <w:t xml:space="preserve">پیشگیری از مفاسد اقتصادی در نقطه صفر، جام‌جم،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561" w:name="__RefHeading___Toc1912188_581953129"/>
      <w:bookmarkStart w:id="562" w:name="_Toc242"/>
      <w:bookmarkEnd w:id="561"/>
      <w:r>
        <w:rPr/>
        <w:t>228</w:t>
      </w:r>
      <w:r>
        <w:rPr>
          <w:rtl w:val="true"/>
        </w:rPr>
        <w:t xml:space="preserve">. </w:t>
      </w:r>
      <w:r>
        <w:rPr>
          <w:rtl w:val="true"/>
        </w:rPr>
        <w:t xml:space="preserve">رضوانپور، شبنم، </w:t>
      </w:r>
      <w:r>
        <w:rPr>
          <w:rtl w:val="true"/>
        </w:rPr>
        <w:t xml:space="preserve">- </w:t>
      </w:r>
      <w:r>
        <w:rPr/>
        <w:t>۱۳۴۲</w:t>
      </w:r>
      <w:bookmarkEnd w:id="562"/>
    </w:p>
    <w:p>
      <w:pPr>
        <w:pStyle w:val="BookText"/>
        <w:rPr/>
      </w:pPr>
      <w:r>
        <w:rPr>
          <w:rFonts w:ascii="IRNazanin" w:hAnsi="IRNazanin" w:eastAsia="IRNazanin"/>
          <w:color w:val="111111"/>
          <w:sz w:val="28"/>
          <w:sz w:val="28"/>
          <w:szCs w:val="28"/>
          <w:rtl w:val="true"/>
          <w:lang w:bidi="fa-IR"/>
        </w:rPr>
        <w:t>کمک‌رسانی تلفنی در خدمت پیشگیری از آسیب‌های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معاونت امور فرهنگی و پیشگیری،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کتابچه‌های آموزشی مشاوره؛ شماره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Heading3"/>
        <w:numPr>
          <w:ilvl w:val="2"/>
          <w:numId w:val="1"/>
        </w:numPr>
        <w:rPr/>
      </w:pPr>
      <w:bookmarkStart w:id="563" w:name="__RefHeading___Toc1912190_581953129"/>
      <w:bookmarkStart w:id="564" w:name="_Toc243"/>
      <w:bookmarkEnd w:id="563"/>
      <w:r>
        <w:rPr/>
        <w:t>229</w:t>
      </w:r>
      <w:r>
        <w:rPr>
          <w:rtl w:val="true"/>
        </w:rPr>
        <w:t xml:space="preserve">. </w:t>
      </w:r>
      <w:r>
        <w:rPr>
          <w:rtl w:val="true"/>
        </w:rPr>
        <w:t>رضوی، حسن</w:t>
      </w:r>
      <w:bookmarkEnd w:id="564"/>
    </w:p>
    <w:p>
      <w:pPr>
        <w:pStyle w:val="BookText"/>
        <w:rPr/>
      </w:pPr>
      <w:r>
        <w:rPr>
          <w:rFonts w:ascii="IRNazanin" w:hAnsi="IRNazanin" w:eastAsia="IRNazanin"/>
          <w:color w:val="111111"/>
          <w:sz w:val="28"/>
          <w:sz w:val="28"/>
          <w:szCs w:val="28"/>
          <w:rtl w:val="true"/>
          <w:lang w:bidi="fa-IR"/>
        </w:rPr>
        <w:t xml:space="preserve">پیشگیری از خشونت، اصلاح و تربیت،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565" w:name="__RefHeading___Toc1912192_581953129"/>
      <w:bookmarkStart w:id="566" w:name="_Toc244"/>
      <w:bookmarkEnd w:id="565"/>
      <w:r>
        <w:rPr/>
        <w:t>230</w:t>
      </w:r>
      <w:r>
        <w:rPr>
          <w:rtl w:val="true"/>
        </w:rPr>
        <w:t xml:space="preserve">. </w:t>
      </w:r>
      <w:r>
        <w:rPr>
          <w:rtl w:val="true"/>
        </w:rPr>
        <w:t>رضوی، مهران</w:t>
      </w:r>
      <w:bookmarkEnd w:id="566"/>
    </w:p>
    <w:p>
      <w:pPr>
        <w:pStyle w:val="BookText"/>
        <w:rPr/>
      </w:pPr>
      <w:r>
        <w:rPr>
          <w:rFonts w:ascii="IRNazanin" w:hAnsi="IRNazanin" w:eastAsia="IRNazanin"/>
          <w:color w:val="111111"/>
          <w:sz w:val="28"/>
          <w:sz w:val="28"/>
          <w:szCs w:val="28"/>
          <w:rtl w:val="true"/>
          <w:lang w:bidi="fa-IR"/>
        </w:rPr>
        <w:t>امنیت عاطفی نیاز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انیس بزهکاری در میان نوجوانان را پنهان نکنیم، جمهوری اسلامی، </w:t>
      </w:r>
      <w:r>
        <w:rPr>
          <w:rFonts w:eastAsia="IRNazanin" w:cs="IRNazanin"/>
          <w:color w:val="111111"/>
          <w:sz w:val="28"/>
          <w:szCs w:val="28"/>
          <w:lang w:bidi="fa-IR"/>
        </w:rPr>
        <w:t>5/7/79</w:t>
      </w:r>
      <w:r>
        <w:rPr>
          <w:rFonts w:eastAsia="IRNazanin" w:cs="IRNazanin"/>
          <w:color w:val="111111"/>
          <w:sz w:val="28"/>
          <w:szCs w:val="28"/>
          <w:rtl w:val="true"/>
          <w:lang w:bidi="fa-IR"/>
        </w:rPr>
        <w:t>.</w:t>
      </w:r>
    </w:p>
    <w:p>
      <w:pPr>
        <w:pStyle w:val="Heading3"/>
        <w:numPr>
          <w:ilvl w:val="2"/>
          <w:numId w:val="1"/>
        </w:numPr>
        <w:rPr/>
      </w:pPr>
      <w:bookmarkStart w:id="567" w:name="__RefHeading___Toc1912194_581953129"/>
      <w:bookmarkStart w:id="568" w:name="_Toc245"/>
      <w:bookmarkEnd w:id="567"/>
      <w:r>
        <w:rPr/>
        <w:t>231</w:t>
      </w:r>
      <w:r>
        <w:rPr>
          <w:rtl w:val="true"/>
        </w:rPr>
        <w:t xml:space="preserve">. </w:t>
      </w:r>
      <w:r>
        <w:rPr>
          <w:rtl w:val="true"/>
        </w:rPr>
        <w:t>رفیعی، ندا</w:t>
      </w:r>
      <w:bookmarkEnd w:id="56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جنایی تقنینی ایران در قبال صدمات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ایرج گلدوزیان، استاد مشاور هوشنگ </w:t>
      </w:r>
      <w:bookmarkStart w:id="569" w:name="pg5446_66327"/>
    </w:p>
    <w:p>
      <w:pPr>
        <w:pStyle w:val="BookText"/>
        <w:rPr/>
      </w:pPr>
      <w:bookmarkEnd w:id="569"/>
      <w:r>
        <w:rPr>
          <w:rFonts w:ascii="IRNazanin" w:hAnsi="IRNazanin" w:eastAsia="IRNazanin"/>
          <w:color w:val="111111"/>
          <w:sz w:val="28"/>
          <w:sz w:val="28"/>
          <w:szCs w:val="28"/>
          <w:rtl w:val="true"/>
          <w:lang w:bidi="fa-IR"/>
        </w:rPr>
        <w:t>شامبیانی،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دانشکده حقوق، 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آزادی‌های فردی در رشد و تعالی جامعه و شناخت کیفیت قانونگذار جمهوری اسلامی از آزادی‌های مزبور و راههای مقابله و پیشگیری از وقوع جرایم علیه شخصیت معنوی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بصورت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می‌باشد که در انجام آن از کلیه کتب حقوقی، نظریات مشورتی اداره حقوقی قوه قضائیه و آراء وحدت رویه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پژوهش در دو بخش تدوین گردیده که در بخش نخست سیاست جنایی ایران در قبال جرایم سلب آزادی تن و روان مورد بررسی قرار گرفته است و در بخش دوم نیز به بررسی سیاست جنایی در قبال جرائم علیه حریم خصوصی و حیثیت افراد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 و اراده بر شخصیت معنوی افراد شامل جرائم علیه آزادی تن و روان و علیه حریم خصوصی و حیثیت آنان، به ترتیب شامل آدم ربایی و اخفاء به عنف، توقیف و حبس غیرقانونی، تهدید، هتک حرمت مسکن، و افشای مراسلات و مکالمات تلفنی توسط مأموران دولت و اسرار</w:t>
      </w:r>
    </w:p>
    <w:p>
      <w:pPr>
        <w:pStyle w:val="BookText"/>
        <w:rPr/>
      </w:pPr>
      <w:r>
        <w:rPr>
          <w:rFonts w:ascii="IRNazanin" w:hAnsi="IRNazanin" w:eastAsia="IRNazanin"/>
          <w:color w:val="111111"/>
          <w:sz w:val="28"/>
          <w:sz w:val="28"/>
          <w:szCs w:val="28"/>
          <w:rtl w:val="true"/>
          <w:lang w:bidi="fa-IR"/>
        </w:rPr>
        <w:t>خصوصی زندگی افراد توسط صاحبان حرف و مشاغل، توهین، افترا، قذف و نشر اکاذیب است که در سیاست جنایی ایران برای هر یک ضمانت های اجرای خاصی معین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اجراها در واقع اساسی ترین راه مقابله و پیشگیری از جرائم مزبور و دفاع اجتماعی در مقابل آنها محسوب می‌شوند</w:t>
      </w:r>
      <w:r>
        <w:rPr>
          <w:rFonts w:eastAsia="IRNazanin" w:cs="IRNazanin"/>
          <w:color w:val="111111"/>
          <w:sz w:val="28"/>
          <w:szCs w:val="28"/>
          <w:rtl w:val="true"/>
          <w:lang w:bidi="fa-IR"/>
        </w:rPr>
        <w:t>.</w:t>
      </w:r>
    </w:p>
    <w:p>
      <w:pPr>
        <w:pStyle w:val="Heading3"/>
        <w:numPr>
          <w:ilvl w:val="2"/>
          <w:numId w:val="1"/>
        </w:numPr>
        <w:rPr/>
      </w:pPr>
      <w:bookmarkStart w:id="570" w:name="__RefHeading___Toc1912196_581953129"/>
      <w:bookmarkStart w:id="571" w:name="_Toc246"/>
      <w:bookmarkEnd w:id="570"/>
      <w:r>
        <w:rPr/>
        <w:t>232</w:t>
      </w:r>
      <w:r>
        <w:rPr>
          <w:rtl w:val="true"/>
        </w:rPr>
        <w:t xml:space="preserve">. </w:t>
      </w:r>
      <w:r>
        <w:rPr>
          <w:rtl w:val="true"/>
        </w:rPr>
        <w:t>روزکرانس، ریچارد</w:t>
      </w:r>
      <w:bookmarkEnd w:id="57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متقابل تجاری و نقش آن در جلوگیری از جنگ،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bookmarkStart w:id="572" w:name="pg5446_66328"/>
    </w:p>
    <w:p>
      <w:pPr>
        <w:pStyle w:val="Heading3"/>
        <w:numPr>
          <w:ilvl w:val="2"/>
          <w:numId w:val="1"/>
        </w:numPr>
        <w:rPr/>
      </w:pPr>
      <w:bookmarkStart w:id="573" w:name="__RefHeading___Toc1912198_581953129"/>
      <w:bookmarkStart w:id="574" w:name="_Toc247"/>
      <w:bookmarkEnd w:id="572"/>
      <w:bookmarkEnd w:id="573"/>
      <w:r>
        <w:rPr/>
        <w:t>233</w:t>
      </w:r>
      <w:r>
        <w:rPr>
          <w:rtl w:val="true"/>
        </w:rPr>
        <w:t xml:space="preserve">. </w:t>
      </w:r>
      <w:r>
        <w:rPr>
          <w:rtl w:val="true"/>
        </w:rPr>
        <w:t>ریاحی، غلامحسین</w:t>
      </w:r>
      <w:bookmarkEnd w:id="574"/>
    </w:p>
    <w:p>
      <w:pPr>
        <w:pStyle w:val="BookText"/>
        <w:rPr/>
      </w:pPr>
      <w:r>
        <w:rPr>
          <w:rFonts w:ascii="IRNazanin" w:hAnsi="IRNazanin" w:eastAsia="IRNazanin"/>
          <w:color w:val="111111"/>
          <w:sz w:val="28"/>
          <w:sz w:val="28"/>
          <w:szCs w:val="28"/>
          <w:rtl w:val="true"/>
          <w:lang w:bidi="fa-IR"/>
        </w:rPr>
        <w:t xml:space="preserve">واسطه‌گری و تضییع حقوق شهروندی،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575" w:name="__RefHeading___Toc1912200_581953129"/>
      <w:bookmarkStart w:id="576" w:name="_Toc248"/>
      <w:bookmarkEnd w:id="575"/>
      <w:r>
        <w:rPr/>
        <w:t>234</w:t>
      </w:r>
      <w:r>
        <w:rPr>
          <w:rtl w:val="true"/>
        </w:rPr>
        <w:t xml:space="preserve">. </w:t>
      </w:r>
      <w:r>
        <w:rPr>
          <w:rtl w:val="true"/>
        </w:rPr>
        <w:t>ریمونگدن</w:t>
      </w:r>
      <w:bookmarkEnd w:id="576"/>
    </w:p>
    <w:p>
      <w:pPr>
        <w:pStyle w:val="BookText"/>
        <w:rPr/>
      </w:pPr>
      <w:r>
        <w:rPr>
          <w:rFonts w:ascii="IRNazanin" w:hAnsi="IRNazanin" w:eastAsia="IRNazanin"/>
          <w:color w:val="111111"/>
          <w:sz w:val="28"/>
          <w:sz w:val="28"/>
          <w:szCs w:val="28"/>
          <w:rtl w:val="true"/>
          <w:lang w:bidi="fa-IR"/>
        </w:rPr>
        <w:t xml:space="preserve">جرم شناسی کاربردی، نشر مترجم، تهران،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پیشگیری از جرم،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577" w:name="__RefHeading___Toc1912202_581953129"/>
      <w:bookmarkStart w:id="578" w:name="_Toc249"/>
      <w:bookmarkEnd w:id="577"/>
      <w:r>
        <w:rPr/>
        <w:t>235</w:t>
      </w:r>
      <w:r>
        <w:rPr>
          <w:rtl w:val="true"/>
        </w:rPr>
        <w:t xml:space="preserve">. </w:t>
      </w:r>
      <w:r>
        <w:rPr>
          <w:rtl w:val="true"/>
        </w:rPr>
        <w:t>رییس مرکز مطالعات جغرافیایی شهرداری</w:t>
      </w:r>
      <w:bookmarkEnd w:id="578"/>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دولتی، نظامی و امنیتی در نخستین همایش نقش فن‌آوری اطلاعات جغرافیایی در پیشگیری از جرم و توسعه امنیت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http://www.tehransama.ir/NewsDetail.aspx?NewsID</w:t>
      </w:r>
    </w:p>
    <w:p>
      <w:pPr>
        <w:pStyle w:val="Heading3"/>
        <w:numPr>
          <w:ilvl w:val="2"/>
          <w:numId w:val="1"/>
        </w:numPr>
        <w:rPr/>
      </w:pPr>
      <w:bookmarkStart w:id="579" w:name="__RefHeading___Toc1912204_581953129"/>
      <w:bookmarkStart w:id="580" w:name="_Toc250"/>
      <w:bookmarkEnd w:id="579"/>
      <w:r>
        <w:rPr/>
        <w:t>236</w:t>
      </w:r>
      <w:r>
        <w:rPr>
          <w:rtl w:val="true"/>
        </w:rPr>
        <w:t>.</w:t>
      </w:r>
      <w:r>
        <w:rPr>
          <w:rtl w:val="true"/>
        </w:rPr>
        <w:t>زرگر، عبدالحمید</w:t>
      </w:r>
      <w:bookmarkEnd w:id="580"/>
    </w:p>
    <w:p>
      <w:pPr>
        <w:pStyle w:val="BookText"/>
        <w:rPr/>
      </w:pPr>
      <w:r>
        <w:rPr>
          <w:rFonts w:ascii="IRNazanin" w:hAnsi="IRNazanin" w:eastAsia="IRNazanin"/>
          <w:color w:val="111111"/>
          <w:sz w:val="28"/>
          <w:sz w:val="28"/>
          <w:szCs w:val="28"/>
          <w:rtl w:val="true"/>
          <w:lang w:bidi="fa-IR"/>
        </w:rPr>
        <w:t xml:space="preserve">ریشه‌یابی ظهور و تشدید مفاسد اقتصادی و راههای جلوگیری از گسترش آن، آسیا،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Heading3"/>
        <w:numPr>
          <w:ilvl w:val="2"/>
          <w:numId w:val="1"/>
        </w:numPr>
        <w:rPr/>
      </w:pPr>
      <w:bookmarkStart w:id="581" w:name="__RefHeading___Toc1912206_581953129"/>
      <w:bookmarkStart w:id="582" w:name="_Toc251"/>
      <w:bookmarkEnd w:id="581"/>
      <w:r>
        <w:rPr/>
        <w:t>237</w:t>
      </w:r>
      <w:r>
        <w:rPr>
          <w:rtl w:val="true"/>
        </w:rPr>
        <w:t xml:space="preserve">. </w:t>
      </w:r>
      <w:r>
        <w:rPr>
          <w:rtl w:val="true"/>
        </w:rPr>
        <w:t>زرگری مرندی، داریوش</w:t>
      </w:r>
      <w:bookmarkEnd w:id="582"/>
    </w:p>
    <w:p>
      <w:pPr>
        <w:pStyle w:val="BookText"/>
        <w:rPr/>
      </w:pPr>
      <w:r>
        <w:rPr>
          <w:rFonts w:ascii="IRNazanin" w:hAnsi="IRNazanin" w:eastAsia="IRNazanin"/>
          <w:color w:val="111111"/>
          <w:sz w:val="28"/>
          <w:sz w:val="28"/>
          <w:szCs w:val="28"/>
          <w:rtl w:val="true"/>
          <w:lang w:bidi="fa-IR"/>
        </w:rPr>
        <w:t xml:space="preserve">زمینه های ایجاد و انحراف و بزهکاری در کودکان و نوجوانان، نگهبان،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583" w:name="__RefHeading___Toc1912208_581953129"/>
      <w:bookmarkStart w:id="584" w:name="_Toc252"/>
      <w:bookmarkEnd w:id="583"/>
      <w:r>
        <w:rPr/>
        <w:t>238</w:t>
      </w:r>
      <w:r>
        <w:rPr>
          <w:rtl w:val="true"/>
        </w:rPr>
        <w:t xml:space="preserve">. </w:t>
      </w:r>
      <w:r>
        <w:rPr>
          <w:rtl w:val="true"/>
        </w:rPr>
        <w:t>زندی، فاطمه</w:t>
      </w:r>
      <w:bookmarkEnd w:id="58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از آسیبهای اجتماعی، 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bookmarkStart w:id="585" w:name="pg5446_66329"/>
    </w:p>
    <w:p>
      <w:pPr>
        <w:pStyle w:val="Heading3"/>
        <w:numPr>
          <w:ilvl w:val="2"/>
          <w:numId w:val="1"/>
        </w:numPr>
        <w:rPr/>
      </w:pPr>
      <w:bookmarkStart w:id="586" w:name="__RefHeading___Toc1912210_581953129"/>
      <w:bookmarkStart w:id="587" w:name="_Toc253"/>
      <w:bookmarkEnd w:id="585"/>
      <w:bookmarkEnd w:id="586"/>
      <w:r>
        <w:rPr/>
        <w:t>239</w:t>
      </w:r>
      <w:r>
        <w:rPr>
          <w:rtl w:val="true"/>
        </w:rPr>
        <w:t xml:space="preserve">. </w:t>
      </w:r>
      <w:r>
        <w:rPr>
          <w:rtl w:val="true"/>
        </w:rPr>
        <w:t>زیباکلام، صادق</w:t>
      </w:r>
      <w:bookmarkEnd w:id="587"/>
    </w:p>
    <w:p>
      <w:pPr>
        <w:pStyle w:val="BookText"/>
        <w:rPr/>
      </w:pPr>
      <w:r>
        <w:rPr>
          <w:rFonts w:ascii="IRNazanin" w:hAnsi="IRNazanin" w:eastAsia="IRNazanin"/>
          <w:color w:val="111111"/>
          <w:sz w:val="28"/>
          <w:sz w:val="28"/>
          <w:szCs w:val="28"/>
          <w:rtl w:val="true"/>
          <w:lang w:bidi="fa-IR"/>
        </w:rPr>
        <w:t xml:space="preserve">محاکمه صدام‌ها پیشگیری یا درمان، شرق،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588" w:name="__RefHeading___Toc1912212_581953129"/>
      <w:bookmarkStart w:id="589" w:name="_Toc254"/>
      <w:bookmarkEnd w:id="588"/>
      <w:r>
        <w:rPr/>
        <w:t>240</w:t>
      </w:r>
      <w:r>
        <w:rPr>
          <w:rtl w:val="true"/>
        </w:rPr>
        <w:t xml:space="preserve">. </w:t>
      </w:r>
      <w:r>
        <w:rPr>
          <w:rtl w:val="true"/>
        </w:rPr>
        <w:t xml:space="preserve">ساروخانی، باقر، </w:t>
      </w:r>
      <w:r>
        <w:rPr/>
        <w:t>۱۳۱۸</w:t>
      </w:r>
      <w:r>
        <w:rPr>
          <w:rtl w:val="true"/>
        </w:rPr>
        <w:t xml:space="preserve"> ، مجری طرح</w:t>
      </w:r>
      <w:bookmarkEnd w:id="589"/>
    </w:p>
    <w:p>
      <w:pPr>
        <w:pStyle w:val="BookText"/>
        <w:rPr/>
      </w:pPr>
      <w:r>
        <w:rPr>
          <w:rFonts w:ascii="IRNazanin" w:hAnsi="IRNazanin" w:eastAsia="IRNazanin"/>
          <w:color w:val="111111"/>
          <w:sz w:val="28"/>
          <w:sz w:val="28"/>
          <w:szCs w:val="28"/>
          <w:rtl w:val="true"/>
          <w:lang w:bidi="fa-IR"/>
        </w:rPr>
        <w:t>نقش وسایل ارتباط جمعی در پیشگیری از وقوع بزهکاری، ویراستار حسین مصلحتی،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معاونت امنیتی و انتظامی، اداره کل امنیتی،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ص</w:t>
      </w:r>
    </w:p>
    <w:p>
      <w:pPr>
        <w:pStyle w:val="Heading3"/>
        <w:numPr>
          <w:ilvl w:val="2"/>
          <w:numId w:val="1"/>
        </w:numPr>
        <w:rPr/>
      </w:pPr>
      <w:bookmarkStart w:id="590" w:name="__RefHeading___Toc1912214_581953129"/>
      <w:bookmarkStart w:id="591" w:name="_Toc255"/>
      <w:bookmarkEnd w:id="590"/>
      <w:r>
        <w:rPr/>
        <w:t>241</w:t>
      </w:r>
      <w:r>
        <w:rPr>
          <w:rtl w:val="true"/>
        </w:rPr>
        <w:t xml:space="preserve">. </w:t>
      </w:r>
      <w:r>
        <w:rPr>
          <w:rtl w:val="true"/>
        </w:rPr>
        <w:t>ساریخانی، محمد</w:t>
      </w:r>
      <w:bookmarkEnd w:id="591"/>
    </w:p>
    <w:p>
      <w:pPr>
        <w:pStyle w:val="BookText"/>
        <w:rPr/>
      </w:pPr>
      <w:r>
        <w:rPr>
          <w:rFonts w:ascii="IRNazanin" w:hAnsi="IRNazanin" w:eastAsia="IRNazanin"/>
          <w:color w:val="111111"/>
          <w:sz w:val="28"/>
          <w:sz w:val="28"/>
          <w:szCs w:val="28"/>
          <w:rtl w:val="true"/>
          <w:lang w:bidi="fa-IR"/>
        </w:rPr>
        <w:t xml:space="preserve">تأثیر مجازات زندان در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محمدعلی اردبیلی استاد مشاور علی‌حسین نجفی‌ابرندآبادی، 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 مرکز تحصیلات تکمیلی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اصلی طی دو فصل مجزا جمع‌آوری 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مذکور نیز شامل گفتارهایی است که حسب آن جزئیات مطالب مورد بررسی و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موضوعا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بازدارندگی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از مجازات زندان، اصلاح و تربیت زندانیان و آماده‌سازی آنها جهت بازگشت به اجتماع می‌باشد، لذا این مهم با استفاده از فنون علمی و مربیان و متخصصان کارآزموده، روشها و برنامه‌های آموزشی و تربیتی، فضاهای مناسب، امکانات، تسهیلات و خدمات لازم، مدیریت صحیح، کار و فعالیت سازنده، رعایت حقوق و حدود زندانیان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میسور خواهد بود؛ که طی این فصل از تمامی عناوین یاد شده مشروحا سخن گفته‌ایم فصل دوم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جرم‌زایی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92" w:name="pg5446_66330"/>
    </w:p>
    <w:p>
      <w:pPr>
        <w:pStyle w:val="BookText"/>
        <w:rPr/>
      </w:pPr>
      <w:bookmarkEnd w:id="592"/>
      <w:r>
        <w:rPr>
          <w:rFonts w:ascii="IRNazanin" w:hAnsi="IRNazanin" w:eastAsia="IRNazanin"/>
          <w:color w:val="111111"/>
          <w:sz w:val="28"/>
          <w:sz w:val="28"/>
          <w:szCs w:val="28"/>
          <w:rtl w:val="true"/>
          <w:lang w:bidi="fa-IR"/>
        </w:rPr>
        <w:t xml:space="preserve">صورت عدم بکارگیری فنون و روشهای علمی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اداره زندانها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تفکیک و طبقه‌بندی صحیح زندانیان، کمبود حداقل امکانات و رفاهیات، عدم وجود برنامه‌های تربیتی، بیکاری ناشی از فقدان کار و فعالیت اجتماعی، عدم تأمین مخارج زندانی و خانواده 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و تهذیب زندانیان، نه تنها مجرمین اصلاح و تربیت نشده و با اجتماع سازگار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علت اختلاط با تبهکاران با سابقه و یادگیری و در یک کلام زندان جز بزهکاری مجدد زندانیان اثری نخواهد داشت، که موضوعات مذکور در این فصل گنجانده و تشریح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مجازات زندان در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جرم‌زایی زندان بنا به علل ذکر شده در فصل دوم، به جهت پیشگیری از آثار سوء و زیانبار کیفر حبس و اصلاح و تربیت زندانیان پیشنهاداتی در سه بند مطرح گردیده است</w:t>
      </w:r>
      <w:r>
        <w:rPr>
          <w:rFonts w:eastAsia="IRNazanin" w:cs="IRNazanin"/>
          <w:color w:val="111111"/>
          <w:sz w:val="28"/>
          <w:szCs w:val="28"/>
          <w:rtl w:val="true"/>
          <w:lang w:bidi="fa-IR"/>
        </w:rPr>
        <w:t>.</w:t>
      </w:r>
    </w:p>
    <w:p>
      <w:pPr>
        <w:pStyle w:val="Heading3"/>
        <w:numPr>
          <w:ilvl w:val="2"/>
          <w:numId w:val="1"/>
        </w:numPr>
        <w:rPr/>
      </w:pPr>
      <w:bookmarkStart w:id="593" w:name="__RefHeading___Toc1912216_581953129"/>
      <w:bookmarkStart w:id="594" w:name="_Toc256"/>
      <w:bookmarkEnd w:id="593"/>
      <w:r>
        <w:rPr/>
        <w:t>242</w:t>
      </w:r>
      <w:r>
        <w:rPr>
          <w:rtl w:val="true"/>
        </w:rPr>
        <w:t xml:space="preserve">. </w:t>
      </w:r>
      <w:r>
        <w:rPr>
          <w:rtl w:val="true"/>
        </w:rPr>
        <w:t>سازمان ملل متحد</w:t>
      </w:r>
      <w:r>
        <w:rPr>
          <w:rtl w:val="true"/>
        </w:rPr>
        <w:t xml:space="preserve">. </w:t>
      </w:r>
      <w:r>
        <w:rPr>
          <w:rtl w:val="true"/>
        </w:rPr>
        <w:t>شاخه پیشگیری از جرم و عدالت کیفری</w:t>
      </w:r>
      <w:bookmarkEnd w:id="594"/>
    </w:p>
    <w:p>
      <w:pPr>
        <w:pStyle w:val="BookText"/>
        <w:rPr/>
      </w:pPr>
      <w:r>
        <w:rPr>
          <w:rFonts w:eastAsia="Times New Roman" w:cs="Times New Roman" w:ascii="Times New Roman" w:hAnsi="Times New Roman"/>
          <w:color w:val="111111"/>
          <w:sz w:val="28"/>
          <w:szCs w:val="28"/>
          <w:lang w:val="en-US" w:bidi="en-US"/>
        </w:rPr>
        <w:t>United Nations. Crime Prevention and Criminal Justice Branch</w:t>
      </w:r>
    </w:p>
    <w:p>
      <w:pPr>
        <w:pStyle w:val="BookText"/>
        <w:rPr/>
      </w:pPr>
      <w:r>
        <w:rPr>
          <w:rFonts w:ascii="IRNazanin" w:hAnsi="IRNazanin" w:eastAsia="IRNazanin"/>
          <w:color w:val="111111"/>
          <w:sz w:val="28"/>
          <w:sz w:val="28"/>
          <w:szCs w:val="28"/>
          <w:rtl w:val="true"/>
          <w:lang w:bidi="fa-IR"/>
        </w:rPr>
        <w:t>الگویی برای قانون دادرسی ویژه اطفال، دفتر سازمان ملل متحد در وین بخش پیشگیری از جرم و عدالت کیفری سازمان ملل متحد؛ مترجم افشین جهاندیده،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ص، عنوان به فرانسه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Modele de loi sur la justice des mineurs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912218_581953129"/>
      <w:bookmarkStart w:id="596" w:name="_Toc257"/>
      <w:bookmarkEnd w:id="595"/>
      <w:r>
        <w:rPr/>
        <w:t>243</w:t>
      </w:r>
      <w:r>
        <w:rPr>
          <w:rtl w:val="true"/>
        </w:rPr>
        <w:t xml:space="preserve">. </w:t>
      </w:r>
      <w:r>
        <w:rPr>
          <w:rtl w:val="true"/>
        </w:rPr>
        <w:t>ساعتچی، محمود</w:t>
      </w:r>
      <w:bookmarkEnd w:id="59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پیشگیری از وقوع اختلاف در محیط کار، کار و کارگر،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597" w:name="pg5446_66331"/>
    </w:p>
    <w:p>
      <w:pPr>
        <w:pStyle w:val="Heading3"/>
        <w:numPr>
          <w:ilvl w:val="2"/>
          <w:numId w:val="1"/>
        </w:numPr>
        <w:rPr/>
      </w:pPr>
      <w:bookmarkStart w:id="598" w:name="__RefHeading___Toc1912220_581953129"/>
      <w:bookmarkStart w:id="599" w:name="_Toc258"/>
      <w:bookmarkEnd w:id="597"/>
      <w:bookmarkEnd w:id="598"/>
      <w:r>
        <w:rPr/>
        <w:t>244</w:t>
      </w:r>
      <w:r>
        <w:rPr>
          <w:rtl w:val="true"/>
        </w:rPr>
        <w:t xml:space="preserve">. </w:t>
      </w:r>
      <w:r>
        <w:rPr>
          <w:rtl w:val="true"/>
        </w:rPr>
        <w:t>ساعد، محمد‌جعفر</w:t>
      </w:r>
      <w:bookmarkEnd w:id="599"/>
    </w:p>
    <w:p>
      <w:pPr>
        <w:pStyle w:val="BookText"/>
        <w:rPr/>
      </w:pPr>
      <w:r>
        <w:rPr>
          <w:rFonts w:ascii="IRNazanin" w:hAnsi="IRNazanin" w:eastAsia="IRNazanin"/>
          <w:color w:val="111111"/>
          <w:sz w:val="28"/>
          <w:sz w:val="28"/>
          <w:szCs w:val="28"/>
          <w:rtl w:val="true"/>
          <w:lang w:bidi="fa-IR"/>
        </w:rPr>
        <w:t xml:space="preserve">پیشگیری از وقوع جرم و کارکرد بسیج در تضمین امنیت اجتماعی، فصلنامه مطالعات بسیج،ش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Heading3"/>
        <w:numPr>
          <w:ilvl w:val="2"/>
          <w:numId w:val="1"/>
        </w:numPr>
        <w:rPr/>
      </w:pPr>
      <w:bookmarkStart w:id="600" w:name="__RefHeading___Toc1912222_581953129"/>
      <w:bookmarkStart w:id="601" w:name="_Toc259"/>
      <w:bookmarkEnd w:id="600"/>
      <w:r>
        <w:rPr/>
        <w:t>245</w:t>
      </w:r>
      <w:r>
        <w:rPr>
          <w:rtl w:val="true"/>
        </w:rPr>
        <w:t xml:space="preserve">. </w:t>
      </w:r>
      <w:r>
        <w:rPr>
          <w:rtl w:val="true"/>
        </w:rPr>
        <w:t xml:space="preserve">سالاری، </w:t>
      </w:r>
      <w:r>
        <w:rPr>
          <w:rtl w:val="true"/>
        </w:rPr>
        <w:t>...</w:t>
      </w:r>
      <w:bookmarkEnd w:id="601"/>
    </w:p>
    <w:p>
      <w:pPr>
        <w:pStyle w:val="BookText"/>
        <w:rPr/>
      </w:pPr>
      <w:r>
        <w:rPr>
          <w:rFonts w:ascii="IRNazanin" w:hAnsi="IRNazanin" w:eastAsia="IRNazanin"/>
          <w:color w:val="111111"/>
          <w:sz w:val="28"/>
          <w:sz w:val="28"/>
          <w:szCs w:val="28"/>
          <w:rtl w:val="true"/>
          <w:lang w:bidi="fa-IR"/>
        </w:rPr>
        <w:t xml:space="preserve">تأثیر دستگاه قضایی در سلامت اجتماعی و پیشگیری از وقوع جرم،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602" w:name="__RefHeading___Toc1912224_581953129"/>
      <w:bookmarkStart w:id="603" w:name="_Toc260"/>
      <w:bookmarkEnd w:id="602"/>
      <w:r>
        <w:rPr/>
        <w:t>246</w:t>
      </w:r>
      <w:r>
        <w:rPr>
          <w:rtl w:val="true"/>
        </w:rPr>
        <w:t>.</w:t>
      </w:r>
      <w:r>
        <w:rPr>
          <w:rtl w:val="true"/>
        </w:rPr>
        <w:t>سام‌آرام، عزت‌الله</w:t>
      </w:r>
      <w:bookmarkEnd w:id="603"/>
    </w:p>
    <w:p>
      <w:pPr>
        <w:pStyle w:val="BookText"/>
        <w:rPr/>
      </w:pPr>
      <w:r>
        <w:rPr>
          <w:rFonts w:ascii="IRNazanin" w:hAnsi="IRNazanin" w:eastAsia="IRNazanin"/>
          <w:color w:val="111111"/>
          <w:sz w:val="28"/>
          <w:sz w:val="28"/>
          <w:szCs w:val="28"/>
          <w:rtl w:val="true"/>
          <w:lang w:bidi="fa-IR"/>
        </w:rPr>
        <w:t xml:space="preserve">مروجات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برای پیشگیری از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پژوهش،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زمستان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p>
    <w:p>
      <w:pPr>
        <w:pStyle w:val="Heading3"/>
        <w:numPr>
          <w:ilvl w:val="2"/>
          <w:numId w:val="1"/>
        </w:numPr>
        <w:rPr/>
      </w:pPr>
      <w:bookmarkStart w:id="604" w:name="__RefHeading___Toc1912226_581953129"/>
      <w:bookmarkStart w:id="605" w:name="_Toc261"/>
      <w:bookmarkEnd w:id="604"/>
      <w:r>
        <w:rPr/>
        <w:t>247</w:t>
      </w:r>
      <w:r>
        <w:rPr>
          <w:rtl w:val="true"/>
        </w:rPr>
        <w:t xml:space="preserve">. </w:t>
      </w:r>
      <w:r>
        <w:rPr>
          <w:rtl w:val="true"/>
        </w:rPr>
        <w:t>سپاه پاسداران انقلاب اسلامی</w:t>
      </w:r>
      <w:bookmarkEnd w:id="605"/>
    </w:p>
    <w:p>
      <w:pPr>
        <w:pStyle w:val="BookText"/>
        <w:rPr/>
      </w:pPr>
      <w:r>
        <w:rPr>
          <w:rFonts w:ascii="IRNazanin" w:hAnsi="IRNazanin" w:eastAsia="IRNazanin"/>
          <w:color w:val="111111"/>
          <w:sz w:val="28"/>
          <w:sz w:val="28"/>
          <w:szCs w:val="28"/>
          <w:rtl w:val="true"/>
          <w:lang w:bidi="fa-IR"/>
        </w:rPr>
        <w:t xml:space="preserve">تخلف از جنگ، مجتمع شهید محلاتی،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پیشگیری از تخلفات جنگی،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606" w:name="__RefHeading___Toc1912228_581953129"/>
      <w:bookmarkStart w:id="607" w:name="_Toc262"/>
      <w:bookmarkEnd w:id="606"/>
      <w:r>
        <w:rPr/>
        <w:t>248</w:t>
      </w:r>
      <w:r>
        <w:rPr>
          <w:rtl w:val="true"/>
        </w:rPr>
        <w:t xml:space="preserve">. </w:t>
      </w:r>
      <w:r>
        <w:rPr>
          <w:rtl w:val="true"/>
        </w:rPr>
        <w:t>سپهری اصل، زهرا</w:t>
      </w:r>
      <w:bookmarkEnd w:id="607"/>
    </w:p>
    <w:p>
      <w:pPr>
        <w:pStyle w:val="BookText"/>
        <w:rPr/>
      </w:pPr>
      <w:r>
        <w:rPr>
          <w:rFonts w:ascii="IRNazanin" w:hAnsi="IRNazanin" w:eastAsia="IRNazanin"/>
          <w:color w:val="111111"/>
          <w:sz w:val="28"/>
          <w:sz w:val="28"/>
          <w:szCs w:val="28"/>
          <w:rtl w:val="true"/>
          <w:lang w:bidi="fa-IR"/>
        </w:rPr>
        <w:t xml:space="preserve">اطفال و جایگزینهای مجازات در حقوق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شهلا معظمی؛ استاد مشاور احمد عبداللهی،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کشوری جوان، و جمعیت کودک و نوجوان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احتمال جرم و بزه توسط این افراد بیشتر شده و تدوین نظام دادرسی جدید را برای این قشر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نظام دادرسی که اتحاد سیاست جنایی، تقنینی، قضایی و اجرای </w:t>
      </w:r>
      <w:bookmarkStart w:id="608" w:name="pg5446_66332"/>
    </w:p>
    <w:p>
      <w:pPr>
        <w:pStyle w:val="BookText"/>
        <w:rPr/>
      </w:pPr>
      <w:bookmarkEnd w:id="608"/>
      <w:r>
        <w:rPr>
          <w:rFonts w:ascii="IRNazanin" w:hAnsi="IRNazanin" w:eastAsia="IRNazanin"/>
          <w:color w:val="111111"/>
          <w:sz w:val="28"/>
          <w:sz w:val="28"/>
          <w:szCs w:val="28"/>
          <w:rtl w:val="true"/>
          <w:lang w:bidi="fa-IR"/>
        </w:rPr>
        <w:t>مناسب را به همراه داشته، متضمن دادرسی عادلانه و اعمال واکنش سنجیده و عقلانی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قوانین ماهوی و نظام دادرسی نیاز است که نحوه رفتار با اطفال را در همه مراحل اعم از کشف جرم، تعقیب، تحقیق، رسیدگی، و اجرا پیش بینی کند و متناسب با شخصیت آسیب پذیر و حساس اطفال و نوجوانان و شرایط خاص جهانی آنان بوده و از هر گونه برخوردی که تکامل شخصیتی آنان را دچار وقفه می‌نماید یا به آن آسیبهای جدی وارد می‌کند ممانعت نماید لذا این رساله برآن است با توجه به نتایج به دست آمده از تحقیقهای صورت گرفته در زمینه عوامل بزهکاری اطفال و نوجوانان و همچنین نتایج حاصله از اجرای اقدامات کیفری و غیرکیفری در مورد بزهکاری اطفال و نوجوانان و در نظر گرفتن اصول و قواعد کلی حقوق جزا اقدامات جایگزینی از قبیل جبران خسارت از زیان دیده، اجبار به اقامت در منزل، انجام کارهای عام المنفعه و خدمات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مقررات موجود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آن، قاضی بتواند بدون توسل به روشهایی که خود زمینه ساز جرم و جنایت هستند، این مسئله را حل کند و بتواند ضمن اصلاح اطفال و نوجوانان و جلوگیری از تکرار جرم توسط ایشان و دیگران، عدالت، امنیت و آرامش را به اجتماع و خانواده‌ها باز گرداند</w:t>
      </w:r>
      <w:r>
        <w:rPr>
          <w:rFonts w:eastAsia="IRNazanin" w:cs="IRNazanin"/>
          <w:color w:val="111111"/>
          <w:sz w:val="28"/>
          <w:szCs w:val="28"/>
          <w:rtl w:val="true"/>
          <w:lang w:bidi="fa-IR"/>
        </w:rPr>
        <w:t>.</w:t>
      </w:r>
    </w:p>
    <w:p>
      <w:pPr>
        <w:pStyle w:val="Heading3"/>
        <w:numPr>
          <w:ilvl w:val="2"/>
          <w:numId w:val="1"/>
        </w:numPr>
        <w:rPr/>
      </w:pPr>
      <w:bookmarkStart w:id="609" w:name="__RefHeading___Toc1912230_581953129"/>
      <w:bookmarkStart w:id="610" w:name="_Toc263"/>
      <w:bookmarkEnd w:id="609"/>
      <w:r>
        <w:rPr/>
        <w:t>249</w:t>
      </w:r>
      <w:r>
        <w:rPr>
          <w:rtl w:val="true"/>
        </w:rPr>
        <w:t xml:space="preserve">. </w:t>
      </w:r>
      <w:r>
        <w:rPr>
          <w:rtl w:val="true"/>
        </w:rPr>
        <w:t>الستی، ساناز</w:t>
      </w:r>
      <w:bookmarkEnd w:id="610"/>
    </w:p>
    <w:p>
      <w:pPr>
        <w:pStyle w:val="BookText"/>
        <w:rPr/>
      </w:pPr>
      <w:r>
        <w:rPr>
          <w:rFonts w:ascii="IRNazanin" w:hAnsi="IRNazanin" w:eastAsia="IRNazanin"/>
          <w:color w:val="111111"/>
          <w:sz w:val="28"/>
          <w:sz w:val="28"/>
          <w:szCs w:val="28"/>
          <w:rtl w:val="true"/>
          <w:lang w:bidi="fa-IR"/>
        </w:rPr>
        <w:t xml:space="preserve">بزه دیده شناسی و پیشگیری از بزه دیدگی، معصومه حسن‌پور، دادرسی،ش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خرداد و تیر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Heading3"/>
        <w:numPr>
          <w:ilvl w:val="2"/>
          <w:numId w:val="1"/>
        </w:numPr>
        <w:rPr/>
      </w:pPr>
      <w:bookmarkStart w:id="611" w:name="__RefHeading___Toc1912232_581953129"/>
      <w:bookmarkStart w:id="612" w:name="_Toc264"/>
      <w:bookmarkEnd w:id="611"/>
      <w:r>
        <w:rPr/>
        <w:t>250</w:t>
      </w:r>
      <w:r>
        <w:rPr>
          <w:rtl w:val="true"/>
        </w:rPr>
        <w:t xml:space="preserve">. </w:t>
      </w:r>
      <w:r>
        <w:rPr>
          <w:rtl w:val="true"/>
        </w:rPr>
        <w:t>سجادی، ماشا‌الله</w:t>
      </w:r>
      <w:bookmarkEnd w:id="61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راههای مقابله با آن، حمایت،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613" w:name="pg5446_66333"/>
    </w:p>
    <w:p>
      <w:pPr>
        <w:pStyle w:val="Heading3"/>
        <w:numPr>
          <w:ilvl w:val="2"/>
          <w:numId w:val="1"/>
        </w:numPr>
        <w:rPr/>
      </w:pPr>
      <w:bookmarkStart w:id="614" w:name="__RefHeading___Toc1912234_581953129"/>
      <w:bookmarkStart w:id="615" w:name="_Toc265"/>
      <w:bookmarkEnd w:id="613"/>
      <w:bookmarkEnd w:id="614"/>
      <w:r>
        <w:rPr/>
        <w:t>251</w:t>
      </w:r>
      <w:r>
        <w:rPr>
          <w:rtl w:val="true"/>
        </w:rPr>
        <w:t>.</w:t>
      </w:r>
      <w:r>
        <w:rPr>
          <w:rtl w:val="true"/>
        </w:rPr>
        <w:t xml:space="preserve">سجادی، محمدکاظم، </w:t>
      </w:r>
      <w:r>
        <w:rPr>
          <w:rtl w:val="true"/>
        </w:rPr>
        <w:t xml:space="preserve">- </w:t>
      </w:r>
      <w:r>
        <w:rPr/>
        <w:t>۱۳۴۷</w:t>
      </w:r>
      <w:bookmarkEnd w:id="615"/>
    </w:p>
    <w:p>
      <w:pPr>
        <w:pStyle w:val="BookText"/>
        <w:rPr/>
      </w:pPr>
      <w:r>
        <w:rPr>
          <w:rFonts w:ascii="IRNazanin" w:hAnsi="IRNazanin" w:eastAsia="IRNazanin"/>
          <w:color w:val="111111"/>
          <w:sz w:val="28"/>
          <w:sz w:val="28"/>
          <w:szCs w:val="28"/>
          <w:rtl w:val="true"/>
          <w:lang w:bidi="fa-IR"/>
        </w:rPr>
        <w:t>هشدارهای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انحرافات جنسی در کودکان، زیر نظر شورای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س‌م،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هشدارهای تربیتی</w:t>
      </w:r>
      <w:r>
        <w:rPr>
          <w:rFonts w:eastAsia="IRNazanin" w:cs="IRNazanin"/>
          <w:color w:val="111111"/>
          <w:sz w:val="28"/>
          <w:szCs w:val="28"/>
          <w:rtl w:val="true"/>
          <w:lang w:bidi="fa-IR"/>
        </w:rPr>
        <w:t>.</w:t>
      </w:r>
    </w:p>
    <w:p>
      <w:pPr>
        <w:pStyle w:val="Heading3"/>
        <w:numPr>
          <w:ilvl w:val="2"/>
          <w:numId w:val="1"/>
        </w:numPr>
        <w:rPr/>
      </w:pPr>
      <w:bookmarkStart w:id="616" w:name="__RefHeading___Toc1912236_581953129"/>
      <w:bookmarkStart w:id="617" w:name="_Toc266"/>
      <w:bookmarkEnd w:id="616"/>
      <w:r>
        <w:rPr/>
        <w:t>252</w:t>
      </w:r>
      <w:r>
        <w:rPr>
          <w:rtl w:val="true"/>
        </w:rPr>
        <w:t xml:space="preserve">. </w:t>
      </w:r>
      <w:r>
        <w:rPr>
          <w:rtl w:val="true"/>
        </w:rPr>
        <w:t>سرچمی، زیبا</w:t>
      </w:r>
      <w:bookmarkEnd w:id="617"/>
    </w:p>
    <w:p>
      <w:pPr>
        <w:pStyle w:val="BookText"/>
        <w:rPr/>
      </w:pPr>
      <w:r>
        <w:rPr>
          <w:rFonts w:ascii="IRNazanin" w:hAnsi="IRNazanin" w:eastAsia="IRNazanin"/>
          <w:color w:val="111111"/>
          <w:sz w:val="28"/>
          <w:sz w:val="28"/>
          <w:szCs w:val="28"/>
          <w:rtl w:val="true"/>
          <w:lang w:bidi="fa-IR"/>
        </w:rPr>
        <w:t xml:space="preserve">بررسی فقهی و حقوقی تجارت انسان با تکیه بر اسناد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مبانی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زهرا فهرستی؛ استاد مشاور مجید وزیری،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گروه فقه و مبانی حقوق اسلامی، ح،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پژوهش حاضر بررسی علل و عوامل قاچاق انسان، اقدامات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انجام شده در سطح داخلی و بین المللی، خلأهای موجود در این قوانین و ارائه راهکارهایی برای مبارزه با این جرم بین المللی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موضوعی در منابع فقه و حقوق اسلامی و قوانین موضوعه و همچنین بررسی اسناد و قوانین بین المللی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تحقیق راهکاری پیشگیری و حمایتی در زمنیه مبارزه با تجارت انسان ارائه گشته و ضرورت جرم‌انگاری و ریشه‌کنی این جنایت جهانی تبیین گشته است</w:t>
      </w:r>
      <w:r>
        <w:rPr>
          <w:rFonts w:eastAsia="IRNazanin" w:cs="IRNazanin"/>
          <w:color w:val="111111"/>
          <w:sz w:val="28"/>
          <w:szCs w:val="28"/>
          <w:rtl w:val="true"/>
          <w:lang w:bidi="fa-IR"/>
        </w:rPr>
        <w:t>.</w:t>
      </w:r>
    </w:p>
    <w:p>
      <w:pPr>
        <w:pStyle w:val="Heading3"/>
        <w:numPr>
          <w:ilvl w:val="2"/>
          <w:numId w:val="1"/>
        </w:numPr>
        <w:rPr/>
      </w:pPr>
      <w:bookmarkStart w:id="618" w:name="__RefHeading___Toc1912238_581953129"/>
      <w:bookmarkStart w:id="619" w:name="_Toc267"/>
      <w:bookmarkEnd w:id="618"/>
      <w:r>
        <w:rPr/>
        <w:t>253</w:t>
      </w:r>
      <w:r>
        <w:rPr>
          <w:rtl w:val="true"/>
        </w:rPr>
        <w:t>.</w:t>
      </w:r>
      <w:r>
        <w:rPr>
          <w:rtl w:val="true"/>
        </w:rPr>
        <w:t>سرلک، علیرضا</w:t>
      </w:r>
      <w:bookmarkEnd w:id="61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به‌کارگیری بخش خصوصی در پیشگیری از جرم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خصوصی‌سازی نظام زندان‌بانی، اصلاح و تربیت، ش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bookmarkStart w:id="620" w:name="pg5446_66334"/>
    </w:p>
    <w:p>
      <w:pPr>
        <w:pStyle w:val="Heading3"/>
        <w:numPr>
          <w:ilvl w:val="2"/>
          <w:numId w:val="1"/>
        </w:numPr>
        <w:rPr/>
      </w:pPr>
      <w:bookmarkStart w:id="621" w:name="__RefHeading___Toc1912240_581953129"/>
      <w:bookmarkStart w:id="622" w:name="_Toc268"/>
      <w:bookmarkEnd w:id="620"/>
      <w:bookmarkEnd w:id="621"/>
      <w:r>
        <w:rPr/>
        <w:t>254</w:t>
      </w:r>
      <w:r>
        <w:rPr>
          <w:rtl w:val="true"/>
        </w:rPr>
        <w:t xml:space="preserve">. </w:t>
      </w:r>
      <w:r>
        <w:rPr>
          <w:rtl w:val="true"/>
        </w:rPr>
        <w:t>سعیدی، جواهر</w:t>
      </w:r>
      <w:bookmarkEnd w:id="62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عوامل مؤثر در پیشگیری از تهاجم فرهنگی از دیدگاه مدیران فرهنگی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 آذر قلی‌زاده، استاد مشاور ابراهیم میرشاه جعفری، خوراسگان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دانشگاه آزاد اسلامی، واحد خوراسگان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تحصیلات تکمیلی،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ص، در این پژوهش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مؤثر در پیشگیری از تهاجم فرهنگی از دیدگاه مدیران فرهنگی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تا مؤثرترین عوامل در پیشگیری از پدیده تهاجم فرهنگی مورد شناسایی و آزمون قرار گیرد جامعه آماری این تحقیق را کلیه مدیران فرهنگی دوائر و ادارات فرهنگی شهر اصفهان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مورد بررسی پژوهش حاضر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نفر از مدیران فرهنگی شهر اصفهان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پژوهش، توصیفی از نوع پیمایشی بود و نمونه‌گیری به صورت تصادفی ساده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تحقیق، پرسشنامه‌ای شامل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گویه می‌باشد و ضریب اعتبار پرسشنامه پژوهش برابر است با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درصد که در سطح </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در این تحقیق، ابتدا سئوالات زیر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مدیران فرهنگی عوامل اعتقادی را در پیشگیری از تهاجم فرهنگی،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مدیران فرهنگی عوامل اقتصادی را در پیشگیری از تهاجم فرهنگی،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مدیران فرهنگی عوامل اجتماعی را در پیشگیری از تهاجم فرهنگی،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مدیران فرهنگی عوامل خانوادگی را در پیشگیری از تهاجم فرهنگی،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مدیران فرهنگی عوامل فرهنگی را در </w:t>
      </w:r>
      <w:bookmarkStart w:id="623" w:name="pg5446_66335"/>
    </w:p>
    <w:p>
      <w:pPr>
        <w:pStyle w:val="BookText"/>
        <w:rPr/>
      </w:pPr>
      <w:bookmarkEnd w:id="623"/>
      <w:r>
        <w:rPr>
          <w:rFonts w:ascii="IRNazanin" w:hAnsi="IRNazanin" w:eastAsia="IRNazanin"/>
          <w:color w:val="111111"/>
          <w:sz w:val="28"/>
          <w:sz w:val="28"/>
          <w:szCs w:val="28"/>
          <w:rtl w:val="true"/>
          <w:lang w:bidi="fa-IR"/>
        </w:rPr>
        <w:t xml:space="preserve">پیشگیری از تهاجم فرهنگی، مؤثر می‌دانند؟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مدیران فرهنگی عوامل سیاسی را در پیشگیری از تهاجم فرهنگی، مؤثر می‌دانند؟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مدیران فرهنگی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را در پیشگیری از تهاجم فرهنگی،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ارتباط هر کدام از سوالات فوق‌الذکر، با جنسیت، میزان تحصیلات، میزان سوابق خدمتی و میزان سوابق مدیریتی پاسخگویان، مورد آزمون قرار گرفت نتایج پژوهش نشان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مدیران فرهنگی به ترتیب عوامل اعتقادی، فرهنگی، اجتماعی، سیاسی، خانوادگی، اقتصادی و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در پیشگیری از تهاجم فرهنگی مؤثر است و بین اظهار نظرات آنها در مورد همه هفت سوال تحقیق، تفاوت معنادار در سطح </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نظرات مدیران مرد و زن فقط در مورد عوامل اقتصادی مؤثر در پیشگیری از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دوم پژوهش تفاوت معنادار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نظرات مدیران با مدارک تحصیلی مختلف، فقط در خصوص عوامل سیاسی مؤثر در پیشگیری از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ششم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معنادار مشاهده گردید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نظرات مدیران با سنوات مختلف خدمت، فقط در خصوص عوامل اجتماعی و خانوادگی مؤثر در پیشگیری از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 سوم و چهارم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معنادار مشاهده گردید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نظرات مدیران با سوابق مختلف مدیریتی، در خصوص همه سوالات به استثنای عوامل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هفتم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معنادار دیده شد</w:t>
      </w:r>
      <w:r>
        <w:rPr>
          <w:rFonts w:eastAsia="IRNazanin" w:cs="IRNazanin"/>
          <w:color w:val="111111"/>
          <w:sz w:val="28"/>
          <w:szCs w:val="28"/>
          <w:rtl w:val="true"/>
          <w:lang w:bidi="fa-IR"/>
        </w:rPr>
        <w:t>.</w:t>
      </w:r>
    </w:p>
    <w:p>
      <w:pPr>
        <w:pStyle w:val="Heading3"/>
        <w:numPr>
          <w:ilvl w:val="2"/>
          <w:numId w:val="1"/>
        </w:numPr>
        <w:rPr/>
      </w:pPr>
      <w:bookmarkStart w:id="624" w:name="__RefHeading___Toc1912242_581953129"/>
      <w:bookmarkStart w:id="625" w:name="_Toc269"/>
      <w:bookmarkEnd w:id="624"/>
      <w:r>
        <w:rPr/>
        <w:t>255</w:t>
      </w:r>
      <w:r>
        <w:rPr>
          <w:rtl w:val="true"/>
        </w:rPr>
        <w:t xml:space="preserve">. </w:t>
      </w:r>
      <w:r>
        <w:rPr>
          <w:rtl w:val="true"/>
        </w:rPr>
        <w:t>سعیدی، محمد</w:t>
      </w:r>
      <w:bookmarkEnd w:id="62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جرائم در حکم کلاهبرداری،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ایرج گلدوزیان، استاد مشاور رجب گلدوست جویباری، 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bookmarkStart w:id="626" w:name="pg5446_66336"/>
    </w:p>
    <w:p>
      <w:pPr>
        <w:pStyle w:val="BookText"/>
        <w:rPr/>
      </w:pPr>
      <w:bookmarkEnd w:id="626"/>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مرکز تحصیلات تکمیلی حقوق و علوم سیاسی،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پژوهش این است که پاسخ یکسری سؤالات در خصوص موضوعات پایان نامه داده شود و اشتباهاتی که در بعضی موارد در دادگاه در خصوص انطباق عمل مجرمانه با قانون پیش می‌آید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عمدتاً کتابخانه‌ای است و در برخی موارد از اطلاعات عمومی یاری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هر یک از مباحث وجوه اشتراک و افتراق در جرائم مورد بحث با کلاهبرداری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پژوهش جرائمی است که ذاتا و از لحاظ موضوع کلاهبرداری نیستند ولی از حیث مجازات، قانونگذار این جرائم را در حکم کلاهبرداری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فصل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بدست آمده این است که در مواردی که در قانون صرفا مجازات مندرج در ماده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قانون مجازات عمومی برای مرتکب در نظر گرفته شده است، زائد بر میزان مقرر در ماده فوق، مجازات برای مرتکب در نظر گرفته نشود و راه مقرون به صواب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اخف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مجازات مندرج در ماده فوق می‌باشد</w:t>
      </w:r>
      <w:r>
        <w:rPr>
          <w:rFonts w:eastAsia="IRNazanin" w:cs="IRNazanin"/>
          <w:color w:val="111111"/>
          <w:sz w:val="28"/>
          <w:szCs w:val="28"/>
          <w:rtl w:val="true"/>
          <w:lang w:bidi="fa-IR"/>
        </w:rPr>
        <w:t>.</w:t>
      </w:r>
    </w:p>
    <w:p>
      <w:pPr>
        <w:pStyle w:val="Heading3"/>
        <w:numPr>
          <w:ilvl w:val="2"/>
          <w:numId w:val="1"/>
        </w:numPr>
        <w:rPr/>
      </w:pPr>
      <w:bookmarkStart w:id="627" w:name="__RefHeading___Toc1912244_581953129"/>
      <w:bookmarkStart w:id="628" w:name="_Toc270"/>
      <w:bookmarkEnd w:id="627"/>
      <w:r>
        <w:rPr/>
        <w:t>256</w:t>
      </w:r>
      <w:r>
        <w:rPr>
          <w:rtl w:val="true"/>
        </w:rPr>
        <w:t xml:space="preserve">. </w:t>
      </w:r>
      <w:r>
        <w:rPr>
          <w:rtl w:val="true"/>
        </w:rPr>
        <w:t>سلیقه‌دار، رقیه</w:t>
      </w:r>
      <w:bookmarkEnd w:id="628"/>
    </w:p>
    <w:p>
      <w:pPr>
        <w:pStyle w:val="BookText"/>
        <w:rPr/>
      </w:pPr>
      <w:r>
        <w:rPr>
          <w:rFonts w:ascii="IRNazanin" w:hAnsi="IRNazanin" w:eastAsia="IRNazanin"/>
          <w:color w:val="111111"/>
          <w:sz w:val="28"/>
          <w:sz w:val="28"/>
          <w:szCs w:val="28"/>
          <w:rtl w:val="true"/>
          <w:lang w:bidi="fa-IR"/>
        </w:rPr>
        <w:t xml:space="preserve">راههای مقابله با ناتوی فرهنگی، رسالت،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629" w:name="__RefHeading___Toc1912246_581953129"/>
      <w:bookmarkStart w:id="630" w:name="_Toc271"/>
      <w:bookmarkEnd w:id="629"/>
      <w:r>
        <w:rPr/>
        <w:t>257</w:t>
      </w:r>
      <w:r>
        <w:rPr>
          <w:rtl w:val="true"/>
        </w:rPr>
        <w:t xml:space="preserve">. </w:t>
      </w:r>
      <w:r>
        <w:rPr>
          <w:rtl w:val="true"/>
        </w:rPr>
        <w:t>سلیمانی، زهرا</w:t>
      </w:r>
      <w:bookmarkEnd w:id="63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خانواده در پیشگیری از وقوع جرم،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bookmarkStart w:id="631" w:name="pg5446_66337"/>
    </w:p>
    <w:p>
      <w:pPr>
        <w:pStyle w:val="Heading3"/>
        <w:numPr>
          <w:ilvl w:val="2"/>
          <w:numId w:val="1"/>
        </w:numPr>
        <w:rPr/>
      </w:pPr>
      <w:bookmarkStart w:id="632" w:name="__RefHeading___Toc1912248_581953129"/>
      <w:bookmarkStart w:id="633" w:name="_Toc272"/>
      <w:bookmarkEnd w:id="631"/>
      <w:bookmarkEnd w:id="632"/>
      <w:r>
        <w:rPr/>
        <w:t>258</w:t>
      </w:r>
      <w:r>
        <w:rPr>
          <w:rtl w:val="true"/>
        </w:rPr>
        <w:t xml:space="preserve">. </w:t>
      </w:r>
      <w:r>
        <w:rPr>
          <w:rtl w:val="true"/>
        </w:rPr>
        <w:t>سلیمی، احمدرضا</w:t>
      </w:r>
      <w:bookmarkEnd w:id="633"/>
    </w:p>
    <w:p>
      <w:pPr>
        <w:pStyle w:val="BookText"/>
        <w:rPr/>
      </w:pPr>
      <w:r>
        <w:rPr>
          <w:rFonts w:ascii="IRNazanin" w:hAnsi="IRNazanin" w:eastAsia="IRNazanin"/>
          <w:color w:val="111111"/>
          <w:sz w:val="28"/>
          <w:sz w:val="28"/>
          <w:szCs w:val="28"/>
          <w:rtl w:val="true"/>
          <w:lang w:bidi="fa-IR"/>
        </w:rPr>
        <w:t xml:space="preserve">تهاجم فرهنگی، شناخت و راههای مقابله با آن دین‌باوری، پیام دانشگاه،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Heading3"/>
        <w:numPr>
          <w:ilvl w:val="2"/>
          <w:numId w:val="1"/>
        </w:numPr>
        <w:rPr/>
      </w:pPr>
      <w:bookmarkStart w:id="634" w:name="__RefHeading___Toc1912250_581953129"/>
      <w:bookmarkStart w:id="635" w:name="_Toc273"/>
      <w:bookmarkEnd w:id="634"/>
      <w:r>
        <w:rPr/>
        <w:t>259</w:t>
      </w:r>
      <w:r>
        <w:rPr>
          <w:rtl w:val="true"/>
        </w:rPr>
        <w:t xml:space="preserve">. </w:t>
      </w:r>
      <w:r>
        <w:rPr>
          <w:rtl w:val="true"/>
        </w:rPr>
        <w:t>سمینار عوامل روانی</w:t>
      </w:r>
      <w:r>
        <w:rPr>
          <w:rtl w:val="true"/>
        </w:rPr>
        <w:t>..</w:t>
      </w:r>
      <w:bookmarkEnd w:id="635"/>
    </w:p>
    <w:p>
      <w:pPr>
        <w:pStyle w:val="BookText"/>
        <w:rPr/>
      </w:pPr>
      <w:r>
        <w:rPr>
          <w:rFonts w:ascii="IRNazanin" w:hAnsi="IRNazanin" w:eastAsia="IRNazanin"/>
          <w:color w:val="111111"/>
          <w:sz w:val="28"/>
          <w:sz w:val="28"/>
          <w:szCs w:val="28"/>
          <w:rtl w:val="true"/>
          <w:lang w:bidi="fa-IR"/>
        </w:rPr>
        <w:t xml:space="preserve">مجموعه مقالات راههای مقابله با تهاجم فرهنگی، آفرینش، 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نقش هویت یابی در پیشگیری از تهاجم فرهنگی،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636" w:name="__RefHeading___Toc1912252_581953129"/>
      <w:bookmarkStart w:id="637" w:name="_Toc274"/>
      <w:bookmarkEnd w:id="636"/>
      <w:r>
        <w:rPr/>
        <w:t>260</w:t>
      </w:r>
      <w:r>
        <w:rPr>
          <w:rtl w:val="true"/>
        </w:rPr>
        <w:t xml:space="preserve">. </w:t>
      </w:r>
      <w:r>
        <w:rPr>
          <w:rtl w:val="true"/>
        </w:rPr>
        <w:t>سید حسینی تاشی، سید صادق</w:t>
      </w:r>
      <w:bookmarkEnd w:id="637"/>
    </w:p>
    <w:p>
      <w:pPr>
        <w:pStyle w:val="BookText"/>
        <w:rPr/>
      </w:pPr>
      <w:r>
        <w:rPr>
          <w:rFonts w:ascii="IRNazanin" w:hAnsi="IRNazanin" w:eastAsia="IRNazanin"/>
          <w:color w:val="111111"/>
          <w:sz w:val="28"/>
          <w:sz w:val="28"/>
          <w:szCs w:val="28"/>
          <w:rtl w:val="true"/>
          <w:lang w:bidi="fa-IR"/>
        </w:rPr>
        <w:t xml:space="preserve">رابطه جرم و گناه، از سوی پژوهشکده فقه و حقوق در نشر پژوهشگاه علوم و فرهنگ اسلامی، چاپ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به رابطه جرم و گناه در حکومت اسلامی می‌پردازد</w:t>
      </w:r>
      <w:r>
        <w:rPr>
          <w:rFonts w:eastAsia="IRNazanin" w:cs="IRNazanin"/>
          <w:color w:val="111111"/>
          <w:sz w:val="28"/>
          <w:szCs w:val="28"/>
          <w:rtl w:val="true"/>
          <w:lang w:bidi="fa-IR"/>
        </w:rPr>
        <w:t>.</w:t>
      </w:r>
    </w:p>
    <w:p>
      <w:pPr>
        <w:pStyle w:val="Heading3"/>
        <w:numPr>
          <w:ilvl w:val="2"/>
          <w:numId w:val="1"/>
        </w:numPr>
        <w:rPr/>
      </w:pPr>
      <w:bookmarkStart w:id="638" w:name="__RefHeading___Toc1912254_581953129"/>
      <w:bookmarkStart w:id="639" w:name="_Toc275"/>
      <w:bookmarkEnd w:id="638"/>
      <w:r>
        <w:rPr/>
        <w:t>261</w:t>
      </w:r>
      <w:r>
        <w:rPr>
          <w:rtl w:val="true"/>
        </w:rPr>
        <w:t xml:space="preserve">. </w:t>
      </w:r>
      <w:r>
        <w:rPr>
          <w:rtl w:val="true"/>
        </w:rPr>
        <w:t>شاه حسین، حیدرعلی</w:t>
      </w:r>
      <w:bookmarkEnd w:id="639"/>
    </w:p>
    <w:p>
      <w:pPr>
        <w:pStyle w:val="BookText"/>
        <w:rPr/>
      </w:pPr>
      <w:r>
        <w:rPr>
          <w:rFonts w:ascii="IRNazanin" w:hAnsi="IRNazanin" w:eastAsia="IRNazanin"/>
          <w:color w:val="111111"/>
          <w:sz w:val="28"/>
          <w:sz w:val="28"/>
          <w:szCs w:val="28"/>
          <w:rtl w:val="true"/>
          <w:lang w:bidi="fa-IR"/>
        </w:rPr>
        <w:t xml:space="preserve">توسعه بی رویه شهرنشینی افزایش زمینه جرم، قاعده یا استثنا؛ نظارت طاهره بختیاری کارشناس سازمان بهزیستی و دیگران، خراسان، </w:t>
      </w:r>
      <w:r>
        <w:rPr>
          <w:rFonts w:eastAsia="IRNazanin" w:cs="IRNazanin"/>
          <w:color w:val="111111"/>
          <w:sz w:val="28"/>
          <w:szCs w:val="28"/>
          <w:lang w:bidi="fa-IR"/>
        </w:rPr>
        <w:t>20/5/78</w:t>
      </w:r>
      <w:r>
        <w:rPr>
          <w:rFonts w:eastAsia="IRNazanin" w:cs="IRNazanin"/>
          <w:color w:val="111111"/>
          <w:sz w:val="28"/>
          <w:szCs w:val="28"/>
          <w:rtl w:val="true"/>
          <w:lang w:bidi="fa-IR"/>
        </w:rPr>
        <w:t>.</w:t>
      </w:r>
    </w:p>
    <w:p>
      <w:pPr>
        <w:pStyle w:val="Heading3"/>
        <w:numPr>
          <w:ilvl w:val="2"/>
          <w:numId w:val="1"/>
        </w:numPr>
        <w:rPr/>
      </w:pPr>
      <w:bookmarkStart w:id="640" w:name="__RefHeading___Toc1912256_581953129"/>
      <w:bookmarkStart w:id="641" w:name="_Toc276"/>
      <w:bookmarkEnd w:id="640"/>
      <w:r>
        <w:rPr/>
        <w:t>262</w:t>
      </w:r>
      <w:r>
        <w:rPr>
          <w:rtl w:val="true"/>
        </w:rPr>
        <w:t xml:space="preserve">. </w:t>
      </w:r>
      <w:r>
        <w:rPr>
          <w:rtl w:val="true"/>
        </w:rPr>
        <w:t>شاهرودی، سید محمود</w:t>
      </w:r>
      <w:bookmarkEnd w:id="641"/>
    </w:p>
    <w:p>
      <w:pPr>
        <w:pStyle w:val="BookText"/>
        <w:rPr/>
      </w:pPr>
      <w:r>
        <w:rPr>
          <w:rFonts w:ascii="IRNazanin" w:hAnsi="IRNazanin" w:eastAsia="IRNazanin"/>
          <w:color w:val="111111"/>
          <w:sz w:val="28"/>
          <w:sz w:val="28"/>
          <w:szCs w:val="28"/>
          <w:rtl w:val="true"/>
          <w:lang w:bidi="fa-IR"/>
        </w:rPr>
        <w:t>هدف اصلی دادستان‌ها باید پیشگیری از جرم باشد، سخنرانی در مراسم افتتاح دومین همایش سالانه دادستان‌های عمومی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http://www.aftab.ir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پنج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bookmarkStart w:id="642" w:name="pg5446_66338"/>
    </w:p>
    <w:p>
      <w:pPr>
        <w:pStyle w:val="Heading3"/>
        <w:numPr>
          <w:ilvl w:val="2"/>
          <w:numId w:val="1"/>
        </w:numPr>
        <w:rPr/>
      </w:pPr>
      <w:bookmarkStart w:id="643" w:name="__RefHeading___Toc1912258_581953129"/>
      <w:bookmarkStart w:id="644" w:name="_Toc277"/>
      <w:bookmarkEnd w:id="642"/>
      <w:bookmarkEnd w:id="643"/>
      <w:r>
        <w:rPr/>
        <w:t>263</w:t>
      </w:r>
      <w:r>
        <w:rPr>
          <w:rtl w:val="true"/>
        </w:rPr>
        <w:t xml:space="preserve">. </w:t>
      </w:r>
      <w:r>
        <w:rPr>
          <w:rtl w:val="true"/>
        </w:rPr>
        <w:t>شاه‌مرتضی، ابوالقاسم</w:t>
      </w:r>
      <w:bookmarkEnd w:id="644"/>
    </w:p>
    <w:p>
      <w:pPr>
        <w:pStyle w:val="BookText"/>
        <w:rPr/>
      </w:pPr>
      <w:r>
        <w:rPr>
          <w:rFonts w:ascii="IRNazanin" w:hAnsi="IRNazanin" w:eastAsia="IRNazanin"/>
          <w:color w:val="111111"/>
          <w:sz w:val="28"/>
          <w:sz w:val="28"/>
          <w:szCs w:val="28"/>
          <w:rtl w:val="true"/>
          <w:lang w:bidi="fa-IR"/>
        </w:rPr>
        <w:t xml:space="preserve">پیشگیری از وقوع جرم رسالت قوه قضاییه، کیهان هوایی، ش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645" w:name="__RefHeading___Toc1912260_581953129"/>
      <w:bookmarkStart w:id="646" w:name="_Toc278"/>
      <w:bookmarkEnd w:id="645"/>
      <w:r>
        <w:rPr/>
        <w:t>264</w:t>
      </w:r>
      <w:r>
        <w:rPr>
          <w:rtl w:val="true"/>
        </w:rPr>
        <w:t xml:space="preserve">. </w:t>
      </w:r>
      <w:r>
        <w:rPr>
          <w:rtl w:val="true"/>
        </w:rPr>
        <w:t>شجاعی، بهرام</w:t>
      </w:r>
      <w:bookmarkEnd w:id="646"/>
    </w:p>
    <w:p>
      <w:pPr>
        <w:pStyle w:val="BookText"/>
        <w:rPr/>
      </w:pPr>
      <w:r>
        <w:rPr>
          <w:rFonts w:ascii="IRNazanin" w:hAnsi="IRNazanin" w:eastAsia="IRNazanin"/>
          <w:color w:val="111111"/>
          <w:sz w:val="28"/>
          <w:sz w:val="28"/>
          <w:szCs w:val="28"/>
          <w:rtl w:val="true"/>
          <w:lang w:bidi="fa-IR"/>
        </w:rPr>
        <w:t xml:space="preserve">پروژه تحقیقاتی تعیین علل و عوامل تخلفات مالی مدیران دستگاههای دولتی و راهکارهای پیشگیری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راهنما منصور خاکساری، سازمان مدیریت و برنامه‌ریزی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هدف پژوهش تعیین علل و عوامل تخلفات مالی مدیران دستگاههای دولتی و راهکارهای پیشگیری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این تحقیق سعی شده است در محدوده معین به یکی از انواع تخلفات مالی واقتصادی جامعه که بیشتر گریبانگیر دستگاههای دولتی است و به عبارتی تخلفات قابل رسیدگی در دیوان محاسبات کشور می‌باشد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چند علت تخلفات مالی سازمان‌ها را عوامل مانند عدم آگاهی و شناخت مدیران از قوانین و مقررات، عدم تخصیص به موقع اعتبارات، پیچیدگی و عدم شفافیت قوانین و ضعف قوانین و مقررات و ضعف سیستم نظارتی عنوان کرد</w:t>
      </w:r>
      <w:r>
        <w:rPr>
          <w:rFonts w:eastAsia="IRNazanin" w:cs="IRNazanin"/>
          <w:color w:val="111111"/>
          <w:sz w:val="28"/>
          <w:szCs w:val="28"/>
          <w:rtl w:val="true"/>
          <w:lang w:bidi="fa-IR"/>
        </w:rPr>
        <w:t>.</w:t>
      </w:r>
    </w:p>
    <w:p>
      <w:pPr>
        <w:pStyle w:val="Heading3"/>
        <w:numPr>
          <w:ilvl w:val="2"/>
          <w:numId w:val="1"/>
        </w:numPr>
        <w:rPr/>
      </w:pPr>
      <w:bookmarkStart w:id="647" w:name="__RefHeading___Toc1912262_581953129"/>
      <w:bookmarkStart w:id="648" w:name="_Toc279"/>
      <w:bookmarkEnd w:id="647"/>
      <w:r>
        <w:rPr/>
        <w:t>265</w:t>
      </w:r>
      <w:r>
        <w:rPr>
          <w:rtl w:val="true"/>
        </w:rPr>
        <w:t xml:space="preserve">. </w:t>
      </w:r>
      <w:r>
        <w:rPr>
          <w:rtl w:val="true"/>
        </w:rPr>
        <w:t xml:space="preserve">شریف، علی‌اصغر، </w:t>
      </w:r>
      <w:r>
        <w:rPr/>
        <w:t>۱۲۸۰</w:t>
      </w:r>
      <w:bookmarkEnd w:id="648"/>
    </w:p>
    <w:p>
      <w:pPr>
        <w:pStyle w:val="BookText"/>
        <w:rPr/>
      </w:pPr>
      <w:r>
        <w:rPr>
          <w:rFonts w:ascii="IRNazanin" w:hAnsi="IRNazanin" w:eastAsia="IRNazanin"/>
          <w:color w:val="111111"/>
          <w:sz w:val="28"/>
          <w:sz w:val="28"/>
          <w:szCs w:val="28"/>
          <w:rtl w:val="true"/>
          <w:lang w:bidi="fa-IR"/>
        </w:rPr>
        <w:t>ممانعت از حق،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Heading3"/>
        <w:numPr>
          <w:ilvl w:val="2"/>
          <w:numId w:val="1"/>
        </w:numPr>
        <w:rPr/>
      </w:pPr>
      <w:bookmarkStart w:id="649" w:name="__RefHeading___Toc1912264_581953129"/>
      <w:bookmarkStart w:id="650" w:name="_Toc280"/>
      <w:bookmarkEnd w:id="649"/>
      <w:r>
        <w:rPr/>
        <w:t>266</w:t>
      </w:r>
      <w:r>
        <w:rPr>
          <w:rtl w:val="true"/>
        </w:rPr>
        <w:t xml:space="preserve">. </w:t>
      </w:r>
      <w:r>
        <w:rPr>
          <w:rtl w:val="true"/>
        </w:rPr>
        <w:t>شریفی، زیبا</w:t>
      </w:r>
      <w:bookmarkEnd w:id="65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علمکرد خانواده و بزهکاری نوجوانان، رشد معلم،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651" w:name="pg5446_66339"/>
    </w:p>
    <w:p>
      <w:pPr>
        <w:pStyle w:val="Heading3"/>
        <w:numPr>
          <w:ilvl w:val="2"/>
          <w:numId w:val="1"/>
        </w:numPr>
        <w:rPr/>
      </w:pPr>
      <w:bookmarkStart w:id="652" w:name="__RefHeading___Toc1912266_581953129"/>
      <w:bookmarkStart w:id="653" w:name="_Toc281"/>
      <w:bookmarkEnd w:id="651"/>
      <w:bookmarkEnd w:id="652"/>
      <w:r>
        <w:rPr/>
        <w:t>267</w:t>
      </w:r>
      <w:r>
        <w:rPr>
          <w:rtl w:val="true"/>
        </w:rPr>
        <w:t xml:space="preserve">. </w:t>
      </w:r>
      <w:r>
        <w:rPr>
          <w:rtl w:val="true"/>
        </w:rPr>
        <w:t>شریفی‌نیا، علی‌اکبر</w:t>
      </w:r>
      <w:bookmarkEnd w:id="653"/>
    </w:p>
    <w:p>
      <w:pPr>
        <w:pStyle w:val="BookText"/>
        <w:rPr/>
      </w:pPr>
      <w:r>
        <w:rPr>
          <w:rFonts w:ascii="IRNazanin" w:hAnsi="IRNazanin" w:eastAsia="IRNazanin"/>
          <w:color w:val="111111"/>
          <w:sz w:val="28"/>
          <w:sz w:val="28"/>
          <w:szCs w:val="28"/>
          <w:rtl w:val="true"/>
          <w:lang w:bidi="fa-IR"/>
        </w:rPr>
        <w:t xml:space="preserve">شیوه‌های نفوذ و گسترش وهابیت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صادق زیبا کلام، استاد مشاور محمدجعفری هرندی، تهران</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تحقیق بررسی شیوه‌های نفوذ و گسترش وهابیت در شبه قاره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رویارویی با جوامع اسلامی و در راستای استثمار، چپاول و تحمیق آنان به دو تاکتیک مبارزاتی در رابطه با اندیشه دینی دست یازید، اول ترویج اندیشه جدایی دین از سیاست است، دوم ایجاد تفرقه و تشتت در میان مسلمانان از طریق حمایت از فرقه‌های مذهبی مانند وهابیت و بهائیت در میان اهل تسنن و شیعیان، نمودهایی از این تاکتیک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اسلامی، نه تنها موجب سقوط رژیم شاه به عنوان ستون محکم نظامی در استراتژی منطقه‌ای آمریکا شد بلکه پایه‌های رهبری عقیدتی عربستان در جهان اسلام را نیز به لرزه انداخت و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عربستان که حیاتشان با اندیشه وهابیت گره خورده بود، برای جلوگیری از نفوذ و گسترش تفکر انقلاب اسلامی به تکاپو افتادند، و منفعلانه اقدام به اتخاذ استراتژی گسترش حوزه نفوذ عقیدتی خود نمودند و از جمله مناطقی که بیش از همه توجه وهابیون را بسوی خویش جلب کرد شبه قاره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در پی تقابل عقیدتی با جمهوری اسلامی ایران و کسب رهبری جهان اسلام، اقدام به اتخاذ استراتژی گسترش حوزه نفوذ عقیدتی و دینی در سطح جهان اسلام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مناطقی که بیشتر مورد توجه وهابیت قرار گرفت منطقه شبه قاره هند بود که یک چهارم مسلمانان جهان را در خود جا داده است، </w:t>
      </w:r>
      <w:bookmarkStart w:id="654" w:name="pg5446_66340"/>
    </w:p>
    <w:p>
      <w:pPr>
        <w:pStyle w:val="BookText"/>
        <w:rPr/>
      </w:pPr>
      <w:bookmarkEnd w:id="654"/>
      <w:r>
        <w:rPr>
          <w:rFonts w:ascii="IRNazanin" w:hAnsi="IRNazanin" w:eastAsia="IRNazanin"/>
          <w:color w:val="111111"/>
          <w:sz w:val="28"/>
          <w:sz w:val="28"/>
          <w:szCs w:val="28"/>
          <w:rtl w:val="true"/>
          <w:lang w:bidi="fa-IR"/>
        </w:rPr>
        <w:t xml:space="preserve">عربستان سعودی جهت نفوذ گسترش وهابیت در این منطقه از تاکتیکها و شیوه‌های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اجتماعی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بهره گرفته است</w:t>
      </w:r>
      <w:r>
        <w:rPr>
          <w:rFonts w:eastAsia="IRNazanin" w:cs="IRNazanin"/>
          <w:color w:val="111111"/>
          <w:sz w:val="28"/>
          <w:szCs w:val="28"/>
          <w:rtl w:val="true"/>
          <w:lang w:bidi="fa-IR"/>
        </w:rPr>
        <w:t>.</w:t>
      </w:r>
    </w:p>
    <w:p>
      <w:pPr>
        <w:pStyle w:val="Heading3"/>
        <w:numPr>
          <w:ilvl w:val="2"/>
          <w:numId w:val="1"/>
        </w:numPr>
        <w:rPr/>
      </w:pPr>
      <w:bookmarkStart w:id="655" w:name="__RefHeading___Toc1912268_581953129"/>
      <w:bookmarkStart w:id="656" w:name="_Toc282"/>
      <w:bookmarkEnd w:id="655"/>
      <w:r>
        <w:rPr/>
        <w:t>268</w:t>
      </w:r>
      <w:r>
        <w:rPr>
          <w:rtl w:val="true"/>
        </w:rPr>
        <w:t xml:space="preserve">. </w:t>
      </w:r>
      <w:r>
        <w:rPr>
          <w:rtl w:val="true"/>
        </w:rPr>
        <w:t>شعاع‌کاظمی، مهرانگیز</w:t>
      </w:r>
      <w:bookmarkEnd w:id="656"/>
    </w:p>
    <w:p>
      <w:pPr>
        <w:pStyle w:val="BookText"/>
        <w:rPr/>
      </w:pPr>
      <w:r>
        <w:rPr>
          <w:rFonts w:ascii="IRNazanin" w:hAnsi="IRNazanin" w:eastAsia="IRNazanin"/>
          <w:color w:val="111111"/>
          <w:sz w:val="28"/>
          <w:sz w:val="28"/>
          <w:szCs w:val="28"/>
          <w:rtl w:val="true"/>
          <w:lang w:bidi="fa-IR"/>
        </w:rPr>
        <w:t xml:space="preserve">جرم و راه‌های پیشگیری از آن، معرفت،ش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Heading3"/>
        <w:numPr>
          <w:ilvl w:val="2"/>
          <w:numId w:val="1"/>
        </w:numPr>
        <w:rPr/>
      </w:pPr>
      <w:bookmarkStart w:id="657" w:name="__RefHeading___Toc1912270_581953129"/>
      <w:bookmarkStart w:id="658" w:name="_Toc283"/>
      <w:bookmarkEnd w:id="657"/>
      <w:r>
        <w:rPr/>
        <w:t>269</w:t>
      </w:r>
      <w:r>
        <w:rPr>
          <w:rtl w:val="true"/>
        </w:rPr>
        <w:t xml:space="preserve">. </w:t>
      </w:r>
      <w:r>
        <w:rPr>
          <w:rtl w:val="true"/>
        </w:rPr>
        <w:t>شفاعی، سهراب</w:t>
      </w:r>
      <w:bookmarkEnd w:id="658"/>
    </w:p>
    <w:p>
      <w:pPr>
        <w:pStyle w:val="BookText"/>
        <w:rPr/>
      </w:pPr>
      <w:r>
        <w:rPr>
          <w:rFonts w:ascii="IRNazanin" w:hAnsi="IRNazanin" w:eastAsia="IRNazanin"/>
          <w:color w:val="111111"/>
          <w:sz w:val="28"/>
          <w:sz w:val="28"/>
          <w:szCs w:val="28"/>
          <w:rtl w:val="true"/>
          <w:lang w:bidi="fa-IR"/>
        </w:rPr>
        <w:t xml:space="preserve">تعزیرات و فلسفه آنها در فقه و حقوق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علیرضا صابریان؛ استاد مشاور محمد‌مهدی گرجیان‌عربی،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دانشگاه آزاد اسلامی، واحد تهران مرکزی، دانشکده الهیات و فلسفه و کلام اسلامی، د،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ورق،کتابنامه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جهت آشنایی با منابع اصیل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نورانی قرآن کریم، روایات معصومین و آراء فقهای بزرگ امامیه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موضوع تعزیرات برای تحقیق با استخراج کلیه مطالب و حکمتها پیرامون مجازات تعزیر در اسلام و دسته بندی نظریات این بزرگان در این مسئله که نقش عمده ای برای مقابله با مفاسد اسلامی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بااستفاده از کتابهای معتبر فقهی با تأکید بر متون اصیل حقوقی شیعه و سنی و با راهنمایی اساتید و با روش فیش برداری و کتابخانه ای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مشتمل بر دو بخش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کلیات تعزیرات و بخش دوم مربوط به جرایمی است که مستوجب مجازات تعزیری است و در آن </w:t>
      </w:r>
      <w:bookmarkStart w:id="659" w:name="pg5446_66341"/>
    </w:p>
    <w:p>
      <w:pPr>
        <w:pStyle w:val="BookText"/>
        <w:rPr/>
      </w:pPr>
      <w:bookmarkEnd w:id="659"/>
      <w:r>
        <w:rPr>
          <w:rFonts w:ascii="IRNazanin" w:hAnsi="IRNazanin" w:eastAsia="IRNazanin"/>
          <w:color w:val="111111"/>
          <w:sz w:val="28"/>
          <w:sz w:val="28"/>
          <w:szCs w:val="28"/>
          <w:rtl w:val="true"/>
          <w:lang w:bidi="fa-IR"/>
        </w:rPr>
        <w:t>ترجمه و شرح متن بعضی از کتب فقهی و تحقیق آن با بیان اقوال فقهای امامیه و اهل سنت و تطبیق برخی از مباحث با قانون مجازات اسلامی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حقوق اسلامی برای کلیه فعل و با ترک فعل که موجب اخلال در نظام دین می شود مجازات تعیین شده و مقدار مجازات جرایمی که فاقد شرایط حد باشد در اختیار حاکم شرع می باشد و احکام دین اسلام نه تنها مبتنی بر خشونت نیست بلکه عین لطف و رحمت است و اقامه حدود و تعزیرات برای مصلحت عمومی جامعه، ریشه کن ساختن فساد و جلوگیری از گناه و طغیان می‌باشد و در امنیت و سلامت جامعه و نظام نقش بسزایی دارد و خلاصه اینکه با اجرای احکام اسلام اعم از حدود و تعزیرات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مصالح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نفس، عرض، نسب، عقل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660" w:name="__RefHeading___Toc1912272_581953129"/>
      <w:bookmarkStart w:id="661" w:name="_Toc284"/>
      <w:bookmarkEnd w:id="660"/>
      <w:r>
        <w:rPr/>
        <w:t>270</w:t>
      </w:r>
      <w:r>
        <w:rPr>
          <w:rtl w:val="true"/>
        </w:rPr>
        <w:t xml:space="preserve">. </w:t>
      </w:r>
      <w:r>
        <w:rPr>
          <w:rtl w:val="true"/>
        </w:rPr>
        <w:t>شفیعی، رئیس سازمان قضائی نیروهای مسلح خوزستان امروزه پیش‌بینی بر پیشگیری از جرائم و تخلفات اولویت یافته است، سایت سازمان زندانها و اقدامات تأمینی و تربیتی کشور</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53240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http://www.prisons.ir/fa/news.php?news_id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912274_581953129"/>
      <w:bookmarkStart w:id="663" w:name="_Toc285"/>
      <w:bookmarkEnd w:id="662"/>
      <w:r>
        <w:rPr/>
        <w:t>271</w:t>
      </w:r>
      <w:r>
        <w:rPr>
          <w:rtl w:val="true"/>
        </w:rPr>
        <w:t xml:space="preserve">. </w:t>
      </w:r>
      <w:r>
        <w:rPr>
          <w:rtl w:val="true"/>
        </w:rPr>
        <w:t>شفیعی، سید محمد</w:t>
      </w:r>
      <w:bookmarkEnd w:id="663"/>
    </w:p>
    <w:p>
      <w:pPr>
        <w:pStyle w:val="BookText"/>
        <w:rPr/>
      </w:pPr>
      <w:r>
        <w:rPr>
          <w:rFonts w:ascii="IRNazanin" w:hAnsi="IRNazanin" w:eastAsia="IRNazanin"/>
          <w:color w:val="111111"/>
          <w:sz w:val="28"/>
          <w:sz w:val="28"/>
          <w:szCs w:val="28"/>
          <w:rtl w:val="true"/>
          <w:lang w:bidi="fa-IR"/>
        </w:rPr>
        <w:t>پرورش روح،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تبلیغات اسلامی، قم،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درمان و پیشگیری فحاشی،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664" w:name="__RefHeading___Toc1912276_581953129"/>
      <w:bookmarkStart w:id="665" w:name="_Toc286"/>
      <w:bookmarkEnd w:id="664"/>
      <w:r>
        <w:rPr/>
        <w:t>272</w:t>
      </w:r>
      <w:r>
        <w:rPr>
          <w:rtl w:val="true"/>
        </w:rPr>
        <w:t xml:space="preserve">. </w:t>
      </w:r>
      <w:r>
        <w:rPr>
          <w:rtl w:val="true"/>
        </w:rPr>
        <w:t>شفیعی، علی</w:t>
      </w:r>
      <w:bookmarkEnd w:id="66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ایمان در پیشگیری از ارتکاب به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حجت‌الاسلام علی شفیعی، مدرس دانشگاه، تپش جام جم،ش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bookmarkStart w:id="666" w:name="pg5446_66342"/>
    </w:p>
    <w:p>
      <w:pPr>
        <w:pStyle w:val="Heading3"/>
        <w:numPr>
          <w:ilvl w:val="2"/>
          <w:numId w:val="1"/>
        </w:numPr>
        <w:rPr/>
      </w:pPr>
      <w:bookmarkStart w:id="667" w:name="__RefHeading___Toc1912278_581953129"/>
      <w:bookmarkStart w:id="668" w:name="_Toc287"/>
      <w:bookmarkEnd w:id="666"/>
      <w:bookmarkEnd w:id="667"/>
      <w:r>
        <w:rPr/>
        <w:t>273</w:t>
      </w:r>
      <w:r>
        <w:rPr>
          <w:rtl w:val="true"/>
        </w:rPr>
        <w:t xml:space="preserve">. </w:t>
      </w:r>
      <w:r>
        <w:rPr>
          <w:rtl w:val="true"/>
        </w:rPr>
        <w:t>شفیعی، محمد</w:t>
      </w:r>
      <w:bookmarkEnd w:id="668"/>
    </w:p>
    <w:p>
      <w:pPr>
        <w:pStyle w:val="BookText"/>
        <w:rPr/>
      </w:pPr>
      <w:r>
        <w:rPr>
          <w:rFonts w:ascii="IRNazanin" w:hAnsi="IRNazanin" w:eastAsia="IRNazanin"/>
          <w:color w:val="111111"/>
          <w:sz w:val="28"/>
          <w:sz w:val="28"/>
          <w:szCs w:val="28"/>
          <w:rtl w:val="true"/>
          <w:lang w:bidi="fa-IR"/>
        </w:rPr>
        <w:t xml:space="preserve">جرم و نحوه پیشگیری آن در مسکو، اصلاح و تربیت،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669" w:name="__RefHeading___Toc1912280_581953129"/>
      <w:bookmarkStart w:id="670" w:name="_Toc288"/>
      <w:bookmarkEnd w:id="669"/>
      <w:r>
        <w:rPr/>
        <w:t>274</w:t>
      </w:r>
      <w:r>
        <w:rPr>
          <w:rtl w:val="true"/>
        </w:rPr>
        <w:t xml:space="preserve">. </w:t>
      </w:r>
      <w:r>
        <w:rPr>
          <w:rtl w:val="true"/>
        </w:rPr>
        <w:t>شفیعی‌خورشیدی، علی‌اصغر</w:t>
      </w:r>
      <w:bookmarkEnd w:id="670"/>
    </w:p>
    <w:p>
      <w:pPr>
        <w:pStyle w:val="BookText"/>
        <w:rPr/>
      </w:pPr>
      <w:r>
        <w:rPr>
          <w:rFonts w:ascii="IRNazanin" w:hAnsi="IRNazanin" w:eastAsia="IRNazanin"/>
          <w:color w:val="111111"/>
          <w:sz w:val="28"/>
          <w:sz w:val="28"/>
          <w:szCs w:val="28"/>
          <w:rtl w:val="true"/>
          <w:lang w:bidi="fa-IR"/>
        </w:rPr>
        <w:t xml:space="preserve">نقش دادسرای عمومی و انقلاب در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جعفر کوشا</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استاد مشاور علی نجفی‌توانا،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هدف پژوهش بررسی نقش دادسرای عمومی انقلاب در پیشگیری از وقوع جرم، جایگاه پیشگیری، قبل و پس از وقوع جرم و رسالت نهادها، تشکیلات، علاء و فقه و</w:t>
      </w:r>
    </w:p>
    <w:p>
      <w:pPr>
        <w:pStyle w:val="BookText"/>
        <w:rPr/>
      </w:pPr>
      <w:r>
        <w:rPr>
          <w:rFonts w:ascii="IRNazanin" w:hAnsi="IRNazanin" w:eastAsia="IRNazanin"/>
          <w:color w:val="111111"/>
          <w:sz w:val="28"/>
          <w:sz w:val="28"/>
          <w:szCs w:val="28"/>
          <w:rtl w:val="true"/>
          <w:lang w:bidi="fa-IR"/>
        </w:rPr>
        <w:t>نظریه پردازان از حقوق جزا در سالم سازی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بهره‌برداری از کتابهای مرجع، قوانین، توصیفی و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پیشگیری از وقوع جرم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نقش محوریت دادسرا در امر پیشگیری از وقوع جرم نتایج عملی و تجربی با استفاده از منابع قانونی و کتابهای مرجع و نظریه کارشناسان ارائه طریق گردید</w:t>
      </w:r>
      <w:r>
        <w:rPr>
          <w:rFonts w:eastAsia="IRNazanin" w:cs="IRNazanin"/>
          <w:color w:val="111111"/>
          <w:sz w:val="28"/>
          <w:szCs w:val="28"/>
          <w:rtl w:val="true"/>
          <w:lang w:bidi="fa-IR"/>
        </w:rPr>
        <w:t>.</w:t>
      </w:r>
    </w:p>
    <w:p>
      <w:pPr>
        <w:pStyle w:val="Heading3"/>
        <w:numPr>
          <w:ilvl w:val="2"/>
          <w:numId w:val="1"/>
        </w:numPr>
        <w:rPr/>
      </w:pPr>
      <w:bookmarkStart w:id="671" w:name="__RefHeading___Toc1912282_581953129"/>
      <w:bookmarkStart w:id="672" w:name="_Toc289"/>
      <w:bookmarkEnd w:id="671"/>
      <w:r>
        <w:rPr/>
        <w:t>275</w:t>
      </w:r>
      <w:r>
        <w:rPr>
          <w:rtl w:val="true"/>
        </w:rPr>
        <w:t xml:space="preserve">. </w:t>
      </w:r>
      <w:r>
        <w:rPr>
          <w:rtl w:val="true"/>
        </w:rPr>
        <w:t>شلیله، محمدرضا</w:t>
      </w:r>
      <w:bookmarkEnd w:id="672"/>
    </w:p>
    <w:p>
      <w:pPr>
        <w:pStyle w:val="BookText"/>
        <w:rPr/>
      </w:pPr>
      <w:r>
        <w:rPr>
          <w:rFonts w:ascii="IRNazanin" w:hAnsi="IRNazanin" w:eastAsia="IRNazanin"/>
          <w:color w:val="111111"/>
          <w:sz w:val="28"/>
          <w:sz w:val="28"/>
          <w:szCs w:val="28"/>
          <w:rtl w:val="true"/>
          <w:lang w:bidi="fa-IR"/>
        </w:rPr>
        <w:t xml:space="preserve">نقش آموزش و تبلیغات در پیشگیری از جرم، بررسی اصلاح ساختار قوه قضائیه از زاویه ای نو، همشهری،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673" w:name="__RefHeading___Toc1912284_581953129"/>
      <w:bookmarkStart w:id="674" w:name="_Toc290"/>
      <w:bookmarkEnd w:id="673"/>
      <w:r>
        <w:rPr/>
        <w:t>276</w:t>
      </w:r>
      <w:r>
        <w:rPr>
          <w:rtl w:val="true"/>
        </w:rPr>
        <w:t xml:space="preserve">. </w:t>
      </w:r>
      <w:r>
        <w:rPr>
          <w:rtl w:val="true"/>
        </w:rPr>
        <w:t>شلیله، محمدرضا</w:t>
      </w:r>
      <w:bookmarkEnd w:id="67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پژوهش مستقل در دفع فقر، فساد و تبعیض، همشهری، </w:t>
      </w:r>
      <w:r>
        <w:rPr>
          <w:rFonts w:eastAsia="IRNazanin" w:cs="IRNazanin"/>
          <w:color w:val="111111"/>
          <w:sz w:val="28"/>
          <w:szCs w:val="28"/>
          <w:lang w:bidi="fa-IR"/>
        </w:rPr>
        <w:t>27/6/79</w:t>
      </w:r>
      <w:r>
        <w:rPr>
          <w:rFonts w:eastAsia="IRNazanin" w:cs="IRNazanin"/>
          <w:color w:val="111111"/>
          <w:sz w:val="28"/>
          <w:szCs w:val="28"/>
          <w:rtl w:val="true"/>
          <w:lang w:bidi="fa-IR"/>
        </w:rPr>
        <w:t xml:space="preserve">. </w:t>
      </w:r>
      <w:bookmarkStart w:id="675" w:name="pg5446_66343"/>
    </w:p>
    <w:p>
      <w:pPr>
        <w:pStyle w:val="Heading3"/>
        <w:numPr>
          <w:ilvl w:val="2"/>
          <w:numId w:val="1"/>
        </w:numPr>
        <w:rPr/>
      </w:pPr>
      <w:bookmarkStart w:id="676" w:name="__RefHeading___Toc1912286_581953129"/>
      <w:bookmarkStart w:id="677" w:name="_Toc291"/>
      <w:bookmarkEnd w:id="675"/>
      <w:bookmarkEnd w:id="676"/>
      <w:r>
        <w:rPr/>
        <w:t>277</w:t>
      </w:r>
      <w:r>
        <w:rPr>
          <w:rtl w:val="true"/>
        </w:rPr>
        <w:t xml:space="preserve">. </w:t>
      </w:r>
      <w:r>
        <w:rPr>
          <w:rtl w:val="true"/>
        </w:rPr>
        <w:t>شهلوی، لیلی</w:t>
      </w:r>
      <w:bookmarkEnd w:id="677"/>
    </w:p>
    <w:p>
      <w:pPr>
        <w:pStyle w:val="BookText"/>
        <w:rPr/>
      </w:pPr>
      <w:r>
        <w:rPr>
          <w:rFonts w:ascii="IRNazanin" w:hAnsi="IRNazanin" w:eastAsia="IRNazanin"/>
          <w:color w:val="111111"/>
          <w:sz w:val="28"/>
          <w:sz w:val="28"/>
          <w:szCs w:val="28"/>
          <w:rtl w:val="true"/>
          <w:lang w:bidi="fa-IR"/>
        </w:rPr>
        <w:t xml:space="preserve">بررسی رابطه اختلال شخصیت ضد اجتماعی در زنان بزهکار با نوع جرائم ارتکابی آنان و نشانه‌های جانبی‌شان در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علی‌اصغر احمدی؛ استاد مشاور جمشید افشنگ،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واحد تهران مرکزی،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یافتن رابطه اختلال شخصیت ضد اجتماعی در زنان بزهکار با نوع جرائم ارتکابی آنان می باشد و نیز سعی بر این بوده که اختلالات و علائم دیگری که همراه با این اختلال در زنان مجرم دیده می شوند مشخص گردند تا انشاء الله در آینده بتوان با اتخاذ روشهای تربیتی ویژه از انجام بزه توسط زنانی که دارای این اختلال می باشند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 در این پژوهش، نمونه گیری تصادفی ساده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اطمینان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تعداد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نمونه از جامعه آماری در زنان بزهکار زندان اوین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به کار برده شده در این پژوهش،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رویدادی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اندازه گیری در این پژوهش، پرسشنامه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سوالی </w:t>
      </w:r>
      <w:r>
        <w:rPr>
          <w:rFonts w:eastAsia="Times New Roman" w:cs="Times New Roman" w:ascii="Times New Roman" w:hAnsi="Times New Roman"/>
          <w:color w:val="111111"/>
          <w:sz w:val="28"/>
          <w:szCs w:val="28"/>
          <w:lang w:val="en-US" w:bidi="en-US"/>
        </w:rPr>
        <w:t>MMPI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پرسشنامه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سوالی محقق ساخته برای سنجش اختلال شخصیت ضد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عبارت است از اینکه اکثر زنان بزهکار زندان اوین دارای اختلال شخصیت ضد اجتماعی بوده و برونگرا می‌باشند و همچنین بین اختلال شخصیت ضد اجتماعی در زنان زندانی با علائم افسردگی، هیستری، شکایات جسمانی، پارانوئیدی، اضطراب، اسکیزوفرنی، هیپومانی همبستگی مثبت معنی داری وجود دارد</w:t>
      </w:r>
      <w:r>
        <w:rPr>
          <w:rFonts w:eastAsia="IRNazanin" w:cs="IRNazanin"/>
          <w:color w:val="111111"/>
          <w:sz w:val="28"/>
          <w:szCs w:val="28"/>
          <w:rtl w:val="true"/>
          <w:lang w:bidi="fa-IR"/>
        </w:rPr>
        <w:t xml:space="preserve">. </w:t>
      </w:r>
      <w:bookmarkStart w:id="678" w:name="pg5446_66344"/>
    </w:p>
    <w:p>
      <w:pPr>
        <w:pStyle w:val="Heading3"/>
        <w:numPr>
          <w:ilvl w:val="2"/>
          <w:numId w:val="1"/>
        </w:numPr>
        <w:rPr/>
      </w:pPr>
      <w:bookmarkStart w:id="679" w:name="__RefHeading___Toc1912288_581953129"/>
      <w:bookmarkStart w:id="680" w:name="_Toc292"/>
      <w:bookmarkEnd w:id="678"/>
      <w:bookmarkEnd w:id="679"/>
      <w:r>
        <w:rPr/>
        <w:t>278</w:t>
      </w:r>
      <w:r>
        <w:rPr>
          <w:rtl w:val="true"/>
        </w:rPr>
        <w:t xml:space="preserve">. </w:t>
      </w:r>
      <w:r>
        <w:rPr>
          <w:rtl w:val="true"/>
        </w:rPr>
        <w:t>شیخ‌الاسلامی، علی</w:t>
      </w:r>
      <w:bookmarkEnd w:id="680"/>
    </w:p>
    <w:p>
      <w:pPr>
        <w:pStyle w:val="BookText"/>
        <w:rPr/>
      </w:pPr>
      <w:r>
        <w:rPr>
          <w:rFonts w:ascii="IRNazanin" w:hAnsi="IRNazanin" w:eastAsia="IRNazanin"/>
          <w:color w:val="111111"/>
          <w:sz w:val="28"/>
          <w:sz w:val="28"/>
          <w:szCs w:val="28"/>
          <w:rtl w:val="true"/>
          <w:lang w:bidi="fa-IR"/>
        </w:rPr>
        <w:t xml:space="preserve">تشبه به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صادق علمی؛ استاد مشاور سیدی‌علوی، مشهد</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دانشگاه آزاد</w:t>
      </w:r>
    </w:p>
    <w:p>
      <w:pPr>
        <w:pStyle w:val="BookText"/>
        <w:rPr/>
      </w:pPr>
      <w:r>
        <w:rPr>
          <w:rFonts w:ascii="IRNazanin" w:hAnsi="IRNazanin" w:eastAsia="IRNazanin"/>
          <w:color w:val="111111"/>
          <w:sz w:val="28"/>
          <w:sz w:val="28"/>
          <w:szCs w:val="28"/>
          <w:rtl w:val="true"/>
          <w:lang w:bidi="fa-IR"/>
        </w:rPr>
        <w:t xml:space="preserve">اسلامی، واحد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به بررسی دلایل قائلان به نجاست و معتقدان به طهارت کفار پرداخته شده است که با بررسی دلایل موجود روشن می‌شود که کفار دارای نجاست ذاتی نبوده نصوص دینی به علت مباشرت آنها با شراب، گوشت خوک،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نهی تنزیهی نموده‌اند سپس با بررسی قاعده نفی سبیل و مفاد و محتوای این قاعده روشن می‌شود که شارع مقدس همواره از برتری و غلبه کفار بر مسلمانان جلوگیری نموده است و هیچگاه با وضع قوانین و احکام دینی اجازه و فرصت چنین عملی را به کفار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غلبه و سلطه‌ای از جانب کفار بر مسلمانان مشاهده می‌گردد، مقصر اصلی خود مسلمانان هستند که به طرق مختلف اجازه چنین کاری را به آنان می‌دهند پس از آن با بیان آیات و روایات مبنی بر اینکه شباهت ورزیدن به کفار نوعی ابراز دوستی و تمایل به آنان محسوب می‌گردد و در دراز مدت سلطه و غلبه و برتری آنان را به دنبال خواهد داشت، مشخص می‌شود که اگر شارع مقدس مسلمانان را از دوستی و رفاقت با کفار منع نموده است نه به خاطر نجاست شرعی آنان بلکه به سبب قذارت فکری و پلیدی معنوی ایشان بوده است زیرا ایشان برخلاف مسلمانان که اصل در دوستیهایشان صداقت و یکرنگی است، با استفاده از حربه دوستی به مسلمانان نزدیک شده و با تزریق نامحسوس افکار، عقاید و فرهنگ منحط خود به جامعه مسلمانان، به تدریج زمینه ابتذال و انحطاط را در جوامع اسلامی فراهم می‌نمایند </w:t>
      </w:r>
      <w:bookmarkStart w:id="681" w:name="pg5446_66345"/>
    </w:p>
    <w:p>
      <w:pPr>
        <w:pStyle w:val="BookText"/>
        <w:rPr/>
      </w:pPr>
      <w:bookmarkEnd w:id="681"/>
      <w:r>
        <w:rPr>
          <w:rFonts w:ascii="IRNazanin" w:hAnsi="IRNazanin" w:eastAsia="IRNazanin"/>
          <w:color w:val="111111"/>
          <w:sz w:val="28"/>
          <w:sz w:val="28"/>
          <w:szCs w:val="28"/>
          <w:rtl w:val="true"/>
          <w:lang w:bidi="fa-IR"/>
        </w:rPr>
        <w:t>که امروزه از آن تعبیر به تهاجم فرهنگی می‌گردد در ادامه راههای مقابله با این پدیده و ابزارهای ایستادگی در مقابل آن و همچنین وظایف امر تعلیم و تربیت اسلامی مطرح می‌شود</w:t>
      </w:r>
      <w:r>
        <w:rPr>
          <w:rFonts w:eastAsia="IRNazanin" w:cs="IRNazanin"/>
          <w:color w:val="111111"/>
          <w:sz w:val="28"/>
          <w:szCs w:val="28"/>
          <w:rtl w:val="true"/>
          <w:lang w:bidi="fa-IR"/>
        </w:rPr>
        <w:t>.</w:t>
      </w:r>
    </w:p>
    <w:p>
      <w:pPr>
        <w:pStyle w:val="Heading3"/>
        <w:numPr>
          <w:ilvl w:val="2"/>
          <w:numId w:val="1"/>
        </w:numPr>
        <w:rPr/>
      </w:pPr>
      <w:bookmarkStart w:id="682" w:name="__RefHeading___Toc1912290_581953129"/>
      <w:bookmarkStart w:id="683" w:name="_Toc293"/>
      <w:bookmarkEnd w:id="682"/>
      <w:r>
        <w:rPr/>
        <w:t>279</w:t>
      </w:r>
      <w:r>
        <w:rPr>
          <w:rtl w:val="true"/>
        </w:rPr>
        <w:t xml:space="preserve">. </w:t>
      </w:r>
      <w:r>
        <w:rPr>
          <w:rtl w:val="true"/>
        </w:rPr>
        <w:t>شیرازی، سید صادق</w:t>
      </w:r>
      <w:bookmarkEnd w:id="683"/>
    </w:p>
    <w:p>
      <w:pPr>
        <w:pStyle w:val="BookText"/>
        <w:rPr/>
      </w:pPr>
      <w:r>
        <w:rPr>
          <w:rFonts w:ascii="IRNazanin" w:hAnsi="IRNazanin" w:eastAsia="IRNazanin"/>
          <w:color w:val="111111"/>
          <w:sz w:val="28"/>
          <w:sz w:val="28"/>
          <w:szCs w:val="28"/>
          <w:rtl w:val="true"/>
          <w:lang w:bidi="fa-IR"/>
        </w:rPr>
        <w:t xml:space="preserve">کیفر گناهان در دادگاه اسلامی، پیام اسلام، قم، چاپ 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اسلام و پیشگیری از جنایت،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684" w:name="__RefHeading___Toc1912292_581953129"/>
      <w:bookmarkStart w:id="685" w:name="_Toc294"/>
      <w:bookmarkEnd w:id="684"/>
      <w:r>
        <w:rPr/>
        <w:t>280</w:t>
      </w:r>
      <w:r>
        <w:rPr>
          <w:rtl w:val="true"/>
        </w:rPr>
        <w:t xml:space="preserve">. </w:t>
      </w:r>
      <w:r>
        <w:rPr>
          <w:rtl w:val="true"/>
        </w:rPr>
        <w:t>شیری، عباس</w:t>
      </w:r>
      <w:bookmarkEnd w:id="685"/>
    </w:p>
    <w:p>
      <w:pPr>
        <w:pStyle w:val="BookText"/>
        <w:rPr/>
      </w:pPr>
      <w:r>
        <w:rPr>
          <w:rFonts w:ascii="IRNazanin" w:hAnsi="IRNazanin" w:eastAsia="IRNazanin"/>
          <w:color w:val="111111"/>
          <w:sz w:val="28"/>
          <w:sz w:val="28"/>
          <w:szCs w:val="28"/>
          <w:rtl w:val="true"/>
          <w:lang w:bidi="fa-IR"/>
        </w:rPr>
        <w:t xml:space="preserve">نقد و بررسی لایحه پیشگیری از جرم، سخنرانی در دانشکده حقوق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www.bashgah.net</w:t>
      </w:r>
    </w:p>
    <w:p>
      <w:pPr>
        <w:pStyle w:val="Heading3"/>
        <w:numPr>
          <w:ilvl w:val="2"/>
          <w:numId w:val="1"/>
        </w:numPr>
        <w:rPr/>
      </w:pPr>
      <w:bookmarkStart w:id="686" w:name="__RefHeading___Toc1912294_581953129"/>
      <w:bookmarkStart w:id="687" w:name="_Toc295"/>
      <w:bookmarkEnd w:id="686"/>
      <w:r>
        <w:rPr/>
        <w:t>281</w:t>
      </w:r>
      <w:r>
        <w:rPr>
          <w:rtl w:val="true"/>
        </w:rPr>
        <w:t xml:space="preserve">. </w:t>
      </w:r>
      <w:r>
        <w:rPr>
          <w:rtl w:val="true"/>
        </w:rPr>
        <w:t>صابر‌پور، کامیار</w:t>
      </w:r>
      <w:bookmarkEnd w:id="687"/>
    </w:p>
    <w:p>
      <w:pPr>
        <w:pStyle w:val="BookText"/>
        <w:rPr/>
      </w:pPr>
      <w:r>
        <w:rPr>
          <w:rFonts w:ascii="IRNazanin" w:hAnsi="IRNazanin" w:eastAsia="IRNazanin"/>
          <w:color w:val="111111"/>
          <w:sz w:val="28"/>
          <w:sz w:val="28"/>
          <w:szCs w:val="28"/>
          <w:rtl w:val="true"/>
          <w:lang w:bidi="fa-IR"/>
        </w:rPr>
        <w:t xml:space="preserve">مجموعه فرهنگی، تفریحی خانه جوان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احمد امین‌پور؛ استاد مشاور بهرام شاهدی، محمود ارژمند، خوراسگان،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نقشه، نمودار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مجموعه‌های فرهنگی تفریحی یکی از فضاهای مطلوب جهت پرورش روحی و جسمی نوجوانان و جوانان می‌باشند که در کشورهای اروپایی و آمریکایی از عناصر تشکیل‌دهنده شهرهای بزرگ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به گروه سنی نوجوان و جوان،کثرت آنها و نداشتن فضای مطلوب اختصاصی ضرورت ایجاد چنین مجموعه‌هایی را در کشور ایران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تلاشی آکادمیک در جهت دست‌یابی به اصول و مبانی طراحی و تحقق چنین فضاهایی در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مزبور بر اساس این ایده که در کنار فضاهای آموزشی، پژوهشی، کارگاهی به فضاهای تفریحی و ورزشی نیز توجه شود و دو مقوله آموزش </w:t>
      </w:r>
      <w:bookmarkStart w:id="688" w:name="pg5446_66346"/>
    </w:p>
    <w:p>
      <w:pPr>
        <w:pStyle w:val="BookText"/>
        <w:rPr/>
      </w:pPr>
      <w:bookmarkEnd w:id="688"/>
      <w:r>
        <w:rPr>
          <w:rFonts w:ascii="IRNazanin" w:hAnsi="IRNazanin" w:eastAsia="IRNazanin"/>
          <w:color w:val="111111"/>
          <w:sz w:val="28"/>
          <w:sz w:val="28"/>
          <w:szCs w:val="28"/>
          <w:rtl w:val="true"/>
          <w:lang w:bidi="fa-IR"/>
        </w:rPr>
        <w:t>و تفریح در کنار هم انجام گیرد مجموعه مورد طراحی به اصطلاح یک پاتوق گروه سنی نوجوان و جوان جامعه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پاتوق باعث جلوگیری از بسیاری از مفاسد و سبب ارتقاء سطح فرهنگی جوانان خواهد شد که از اهداف این پروژه می‌باشد بسیاری از جوامع پیشرفته به مسئله جوانان به عنوان یک مطلب جدی می‌اندیشند و توجه به این مسئله هر چه بیشتر باید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پژوهش بتواند در این روند روزافزون کمکی هر چند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شده به سؤالات پاسخ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طراحی مجموعه خانه جوان چه خصوصیاتی از قشر جوان باید بیشتر مورد توجه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خانه جوان از نظر معماری باید چه خصوصیاتی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فضاهای مطلوب استفاده‌کنندگان از هر جنس و شخصیبت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طراحی مجموعه بر چه اساسی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سمبلهایی در یک معماری مونومان برای جوانان استفاده خواهد شد؟ در این پژوهش هدف اصلی ارضاء حسن زیبایی‌شناسی در غالب کالبد و طرح و ارضاء نیازهای شخصیتی و تفریحی جوانان در غالب عملکرد می‌باشد</w:t>
      </w:r>
      <w:r>
        <w:rPr>
          <w:rFonts w:eastAsia="IRNazanin" w:cs="IRNazanin"/>
          <w:color w:val="111111"/>
          <w:sz w:val="28"/>
          <w:szCs w:val="28"/>
          <w:rtl w:val="true"/>
          <w:lang w:bidi="fa-IR"/>
        </w:rPr>
        <w:t>.</w:t>
      </w:r>
    </w:p>
    <w:p>
      <w:pPr>
        <w:pStyle w:val="Heading3"/>
        <w:numPr>
          <w:ilvl w:val="2"/>
          <w:numId w:val="1"/>
        </w:numPr>
        <w:rPr/>
      </w:pPr>
      <w:bookmarkStart w:id="689" w:name="__RefHeading___Toc1912296_581953129"/>
      <w:bookmarkStart w:id="690" w:name="_Toc296"/>
      <w:bookmarkEnd w:id="689"/>
      <w:r>
        <w:rPr/>
        <w:t>282</w:t>
      </w:r>
      <w:r>
        <w:rPr>
          <w:rtl w:val="true"/>
        </w:rPr>
        <w:t xml:space="preserve">. </w:t>
      </w:r>
      <w:r>
        <w:rPr>
          <w:rtl w:val="true"/>
        </w:rPr>
        <w:t>صابری نجفی، محسن</w:t>
      </w:r>
      <w:bookmarkEnd w:id="69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فرآیند پیشگیری از آسیب‌های اجتماعی با رویکرد اجتماع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مربی یا تسهیلگر توانمندساز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استان خراسان، معاونت امور فرهنگی 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bookmarkStart w:id="691" w:name="pg5446_66347"/>
    </w:p>
    <w:p>
      <w:pPr>
        <w:pStyle w:val="Heading3"/>
        <w:numPr>
          <w:ilvl w:val="2"/>
          <w:numId w:val="1"/>
        </w:numPr>
        <w:rPr/>
      </w:pPr>
      <w:bookmarkStart w:id="692" w:name="__RefHeading___Toc1912298_581953129"/>
      <w:bookmarkStart w:id="693" w:name="_Toc297"/>
      <w:bookmarkEnd w:id="691"/>
      <w:bookmarkEnd w:id="692"/>
      <w:r>
        <w:rPr/>
        <w:t>283</w:t>
      </w:r>
      <w:r>
        <w:rPr>
          <w:rtl w:val="true"/>
        </w:rPr>
        <w:t xml:space="preserve">. </w:t>
      </w:r>
      <w:r>
        <w:rPr>
          <w:rtl w:val="true"/>
        </w:rPr>
        <w:t>صادق زاده قمصری، علیرضا و دیگران</w:t>
      </w:r>
      <w:bookmarkEnd w:id="693"/>
    </w:p>
    <w:p>
      <w:pPr>
        <w:pStyle w:val="BookText"/>
        <w:rPr/>
      </w:pPr>
      <w:r>
        <w:rPr>
          <w:rFonts w:ascii="IRNazanin" w:hAnsi="IRNazanin" w:eastAsia="IRNazanin"/>
          <w:color w:val="111111"/>
          <w:sz w:val="28"/>
          <w:sz w:val="28"/>
          <w:szCs w:val="28"/>
          <w:rtl w:val="true"/>
          <w:lang w:bidi="fa-IR"/>
        </w:rPr>
        <w:t xml:space="preserve">آسیب شناسی تربیت دینی، معاونت پرورشی آموزش و پرورش،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اصول پیشگیری از آسیب مندی تربیت دینی، 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694" w:name="__RefHeading___Toc1912300_581953129"/>
      <w:bookmarkStart w:id="695" w:name="_Toc298"/>
      <w:bookmarkEnd w:id="694"/>
      <w:r>
        <w:rPr/>
        <w:t>284</w:t>
      </w:r>
      <w:r>
        <w:rPr>
          <w:rtl w:val="true"/>
        </w:rPr>
        <w:t xml:space="preserve">. </w:t>
      </w:r>
      <w:r>
        <w:rPr>
          <w:rtl w:val="true"/>
        </w:rPr>
        <w:t>صادقی اردستانی، احمد</w:t>
      </w:r>
      <w:bookmarkEnd w:id="695"/>
    </w:p>
    <w:p>
      <w:pPr>
        <w:pStyle w:val="BookText"/>
        <w:rPr/>
      </w:pPr>
      <w:r>
        <w:rPr>
          <w:rFonts w:ascii="IRNazanin" w:hAnsi="IRNazanin" w:eastAsia="IRNazanin"/>
          <w:color w:val="111111"/>
          <w:sz w:val="28"/>
          <w:sz w:val="28"/>
          <w:szCs w:val="28"/>
          <w:rtl w:val="true"/>
          <w:lang w:bidi="fa-IR"/>
        </w:rPr>
        <w:t xml:space="preserve">اخلاق زن و شوهر و تنظیم خانواده، حافظ نوین،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چاپ اول، راههای پیشگیری و درمان ایدز،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696" w:name="__RefHeading___Toc1912302_581953129"/>
      <w:bookmarkStart w:id="697" w:name="_Toc299"/>
      <w:bookmarkEnd w:id="696"/>
      <w:r>
        <w:rPr/>
        <w:t>285</w:t>
      </w:r>
      <w:r>
        <w:rPr>
          <w:rtl w:val="true"/>
        </w:rPr>
        <w:t xml:space="preserve">. </w:t>
      </w:r>
      <w:r>
        <w:rPr>
          <w:rtl w:val="true"/>
        </w:rPr>
        <w:t>صادقی اردستانی، احمد</w:t>
      </w:r>
      <w:bookmarkEnd w:id="697"/>
    </w:p>
    <w:p>
      <w:pPr>
        <w:pStyle w:val="BookText"/>
        <w:rPr/>
      </w:pPr>
      <w:r>
        <w:rPr>
          <w:rFonts w:ascii="IRNazanin" w:hAnsi="IRNazanin" w:eastAsia="IRNazanin"/>
          <w:color w:val="111111"/>
          <w:sz w:val="28"/>
          <w:sz w:val="28"/>
          <w:szCs w:val="28"/>
          <w:rtl w:val="true"/>
          <w:lang w:bidi="fa-IR"/>
        </w:rPr>
        <w:t xml:space="preserve">اخلاق زن و شوهر و تنظیم خانواده، حافظ نوین، قم،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ریشه‌های درونی دروغ گفتن، 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698" w:name="__RefHeading___Toc1912304_581953129"/>
      <w:bookmarkStart w:id="699" w:name="_Toc300"/>
      <w:bookmarkEnd w:id="698"/>
      <w:r>
        <w:rPr/>
        <w:t>286</w:t>
      </w:r>
      <w:r>
        <w:rPr>
          <w:rtl w:val="true"/>
        </w:rPr>
        <w:t xml:space="preserve">. </w:t>
      </w:r>
      <w:r>
        <w:rPr>
          <w:rtl w:val="true"/>
        </w:rPr>
        <w:t>صادقیان، غلام‌رضا</w:t>
      </w:r>
      <w:bookmarkEnd w:id="699"/>
    </w:p>
    <w:p>
      <w:pPr>
        <w:pStyle w:val="BookText"/>
        <w:rPr/>
      </w:pPr>
      <w:r>
        <w:rPr>
          <w:rFonts w:ascii="IRNazanin" w:hAnsi="IRNazanin" w:eastAsia="IRNazanin"/>
          <w:color w:val="111111"/>
          <w:sz w:val="28"/>
          <w:sz w:val="28"/>
          <w:szCs w:val="28"/>
          <w:rtl w:val="true"/>
          <w:lang w:bidi="fa-IR"/>
        </w:rPr>
        <w:t xml:space="preserve">نگاهی به ضرورت جلوگیری از اسراف و تجمل‌گرایی در وزارتخانه‌ها و سازمانها،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700" w:name="__RefHeading___Toc1912306_581953129"/>
      <w:bookmarkStart w:id="701" w:name="_Toc301"/>
      <w:bookmarkEnd w:id="700"/>
      <w:r>
        <w:rPr/>
        <w:t>287</w:t>
      </w:r>
      <w:r>
        <w:rPr>
          <w:rtl w:val="true"/>
        </w:rPr>
        <w:t>.</w:t>
      </w:r>
      <w:r>
        <w:rPr>
          <w:rtl w:val="true"/>
        </w:rPr>
        <w:t>صالح‌آبادی، حامد</w:t>
      </w:r>
      <w:bookmarkEnd w:id="701"/>
    </w:p>
    <w:p>
      <w:pPr>
        <w:pStyle w:val="BookText"/>
        <w:rPr/>
      </w:pPr>
      <w:r>
        <w:rPr>
          <w:rFonts w:ascii="IRNazanin" w:hAnsi="IRNazanin" w:eastAsia="IRNazanin"/>
          <w:color w:val="111111"/>
          <w:sz w:val="28"/>
          <w:sz w:val="28"/>
          <w:szCs w:val="28"/>
          <w:rtl w:val="true"/>
          <w:lang w:bidi="fa-IR"/>
        </w:rPr>
        <w:t xml:space="preserve">نقش رسانه‌های گروهی در پیش‌گیری از وقوع جرم، 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702" w:name="__RefHeading___Toc1912308_581953129"/>
      <w:bookmarkStart w:id="703" w:name="_Toc302"/>
      <w:bookmarkEnd w:id="702"/>
      <w:r>
        <w:rPr/>
        <w:t>288</w:t>
      </w:r>
      <w:r>
        <w:rPr>
          <w:rtl w:val="true"/>
        </w:rPr>
        <w:t xml:space="preserve">. </w:t>
      </w:r>
      <w:r>
        <w:rPr>
          <w:rtl w:val="true"/>
        </w:rPr>
        <w:t>صالح‌آبادی، علی</w:t>
      </w:r>
      <w:bookmarkEnd w:id="70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تهدیدات آمریکا و راههای مقابله، آفتاب یزد،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704" w:name="pg5446_66348"/>
    </w:p>
    <w:p>
      <w:pPr>
        <w:pStyle w:val="Heading3"/>
        <w:numPr>
          <w:ilvl w:val="2"/>
          <w:numId w:val="1"/>
        </w:numPr>
        <w:rPr/>
      </w:pPr>
      <w:bookmarkStart w:id="705" w:name="__RefHeading___Toc1912310_581953129"/>
      <w:bookmarkStart w:id="706" w:name="_Toc303"/>
      <w:bookmarkEnd w:id="704"/>
      <w:bookmarkEnd w:id="705"/>
      <w:r>
        <w:rPr/>
        <w:t>289</w:t>
      </w:r>
      <w:r>
        <w:rPr>
          <w:rtl w:val="true"/>
        </w:rPr>
        <w:t xml:space="preserve">. </w:t>
      </w:r>
      <w:r>
        <w:rPr>
          <w:rtl w:val="true"/>
        </w:rPr>
        <w:t>صالح‌زاده، خالد</w:t>
      </w:r>
      <w:bookmarkEnd w:id="706"/>
    </w:p>
    <w:p>
      <w:pPr>
        <w:pStyle w:val="BookText"/>
        <w:rPr/>
      </w:pPr>
      <w:r>
        <w:rPr>
          <w:rFonts w:ascii="IRNazanin" w:hAnsi="IRNazanin" w:eastAsia="IRNazanin"/>
          <w:color w:val="111111"/>
          <w:sz w:val="28"/>
          <w:sz w:val="28"/>
          <w:szCs w:val="28"/>
          <w:rtl w:val="true"/>
          <w:lang w:bidi="fa-IR"/>
        </w:rPr>
        <w:t xml:space="preserve">بررسی روشهای تربیت در دوران نوجوانی با تأکید بر جنسیت و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حمیدرضا رضازاده؛ استاد مشاور ناصره مولانا،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روانشناسی و علوم اجتماعی، ج،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شناخت روش‌های تربیتی در دوران نوجوانی در ابعاد جسمی و جنسی و بیان آگاهی‌ها و اطلاعات مورد نیاز اولیا و مربیان در خصوص تربیت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روش کتابخانه‌ای استفاده شده که در آن اطلاعات با روش فیش‌برداری گردآوری طبقه بندی و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ارائه یکسری از روش‌های تربیتی و کاربرد آنها در تربیت جنسی، بیان توصیه‌هایی در خصوص تربیت عاطفی و جسمی نوجوانان و شیوه‌های جلوگیری و درمان انحراف جنسی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تربیت جنسی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اعطای بینش</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ابراز توانایی‌ها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الگویی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تغییر موقعیت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زمینه‌سازی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عادت و</w:t>
      </w:r>
      <w:r>
        <w:rPr>
          <w:rFonts w:eastAsia="IRNazanin" w:cs="IRNazanin"/>
          <w:color w:val="111111"/>
          <w:sz w:val="28"/>
          <w:szCs w:val="28"/>
          <w:rtl w:val="true"/>
          <w:lang w:bidi="fa-IR"/>
        </w:rPr>
        <w:t>..</w:t>
      </w:r>
    </w:p>
    <w:p>
      <w:pPr>
        <w:pStyle w:val="Heading3"/>
        <w:numPr>
          <w:ilvl w:val="2"/>
          <w:numId w:val="1"/>
        </w:numPr>
        <w:rPr/>
      </w:pPr>
      <w:bookmarkStart w:id="707" w:name="__RefHeading___Toc1912312_581953129"/>
      <w:bookmarkStart w:id="708" w:name="_Toc304"/>
      <w:bookmarkEnd w:id="707"/>
      <w:r>
        <w:rPr/>
        <w:t>290</w:t>
      </w:r>
      <w:r>
        <w:rPr>
          <w:rtl w:val="true"/>
        </w:rPr>
        <w:t xml:space="preserve">. </w:t>
      </w:r>
      <w:r>
        <w:rPr>
          <w:rtl w:val="true"/>
        </w:rPr>
        <w:t>صالحی خواه، علی</w:t>
      </w:r>
      <w:bookmarkEnd w:id="708"/>
    </w:p>
    <w:p>
      <w:pPr>
        <w:pStyle w:val="BookText"/>
        <w:rPr/>
      </w:pPr>
      <w:r>
        <w:rPr>
          <w:rFonts w:ascii="IRNazanin" w:hAnsi="IRNazanin" w:eastAsia="IRNazanin"/>
          <w:color w:val="111111"/>
          <w:sz w:val="28"/>
          <w:sz w:val="28"/>
          <w:szCs w:val="28"/>
          <w:rtl w:val="true"/>
          <w:lang w:bidi="fa-IR"/>
        </w:rPr>
        <w:t xml:space="preserve">افسردگی از دیدگاه اسلام و علم روز، نشر شهید حسین فهمیده،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پیشگیری از بیماری افسردگی از دیدگاه روانشناسی و اسلام،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709" w:name="__RefHeading___Toc1912314_581953129"/>
      <w:bookmarkStart w:id="710" w:name="_Toc305"/>
      <w:bookmarkEnd w:id="709"/>
      <w:r>
        <w:rPr/>
        <w:t>291</w:t>
      </w:r>
      <w:r>
        <w:rPr>
          <w:rtl w:val="true"/>
        </w:rPr>
        <w:t xml:space="preserve">. </w:t>
      </w:r>
      <w:r>
        <w:rPr>
          <w:rtl w:val="true"/>
        </w:rPr>
        <w:t>صالحی لرستانی، هوشنگ</w:t>
      </w:r>
      <w:bookmarkEnd w:id="71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و تکالیف زوجین برای جلوگیری از انحلال خانواده،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711" w:name="pg5446_66349"/>
    </w:p>
    <w:p>
      <w:pPr>
        <w:pStyle w:val="Heading3"/>
        <w:numPr>
          <w:ilvl w:val="2"/>
          <w:numId w:val="1"/>
        </w:numPr>
        <w:rPr/>
      </w:pPr>
      <w:bookmarkStart w:id="712" w:name="__RefHeading___Toc1912316_581953129"/>
      <w:bookmarkStart w:id="713" w:name="_Toc306"/>
      <w:bookmarkEnd w:id="711"/>
      <w:bookmarkEnd w:id="712"/>
      <w:r>
        <w:rPr/>
        <w:t>292</w:t>
      </w:r>
      <w:r>
        <w:rPr>
          <w:rtl w:val="true"/>
        </w:rPr>
        <w:t xml:space="preserve">. </w:t>
      </w:r>
      <w:r>
        <w:rPr>
          <w:rtl w:val="true"/>
        </w:rPr>
        <w:t>صالحی، صادق</w:t>
      </w:r>
      <w:bookmarkEnd w:id="713"/>
    </w:p>
    <w:p>
      <w:pPr>
        <w:pStyle w:val="BookText"/>
        <w:rPr/>
      </w:pPr>
      <w:r>
        <w:rPr>
          <w:rFonts w:ascii="IRNazanin" w:hAnsi="IRNazanin" w:eastAsia="IRNazanin"/>
          <w:color w:val="111111"/>
          <w:sz w:val="28"/>
          <w:sz w:val="28"/>
          <w:szCs w:val="28"/>
          <w:rtl w:val="true"/>
          <w:lang w:bidi="fa-IR"/>
        </w:rPr>
        <w:t xml:space="preserve">خانواده مهمترین نهاد جلوگیری‌کننده از خودکشی است، یاس نو،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714" w:name="__RefHeading___Toc1912318_581953129"/>
      <w:bookmarkStart w:id="715" w:name="_Toc307"/>
      <w:bookmarkEnd w:id="714"/>
      <w:r>
        <w:rPr/>
        <w:t>293</w:t>
      </w:r>
      <w:r>
        <w:rPr>
          <w:rtl w:val="true"/>
        </w:rPr>
        <w:t xml:space="preserve">. </w:t>
      </w:r>
      <w:r>
        <w:rPr>
          <w:rtl w:val="true"/>
        </w:rPr>
        <w:t>صدر، کاظم</w:t>
      </w:r>
      <w:bookmarkEnd w:id="715"/>
    </w:p>
    <w:p>
      <w:pPr>
        <w:pStyle w:val="BookText"/>
        <w:rPr/>
      </w:pPr>
      <w:r>
        <w:rPr>
          <w:rFonts w:ascii="IRNazanin" w:hAnsi="IRNazanin" w:eastAsia="IRNazanin"/>
          <w:color w:val="111111"/>
          <w:sz w:val="28"/>
          <w:sz w:val="28"/>
          <w:szCs w:val="28"/>
          <w:rtl w:val="true"/>
          <w:lang w:bidi="fa-IR"/>
        </w:rPr>
        <w:t xml:space="preserve">احتکار از دیدگاه فقه و اقتصاد، نشر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قم،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موارد و نحوه جلوگیری از احتکار،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716" w:name="__RefHeading___Toc1912320_581953129"/>
      <w:bookmarkStart w:id="717" w:name="_Toc308"/>
      <w:bookmarkEnd w:id="716"/>
      <w:r>
        <w:rPr/>
        <w:t>294</w:t>
      </w:r>
      <w:r>
        <w:rPr>
          <w:rtl w:val="true"/>
        </w:rPr>
        <w:t xml:space="preserve">. </w:t>
      </w:r>
      <w:r>
        <w:rPr>
          <w:rtl w:val="true"/>
        </w:rPr>
        <w:t>صدری، نوروز</w:t>
      </w:r>
      <w:bookmarkEnd w:id="717"/>
    </w:p>
    <w:p>
      <w:pPr>
        <w:pStyle w:val="BookText"/>
        <w:rPr/>
      </w:pPr>
      <w:r>
        <w:rPr>
          <w:rFonts w:ascii="IRNazanin" w:hAnsi="IRNazanin" w:eastAsia="IRNazanin"/>
          <w:color w:val="111111"/>
          <w:sz w:val="28"/>
          <w:sz w:val="28"/>
          <w:szCs w:val="28"/>
          <w:rtl w:val="true"/>
          <w:lang w:bidi="fa-IR"/>
        </w:rPr>
        <w:t xml:space="preserve">غریزه جنسی و خطر خودارضایی، سبط النبی، قم،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راههای پیشگیری و درمان خودارضایی،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718" w:name="__RefHeading___Toc1912322_581953129"/>
      <w:bookmarkStart w:id="719" w:name="_Toc309"/>
      <w:bookmarkEnd w:id="718"/>
      <w:r>
        <w:rPr/>
        <w:t>295</w:t>
      </w:r>
      <w:r>
        <w:rPr>
          <w:rtl w:val="true"/>
        </w:rPr>
        <w:t>.</w:t>
      </w:r>
      <w:r>
        <w:rPr>
          <w:rtl w:val="true"/>
        </w:rPr>
        <w:t>صدری، نوروز</w:t>
      </w:r>
      <w:bookmarkEnd w:id="719"/>
    </w:p>
    <w:p>
      <w:pPr>
        <w:pStyle w:val="BookText"/>
        <w:rPr/>
      </w:pPr>
      <w:r>
        <w:rPr>
          <w:rFonts w:ascii="IRNazanin" w:hAnsi="IRNazanin" w:eastAsia="IRNazanin"/>
          <w:color w:val="111111"/>
          <w:sz w:val="28"/>
          <w:sz w:val="28"/>
          <w:szCs w:val="28"/>
          <w:rtl w:val="true"/>
          <w:lang w:bidi="fa-IR"/>
        </w:rPr>
        <w:t>فتنه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و خطر خودارضایی، سبط النبی،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جلوگیری از بیماری خودارضایی،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720" w:name="__RefHeading___Toc1912324_581953129"/>
      <w:bookmarkStart w:id="721" w:name="_Toc310"/>
      <w:bookmarkEnd w:id="720"/>
      <w:r>
        <w:rPr/>
        <w:t>296</w:t>
      </w:r>
      <w:r>
        <w:rPr>
          <w:rtl w:val="true"/>
        </w:rPr>
        <w:t xml:space="preserve">. </w:t>
      </w:r>
      <w:r>
        <w:rPr>
          <w:rtl w:val="true"/>
        </w:rPr>
        <w:t>صرامی، حمید</w:t>
      </w:r>
      <w:bookmarkEnd w:id="721"/>
    </w:p>
    <w:p>
      <w:pPr>
        <w:pStyle w:val="BookText"/>
        <w:rPr/>
      </w:pPr>
      <w:r>
        <w:rPr>
          <w:rFonts w:ascii="IRNazanin" w:hAnsi="IRNazanin" w:eastAsia="IRNazanin"/>
          <w:color w:val="111111"/>
          <w:sz w:val="28"/>
          <w:sz w:val="28"/>
          <w:szCs w:val="28"/>
          <w:rtl w:val="true"/>
          <w:lang w:bidi="fa-IR"/>
        </w:rPr>
        <w:t xml:space="preserve">کارزار رسانه‌ای، اقدامی مؤثر در پیشگیری از آسیب‌های اجتماعی، حمایت،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722" w:name="__RefHeading___Toc1912326_581953129"/>
      <w:bookmarkStart w:id="723" w:name="_Toc311"/>
      <w:bookmarkEnd w:id="722"/>
      <w:r>
        <w:rPr/>
        <w:t>297</w:t>
      </w:r>
      <w:r>
        <w:rPr>
          <w:rtl w:val="true"/>
        </w:rPr>
        <w:t xml:space="preserve">. </w:t>
      </w:r>
      <w:r>
        <w:rPr>
          <w:rtl w:val="true"/>
        </w:rPr>
        <w:t>صرامی، حمید</w:t>
      </w:r>
      <w:bookmarkEnd w:id="723"/>
    </w:p>
    <w:p>
      <w:pPr>
        <w:pStyle w:val="BookText"/>
        <w:rPr/>
      </w:pPr>
      <w:r>
        <w:rPr>
          <w:rFonts w:ascii="IRNazanin" w:hAnsi="IRNazanin" w:eastAsia="IRNazanin"/>
          <w:color w:val="111111"/>
          <w:sz w:val="28"/>
          <w:sz w:val="28"/>
          <w:szCs w:val="28"/>
          <w:rtl w:val="true"/>
          <w:lang w:bidi="fa-IR"/>
        </w:rPr>
        <w:t xml:space="preserve">کارزار رسانه‌ای اقدامی مؤثر در پیشگیری از آسیب‌های اجتماعی، حمایت،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724" w:name="__RefHeading___Toc1912328_581953129"/>
      <w:bookmarkStart w:id="725" w:name="_Toc312"/>
      <w:bookmarkEnd w:id="724"/>
      <w:r>
        <w:rPr/>
        <w:t>298</w:t>
      </w:r>
      <w:r>
        <w:rPr>
          <w:rtl w:val="true"/>
        </w:rPr>
        <w:t>.</w:t>
      </w:r>
      <w:r>
        <w:rPr>
          <w:rtl w:val="true"/>
        </w:rPr>
        <w:t>صفاجو، جلال</w:t>
      </w:r>
      <w:bookmarkEnd w:id="72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پیشگیری از فساد مالی،حمایت،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726" w:name="pg5446_66350"/>
    </w:p>
    <w:p>
      <w:pPr>
        <w:pStyle w:val="Heading3"/>
        <w:numPr>
          <w:ilvl w:val="2"/>
          <w:numId w:val="1"/>
        </w:numPr>
        <w:rPr/>
      </w:pPr>
      <w:bookmarkStart w:id="727" w:name="__RefHeading___Toc1912330_581953129"/>
      <w:bookmarkStart w:id="728" w:name="_Toc313"/>
      <w:bookmarkEnd w:id="726"/>
      <w:bookmarkEnd w:id="727"/>
      <w:r>
        <w:rPr/>
        <w:t>299</w:t>
      </w:r>
      <w:r>
        <w:rPr>
          <w:rtl w:val="true"/>
        </w:rPr>
        <w:t xml:space="preserve">. </w:t>
      </w:r>
      <w:r>
        <w:rPr>
          <w:rtl w:val="true"/>
        </w:rPr>
        <w:t>صفاجو، جلال</w:t>
      </w:r>
      <w:bookmarkEnd w:id="728"/>
    </w:p>
    <w:p>
      <w:pPr>
        <w:pStyle w:val="BookText"/>
        <w:rPr/>
      </w:pPr>
      <w:r>
        <w:rPr>
          <w:rFonts w:ascii="IRNazanin" w:hAnsi="IRNazanin" w:eastAsia="IRNazanin"/>
          <w:color w:val="111111"/>
          <w:sz w:val="28"/>
          <w:sz w:val="28"/>
          <w:szCs w:val="28"/>
          <w:rtl w:val="true"/>
          <w:lang w:bidi="fa-IR"/>
        </w:rPr>
        <w:t xml:space="preserve">راهکارهای پیشگیری از فساد مالی، حمایت،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729" w:name="__RefHeading___Toc1912332_581953129"/>
      <w:bookmarkStart w:id="730" w:name="_Toc314"/>
      <w:bookmarkEnd w:id="729"/>
      <w:r>
        <w:rPr/>
        <w:t>300</w:t>
      </w:r>
      <w:r>
        <w:rPr>
          <w:rtl w:val="true"/>
        </w:rPr>
        <w:t xml:space="preserve">. </w:t>
      </w:r>
      <w:r>
        <w:rPr>
          <w:rtl w:val="true"/>
        </w:rPr>
        <w:t>صفاری، علی</w:t>
      </w:r>
      <w:bookmarkEnd w:id="730"/>
    </w:p>
    <w:p>
      <w:pPr>
        <w:pStyle w:val="BookText"/>
        <w:rPr/>
      </w:pPr>
      <w:r>
        <w:rPr>
          <w:rFonts w:ascii="IRNazanin" w:hAnsi="IRNazanin" w:eastAsia="IRNazanin"/>
          <w:color w:val="111111"/>
          <w:sz w:val="28"/>
          <w:sz w:val="28"/>
          <w:szCs w:val="28"/>
          <w:rtl w:val="true"/>
          <w:lang w:bidi="fa-IR"/>
        </w:rPr>
        <w:t xml:space="preserve">انتقادات وارده به پیشگیری وضعی از جرم، مجله تحقیقات حقوقی،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Heading3"/>
        <w:numPr>
          <w:ilvl w:val="2"/>
          <w:numId w:val="1"/>
        </w:numPr>
        <w:rPr/>
      </w:pPr>
      <w:bookmarkStart w:id="731" w:name="__RefHeading___Toc1912334_581953129"/>
      <w:bookmarkStart w:id="732" w:name="_Toc315"/>
      <w:bookmarkEnd w:id="731"/>
      <w:r>
        <w:rPr/>
        <w:t>301</w:t>
      </w:r>
      <w:r>
        <w:rPr>
          <w:rtl w:val="true"/>
        </w:rPr>
        <w:t xml:space="preserve">. </w:t>
      </w:r>
      <w:r>
        <w:rPr>
          <w:rtl w:val="true"/>
        </w:rPr>
        <w:t>صلاحی، جاوید</w:t>
      </w:r>
      <w:bookmarkEnd w:id="732"/>
    </w:p>
    <w:p>
      <w:pPr>
        <w:pStyle w:val="BookText"/>
        <w:rPr/>
      </w:pPr>
      <w:r>
        <w:rPr>
          <w:rFonts w:ascii="IRNazanin" w:hAnsi="IRNazanin" w:eastAsia="IRNazanin"/>
          <w:color w:val="111111"/>
          <w:sz w:val="28"/>
          <w:sz w:val="28"/>
          <w:szCs w:val="28"/>
          <w:rtl w:val="true"/>
          <w:lang w:bidi="fa-IR"/>
        </w:rPr>
        <w:t xml:space="preserve">بزهکاری اطفال و نوجوانان، موجود در کتابخانه آیت الله مرعشی، طرق پیشگیری از جرائم،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733" w:name="__RefHeading___Toc1912336_581953129"/>
      <w:bookmarkStart w:id="734" w:name="_Toc316"/>
      <w:bookmarkEnd w:id="733"/>
      <w:r>
        <w:rPr/>
        <w:t>302</w:t>
      </w:r>
      <w:r>
        <w:rPr>
          <w:rtl w:val="true"/>
        </w:rPr>
        <w:t>.</w:t>
      </w:r>
      <w:r>
        <w:rPr>
          <w:rtl w:val="true"/>
        </w:rPr>
        <w:t>صمدی، لیلا</w:t>
      </w:r>
      <w:bookmarkEnd w:id="734"/>
    </w:p>
    <w:p>
      <w:pPr>
        <w:pStyle w:val="BookText"/>
        <w:rPr/>
      </w:pPr>
      <w:r>
        <w:rPr>
          <w:rFonts w:ascii="IRNazanin" w:hAnsi="IRNazanin" w:eastAsia="IRNazanin"/>
          <w:color w:val="111111"/>
          <w:sz w:val="28"/>
          <w:sz w:val="28"/>
          <w:szCs w:val="28"/>
          <w:rtl w:val="true"/>
          <w:lang w:bidi="fa-IR"/>
        </w:rPr>
        <w:t>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پیشگیری و درمان آن، اطلاعات، </w:t>
      </w:r>
      <w:r>
        <w:rPr>
          <w:rFonts w:eastAsia="IRNazanin" w:cs="IRNazanin"/>
          <w:color w:val="111111"/>
          <w:sz w:val="28"/>
          <w:szCs w:val="28"/>
          <w:lang w:bidi="fa-IR"/>
        </w:rPr>
        <w:t>22/2/81</w:t>
      </w:r>
      <w:r>
        <w:rPr>
          <w:rFonts w:eastAsia="IRNazanin" w:cs="IRNazanin"/>
          <w:color w:val="111111"/>
          <w:sz w:val="28"/>
          <w:szCs w:val="28"/>
          <w:rtl w:val="true"/>
          <w:lang w:bidi="fa-IR"/>
        </w:rPr>
        <w:t>.</w:t>
      </w:r>
    </w:p>
    <w:p>
      <w:pPr>
        <w:pStyle w:val="Heading3"/>
        <w:numPr>
          <w:ilvl w:val="2"/>
          <w:numId w:val="1"/>
        </w:numPr>
        <w:rPr/>
      </w:pPr>
      <w:bookmarkStart w:id="735" w:name="__RefHeading___Toc1912338_581953129"/>
      <w:bookmarkStart w:id="736" w:name="_Toc317"/>
      <w:bookmarkEnd w:id="735"/>
      <w:r>
        <w:rPr/>
        <w:t>303</w:t>
      </w:r>
      <w:r>
        <w:rPr>
          <w:rtl w:val="true"/>
        </w:rPr>
        <w:t xml:space="preserve">. </w:t>
      </w:r>
      <w:r>
        <w:rPr>
          <w:rtl w:val="true"/>
        </w:rPr>
        <w:t>ضیائی‌فر، سعید</w:t>
      </w:r>
      <w:bookmarkEnd w:id="736"/>
    </w:p>
    <w:p>
      <w:pPr>
        <w:pStyle w:val="BookText"/>
        <w:rPr/>
      </w:pPr>
      <w:r>
        <w:rPr>
          <w:rFonts w:ascii="IRNazanin" w:hAnsi="IRNazanin" w:eastAsia="IRNazanin"/>
          <w:color w:val="111111"/>
          <w:sz w:val="28"/>
          <w:sz w:val="28"/>
          <w:szCs w:val="28"/>
          <w:rtl w:val="true"/>
          <w:lang w:bidi="fa-IR"/>
        </w:rPr>
        <w:t xml:space="preserve">مبانی فقهی و حقوقی اختیارات نظام اسلامی در زمینه جلوگیری از بدحجابی، فقه، ش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Heading3"/>
        <w:numPr>
          <w:ilvl w:val="2"/>
          <w:numId w:val="1"/>
        </w:numPr>
        <w:rPr/>
      </w:pPr>
      <w:bookmarkStart w:id="737" w:name="__RefHeading___Toc1912340_581953129"/>
      <w:bookmarkStart w:id="738" w:name="_Toc318"/>
      <w:bookmarkEnd w:id="737"/>
      <w:r>
        <w:rPr/>
        <w:t>304</w:t>
      </w:r>
      <w:r>
        <w:rPr>
          <w:rtl w:val="true"/>
        </w:rPr>
        <w:t xml:space="preserve">. </w:t>
      </w:r>
      <w:r>
        <w:rPr>
          <w:rtl w:val="true"/>
        </w:rPr>
        <w:t>طالبان، محمدرضا</w:t>
      </w:r>
      <w:bookmarkEnd w:id="738"/>
    </w:p>
    <w:p>
      <w:pPr>
        <w:pStyle w:val="BookText"/>
        <w:rPr/>
      </w:pPr>
      <w:r>
        <w:rPr>
          <w:rFonts w:ascii="IRNazanin" w:hAnsi="IRNazanin" w:eastAsia="IRNazanin"/>
          <w:color w:val="111111"/>
          <w:sz w:val="28"/>
          <w:sz w:val="28"/>
          <w:szCs w:val="28"/>
          <w:rtl w:val="true"/>
          <w:lang w:bidi="fa-IR"/>
        </w:rPr>
        <w:t xml:space="preserve">تأثیر دینداری در کاهش بزهکاری جوانان، آفرینش، </w:t>
      </w:r>
      <w:r>
        <w:rPr>
          <w:rFonts w:eastAsia="IRNazanin" w:cs="IRNazanin"/>
          <w:color w:val="111111"/>
          <w:sz w:val="28"/>
          <w:szCs w:val="28"/>
          <w:lang w:bidi="fa-IR"/>
        </w:rPr>
        <w:t>22/4/79</w:t>
      </w:r>
      <w:r>
        <w:rPr>
          <w:rFonts w:eastAsia="IRNazanin" w:cs="IRNazanin"/>
          <w:color w:val="111111"/>
          <w:sz w:val="28"/>
          <w:szCs w:val="28"/>
          <w:rtl w:val="true"/>
          <w:lang w:bidi="fa-IR"/>
        </w:rPr>
        <w:t>.</w:t>
      </w:r>
    </w:p>
    <w:p>
      <w:pPr>
        <w:pStyle w:val="Heading3"/>
        <w:numPr>
          <w:ilvl w:val="2"/>
          <w:numId w:val="1"/>
        </w:numPr>
        <w:rPr/>
      </w:pPr>
      <w:bookmarkStart w:id="739" w:name="__RefHeading___Toc1912342_581953129"/>
      <w:bookmarkStart w:id="740" w:name="_Toc319"/>
      <w:bookmarkEnd w:id="739"/>
      <w:r>
        <w:rPr/>
        <w:t>305</w:t>
      </w:r>
      <w:r>
        <w:rPr>
          <w:rtl w:val="true"/>
        </w:rPr>
        <w:t xml:space="preserve">. </w:t>
      </w:r>
      <w:r>
        <w:rPr>
          <w:rtl w:val="true"/>
        </w:rPr>
        <w:t>طالبی، شقایق</w:t>
      </w:r>
      <w:bookmarkEnd w:id="74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شاهد کاهش جرم است، اعتماد،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bookmarkStart w:id="741" w:name="pg5446_66351"/>
    </w:p>
    <w:p>
      <w:pPr>
        <w:pStyle w:val="Heading3"/>
        <w:numPr>
          <w:ilvl w:val="2"/>
          <w:numId w:val="1"/>
        </w:numPr>
        <w:rPr/>
      </w:pPr>
      <w:bookmarkStart w:id="742" w:name="__RefHeading___Toc1912344_581953129"/>
      <w:bookmarkStart w:id="743" w:name="_Toc320"/>
      <w:bookmarkEnd w:id="741"/>
      <w:bookmarkEnd w:id="742"/>
      <w:r>
        <w:rPr/>
        <w:t>306</w:t>
      </w:r>
      <w:r>
        <w:rPr>
          <w:rtl w:val="true"/>
        </w:rPr>
        <w:t xml:space="preserve">. </w:t>
      </w:r>
      <w:r>
        <w:rPr>
          <w:rtl w:val="true"/>
        </w:rPr>
        <w:t>طباطبایی، موسی</w:t>
      </w:r>
      <w:bookmarkEnd w:id="743"/>
    </w:p>
    <w:p>
      <w:pPr>
        <w:pStyle w:val="BookText"/>
        <w:rPr/>
      </w:pPr>
      <w:r>
        <w:rPr>
          <w:rFonts w:ascii="IRNazanin" w:hAnsi="IRNazanin" w:eastAsia="IRNazanin"/>
          <w:color w:val="111111"/>
          <w:sz w:val="28"/>
          <w:sz w:val="28"/>
          <w:szCs w:val="28"/>
          <w:rtl w:val="true"/>
          <w:lang w:bidi="fa-IR"/>
        </w:rPr>
        <w:t xml:space="preserve">تشخیص و پیشگیری از خودکشی جوانان، اصلاح و تربیت، 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Heading3"/>
        <w:numPr>
          <w:ilvl w:val="2"/>
          <w:numId w:val="1"/>
        </w:numPr>
        <w:rPr/>
      </w:pPr>
      <w:bookmarkStart w:id="744" w:name="__RefHeading___Toc1912346_581953129"/>
      <w:bookmarkStart w:id="745" w:name="_Toc321"/>
      <w:bookmarkEnd w:id="744"/>
      <w:r>
        <w:rPr/>
        <w:t>307</w:t>
      </w:r>
      <w:r>
        <w:rPr>
          <w:rtl w:val="true"/>
        </w:rPr>
        <w:t xml:space="preserve">. </w:t>
      </w:r>
      <w:r>
        <w:rPr>
          <w:rtl w:val="true"/>
        </w:rPr>
        <w:t>طهماسبی، ف</w:t>
      </w:r>
      <w:bookmarkEnd w:id="745"/>
    </w:p>
    <w:p>
      <w:pPr>
        <w:pStyle w:val="BookText"/>
        <w:rPr/>
      </w:pPr>
      <w:r>
        <w:rPr>
          <w:rFonts w:ascii="IRNazanin" w:hAnsi="IRNazanin" w:eastAsia="IRNazanin"/>
          <w:color w:val="111111"/>
          <w:sz w:val="28"/>
          <w:sz w:val="28"/>
          <w:szCs w:val="28"/>
          <w:rtl w:val="true"/>
          <w:lang w:bidi="fa-IR"/>
        </w:rPr>
        <w:t xml:space="preserve">چگونه می‌توان از گرایش دانش‌آموزان به رفتارهای پرخطر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مهارتهای زندگی به دانش‌آموزان،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746" w:name="__RefHeading___Toc1912348_581953129"/>
      <w:bookmarkStart w:id="747" w:name="_Toc322"/>
      <w:bookmarkEnd w:id="746"/>
      <w:r>
        <w:rPr/>
        <w:t>308</w:t>
      </w:r>
      <w:r>
        <w:rPr>
          <w:rtl w:val="true"/>
        </w:rPr>
        <w:t xml:space="preserve">. </w:t>
      </w:r>
      <w:r>
        <w:rPr>
          <w:rtl w:val="true"/>
        </w:rPr>
        <w:t>عابدی، محمد</w:t>
      </w:r>
      <w:bookmarkEnd w:id="747"/>
    </w:p>
    <w:p>
      <w:pPr>
        <w:pStyle w:val="BookText"/>
        <w:rPr/>
      </w:pPr>
      <w:r>
        <w:rPr>
          <w:rFonts w:ascii="IRNazanin" w:hAnsi="IRNazanin" w:eastAsia="IRNazanin"/>
          <w:color w:val="111111"/>
          <w:sz w:val="28"/>
          <w:sz w:val="28"/>
          <w:szCs w:val="28"/>
          <w:rtl w:val="true"/>
          <w:lang w:bidi="fa-IR"/>
        </w:rPr>
        <w:t xml:space="preserve">جامعه برتر؛ امر به معروف و نهی از منکر در گفتار و رفتار امام، نورالسجاد،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راههای پیشگیری از منکر،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748" w:name="__RefHeading___Toc1912350_581953129"/>
      <w:bookmarkStart w:id="749" w:name="_Toc323"/>
      <w:bookmarkEnd w:id="748"/>
      <w:r>
        <w:rPr/>
        <w:t>309</w:t>
      </w:r>
      <w:r>
        <w:rPr>
          <w:rtl w:val="true"/>
        </w:rPr>
        <w:t xml:space="preserve">. </w:t>
      </w:r>
      <w:r>
        <w:rPr>
          <w:rtl w:val="true"/>
        </w:rPr>
        <w:t>عالی زاده، شمسیه</w:t>
      </w:r>
      <w:bookmarkEnd w:id="749"/>
    </w:p>
    <w:p>
      <w:pPr>
        <w:pStyle w:val="BookText"/>
        <w:rPr/>
      </w:pPr>
      <w:r>
        <w:rPr>
          <w:rFonts w:ascii="IRNazanin" w:hAnsi="IRNazanin" w:eastAsia="IRNazanin"/>
          <w:color w:val="111111"/>
          <w:sz w:val="28"/>
          <w:sz w:val="28"/>
          <w:szCs w:val="28"/>
          <w:rtl w:val="true"/>
          <w:lang w:bidi="fa-IR"/>
        </w:rPr>
        <w:t xml:space="preserve">نقد و بررسی شروط مندرج در قباله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 موسوی بجنوردی؛ استاد مشاور احمد باقری،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واحد تهران شمال، ف،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پایان نامه بنا به ضرورت، ابتدا وجود حق طلاق به دست مرد از دیدگاه فقهی و حقوقی و مستندات و پشتوانه آن در آیات قرآنی و روایات مورد بررسی و تجزیه و تحلیل قرار گرفته است که نتیجه آن مخالف بودن حق مطلق طلاق به دست مرد با اصل عدالت که محوریت آن در اسلام برهمگان محرز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امر سبب ظلم به زن شده و با اساس استحکام خانواده که مورد توجه فقها و حقوقدانان است مغایر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ماده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قانون مدنی نیازمند اصلاح و بازنگری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توجه به وضع </w:t>
      </w:r>
      <w:bookmarkStart w:id="750" w:name="pg5446_66352"/>
    </w:p>
    <w:p>
      <w:pPr>
        <w:pStyle w:val="BookText"/>
        <w:rPr/>
      </w:pPr>
      <w:bookmarkEnd w:id="750"/>
      <w:r>
        <w:rPr>
          <w:rFonts w:ascii="IRNazanin" w:hAnsi="IRNazanin" w:eastAsia="IRNazanin"/>
          <w:color w:val="111111"/>
          <w:sz w:val="28"/>
          <w:sz w:val="28"/>
          <w:szCs w:val="28"/>
          <w:rtl w:val="true"/>
          <w:lang w:bidi="fa-IR"/>
        </w:rPr>
        <w:t xml:space="preserve">موجود به بررسی طرق دستیابی زن به طلاق پرداخته،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حسب نیاز می‌تواند به واسطه وکالت از دادگاه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بررسی قرار داده و راهکارهایی برای توانمندی و آگاهی زنان برای استفاده مؤثر از این شروط مطرح نموده است و در خاتمه راهکارهای عملی قرآن جهت پیشگیری از انحلال خانواده‌های در شرف انحلال، مطرح شده است، باشد که مثمر ثمر واقع شود</w:t>
      </w:r>
      <w:r>
        <w:rPr>
          <w:rFonts w:eastAsia="IRNazanin" w:cs="IRNazanin"/>
          <w:color w:val="111111"/>
          <w:sz w:val="28"/>
          <w:szCs w:val="28"/>
          <w:rtl w:val="true"/>
          <w:lang w:bidi="fa-IR"/>
        </w:rPr>
        <w:t>.</w:t>
      </w:r>
    </w:p>
    <w:p>
      <w:pPr>
        <w:pStyle w:val="Heading3"/>
        <w:numPr>
          <w:ilvl w:val="2"/>
          <w:numId w:val="1"/>
        </w:numPr>
        <w:rPr/>
      </w:pPr>
      <w:bookmarkStart w:id="751" w:name="__RefHeading___Toc1912352_581953129"/>
      <w:bookmarkStart w:id="752" w:name="_Toc324"/>
      <w:bookmarkEnd w:id="751"/>
      <w:r>
        <w:rPr/>
        <w:t>310</w:t>
      </w:r>
      <w:r>
        <w:rPr>
          <w:rtl w:val="true"/>
        </w:rPr>
        <w:t xml:space="preserve">. </w:t>
      </w:r>
      <w:r>
        <w:rPr>
          <w:rtl w:val="true"/>
        </w:rPr>
        <w:t>عباس یانفر، علیرضا</w:t>
      </w:r>
      <w:bookmarkEnd w:id="752"/>
    </w:p>
    <w:p>
      <w:pPr>
        <w:pStyle w:val="BookText"/>
        <w:rPr/>
      </w:pPr>
      <w:r>
        <w:rPr>
          <w:rFonts w:ascii="IRNazanin" w:hAnsi="IRNazanin" w:eastAsia="IRNazanin"/>
          <w:color w:val="111111"/>
          <w:sz w:val="28"/>
          <w:sz w:val="28"/>
          <w:szCs w:val="28"/>
          <w:rtl w:val="true"/>
          <w:lang w:bidi="fa-IR"/>
        </w:rPr>
        <w:t>شوراهای حل اختلاف تجلی مشارکت مدنی،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معاونت امور اجتماعی و پیشگیری از وقوع جرم، مرکز مطبوعات و انتشارات،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این کتاب ویژه نمایش هفته قوه قضاییه منتشر شده است،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753" w:name="__RefHeading___Toc1912354_581953129"/>
      <w:bookmarkStart w:id="754" w:name="_Toc325"/>
      <w:bookmarkEnd w:id="753"/>
      <w:r>
        <w:rPr/>
        <w:t>311</w:t>
      </w:r>
      <w:r>
        <w:rPr>
          <w:rtl w:val="true"/>
        </w:rPr>
        <w:t xml:space="preserve">. </w:t>
      </w:r>
      <w:r>
        <w:rPr>
          <w:rtl w:val="true"/>
        </w:rPr>
        <w:t>عبدالرحمن، حمد</w:t>
      </w:r>
      <w:bookmarkEnd w:id="754"/>
    </w:p>
    <w:p>
      <w:pPr>
        <w:pStyle w:val="BookText"/>
        <w:rPr/>
      </w:pPr>
      <w:r>
        <w:rPr>
          <w:rFonts w:ascii="IRNazanin" w:hAnsi="IRNazanin" w:eastAsia="IRNazanin"/>
          <w:color w:val="111111"/>
          <w:sz w:val="28"/>
          <w:sz w:val="28"/>
          <w:szCs w:val="28"/>
          <w:rtl w:val="true"/>
          <w:lang w:bidi="fa-IR"/>
        </w:rPr>
        <w:t>گفتاری کوتاه درباره رشوه، بازتابها، انگیزه‌ها و طرق پیشگیری از آن، مترجم محمد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مطلع الفجر،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ریال،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755" w:name="__RefHeading___Toc1912356_581953129"/>
      <w:bookmarkStart w:id="756" w:name="_Toc326"/>
      <w:bookmarkEnd w:id="755"/>
      <w:r>
        <w:rPr/>
        <w:t>312</w:t>
      </w:r>
      <w:r>
        <w:rPr>
          <w:rtl w:val="true"/>
        </w:rPr>
        <w:t xml:space="preserve">. </w:t>
      </w:r>
      <w:r>
        <w:rPr>
          <w:rtl w:val="true"/>
        </w:rPr>
        <w:t>عبدالهی حقی، مریم</w:t>
      </w:r>
      <w:bookmarkEnd w:id="75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جرم از طریق برنامه‌ریزی کاربری اراضی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در شهر 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کلانتری؛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مشکینی، محسن احدنژاد، دانشگاه زنجان، دانشکده علوم انسانی، گروه جغرافیا،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لاتین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Crime Prevention Through Urban Land Use Planning (Case study: Robbery and Burglary in Zanjan City)</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تصویر، جدول، نمودار، نقشه، کتابشناسی از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وضعیت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12-12-1383</w:t>
      </w:r>
      <w:r>
        <w:rPr>
          <w:rFonts w:ascii="IRNazanin" w:hAnsi="IRNazanin" w:eastAsia="IRNazanin"/>
          <w:color w:val="111111"/>
          <w:sz w:val="28"/>
          <w:sz w:val="28"/>
          <w:szCs w:val="28"/>
          <w:rtl w:val="true"/>
          <w:lang w:bidi="fa-IR"/>
        </w:rPr>
        <w:t>، چکیده به زبان فارسی، انگلیسی، 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جرم، برنامه‌ریزی شهری،کاربری زمین، دزدی،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شتابان جمعیت شهرها منجر به بروز مشکلات و مسائل پیچیده به ویژه وقوع انواع ناهنجاریهای اجتماعی شده است افزایش جرم و جنایت در شهرها امنیت آسایش شهروندان را تهدید می‌کند و انسجام جامعه را مختل می‌سازد از این رو اقدامات علمی و عملی جهت کاهش ناهنجاریها در جامعه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اندیشمندان بر این نکته توافق دارند که جهت کاهش جرایم بایستی با عوامل و ریشه‌های جرم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زمان و مکان سه عامل اصلی بروز جرایم هستند بنابراین تفاوت در ویژگی‌های مکانی و زمانی و الگوهای رفتاری توزیع فضائی متفاوت بزهکاری در سطح شهرها را پدید می‌آورد و از آنجا که مجرمین در انتخاب مکان بسیار سنجیده و منطقی عمل می‌کنند مکان‌هایی را جهت اعمال مجرمانه خود برمی‌گزینند که ارتکاب جرم با خطر کمتر و سرعت بیشتر امکان پذیر باشند از این رو ساختار کالبدی شهرها در بروز جرایم تأثیر بسزایی دارد و تغییر در مشخصه‌های مکانی منجر به شکل گیری الگوهای زمانی و مکانی خاص بزهکاری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شهری به عنوان علم ساماندهی شهرها می‌تواند نقش مهمی در تغییر شرایط فیزیکی و مکانی شهرها جهت کاهش جرایم ایفا نماید برنامه ریزان شهری می‌توانند با شناخت ویژگی‌ها و تسهیلات مکانی جرم در شهرها و با اعمال تغییرات در این محیط و همچنین با برنامه‌ریزی و </w:t>
      </w:r>
      <w:bookmarkStart w:id="757" w:name="pg5446_66354"/>
    </w:p>
    <w:p>
      <w:pPr>
        <w:pStyle w:val="BookText"/>
        <w:rPr/>
      </w:pPr>
      <w:bookmarkEnd w:id="757"/>
      <w:r>
        <w:rPr>
          <w:rFonts w:ascii="IRNazanin" w:hAnsi="IRNazanin" w:eastAsia="IRNazanin"/>
          <w:color w:val="111111"/>
          <w:sz w:val="28"/>
          <w:sz w:val="28"/>
          <w:szCs w:val="28"/>
          <w:rtl w:val="true"/>
          <w:lang w:bidi="fa-IR"/>
        </w:rPr>
        <w:t>طراحی محیطی به منظور حذف تسهیلات محیطی جرم نرخ جرایم را در سطح شهرها به حداقل برسانند</w:t>
      </w:r>
      <w:r>
        <w:rPr>
          <w:rFonts w:eastAsia="IRNazanin" w:cs="IRNazanin"/>
          <w:color w:val="111111"/>
          <w:sz w:val="28"/>
          <w:szCs w:val="28"/>
          <w:rtl w:val="true"/>
          <w:lang w:bidi="fa-IR"/>
        </w:rPr>
        <w:t>.</w:t>
      </w:r>
    </w:p>
    <w:p>
      <w:pPr>
        <w:pStyle w:val="Heading3"/>
        <w:numPr>
          <w:ilvl w:val="2"/>
          <w:numId w:val="1"/>
        </w:numPr>
        <w:rPr/>
      </w:pPr>
      <w:bookmarkStart w:id="758" w:name="__RefHeading___Toc1912358_581953129"/>
      <w:bookmarkStart w:id="759" w:name="_Toc327"/>
      <w:bookmarkEnd w:id="758"/>
      <w:r>
        <w:rPr/>
        <w:t>313</w:t>
      </w:r>
      <w:r>
        <w:rPr>
          <w:rtl w:val="true"/>
        </w:rPr>
        <w:t xml:space="preserve">. </w:t>
      </w:r>
      <w:r>
        <w:rPr>
          <w:rtl w:val="true"/>
        </w:rPr>
        <w:t>عبدی، نرگس</w:t>
      </w:r>
      <w:bookmarkEnd w:id="759"/>
    </w:p>
    <w:p>
      <w:pPr>
        <w:pStyle w:val="BookText"/>
        <w:rPr/>
      </w:pPr>
      <w:r>
        <w:rPr>
          <w:rFonts w:ascii="IRNazanin" w:hAnsi="IRNazanin" w:eastAsia="IRNazanin"/>
          <w:color w:val="111111"/>
          <w:sz w:val="28"/>
          <w:sz w:val="28"/>
          <w:szCs w:val="28"/>
          <w:rtl w:val="true"/>
          <w:lang w:bidi="fa-IR"/>
        </w:rPr>
        <w:t xml:space="preserve">پیشگیری از جرم با تکیه بر رویکرد اجتماع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نقش پلیس در پیشگیری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شرافتی‌پور، مطالعات امنیتی اجتماعی،ش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Heading3"/>
        <w:numPr>
          <w:ilvl w:val="2"/>
          <w:numId w:val="1"/>
        </w:numPr>
        <w:rPr/>
      </w:pPr>
      <w:bookmarkStart w:id="760" w:name="__RefHeading___Toc1912360_581953129"/>
      <w:bookmarkStart w:id="761" w:name="_Toc328"/>
      <w:bookmarkEnd w:id="760"/>
      <w:r>
        <w:rPr/>
        <w:t>314</w:t>
      </w:r>
      <w:r>
        <w:rPr>
          <w:rtl w:val="true"/>
        </w:rPr>
        <w:t>.</w:t>
      </w:r>
      <w:r>
        <w:rPr>
          <w:rtl w:val="true"/>
        </w:rPr>
        <w:t>عرب شیبانی، عطاءا</w:t>
      </w:r>
      <w:r>
        <w:rPr>
          <w:rtl w:val="true"/>
        </w:rPr>
        <w:t xml:space="preserve">.. </w:t>
      </w:r>
      <w:r>
        <w:rPr/>
        <w:t>۱۳۰۳</w:t>
      </w:r>
      <w:bookmarkEnd w:id="761"/>
    </w:p>
    <w:p>
      <w:pPr>
        <w:pStyle w:val="BookText"/>
        <w:rPr/>
      </w:pP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قضات حسین رضایی، تهران،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دانشکده پزشکی، داروسازی، دندانپزشکی،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شامل موارد ذیل است عوامل فیزیکی شامل حالت جوی، تأثیر مناطق جغرافیایی و تعداد ساکنین در خودکشی، تأثیر سن، نژاد، جنس و مزاج در خودکشی و اثر امراض، عوامل اجتماعی از قبیل موقعیت اجتماعی، شغلی، مذهبی، سیاسی و اقتصادی، ساختمان و تراکم اجتماعی و تعلیم خودکشی، طرق اجرای خودکشی، جنبه آماری و روانشناسی انتخاب طرق خودکشی، زمینه‌های مستعد خودکشی، طرق انتحار مرضای روانی، اشکال خودکشی از قبیل خودکشی های عقلانی، اتوماتیک، پاسیونل واموتیفت، خودکشی در ایران، روشها و علل خودکشی در ایران، تقلید و آموزش خودکشی و پیشگیری خودکشی بوسیله الکتروشک و لارگاکتیل نتیجه اینکه عوامل خودکشی در ایران بیکاری، فقر، سهولت </w:t>
      </w:r>
      <w:bookmarkStart w:id="762" w:name="pg5446_66355"/>
    </w:p>
    <w:p>
      <w:pPr>
        <w:pStyle w:val="BookText"/>
        <w:rPr/>
      </w:pPr>
      <w:bookmarkEnd w:id="762"/>
      <w:r>
        <w:rPr>
          <w:rFonts w:ascii="IRNazanin" w:hAnsi="IRNazanin" w:eastAsia="IRNazanin"/>
          <w:color w:val="111111"/>
          <w:sz w:val="28"/>
          <w:sz w:val="28"/>
          <w:szCs w:val="28"/>
          <w:rtl w:val="true"/>
          <w:lang w:bidi="fa-IR"/>
        </w:rPr>
        <w:t>دسترسی به تریاک و منازعات داخلی در خانواده است که در نتیجه پایین بودن سطح فرهنگی و تربیت آنها است</w:t>
      </w:r>
      <w:r>
        <w:rPr>
          <w:rFonts w:eastAsia="IRNazanin" w:cs="IRNazanin"/>
          <w:color w:val="111111"/>
          <w:sz w:val="28"/>
          <w:szCs w:val="28"/>
          <w:rtl w:val="true"/>
          <w:lang w:bidi="fa-IR"/>
        </w:rPr>
        <w:t>.</w:t>
      </w:r>
    </w:p>
    <w:p>
      <w:pPr>
        <w:pStyle w:val="Heading3"/>
        <w:numPr>
          <w:ilvl w:val="2"/>
          <w:numId w:val="1"/>
        </w:numPr>
        <w:rPr/>
      </w:pPr>
      <w:bookmarkStart w:id="763" w:name="__RefHeading___Toc1912362_581953129"/>
      <w:bookmarkStart w:id="764" w:name="_Toc329"/>
      <w:bookmarkEnd w:id="763"/>
      <w:r>
        <w:rPr/>
        <w:t>315</w:t>
      </w:r>
      <w:r>
        <w:rPr>
          <w:rtl w:val="true"/>
        </w:rPr>
        <w:t xml:space="preserve">. </w:t>
      </w:r>
      <w:r>
        <w:rPr>
          <w:rtl w:val="true"/>
        </w:rPr>
        <w:t>عرب‌زاده، الهه</w:t>
      </w:r>
      <w:bookmarkEnd w:id="764"/>
    </w:p>
    <w:p>
      <w:pPr>
        <w:pStyle w:val="BookText"/>
        <w:rPr/>
      </w:pPr>
      <w:r>
        <w:rPr>
          <w:rFonts w:ascii="IRNazanin" w:hAnsi="IRNazanin" w:eastAsia="IRNazanin"/>
          <w:color w:val="111111"/>
          <w:sz w:val="28"/>
          <w:sz w:val="28"/>
          <w:szCs w:val="28"/>
          <w:rtl w:val="true"/>
          <w:lang w:bidi="fa-IR"/>
        </w:rPr>
        <w:t xml:space="preserve">بررسی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للکافرین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گرایش فقه و مبانی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عباس همامی؛ استاد مشاور هادی عظیمی‌گرکانی، تهران،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دست یافتن به الگوی مناسب و چهارچوبی مشخص جهت برقراری ارتباط با بیگانگان و کیفیت آن ارتباط با سایر ملل و مذاهب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استفاده از آزمون فقهی و تفسیری و حقوقی شیعه و سنی در رابطه با قاعده نفی سیبل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گسترش روابط در جهان امروزی و بحث همزیستی و ارتباط با کافران رابطه با آنان در چهارچوب اصول و قوانین اسلامی و به دور از هر گونه توطئه در جهت تحقق اصل سیادت و استقلال و عزت مسلمانان در تمام ابعاد زندگی و حاکمیت اسلام جایز است البته با توجه به شرایط گوناگون زمانی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متفاوت و متغیر است چنانچه جلوه‌ای از تسلط کافر بر مسلمان نمایان گشت باید از آن ممانعت به عمل آورد</w:t>
      </w:r>
      <w:r>
        <w:rPr>
          <w:rFonts w:eastAsia="IRNazanin" w:cs="IRNazanin"/>
          <w:color w:val="111111"/>
          <w:sz w:val="28"/>
          <w:szCs w:val="28"/>
          <w:rtl w:val="true"/>
          <w:lang w:bidi="fa-IR"/>
        </w:rPr>
        <w:t>.</w:t>
      </w:r>
    </w:p>
    <w:p>
      <w:pPr>
        <w:pStyle w:val="Heading3"/>
        <w:numPr>
          <w:ilvl w:val="2"/>
          <w:numId w:val="1"/>
        </w:numPr>
        <w:rPr/>
      </w:pPr>
      <w:bookmarkStart w:id="765" w:name="__RefHeading___Toc1912364_581953129"/>
      <w:bookmarkStart w:id="766" w:name="_Toc330"/>
      <w:bookmarkEnd w:id="765"/>
      <w:r>
        <w:rPr/>
        <w:t>316</w:t>
      </w:r>
      <w:r>
        <w:rPr>
          <w:rtl w:val="true"/>
        </w:rPr>
        <w:t xml:space="preserve">. </w:t>
      </w:r>
      <w:r>
        <w:rPr>
          <w:rtl w:val="true"/>
        </w:rPr>
        <w:t>عرب‌کرمانی، میترا</w:t>
      </w:r>
      <w:bookmarkEnd w:id="76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بین‌المللی از اطفال بزهکار بزه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صادق سلیمی؛ استاد مشاور محمدعلی مهدوی‌ثابت،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و،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bookmarkStart w:id="767" w:name="pg5446_66356"/>
    </w:p>
    <w:p>
      <w:pPr>
        <w:pStyle w:val="BookText"/>
        <w:rPr/>
      </w:pPr>
      <w:bookmarkEnd w:id="767"/>
      <w:r>
        <w:rPr>
          <w:rFonts w:ascii="IRNazanin" w:hAnsi="IRNazanin" w:eastAsia="IRNazanin"/>
          <w:color w:val="111111"/>
          <w:sz w:val="28"/>
          <w:sz w:val="28"/>
          <w:szCs w:val="28"/>
          <w:rtl w:val="true"/>
          <w:lang w:bidi="fa-IR"/>
        </w:rPr>
        <w:t>هدف پژوهش بررسی موارد بزهکاری و بزه‌دیدگی اطفال و همچنین حمایت از اطفال بزهکار و بزه‌دیده در سطح بین‌الملل و نیز بررسی مهمترین خلاءهای قانونی در زمینه بزه‌دیدگی اطفال در حقوق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داد که بزهکاری و بزه‌دیدگی به شکل پیچیده‌ای با هم در ارتباطتند و نیز مبارزه با زمینه‌های ایجاد بزه‌دیدگی می‌تواند از بزهکاری اطفال در آینده پیشگیری کند و نیز این نتیجه حاصل شد که عوامل مؤثر در بروز پدیده بزهکاری می‌تواند به نوعی مقدمات بزه‌دیدگی طفل را نیز فراهم کند</w:t>
      </w:r>
      <w:r>
        <w:rPr>
          <w:rFonts w:eastAsia="IRNazanin" w:cs="IRNazanin"/>
          <w:color w:val="111111"/>
          <w:sz w:val="28"/>
          <w:szCs w:val="28"/>
          <w:rtl w:val="true"/>
          <w:lang w:bidi="fa-IR"/>
        </w:rPr>
        <w:t>.</w:t>
      </w:r>
    </w:p>
    <w:p>
      <w:pPr>
        <w:pStyle w:val="Heading3"/>
        <w:numPr>
          <w:ilvl w:val="2"/>
          <w:numId w:val="1"/>
        </w:numPr>
        <w:rPr/>
      </w:pPr>
      <w:bookmarkStart w:id="768" w:name="__RefHeading___Toc1912366_581953129"/>
      <w:bookmarkStart w:id="769" w:name="_Toc331"/>
      <w:bookmarkEnd w:id="768"/>
      <w:r>
        <w:rPr/>
        <w:t>317</w:t>
      </w:r>
      <w:r>
        <w:rPr>
          <w:rtl w:val="true"/>
        </w:rPr>
        <w:t xml:space="preserve">. </w:t>
      </w:r>
      <w:r>
        <w:rPr>
          <w:rtl w:val="true"/>
        </w:rPr>
        <w:t>عرفی‌نژاد، محمدعلی</w:t>
      </w:r>
      <w:bookmarkEnd w:id="769"/>
    </w:p>
    <w:p>
      <w:pPr>
        <w:pStyle w:val="BookText"/>
        <w:rPr/>
      </w:pPr>
      <w:r>
        <w:rPr>
          <w:rFonts w:ascii="IRNazanin" w:hAnsi="IRNazanin" w:eastAsia="IRNazanin"/>
          <w:color w:val="111111"/>
          <w:sz w:val="28"/>
          <w:sz w:val="28"/>
          <w:szCs w:val="28"/>
          <w:rtl w:val="true"/>
          <w:lang w:bidi="fa-IR"/>
        </w:rPr>
        <w:t xml:space="preserve">به بهانه طرح پیشگیری از همسر آزاری،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770" w:name="__RefHeading___Toc1912368_581953129"/>
      <w:bookmarkStart w:id="771" w:name="_Toc332"/>
      <w:bookmarkEnd w:id="770"/>
      <w:r>
        <w:rPr/>
        <w:t>318</w:t>
      </w:r>
      <w:r>
        <w:rPr>
          <w:rtl w:val="true"/>
        </w:rPr>
        <w:t xml:space="preserve">. </w:t>
      </w:r>
      <w:r>
        <w:rPr>
          <w:rtl w:val="true"/>
        </w:rPr>
        <w:t>عزیزی تهرانی، علی اصغر</w:t>
      </w:r>
      <w:bookmarkEnd w:id="771"/>
    </w:p>
    <w:p>
      <w:pPr>
        <w:pStyle w:val="BookText"/>
        <w:rPr/>
      </w:pPr>
      <w:r>
        <w:rPr>
          <w:rFonts w:ascii="IRNazanin" w:hAnsi="IRNazanin" w:eastAsia="IRNazanin"/>
          <w:color w:val="111111"/>
          <w:sz w:val="28"/>
          <w:sz w:val="28"/>
          <w:szCs w:val="28"/>
          <w:rtl w:val="true"/>
          <w:lang w:bidi="fa-IR"/>
        </w:rPr>
        <w:t xml:space="preserve">ترک نماز چرا؟ پژوهشی کاربردی پیرامون علل ترک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دارالصادقین، قم،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روش‌های جلوگیری ترک نماز،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772" w:name="__RefHeading___Toc1912370_581953129"/>
      <w:bookmarkStart w:id="773" w:name="_Toc333"/>
      <w:bookmarkEnd w:id="772"/>
      <w:r>
        <w:rPr/>
        <w:t>319</w:t>
      </w:r>
      <w:r>
        <w:rPr>
          <w:rtl w:val="true"/>
        </w:rPr>
        <w:t xml:space="preserve">. </w:t>
      </w:r>
      <w:r>
        <w:rPr>
          <w:rtl w:val="true"/>
        </w:rPr>
        <w:t>عزیزی، محمدرضا</w:t>
      </w:r>
      <w:bookmarkEnd w:id="773"/>
    </w:p>
    <w:p>
      <w:pPr>
        <w:pStyle w:val="BookText"/>
        <w:rPr/>
      </w:pPr>
      <w:r>
        <w:rPr>
          <w:rFonts w:ascii="IRNazanin" w:hAnsi="IRNazanin" w:eastAsia="IRNazanin"/>
          <w:color w:val="111111"/>
          <w:sz w:val="28"/>
          <w:sz w:val="28"/>
          <w:szCs w:val="28"/>
          <w:rtl w:val="true"/>
          <w:lang w:bidi="fa-IR"/>
        </w:rPr>
        <w:t>آقای قاضی بچه ها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در گذرگاه بزهکاری، جام جم، </w:t>
      </w:r>
      <w:r>
        <w:rPr>
          <w:rFonts w:eastAsia="IRNazanin" w:cs="IRNazanin"/>
          <w:color w:val="111111"/>
          <w:sz w:val="28"/>
          <w:szCs w:val="28"/>
          <w:lang w:bidi="fa-IR"/>
        </w:rPr>
        <w:t>14/8/80</w:t>
      </w:r>
      <w:r>
        <w:rPr>
          <w:rFonts w:eastAsia="IRNazanin" w:cs="IRNazanin"/>
          <w:color w:val="111111"/>
          <w:sz w:val="28"/>
          <w:szCs w:val="28"/>
          <w:rtl w:val="true"/>
          <w:lang w:bidi="fa-IR"/>
        </w:rPr>
        <w:t>.</w:t>
      </w:r>
    </w:p>
    <w:p>
      <w:pPr>
        <w:pStyle w:val="Heading3"/>
        <w:numPr>
          <w:ilvl w:val="2"/>
          <w:numId w:val="1"/>
        </w:numPr>
        <w:rPr/>
      </w:pPr>
      <w:bookmarkStart w:id="774" w:name="__RefHeading___Toc1912372_581953129"/>
      <w:bookmarkStart w:id="775" w:name="_Toc334"/>
      <w:bookmarkEnd w:id="774"/>
      <w:r>
        <w:rPr/>
        <w:t>320</w:t>
      </w:r>
      <w:r>
        <w:rPr>
          <w:rtl w:val="true"/>
        </w:rPr>
        <w:t xml:space="preserve">. </w:t>
      </w:r>
      <w:r>
        <w:rPr>
          <w:rtl w:val="true"/>
        </w:rPr>
        <w:t>عضدی، سپیده</w:t>
      </w:r>
      <w:bookmarkEnd w:id="77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جرایم رایانه‌ای و اینترنتی و راه‌های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آن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 کامبیز بدیع؛ استاد مشاور باقر ساروخانی،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bookmarkStart w:id="776" w:name="pg5446_66357"/>
    </w:p>
    <w:p>
      <w:pPr>
        <w:pStyle w:val="BookText"/>
        <w:rPr/>
      </w:pPr>
      <w:bookmarkEnd w:id="776"/>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روانشناسی و 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معرفی انواع جرایم رایانه‌ای و اینترنتی، راههای مقابله با آن و تحلیل کاستی‌های آن در ابعاد عام و کلی در جهان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قوانین موجود قابلیت مقابله کار را با جرایم اینترنتی را ندارند و چهارچوب امنیت و بخشی از آن هنوز در مراحل طفولیت است علی الخصوص در ایران دارای کاستی‌های</w:t>
      </w:r>
    </w:p>
    <w:p>
      <w:pPr>
        <w:pStyle w:val="BookText"/>
        <w:rPr/>
      </w:pPr>
      <w:r>
        <w:rPr>
          <w:rFonts w:ascii="IRNazanin" w:hAnsi="IRNazanin" w:eastAsia="IRNazanin"/>
          <w:color w:val="111111"/>
          <w:sz w:val="28"/>
          <w:sz w:val="28"/>
          <w:szCs w:val="28"/>
          <w:rtl w:val="true"/>
          <w:lang w:bidi="fa-IR"/>
        </w:rPr>
        <w:t>بیشتر است اگر چه اکنون مشکل ساز نیستند اما با روند کنونی افزایش استفاده از شبکه و گسترش ابعاد کاربردی آن باید برای شرایط آینده آمادگی و برنامه ریزی داشت</w:t>
      </w:r>
      <w:r>
        <w:rPr>
          <w:rFonts w:eastAsia="IRNazanin" w:cs="IRNazanin"/>
          <w:color w:val="111111"/>
          <w:sz w:val="28"/>
          <w:szCs w:val="28"/>
          <w:rtl w:val="true"/>
          <w:lang w:bidi="fa-IR"/>
        </w:rPr>
        <w:t>.</w:t>
      </w:r>
    </w:p>
    <w:p>
      <w:pPr>
        <w:pStyle w:val="Heading3"/>
        <w:numPr>
          <w:ilvl w:val="2"/>
          <w:numId w:val="1"/>
        </w:numPr>
        <w:rPr/>
      </w:pPr>
      <w:bookmarkStart w:id="777" w:name="__RefHeading___Toc1912374_581953129"/>
      <w:bookmarkStart w:id="778" w:name="_Toc335"/>
      <w:bookmarkEnd w:id="777"/>
      <w:r>
        <w:rPr/>
        <w:t>321</w:t>
      </w:r>
      <w:r>
        <w:rPr>
          <w:rtl w:val="true"/>
        </w:rPr>
        <w:t xml:space="preserve">. </w:t>
      </w:r>
      <w:r>
        <w:rPr>
          <w:rtl w:val="true"/>
        </w:rPr>
        <w:t>عظیمی، یحیی</w:t>
      </w:r>
      <w:bookmarkEnd w:id="778"/>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سارقان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معتادان بی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دانش و مهارت شغل بر کاهش جرائم، خراسان، </w:t>
      </w:r>
      <w:r>
        <w:rPr>
          <w:rFonts w:eastAsia="IRNazanin" w:cs="IRNazanin"/>
          <w:color w:val="111111"/>
          <w:sz w:val="28"/>
          <w:szCs w:val="28"/>
          <w:lang w:bidi="fa-IR"/>
        </w:rPr>
        <w:t>24/11/80</w:t>
      </w:r>
      <w:r>
        <w:rPr>
          <w:rFonts w:eastAsia="IRNazanin" w:cs="IRNazanin"/>
          <w:color w:val="111111"/>
          <w:sz w:val="28"/>
          <w:szCs w:val="28"/>
          <w:rtl w:val="true"/>
          <w:lang w:bidi="fa-IR"/>
        </w:rPr>
        <w:t>.</w:t>
      </w:r>
    </w:p>
    <w:p>
      <w:pPr>
        <w:pStyle w:val="Heading3"/>
        <w:numPr>
          <w:ilvl w:val="2"/>
          <w:numId w:val="1"/>
        </w:numPr>
        <w:rPr/>
      </w:pPr>
      <w:bookmarkStart w:id="779" w:name="__RefHeading___Toc1912376_581953129"/>
      <w:bookmarkStart w:id="780" w:name="_Toc336"/>
      <w:bookmarkEnd w:id="779"/>
      <w:r>
        <w:rPr/>
        <w:t>322</w:t>
      </w:r>
      <w:r>
        <w:rPr>
          <w:rtl w:val="true"/>
        </w:rPr>
        <w:t xml:space="preserve">. </w:t>
      </w:r>
      <w:r>
        <w:rPr>
          <w:rtl w:val="true"/>
        </w:rPr>
        <w:t>علم الهدی، سید احمد</w:t>
      </w:r>
      <w:bookmarkEnd w:id="780"/>
    </w:p>
    <w:p>
      <w:pPr>
        <w:pStyle w:val="BookText"/>
        <w:rPr/>
      </w:pPr>
      <w:r>
        <w:rPr>
          <w:rFonts w:ascii="IRNazanin" w:hAnsi="IRNazanin" w:eastAsia="IRNazanin"/>
          <w:color w:val="111111"/>
          <w:sz w:val="28"/>
          <w:sz w:val="28"/>
          <w:szCs w:val="28"/>
          <w:rtl w:val="true"/>
          <w:lang w:bidi="fa-IR"/>
        </w:rPr>
        <w:t xml:space="preserve">اخلاق و روانکاوی از نظر اسلام، نوروز خان، باختران، منشأ راستگویی و دروغگویی،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781" w:name="__RefHeading___Toc1912378_581953129"/>
      <w:bookmarkStart w:id="782" w:name="_Toc337"/>
      <w:bookmarkEnd w:id="781"/>
      <w:r>
        <w:rPr/>
        <w:t>323</w:t>
      </w:r>
      <w:r>
        <w:rPr>
          <w:rtl w:val="true"/>
        </w:rPr>
        <w:t xml:space="preserve">. </w:t>
      </w:r>
      <w:r>
        <w:rPr>
          <w:rtl w:val="true"/>
        </w:rPr>
        <w:t>علمی، شیدا</w:t>
      </w:r>
      <w:bookmarkEnd w:id="782"/>
    </w:p>
    <w:p>
      <w:pPr>
        <w:pStyle w:val="BookText"/>
        <w:rPr/>
      </w:pPr>
      <w:r>
        <w:rPr>
          <w:rFonts w:ascii="IRNazanin" w:hAnsi="IRNazanin" w:eastAsia="IRNazanin"/>
          <w:color w:val="111111"/>
          <w:sz w:val="28"/>
          <w:sz w:val="28"/>
          <w:szCs w:val="28"/>
          <w:rtl w:val="true"/>
          <w:lang w:bidi="fa-IR"/>
        </w:rPr>
        <w:t xml:space="preserve">جلوگیری از قاچاق کالا با کاهش تعرفه‌ها خطرناک است، فرهنگ آشتی،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783" w:name="__RefHeading___Toc1912380_581953129"/>
      <w:bookmarkStart w:id="784" w:name="_Toc338"/>
      <w:bookmarkEnd w:id="783"/>
      <w:r>
        <w:rPr/>
        <w:t>324</w:t>
      </w:r>
      <w:r>
        <w:rPr>
          <w:rtl w:val="true"/>
        </w:rPr>
        <w:t xml:space="preserve">. </w:t>
      </w:r>
      <w:r>
        <w:rPr>
          <w:rtl w:val="true"/>
        </w:rPr>
        <w:t>علوی، سید یوسف و دیگران</w:t>
      </w:r>
      <w:bookmarkEnd w:id="7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مبارزه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مفاسد اجتماعی،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پیشگیری از بروز مفاسد اجتماعی،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785" w:name="pg5446_66358"/>
    </w:p>
    <w:p>
      <w:pPr>
        <w:pStyle w:val="Heading3"/>
        <w:numPr>
          <w:ilvl w:val="2"/>
          <w:numId w:val="1"/>
        </w:numPr>
        <w:rPr/>
      </w:pPr>
      <w:bookmarkStart w:id="786" w:name="__RefHeading___Toc1912382_581953129"/>
      <w:bookmarkStart w:id="787" w:name="_Toc339"/>
      <w:bookmarkEnd w:id="785"/>
      <w:bookmarkEnd w:id="786"/>
      <w:r>
        <w:rPr/>
        <w:t>325</w:t>
      </w:r>
      <w:r>
        <w:rPr>
          <w:rtl w:val="true"/>
        </w:rPr>
        <w:t xml:space="preserve">. </w:t>
      </w:r>
      <w:r>
        <w:rPr>
          <w:rtl w:val="true"/>
        </w:rPr>
        <w:t>علوی‌رفیعی، زهره</w:t>
      </w:r>
      <w:bookmarkEnd w:id="787"/>
    </w:p>
    <w:p>
      <w:pPr>
        <w:pStyle w:val="BookText"/>
        <w:rPr/>
      </w:pPr>
      <w:r>
        <w:rPr>
          <w:rFonts w:ascii="IRNazanin" w:hAnsi="IRNazanin" w:eastAsia="IRNazanin"/>
          <w:color w:val="111111"/>
          <w:sz w:val="28"/>
          <w:sz w:val="28"/>
          <w:szCs w:val="28"/>
          <w:rtl w:val="true"/>
          <w:lang w:bidi="fa-IR"/>
        </w:rPr>
        <w:t xml:space="preserve">بررسی اسراف و تبذیر از دیدگاه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گرایش 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احمدرضا غایی؛ استاد مشاور محمدباقر حجتی،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دانشکده ادبیات و علوم انسانی،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بررسی اسراف و تبذیر از دیدگاه قرآن و روایات است اسراف به معنای تجاوز از حد در هر کاری است که از انسان سر بزند گر چه استعمال آن در زیاده‌روی در انفاق 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از ریشه بذر یعنی تفریق و پخش کردن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واژه اسراف به معنی اقتصادی آن با واژه تبذیر فرق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به دنبال خود عکس العمل دارد و عمل اسراف به دنبال خود پیامدهایی دارد از جمله فقر، فاصله طبقاتی، جدایی و پراکندگی، کفران نعمت، ضعف ایمان، اخلال در شئون اقتصادی و اجتماعی، خشم الهی، هلاکت و نابودی، عذاب و بلاهای دنیوی، فساد و تباهی در زمین، عذاب و بلاهای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اسراف عبارت است از آگاه نمودن مردم با فرهنگ اسلامی که راه اعتدال است و تا این مسئله از شعار به عمل در نیاید و همه آحاد مردم خود را موظف به رعایت آن ندانند و تسلیم اوامر الهی نباشند بعید به نظر می‌رسد که جامعه روی آسایش را به خود ببیند و افراد از حالت اضطراب و تشویش رهایی یافته و به آرامش واقعی برسند</w:t>
      </w:r>
      <w:r>
        <w:rPr>
          <w:rFonts w:eastAsia="IRNazanin" w:cs="IRNazanin"/>
          <w:color w:val="111111"/>
          <w:sz w:val="28"/>
          <w:szCs w:val="28"/>
          <w:rtl w:val="true"/>
          <w:lang w:bidi="fa-IR"/>
        </w:rPr>
        <w:t>.</w:t>
      </w:r>
    </w:p>
    <w:p>
      <w:pPr>
        <w:pStyle w:val="Heading3"/>
        <w:numPr>
          <w:ilvl w:val="2"/>
          <w:numId w:val="1"/>
        </w:numPr>
        <w:rPr/>
      </w:pPr>
      <w:bookmarkStart w:id="788" w:name="__RefHeading___Toc1912384_581953129"/>
      <w:bookmarkStart w:id="789" w:name="_Toc340"/>
      <w:bookmarkEnd w:id="788"/>
      <w:r>
        <w:rPr/>
        <w:t>326</w:t>
      </w:r>
      <w:r>
        <w:rPr>
          <w:rtl w:val="true"/>
        </w:rPr>
        <w:t xml:space="preserve">. </w:t>
      </w:r>
      <w:r>
        <w:rPr>
          <w:rtl w:val="true"/>
        </w:rPr>
        <w:t>علی اکبری، حسن</w:t>
      </w:r>
      <w:bookmarkEnd w:id="789"/>
    </w:p>
    <w:p>
      <w:pPr>
        <w:pStyle w:val="BookText"/>
        <w:rPr/>
      </w:pPr>
      <w:r>
        <w:rPr>
          <w:rFonts w:ascii="IRNazanin" w:hAnsi="IRNazanin" w:eastAsia="IRNazanin"/>
          <w:color w:val="111111"/>
          <w:sz w:val="28"/>
          <w:sz w:val="28"/>
          <w:szCs w:val="28"/>
          <w:rtl w:val="true"/>
          <w:lang w:bidi="fa-IR"/>
        </w:rPr>
        <w:t xml:space="preserve">تهاجم فرهنگی از دیدگاه آیات، روایات و فقه، نیروی مقاومت بسیج، تهران،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تهاجم فرهنگی و</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آن و مقابله و پیشگیری از آنها در فقه،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790" w:name="pg5446_66359"/>
    </w:p>
    <w:p>
      <w:pPr>
        <w:pStyle w:val="Heading3"/>
        <w:numPr>
          <w:ilvl w:val="2"/>
          <w:numId w:val="1"/>
        </w:numPr>
        <w:rPr/>
      </w:pPr>
      <w:bookmarkStart w:id="791" w:name="__RefHeading___Toc1912386_581953129"/>
      <w:bookmarkStart w:id="792" w:name="_Toc341"/>
      <w:bookmarkEnd w:id="790"/>
      <w:bookmarkEnd w:id="791"/>
      <w:r>
        <w:rPr/>
        <w:t>327</w:t>
      </w:r>
      <w:r>
        <w:rPr>
          <w:rtl w:val="true"/>
        </w:rPr>
        <w:t xml:space="preserve">. </w:t>
      </w:r>
      <w:r>
        <w:rPr>
          <w:rtl w:val="true"/>
        </w:rPr>
        <w:t>علی حسنی، رضا</w:t>
      </w:r>
      <w:bookmarkEnd w:id="792"/>
    </w:p>
    <w:p>
      <w:pPr>
        <w:pStyle w:val="BookText"/>
        <w:rPr/>
      </w:pPr>
      <w:r>
        <w:rPr>
          <w:rFonts w:ascii="IRNazanin" w:hAnsi="IRNazanin" w:eastAsia="IRNazanin"/>
          <w:color w:val="111111"/>
          <w:sz w:val="28"/>
          <w:sz w:val="28"/>
          <w:szCs w:val="28"/>
          <w:rtl w:val="true"/>
          <w:lang w:bidi="fa-IR"/>
        </w:rPr>
        <w:t xml:space="preserve">رابطه قانون گرایی با کاهش جرایم، دادرسی، </w:t>
      </w:r>
      <w:r>
        <w:rPr>
          <w:rFonts w:eastAsia="IRNazanin" w:cs="IRNazanin"/>
          <w:color w:val="111111"/>
          <w:sz w:val="28"/>
          <w:szCs w:val="28"/>
          <w:lang w:bidi="fa-IR"/>
        </w:rPr>
        <w:t>51</w:t>
      </w:r>
    </w:p>
    <w:p>
      <w:pPr>
        <w:pStyle w:val="Heading3"/>
        <w:numPr>
          <w:ilvl w:val="2"/>
          <w:numId w:val="1"/>
        </w:numPr>
        <w:rPr/>
      </w:pPr>
      <w:bookmarkStart w:id="793" w:name="__RefHeading___Toc1912388_581953129"/>
      <w:bookmarkStart w:id="794" w:name="_Toc342"/>
      <w:bookmarkEnd w:id="793"/>
      <w:r>
        <w:rPr/>
        <w:t>328</w:t>
      </w:r>
      <w:r>
        <w:rPr>
          <w:rtl w:val="true"/>
        </w:rPr>
        <w:t xml:space="preserve">. </w:t>
      </w:r>
      <w:r>
        <w:rPr>
          <w:rtl w:val="true"/>
        </w:rPr>
        <w:t>علی حسنی، رضا</w:t>
      </w:r>
      <w:bookmarkEnd w:id="794"/>
    </w:p>
    <w:p>
      <w:pPr>
        <w:pStyle w:val="BookText"/>
        <w:rPr/>
      </w:pPr>
      <w:r>
        <w:rPr>
          <w:rFonts w:ascii="IRNazanin" w:hAnsi="IRNazanin" w:eastAsia="IRNazanin"/>
          <w:color w:val="111111"/>
          <w:sz w:val="28"/>
          <w:sz w:val="28"/>
          <w:szCs w:val="28"/>
          <w:rtl w:val="true"/>
          <w:lang w:bidi="fa-IR"/>
        </w:rPr>
        <w:t xml:space="preserve">رابطه قانون گرایی با کاهش جرایم، دادرسی، </w:t>
      </w:r>
      <w:r>
        <w:rPr>
          <w:rFonts w:eastAsia="IRNazanin" w:cs="IRNazanin"/>
          <w:color w:val="111111"/>
          <w:sz w:val="28"/>
          <w:szCs w:val="28"/>
          <w:lang w:bidi="fa-IR"/>
        </w:rPr>
        <w:t>40</w:t>
      </w:r>
    </w:p>
    <w:p>
      <w:pPr>
        <w:pStyle w:val="Heading3"/>
        <w:numPr>
          <w:ilvl w:val="2"/>
          <w:numId w:val="1"/>
        </w:numPr>
        <w:rPr/>
      </w:pPr>
      <w:bookmarkStart w:id="795" w:name="__RefHeading___Toc1912390_581953129"/>
      <w:bookmarkStart w:id="796" w:name="_Toc343"/>
      <w:bookmarkEnd w:id="795"/>
      <w:r>
        <w:rPr/>
        <w:t>329</w:t>
      </w:r>
      <w:r>
        <w:rPr>
          <w:rtl w:val="true"/>
        </w:rPr>
        <w:t xml:space="preserve">. </w:t>
      </w:r>
      <w:r>
        <w:rPr>
          <w:rtl w:val="true"/>
        </w:rPr>
        <w:t>علی‌پور، حسن</w:t>
      </w:r>
      <w:bookmarkEnd w:id="796"/>
    </w:p>
    <w:p>
      <w:pPr>
        <w:pStyle w:val="BookText"/>
        <w:rPr/>
      </w:pPr>
      <w:r>
        <w:rPr>
          <w:rFonts w:ascii="IRNazanin" w:hAnsi="IRNazanin" w:eastAsia="IRNazanin"/>
          <w:color w:val="111111"/>
          <w:sz w:val="28"/>
          <w:sz w:val="28"/>
          <w:szCs w:val="28"/>
          <w:rtl w:val="true"/>
          <w:lang w:bidi="fa-IR"/>
        </w:rPr>
        <w:t xml:space="preserve">خود‌آگاهی، رویکردی نوین در پیشگیری از جرم، قدیر مرتضوی، حمایت،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797" w:name="__RefHeading___Toc1912392_581953129"/>
      <w:bookmarkStart w:id="798" w:name="_Toc344"/>
      <w:bookmarkEnd w:id="797"/>
      <w:r>
        <w:rPr/>
        <w:t>330</w:t>
      </w:r>
      <w:r>
        <w:rPr>
          <w:rtl w:val="true"/>
        </w:rPr>
        <w:t xml:space="preserve">. </w:t>
      </w:r>
      <w:r>
        <w:rPr>
          <w:rtl w:val="true"/>
        </w:rPr>
        <w:t>عمارتکار، محمود</w:t>
      </w:r>
      <w:bookmarkEnd w:id="798"/>
    </w:p>
    <w:p>
      <w:pPr>
        <w:pStyle w:val="BookText"/>
        <w:rPr/>
      </w:pPr>
      <w:r>
        <w:rPr>
          <w:rFonts w:ascii="IRNazanin" w:hAnsi="IRNazanin" w:eastAsia="IRNazanin"/>
          <w:color w:val="111111"/>
          <w:sz w:val="28"/>
          <w:sz w:val="28"/>
          <w:szCs w:val="28"/>
          <w:rtl w:val="true"/>
          <w:lang w:bidi="fa-IR"/>
        </w:rPr>
        <w:t xml:space="preserve">قاچاق کالا و ارز، مخرب اما قابل پیشگیری، گمرک، ش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799" w:name="__RefHeading___Toc1912394_581953129"/>
      <w:bookmarkStart w:id="800" w:name="_Toc345"/>
      <w:bookmarkEnd w:id="799"/>
      <w:r>
        <w:rPr/>
        <w:t>331</w:t>
      </w:r>
      <w:r>
        <w:rPr>
          <w:rtl w:val="true"/>
        </w:rPr>
        <w:t xml:space="preserve">. </w:t>
      </w:r>
      <w:r>
        <w:rPr>
          <w:rtl w:val="true"/>
        </w:rPr>
        <w:t>عمران شریفیان، غلامرضا</w:t>
      </w:r>
      <w:bookmarkEnd w:id="800"/>
    </w:p>
    <w:p>
      <w:pPr>
        <w:pStyle w:val="BookText"/>
        <w:rPr/>
      </w:pPr>
      <w:r>
        <w:rPr>
          <w:rFonts w:ascii="IRNazanin" w:hAnsi="IRNazanin" w:eastAsia="IRNazanin"/>
          <w:color w:val="111111"/>
          <w:sz w:val="28"/>
          <w:sz w:val="28"/>
          <w:szCs w:val="28"/>
          <w:rtl w:val="true"/>
          <w:lang w:bidi="fa-IR"/>
        </w:rPr>
        <w:t xml:space="preserve">سیمای جنایی شهرستان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 صالح ولیدی؛ استاد مشاور صفت اله آقایی فیشانی، تهران</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واحد تهران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نقشه،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ورق،</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اطلاعات در رابطه با جرائم کلاهبرداری، سرقت، قتل عمد و غیر عمد در قزوین و ارزیابی و بهره‌برداری از این اطلاعات و آمار برای پیشگیری و مقابله با جرائم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جامعه آماری به روش نمونه گیری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ناکرده 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آماری در هر یک از جرائم سرقت، کلاهبرداری، قتل غیر عمد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bookmarkStart w:id="801" w:name="pg5446_66360"/>
    </w:p>
    <w:p>
      <w:pPr>
        <w:pStyle w:val="BookText"/>
        <w:rPr/>
      </w:pPr>
      <w:bookmarkEnd w:id="801"/>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میدانی، مطالعه نظری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و طرح پرسشنامه از بزهکاران و افراد ناکرده 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محبوسین و مرتکبین به جرائم کلاهبرداری، سرقت، قتل عمد و قتل غیرعمد و افراد ناکرده بزه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به صورت جامع در رابطه با بررسی علل و انگیزه‌های ارتکاب جرائم در محدوده جغرافیایی قزوین و گردآوری اطلاعات مرتبط با آن و طبقه‌بندی و تنظیم اطلاعات و نتیجه‌گیری 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 به رشد جرائم در سطح قزوین وضعیت نگران کننده‌ای را ایجاد نموده است که با برنامه ریزی مدون و منظم، ضرورت پیشگیری همه جانبه با گسترش جرائم را در سطح قزوین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این است که سطح و میزان جرائم رو به گسترش است که باید با بررسی اصولی برنامه‌ای جهت پیشگیری از گسترش جرائم تدوین نمود</w:t>
      </w:r>
      <w:r>
        <w:rPr>
          <w:rFonts w:eastAsia="IRNazanin" w:cs="IRNazanin"/>
          <w:color w:val="111111"/>
          <w:sz w:val="28"/>
          <w:szCs w:val="28"/>
          <w:rtl w:val="true"/>
          <w:lang w:bidi="fa-IR"/>
        </w:rPr>
        <w:t>.</w:t>
      </w:r>
    </w:p>
    <w:p>
      <w:pPr>
        <w:pStyle w:val="Heading3"/>
        <w:numPr>
          <w:ilvl w:val="2"/>
          <w:numId w:val="1"/>
        </w:numPr>
        <w:rPr/>
      </w:pPr>
      <w:bookmarkStart w:id="802" w:name="__RefHeading___Toc1912396_581953129"/>
      <w:bookmarkStart w:id="803" w:name="_Toc346"/>
      <w:bookmarkEnd w:id="802"/>
      <w:r>
        <w:rPr/>
        <w:t>332</w:t>
      </w:r>
      <w:r>
        <w:rPr>
          <w:rtl w:val="true"/>
        </w:rPr>
        <w:t>.</w:t>
      </w:r>
      <w:r>
        <w:rPr>
          <w:rtl w:val="true"/>
        </w:rPr>
        <w:t>عنایتی، نقی و دیگران</w:t>
      </w:r>
      <w:bookmarkEnd w:id="803"/>
    </w:p>
    <w:p>
      <w:pPr>
        <w:pStyle w:val="BookText"/>
        <w:rPr/>
      </w:pPr>
      <w:r>
        <w:rPr>
          <w:rFonts w:ascii="IRNazanin" w:hAnsi="IRNazanin" w:eastAsia="IRNazanin"/>
          <w:color w:val="111111"/>
          <w:sz w:val="28"/>
          <w:sz w:val="28"/>
          <w:szCs w:val="28"/>
          <w:rtl w:val="true"/>
          <w:lang w:bidi="fa-IR"/>
        </w:rPr>
        <w:t>فقر و راههای فقرزدایی از نظر اسلام</w:t>
      </w:r>
    </w:p>
    <w:p>
      <w:pPr>
        <w:pStyle w:val="Heading3"/>
        <w:numPr>
          <w:ilvl w:val="2"/>
          <w:numId w:val="1"/>
        </w:numPr>
        <w:rPr/>
      </w:pPr>
      <w:bookmarkStart w:id="804" w:name="__RefHeading___Toc1912398_581953129"/>
      <w:bookmarkStart w:id="805" w:name="_Toc347"/>
      <w:bookmarkEnd w:id="804"/>
      <w:r>
        <w:rPr/>
        <w:t>333</w:t>
      </w:r>
      <w:r>
        <w:rPr>
          <w:rtl w:val="true"/>
        </w:rPr>
        <w:t xml:space="preserve">. </w:t>
      </w:r>
      <w:r>
        <w:rPr>
          <w:rtl w:val="true"/>
        </w:rPr>
        <w:t>عیسی‌پورهادی، یزدان</w:t>
      </w:r>
      <w:bookmarkEnd w:id="80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تحقیق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از کتاب انتصار سید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مبانی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زهرا فهرستی؛ استاد مشاور حمید کاویانی،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واحد تهران مرکزی، دانشکده الهیات، ادبیات و علوم انسانی، ذ،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دستیابی به مفهوم حدود، قصاص و دیات و احکام حکومتی در مورد آنها و تبیین دیدگاههای فقهای امامیه به ویژه،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و قرآن کریم و روایات درباره آن و احکام الهی به خصوص مسایل جزایی اسلام بهتر آسان 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آشنایی با لغات و اصطلاحات در هر علم کلید شناخت و آشنایی با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 بررسی منابع قرآنی و احادیث و کتابخانه‌ای و فیش برداری از موضوعات مربوط دسته بندی و تنظیم و تدوین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این رساله کتابخانه‌ای بوده و ساماندهی آن بعد از ترجمه متون دو مرحله را گذرانده و با جستجو در منابع و مصادر مرتبط، اطلاعات لازم گردآوری شده و دوم با تکیه بر قواعد اصولی و با استناد به کتاب و اجماع و سنت که در فقه امامیه منبع استنباط و اجتهاد هستند داده‌های به دست آمده تدوین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 گیری با استفاده از کیت و منابع مرجع و استخراج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در این رساله جزء به قدر ضرورت بحث از بررسی نظر فقهای اهل سنت پرهیز نشده و تنها دیدگاههای فقهای امامیه تبیین شده است در فصل اول کلیات که به توضیح کلی حدود و قصاص و دیات و شرح و حال سید مرتضی و محدثان و واژه‌های کلیدی در متن پرداخته شده است و در فصل دوم به بحث مسایل حدود و در فصل سوم به تبیین مسایل قصاص و در فصل چهارم به بحث مسایل دیات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دین مقدس اسلام، در سایه تعالیم خویش، به منظور حفظ و حراست از نوامیس، اموال و انفس انسانها، قوانین کیفری خاصی را وضع و ابلاغ نموده است تا با اجرای صحیح آنها، هم از حدوث جرائم جلوگیری نماید و هم در صورت وقوع، با بکارگیری آنها حقوق انسانها و خالق یکتا در این جهان تضییع نگردد</w:t>
      </w:r>
      <w:r>
        <w:rPr>
          <w:rFonts w:eastAsia="IRNazanin" w:cs="IRNazanin"/>
          <w:color w:val="111111"/>
          <w:sz w:val="28"/>
          <w:szCs w:val="28"/>
          <w:rtl w:val="true"/>
          <w:lang w:bidi="fa-IR"/>
        </w:rPr>
        <w:t xml:space="preserve">. </w:t>
      </w:r>
      <w:bookmarkStart w:id="806" w:name="pg5446_66362"/>
    </w:p>
    <w:p>
      <w:pPr>
        <w:pStyle w:val="Heading3"/>
        <w:numPr>
          <w:ilvl w:val="2"/>
          <w:numId w:val="1"/>
        </w:numPr>
        <w:rPr/>
      </w:pPr>
      <w:bookmarkStart w:id="807" w:name="__RefHeading___Toc1912400_581953129"/>
      <w:bookmarkStart w:id="808" w:name="_Toc348"/>
      <w:bookmarkEnd w:id="806"/>
      <w:bookmarkEnd w:id="807"/>
      <w:r>
        <w:rPr/>
        <w:t>334</w:t>
      </w:r>
      <w:r>
        <w:rPr>
          <w:rtl w:val="true"/>
        </w:rPr>
        <w:t xml:space="preserve">. </w:t>
      </w:r>
      <w:r>
        <w:rPr>
          <w:rtl w:val="true"/>
        </w:rPr>
        <w:t>غضنفریان، صادق</w:t>
      </w:r>
      <w:bookmarkEnd w:id="808"/>
    </w:p>
    <w:p>
      <w:pPr>
        <w:pStyle w:val="BookText"/>
        <w:rPr/>
      </w:pPr>
      <w:r>
        <w:rPr>
          <w:rFonts w:ascii="IRNazanin" w:hAnsi="IRNazanin" w:eastAsia="IRNazanin"/>
          <w:color w:val="111111"/>
          <w:sz w:val="28"/>
          <w:sz w:val="28"/>
          <w:szCs w:val="28"/>
          <w:rtl w:val="true"/>
          <w:lang w:bidi="fa-IR"/>
        </w:rPr>
        <w:t xml:space="preserve">شرایط و موانع نکاح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محمدجواد صفار؛ استاد مشاور مرتضی قاسم‌زاده،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دانشکده حقوق، سه،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پژوهش ارائه تحقیق کامل پیرامون نکاح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مقایسه آن با دیدگاه‌های سایر مکاتب و مذاهب جهان در دو بخش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نکاح منقطع و سابقه تاریخی آن،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شرایط و موانع نکاح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مراجعه به کتب فقهی علمای متقدم و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کتب علمای حقوق در رشته حقوق مدنی، خانواده، قانون مدنی جمهوری اسلامی ایران و سایر قوانین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که توجه ویژه و تقویت نهاد اجتماعی نکاح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و درج مواد مرتبط با شرایط و موانع نکاح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 قانون مدنی و قانون حمایت خانواده، شناسایی و کاربرد نکاح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اشاعه فساد و ترویج انحرافات اخلاقی است</w:t>
      </w:r>
      <w:r>
        <w:rPr>
          <w:rFonts w:eastAsia="IRNazanin" w:cs="IRNazanin"/>
          <w:color w:val="111111"/>
          <w:sz w:val="28"/>
          <w:szCs w:val="28"/>
          <w:rtl w:val="true"/>
          <w:lang w:bidi="fa-IR"/>
        </w:rPr>
        <w:t>.</w:t>
      </w:r>
    </w:p>
    <w:p>
      <w:pPr>
        <w:pStyle w:val="Heading3"/>
        <w:numPr>
          <w:ilvl w:val="2"/>
          <w:numId w:val="1"/>
        </w:numPr>
        <w:rPr/>
      </w:pPr>
      <w:bookmarkStart w:id="809" w:name="__RefHeading___Toc1912402_581953129"/>
      <w:bookmarkStart w:id="810" w:name="_Toc349"/>
      <w:bookmarkEnd w:id="809"/>
      <w:r>
        <w:rPr/>
        <w:t>335</w:t>
      </w:r>
      <w:r>
        <w:rPr>
          <w:rtl w:val="true"/>
        </w:rPr>
        <w:t xml:space="preserve">. </w:t>
      </w:r>
      <w:r>
        <w:rPr>
          <w:rtl w:val="true"/>
        </w:rPr>
        <w:t>غفاری مرند، مژگان</w:t>
      </w:r>
      <w:bookmarkEnd w:id="810"/>
    </w:p>
    <w:p>
      <w:pPr>
        <w:pStyle w:val="BookText"/>
        <w:rPr/>
      </w:pPr>
      <w:r>
        <w:rPr>
          <w:rFonts w:ascii="IRNazanin" w:hAnsi="IRNazanin" w:eastAsia="IRNazanin"/>
          <w:color w:val="111111"/>
          <w:sz w:val="28"/>
          <w:sz w:val="28"/>
          <w:szCs w:val="28"/>
          <w:rtl w:val="true"/>
          <w:lang w:bidi="fa-IR"/>
        </w:rPr>
        <w:t xml:space="preserve">تضعیف ارزشهای معنوی تقویت زمینه بزهکاری است، زن روز، </w:t>
      </w:r>
      <w:r>
        <w:rPr>
          <w:rFonts w:eastAsia="IRNazanin" w:cs="IRNazanin"/>
          <w:color w:val="111111"/>
          <w:sz w:val="28"/>
          <w:szCs w:val="28"/>
          <w:lang w:bidi="fa-IR"/>
        </w:rPr>
        <w:t>5/8/80</w:t>
      </w:r>
      <w:r>
        <w:rPr>
          <w:rFonts w:eastAsia="IRNazanin" w:cs="IRNazanin"/>
          <w:color w:val="111111"/>
          <w:sz w:val="28"/>
          <w:szCs w:val="28"/>
          <w:rtl w:val="true"/>
          <w:lang w:bidi="fa-IR"/>
        </w:rPr>
        <w:t>.</w:t>
      </w:r>
    </w:p>
    <w:p>
      <w:pPr>
        <w:pStyle w:val="Heading3"/>
        <w:numPr>
          <w:ilvl w:val="2"/>
          <w:numId w:val="1"/>
        </w:numPr>
        <w:rPr/>
      </w:pPr>
      <w:bookmarkStart w:id="811" w:name="__RefHeading___Toc1912404_581953129"/>
      <w:bookmarkStart w:id="812" w:name="_Toc350"/>
      <w:bookmarkEnd w:id="811"/>
      <w:r>
        <w:rPr/>
        <w:t>336</w:t>
      </w:r>
      <w:r>
        <w:rPr>
          <w:rtl w:val="true"/>
        </w:rPr>
        <w:t xml:space="preserve">. </w:t>
      </w:r>
      <w:r>
        <w:rPr>
          <w:rtl w:val="true"/>
        </w:rPr>
        <w:t>غفاری مرند، مژگان</w:t>
      </w:r>
      <w:bookmarkEnd w:id="81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پیشگیری از انحرافات اجتماعی، زن روز، </w:t>
      </w:r>
      <w:r>
        <w:rPr>
          <w:rFonts w:eastAsia="IRNazanin" w:cs="IRNazanin"/>
          <w:color w:val="111111"/>
          <w:sz w:val="28"/>
          <w:szCs w:val="28"/>
          <w:lang w:bidi="fa-IR"/>
        </w:rPr>
        <w:t>16/8/80</w:t>
      </w:r>
      <w:r>
        <w:rPr>
          <w:rFonts w:eastAsia="IRNazanin" w:cs="IRNazanin"/>
          <w:color w:val="111111"/>
          <w:sz w:val="28"/>
          <w:szCs w:val="28"/>
          <w:rtl w:val="true"/>
          <w:lang w:bidi="fa-IR"/>
        </w:rPr>
        <w:t xml:space="preserve">. </w:t>
      </w:r>
      <w:bookmarkStart w:id="813" w:name="pg5446_66363"/>
    </w:p>
    <w:p>
      <w:pPr>
        <w:pStyle w:val="Heading3"/>
        <w:numPr>
          <w:ilvl w:val="2"/>
          <w:numId w:val="1"/>
        </w:numPr>
        <w:rPr/>
      </w:pPr>
      <w:bookmarkStart w:id="814" w:name="__RefHeading___Toc1912406_581953129"/>
      <w:bookmarkStart w:id="815" w:name="_Toc351"/>
      <w:bookmarkEnd w:id="813"/>
      <w:bookmarkEnd w:id="814"/>
      <w:r>
        <w:rPr/>
        <w:t>337</w:t>
      </w:r>
      <w:r>
        <w:rPr>
          <w:rtl w:val="true"/>
        </w:rPr>
        <w:t>.</w:t>
      </w:r>
      <w:r>
        <w:rPr>
          <w:rtl w:val="true"/>
        </w:rPr>
        <w:t>غفاری، کیومرث</w:t>
      </w:r>
      <w:bookmarkEnd w:id="815"/>
    </w:p>
    <w:p>
      <w:pPr>
        <w:pStyle w:val="BookText"/>
        <w:rPr/>
      </w:pPr>
      <w:r>
        <w:rPr>
          <w:rFonts w:ascii="IRNazanin" w:hAnsi="IRNazanin" w:eastAsia="IRNazanin"/>
          <w:color w:val="111111"/>
          <w:sz w:val="28"/>
          <w:sz w:val="28"/>
          <w:szCs w:val="28"/>
          <w:rtl w:val="true"/>
          <w:lang w:bidi="fa-IR"/>
        </w:rPr>
        <w:t xml:space="preserve">تهاجم خبری و راههای مقابله با آن، 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816" w:name="__RefHeading___Toc1912408_581953129"/>
      <w:bookmarkStart w:id="817" w:name="_Toc352"/>
      <w:bookmarkEnd w:id="816"/>
      <w:r>
        <w:rPr/>
        <w:t>338</w:t>
      </w:r>
      <w:r>
        <w:rPr>
          <w:rtl w:val="true"/>
        </w:rPr>
        <w:t xml:space="preserve">. </w:t>
      </w:r>
      <w:r>
        <w:rPr>
          <w:rtl w:val="true"/>
        </w:rPr>
        <w:t>غفاری، مریم</w:t>
      </w:r>
      <w:bookmarkEnd w:id="817"/>
    </w:p>
    <w:p>
      <w:pPr>
        <w:pStyle w:val="BookText"/>
        <w:rPr/>
      </w:pPr>
      <w:r>
        <w:rPr>
          <w:rFonts w:ascii="IRNazanin" w:hAnsi="IRNazanin" w:eastAsia="IRNazanin"/>
          <w:color w:val="111111"/>
          <w:sz w:val="28"/>
          <w:sz w:val="28"/>
          <w:szCs w:val="28"/>
          <w:rtl w:val="true"/>
          <w:lang w:bidi="fa-IR"/>
        </w:rPr>
        <w:t xml:space="preserve">مقابله با انحرافات، آموزش یا تنبیه، 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818" w:name="__RefHeading___Toc1912410_581953129"/>
      <w:bookmarkStart w:id="819" w:name="_Toc353"/>
      <w:bookmarkEnd w:id="818"/>
      <w:r>
        <w:rPr/>
        <w:t>339</w:t>
      </w:r>
      <w:r>
        <w:rPr>
          <w:rtl w:val="true"/>
        </w:rPr>
        <w:t xml:space="preserve">. </w:t>
      </w:r>
      <w:r>
        <w:rPr>
          <w:rtl w:val="true"/>
        </w:rPr>
        <w:t>غفاری، مریم</w:t>
      </w:r>
      <w:bookmarkEnd w:id="819"/>
    </w:p>
    <w:p>
      <w:pPr>
        <w:pStyle w:val="BookText"/>
        <w:rPr/>
      </w:pPr>
      <w:r>
        <w:rPr>
          <w:rFonts w:ascii="IRNazanin" w:hAnsi="IRNazanin" w:eastAsia="IRNazanin"/>
          <w:color w:val="111111"/>
          <w:sz w:val="28"/>
          <w:sz w:val="28"/>
          <w:szCs w:val="28"/>
          <w:rtl w:val="true"/>
          <w:lang w:bidi="fa-IR"/>
        </w:rPr>
        <w:t xml:space="preserve">نقش زنان در پیشگیری از آسیب‌پذیری خانواده، 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820" w:name="__RefHeading___Toc1912412_581953129"/>
      <w:bookmarkStart w:id="821" w:name="_Toc354"/>
      <w:bookmarkEnd w:id="820"/>
      <w:r>
        <w:rPr/>
        <w:t>340</w:t>
      </w:r>
      <w:r>
        <w:rPr>
          <w:rtl w:val="true"/>
        </w:rPr>
        <w:t xml:space="preserve">. </w:t>
      </w:r>
      <w:r>
        <w:rPr>
          <w:rtl w:val="true"/>
        </w:rPr>
        <w:t>غلامعلی‌پور، ناصر</w:t>
      </w:r>
      <w:bookmarkEnd w:id="821"/>
    </w:p>
    <w:p>
      <w:pPr>
        <w:pStyle w:val="BookText"/>
        <w:rPr/>
      </w:pPr>
      <w:r>
        <w:rPr>
          <w:rFonts w:ascii="IRNazanin" w:hAnsi="IRNazanin" w:eastAsia="IRNazanin"/>
          <w:color w:val="111111"/>
          <w:sz w:val="28"/>
          <w:sz w:val="28"/>
          <w:szCs w:val="28"/>
          <w:rtl w:val="true"/>
          <w:lang w:bidi="fa-IR"/>
        </w:rPr>
        <w:t xml:space="preserve">پیش‌گیری از وقوع جرم، دادگستر، 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Heading3"/>
        <w:numPr>
          <w:ilvl w:val="2"/>
          <w:numId w:val="1"/>
        </w:numPr>
        <w:rPr/>
      </w:pPr>
      <w:bookmarkStart w:id="822" w:name="__RefHeading___Toc1912414_581953129"/>
      <w:bookmarkStart w:id="823" w:name="_Toc355"/>
      <w:bookmarkEnd w:id="822"/>
      <w:r>
        <w:rPr/>
        <w:t>341</w:t>
      </w:r>
      <w:r>
        <w:rPr>
          <w:rtl w:val="true"/>
        </w:rPr>
        <w:t xml:space="preserve">. </w:t>
      </w:r>
      <w:r>
        <w:rPr>
          <w:rtl w:val="true"/>
        </w:rPr>
        <w:t>غلامی، حسین</w:t>
      </w:r>
      <w:bookmarkEnd w:id="823"/>
    </w:p>
    <w:p>
      <w:pPr>
        <w:pStyle w:val="BookText"/>
        <w:rPr/>
      </w:pPr>
      <w:r>
        <w:rPr>
          <w:rFonts w:ascii="IRNazanin" w:hAnsi="IRNazanin" w:eastAsia="IRNazanin"/>
          <w:color w:val="111111"/>
          <w:sz w:val="28"/>
          <w:sz w:val="28"/>
          <w:szCs w:val="28"/>
          <w:rtl w:val="true"/>
          <w:lang w:bidi="fa-IR"/>
        </w:rPr>
        <w:t xml:space="preserve">پیشگیری از جرم از طریق توسعه اجتماعی، پژوهش حقوق و سیاست، 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824" w:name="__RefHeading___Toc1912416_581953129"/>
      <w:bookmarkStart w:id="825" w:name="_Toc356"/>
      <w:bookmarkEnd w:id="824"/>
      <w:r>
        <w:rPr/>
        <w:t>342</w:t>
      </w:r>
      <w:r>
        <w:rPr>
          <w:rtl w:val="true"/>
        </w:rPr>
        <w:t xml:space="preserve">. </w:t>
      </w:r>
      <w:r>
        <w:rPr>
          <w:rtl w:val="true"/>
        </w:rPr>
        <w:t>غلامی، حسین</w:t>
      </w:r>
      <w:bookmarkEnd w:id="825"/>
    </w:p>
    <w:p>
      <w:pPr>
        <w:pStyle w:val="BookText"/>
        <w:rPr/>
      </w:pPr>
      <w:r>
        <w:rPr>
          <w:rFonts w:ascii="IRNazanin" w:hAnsi="IRNazanin" w:eastAsia="IRNazanin"/>
          <w:color w:val="111111"/>
          <w:sz w:val="28"/>
          <w:sz w:val="28"/>
          <w:szCs w:val="28"/>
          <w:rtl w:val="true"/>
          <w:lang w:bidi="fa-IR"/>
        </w:rPr>
        <w:t xml:space="preserve">پیش بینی جرم، مجله دانشگاه علوم اسلامی رضوی،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826" w:name="__RefHeading___Toc1912418_581953129"/>
      <w:bookmarkStart w:id="827" w:name="_Toc357"/>
      <w:bookmarkEnd w:id="826"/>
      <w:r>
        <w:rPr/>
        <w:t>343</w:t>
      </w:r>
      <w:r>
        <w:rPr>
          <w:rtl w:val="true"/>
        </w:rPr>
        <w:t xml:space="preserve">. </w:t>
      </w:r>
      <w:r>
        <w:rPr>
          <w:rtl w:val="true"/>
        </w:rPr>
        <w:t>غنی، پرستو</w:t>
      </w:r>
      <w:bookmarkEnd w:id="82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باورهای مذهبی در کاهش آمار جرایم، اسرار، </w:t>
      </w:r>
      <w:r>
        <w:rPr>
          <w:rFonts w:eastAsia="IRNazanin" w:cs="IRNazanin"/>
          <w:color w:val="111111"/>
          <w:sz w:val="28"/>
          <w:szCs w:val="28"/>
          <w:lang w:bidi="fa-IR"/>
        </w:rPr>
        <w:t>13/7/84</w:t>
      </w:r>
      <w:r>
        <w:rPr>
          <w:rFonts w:eastAsia="IRNazanin" w:cs="IRNazanin"/>
          <w:color w:val="111111"/>
          <w:sz w:val="28"/>
          <w:szCs w:val="28"/>
          <w:rtl w:val="true"/>
          <w:lang w:bidi="fa-IR"/>
        </w:rPr>
        <w:t xml:space="preserve">. </w:t>
      </w:r>
      <w:bookmarkStart w:id="828" w:name="pg5446_66364"/>
    </w:p>
    <w:p>
      <w:pPr>
        <w:pStyle w:val="Heading3"/>
        <w:numPr>
          <w:ilvl w:val="2"/>
          <w:numId w:val="1"/>
        </w:numPr>
        <w:rPr/>
      </w:pPr>
      <w:bookmarkStart w:id="829" w:name="__RefHeading___Toc1912420_581953129"/>
      <w:bookmarkStart w:id="830" w:name="_Toc358"/>
      <w:bookmarkEnd w:id="828"/>
      <w:bookmarkEnd w:id="829"/>
      <w:r>
        <w:rPr/>
        <w:t>344</w:t>
      </w:r>
      <w:r>
        <w:rPr>
          <w:rtl w:val="true"/>
        </w:rPr>
        <w:t xml:space="preserve">. </w:t>
      </w:r>
      <w:r>
        <w:rPr>
          <w:rtl w:val="true"/>
        </w:rPr>
        <w:t xml:space="preserve">غیاث فخری، عاطفه، </w:t>
      </w:r>
      <w:r>
        <w:rPr/>
        <w:t>۱۳۴۴</w:t>
      </w:r>
      <w:bookmarkEnd w:id="830"/>
    </w:p>
    <w:p>
      <w:pPr>
        <w:pStyle w:val="BookText"/>
        <w:rPr/>
      </w:pPr>
      <w:r>
        <w:rPr>
          <w:rFonts w:ascii="IRNazanin" w:hAnsi="IRNazanin" w:eastAsia="IRNazanin"/>
          <w:color w:val="111111"/>
          <w:sz w:val="28"/>
          <w:sz w:val="28"/>
          <w:szCs w:val="28"/>
          <w:rtl w:val="true"/>
          <w:lang w:bidi="fa-IR"/>
        </w:rPr>
        <w:t xml:space="preserve">آموزش مهارت‌های زندگی سال دوم راهنمایی، محمد بینازاده؛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پیشگیری معاونت تندرستی و سلامت وزارت آموزش و پرورش،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w:t>
      </w:r>
    </w:p>
    <w:p>
      <w:pPr>
        <w:pStyle w:val="BookText"/>
        <w:rPr/>
      </w:pPr>
      <w:r>
        <w:rPr>
          <w:rFonts w:ascii="IRNazanin" w:hAnsi="IRNazanin" w:eastAsia="IRNazanin"/>
          <w:color w:val="111111"/>
          <w:sz w:val="28"/>
          <w:sz w:val="28"/>
          <w:szCs w:val="28"/>
          <w:rtl w:val="true"/>
          <w:lang w:bidi="fa-IR"/>
        </w:rPr>
        <w:t xml:space="preserve">کشور، معاونت امور فرهنگی و پیشگیری، دفتر پیشگیری از آسیب‌های اجتماعی،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صمصور</w:t>
      </w:r>
      <w:r>
        <w:rPr>
          <w:rFonts w:eastAsia="IRNazanin" w:cs="IRNazanin"/>
          <w:color w:val="111111"/>
          <w:sz w:val="28"/>
          <w:szCs w:val="28"/>
          <w:rtl w:val="true"/>
          <w:lang w:bidi="fa-IR"/>
        </w:rPr>
        <w:t>.</w:t>
      </w:r>
    </w:p>
    <w:p>
      <w:pPr>
        <w:pStyle w:val="Heading3"/>
        <w:numPr>
          <w:ilvl w:val="2"/>
          <w:numId w:val="1"/>
        </w:numPr>
        <w:rPr/>
      </w:pPr>
      <w:bookmarkStart w:id="831" w:name="__RefHeading___Toc1912422_581953129"/>
      <w:bookmarkStart w:id="832" w:name="_Toc359"/>
      <w:bookmarkEnd w:id="831"/>
      <w:r>
        <w:rPr/>
        <w:t>345</w:t>
      </w:r>
      <w:r>
        <w:rPr>
          <w:rtl w:val="true"/>
        </w:rPr>
        <w:t xml:space="preserve">. </w:t>
      </w:r>
      <w:r>
        <w:rPr>
          <w:rtl w:val="true"/>
        </w:rPr>
        <w:t>فال، کوین</w:t>
      </w:r>
      <w:bookmarkEnd w:id="832"/>
    </w:p>
    <w:p>
      <w:pPr>
        <w:pStyle w:val="BookText"/>
        <w:rPr/>
      </w:pPr>
      <w:r>
        <w:rPr>
          <w:rFonts w:eastAsia="Times New Roman" w:cs="Times New Roman" w:ascii="Times New Roman" w:hAnsi="Times New Roman"/>
          <w:color w:val="111111"/>
          <w:sz w:val="28"/>
          <w:szCs w:val="28"/>
          <w:lang w:val="en-US" w:bidi="en-US"/>
        </w:rPr>
        <w:t>Fall, Kevin 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راه‌حلهایی برای خشونتهای خانوادگی؛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 کاربرد مهارتها برای مداخله در خشونت خانواده، شارین هووارد، جون 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مهدیزادگان، رحمت‌ا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Alternatives to domestic violence: a homework manual for battering intervention groups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۲۷۱</w:t>
      </w:r>
    </w:p>
    <w:p>
      <w:pPr>
        <w:pStyle w:val="Heading3"/>
        <w:numPr>
          <w:ilvl w:val="2"/>
          <w:numId w:val="1"/>
        </w:numPr>
        <w:rPr/>
      </w:pPr>
      <w:bookmarkStart w:id="833" w:name="__RefHeading___Toc1912424_581953129"/>
      <w:bookmarkStart w:id="834" w:name="_Toc360"/>
      <w:bookmarkEnd w:id="833"/>
      <w:r>
        <w:rPr/>
        <w:t>346</w:t>
      </w:r>
      <w:r>
        <w:rPr>
          <w:rtl w:val="true"/>
        </w:rPr>
        <w:t xml:space="preserve">. </w:t>
      </w:r>
      <w:r>
        <w:rPr>
          <w:rtl w:val="true"/>
        </w:rPr>
        <w:t xml:space="preserve">فتحی، مهدی، </w:t>
      </w:r>
      <w:r>
        <w:rPr/>
        <w:t>۱۳۴۶</w:t>
      </w:r>
      <w:bookmarkEnd w:id="834"/>
    </w:p>
    <w:p>
      <w:pPr>
        <w:pStyle w:val="BookText"/>
        <w:rPr/>
      </w:pPr>
      <w:r>
        <w:rPr>
          <w:rFonts w:ascii="IRNazanin" w:hAnsi="IRNazanin" w:eastAsia="IRNazanin"/>
          <w:color w:val="111111"/>
          <w:sz w:val="28"/>
          <w:sz w:val="28"/>
          <w:szCs w:val="28"/>
          <w:rtl w:val="true"/>
          <w:lang w:bidi="fa-IR"/>
        </w:rPr>
        <w:t xml:space="preserve">مهارت کنترل خشم، ویرایش و نظارت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عطایی‌راد،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فرهنگ بهداشت حسینی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شهیدی‌پور،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مجموعه مهارتهای زندگی؛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Heading3"/>
        <w:numPr>
          <w:ilvl w:val="2"/>
          <w:numId w:val="1"/>
        </w:numPr>
        <w:rPr/>
      </w:pPr>
      <w:bookmarkStart w:id="835" w:name="__RefHeading___Toc1912426_581953129"/>
      <w:bookmarkStart w:id="836" w:name="_Toc361"/>
      <w:bookmarkEnd w:id="835"/>
      <w:r>
        <w:rPr/>
        <w:t>347</w:t>
      </w:r>
      <w:r>
        <w:rPr>
          <w:rtl w:val="true"/>
        </w:rPr>
        <w:t xml:space="preserve">. </w:t>
      </w:r>
      <w:r>
        <w:rPr>
          <w:rtl w:val="true"/>
        </w:rPr>
        <w:t>فدایی شهری، غلامرضا</w:t>
      </w:r>
      <w:bookmarkEnd w:id="83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و پیشگیری از جرائم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دانشگاه آزاد اسلامی ایران، تهران مرکزی، دانشکده تحصیلات تکمیلی، پنج،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r>
        <w:rPr>
          <w:rFonts w:eastAsia="IRNazanin" w:cs="IRNazanin"/>
          <w:color w:val="111111"/>
          <w:sz w:val="28"/>
          <w:szCs w:val="28"/>
          <w:rtl w:val="true"/>
          <w:lang w:bidi="fa-IR"/>
        </w:rPr>
        <w:t xml:space="preserve">. </w:t>
      </w:r>
      <w:bookmarkStart w:id="837" w:name="pg5446_66365"/>
    </w:p>
    <w:p>
      <w:pPr>
        <w:pStyle w:val="BookText"/>
        <w:rPr/>
      </w:pPr>
      <w:bookmarkEnd w:id="837"/>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بررسی چگونگی پیشگیری از جرائم در دوره‌های مختلف اجتماعی سیاسی ایران توسط سازمان و نیز نگرشی بر تأثیر پیشگیری</w:t>
      </w:r>
    </w:p>
    <w:p>
      <w:pPr>
        <w:pStyle w:val="BookText"/>
        <w:rPr/>
      </w:pPr>
      <w:r>
        <w:rPr>
          <w:rFonts w:ascii="IRNazanin" w:hAnsi="IRNazanin" w:eastAsia="IRNazanin"/>
          <w:color w:val="111111"/>
          <w:sz w:val="28"/>
          <w:sz w:val="28"/>
          <w:szCs w:val="28"/>
          <w:rtl w:val="true"/>
          <w:lang w:bidi="fa-IR"/>
        </w:rPr>
        <w:t>پلیسی در سیاست جنایی و ساختار نظم و امنیت کشور است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دو روش کتابخانه‌ای و میدانی به تحقیق پرداخته، از یکسو با مطالعه کتب مختلف پلیسی، جرم‌شناسی و حقوق جزا اعم از فارسی و انگلیسی سعی در کشف روشهای پیشگیری پلیسی نموده است و از سویی دیگر با بررسی اطلاعاتی و مقایسه آماری جرائم از سازمان پلیس، چگونگی پیشگیریهای پلیسی را در ایران در یافته و با آمیخته از این دو به نگارش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نگارش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پیشگیری از جرائم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عنوان پایان‌نامه کارشناسی ارشد حقوق جزا و جرم‌شناسی مورد دفاع قرار گرفته و امید است نتیجه آن که معرفی پلیس بعنوان مهمترین سازمان اجرایی پیشگیری کننده از جرائم و نیز کشف راهکارهای مؤثر پلیسی در پیشگیری جرم است و رهگشایی در اقدامات کنترل بزهکاری و همچنین مرجعی برای دانشجویان، محققان و اساتید محترم باشد</w:t>
      </w:r>
      <w:r>
        <w:rPr>
          <w:rFonts w:eastAsia="IRNazanin" w:cs="IRNazanin"/>
          <w:color w:val="111111"/>
          <w:sz w:val="28"/>
          <w:szCs w:val="28"/>
          <w:rtl w:val="true"/>
          <w:lang w:bidi="fa-IR"/>
        </w:rPr>
        <w:t>.</w:t>
      </w:r>
    </w:p>
    <w:p>
      <w:pPr>
        <w:pStyle w:val="Heading3"/>
        <w:numPr>
          <w:ilvl w:val="2"/>
          <w:numId w:val="1"/>
        </w:numPr>
        <w:rPr/>
      </w:pPr>
      <w:bookmarkStart w:id="838" w:name="__RefHeading___Toc1912428_581953129"/>
      <w:bookmarkStart w:id="839" w:name="_Toc362"/>
      <w:bookmarkEnd w:id="838"/>
      <w:r>
        <w:rPr/>
        <w:t>348</w:t>
      </w:r>
      <w:r>
        <w:rPr>
          <w:rtl w:val="true"/>
        </w:rPr>
        <w:t xml:space="preserve">. </w:t>
      </w:r>
      <w:r>
        <w:rPr>
          <w:rtl w:val="true"/>
        </w:rPr>
        <w:t>فدایی، فربد</w:t>
      </w:r>
      <w:bookmarkEnd w:id="839"/>
    </w:p>
    <w:p>
      <w:pPr>
        <w:pStyle w:val="BookText"/>
        <w:rPr/>
      </w:pPr>
      <w:r>
        <w:rPr>
          <w:rFonts w:ascii="IRNazanin" w:hAnsi="IRNazanin" w:eastAsia="IRNazanin"/>
          <w:color w:val="111111"/>
          <w:sz w:val="28"/>
          <w:sz w:val="28"/>
          <w:szCs w:val="28"/>
          <w:rtl w:val="true"/>
          <w:lang w:bidi="fa-IR"/>
        </w:rPr>
        <w:t xml:space="preserve">پیشگیری، تنها راه مبارزه واقعی با اعتیاد، 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840" w:name="__RefHeading___Toc1912430_581953129"/>
      <w:bookmarkStart w:id="841" w:name="_Toc363"/>
      <w:bookmarkEnd w:id="840"/>
      <w:r>
        <w:rPr/>
        <w:t>349</w:t>
      </w:r>
      <w:r>
        <w:rPr>
          <w:rtl w:val="true"/>
        </w:rPr>
        <w:t xml:space="preserve">. </w:t>
      </w:r>
      <w:r>
        <w:rPr>
          <w:rtl w:val="true"/>
        </w:rPr>
        <w:t>فدایی، فربد</w:t>
      </w:r>
      <w:bookmarkEnd w:id="84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از آزار جنسی کودکان و نوجوانان،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842" w:name="pg5446_66366"/>
    </w:p>
    <w:p>
      <w:pPr>
        <w:pStyle w:val="Heading3"/>
        <w:numPr>
          <w:ilvl w:val="2"/>
          <w:numId w:val="1"/>
        </w:numPr>
        <w:rPr/>
      </w:pPr>
      <w:bookmarkStart w:id="843" w:name="__RefHeading___Toc1912432_581953129"/>
      <w:bookmarkStart w:id="844" w:name="_Toc364"/>
      <w:bookmarkEnd w:id="842"/>
      <w:bookmarkEnd w:id="843"/>
      <w:r>
        <w:rPr/>
        <w:t>350</w:t>
      </w:r>
      <w:r>
        <w:rPr>
          <w:rtl w:val="true"/>
        </w:rPr>
        <w:t>.</w:t>
      </w:r>
      <w:r>
        <w:rPr>
          <w:rtl w:val="true"/>
        </w:rPr>
        <w:t>فدایی، فرید</w:t>
      </w:r>
      <w:bookmarkEnd w:id="844"/>
    </w:p>
    <w:p>
      <w:pPr>
        <w:pStyle w:val="BookText"/>
        <w:rPr/>
      </w:pPr>
      <w:r>
        <w:rPr>
          <w:rFonts w:ascii="IRNazanin" w:hAnsi="IRNazanin" w:eastAsia="IRNazanin"/>
          <w:color w:val="111111"/>
          <w:sz w:val="28"/>
          <w:sz w:val="28"/>
          <w:szCs w:val="28"/>
          <w:rtl w:val="true"/>
          <w:lang w:bidi="fa-IR"/>
        </w:rPr>
        <w:t xml:space="preserve">تمایل کودکان به معاشرت با افراد ناباب، زمینه ساز ارتکاب بزهکاری است، گفتگو، اطلاعات، </w:t>
      </w:r>
      <w:r>
        <w:rPr>
          <w:rFonts w:eastAsia="IRNazanin" w:cs="IRNazanin"/>
          <w:color w:val="111111"/>
          <w:sz w:val="28"/>
          <w:szCs w:val="28"/>
          <w:lang w:bidi="fa-IR"/>
        </w:rPr>
        <w:t>11/5/78</w:t>
      </w:r>
      <w:r>
        <w:rPr>
          <w:rFonts w:eastAsia="IRNazanin" w:cs="IRNazanin"/>
          <w:color w:val="111111"/>
          <w:sz w:val="28"/>
          <w:szCs w:val="28"/>
          <w:rtl w:val="true"/>
          <w:lang w:bidi="fa-IR"/>
        </w:rPr>
        <w:t>.</w:t>
      </w:r>
    </w:p>
    <w:p>
      <w:pPr>
        <w:pStyle w:val="Heading3"/>
        <w:numPr>
          <w:ilvl w:val="2"/>
          <w:numId w:val="1"/>
        </w:numPr>
        <w:rPr/>
      </w:pPr>
      <w:bookmarkStart w:id="845" w:name="__RefHeading___Toc1912434_581953129"/>
      <w:bookmarkStart w:id="846" w:name="_Toc365"/>
      <w:bookmarkEnd w:id="845"/>
      <w:r>
        <w:rPr/>
        <w:t>351</w:t>
      </w:r>
      <w:r>
        <w:rPr>
          <w:rtl w:val="true"/>
        </w:rPr>
        <w:t xml:space="preserve">. </w:t>
      </w:r>
      <w:r>
        <w:rPr>
          <w:rtl w:val="true"/>
        </w:rPr>
        <w:t>فراهانی، الهه</w:t>
      </w:r>
      <w:bookmarkEnd w:id="846"/>
    </w:p>
    <w:p>
      <w:pPr>
        <w:pStyle w:val="BookText"/>
        <w:rPr/>
      </w:pPr>
      <w:r>
        <w:rPr>
          <w:rFonts w:ascii="IRNazanin" w:hAnsi="IRNazanin" w:eastAsia="IRNazanin"/>
          <w:color w:val="111111"/>
          <w:sz w:val="28"/>
          <w:sz w:val="28"/>
          <w:szCs w:val="28"/>
          <w:rtl w:val="true"/>
          <w:lang w:bidi="fa-IR"/>
        </w:rPr>
        <w:t xml:space="preserve">ضرورت پیشگیری از جرم، شرق،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Heading3"/>
        <w:numPr>
          <w:ilvl w:val="2"/>
          <w:numId w:val="1"/>
        </w:numPr>
        <w:rPr/>
      </w:pPr>
      <w:bookmarkStart w:id="847" w:name="__RefHeading___Toc1912436_581953129"/>
      <w:bookmarkStart w:id="848" w:name="_Toc366"/>
      <w:bookmarkEnd w:id="847"/>
      <w:r>
        <w:rPr/>
        <w:t>352</w:t>
      </w:r>
      <w:r>
        <w:rPr>
          <w:rtl w:val="true"/>
        </w:rPr>
        <w:t xml:space="preserve">. </w:t>
      </w:r>
      <w:r>
        <w:rPr>
          <w:rtl w:val="true"/>
        </w:rPr>
        <w:t>فراهانی، سیما</w:t>
      </w:r>
      <w:bookmarkEnd w:id="848"/>
    </w:p>
    <w:p>
      <w:pPr>
        <w:pStyle w:val="BookText"/>
        <w:rPr/>
      </w:pPr>
      <w:r>
        <w:rPr>
          <w:rFonts w:ascii="IRNazanin" w:hAnsi="IRNazanin" w:eastAsia="IRNazanin"/>
          <w:color w:val="111111"/>
          <w:sz w:val="28"/>
          <w:sz w:val="28"/>
          <w:szCs w:val="28"/>
          <w:rtl w:val="true"/>
          <w:lang w:bidi="fa-IR"/>
        </w:rPr>
        <w:t xml:space="preserve">راه کارهای پیشگیری از جرایم، همبستگی،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849" w:name="__RefHeading___Toc1912438_581953129"/>
      <w:bookmarkStart w:id="850" w:name="_Toc367"/>
      <w:bookmarkEnd w:id="849"/>
      <w:r>
        <w:rPr/>
        <w:t>353</w:t>
      </w:r>
      <w:r>
        <w:rPr>
          <w:rtl w:val="true"/>
        </w:rPr>
        <w:t xml:space="preserve">. </w:t>
      </w:r>
      <w:r>
        <w:rPr>
          <w:rtl w:val="true"/>
        </w:rPr>
        <w:t>فراهانی، نرگس</w:t>
      </w:r>
      <w:bookmarkEnd w:id="850"/>
    </w:p>
    <w:p>
      <w:pPr>
        <w:pStyle w:val="BookText"/>
        <w:rPr/>
      </w:pPr>
      <w:r>
        <w:rPr>
          <w:rFonts w:ascii="IRNazanin" w:hAnsi="IRNazanin" w:eastAsia="IRNazanin"/>
          <w:color w:val="111111"/>
          <w:sz w:val="28"/>
          <w:sz w:val="28"/>
          <w:szCs w:val="28"/>
          <w:rtl w:val="true"/>
          <w:lang w:bidi="fa-IR"/>
        </w:rPr>
        <w:t>ازدواج با طعم تلخ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قانونی مقابله با تدلیس در ازدواج، جام‌جم،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851" w:name="__RefHeading___Toc1912440_581953129"/>
      <w:bookmarkStart w:id="852" w:name="_Toc368"/>
      <w:bookmarkEnd w:id="851"/>
      <w:r>
        <w:rPr/>
        <w:t>354</w:t>
      </w:r>
      <w:r>
        <w:rPr>
          <w:rtl w:val="true"/>
        </w:rPr>
        <w:t xml:space="preserve">. </w:t>
      </w:r>
      <w:r>
        <w:rPr>
          <w:rtl w:val="true"/>
        </w:rPr>
        <w:t>فرج‌اللهی، فرج الله</w:t>
      </w:r>
      <w:bookmarkEnd w:id="852"/>
    </w:p>
    <w:p>
      <w:pPr>
        <w:pStyle w:val="BookText"/>
        <w:rPr/>
      </w:pPr>
      <w:r>
        <w:rPr>
          <w:rFonts w:ascii="IRNazanin" w:hAnsi="IRNazanin" w:eastAsia="IRNazanin"/>
          <w:color w:val="111111"/>
          <w:sz w:val="28"/>
          <w:sz w:val="28"/>
          <w:szCs w:val="28"/>
          <w:rtl w:val="true"/>
          <w:lang w:bidi="fa-IR"/>
        </w:rPr>
        <w:t>نقش ایمان در جلوگیری از مفاسد اخلاقی، درسهایی از مکتب اسلام، ش</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بهمن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Heading3"/>
        <w:numPr>
          <w:ilvl w:val="2"/>
          <w:numId w:val="1"/>
        </w:numPr>
        <w:rPr/>
      </w:pPr>
      <w:bookmarkStart w:id="853" w:name="__RefHeading___Toc1912442_581953129"/>
      <w:bookmarkStart w:id="854" w:name="_Toc369"/>
      <w:bookmarkEnd w:id="853"/>
      <w:r>
        <w:rPr/>
        <w:t>355</w:t>
      </w:r>
      <w:r>
        <w:rPr>
          <w:rtl w:val="true"/>
        </w:rPr>
        <w:t xml:space="preserve">. </w:t>
      </w:r>
      <w:r>
        <w:rPr>
          <w:rtl w:val="true"/>
        </w:rPr>
        <w:t>فرج‌زاده، ژاله</w:t>
      </w:r>
      <w:bookmarkEnd w:id="854"/>
    </w:p>
    <w:p>
      <w:pPr>
        <w:pStyle w:val="BookText"/>
        <w:rPr/>
      </w:pPr>
      <w:r>
        <w:rPr>
          <w:rFonts w:ascii="IRNazanin" w:hAnsi="IRNazanin" w:eastAsia="IRNazanin"/>
          <w:color w:val="111111"/>
          <w:sz w:val="28"/>
          <w:sz w:val="28"/>
          <w:szCs w:val="28"/>
          <w:rtl w:val="true"/>
          <w:lang w:bidi="fa-IR"/>
        </w:rPr>
        <w:t xml:space="preserve">راههای پیشگیری از وقوع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855" w:name="__RefHeading___Toc1912444_581953129"/>
      <w:bookmarkStart w:id="856" w:name="_Toc370"/>
      <w:bookmarkEnd w:id="855"/>
      <w:r>
        <w:rPr/>
        <w:t>356</w:t>
      </w:r>
      <w:r>
        <w:rPr>
          <w:rtl w:val="true"/>
        </w:rPr>
        <w:t xml:space="preserve">. </w:t>
      </w:r>
      <w:r>
        <w:rPr>
          <w:rtl w:val="true"/>
        </w:rPr>
        <w:t>فرجی، حسین</w:t>
      </w:r>
      <w:bookmarkEnd w:id="85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عملکرد سازمان‌های صنفی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لغایت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شمس؛ استاد مشاور شیرازی،تهران،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مرکز آموزش مدیریت </w:t>
      </w:r>
    </w:p>
    <w:p>
      <w:pPr>
        <w:pStyle w:val="BookText"/>
        <w:rPr/>
      </w:pP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بررسی عملکرد سازمانهای صنفی است و این تحقیق کوششی است در جهت بررسی عملکرد سازمانهای صنفی فوق در ارتباط با اهم وظایف و مسئولیتهای آنها که با توجه به تجربیات و مسئولیت‌های محقق در این امر،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تهیه اطلاعات و آمار لازم علاوه بر استفاده از منابع و اطلاعات موجود در وزارت بازرگانی از پرسشنامه نیز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پرسشنامه تنظیمی سه پرسش اساسی مطرح گردیده و عوامل مؤثر در هر پرسش و شاخص هایی که در تعیین نتیجه مربوط به هر پرسش مؤثر بودند تعیین و به صورت سؤالاتی در قالب یک پرسشنامه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سوالی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پاسخگویی به سؤالات پرسشنامه حجم نمونه ای شامل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نفر که شامل مدیران کل وزارت بازرگانی و رؤسای مجامع و اتحادیه صنفی کشور بودند در نظر گرفته شد و پاسخ دهندگان به سوالات طرح شده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و تجزیه و تحلیل داده ها از روش توصیفی و همچنین جداول توزیع فراوانی و نمودارهای آماری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ساختار فعلی سازمانهای صنفی کشور نیاز به بازنگری و اصلاح دارد که به منظور این امر باید اصلاحاتی در قانون نظام صنفی به عمل آید، زیرا قانون مزبور سازمان و تشکیلات سازمانهای صنفی را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تسهیلاتی به منظور صدور پروانه کسب جهت متقاضیان به عمل آید و ترتیبی اتخاذ گردد که واحدهای صنفی بدون پروانه کسب موجود در کشور که بالغ بر پانصد هزار واحد می باشند شناسایی و قانونمند گردند، زیرا اغلب تخلفات صنفی توسط این قبیل واحدها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ترتیبی اتخاذ گردد که اتحادیه ها و مجامع امور صنفی نظارت لازم را بر واحدهای صنفی تحت پوشش خود به منظور جلوگیری از اجحاف و </w:t>
      </w:r>
      <w:bookmarkStart w:id="857" w:name="pg5446_66368"/>
    </w:p>
    <w:p>
      <w:pPr>
        <w:pStyle w:val="BookText"/>
        <w:rPr/>
      </w:pPr>
      <w:bookmarkEnd w:id="857"/>
      <w:r>
        <w:rPr>
          <w:rFonts w:ascii="IRNazanin" w:hAnsi="IRNazanin" w:eastAsia="IRNazanin"/>
          <w:color w:val="111111"/>
          <w:sz w:val="28"/>
          <w:sz w:val="28"/>
          <w:szCs w:val="28"/>
          <w:rtl w:val="true"/>
          <w:lang w:bidi="fa-IR"/>
        </w:rPr>
        <w:t>گرانفروشی به عمل آورند و اصولا واحدهای صنفی را به یک رقابت سالم و سازنده سوق دهند</w:t>
      </w:r>
      <w:r>
        <w:rPr>
          <w:rFonts w:eastAsia="IRNazanin" w:cs="IRNazanin"/>
          <w:color w:val="111111"/>
          <w:sz w:val="28"/>
          <w:szCs w:val="28"/>
          <w:rtl w:val="true"/>
          <w:lang w:bidi="fa-IR"/>
        </w:rPr>
        <w:t>.</w:t>
      </w:r>
    </w:p>
    <w:p>
      <w:pPr>
        <w:pStyle w:val="Heading3"/>
        <w:numPr>
          <w:ilvl w:val="2"/>
          <w:numId w:val="1"/>
        </w:numPr>
        <w:rPr/>
      </w:pPr>
      <w:bookmarkStart w:id="858" w:name="__RefHeading___Toc1912446_581953129"/>
      <w:bookmarkStart w:id="859" w:name="_Toc371"/>
      <w:bookmarkEnd w:id="858"/>
      <w:r>
        <w:rPr/>
        <w:t>357</w:t>
      </w:r>
      <w:r>
        <w:rPr>
          <w:rtl w:val="true"/>
        </w:rPr>
        <w:t xml:space="preserve">. </w:t>
      </w:r>
      <w:r>
        <w:rPr>
          <w:rtl w:val="true"/>
        </w:rPr>
        <w:t xml:space="preserve">فرجیها، </w:t>
      </w:r>
      <w:r>
        <w:rPr>
          <w:rtl w:val="true"/>
        </w:rPr>
        <w:t>...</w:t>
      </w:r>
      <w:bookmarkEnd w:id="859"/>
    </w:p>
    <w:p>
      <w:pPr>
        <w:pStyle w:val="BookText"/>
        <w:rPr/>
      </w:pPr>
      <w:r>
        <w:rPr>
          <w:rFonts w:ascii="IRNazanin" w:hAnsi="IRNazanin" w:eastAsia="IRNazanin"/>
          <w:color w:val="111111"/>
          <w:sz w:val="28"/>
          <w:sz w:val="28"/>
          <w:szCs w:val="28"/>
          <w:rtl w:val="true"/>
          <w:lang w:bidi="fa-IR"/>
        </w:rPr>
        <w:t xml:space="preserve">نقش نیروی انتظامی در پیشگیری از وقوع جرم، 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860" w:name="__RefHeading___Toc1912448_581953129"/>
      <w:bookmarkStart w:id="861" w:name="_Toc372"/>
      <w:bookmarkEnd w:id="860"/>
      <w:r>
        <w:rPr/>
        <w:t>358</w:t>
      </w:r>
      <w:r>
        <w:rPr>
          <w:rtl w:val="true"/>
        </w:rPr>
        <w:t xml:space="preserve">. </w:t>
      </w:r>
      <w:r>
        <w:rPr>
          <w:rtl w:val="true"/>
        </w:rPr>
        <w:t>فرحمند، محمد</w:t>
      </w:r>
      <w:bookmarkEnd w:id="861"/>
    </w:p>
    <w:p>
      <w:pPr>
        <w:pStyle w:val="BookText"/>
        <w:rPr/>
      </w:pPr>
      <w:r>
        <w:rPr>
          <w:rFonts w:ascii="IRNazanin" w:hAnsi="IRNazanin" w:eastAsia="IRNazanin"/>
          <w:color w:val="111111"/>
          <w:sz w:val="28"/>
          <w:sz w:val="28"/>
          <w:szCs w:val="28"/>
          <w:rtl w:val="true"/>
          <w:lang w:bidi="fa-IR"/>
        </w:rPr>
        <w:t xml:space="preserve">وفای به عهد با تأکید بر ایفای ناروا و استیفای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استادان راهنما محمود مالمیر، مهدی نقدی؛ استاد مشاور مجتبی نیکدوستی، خوراسگان،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اخلاقی، مذهبی و قانونی، در همه نظامهای حقوقی همواره مورد تأکید بوده است اهمیت ایفای تعهد، ناشی از فلسفه وجودی تعهدات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وفای به عهد اعم از آن که تعهد ناشی از وقایع حقوقی، اعمال حقوقی یا قانون باشد، 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او و یا هر شخص ثالثی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موضوع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آنکه فعل، ترک فعل، انتقال و یا انشای تعهدی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در حق متعهد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قانونی، قراردادی یا قضایی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و زمان قراردادی، عرفی یا قانونی پرداخت نماید که ایشان متمکن از انحاء تصرفات و انتفاعات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صحت و اعتبار ایفای یک تعهد توسط متعهدله، استیفای موضوع آن تعهد، توسط متعهدله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ایفاء و استیفاء به معنای خاص،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این ارتباط نتیجه هر ایفای ناروا، یک استیفای </w:t>
      </w:r>
      <w:bookmarkStart w:id="862" w:name="pg5446_66369"/>
    </w:p>
    <w:p>
      <w:pPr>
        <w:pStyle w:val="BookText"/>
        <w:rPr/>
      </w:pPr>
      <w:bookmarkEnd w:id="862"/>
      <w:r>
        <w:rPr>
          <w:rFonts w:ascii="IRNazanin" w:hAnsi="IRNazanin" w:eastAsia="IRNazanin"/>
          <w:color w:val="111111"/>
          <w:sz w:val="28"/>
          <w:sz w:val="28"/>
          <w:szCs w:val="28"/>
          <w:rtl w:val="true"/>
          <w:lang w:bidi="fa-IR"/>
        </w:rPr>
        <w:t>ناروا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ایفای ناروا و استیفای ناروا به عنوان دو نهاد حقوقی مستقل، اما مرتبط با یکدیگر از جمله منابع ضمان قهری محسوب می گردند؛ که وقوع آنها موجب انتقال ناحق و ناروای دارایی از شخصی به شخص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مورد نکوهش و انتقاد اخلاق، مذهب و قانون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وجود ارتباط منطقی و حقوقی میان دو قاعده ایفای ناروا و استیفای ناروا، به عنوان منابعی از ضمان قهری ایجاب می نماید که از نظر قانونی و عملی نیز ارتباط میان آنها بررسی شود، تا بدین ترتیب بتوان قواعد مدون جامع و مانعی، با مبنای جلوگیری از دارا شدن غیر عادلانه گردآوری کرد</w:t>
      </w:r>
      <w:r>
        <w:rPr>
          <w:rFonts w:eastAsia="IRNazanin" w:cs="IRNazanin"/>
          <w:color w:val="111111"/>
          <w:sz w:val="28"/>
          <w:szCs w:val="28"/>
          <w:rtl w:val="true"/>
          <w:lang w:bidi="fa-IR"/>
        </w:rPr>
        <w:t>.</w:t>
      </w:r>
    </w:p>
    <w:p>
      <w:pPr>
        <w:pStyle w:val="Heading3"/>
        <w:numPr>
          <w:ilvl w:val="2"/>
          <w:numId w:val="1"/>
        </w:numPr>
        <w:rPr/>
      </w:pPr>
      <w:bookmarkStart w:id="863" w:name="__RefHeading___Toc1912450_581953129"/>
      <w:bookmarkStart w:id="864" w:name="_Toc373"/>
      <w:bookmarkEnd w:id="863"/>
      <w:r>
        <w:rPr/>
        <w:t>359</w:t>
      </w:r>
      <w:r>
        <w:rPr>
          <w:rtl w:val="true"/>
        </w:rPr>
        <w:t xml:space="preserve">. </w:t>
      </w:r>
      <w:r>
        <w:rPr>
          <w:rtl w:val="true"/>
        </w:rPr>
        <w:t>فرخی، محمد</w:t>
      </w:r>
      <w:bookmarkEnd w:id="864"/>
    </w:p>
    <w:p>
      <w:pPr>
        <w:pStyle w:val="BookText"/>
        <w:rPr/>
      </w:pPr>
      <w:r>
        <w:rPr>
          <w:rFonts w:ascii="IRNazanin" w:hAnsi="IRNazanin" w:eastAsia="IRNazanin"/>
          <w:color w:val="111111"/>
          <w:sz w:val="28"/>
          <w:sz w:val="28"/>
          <w:szCs w:val="28"/>
          <w:rtl w:val="true"/>
          <w:lang w:bidi="fa-IR"/>
        </w:rPr>
        <w:t>ازدواج از نگاه بهداشت و اختلالات و انحرافات جنسی و پیشگیری و درمان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فرخی،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سری کتابهای مراقبت از خویش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همه افراد و تمام خانواده‌ها؛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۱۳۲</w:t>
      </w:r>
    </w:p>
    <w:p>
      <w:pPr>
        <w:pStyle w:val="Heading3"/>
        <w:numPr>
          <w:ilvl w:val="2"/>
          <w:numId w:val="1"/>
        </w:numPr>
        <w:rPr/>
      </w:pPr>
      <w:bookmarkStart w:id="865" w:name="__RefHeading___Toc1912452_581953129"/>
      <w:bookmarkStart w:id="866" w:name="_Toc374"/>
      <w:bookmarkEnd w:id="865"/>
      <w:r>
        <w:rPr/>
        <w:t>360</w:t>
      </w:r>
      <w:r>
        <w:rPr>
          <w:rtl w:val="true"/>
        </w:rPr>
        <w:t xml:space="preserve">. </w:t>
      </w:r>
      <w:r>
        <w:rPr>
          <w:rtl w:val="true"/>
        </w:rPr>
        <w:t>فرقانی، علی‌اکبر</w:t>
      </w:r>
      <w:bookmarkEnd w:id="866"/>
    </w:p>
    <w:p>
      <w:pPr>
        <w:pStyle w:val="BookText"/>
        <w:rPr/>
      </w:pPr>
      <w:r>
        <w:rPr>
          <w:rFonts w:ascii="IRNazanin" w:hAnsi="IRNazanin" w:eastAsia="IRNazanin"/>
          <w:color w:val="111111"/>
          <w:sz w:val="28"/>
          <w:sz w:val="28"/>
          <w:szCs w:val="28"/>
          <w:rtl w:val="true"/>
          <w:lang w:bidi="fa-IR"/>
        </w:rPr>
        <w:t xml:space="preserve">عزم ملی برای جلوگیری از وقوع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867" w:name="__RefHeading___Toc1912454_581953129"/>
      <w:bookmarkStart w:id="868" w:name="_Toc375"/>
      <w:bookmarkEnd w:id="867"/>
      <w:r>
        <w:rPr/>
        <w:t>361</w:t>
      </w:r>
      <w:r>
        <w:rPr>
          <w:rtl w:val="true"/>
        </w:rPr>
        <w:t xml:space="preserve">. </w:t>
      </w:r>
      <w:r>
        <w:rPr>
          <w:rtl w:val="true"/>
        </w:rPr>
        <w:t>فرقانی، مصطفی</w:t>
      </w:r>
      <w:bookmarkEnd w:id="868"/>
    </w:p>
    <w:p>
      <w:pPr>
        <w:pStyle w:val="BookText"/>
        <w:rPr/>
      </w:pPr>
      <w:r>
        <w:rPr>
          <w:rFonts w:ascii="IRNazanin" w:hAnsi="IRNazanin" w:eastAsia="IRNazanin"/>
          <w:color w:val="111111"/>
          <w:sz w:val="28"/>
          <w:sz w:val="28"/>
          <w:szCs w:val="28"/>
          <w:rtl w:val="true"/>
          <w:lang w:bidi="fa-IR"/>
        </w:rPr>
        <w:t xml:space="preserve">طرحی برای پیشگیری از وقوع جرم،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869" w:name="__RefHeading___Toc1912456_581953129"/>
      <w:bookmarkStart w:id="870" w:name="_Toc376"/>
      <w:bookmarkEnd w:id="869"/>
      <w:r>
        <w:rPr/>
        <w:t>362</w:t>
      </w:r>
      <w:r>
        <w:rPr>
          <w:rtl w:val="true"/>
        </w:rPr>
        <w:t xml:space="preserve">. </w:t>
      </w:r>
      <w:r>
        <w:rPr>
          <w:rtl w:val="true"/>
        </w:rPr>
        <w:t>فروتن، صولت</w:t>
      </w:r>
      <w:bookmarkEnd w:id="87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ماه محرم بر کاهش جرایم، راه مردم، </w:t>
      </w:r>
      <w:r>
        <w:rPr>
          <w:rFonts w:eastAsia="IRNazanin" w:cs="IRNazanin"/>
          <w:color w:val="111111"/>
          <w:sz w:val="28"/>
          <w:szCs w:val="28"/>
          <w:lang w:bidi="fa-IR"/>
        </w:rPr>
        <w:t>14/12/82</w:t>
      </w:r>
      <w:r>
        <w:rPr>
          <w:rFonts w:eastAsia="IRNazanin" w:cs="IRNazanin"/>
          <w:color w:val="111111"/>
          <w:sz w:val="28"/>
          <w:szCs w:val="28"/>
          <w:rtl w:val="true"/>
          <w:lang w:bidi="fa-IR"/>
        </w:rPr>
        <w:t xml:space="preserve">. </w:t>
      </w:r>
      <w:bookmarkStart w:id="871" w:name="pg5446_66370"/>
    </w:p>
    <w:p>
      <w:pPr>
        <w:pStyle w:val="Heading3"/>
        <w:numPr>
          <w:ilvl w:val="2"/>
          <w:numId w:val="1"/>
        </w:numPr>
        <w:rPr/>
      </w:pPr>
      <w:bookmarkStart w:id="872" w:name="__RefHeading___Toc1912458_581953129"/>
      <w:bookmarkStart w:id="873" w:name="_Toc377"/>
      <w:bookmarkEnd w:id="871"/>
      <w:bookmarkEnd w:id="872"/>
      <w:r>
        <w:rPr/>
        <w:t>363</w:t>
      </w:r>
      <w:r>
        <w:rPr>
          <w:rtl w:val="true"/>
        </w:rPr>
        <w:t xml:space="preserve">. </w:t>
      </w:r>
      <w:r>
        <w:rPr>
          <w:rtl w:val="true"/>
        </w:rPr>
        <w:t>فرهنگی یونسکو</w:t>
      </w:r>
      <w:bookmarkEnd w:id="873"/>
    </w:p>
    <w:p>
      <w:pPr>
        <w:pStyle w:val="BookText"/>
        <w:rPr/>
      </w:pPr>
      <w:r>
        <w:rPr>
          <w:rFonts w:ascii="IRNazanin" w:hAnsi="IRNazanin" w:eastAsia="IRNazanin"/>
          <w:color w:val="111111"/>
          <w:sz w:val="28"/>
          <w:sz w:val="28"/>
          <w:szCs w:val="28"/>
          <w:rtl w:val="true"/>
          <w:lang w:bidi="fa-IR"/>
        </w:rPr>
        <w:t xml:space="preserve">یک رویکرد فرهنگی برای جلوگیری و درمان ایدز،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یونسکو؛ مترجم کبری تولمی؛ با حمایت اداره کل دبیرخانه شورای فرهنگ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نفیس،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874" w:name="__RefHeading___Toc1912460_581953129"/>
      <w:bookmarkStart w:id="875" w:name="_Toc378"/>
      <w:bookmarkEnd w:id="874"/>
      <w:r>
        <w:rPr/>
        <w:t>364</w:t>
      </w:r>
      <w:r>
        <w:rPr>
          <w:rtl w:val="true"/>
        </w:rPr>
        <w:t xml:space="preserve">. </w:t>
      </w:r>
      <w:r>
        <w:rPr>
          <w:rtl w:val="true"/>
        </w:rPr>
        <w:t>فریود، غلامرضا</w:t>
      </w:r>
      <w:bookmarkEnd w:id="875"/>
    </w:p>
    <w:p>
      <w:pPr>
        <w:pStyle w:val="BookText"/>
        <w:rPr/>
      </w:pPr>
      <w:r>
        <w:rPr>
          <w:rFonts w:ascii="IRNazanin" w:hAnsi="IRNazanin" w:eastAsia="IRNazanin"/>
          <w:color w:val="111111"/>
          <w:sz w:val="28"/>
          <w:sz w:val="28"/>
          <w:szCs w:val="28"/>
          <w:rtl w:val="true"/>
          <w:lang w:bidi="fa-IR"/>
        </w:rPr>
        <w:t xml:space="preserve">مبانی فقهی و حقوقی قاچاق،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مرتضی چیت سازیان؛ استاد مشاور محمد سپهری،</w:t>
      </w:r>
    </w:p>
    <w:p>
      <w:pPr>
        <w:pStyle w:val="BookText"/>
        <w:rPr/>
      </w:pPr>
      <w:r>
        <w:rPr>
          <w:rFonts w:ascii="IRNazanin" w:hAnsi="IRNazanin" w:eastAsia="IRNazanin"/>
          <w:color w:val="111111"/>
          <w:sz w:val="28"/>
          <w:sz w:val="28"/>
          <w:szCs w:val="28"/>
          <w:rtl w:val="true"/>
          <w:lang w:bidi="fa-IR"/>
        </w:rPr>
        <w:t>تهران</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دانشگاه آزاد اسلامی، واحد تهران مرکزی، دانشکده الهیات فلسفه و معارف اسلامی، ز،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 قاچاق بعنوان یک معضل بزرگ اجتماعی و نیز تبیین نظریات فقهاء و کارشناسان ذیربط در شناسایی ماهیت آن که باعث اختلال در سیستم توزیع ناعادلانه ثروت و نا امن شدن مرزها که برای حل معضلات آن ارائه یک برنامه جامع جهت برخورد جدی با آن ضروری می‌باشد روش نمونه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قاچاق و آراء علما درباره آن مورد بررسی واقع شده است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کتابخانه‌ای و فیش برداری از منابع نظری موجود با مراجعه به کتابخانه‌های دانشگاه آزاد اسلامی، دفتر تبلیغات اسلامی حوزه علمیه قم، مدرسه عالی شهید مطهری، مجلس شورای اسلامی و ناجا 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اثرات قاچاق از دیدگاه مراجع و کارشناسان ذیربط که ابتداء طرح کلی رساله ترسیم و سپس موضوعات جزیی مربوط به هر قسمت مورد بحث و بررسی قرار گرفت 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بررسی ماهیت قاچاق و اثرات سوء آن بر اقتصاد کشور و بیان کردن قوانین مربوطه و احکام فقهی آن و رفع ابهام از موضوع می‌توان تا </w:t>
      </w:r>
      <w:bookmarkStart w:id="876" w:name="pg5446_66371"/>
    </w:p>
    <w:p>
      <w:pPr>
        <w:pStyle w:val="BookText"/>
        <w:rPr/>
      </w:pPr>
      <w:bookmarkEnd w:id="876"/>
      <w:r>
        <w:rPr>
          <w:rFonts w:ascii="IRNazanin" w:hAnsi="IRNazanin" w:eastAsia="IRNazanin"/>
          <w:color w:val="111111"/>
          <w:sz w:val="28"/>
          <w:sz w:val="28"/>
          <w:szCs w:val="28"/>
          <w:rtl w:val="true"/>
          <w:lang w:bidi="fa-IR"/>
        </w:rPr>
        <w:t>حدودی با یک روش منطقی مرتکبین را قبل از ارتکاب جرم مطلع نمود ضمن اینکه عامل مؤثری در جلوگیری از ورود قاچاق می‌شود، امنیت جامعه و مرزها و حاکمیت قانون در آن تضمین می‌گردد</w:t>
      </w:r>
      <w:r>
        <w:rPr>
          <w:rFonts w:eastAsia="IRNazanin" w:cs="IRNazanin"/>
          <w:color w:val="111111"/>
          <w:sz w:val="28"/>
          <w:szCs w:val="28"/>
          <w:rtl w:val="true"/>
          <w:lang w:bidi="fa-IR"/>
        </w:rPr>
        <w:t>.</w:t>
      </w:r>
    </w:p>
    <w:p>
      <w:pPr>
        <w:pStyle w:val="Heading3"/>
        <w:numPr>
          <w:ilvl w:val="2"/>
          <w:numId w:val="1"/>
        </w:numPr>
        <w:rPr/>
      </w:pPr>
      <w:bookmarkStart w:id="877" w:name="__RefHeading___Toc1912462_581953129"/>
      <w:bookmarkStart w:id="878" w:name="_Toc379"/>
      <w:bookmarkEnd w:id="877"/>
      <w:r>
        <w:rPr/>
        <w:t>365</w:t>
      </w:r>
      <w:r>
        <w:rPr>
          <w:rtl w:val="true"/>
        </w:rPr>
        <w:t>.</w:t>
      </w:r>
      <w:r>
        <w:rPr>
          <w:rtl w:val="true"/>
        </w:rPr>
        <w:t>فکری، علی و دیگران</w:t>
      </w:r>
      <w:bookmarkEnd w:id="878"/>
    </w:p>
    <w:p>
      <w:pPr>
        <w:pStyle w:val="BookText"/>
        <w:rPr/>
      </w:pPr>
      <w:r>
        <w:rPr>
          <w:rFonts w:ascii="IRNazanin" w:hAnsi="IRNazanin" w:eastAsia="IRNazanin"/>
          <w:color w:val="111111"/>
          <w:sz w:val="28"/>
          <w:sz w:val="28"/>
          <w:szCs w:val="28"/>
          <w:rtl w:val="true"/>
          <w:lang w:bidi="fa-IR"/>
        </w:rPr>
        <w:t xml:space="preserve">درد و درمان یا امراض جامعه و علاج آن، نشر گروهی از مؤمنین، تهران،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راه اجتماعی جلوگیری از زنا،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879" w:name="__RefHeading___Toc1912464_581953129"/>
      <w:bookmarkStart w:id="880" w:name="_Toc380"/>
      <w:bookmarkEnd w:id="879"/>
      <w:r>
        <w:rPr/>
        <w:t>366</w:t>
      </w:r>
      <w:r>
        <w:rPr>
          <w:rtl w:val="true"/>
        </w:rPr>
        <w:t xml:space="preserve">. </w:t>
      </w:r>
      <w:r>
        <w:rPr>
          <w:rtl w:val="true"/>
        </w:rPr>
        <w:t>فلاح‌زاده، حمیدرضا</w:t>
      </w:r>
      <w:bookmarkEnd w:id="880"/>
    </w:p>
    <w:p>
      <w:pPr>
        <w:pStyle w:val="BookText"/>
        <w:rPr/>
      </w:pPr>
      <w:r>
        <w:rPr>
          <w:rFonts w:ascii="IRNazanin" w:hAnsi="IRNazanin" w:eastAsia="IRNazanin"/>
          <w:color w:val="111111"/>
          <w:sz w:val="28"/>
          <w:sz w:val="28"/>
          <w:szCs w:val="28"/>
          <w:rtl w:val="true"/>
          <w:lang w:bidi="fa-IR"/>
        </w:rPr>
        <w:t xml:space="preserve">نقش و تأثیر خانواده در بزهکاری نوجوانان در استان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شامبیاتی، استاد مشاور علی نجفی توانا،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واحد تهران مرکزی، مرکز تحصیلات تکمیلی حقوق،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بررسی نقش و تأثیر خانواده در بزهکاری نوجوانان استان کرمانشاه است بررسی‌ها نشان می‌دهد که تقلید، تشویق، تقویت، کمبود محبت و پرخاشگری در شکل گیری رفتار یادگیری و عملکرد نوجوانان مؤثر است همچنین توانایی نوجوانان بستگی به سعی والدین در شکوفایی و پیشرفت این موارد در فرزندان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بررسی به عمل آمده، خانواده‌های بی‌سرپرست، طلاق و بیماری والدین، سوء استفاده و قصوراتشان در رابطه سرپرستی از دیگر عواملی محسوب می‌گردند که با بزهکاری نوجوانان در ارتباط می‌باشند در نتیجه با توجه به آنچه که به طور خلاصه عنوان گردید فرض اول و دوم تحقیق که عوامل درون خانوادگی، تعاملی</w:t>
      </w:r>
      <w:r>
        <w:rPr>
          <w:rFonts w:eastAsia="IRNazanin" w:cs="IRNazanin"/>
          <w:color w:val="111111"/>
          <w:sz w:val="28"/>
          <w:szCs w:val="28"/>
          <w:rtl w:val="true"/>
          <w:lang w:bidi="fa-IR"/>
        </w:rPr>
        <w:t xml:space="preserve">- </w:t>
      </w:r>
      <w:bookmarkStart w:id="881" w:name="pg5446_66372"/>
    </w:p>
    <w:p>
      <w:pPr>
        <w:pStyle w:val="BookText"/>
        <w:rPr/>
      </w:pPr>
      <w:bookmarkEnd w:id="881"/>
      <w:r>
        <w:rPr>
          <w:rFonts w:ascii="IRNazanin" w:hAnsi="IRNazanin" w:eastAsia="IRNazanin"/>
          <w:color w:val="111111"/>
          <w:sz w:val="28"/>
          <w:sz w:val="28"/>
          <w:szCs w:val="28"/>
          <w:rtl w:val="true"/>
          <w:lang w:bidi="fa-IR"/>
        </w:rPr>
        <w:t>که این عوامل با محیط اطراف خود دارند به عنوان عوامل بیرونی، مطرح می‌باشند که مورد توجه قرار گرفته تا نقش آنها در تضعیف یا تقویت خانواده مورد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فرهنگی، خرده فرهنگ ها، حاشیه نشینی، مشکلات ناشی از مسکن و عوامل اقتصادی از جمله اموری هستند که به طور مستقیم در جریان یادگیری نوجوانان تأثیرگذار هستند و با تأثیرات غیرمستقیم که بر والدین و کارکردهای خانواده دارند زمینه‌ها و انگیزه‌های بزهکاری و بزهکار شدن را فراهم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بزهکاری معلول فقدان شرطی می‌باشد که اگر آن شرط وجود می‌داشت، حداقل فرد از آن جنبه در مقابل عوامل منفی آسیب پذیر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بزه ممکن نیست مگر کارکردها به میزان لازم ارائه گردد و زمینه‌ها و انگیزه‌های بزه در محیط برطرف شود</w:t>
      </w:r>
      <w:r>
        <w:rPr>
          <w:rFonts w:eastAsia="IRNazanin" w:cs="IRNazanin"/>
          <w:color w:val="111111"/>
          <w:sz w:val="28"/>
          <w:szCs w:val="28"/>
          <w:rtl w:val="true"/>
          <w:lang w:bidi="fa-IR"/>
        </w:rPr>
        <w:t>.</w:t>
      </w:r>
    </w:p>
    <w:p>
      <w:pPr>
        <w:pStyle w:val="Heading3"/>
        <w:numPr>
          <w:ilvl w:val="2"/>
          <w:numId w:val="1"/>
        </w:numPr>
        <w:rPr/>
      </w:pPr>
      <w:bookmarkStart w:id="882" w:name="__RefHeading___Toc1912466_581953129"/>
      <w:bookmarkStart w:id="883" w:name="_Toc381"/>
      <w:bookmarkEnd w:id="882"/>
      <w:r>
        <w:rPr/>
        <w:t>367</w:t>
      </w:r>
      <w:r>
        <w:rPr>
          <w:rtl w:val="true"/>
        </w:rPr>
        <w:t xml:space="preserve">. </w:t>
      </w:r>
      <w:r>
        <w:rPr>
          <w:rtl w:val="true"/>
        </w:rPr>
        <w:t>فلسفی، محمدتقی</w:t>
      </w:r>
      <w:bookmarkEnd w:id="883"/>
    </w:p>
    <w:p>
      <w:pPr>
        <w:pStyle w:val="BookText"/>
        <w:rPr/>
      </w:pPr>
      <w:r>
        <w:rPr>
          <w:rFonts w:ascii="IRNazanin" w:hAnsi="IRNazanin" w:eastAsia="IRNazanin"/>
          <w:color w:val="111111"/>
          <w:sz w:val="28"/>
          <w:sz w:val="28"/>
          <w:szCs w:val="28"/>
          <w:rtl w:val="true"/>
          <w:lang w:bidi="fa-IR"/>
        </w:rPr>
        <w:t>اخلاق،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هیئت نشر معارف اسلامی،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پیشگیری و درمان بیماری های اخلاقی،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884" w:name="__RefHeading___Toc1912468_581953129"/>
      <w:bookmarkStart w:id="885" w:name="_Toc382"/>
      <w:bookmarkEnd w:id="884"/>
      <w:r>
        <w:rPr/>
        <w:t>368</w:t>
      </w:r>
      <w:r>
        <w:rPr>
          <w:rtl w:val="true"/>
        </w:rPr>
        <w:t xml:space="preserve">. </w:t>
      </w:r>
      <w:r>
        <w:rPr>
          <w:rtl w:val="true"/>
        </w:rPr>
        <w:t>فنائی اشکوری، محمد</w:t>
      </w:r>
      <w:bookmarkEnd w:id="885"/>
    </w:p>
    <w:p>
      <w:pPr>
        <w:pStyle w:val="BookText"/>
        <w:rPr/>
      </w:pPr>
      <w:r>
        <w:rPr>
          <w:rFonts w:ascii="IRNazanin" w:hAnsi="IRNazanin" w:eastAsia="IRNazanin"/>
          <w:color w:val="111111"/>
          <w:sz w:val="28"/>
          <w:sz w:val="28"/>
          <w:szCs w:val="28"/>
          <w:rtl w:val="true"/>
          <w:lang w:bidi="fa-IR"/>
        </w:rPr>
        <w:t xml:space="preserve">منزلت زن در اندیشه اسلامی، مؤسسه آموزشی پژوهشی امام خمینی، قم،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راههای پیشگیری از انحرافات جنسی و مسئله بلوغ،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886" w:name="__RefHeading___Toc1912470_581953129"/>
      <w:bookmarkStart w:id="887" w:name="_Toc383"/>
      <w:bookmarkEnd w:id="886"/>
      <w:r>
        <w:rPr/>
        <w:t>369</w:t>
      </w:r>
      <w:r>
        <w:rPr>
          <w:rtl w:val="true"/>
        </w:rPr>
        <w:t>.</w:t>
      </w:r>
      <w:r>
        <w:rPr>
          <w:rtl w:val="true"/>
        </w:rPr>
        <w:t xml:space="preserve">فولادی، عزت‌الله، </w:t>
      </w:r>
      <w:r>
        <w:rPr/>
        <w:t>۱۳۴۸</w:t>
      </w:r>
      <w:bookmarkEnd w:id="88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استراتژی‌ها و برنامه‌های پیشگیری از خودکشی در نوجوانان و 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اندیشه،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صجدول، نمودار، </w:t>
      </w:r>
      <w:bookmarkStart w:id="888" w:name="pg5446_66373"/>
    </w:p>
    <w:p>
      <w:pPr>
        <w:pStyle w:val="BookText"/>
        <w:rPr/>
      </w:pPr>
      <w:bookmarkEnd w:id="888"/>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و استراتژی‌های پیشگیری از خودکشی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نوجوانان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889" w:name="__RefHeading___Toc1912472_581953129"/>
      <w:bookmarkStart w:id="890" w:name="_Toc384"/>
      <w:bookmarkEnd w:id="889"/>
      <w:r>
        <w:rPr/>
        <w:t>370</w:t>
      </w:r>
      <w:r>
        <w:rPr>
          <w:rtl w:val="true"/>
        </w:rPr>
        <w:t xml:space="preserve">. </w:t>
      </w:r>
      <w:r>
        <w:rPr>
          <w:rtl w:val="true"/>
        </w:rPr>
        <w:t>فولادی، محمد</w:t>
      </w:r>
      <w:bookmarkEnd w:id="890"/>
    </w:p>
    <w:p>
      <w:pPr>
        <w:pStyle w:val="BookText"/>
        <w:rPr/>
      </w:pPr>
      <w:r>
        <w:rPr>
          <w:rFonts w:ascii="IRNazanin" w:hAnsi="IRNazanin" w:eastAsia="IRNazanin"/>
          <w:color w:val="111111"/>
          <w:sz w:val="28"/>
          <w:sz w:val="28"/>
          <w:szCs w:val="28"/>
          <w:rtl w:val="true"/>
          <w:lang w:bidi="fa-IR"/>
        </w:rPr>
        <w:t xml:space="preserve">علل و عوامل پیدایش آسیبهای اجتماعی و راههای پیشگیری از آن، معرفت، ش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Heading3"/>
        <w:numPr>
          <w:ilvl w:val="2"/>
          <w:numId w:val="1"/>
        </w:numPr>
        <w:rPr/>
      </w:pPr>
      <w:bookmarkStart w:id="891" w:name="__RefHeading___Toc1912474_581953129"/>
      <w:bookmarkStart w:id="892" w:name="_Toc385"/>
      <w:bookmarkEnd w:id="891"/>
      <w:r>
        <w:rPr/>
        <w:t>371</w:t>
      </w:r>
      <w:r>
        <w:rPr>
          <w:rtl w:val="true"/>
        </w:rPr>
        <w:t xml:space="preserve">. </w:t>
      </w:r>
      <w:r>
        <w:rPr>
          <w:rtl w:val="true"/>
        </w:rPr>
        <w:t>فهیمی، مهدی</w:t>
      </w:r>
      <w:bookmarkEnd w:id="892"/>
    </w:p>
    <w:p>
      <w:pPr>
        <w:pStyle w:val="BookText"/>
        <w:rPr/>
      </w:pPr>
      <w:r>
        <w:rPr>
          <w:rFonts w:ascii="IRNazanin" w:hAnsi="IRNazanin" w:eastAsia="IRNazanin"/>
          <w:color w:val="111111"/>
          <w:sz w:val="28"/>
          <w:sz w:val="28"/>
          <w:szCs w:val="28"/>
          <w:rtl w:val="true"/>
          <w:lang w:bidi="fa-IR"/>
        </w:rPr>
        <w:t xml:space="preserve">جرایم رایانه‌ای و روشهای مقابله و پیشگیری از آن، فصلنامه دیدگاههای حقوقی،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و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Heading3"/>
        <w:numPr>
          <w:ilvl w:val="2"/>
          <w:numId w:val="1"/>
        </w:numPr>
        <w:rPr/>
      </w:pPr>
      <w:bookmarkStart w:id="893" w:name="__RefHeading___Toc1912476_581953129"/>
      <w:bookmarkStart w:id="894" w:name="_Toc386"/>
      <w:bookmarkEnd w:id="893"/>
      <w:r>
        <w:rPr/>
        <w:t>372</w:t>
      </w:r>
      <w:r>
        <w:rPr>
          <w:rtl w:val="true"/>
        </w:rPr>
        <w:t xml:space="preserve">. </w:t>
      </w:r>
      <w:r>
        <w:rPr>
          <w:rtl w:val="true"/>
        </w:rPr>
        <w:t>فیروزی، اسماعیل</w:t>
      </w:r>
      <w:bookmarkEnd w:id="894"/>
    </w:p>
    <w:p>
      <w:pPr>
        <w:pStyle w:val="BookText"/>
        <w:rPr/>
      </w:pPr>
      <w:r>
        <w:rPr>
          <w:rFonts w:ascii="IRNazanin" w:hAnsi="IRNazanin" w:eastAsia="IRNazanin"/>
          <w:color w:val="111111"/>
          <w:sz w:val="28"/>
          <w:sz w:val="28"/>
          <w:szCs w:val="28"/>
          <w:rtl w:val="true"/>
          <w:lang w:bidi="fa-IR"/>
        </w:rPr>
        <w:t xml:space="preserve">نقش پایگاه‌های مذهبی در کنترل آسیب‌های اجتماعی، همبستگی،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895" w:name="__RefHeading___Toc1912478_581953129"/>
      <w:bookmarkStart w:id="896" w:name="_Toc387"/>
      <w:bookmarkEnd w:id="895"/>
      <w:r>
        <w:rPr/>
        <w:t>373</w:t>
      </w:r>
      <w:r>
        <w:rPr>
          <w:rtl w:val="true"/>
        </w:rPr>
        <w:t xml:space="preserve">. </w:t>
      </w:r>
      <w:r>
        <w:rPr>
          <w:rtl w:val="true"/>
        </w:rPr>
        <w:t>فیروزی، شیوا</w:t>
      </w:r>
      <w:bookmarkEnd w:id="896"/>
    </w:p>
    <w:p>
      <w:pPr>
        <w:pStyle w:val="BookText"/>
        <w:rPr/>
      </w:pPr>
      <w:r>
        <w:rPr>
          <w:rFonts w:ascii="IRNazanin" w:hAnsi="IRNazanin" w:eastAsia="IRNazanin"/>
          <w:color w:val="111111"/>
          <w:sz w:val="28"/>
          <w:sz w:val="28"/>
          <w:szCs w:val="28"/>
          <w:rtl w:val="true"/>
          <w:lang w:bidi="fa-IR"/>
        </w:rPr>
        <w:t xml:space="preserve">جرم زدایی و نقش سازمانهای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اطلاعات، </w:t>
      </w:r>
      <w:r>
        <w:rPr>
          <w:rFonts w:eastAsia="IRNazanin" w:cs="IRNazanin"/>
          <w:color w:val="111111"/>
          <w:sz w:val="28"/>
          <w:szCs w:val="28"/>
          <w:lang w:bidi="fa-IR"/>
        </w:rPr>
        <w:t>11/7/79</w:t>
      </w:r>
      <w:r>
        <w:rPr>
          <w:rFonts w:eastAsia="IRNazanin" w:cs="IRNazanin"/>
          <w:color w:val="111111"/>
          <w:sz w:val="28"/>
          <w:szCs w:val="28"/>
          <w:rtl w:val="true"/>
          <w:lang w:bidi="fa-IR"/>
        </w:rPr>
        <w:t>.</w:t>
      </w:r>
    </w:p>
    <w:p>
      <w:pPr>
        <w:pStyle w:val="Heading3"/>
        <w:numPr>
          <w:ilvl w:val="2"/>
          <w:numId w:val="1"/>
        </w:numPr>
        <w:rPr/>
      </w:pPr>
      <w:bookmarkStart w:id="897" w:name="__RefHeading___Toc1912480_581953129"/>
      <w:bookmarkStart w:id="898" w:name="_Toc388"/>
      <w:bookmarkEnd w:id="897"/>
      <w:r>
        <w:rPr/>
        <w:t>374</w:t>
      </w:r>
      <w:r>
        <w:rPr>
          <w:rtl w:val="true"/>
        </w:rPr>
        <w:t xml:space="preserve">. </w:t>
      </w:r>
      <w:r>
        <w:rPr>
          <w:rtl w:val="true"/>
        </w:rPr>
        <w:t>قائمی، علی</w:t>
      </w:r>
      <w:bookmarkEnd w:id="898"/>
    </w:p>
    <w:p>
      <w:pPr>
        <w:pStyle w:val="BookText"/>
        <w:rPr/>
      </w:pPr>
      <w:r>
        <w:rPr>
          <w:rFonts w:ascii="IRNazanin" w:hAnsi="IRNazanin" w:eastAsia="IRNazanin"/>
          <w:color w:val="111111"/>
          <w:sz w:val="28"/>
          <w:sz w:val="28"/>
          <w:szCs w:val="28"/>
          <w:rtl w:val="true"/>
          <w:lang w:bidi="fa-IR"/>
        </w:rPr>
        <w:t xml:space="preserve">آسیب ها و عوارض اجتماعی، نشر امیری، چاپ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ضرورت و شیوه پیشگیری از انحرافات،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899" w:name="__RefHeading___Toc1912482_581953129"/>
      <w:bookmarkStart w:id="900" w:name="_Toc389"/>
      <w:bookmarkEnd w:id="899"/>
      <w:r>
        <w:rPr/>
        <w:t>375</w:t>
      </w:r>
      <w:r>
        <w:rPr>
          <w:rtl w:val="true"/>
        </w:rPr>
        <w:t>.</w:t>
      </w:r>
      <w:r>
        <w:rPr>
          <w:rtl w:val="true"/>
        </w:rPr>
        <w:t>قائمی علی</w:t>
      </w:r>
      <w:bookmarkEnd w:id="90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و مسائل جنسی کودکان، انجمن اولیاء و مربیان،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پیشگیری های استمنا،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901" w:name="pg5446_66374"/>
    </w:p>
    <w:p>
      <w:pPr>
        <w:pStyle w:val="Heading3"/>
        <w:numPr>
          <w:ilvl w:val="2"/>
          <w:numId w:val="1"/>
        </w:numPr>
        <w:rPr/>
      </w:pPr>
      <w:bookmarkStart w:id="902" w:name="__RefHeading___Toc1912484_581953129"/>
      <w:bookmarkStart w:id="903" w:name="_Toc390"/>
      <w:bookmarkEnd w:id="901"/>
      <w:bookmarkEnd w:id="902"/>
      <w:r>
        <w:rPr/>
        <w:t>376</w:t>
      </w:r>
      <w:r>
        <w:rPr>
          <w:rtl w:val="true"/>
        </w:rPr>
        <w:t xml:space="preserve">. </w:t>
      </w:r>
      <w:r>
        <w:rPr>
          <w:rtl w:val="true"/>
        </w:rPr>
        <w:t>قائمی مقدم، محمدرضا</w:t>
      </w:r>
      <w:bookmarkEnd w:id="903"/>
    </w:p>
    <w:p>
      <w:pPr>
        <w:pStyle w:val="BookText"/>
        <w:rPr/>
      </w:pPr>
      <w:r>
        <w:rPr>
          <w:rFonts w:ascii="IRNazanin" w:hAnsi="IRNazanin" w:eastAsia="IRNazanin"/>
          <w:color w:val="111111"/>
          <w:sz w:val="28"/>
          <w:sz w:val="28"/>
          <w:szCs w:val="28"/>
          <w:rtl w:val="true"/>
          <w:lang w:bidi="fa-IR"/>
        </w:rPr>
        <w:t xml:space="preserve">روشهای آسیب زا در تربیت از منظر تربیت اسلامی، پژوهشگاه حوزه و دانشگاه، قم،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پیشگیری و درمان تبعیض بین فرزندان،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904" w:name="__RefHeading___Toc1912486_581953129"/>
      <w:bookmarkStart w:id="905" w:name="_Toc391"/>
      <w:bookmarkEnd w:id="904"/>
      <w:r>
        <w:rPr/>
        <w:t>377</w:t>
      </w:r>
      <w:r>
        <w:rPr>
          <w:rtl w:val="true"/>
        </w:rPr>
        <w:t xml:space="preserve">. </w:t>
      </w:r>
      <w:r>
        <w:rPr>
          <w:rtl w:val="true"/>
        </w:rPr>
        <w:t>قائمی، علی</w:t>
      </w:r>
      <w:bookmarkEnd w:id="905"/>
    </w:p>
    <w:p>
      <w:pPr>
        <w:pStyle w:val="BookText"/>
        <w:rPr/>
      </w:pPr>
      <w:r>
        <w:rPr>
          <w:rFonts w:ascii="IRNazanin" w:hAnsi="IRNazanin" w:eastAsia="IRNazanin"/>
          <w:color w:val="111111"/>
          <w:sz w:val="28"/>
          <w:sz w:val="28"/>
          <w:szCs w:val="28"/>
          <w:rtl w:val="true"/>
          <w:lang w:bidi="fa-IR"/>
        </w:rPr>
        <w:t xml:space="preserve">جوان و لغزشهای سیاسی، ولی عصر، تهران،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پیشگیری از انحراف سیاسی جوانان،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906" w:name="__RefHeading___Toc1912488_581953129"/>
      <w:bookmarkStart w:id="907" w:name="_Toc392"/>
      <w:bookmarkEnd w:id="906"/>
      <w:r>
        <w:rPr/>
        <w:t>378</w:t>
      </w:r>
      <w:r>
        <w:rPr>
          <w:rtl w:val="true"/>
        </w:rPr>
        <w:t xml:space="preserve">. </w:t>
      </w:r>
      <w:r>
        <w:rPr>
          <w:rtl w:val="true"/>
        </w:rPr>
        <w:t>قائمی، علی</w:t>
      </w:r>
      <w:bookmarkEnd w:id="907"/>
    </w:p>
    <w:p>
      <w:pPr>
        <w:pStyle w:val="BookText"/>
        <w:rPr/>
      </w:pPr>
      <w:r>
        <w:rPr>
          <w:rFonts w:ascii="IRNazanin" w:hAnsi="IRNazanin" w:eastAsia="IRNazanin"/>
          <w:color w:val="111111"/>
          <w:sz w:val="28"/>
          <w:sz w:val="28"/>
          <w:szCs w:val="28"/>
          <w:rtl w:val="true"/>
          <w:lang w:bidi="fa-IR"/>
        </w:rPr>
        <w:t xml:space="preserve">خانواده و مسائل جنسی کودکان، انجمن اولیاء و مربیان، تهران، چاپ دهم،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انحراف جنسی در کودکان و راههای پیشگیری از آن،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908" w:name="__RefHeading___Toc1912490_581953129"/>
      <w:bookmarkStart w:id="909" w:name="_Toc393"/>
      <w:bookmarkEnd w:id="908"/>
      <w:r>
        <w:rPr/>
        <w:t>379</w:t>
      </w:r>
      <w:r>
        <w:rPr>
          <w:rtl w:val="true"/>
        </w:rPr>
        <w:t xml:space="preserve">. </w:t>
      </w:r>
      <w:r>
        <w:rPr>
          <w:rtl w:val="true"/>
        </w:rPr>
        <w:t>قائمی، علی</w:t>
      </w:r>
      <w:bookmarkEnd w:id="909"/>
    </w:p>
    <w:p>
      <w:pPr>
        <w:pStyle w:val="BookText"/>
        <w:rPr/>
      </w:pPr>
      <w:r>
        <w:rPr>
          <w:rFonts w:ascii="IRNazanin" w:hAnsi="IRNazanin" w:eastAsia="IRNazanin"/>
          <w:color w:val="111111"/>
          <w:sz w:val="28"/>
          <w:sz w:val="28"/>
          <w:szCs w:val="28"/>
          <w:rtl w:val="true"/>
          <w:lang w:bidi="fa-IR"/>
        </w:rPr>
        <w:t xml:space="preserve">نظام حیات خانواده در اسلام، انجمن اولیاء و مربیان،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اول، پیشگیری، درمان و صیانت خانواده در اسلام،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910" w:name="__RefHeading___Toc1912492_581953129"/>
      <w:bookmarkStart w:id="911" w:name="_Toc394"/>
      <w:bookmarkEnd w:id="910"/>
      <w:r>
        <w:rPr/>
        <w:t>380</w:t>
      </w:r>
      <w:r>
        <w:rPr>
          <w:rtl w:val="true"/>
        </w:rPr>
        <w:t xml:space="preserve">. </w:t>
      </w:r>
      <w:r>
        <w:rPr>
          <w:rtl w:val="true"/>
        </w:rPr>
        <w:t>قائمی، علی</w:t>
      </w:r>
      <w:bookmarkEnd w:id="91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و پیشگیری‌ها، پیوند، ش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bookmarkStart w:id="912" w:name="pg5446_66375"/>
    </w:p>
    <w:p>
      <w:pPr>
        <w:pStyle w:val="Heading3"/>
        <w:numPr>
          <w:ilvl w:val="2"/>
          <w:numId w:val="1"/>
        </w:numPr>
        <w:rPr/>
      </w:pPr>
      <w:bookmarkStart w:id="913" w:name="__RefHeading___Toc1912494_581953129"/>
      <w:bookmarkStart w:id="914" w:name="_Toc395"/>
      <w:bookmarkEnd w:id="912"/>
      <w:bookmarkEnd w:id="913"/>
      <w:r>
        <w:rPr/>
        <w:t>381</w:t>
      </w:r>
      <w:r>
        <w:rPr>
          <w:rtl w:val="true"/>
        </w:rPr>
        <w:t>.</w:t>
      </w:r>
      <w:r>
        <w:rPr>
          <w:rtl w:val="true"/>
        </w:rPr>
        <w:t>قائمی، محمد‌حسن</w:t>
      </w:r>
      <w:bookmarkEnd w:id="914"/>
    </w:p>
    <w:p>
      <w:pPr>
        <w:pStyle w:val="BookText"/>
        <w:rPr/>
      </w:pPr>
      <w:r>
        <w:rPr>
          <w:rFonts w:ascii="IRNazanin" w:hAnsi="IRNazanin" w:eastAsia="IRNazanin"/>
          <w:color w:val="111111"/>
          <w:sz w:val="28"/>
          <w:sz w:val="28"/>
          <w:szCs w:val="28"/>
          <w:rtl w:val="true"/>
          <w:lang w:bidi="fa-IR"/>
        </w:rPr>
        <w:t xml:space="preserve">عوامل مؤثر در بروز جرایم و مفاسد اداری و شیوه‌های پیشگیری از آن، دادرسی، ش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خرداد و تیر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Heading3"/>
        <w:numPr>
          <w:ilvl w:val="2"/>
          <w:numId w:val="1"/>
        </w:numPr>
        <w:rPr/>
      </w:pPr>
      <w:bookmarkStart w:id="915" w:name="__RefHeading___Toc1912496_581953129"/>
      <w:bookmarkStart w:id="916" w:name="_Toc396"/>
      <w:bookmarkEnd w:id="915"/>
      <w:r>
        <w:rPr/>
        <w:t>382</w:t>
      </w:r>
      <w:r>
        <w:rPr>
          <w:rtl w:val="true"/>
        </w:rPr>
        <w:t xml:space="preserve">. </w:t>
      </w:r>
      <w:r>
        <w:rPr>
          <w:rtl w:val="true"/>
        </w:rPr>
        <w:t>قائمی، محمد‌حسن</w:t>
      </w:r>
      <w:bookmarkEnd w:id="916"/>
    </w:p>
    <w:p>
      <w:pPr>
        <w:pStyle w:val="BookText"/>
        <w:rPr/>
      </w:pPr>
      <w:r>
        <w:rPr>
          <w:rFonts w:ascii="IRNazanin" w:hAnsi="IRNazanin" w:eastAsia="IRNazanin"/>
          <w:color w:val="111111"/>
          <w:sz w:val="28"/>
          <w:sz w:val="28"/>
          <w:szCs w:val="28"/>
          <w:rtl w:val="true"/>
          <w:lang w:bidi="fa-IR"/>
        </w:rPr>
        <w:t xml:space="preserve">عوامل مؤثر در بروز جرایم و مفاسد اداری و شیوه‌های پیش‌گیری، دادرسی،ش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مرداد و شهریور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Heading3"/>
        <w:numPr>
          <w:ilvl w:val="2"/>
          <w:numId w:val="1"/>
        </w:numPr>
        <w:rPr/>
      </w:pPr>
      <w:bookmarkStart w:id="917" w:name="__RefHeading___Toc1912498_581953129"/>
      <w:bookmarkStart w:id="918" w:name="_Toc397"/>
      <w:bookmarkEnd w:id="917"/>
      <w:r>
        <w:rPr/>
        <w:t>383</w:t>
      </w:r>
      <w:r>
        <w:rPr>
          <w:rtl w:val="true"/>
        </w:rPr>
        <w:t xml:space="preserve">. </w:t>
      </w:r>
      <w:r>
        <w:rPr>
          <w:rtl w:val="true"/>
        </w:rPr>
        <w:t>قادری، رباب</w:t>
      </w:r>
      <w:bookmarkEnd w:id="918"/>
    </w:p>
    <w:p>
      <w:pPr>
        <w:pStyle w:val="BookText"/>
        <w:rPr/>
      </w:pPr>
      <w:r>
        <w:rPr>
          <w:rFonts w:ascii="IRNazanin" w:hAnsi="IRNazanin" w:eastAsia="IRNazanin"/>
          <w:color w:val="111111"/>
          <w:sz w:val="28"/>
          <w:sz w:val="28"/>
          <w:szCs w:val="28"/>
          <w:rtl w:val="true"/>
          <w:lang w:bidi="fa-IR"/>
        </w:rPr>
        <w:t xml:space="preserve">نقش مددکاران اجتماعی در کاهش جرم نوجوانان مهم است، ایران، </w:t>
      </w:r>
      <w:r>
        <w:rPr>
          <w:rFonts w:eastAsia="IRNazanin" w:cs="IRNazanin"/>
          <w:color w:val="111111"/>
          <w:sz w:val="28"/>
          <w:szCs w:val="28"/>
          <w:lang w:bidi="fa-IR"/>
        </w:rPr>
        <w:t>16/9/84</w:t>
      </w:r>
      <w:r>
        <w:rPr>
          <w:rFonts w:eastAsia="IRNazanin" w:cs="IRNazanin"/>
          <w:color w:val="111111"/>
          <w:sz w:val="28"/>
          <w:szCs w:val="28"/>
          <w:rtl w:val="true"/>
          <w:lang w:bidi="fa-IR"/>
        </w:rPr>
        <w:t>.</w:t>
      </w:r>
    </w:p>
    <w:p>
      <w:pPr>
        <w:pStyle w:val="Heading3"/>
        <w:numPr>
          <w:ilvl w:val="2"/>
          <w:numId w:val="1"/>
        </w:numPr>
        <w:rPr/>
      </w:pPr>
      <w:bookmarkStart w:id="919" w:name="__RefHeading___Toc1912500_581953129"/>
      <w:bookmarkStart w:id="920" w:name="_Toc398"/>
      <w:bookmarkEnd w:id="919"/>
      <w:r>
        <w:rPr/>
        <w:t>384</w:t>
      </w:r>
      <w:r>
        <w:rPr>
          <w:rtl w:val="true"/>
        </w:rPr>
        <w:t xml:space="preserve">. </w:t>
      </w:r>
      <w:r>
        <w:rPr>
          <w:rtl w:val="true"/>
        </w:rPr>
        <w:t>قاسم‌زاده، فاطمه</w:t>
      </w:r>
      <w:bookmarkEnd w:id="920"/>
    </w:p>
    <w:p>
      <w:pPr>
        <w:pStyle w:val="BookText"/>
        <w:rPr/>
      </w:pPr>
      <w:r>
        <w:rPr>
          <w:rFonts w:ascii="IRNazanin" w:hAnsi="IRNazanin" w:eastAsia="IRNazanin"/>
          <w:color w:val="111111"/>
          <w:sz w:val="28"/>
          <w:sz w:val="28"/>
          <w:szCs w:val="28"/>
          <w:rtl w:val="true"/>
          <w:lang w:bidi="fa-IR"/>
        </w:rPr>
        <w:t xml:space="preserve">چگونه می‌توان از کودک آزاری پیشگیری کرد؟، 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921" w:name="__RefHeading___Toc1912502_581953129"/>
      <w:bookmarkStart w:id="922" w:name="_Toc399"/>
      <w:bookmarkEnd w:id="921"/>
      <w:r>
        <w:rPr/>
        <w:t>385</w:t>
      </w:r>
      <w:r>
        <w:rPr>
          <w:rtl w:val="true"/>
        </w:rPr>
        <w:t xml:space="preserve">. </w:t>
      </w:r>
      <w:r>
        <w:rPr>
          <w:rtl w:val="true"/>
        </w:rPr>
        <w:t>قاسم‌زاده، یعقوب</w:t>
      </w:r>
      <w:bookmarkEnd w:id="922"/>
    </w:p>
    <w:p>
      <w:pPr>
        <w:pStyle w:val="BookText"/>
        <w:rPr/>
      </w:pPr>
      <w:r>
        <w:rPr>
          <w:rFonts w:ascii="IRNazanin" w:hAnsi="IRNazanin" w:eastAsia="IRNazanin"/>
          <w:color w:val="111111"/>
          <w:sz w:val="28"/>
          <w:sz w:val="28"/>
          <w:szCs w:val="28"/>
          <w:rtl w:val="true"/>
          <w:lang w:bidi="fa-IR"/>
        </w:rPr>
        <w:t xml:space="preserve">آسیب‌پذیری نوجوانان، چالشها و راههای مقابله با آن،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923" w:name="__RefHeading___Toc1912504_581953129"/>
      <w:bookmarkStart w:id="924" w:name="_Toc400"/>
      <w:bookmarkEnd w:id="923"/>
      <w:r>
        <w:rPr/>
        <w:t>386</w:t>
      </w:r>
      <w:r>
        <w:rPr>
          <w:rtl w:val="true"/>
        </w:rPr>
        <w:t xml:space="preserve">. </w:t>
      </w:r>
      <w:r>
        <w:rPr>
          <w:rtl w:val="true"/>
        </w:rPr>
        <w:t>قاسمی، علی</w:t>
      </w:r>
      <w:bookmarkEnd w:id="92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میزان سازگاری روانشناختی در مراجعین به مرکز پیشگیری از طلاق سازمان بهزیستی اصفهان و زوج‌های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اصغر آقایی؛ استاد مشاور مهرداد کلانتری، خوراسگان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آزاد اسلامی،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بررسی میزان سازگاری روانشناختی در زوج‌های مراجعه کننده به مرکز پیشگیری از طلاق بهزیستی اصفهان در مقایسه با زوج های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دستیابی به هدف پژوهش، تحقیقی مقدماتی بر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زوج مراجعه کننده به مرکز پیشگیری از طلاق انجام و علل مراجعه آنان برای طلاق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پرسشنامه روانشناختی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مذکور در مورد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زوج مراجعه کننده برای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زوج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تصادفی خوشه ای از مناطق ده گانه شهری اصفهان انتخاب شده بودند اجرا گردید، فرض چنین بود که پس از کنترل متغیرهای دموگرافیک تفاوت معنی دار بین زوج‌های گروه مراجع و زوج‌های گروه کنترل با توجه به عوامل زیر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شناختی، جنبه رفتاری، جنبه اجتماعی، جنبه عاطفی، جنبه رفتار جنسی که زیر مقیاس‌های علل روانشناختی می باشند و نیز جنبه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آماری این پژوهش با استفاده از نرم 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تحلیل مانوا و تحلیل تمایزات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تحلیل مانوا نشان داد که تفاوت معنی دار بین دو گروه در جنبه‌های شناختی، اجتماعی، رفتاری، عاطفی، جنسی و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کلیه زیرمقیاس‌ها درجه آزادی یک محاسبه گردیده و میانگین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نمرات ناسازگاری زوج‌های گروه مراجع بیشتر از میانگین نمرات زوج‌های گروه </w:t>
      </w:r>
      <w:bookmarkStart w:id="925" w:name="pg5446_66377"/>
    </w:p>
    <w:p>
      <w:pPr>
        <w:pStyle w:val="BookText"/>
        <w:rPr/>
      </w:pPr>
      <w:bookmarkEnd w:id="925"/>
      <w:r>
        <w:rPr>
          <w:rFonts w:ascii="IRNazanin" w:hAnsi="IRNazanin" w:eastAsia="IRNazanin"/>
          <w:color w:val="111111"/>
          <w:sz w:val="28"/>
          <w:sz w:val="28"/>
          <w:szCs w:val="28"/>
          <w:rtl w:val="true"/>
          <w:lang w:bidi="fa-IR"/>
        </w:rPr>
        <w:t>کنترل در زیرمقیاس های روانشناختی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مقیاس‌های روانشناختی با پرسش های مورد سنجش قرار گرفته اند که شاخص عملکرد در آن جنبه روانشناختی می باشند، متغیرهای دموگرافیک نیز در درو گروه مقایسه گردیدند، نتایج حاکی از تفاوت معنی دار بین دو گروه در میانگین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 های گروه کنترل میانگین سنی بالاتری نسبت به زوج های گروه مراجع داشته اند، همچنین مقایسه زوج های دو گروه از لحاظ همشهری بودن و همشهری نبودن و ارتباط آن با ناسازگاری زوج های گروه کنترل که همشهری بوده اند، نسبت به گروه مراجع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تفاوت معنی دار در مورد تفاوت تحصیلی زوج ها و نیز وجود سابقه طلاق در فامیل و بستگان و تأثیر آن بر ناسازگاری بدست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معادله ناسازگاری زوج ها محاسبه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نمرات بدست آمده از پرسشنامه یک زن و شوهر در این 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آزمون تحلیل تمایزات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و نتیجه آن مثبت و بیشتر از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باشد نشان می‌دهد آن زوج مشابه زوج‌های گروه مراجع برای طلاق هستند</w:t>
      </w:r>
      <w:r>
        <w:rPr>
          <w:rFonts w:eastAsia="IRNazanin" w:cs="IRNazanin"/>
          <w:color w:val="111111"/>
          <w:sz w:val="28"/>
          <w:szCs w:val="28"/>
          <w:rtl w:val="true"/>
          <w:lang w:bidi="fa-IR"/>
        </w:rPr>
        <w:t>.</w:t>
      </w:r>
    </w:p>
    <w:p>
      <w:pPr>
        <w:pStyle w:val="Heading3"/>
        <w:numPr>
          <w:ilvl w:val="2"/>
          <w:numId w:val="1"/>
        </w:numPr>
        <w:rPr/>
      </w:pPr>
      <w:bookmarkStart w:id="926" w:name="__RefHeading___Toc1912506_581953129"/>
      <w:bookmarkStart w:id="927" w:name="_Toc401"/>
      <w:bookmarkEnd w:id="926"/>
      <w:r>
        <w:rPr/>
        <w:t>387</w:t>
      </w:r>
      <w:r>
        <w:rPr>
          <w:rtl w:val="true"/>
        </w:rPr>
        <w:t xml:space="preserve">. </w:t>
      </w:r>
      <w:r>
        <w:rPr>
          <w:rtl w:val="true"/>
        </w:rPr>
        <w:t>قاسمی، علی؛ آقایی، اصغر</w:t>
      </w:r>
      <w:bookmarkEnd w:id="927"/>
    </w:p>
    <w:p>
      <w:pPr>
        <w:pStyle w:val="BookText"/>
        <w:rPr/>
      </w:pPr>
      <w:r>
        <w:rPr>
          <w:rFonts w:ascii="IRNazanin" w:hAnsi="IRNazanin" w:eastAsia="IRNazanin"/>
          <w:color w:val="111111"/>
          <w:sz w:val="28"/>
          <w:sz w:val="28"/>
          <w:szCs w:val="28"/>
          <w:rtl w:val="true"/>
          <w:lang w:bidi="fa-IR"/>
        </w:rPr>
        <w:t xml:space="preserve">مقایسه میزان سازگاری روانشناختی در مراجعین به مرکز پیشگیری از طلاق بهزیستی استان اصفهان و زوجهای عادی، دانش و پژوهش،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Heading3"/>
        <w:numPr>
          <w:ilvl w:val="2"/>
          <w:numId w:val="1"/>
        </w:numPr>
        <w:rPr/>
      </w:pPr>
      <w:bookmarkStart w:id="928" w:name="__RefHeading___Toc1912508_581953129"/>
      <w:bookmarkStart w:id="929" w:name="_Toc402"/>
      <w:bookmarkEnd w:id="928"/>
      <w:r>
        <w:rPr/>
        <w:t>388</w:t>
      </w:r>
      <w:r>
        <w:rPr>
          <w:rtl w:val="true"/>
        </w:rPr>
        <w:t xml:space="preserve">. </w:t>
      </w:r>
      <w:r>
        <w:rPr>
          <w:rtl w:val="true"/>
        </w:rPr>
        <w:t>قاسمی، فاضل</w:t>
      </w:r>
      <w:bookmarkEnd w:id="929"/>
    </w:p>
    <w:p>
      <w:pPr>
        <w:pStyle w:val="BookText"/>
        <w:rPr/>
      </w:pPr>
      <w:r>
        <w:rPr>
          <w:rFonts w:ascii="IRNazanin" w:hAnsi="IRNazanin" w:eastAsia="IRNazanin"/>
          <w:color w:val="111111"/>
          <w:sz w:val="28"/>
          <w:sz w:val="28"/>
          <w:szCs w:val="28"/>
          <w:rtl w:val="true"/>
          <w:lang w:bidi="fa-IR"/>
        </w:rPr>
        <w:t>رئیس دفتر حماس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قرمز حماس جلوگیری از جنگ داخلی است، وقایع‌اتفاقیه،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930" w:name="__RefHeading___Toc1912510_581953129"/>
      <w:bookmarkStart w:id="931" w:name="_Toc403"/>
      <w:bookmarkEnd w:id="930"/>
      <w:r>
        <w:rPr/>
        <w:t>389</w:t>
      </w:r>
      <w:r>
        <w:rPr>
          <w:rtl w:val="true"/>
        </w:rPr>
        <w:t xml:space="preserve">. </w:t>
      </w:r>
      <w:r>
        <w:rPr>
          <w:rtl w:val="true"/>
        </w:rPr>
        <w:t>قاسمی، مسعود</w:t>
      </w:r>
      <w:bookmarkEnd w:id="93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فقه در فقر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حسین کریمی، استاد مشاور عسگر دیرباز،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دانشگاه قم، دانشکده علوم انسانی</w:t>
      </w:r>
      <w:r>
        <w:rPr>
          <w:rFonts w:eastAsia="IRNazanin" w:cs="IRNazanin"/>
          <w:color w:val="111111"/>
          <w:sz w:val="28"/>
          <w:szCs w:val="28"/>
          <w:rtl w:val="true"/>
          <w:lang w:bidi="fa-IR"/>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جاوید و جهانی، که تمام برنامه‌های لازم را برای رشد معنوی و مادی انسان بیان نموده است، رسیدن به بعد معنوی میسر نمی‌شود مگر اینکه از نظر مادی تأمین بود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بعد مادی با مسئله فقر به شدت برخورد نموده و معتقد است اگر در خانه یا جامعه‌ای فقر نفوذ نماید معنویت از آن خانه و جامعه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از نظر اسلام محترمند، و لکن فقر و مستمندی نکوهیده است و ارزشمند نمی‌باشد، یعنی دین اسلام با منطق حقیقی که با ثروت اندوزی و سرمایه‌داری ظالمانه مبارزه می‌کند، با همان منطق، نظام فقر ستیزی نیز دارد، و برای از بین بردن فقر راهکارهای مفیدی ارایه داده است برنامه‌های اسلام برای تأمین اعتبار فقر ستیزی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است که حالت دفعی دارد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است که حالت رفعی دارد نوع اول که حالت تدافعی دارد و در برگیرنده قرض الحسنه و احسان که هم‌جنبه مالی داشته و هم جنبه معنوی دارد نوع دوم حالت رفع مستمندی دارد و برای برطرف کردن فقر به کار برده می‌شود که جنبه مالی هم داشته مانند القاقات و خمس و زکات و صدقه و کفارات و موقوفات هرکدام از این جنبه‌ها در برطرف نمودن فقر سهم بسزایی دارد، خمس و زکات بعنوان یک حق واجب مالی دریافت می‌شود و انفاق و صدقه و وقف بعنوان یک امر مستحب از سوی دیگر اسلام تشویق و ترغیب به کار و کوشش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کشاورزی و درختکاری و دامداری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را از تن‌پروری و بیکاری و خفت سوال از دیگری بر حذر نموده و آنها را از انجام کارهایی که حرام بوده و سبب بوجود آمدن فقر در جامعه می‌باشد مانند قمار، رشوه و ربا نکوهش نموده است و از آنها خواسته تا از عملکرد دست خود ارتزاق نمایند بنابراین اسلام برای فقرزدایی برنامه‌هایی را ارائه داده است که در هیچ دینی با </w:t>
      </w:r>
      <w:bookmarkStart w:id="932" w:name="pg5446_66379"/>
    </w:p>
    <w:p>
      <w:pPr>
        <w:pStyle w:val="BookText"/>
        <w:rPr/>
      </w:pPr>
      <w:bookmarkEnd w:id="932"/>
      <w:r>
        <w:rPr>
          <w:rFonts w:ascii="IRNazanin" w:hAnsi="IRNazanin" w:eastAsia="IRNazanin"/>
          <w:color w:val="111111"/>
          <w:sz w:val="28"/>
          <w:sz w:val="28"/>
          <w:szCs w:val="28"/>
          <w:rtl w:val="true"/>
          <w:lang w:bidi="fa-IR"/>
        </w:rPr>
        <w:t>این وجه و با این کیفیت مشاهده نمی‌شود؛ که اگر پیرامون آن دقیقا به احکام و قوانین اسلام توجه داشته و عمل نمایند می‌توانند از بهره‌های مادی و معنوی دنیا و آخرت بخوبی استفاده نمایند، از یک طرف بیان کرده که باید کار کنید و بیکار نمانید و از طرف دیگر سفارش اکید نموده که به فقرا و مستمندان کمک نمائید، تا جامعه‌ای واقعا اسلامی داشته باشیم</w:t>
      </w:r>
      <w:r>
        <w:rPr>
          <w:rFonts w:eastAsia="IRNazanin" w:cs="IRNazanin"/>
          <w:color w:val="111111"/>
          <w:sz w:val="28"/>
          <w:szCs w:val="28"/>
          <w:rtl w:val="true"/>
          <w:lang w:bidi="fa-IR"/>
        </w:rPr>
        <w:t>.</w:t>
      </w:r>
    </w:p>
    <w:p>
      <w:pPr>
        <w:pStyle w:val="Heading3"/>
        <w:numPr>
          <w:ilvl w:val="2"/>
          <w:numId w:val="1"/>
        </w:numPr>
        <w:rPr/>
      </w:pPr>
      <w:bookmarkStart w:id="933" w:name="__RefHeading___Toc1912512_581953129"/>
      <w:bookmarkStart w:id="934" w:name="_Toc404"/>
      <w:bookmarkEnd w:id="933"/>
      <w:r>
        <w:rPr/>
        <w:t>390</w:t>
      </w:r>
      <w:r>
        <w:rPr>
          <w:rtl w:val="true"/>
        </w:rPr>
        <w:t xml:space="preserve">. </w:t>
      </w:r>
      <w:r>
        <w:rPr>
          <w:rtl w:val="true"/>
        </w:rPr>
        <w:t>قاسمی‌روش، ابراهیم</w:t>
      </w:r>
      <w:bookmarkEnd w:id="934"/>
    </w:p>
    <w:p>
      <w:pPr>
        <w:pStyle w:val="BookText"/>
        <w:rPr/>
      </w:pPr>
      <w:r>
        <w:rPr>
          <w:rFonts w:ascii="IRNazanin" w:hAnsi="IRNazanin" w:eastAsia="IRNazanin"/>
          <w:color w:val="111111"/>
          <w:sz w:val="28"/>
          <w:sz w:val="28"/>
          <w:szCs w:val="28"/>
          <w:rtl w:val="true"/>
          <w:lang w:bidi="fa-IR"/>
        </w:rPr>
        <w:t xml:space="preserve">پیشگیری از انحرافات اجتماعی توسط خانواده چگونه،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935" w:name="__RefHeading___Toc1912514_581953129"/>
      <w:bookmarkStart w:id="936" w:name="_Toc405"/>
      <w:bookmarkEnd w:id="935"/>
      <w:r>
        <w:rPr/>
        <w:t>391</w:t>
      </w:r>
      <w:r>
        <w:rPr>
          <w:rtl w:val="true"/>
        </w:rPr>
        <w:t xml:space="preserve">. </w:t>
      </w:r>
      <w:r>
        <w:rPr>
          <w:rtl w:val="true"/>
        </w:rPr>
        <w:t>قاسمی‌روش، ابراهیم</w:t>
      </w:r>
      <w:bookmarkEnd w:id="936"/>
    </w:p>
    <w:p>
      <w:pPr>
        <w:pStyle w:val="BookText"/>
        <w:rPr/>
      </w:pPr>
      <w:r>
        <w:rPr>
          <w:rFonts w:ascii="IRNazanin" w:hAnsi="IRNazanin" w:eastAsia="IRNazanin"/>
          <w:color w:val="111111"/>
          <w:sz w:val="28"/>
          <w:sz w:val="28"/>
          <w:szCs w:val="28"/>
          <w:rtl w:val="true"/>
          <w:lang w:bidi="fa-IR"/>
        </w:rPr>
        <w:t xml:space="preserve">توانمندی خانواده در پیشگیری از انحرافات اجتماعی،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Heading3"/>
        <w:numPr>
          <w:ilvl w:val="2"/>
          <w:numId w:val="1"/>
        </w:numPr>
        <w:rPr/>
      </w:pPr>
      <w:bookmarkStart w:id="937" w:name="__RefHeading___Toc1912516_581953129"/>
      <w:bookmarkStart w:id="938" w:name="_Toc406"/>
      <w:bookmarkEnd w:id="937"/>
      <w:r>
        <w:rPr/>
        <w:t>392</w:t>
      </w:r>
      <w:r>
        <w:rPr>
          <w:rtl w:val="true"/>
        </w:rPr>
        <w:t xml:space="preserve">. </w:t>
      </w:r>
      <w:r>
        <w:rPr>
          <w:rtl w:val="true"/>
        </w:rPr>
        <w:t>قانع‌بصیری، محسن</w:t>
      </w:r>
      <w:bookmarkEnd w:id="938"/>
    </w:p>
    <w:p>
      <w:pPr>
        <w:pStyle w:val="BookText"/>
        <w:rPr/>
      </w:pPr>
      <w:r>
        <w:rPr>
          <w:rFonts w:ascii="IRNazanin" w:hAnsi="IRNazanin" w:eastAsia="IRNazanin"/>
          <w:color w:val="111111"/>
          <w:sz w:val="28"/>
          <w:sz w:val="28"/>
          <w:szCs w:val="28"/>
          <w:rtl w:val="true"/>
          <w:lang w:bidi="fa-IR"/>
        </w:rPr>
        <w:t xml:space="preserve">ارتباط گمشده نیروی زاینده قدرت با منابع کمیاب اجتماعی، مدیریت، ش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و اسفند</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939" w:name="__RefHeading___Toc1912518_581953129"/>
      <w:bookmarkStart w:id="940" w:name="_Toc407"/>
      <w:bookmarkEnd w:id="939"/>
      <w:r>
        <w:rPr/>
        <w:t>393</w:t>
      </w:r>
      <w:r>
        <w:rPr>
          <w:rtl w:val="true"/>
        </w:rPr>
        <w:t xml:space="preserve">. </w:t>
      </w:r>
      <w:r>
        <w:rPr>
          <w:rtl w:val="true"/>
        </w:rPr>
        <w:t>قدوسی، ثریا</w:t>
      </w:r>
      <w:bookmarkEnd w:id="940"/>
    </w:p>
    <w:p>
      <w:pPr>
        <w:pStyle w:val="BookText"/>
        <w:rPr/>
      </w:pPr>
      <w:r>
        <w:rPr>
          <w:rFonts w:ascii="IRNazanin" w:hAnsi="IRNazanin" w:eastAsia="IRNazanin"/>
          <w:color w:val="111111"/>
          <w:sz w:val="28"/>
          <w:sz w:val="28"/>
          <w:szCs w:val="28"/>
          <w:rtl w:val="true"/>
          <w:lang w:bidi="fa-IR"/>
        </w:rPr>
        <w:t xml:space="preserve">اعتیاد، هم بزه، هم بیماری،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3"/>
        <w:numPr>
          <w:ilvl w:val="2"/>
          <w:numId w:val="1"/>
        </w:numPr>
        <w:rPr/>
      </w:pPr>
      <w:bookmarkStart w:id="941" w:name="__RefHeading___Toc1912520_581953129"/>
      <w:bookmarkStart w:id="942" w:name="_Toc408"/>
      <w:bookmarkEnd w:id="941"/>
      <w:r>
        <w:rPr/>
        <w:t>394</w:t>
      </w:r>
      <w:r>
        <w:rPr>
          <w:rtl w:val="true"/>
        </w:rPr>
        <w:t xml:space="preserve">. </w:t>
      </w:r>
      <w:r>
        <w:rPr>
          <w:rtl w:val="true"/>
        </w:rPr>
        <w:t>قربانی، زین العابدین</w:t>
      </w:r>
      <w:bookmarkEnd w:id="94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فرهنگ و تمدن اسلامی، دفتر نشر فرهنگ اسلامی، تهران، علم و پیشگیری از فساد،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943" w:name="pg5446_66380"/>
    </w:p>
    <w:p>
      <w:pPr>
        <w:pStyle w:val="Heading3"/>
        <w:numPr>
          <w:ilvl w:val="2"/>
          <w:numId w:val="1"/>
        </w:numPr>
        <w:rPr/>
      </w:pPr>
      <w:bookmarkStart w:id="944" w:name="__RefHeading___Toc1912522_581953129"/>
      <w:bookmarkStart w:id="945" w:name="_Toc409"/>
      <w:bookmarkEnd w:id="943"/>
      <w:bookmarkEnd w:id="944"/>
      <w:r>
        <w:rPr/>
        <w:t>395</w:t>
      </w:r>
      <w:r>
        <w:rPr>
          <w:rtl w:val="true"/>
        </w:rPr>
        <w:t xml:space="preserve">. </w:t>
      </w:r>
      <w:r>
        <w:rPr>
          <w:rtl w:val="true"/>
        </w:rPr>
        <w:t>قنبرپور، سینا</w:t>
      </w:r>
      <w:bookmarkEnd w:id="945"/>
    </w:p>
    <w:p>
      <w:pPr>
        <w:pStyle w:val="BookText"/>
        <w:rPr/>
      </w:pPr>
      <w:r>
        <w:rPr>
          <w:rFonts w:ascii="IRNazanin" w:hAnsi="IRNazanin" w:eastAsia="IRNazanin"/>
          <w:color w:val="111111"/>
          <w:sz w:val="28"/>
          <w:sz w:val="28"/>
          <w:szCs w:val="28"/>
          <w:rtl w:val="true"/>
          <w:lang w:bidi="fa-IR"/>
        </w:rPr>
        <w:t xml:space="preserve">جای شورای عالی پیشگیری از وقوع جرم خالی است، حیات نو،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946" w:name="__RefHeading___Toc1912524_581953129"/>
      <w:bookmarkStart w:id="947" w:name="_Toc410"/>
      <w:bookmarkEnd w:id="946"/>
      <w:r>
        <w:rPr/>
        <w:t>396</w:t>
      </w:r>
      <w:r>
        <w:rPr>
          <w:rtl w:val="true"/>
        </w:rPr>
        <w:t>.</w:t>
      </w:r>
      <w:r>
        <w:rPr>
          <w:rtl w:val="true"/>
        </w:rPr>
        <w:t>قنبرزاده‌افروزی، علی‌اکبر</w:t>
      </w:r>
      <w:bookmarkEnd w:id="947"/>
    </w:p>
    <w:p>
      <w:pPr>
        <w:pStyle w:val="BookText"/>
        <w:rPr/>
      </w:pPr>
      <w:r>
        <w:rPr>
          <w:rFonts w:ascii="IRNazanin" w:hAnsi="IRNazanin" w:eastAsia="IRNazanin"/>
          <w:color w:val="111111"/>
          <w:sz w:val="28"/>
          <w:sz w:val="28"/>
          <w:szCs w:val="28"/>
          <w:rtl w:val="true"/>
          <w:lang w:bidi="fa-IR"/>
        </w:rPr>
        <w:t xml:space="preserve">بررسی جرم کلاشی و مقایسه آن با جرایم تکدی‌گری و ولگردی،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ابراهیم قدسی؛ استاد مشاور کیومرث 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دانشگاه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و علوم سیاسی،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شامل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جرم کلاشی، عناصر اختصاصی آن، آیین دادرسی جرم کلاشی، مقایسه جرم کلاشی با جرم کلاهبرداری، مقایسه جرم کلاشی با جرم تکدی‌گری ماهیت جرم تکدی گری و عناصر اختصاصی آن افتراق و اشتراک آن با جرم کلاشی و استفاده از کودکان در امر تکدی، مقایسه جرم کلاشی با جرم ولگردی، ماهیت جرم ولگردی و عناصر اختصاصی آن و ولگردی صغار و وجوه افتراق و اشتراک آن با جرم کلاشی، علل و عواملی که موجب جرایم تکدی و ولگردی و کلاشی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قوانین و تشکیلات دولتی که در امر پیشگیری جرایم فوق فعالیت دارند</w:t>
      </w:r>
      <w:r>
        <w:rPr>
          <w:rFonts w:eastAsia="IRNazanin" w:cs="IRNazanin"/>
          <w:color w:val="111111"/>
          <w:sz w:val="28"/>
          <w:szCs w:val="28"/>
          <w:rtl w:val="true"/>
          <w:lang w:bidi="fa-IR"/>
        </w:rPr>
        <w:t>.</w:t>
      </w:r>
    </w:p>
    <w:p>
      <w:pPr>
        <w:pStyle w:val="Heading3"/>
        <w:numPr>
          <w:ilvl w:val="2"/>
          <w:numId w:val="1"/>
        </w:numPr>
        <w:rPr/>
      </w:pPr>
      <w:bookmarkStart w:id="948" w:name="__RefHeading___Toc1912526_581953129"/>
      <w:bookmarkStart w:id="949" w:name="_Toc411"/>
      <w:bookmarkEnd w:id="948"/>
      <w:r>
        <w:rPr/>
        <w:t>397</w:t>
      </w:r>
      <w:r>
        <w:rPr>
          <w:rtl w:val="true"/>
        </w:rPr>
        <w:t xml:space="preserve">. </w:t>
      </w:r>
      <w:r>
        <w:rPr>
          <w:rtl w:val="true"/>
        </w:rPr>
        <w:t>قنبری، حمیده</w:t>
      </w:r>
      <w:bookmarkEnd w:id="94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احکام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پرویز نوین؛ استاد مشاور عیسی امینی،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950" w:name="pg5446_66381"/>
    </w:p>
    <w:p>
      <w:pPr>
        <w:pStyle w:val="BookText"/>
        <w:rPr/>
      </w:pPr>
      <w:bookmarkEnd w:id="950"/>
      <w:r>
        <w:rPr>
          <w:rFonts w:ascii="IRNazanin" w:hAnsi="IRNazanin" w:eastAsia="IRNazanin"/>
          <w:color w:val="111111"/>
          <w:sz w:val="28"/>
          <w:sz w:val="28"/>
          <w:szCs w:val="28"/>
          <w:rtl w:val="true"/>
          <w:lang w:bidi="fa-IR"/>
        </w:rPr>
        <w:t>هدف پژوهش بررسی مقررات حاکم بر اجرای احکام و گواهی های عدم امکان سازش به منظور تأکید ضرورت تصویب قوانین و مقررات جدید جهت ایجاد رویه واحد و حفظ حقوق طرفین در اجرای 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استفاده از کتب، مقالات، لوح های حقوقی، مجلات و پرونده های موجود در دادگاههای خانواده و نیز مذاکره با قضات دادگاه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تعیین حدود و قوانین و مقررات حاکم بر اجرای طلاق از طریق اصلاح مقررات موجود و یا تدوین مقررات جدید جهت ایجاد رویه واحد و حفظ حقوق زن و مرد و جلوگیری از تزلزل تصمیمات قضایی ضروری است</w:t>
      </w:r>
      <w:r>
        <w:rPr>
          <w:rFonts w:eastAsia="IRNazanin" w:cs="IRNazanin"/>
          <w:color w:val="111111"/>
          <w:sz w:val="28"/>
          <w:szCs w:val="28"/>
          <w:rtl w:val="true"/>
          <w:lang w:bidi="fa-IR"/>
        </w:rPr>
        <w:t>.</w:t>
      </w:r>
    </w:p>
    <w:p>
      <w:pPr>
        <w:pStyle w:val="Heading3"/>
        <w:numPr>
          <w:ilvl w:val="2"/>
          <w:numId w:val="1"/>
        </w:numPr>
        <w:rPr/>
      </w:pPr>
      <w:bookmarkStart w:id="951" w:name="__RefHeading___Toc1912528_581953129"/>
      <w:bookmarkStart w:id="952" w:name="_Toc412"/>
      <w:bookmarkEnd w:id="951"/>
      <w:r>
        <w:rPr/>
        <w:t>398</w:t>
      </w:r>
      <w:r>
        <w:rPr>
          <w:rtl w:val="true"/>
        </w:rPr>
        <w:t xml:space="preserve">. </w:t>
      </w:r>
      <w:r>
        <w:rPr>
          <w:rtl w:val="true"/>
        </w:rPr>
        <w:t>کارآمد، فریدون</w:t>
      </w:r>
      <w:bookmarkEnd w:id="952"/>
    </w:p>
    <w:p>
      <w:pPr>
        <w:pStyle w:val="BookText"/>
        <w:rPr/>
      </w:pPr>
      <w:r>
        <w:rPr>
          <w:rFonts w:ascii="IRNazanin" w:hAnsi="IRNazanin" w:eastAsia="IRNazanin"/>
          <w:color w:val="111111"/>
          <w:sz w:val="28"/>
          <w:sz w:val="28"/>
          <w:szCs w:val="28"/>
          <w:rtl w:val="true"/>
          <w:lang w:bidi="fa-IR"/>
        </w:rPr>
        <w:t xml:space="preserve">ستادهای پیشگیری و حفاظت اجتماعی،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953" w:name="__RefHeading___Toc1912530_581953129"/>
      <w:bookmarkStart w:id="954" w:name="_Toc413"/>
      <w:bookmarkEnd w:id="953"/>
      <w:r>
        <w:rPr/>
        <w:t>399</w:t>
      </w:r>
      <w:r>
        <w:rPr>
          <w:rtl w:val="true"/>
        </w:rPr>
        <w:t xml:space="preserve">. </w:t>
      </w:r>
      <w:r>
        <w:rPr>
          <w:rtl w:val="true"/>
        </w:rPr>
        <w:t>کارگر، محسن</w:t>
      </w:r>
      <w:bookmarkEnd w:id="954"/>
    </w:p>
    <w:p>
      <w:pPr>
        <w:pStyle w:val="BookText"/>
        <w:rPr/>
      </w:pPr>
      <w:r>
        <w:rPr>
          <w:rFonts w:ascii="IRNazanin" w:hAnsi="IRNazanin" w:eastAsia="IRNazanin"/>
          <w:color w:val="111111"/>
          <w:sz w:val="28"/>
          <w:sz w:val="28"/>
          <w:szCs w:val="28"/>
          <w:rtl w:val="true"/>
          <w:lang w:bidi="fa-IR"/>
        </w:rPr>
        <w:t xml:space="preserve">گناه و علل بزهکاری و راهکارهای مقابله با آن از دیدگاه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غلامحسین تاجری نسب؛ استاد مشاور عباس همامی،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آزاد اسلامی، واحد تهران مرکز، دانشکده الهیات و معارف اسلامی،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ص</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 زمان بحث خطا و جرم، مورد بحث و کنکاش خردمندانه و دین مداران هر کیش و آیین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جامعه‌ای برای رشد تفکر و اندیشه بشری حدود و ثغوری را در نظر گرفته که پااز آن حدود فراتر گذاشتن به منزله نادیده گرفتن و بی‌توجهی به مبانی ارزشی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حیاتبخش اسلام با الهام از کتاب آسمانی قرآن، بحث خطا و گناه بسیار گسترده بیان شده که همین </w:t>
      </w:r>
      <w:bookmarkStart w:id="955" w:name="pg5446_66382"/>
    </w:p>
    <w:p>
      <w:pPr>
        <w:pStyle w:val="BookText"/>
        <w:rPr/>
      </w:pPr>
      <w:bookmarkEnd w:id="955"/>
      <w:r>
        <w:rPr>
          <w:rFonts w:ascii="IRNazanin" w:hAnsi="IRNazanin" w:eastAsia="IRNazanin"/>
          <w:color w:val="111111"/>
          <w:sz w:val="28"/>
          <w:sz w:val="28"/>
          <w:szCs w:val="28"/>
          <w:rtl w:val="true"/>
          <w:lang w:bidi="fa-IR"/>
        </w:rPr>
        <w:t>عامل بنده را برانگیخت تا درباره عوامل زمینه ساز خطا به تفحص در آیات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محرک اولیه آدمی در حریم شکنی مرزهای الهی، سخنی به میان آمده، لذا از نقش شیطان و نفس اماره در درون آدمی و نسبت میان آنها با انسان به تفصیل توضیح داده شده است در فصل دوم اشاره‌ای به خاستگاه‌های جرم و گناه شد، تا عوامل زمینه‌ساز و به وجود آورنده گناه را شناسایی کرده، مطابق با آنها خود را با ابزار دفاعی سفارش شده از سوی کتاب و سنت تجهیز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دیدگاه جامعه‌شناختی و روانشناختی به ابعاد و زوایای هر یک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بدنبال راه‌های بازدارنده و یا عوامل رفع و دفع خطا و بزه سخنانی برمدار قرآن و حدیث بیان شده که دانشمندان امروزین جامعه‌شناسی و روانشناسی با شکل دیگری و بیانی متفاوت در کتاب‌های خود آورده‌اند</w:t>
      </w:r>
      <w:r>
        <w:rPr>
          <w:rFonts w:eastAsia="IRNazanin" w:cs="IRNazanin"/>
          <w:color w:val="111111"/>
          <w:sz w:val="28"/>
          <w:szCs w:val="28"/>
          <w:rtl w:val="true"/>
          <w:lang w:bidi="fa-IR"/>
        </w:rPr>
        <w:t>.</w:t>
      </w:r>
    </w:p>
    <w:p>
      <w:pPr>
        <w:pStyle w:val="Heading3"/>
        <w:numPr>
          <w:ilvl w:val="2"/>
          <w:numId w:val="1"/>
        </w:numPr>
        <w:rPr/>
      </w:pPr>
      <w:bookmarkStart w:id="956" w:name="__RefHeading___Toc1912532_581953129"/>
      <w:bookmarkStart w:id="957" w:name="_Toc414"/>
      <w:bookmarkEnd w:id="956"/>
      <w:r>
        <w:rPr/>
        <w:t>400</w:t>
      </w:r>
      <w:r>
        <w:rPr>
          <w:rtl w:val="true"/>
        </w:rPr>
        <w:t xml:space="preserve">. </w:t>
      </w:r>
      <w:r>
        <w:rPr>
          <w:rtl w:val="true"/>
        </w:rPr>
        <w:t xml:space="preserve">کارگر، محمدحسین، </w:t>
      </w:r>
      <w:r>
        <w:rPr>
          <w:rtl w:val="true"/>
        </w:rPr>
        <w:t xml:space="preserve">- </w:t>
      </w:r>
      <w:r>
        <w:rPr/>
        <w:t>۱۳۴۸</w:t>
      </w:r>
      <w:bookmarkEnd w:id="957"/>
    </w:p>
    <w:p>
      <w:pPr>
        <w:pStyle w:val="BookText"/>
        <w:rPr/>
      </w:pPr>
      <w:r>
        <w:rPr>
          <w:rFonts w:ascii="IRNazanin" w:hAnsi="IRNazanin" w:eastAsia="IRNazanin"/>
          <w:color w:val="111111"/>
          <w:sz w:val="28"/>
          <w:sz w:val="28"/>
          <w:szCs w:val="28"/>
          <w:rtl w:val="true"/>
          <w:lang w:bidi="fa-IR"/>
        </w:rPr>
        <w:t>خاموشی شمع خود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انگیزه‌ها، پیامدها و راه‌های پیشگیری از خودکشی رفتارهای خودتخریبی،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فرهنگی، هنری شهید عبدالرضا مصلی‌نژاد،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به‌صورت زیرنویس،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انگیزه‌ها، پیامدها و راه‌های پیشگیری از خودکشی</w:t>
      </w:r>
      <w:r>
        <w:rPr>
          <w:rFonts w:eastAsia="IRNazanin" w:cs="IRNazanin"/>
          <w:color w:val="111111"/>
          <w:sz w:val="28"/>
          <w:szCs w:val="28"/>
          <w:rtl w:val="true"/>
          <w:lang w:bidi="fa-IR"/>
        </w:rPr>
        <w:t>.</w:t>
      </w:r>
    </w:p>
    <w:p>
      <w:pPr>
        <w:pStyle w:val="Heading3"/>
        <w:numPr>
          <w:ilvl w:val="2"/>
          <w:numId w:val="1"/>
        </w:numPr>
        <w:rPr/>
      </w:pPr>
      <w:bookmarkStart w:id="958" w:name="__RefHeading___Toc1912534_581953129"/>
      <w:bookmarkStart w:id="959" w:name="_Toc415"/>
      <w:bookmarkEnd w:id="958"/>
      <w:r>
        <w:rPr/>
        <w:t>401</w:t>
      </w:r>
      <w:r>
        <w:rPr>
          <w:rtl w:val="true"/>
        </w:rPr>
        <w:t xml:space="preserve">. </w:t>
      </w:r>
      <w:r>
        <w:rPr>
          <w:rtl w:val="true"/>
        </w:rPr>
        <w:t>کاری‌یو، روبر</w:t>
      </w:r>
      <w:bookmarkEnd w:id="95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مداخله روانشناختی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زودرس در پیشگیری از رفتارهای مجرمانه،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نجفی‌ابرندآبادی، علی‌حسین، مجله تحقیقات حقوقی،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bookmarkStart w:id="960" w:name="pg5446_66383"/>
    </w:p>
    <w:p>
      <w:pPr>
        <w:pStyle w:val="Heading3"/>
        <w:numPr>
          <w:ilvl w:val="2"/>
          <w:numId w:val="1"/>
        </w:numPr>
        <w:rPr/>
      </w:pPr>
      <w:bookmarkStart w:id="961" w:name="__RefHeading___Toc1912536_581953129"/>
      <w:bookmarkStart w:id="962" w:name="_Toc416"/>
      <w:bookmarkEnd w:id="960"/>
      <w:bookmarkEnd w:id="961"/>
      <w:r>
        <w:rPr/>
        <w:t>402</w:t>
      </w:r>
      <w:r>
        <w:rPr>
          <w:rtl w:val="true"/>
        </w:rPr>
        <w:t xml:space="preserve">. </w:t>
      </w:r>
      <w:r>
        <w:rPr>
          <w:rtl w:val="true"/>
        </w:rPr>
        <w:t>کاشانی، سوسن</w:t>
      </w:r>
      <w:bookmarkEnd w:id="962"/>
    </w:p>
    <w:p>
      <w:pPr>
        <w:pStyle w:val="BookText"/>
        <w:rPr/>
      </w:pPr>
      <w:r>
        <w:rPr>
          <w:rFonts w:ascii="IRNazanin" w:hAnsi="IRNazanin" w:eastAsia="IRNazanin"/>
          <w:color w:val="111111"/>
          <w:sz w:val="28"/>
          <w:sz w:val="28"/>
          <w:szCs w:val="28"/>
          <w:rtl w:val="true"/>
          <w:lang w:bidi="fa-IR"/>
        </w:rPr>
        <w:t xml:space="preserve">مهمترین مسائل مبتلا به جوانان، علل ناهنجاریهای اجتماعی و راهکارهای مقابله با بزهکاری،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963" w:name="__RefHeading___Toc1912538_581953129"/>
      <w:bookmarkStart w:id="964" w:name="_Toc417"/>
      <w:bookmarkEnd w:id="963"/>
      <w:r>
        <w:rPr/>
        <w:t>403</w:t>
      </w:r>
      <w:r>
        <w:rPr>
          <w:rtl w:val="true"/>
        </w:rPr>
        <w:t xml:space="preserve">. </w:t>
      </w:r>
      <w:r>
        <w:rPr>
          <w:rtl w:val="true"/>
        </w:rPr>
        <w:t>کاظمی‌حقیقی، ناصرالدین؛ حجاب، مژگان</w:t>
      </w:r>
      <w:bookmarkEnd w:id="964"/>
    </w:p>
    <w:p>
      <w:pPr>
        <w:pStyle w:val="BookText"/>
        <w:rPr/>
      </w:pPr>
      <w:r>
        <w:rPr>
          <w:rFonts w:ascii="IRNazanin" w:hAnsi="IRNazanin" w:eastAsia="IRNazanin"/>
          <w:color w:val="111111"/>
          <w:sz w:val="28"/>
          <w:sz w:val="28"/>
          <w:szCs w:val="28"/>
          <w:rtl w:val="true"/>
          <w:lang w:bidi="fa-IR"/>
        </w:rPr>
        <w:t xml:space="preserve">چشم‌انداز پیشگیری، پیوند، ش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Heading3"/>
        <w:numPr>
          <w:ilvl w:val="2"/>
          <w:numId w:val="1"/>
        </w:numPr>
        <w:rPr/>
      </w:pPr>
      <w:bookmarkStart w:id="965" w:name="__RefHeading___Toc1912540_581953129"/>
      <w:bookmarkStart w:id="966" w:name="_Toc418"/>
      <w:bookmarkEnd w:id="965"/>
      <w:r>
        <w:rPr/>
        <w:t>404</w:t>
      </w:r>
      <w:r>
        <w:rPr>
          <w:rtl w:val="true"/>
        </w:rPr>
        <w:t xml:space="preserve">. </w:t>
      </w:r>
      <w:r>
        <w:rPr>
          <w:rtl w:val="true"/>
        </w:rPr>
        <w:t>کامرایی، علیرضا</w:t>
      </w:r>
      <w:bookmarkEnd w:id="966"/>
    </w:p>
    <w:p>
      <w:pPr>
        <w:pStyle w:val="BookText"/>
        <w:rPr/>
      </w:pPr>
      <w:r>
        <w:rPr>
          <w:rFonts w:ascii="IRNazanin" w:hAnsi="IRNazanin" w:eastAsia="IRNazanin"/>
          <w:color w:val="111111"/>
          <w:sz w:val="28"/>
          <w:sz w:val="28"/>
          <w:szCs w:val="28"/>
          <w:rtl w:val="true"/>
          <w:lang w:bidi="fa-IR"/>
        </w:rPr>
        <w:t xml:space="preserve">نظارت عمومی و رابطه آن با آزادیهای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محمدجواد صفار؛ استاد مشاور اردشیر امیرارجمند، تهران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دانشگاه آزاد اسلامی، واحد تهران مرکزی دانشکده تحصیلات تکمیلی، سیزده،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نمودار،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عمومی به عنوان یکی از اصول اسلام و اصلی که در قرآن به آن پرداخته شده،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از ابزارهای مهم پیشگیری از جرم در سیاست جنایی و</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فساد و منکرات تلقی می‌گردد کار تحقیقی موجود با هدف تبیین مبانی دینی نظارت عمومی بر مشارکت مردم، ارائه رهیافتها و پیشنهادات به نهادها و دستگاههای ذی‌صلاح جهت قانونمند ساختن امر به معروف و نهی از منکر با روش‌های، کتابخانه‌ای مطالعه میدانی،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تاریخی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بدست آمده از کارهای پژوهشی با تعمیم خصوصیات و ویژگی‌های دستگاههای نظارتی در کشور و دیگر کشورها به سیستم نظارت همگانی، جهت نهادینه نمودن و ارائه ساختار مطلوب 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مردمی و آحاد مردم </w:t>
      </w:r>
      <w:bookmarkStart w:id="967" w:name="pg5446_66384"/>
    </w:p>
    <w:p>
      <w:pPr>
        <w:pStyle w:val="BookText"/>
        <w:rPr/>
      </w:pPr>
      <w:bookmarkEnd w:id="967"/>
      <w:r>
        <w:rPr>
          <w:rFonts w:ascii="IRNazanin" w:hAnsi="IRNazanin" w:eastAsia="IRNazanin"/>
          <w:color w:val="111111"/>
          <w:sz w:val="28"/>
          <w:sz w:val="28"/>
          <w:szCs w:val="28"/>
          <w:rtl w:val="true"/>
          <w:lang w:bidi="fa-IR"/>
        </w:rPr>
        <w:t>که متصدی امر نظارت همگانی هستند، حرفه‌ای عمل نیاید و این خود مستلزم آگاهی و شناسیایی دقیق از وضعیت موجود و فرهنگ سازی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نظارت همگانی واجد سیاست‌گذار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نظارت همگانی باید از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سازمان نظارتی دیگر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در تقابل با آزادی‌های عمومی نیست، بلکه رابطه بین نظارت عمومی و آزادیهای عمومی یک رابطه دو طرفه است که تقویت نظارت عمومی موجب احیاء نظارت مردم و نهادهای حاصل از آن برای حفظ عدالت، تقویت آزادی‌های مشروع در قانون اساسی باعث هر چه‌بهتر نظارت مردمی خواهد بود</w:t>
      </w:r>
      <w:r>
        <w:rPr>
          <w:rFonts w:eastAsia="IRNazanin" w:cs="IRNazanin"/>
          <w:color w:val="111111"/>
          <w:sz w:val="28"/>
          <w:szCs w:val="28"/>
          <w:rtl w:val="true"/>
          <w:lang w:bidi="fa-IR"/>
        </w:rPr>
        <w:t>.</w:t>
      </w:r>
    </w:p>
    <w:p>
      <w:pPr>
        <w:pStyle w:val="Heading3"/>
        <w:numPr>
          <w:ilvl w:val="2"/>
          <w:numId w:val="1"/>
        </w:numPr>
        <w:rPr/>
      </w:pPr>
      <w:bookmarkStart w:id="968" w:name="__RefHeading___Toc1912542_581953129"/>
      <w:bookmarkStart w:id="969" w:name="_Toc419"/>
      <w:bookmarkEnd w:id="968"/>
      <w:r>
        <w:rPr/>
        <w:t>405</w:t>
      </w:r>
      <w:r>
        <w:rPr>
          <w:rtl w:val="true"/>
        </w:rPr>
        <w:t>.</w:t>
      </w:r>
      <w:r>
        <w:rPr>
          <w:rtl w:val="true"/>
        </w:rPr>
        <w:t xml:space="preserve">کتس، دیوید، م </w:t>
      </w:r>
      <w:r>
        <w:rPr>
          <w:rtl w:val="true"/>
        </w:rPr>
        <w:t xml:space="preserve">- </w:t>
      </w:r>
      <w:r>
        <w:rPr/>
        <w:t>۱۹۶۰</w:t>
      </w:r>
      <w:bookmarkEnd w:id="969"/>
    </w:p>
    <w:p>
      <w:pPr>
        <w:pStyle w:val="BookText"/>
        <w:rPr/>
      </w:pPr>
      <w:r>
        <w:rPr>
          <w:rFonts w:eastAsia="Times New Roman" w:cs="Times New Roman" w:ascii="Times New Roman" w:hAnsi="Times New Roman"/>
          <w:color w:val="111111"/>
          <w:sz w:val="28"/>
          <w:szCs w:val="28"/>
          <w:lang w:val="en-US" w:bidi="en-US"/>
        </w:rPr>
        <w:t>Katz, Davids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حفاظت شخصی، کاتز، ایلان کاسپی؛ ترجمه معاونت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صمصور، نمودار</w:t>
      </w:r>
      <w:r>
        <w:rPr>
          <w:rFonts w:eastAsia="IRNazanin" w:cs="IRNazanin"/>
          <w:color w:val="111111"/>
          <w:sz w:val="28"/>
          <w:szCs w:val="28"/>
          <w:rtl w:val="true"/>
          <w:lang w:bidi="fa-IR"/>
        </w:rPr>
        <w:t>.</w:t>
      </w:r>
    </w:p>
    <w:p>
      <w:pPr>
        <w:pStyle w:val="Heading3"/>
        <w:numPr>
          <w:ilvl w:val="2"/>
          <w:numId w:val="1"/>
        </w:numPr>
        <w:rPr/>
      </w:pPr>
      <w:bookmarkStart w:id="970" w:name="__RefHeading___Toc1912544_581953129"/>
      <w:bookmarkStart w:id="971" w:name="_Toc420"/>
      <w:bookmarkEnd w:id="970"/>
      <w:r>
        <w:rPr/>
        <w:t>406</w:t>
      </w:r>
      <w:r>
        <w:rPr>
          <w:rtl w:val="true"/>
        </w:rPr>
        <w:t xml:space="preserve">. </w:t>
      </w:r>
      <w:r>
        <w:rPr>
          <w:rtl w:val="true"/>
        </w:rPr>
        <w:t>کربلایی طاهر، حمیدرضا</w:t>
      </w:r>
      <w:bookmarkEnd w:id="971"/>
    </w:p>
    <w:p>
      <w:pPr>
        <w:pStyle w:val="BookText"/>
        <w:rPr/>
      </w:pPr>
      <w:r>
        <w:rPr>
          <w:rFonts w:ascii="IRNazanin" w:hAnsi="IRNazanin" w:eastAsia="IRNazanin"/>
          <w:color w:val="111111"/>
          <w:sz w:val="28"/>
          <w:sz w:val="28"/>
          <w:szCs w:val="28"/>
          <w:rtl w:val="true"/>
          <w:lang w:bidi="fa-IR"/>
        </w:rPr>
        <w:t xml:space="preserve">بررسی فقهی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محمدحسن مرعشی‌شوشتری؛ استاد مشاور امیرخان سپهوند،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دانشگاه آزاد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واحد تهران مرکزی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دانشکده حقوق،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ارائه مبانی شرعی در مورد ادله اثبات جرم زنا و مجازات آن در قالب گردآوری یک منبع منسجم فارسی ذکر کرد که عزیزان و دانشجویان تا حدودی از مراجعه به متون فقهی و روایات که </w:t>
      </w:r>
      <w:bookmarkStart w:id="972" w:name="pg5446_66385"/>
    </w:p>
    <w:p>
      <w:pPr>
        <w:pStyle w:val="BookText"/>
        <w:rPr/>
      </w:pPr>
      <w:bookmarkEnd w:id="972"/>
      <w:r>
        <w:rPr>
          <w:rFonts w:ascii="IRNazanin" w:hAnsi="IRNazanin" w:eastAsia="IRNazanin"/>
          <w:color w:val="111111"/>
          <w:sz w:val="28"/>
          <w:sz w:val="28"/>
          <w:szCs w:val="28"/>
          <w:rtl w:val="true"/>
          <w:lang w:bidi="fa-IR"/>
        </w:rPr>
        <w:t>عمدتا زبان عربی سهل الوصول نمی‌باشد بی نیاز سازد ضمن اینکه به عنوان یک منبع حقوقی و فقهی هم برای جامعه دانشگاهی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کتابخانه‌ای بوده و با مراجعه به منابع اصیل نسبت به تحقیق و سپس تجزیه و تحلیل آنها بخشها و فصول مختلف و سپس مباحث پایان نامه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مباحث مذکور در خصوص کلیات و مبانی جرم انگاری و ارکان تشکیل دهنده جرم زنا و نیز اهداف شارع مقدس در حقوق کیفری اسلامی اولا به بحث مهم پیشگیری از طریق توسل به مجازات‌ها و در ثانی مصلحتی که شارع مقدس در حمایت از بزه دیده در برخورد با بزهکار در نظر گرفته شده است که با توجه به تنوع منابع و اختلاف نظر فقها و مجتهدین و متقدمین در این عرصه و مطالعه تطبیقی با نظرات علما حاضر از طریق استفتائات جدید ایشان در خصوص نوع و کیفیت فتاوی فقه پویای شیعه در خصوص اجرا و یا عدم اجرا زنا بحث و بررسی صورت گرفته است</w:t>
      </w:r>
      <w:r>
        <w:rPr>
          <w:rFonts w:eastAsia="IRNazanin" w:cs="IRNazanin"/>
          <w:color w:val="111111"/>
          <w:sz w:val="28"/>
          <w:szCs w:val="28"/>
          <w:rtl w:val="true"/>
          <w:lang w:bidi="fa-IR"/>
        </w:rPr>
        <w:t>.</w:t>
      </w:r>
    </w:p>
    <w:p>
      <w:pPr>
        <w:pStyle w:val="Heading3"/>
        <w:numPr>
          <w:ilvl w:val="2"/>
          <w:numId w:val="1"/>
        </w:numPr>
        <w:rPr/>
      </w:pPr>
      <w:bookmarkStart w:id="973" w:name="__RefHeading___Toc1912546_581953129"/>
      <w:bookmarkStart w:id="974" w:name="_Toc421"/>
      <w:bookmarkEnd w:id="973"/>
      <w:r>
        <w:rPr/>
        <w:t>407</w:t>
      </w:r>
      <w:r>
        <w:rPr>
          <w:rtl w:val="true"/>
        </w:rPr>
        <w:t xml:space="preserve">. </w:t>
      </w:r>
      <w:r>
        <w:rPr>
          <w:rtl w:val="true"/>
        </w:rPr>
        <w:t xml:space="preserve">کرجالیان چایجانی، بیژن، </w:t>
      </w:r>
      <w:r>
        <w:rPr>
          <w:rtl w:val="true"/>
        </w:rPr>
        <w:t xml:space="preserve">- </w:t>
      </w:r>
      <w:r>
        <w:rPr/>
        <w:t>۱۳۳۵</w:t>
      </w:r>
      <w:bookmarkEnd w:id="974"/>
    </w:p>
    <w:p>
      <w:pPr>
        <w:pStyle w:val="BookText"/>
        <w:rPr/>
      </w:pPr>
      <w:r>
        <w:rPr>
          <w:rFonts w:ascii="IRNazanin" w:hAnsi="IRNazanin" w:eastAsia="IRNazanin"/>
          <w:color w:val="111111"/>
          <w:sz w:val="28"/>
          <w:sz w:val="28"/>
          <w:szCs w:val="28"/>
          <w:rtl w:val="true"/>
          <w:lang w:bidi="fa-IR"/>
        </w:rPr>
        <w:t>شراره‌های خشم،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75" w:name="__RefHeading___Toc1912548_581953129"/>
      <w:bookmarkStart w:id="976" w:name="_Toc422"/>
      <w:bookmarkEnd w:id="975"/>
      <w:r>
        <w:rPr/>
        <w:t>408</w:t>
      </w:r>
      <w:r>
        <w:rPr>
          <w:rtl w:val="true"/>
        </w:rPr>
        <w:t xml:space="preserve">. </w:t>
      </w:r>
      <w:r>
        <w:rPr>
          <w:rtl w:val="true"/>
        </w:rPr>
        <w:t>کرونی، سمیرا</w:t>
      </w:r>
      <w:bookmarkEnd w:id="976"/>
    </w:p>
    <w:p>
      <w:pPr>
        <w:pStyle w:val="BookText"/>
        <w:rPr/>
      </w:pPr>
      <w:r>
        <w:rPr>
          <w:rFonts w:ascii="IRNazanin" w:hAnsi="IRNazanin" w:eastAsia="IRNazanin"/>
          <w:color w:val="111111"/>
          <w:sz w:val="28"/>
          <w:sz w:val="28"/>
          <w:szCs w:val="28"/>
          <w:rtl w:val="true"/>
          <w:lang w:bidi="fa-IR"/>
        </w:rPr>
        <w:t xml:space="preserve">مدیریت عصبانیت، وقایع اتفاقیه،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977" w:name="__RefHeading___Toc1912550_581953129"/>
      <w:bookmarkStart w:id="978" w:name="_Toc423"/>
      <w:bookmarkEnd w:id="977"/>
      <w:r>
        <w:rPr/>
        <w:t>409</w:t>
      </w:r>
      <w:r>
        <w:rPr>
          <w:rtl w:val="true"/>
        </w:rPr>
        <w:t xml:space="preserve">. </w:t>
      </w:r>
      <w:r>
        <w:rPr>
          <w:rtl w:val="true"/>
        </w:rPr>
        <w:t>کریمی، پژمان</w:t>
      </w:r>
      <w:bookmarkEnd w:id="978"/>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زشت رشوه، رسالت،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979" w:name="pg5446_66386"/>
    </w:p>
    <w:p>
      <w:pPr>
        <w:pStyle w:val="Heading3"/>
        <w:numPr>
          <w:ilvl w:val="2"/>
          <w:numId w:val="1"/>
        </w:numPr>
        <w:rPr/>
      </w:pPr>
      <w:bookmarkStart w:id="980" w:name="__RefHeading___Toc1912552_581953129"/>
      <w:bookmarkStart w:id="981" w:name="_Toc424"/>
      <w:bookmarkEnd w:id="979"/>
      <w:bookmarkEnd w:id="980"/>
      <w:r>
        <w:rPr/>
        <w:t>410</w:t>
      </w:r>
      <w:r>
        <w:rPr>
          <w:rtl w:val="true"/>
        </w:rPr>
        <w:t xml:space="preserve">. </w:t>
      </w:r>
      <w:r>
        <w:rPr>
          <w:rtl w:val="true"/>
        </w:rPr>
        <w:t>کریمی، حجت‌الله</w:t>
      </w:r>
      <w:bookmarkEnd w:id="981"/>
    </w:p>
    <w:p>
      <w:pPr>
        <w:pStyle w:val="BookText"/>
        <w:rPr/>
      </w:pPr>
      <w:r>
        <w:rPr>
          <w:rFonts w:ascii="IRNazanin" w:hAnsi="IRNazanin" w:eastAsia="IRNazanin"/>
          <w:color w:val="111111"/>
          <w:sz w:val="28"/>
          <w:sz w:val="28"/>
          <w:szCs w:val="28"/>
          <w:rtl w:val="true"/>
          <w:lang w:bidi="fa-IR"/>
        </w:rPr>
        <w:t xml:space="preserve">علل وقوع بزه نوجوانان و نقش خانواده در جلوگیری از بزهکاری،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982" w:name="__RefHeading___Toc1912554_581953129"/>
      <w:bookmarkStart w:id="983" w:name="_Toc425"/>
      <w:bookmarkEnd w:id="982"/>
      <w:r>
        <w:rPr/>
        <w:t>411</w:t>
      </w:r>
      <w:r>
        <w:rPr>
          <w:rtl w:val="true"/>
        </w:rPr>
        <w:t xml:space="preserve">. </w:t>
      </w:r>
      <w:r>
        <w:rPr>
          <w:rtl w:val="true"/>
        </w:rPr>
        <w:t>کریمی‌راد، جمال</w:t>
      </w:r>
      <w:bookmarkEnd w:id="983"/>
    </w:p>
    <w:p>
      <w:pPr>
        <w:pStyle w:val="BookText"/>
        <w:rPr/>
      </w:pPr>
      <w:r>
        <w:rPr>
          <w:rFonts w:ascii="IRNazanin" w:hAnsi="IRNazanin" w:eastAsia="IRNazanin"/>
          <w:color w:val="111111"/>
          <w:sz w:val="28"/>
          <w:sz w:val="28"/>
          <w:szCs w:val="28"/>
          <w:rtl w:val="true"/>
          <w:lang w:bidi="fa-IR"/>
        </w:rPr>
        <w:t xml:space="preserve">نقش مدیران منابع انسانی در کاهش و پیشگیری از وقوع جرم و تخلفات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استادراهنما سعید آصف‌زاده،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مرکز آموزش مدیریت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اهدافی که جهت پاسخگویی مبنای تحقیق قرار گرفته‌اند عبارت است از هر دو هدف کلی و جزئی که به شرح زیر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ابعاد نظری تهیه و تدوین سیاست کاهش و پیشگیری از وقوع جرم در سازمانهای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مقامات و مدیران منابع انسانی به اهمیت و حساسیت نقش آنها در اجرای کاهش سیاست‌های کاهش و پیشگیری از وقوع جرم و ضرورت سرمایه‌گذاری معنوی و مادی بیشتر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نظم و امنیت اجتماعی و ایجاد زمینه مساعد جهت رشد و توسعه اقتصادی، فرهنگی، سیاسی و قضایی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دیدگاهها و نظرات مدیران منابع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ارشد و کل معاونین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قزوین در زمینه نقش و جایگاه نیروی انتظامی در زمینه کاهش و پیشگیری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خلأ موجود در زمینه انجام تحقیق و بررسی پیرامون موضوعات مرتبط با مسائل جرم و جرم شناسی و کاهش و پیشگیری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الگوهای سیاست کاهش و پیشگیری از وقوع جرم پیشرفته در زمینه نقش مدیران منابع انسانی در اجرای سیاست کاهش و </w:t>
      </w:r>
      <w:bookmarkStart w:id="984" w:name="pg5446_66387"/>
    </w:p>
    <w:p>
      <w:pPr>
        <w:pStyle w:val="BookText"/>
        <w:rPr/>
      </w:pPr>
      <w:bookmarkEnd w:id="984"/>
      <w:r>
        <w:rPr>
          <w:rFonts w:ascii="IRNazanin" w:hAnsi="IRNazanin" w:eastAsia="IRNazanin"/>
          <w:color w:val="111111"/>
          <w:sz w:val="28"/>
          <w:sz w:val="28"/>
          <w:szCs w:val="28"/>
          <w:rtl w:val="true"/>
          <w:lang w:bidi="fa-IR"/>
        </w:rPr>
        <w:t>پیشگیری از وقوع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تحقیق توصیفی </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جامعه آماری تعداد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از مدیران ارشد استان قزوین که تقریبا نیمی از کل مدیران ارشد می‌باشند بر حسب موقعیت شغلی مشغول به خدمت هستند و در زمستان سال جاری در محل اداره‌شان نسبت به تکمیل پرسشنامه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حاوی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سوال می‌باشد</w:t>
      </w:r>
      <w:r>
        <w:rPr>
          <w:rFonts w:eastAsia="IRNazanin" w:cs="IRNazanin"/>
          <w:color w:val="111111"/>
          <w:sz w:val="28"/>
          <w:szCs w:val="28"/>
          <w:rtl w:val="true"/>
          <w:lang w:bidi="fa-IR"/>
        </w:rPr>
        <w:t>.</w:t>
      </w:r>
    </w:p>
    <w:p>
      <w:pPr>
        <w:pStyle w:val="Heading3"/>
        <w:numPr>
          <w:ilvl w:val="2"/>
          <w:numId w:val="1"/>
        </w:numPr>
        <w:rPr/>
      </w:pPr>
      <w:bookmarkStart w:id="985" w:name="__RefHeading___Toc1912556_581953129"/>
      <w:bookmarkStart w:id="986" w:name="_Toc426"/>
      <w:bookmarkEnd w:id="985"/>
      <w:r>
        <w:rPr/>
        <w:t>412</w:t>
      </w:r>
      <w:r>
        <w:rPr>
          <w:rtl w:val="true"/>
        </w:rPr>
        <w:t xml:space="preserve">. </w:t>
      </w:r>
      <w:r>
        <w:rPr>
          <w:rtl w:val="true"/>
        </w:rPr>
        <w:t>کساییان، علی‌اکبر</w:t>
      </w:r>
      <w:bookmarkEnd w:id="986"/>
    </w:p>
    <w:p>
      <w:pPr>
        <w:pStyle w:val="BookText"/>
        <w:rPr/>
      </w:pPr>
      <w:r>
        <w:rPr>
          <w:rFonts w:ascii="IRNazanin" w:hAnsi="IRNazanin" w:eastAsia="IRNazanin"/>
          <w:color w:val="111111"/>
          <w:sz w:val="28"/>
          <w:sz w:val="28"/>
          <w:szCs w:val="28"/>
          <w:rtl w:val="true"/>
          <w:lang w:bidi="fa-IR"/>
        </w:rPr>
        <w:t xml:space="preserve">پیشگیری از پریشانی خانواده‌ها، 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987" w:name="__RefHeading___Toc1912558_581953129"/>
      <w:bookmarkStart w:id="988" w:name="_Toc427"/>
      <w:bookmarkEnd w:id="987"/>
      <w:r>
        <w:rPr/>
        <w:t>413</w:t>
      </w:r>
      <w:r>
        <w:rPr>
          <w:rtl w:val="true"/>
        </w:rPr>
        <w:t xml:space="preserve">. </w:t>
      </w:r>
      <w:r>
        <w:rPr>
          <w:rtl w:val="true"/>
        </w:rPr>
        <w:t>کلارک، آر</w:t>
      </w:r>
      <w:r>
        <w:rPr>
          <w:rtl w:val="true"/>
        </w:rPr>
        <w:t>.</w:t>
      </w:r>
      <w:r>
        <w:rPr>
          <w:rtl w:val="true"/>
        </w:rPr>
        <w:t>وی</w:t>
      </w:r>
      <w:r>
        <w:rPr>
          <w:rtl w:val="true"/>
        </w:rPr>
        <w:t>.</w:t>
      </w:r>
      <w:r>
        <w:rPr>
          <w:rtl w:val="true"/>
        </w:rPr>
        <w:t>جی</w:t>
      </w:r>
      <w:r>
        <w:rPr>
          <w:rtl w:val="true"/>
        </w:rPr>
        <w:t>.</w:t>
      </w:r>
      <w:r>
        <w:rPr>
          <w:rtl w:val="true"/>
        </w:rPr>
        <w:t xml:space="preserve">، </w:t>
      </w:r>
      <w:r>
        <w:rPr>
          <w:rtl w:val="true"/>
        </w:rPr>
        <w:t>(</w:t>
      </w:r>
      <w:r>
        <w:rPr/>
        <w:t>۱۹۴۱</w:t>
      </w:r>
      <w:r>
        <w:rPr>
          <w:rtl w:val="true"/>
        </w:rPr>
        <w:t xml:space="preserve">م </w:t>
      </w:r>
      <w:r>
        <w:rPr>
          <w:rtl w:val="true"/>
        </w:rPr>
        <w:t>- )</w:t>
      </w:r>
      <w:bookmarkEnd w:id="9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Clarke, R.V.G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 سرقت از فروشگاهها،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مقیمی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حمید جربانی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انتظامی ناجا، معاونت پژوهشی،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Shoplifting, 2002</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Heading3"/>
        <w:numPr>
          <w:ilvl w:val="2"/>
          <w:numId w:val="1"/>
        </w:numPr>
        <w:rPr/>
      </w:pPr>
      <w:bookmarkStart w:id="989" w:name="__RefHeading___Toc1912560_581953129"/>
      <w:bookmarkStart w:id="990" w:name="_Toc428"/>
      <w:bookmarkEnd w:id="989"/>
      <w:r>
        <w:rPr/>
        <w:t>414</w:t>
      </w:r>
      <w:r>
        <w:rPr>
          <w:rtl w:val="true"/>
        </w:rPr>
        <w:t xml:space="preserve">. </w:t>
      </w:r>
      <w:r>
        <w:rPr>
          <w:rtl w:val="true"/>
        </w:rPr>
        <w:t>کلوتی، مریم</w:t>
      </w:r>
      <w:bookmarkEnd w:id="990"/>
    </w:p>
    <w:p>
      <w:pPr>
        <w:pStyle w:val="BookText"/>
        <w:rPr/>
      </w:pPr>
      <w:r>
        <w:rPr>
          <w:rFonts w:ascii="IRNazanin" w:hAnsi="IRNazanin" w:eastAsia="IRNazanin"/>
          <w:color w:val="111111"/>
          <w:sz w:val="28"/>
          <w:sz w:val="28"/>
          <w:szCs w:val="28"/>
          <w:rtl w:val="true"/>
          <w:lang w:bidi="fa-IR"/>
        </w:rPr>
        <w:t xml:space="preserve">شیطان‌شناسی از دیدگاه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محسن احتشامی‌نیا؛ استاد مشاور محمدمهدی پورگل،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قرآن و حدیث،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شناخت شیطان بر اساس آیات قرآن و احادیث ائمه معصومین علیهم السلام به عنوان دشمن قسم خورده انسان و شناخت شیوه های اغواگری شیطان و راه های پیشگیری از نفوذ شیطان و مقابله با </w:t>
      </w:r>
      <w:bookmarkStart w:id="991" w:name="pg5446_66388"/>
    </w:p>
    <w:p>
      <w:pPr>
        <w:pStyle w:val="BookText"/>
        <w:rPr/>
      </w:pPr>
      <w:bookmarkEnd w:id="991"/>
      <w:r>
        <w:rPr>
          <w:rFonts w:ascii="IRNazanin" w:hAnsi="IRNazanin" w:eastAsia="IRNazanin"/>
          <w:color w:val="111111"/>
          <w:sz w:val="28"/>
          <w:sz w:val="28"/>
          <w:szCs w:val="28"/>
          <w:rtl w:val="true"/>
          <w:lang w:bidi="fa-IR"/>
        </w:rPr>
        <w:t>او تا بتوان به فلاح و رستگاری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کتابخانه ای و استفاده از قرآن کریم، کتب تفسیر و روایی و اخلاقی مربوط به موضوع و هم چنین استفاده از نرم افزارهای تخصصی علوم قرآن و تفسیر و احادیث است</w:t>
      </w:r>
      <w:r>
        <w:rPr>
          <w:rFonts w:eastAsia="IRNazanin" w:cs="IRNazanin"/>
          <w:color w:val="111111"/>
          <w:sz w:val="28"/>
          <w:szCs w:val="28"/>
          <w:rtl w:val="true"/>
          <w:lang w:bidi="fa-IR"/>
        </w:rPr>
        <w:t>.</w:t>
      </w:r>
    </w:p>
    <w:p>
      <w:pPr>
        <w:pStyle w:val="Heading3"/>
        <w:numPr>
          <w:ilvl w:val="2"/>
          <w:numId w:val="1"/>
        </w:numPr>
        <w:rPr/>
      </w:pPr>
      <w:bookmarkStart w:id="992" w:name="__RefHeading___Toc1912562_581953129"/>
      <w:bookmarkStart w:id="993" w:name="_Toc429"/>
      <w:bookmarkEnd w:id="992"/>
      <w:r>
        <w:rPr/>
        <w:t>415</w:t>
      </w:r>
      <w:r>
        <w:rPr>
          <w:rtl w:val="true"/>
        </w:rPr>
        <w:t xml:space="preserve">. </w:t>
      </w:r>
      <w:r>
        <w:rPr>
          <w:rtl w:val="true"/>
        </w:rPr>
        <w:t>کمالوند، نورالدین</w:t>
      </w:r>
      <w:bookmarkEnd w:id="993"/>
    </w:p>
    <w:p>
      <w:pPr>
        <w:pStyle w:val="BookText"/>
        <w:rPr/>
      </w:pPr>
      <w:r>
        <w:rPr>
          <w:rFonts w:ascii="IRNazanin" w:hAnsi="IRNazanin" w:eastAsia="IRNazanin"/>
          <w:color w:val="111111"/>
          <w:sz w:val="28"/>
          <w:sz w:val="28"/>
          <w:szCs w:val="28"/>
          <w:rtl w:val="true"/>
          <w:lang w:bidi="fa-IR"/>
        </w:rPr>
        <w:t xml:space="preserve">نقش خانواده در پیشگیری از اعتیاد، حمایت،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994" w:name="__RefHeading___Toc1912564_581953129"/>
      <w:bookmarkStart w:id="995" w:name="_Toc430"/>
      <w:bookmarkEnd w:id="994"/>
      <w:r>
        <w:rPr/>
        <w:t>416</w:t>
      </w:r>
      <w:r>
        <w:rPr>
          <w:rtl w:val="true"/>
        </w:rPr>
        <w:t xml:space="preserve">. </w:t>
      </w:r>
      <w:r>
        <w:rPr>
          <w:rtl w:val="true"/>
        </w:rPr>
        <w:t>کمالی، موسی</w:t>
      </w:r>
      <w:bookmarkEnd w:id="995"/>
    </w:p>
    <w:p>
      <w:pPr>
        <w:pStyle w:val="BookText"/>
        <w:rPr/>
      </w:pPr>
      <w:r>
        <w:rPr>
          <w:rFonts w:ascii="IRNazanin" w:hAnsi="IRNazanin" w:eastAsia="IRNazanin"/>
          <w:color w:val="111111"/>
          <w:sz w:val="28"/>
          <w:sz w:val="28"/>
          <w:szCs w:val="28"/>
          <w:rtl w:val="true"/>
          <w:lang w:bidi="fa-IR"/>
        </w:rPr>
        <w:t xml:space="preserve">پیشگیری از جرم در حوزه محیط زیست، ابتکار،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Heading3"/>
        <w:numPr>
          <w:ilvl w:val="2"/>
          <w:numId w:val="1"/>
        </w:numPr>
        <w:rPr/>
      </w:pPr>
      <w:bookmarkStart w:id="996" w:name="__RefHeading___Toc1912566_581953129"/>
      <w:bookmarkStart w:id="997" w:name="_Toc431"/>
      <w:bookmarkEnd w:id="996"/>
      <w:r>
        <w:rPr/>
        <w:t>417</w:t>
      </w:r>
      <w:r>
        <w:rPr>
          <w:rtl w:val="true"/>
        </w:rPr>
        <w:t xml:space="preserve">. </w:t>
      </w:r>
      <w:r>
        <w:rPr>
          <w:rtl w:val="true"/>
        </w:rPr>
        <w:t>کوشافر، سعید</w:t>
      </w:r>
      <w:bookmarkEnd w:id="997"/>
    </w:p>
    <w:p>
      <w:pPr>
        <w:pStyle w:val="BookText"/>
        <w:rPr/>
      </w:pPr>
      <w:r>
        <w:rPr>
          <w:rFonts w:ascii="IRNazanin" w:hAnsi="IRNazanin" w:eastAsia="IRNazanin"/>
          <w:color w:val="111111"/>
          <w:sz w:val="28"/>
          <w:sz w:val="28"/>
          <w:szCs w:val="28"/>
          <w:rtl w:val="true"/>
          <w:lang w:bidi="fa-IR"/>
        </w:rPr>
        <w:t xml:space="preserve">زندان راه پیشگیری نیست، بررسی راههای بزه در نوجوانان، قدس، </w:t>
      </w:r>
      <w:r>
        <w:rPr>
          <w:rFonts w:eastAsia="IRNazanin" w:cs="IRNazanin"/>
          <w:color w:val="111111"/>
          <w:sz w:val="28"/>
          <w:szCs w:val="28"/>
          <w:lang w:bidi="fa-IR"/>
        </w:rPr>
        <w:t>21/6/84</w:t>
      </w:r>
      <w:r>
        <w:rPr>
          <w:rFonts w:eastAsia="IRNazanin" w:cs="IRNazanin"/>
          <w:color w:val="111111"/>
          <w:sz w:val="28"/>
          <w:szCs w:val="28"/>
          <w:rtl w:val="true"/>
          <w:lang w:bidi="fa-IR"/>
        </w:rPr>
        <w:t>.</w:t>
      </w:r>
    </w:p>
    <w:p>
      <w:pPr>
        <w:pStyle w:val="Heading3"/>
        <w:numPr>
          <w:ilvl w:val="2"/>
          <w:numId w:val="1"/>
        </w:numPr>
        <w:rPr/>
      </w:pPr>
      <w:bookmarkStart w:id="998" w:name="__RefHeading___Toc1912568_581953129"/>
      <w:bookmarkStart w:id="999" w:name="_Toc432"/>
      <w:bookmarkEnd w:id="998"/>
      <w:r>
        <w:rPr/>
        <w:t>418</w:t>
      </w:r>
      <w:r>
        <w:rPr>
          <w:rtl w:val="true"/>
        </w:rPr>
        <w:t xml:space="preserve">. </w:t>
      </w:r>
      <w:r>
        <w:rPr>
          <w:rtl w:val="true"/>
        </w:rPr>
        <w:t>کهندانی، فخر‌السادات</w:t>
      </w:r>
      <w:bookmarkEnd w:id="999"/>
    </w:p>
    <w:p>
      <w:pPr>
        <w:pStyle w:val="BookText"/>
        <w:rPr/>
      </w:pPr>
      <w:r>
        <w:rPr>
          <w:rFonts w:ascii="IRNazanin" w:hAnsi="IRNazanin" w:eastAsia="IRNazanin"/>
          <w:color w:val="111111"/>
          <w:sz w:val="28"/>
          <w:sz w:val="28"/>
          <w:szCs w:val="28"/>
          <w:rtl w:val="true"/>
          <w:lang w:bidi="fa-IR"/>
        </w:rPr>
        <w:t>حساس کردن جامعه در برابر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مدیر‌کل دفتر پیشگیری از اعتیاد سازمان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فخر‌السادات کهندانی، همشهری،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000" w:name="__RefHeading___Toc1912570_581953129"/>
      <w:bookmarkStart w:id="1001" w:name="_Toc433"/>
      <w:bookmarkEnd w:id="1000"/>
      <w:r>
        <w:rPr/>
        <w:t>419</w:t>
      </w:r>
      <w:r>
        <w:rPr>
          <w:rtl w:val="true"/>
        </w:rPr>
        <w:t>.</w:t>
      </w:r>
      <w:r>
        <w:rPr>
          <w:rtl w:val="true"/>
        </w:rPr>
        <w:t xml:space="preserve">کی نیا، مهدی </w:t>
      </w:r>
      <w:r>
        <w:rPr/>
        <w:t>1297</w:t>
      </w:r>
      <w:r>
        <w:rPr>
          <w:rtl w:val="true"/>
        </w:rPr>
        <w:t xml:space="preserve">- </w:t>
      </w:r>
      <w:r>
        <w:rPr/>
        <w:t>1374</w:t>
      </w:r>
      <w:bookmarkEnd w:id="100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جرم شناسی، تهران، دانشگاه تهران، مؤسسه انتشارات و چاپ،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کتابنامه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جلد چهارم به عنوان عوامل اجتماعی طلاق توسط مطبوعات دینی منتشر شده است</w:t>
      </w:r>
      <w:r>
        <w:rPr>
          <w:rFonts w:eastAsia="IRNazanin" w:cs="IRNazanin"/>
          <w:color w:val="111111"/>
          <w:sz w:val="28"/>
          <w:szCs w:val="28"/>
          <w:rtl w:val="true"/>
          <w:lang w:bidi="fa-IR"/>
        </w:rPr>
        <w:t xml:space="preserve">. </w:t>
      </w:r>
      <w:bookmarkStart w:id="1002" w:name="pg5446_66389"/>
    </w:p>
    <w:p>
      <w:pPr>
        <w:pStyle w:val="Heading3"/>
        <w:numPr>
          <w:ilvl w:val="2"/>
          <w:numId w:val="1"/>
        </w:numPr>
        <w:rPr/>
      </w:pPr>
      <w:bookmarkStart w:id="1003" w:name="__RefHeading___Toc1912572_581953129"/>
      <w:bookmarkStart w:id="1004" w:name="_Toc434"/>
      <w:bookmarkEnd w:id="1002"/>
      <w:bookmarkEnd w:id="1003"/>
      <w:r>
        <w:rPr/>
        <w:t>420</w:t>
      </w:r>
      <w:r>
        <w:rPr>
          <w:rtl w:val="true"/>
        </w:rPr>
        <w:t xml:space="preserve">. </w:t>
      </w:r>
      <w:r>
        <w:rPr>
          <w:rtl w:val="true"/>
        </w:rPr>
        <w:t>کیایی، حسین</w:t>
      </w:r>
      <w:bookmarkEnd w:id="1004"/>
    </w:p>
    <w:p>
      <w:pPr>
        <w:pStyle w:val="BookText"/>
        <w:rPr/>
      </w:pPr>
      <w:r>
        <w:rPr>
          <w:rFonts w:ascii="IRNazanin" w:hAnsi="IRNazanin" w:eastAsia="IRNazanin"/>
          <w:color w:val="111111"/>
          <w:sz w:val="28"/>
          <w:sz w:val="28"/>
          <w:szCs w:val="28"/>
          <w:rtl w:val="true"/>
          <w:lang w:bidi="fa-IR"/>
        </w:rPr>
        <w:t xml:space="preserve">بازداشت موقت و تبیین مبانی فقهی و حقوقی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عبدالعلی توجهی؛ استاد مشاور محمدرضا امام جزایری،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واحد تهران مرکزی، دانشکده الهیات، فلسفه و معارف اسلام، پ،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تبیین مبانی بازداشت موقت از دیدگاه فقه‌اسلامی و حقوق موضوعه ایران و احصاء جرائم موضوع قابل بازداشت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جلوگیری از فساد و نیز آسیب رساندن فرد به جامعه صورت گرفته است روش نمونه‌گیری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کتابخانه‌ای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کتابخانه‌ای و ابزار تحقیق آن فیش برداری بوده است که با مراجعه به کتب فقهی و حقوقی مرتبط با موضوع تحقیق و نیز بررسی و مطالعه مقالات حقوقی ونظریات و فتاوای فقهای شیعه صورت گرفته است 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بازداشت موقت از دیدگاه فقه‌اسلامی و حقوق موضوعه مورد بررسی قرار گرفته است که با توجه به حجم گسترده بازداشت موقت و بروز عوارض منفی این نوع بازداشت و جلوگیری از آثار مخرب آن، این پژوهش در قالب آن طراحی و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ورود حجم کثیری از افراد به زندان به منظور تحقیقات مقدماتی و بروز مشکلات و معضلات فردی و اجتماعی که در این مسیر دامنگیر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کاهش و تقلیل موارد بازداشت موقت مورد تأکید قرار گرفته است</w:t>
      </w:r>
      <w:r>
        <w:rPr>
          <w:rFonts w:eastAsia="IRNazanin" w:cs="IRNazanin"/>
          <w:color w:val="111111"/>
          <w:sz w:val="28"/>
          <w:szCs w:val="28"/>
          <w:rtl w:val="true"/>
          <w:lang w:bidi="fa-IR"/>
        </w:rPr>
        <w:t xml:space="preserve">. </w:t>
      </w:r>
      <w:bookmarkStart w:id="1005" w:name="pg5446_66390"/>
    </w:p>
    <w:p>
      <w:pPr>
        <w:pStyle w:val="Heading3"/>
        <w:numPr>
          <w:ilvl w:val="2"/>
          <w:numId w:val="1"/>
        </w:numPr>
        <w:rPr/>
      </w:pPr>
      <w:bookmarkStart w:id="1006" w:name="__RefHeading___Toc1912574_581953129"/>
      <w:bookmarkStart w:id="1007" w:name="_Toc435"/>
      <w:bookmarkEnd w:id="1005"/>
      <w:bookmarkEnd w:id="1006"/>
      <w:r>
        <w:rPr/>
        <w:t>421</w:t>
      </w:r>
      <w:r>
        <w:rPr>
          <w:rtl w:val="true"/>
        </w:rPr>
        <w:t xml:space="preserve">. </w:t>
      </w:r>
      <w:r>
        <w:rPr>
          <w:rtl w:val="true"/>
        </w:rPr>
        <w:t>گرامی‌زادگان، اشرف</w:t>
      </w:r>
      <w:bookmarkEnd w:id="1007"/>
    </w:p>
    <w:p>
      <w:pPr>
        <w:pStyle w:val="BookText"/>
        <w:rPr/>
      </w:pPr>
      <w:r>
        <w:rPr>
          <w:rFonts w:ascii="IRNazanin" w:hAnsi="IRNazanin" w:eastAsia="IRNazanin"/>
          <w:color w:val="111111"/>
          <w:sz w:val="28"/>
          <w:sz w:val="28"/>
          <w:szCs w:val="28"/>
          <w:rtl w:val="true"/>
          <w:lang w:bidi="fa-IR"/>
        </w:rPr>
        <w:t xml:space="preserve">کاربرد به جای اجرای بند پیشگیری از وقوع جرم، حقوق زنان،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خرداد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قانون اساسی جمهوری اسلامی ایران</w:t>
      </w:r>
      <w:r>
        <w:rPr>
          <w:rFonts w:eastAsia="IRNazanin" w:cs="IRNazanin"/>
          <w:color w:val="111111"/>
          <w:sz w:val="28"/>
          <w:szCs w:val="28"/>
          <w:rtl w:val="true"/>
          <w:lang w:bidi="fa-IR"/>
        </w:rPr>
        <w:t>.</w:t>
      </w:r>
    </w:p>
    <w:p>
      <w:pPr>
        <w:pStyle w:val="Heading3"/>
        <w:numPr>
          <w:ilvl w:val="2"/>
          <w:numId w:val="1"/>
        </w:numPr>
        <w:rPr/>
      </w:pPr>
      <w:bookmarkStart w:id="1008" w:name="__RefHeading___Toc1912576_581953129"/>
      <w:bookmarkStart w:id="1009" w:name="_Toc436"/>
      <w:bookmarkEnd w:id="1008"/>
      <w:r>
        <w:rPr/>
        <w:t>422</w:t>
      </w:r>
      <w:r>
        <w:rPr>
          <w:rtl w:val="true"/>
        </w:rPr>
        <w:t xml:space="preserve">. </w:t>
      </w:r>
      <w:r>
        <w:rPr>
          <w:rtl w:val="true"/>
        </w:rPr>
        <w:t>گراهام، جان</w:t>
      </w:r>
      <w:bookmarkEnd w:id="1009"/>
    </w:p>
    <w:p>
      <w:pPr>
        <w:pStyle w:val="BookText"/>
        <w:rPr/>
      </w:pPr>
      <w:r>
        <w:rPr>
          <w:rFonts w:ascii="IRNazanin" w:hAnsi="IRNazanin" w:eastAsia="IRNazanin"/>
          <w:color w:val="111111"/>
          <w:sz w:val="28"/>
          <w:sz w:val="28"/>
          <w:szCs w:val="28"/>
          <w:rtl w:val="true"/>
          <w:lang w:bidi="fa-IR"/>
        </w:rPr>
        <w:t xml:space="preserve">تأثیر مداخله‌های زود هنگام روان‌شناختی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پیش‌گیری از بزهکاری،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یاسمن خواجه‌نوری، مجله حقوقی دادگستری،دوره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Heading3"/>
        <w:numPr>
          <w:ilvl w:val="2"/>
          <w:numId w:val="1"/>
        </w:numPr>
        <w:rPr/>
      </w:pPr>
      <w:bookmarkStart w:id="1010" w:name="__RefHeading___Toc1912578_581953129"/>
      <w:bookmarkStart w:id="1011" w:name="_Toc437"/>
      <w:bookmarkEnd w:id="1010"/>
      <w:r>
        <w:rPr/>
        <w:t>423</w:t>
      </w:r>
      <w:r>
        <w:rPr>
          <w:rtl w:val="true"/>
        </w:rPr>
        <w:t xml:space="preserve">. </w:t>
      </w:r>
      <w:r>
        <w:rPr>
          <w:rtl w:val="true"/>
        </w:rPr>
        <w:t>گروهی</w:t>
      </w:r>
      <w:bookmarkEnd w:id="1011"/>
    </w:p>
    <w:p>
      <w:pPr>
        <w:pStyle w:val="BookText"/>
        <w:rPr/>
      </w:pPr>
      <w:r>
        <w:rPr>
          <w:rFonts w:ascii="IRNazanin" w:hAnsi="IRNazanin" w:eastAsia="IRNazanin"/>
          <w:color w:val="111111"/>
          <w:sz w:val="28"/>
          <w:sz w:val="28"/>
          <w:szCs w:val="28"/>
          <w:rtl w:val="true"/>
          <w:lang w:bidi="fa-IR"/>
        </w:rPr>
        <w:t xml:space="preserve">جنگ داخلی و پیشگیری از آن ، مکتب اسلام،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12" w:name="__RefHeading___Toc1912580_581953129"/>
      <w:bookmarkStart w:id="1013" w:name="_Toc438"/>
      <w:bookmarkEnd w:id="1012"/>
      <w:r>
        <w:rPr/>
        <w:t>424</w:t>
      </w:r>
      <w:r>
        <w:rPr>
          <w:rtl w:val="true"/>
        </w:rPr>
        <w:t>.</w:t>
      </w:r>
      <w:r>
        <w:rPr>
          <w:rtl w:val="true"/>
        </w:rPr>
        <w:t>گری، جان و دیگران</w:t>
      </w:r>
      <w:bookmarkEnd w:id="1013"/>
    </w:p>
    <w:p>
      <w:pPr>
        <w:pStyle w:val="BookText"/>
        <w:rPr/>
      </w:pPr>
      <w:r>
        <w:rPr>
          <w:rFonts w:ascii="IRNazanin" w:hAnsi="IRNazanin" w:eastAsia="IRNazanin"/>
          <w:color w:val="111111"/>
          <w:sz w:val="28"/>
          <w:sz w:val="28"/>
          <w:szCs w:val="28"/>
          <w:rtl w:val="true"/>
          <w:lang w:bidi="fa-IR"/>
        </w:rPr>
        <w:t xml:space="preserve">راهنمای روابط زناشویی، سیمرغ، تهران، چاچ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جلوگیری از برخوردهای بین زن و مرد،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014" w:name="__RefHeading___Toc1912582_581953129"/>
      <w:bookmarkStart w:id="1015" w:name="_Toc439"/>
      <w:bookmarkEnd w:id="1014"/>
      <w:r>
        <w:rPr/>
        <w:t>425</w:t>
      </w:r>
      <w:r>
        <w:rPr>
          <w:rtl w:val="true"/>
        </w:rPr>
        <w:t xml:space="preserve">. </w:t>
      </w:r>
      <w:r>
        <w:rPr>
          <w:rtl w:val="true"/>
        </w:rPr>
        <w:t>گسن، رمون</w:t>
      </w:r>
      <w:bookmarkEnd w:id="101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سیاست پیشگیری از بزهکاری در فرانسه در پرتو تصویب‌نامه قانونی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ابراهیمی، مجله حقوقی دادگستری،دوره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bookmarkStart w:id="1016" w:name="pg5446_66391"/>
    </w:p>
    <w:p>
      <w:pPr>
        <w:pStyle w:val="Heading3"/>
        <w:numPr>
          <w:ilvl w:val="2"/>
          <w:numId w:val="1"/>
        </w:numPr>
        <w:rPr/>
      </w:pPr>
      <w:bookmarkStart w:id="1017" w:name="__RefHeading___Toc1912584_581953129"/>
      <w:bookmarkStart w:id="1018" w:name="_Toc440"/>
      <w:bookmarkEnd w:id="1016"/>
      <w:bookmarkEnd w:id="1017"/>
      <w:r>
        <w:rPr/>
        <w:t>426</w:t>
      </w:r>
      <w:r>
        <w:rPr>
          <w:rtl w:val="true"/>
        </w:rPr>
        <w:t xml:space="preserve">. </w:t>
      </w:r>
      <w:r>
        <w:rPr>
          <w:rtl w:val="true"/>
        </w:rPr>
        <w:t xml:space="preserve">گل محمدی‌خامنه، علی، </w:t>
      </w:r>
      <w:r>
        <w:rPr/>
        <w:t>۱۳۲۸</w:t>
      </w:r>
      <w:r>
        <w:rPr>
          <w:rtl w:val="true"/>
        </w:rPr>
        <w:t xml:space="preserve"> </w:t>
      </w:r>
      <w:r>
        <w:rPr>
          <w:rtl w:val="true"/>
        </w:rPr>
        <w:t>-</w:t>
      </w:r>
      <w:bookmarkEnd w:id="1018"/>
    </w:p>
    <w:p>
      <w:pPr>
        <w:pStyle w:val="BookText"/>
        <w:rPr/>
      </w:pPr>
      <w:r>
        <w:rPr>
          <w:rFonts w:ascii="IRNazanin" w:hAnsi="IRNazanin" w:eastAsia="IRNazanin"/>
          <w:color w:val="111111"/>
          <w:sz w:val="28"/>
          <w:sz w:val="28"/>
          <w:szCs w:val="28"/>
          <w:rtl w:val="true"/>
          <w:lang w:bidi="fa-IR"/>
        </w:rPr>
        <w:t>مدیریت پیشگیری از جرایم، ویراستار علیرضا غلامی؛ مدیراجرایی عبدالله دیانتی،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انتظامی ناجا،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ز،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 کتاب حاضر جزو منابع آموزشی دانشگاه علوم انتظامی ناجا می‌باشد،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Heading3"/>
        <w:numPr>
          <w:ilvl w:val="2"/>
          <w:numId w:val="1"/>
        </w:numPr>
        <w:rPr/>
      </w:pPr>
      <w:bookmarkStart w:id="1019" w:name="__RefHeading___Toc1912586_581953129"/>
      <w:bookmarkStart w:id="1020" w:name="_Toc441"/>
      <w:bookmarkEnd w:id="1019"/>
      <w:r>
        <w:rPr/>
        <w:t>427</w:t>
      </w:r>
      <w:r>
        <w:rPr>
          <w:rtl w:val="true"/>
        </w:rPr>
        <w:t xml:space="preserve">. </w:t>
      </w:r>
      <w:r>
        <w:rPr>
          <w:rtl w:val="true"/>
        </w:rPr>
        <w:t>گل‌کرمی، زهرا</w:t>
      </w:r>
      <w:bookmarkEnd w:id="1020"/>
    </w:p>
    <w:p>
      <w:pPr>
        <w:pStyle w:val="BookText"/>
        <w:rPr/>
      </w:pPr>
      <w:r>
        <w:rPr>
          <w:rFonts w:ascii="IRNazanin" w:hAnsi="IRNazanin" w:eastAsia="IRNazanin"/>
          <w:color w:val="111111"/>
          <w:sz w:val="28"/>
          <w:sz w:val="28"/>
          <w:szCs w:val="28"/>
          <w:rtl w:val="true"/>
          <w:lang w:bidi="fa-IR"/>
        </w:rPr>
        <w:t xml:space="preserve">خشونت و ناامنی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اطفال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جرا و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هوشنگ شامبیاتی؛ استاد مشاور فیروز محمودی جانکی،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بررسی و شناخت علل پیدایش و گسترش خشونت و ناامنی شهری علیه اطفال و نوجوانان و آثار متعدد فردی و اجتماعی آن و در نهایت ارایه راهکارهایی جهت پیشگیری و یا به حداقل رساندن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بخش نخست این پژوهش سعی شده است تا ضمن تعریف ارکان متشکله این پدیده، مصادیق و آثار گوناگون آن بررسی گردد و بعد از بیان مجملی از سیر تحول تاریخی، به بررسی علت شناسی موضوع پژوهش با تکیه بر نتایج تحقیقات مرتبط دیگر،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این پژوهش نیز ابتدا اقدامات و تدابیر فراملی و ملی در این عرصه به بحث انتقادی گذارده شده و سپس با ملاحظه نتایج این اقدامات، راههایی در جهت پیشگیری از پدیده خشونت و ناامنی شهری علیه اطفال و نوجوانان ارایه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این نتیجه حاصل شد که خشونت مختص گروه و طبقه خاصی نبوده و در شرایط اقتصادی یا </w:t>
      </w:r>
      <w:bookmarkStart w:id="1021" w:name="pg5446_66392"/>
    </w:p>
    <w:p>
      <w:pPr>
        <w:pStyle w:val="BookText"/>
        <w:rPr/>
      </w:pPr>
      <w:bookmarkEnd w:id="1021"/>
      <w:r>
        <w:rPr>
          <w:rFonts w:ascii="IRNazanin" w:hAnsi="IRNazanin" w:eastAsia="IRNazanin"/>
          <w:color w:val="111111"/>
          <w:sz w:val="28"/>
          <w:sz w:val="28"/>
          <w:szCs w:val="28"/>
          <w:rtl w:val="true"/>
          <w:lang w:bidi="fa-IR"/>
        </w:rPr>
        <w:t>اجتماعی نابهنجار بروز می کند و عوامل و بحران‌هایی چون فقر و بی کاری و از دست دادن والدین می تواند موجب بروز آن شود</w:t>
      </w:r>
      <w:r>
        <w:rPr>
          <w:rFonts w:eastAsia="IRNazanin" w:cs="IRNazanin"/>
          <w:color w:val="111111"/>
          <w:sz w:val="28"/>
          <w:szCs w:val="28"/>
          <w:rtl w:val="true"/>
          <w:lang w:bidi="fa-IR"/>
        </w:rPr>
        <w:t>.</w:t>
      </w:r>
    </w:p>
    <w:p>
      <w:pPr>
        <w:pStyle w:val="Heading3"/>
        <w:numPr>
          <w:ilvl w:val="2"/>
          <w:numId w:val="1"/>
        </w:numPr>
        <w:rPr/>
      </w:pPr>
      <w:bookmarkStart w:id="1022" w:name="__RefHeading___Toc1912588_581953129"/>
      <w:bookmarkStart w:id="1023" w:name="_Toc442"/>
      <w:bookmarkEnd w:id="1022"/>
      <w:r>
        <w:rPr/>
        <w:t>428</w:t>
      </w:r>
      <w:r>
        <w:rPr>
          <w:rtl w:val="true"/>
        </w:rPr>
        <w:t xml:space="preserve">. </w:t>
      </w:r>
      <w:r>
        <w:rPr>
          <w:rtl w:val="true"/>
        </w:rPr>
        <w:t xml:space="preserve">گل‌محمدی خامنه، علی، </w:t>
      </w:r>
      <w:r>
        <w:rPr/>
        <w:t>۱۳۲۸</w:t>
      </w:r>
      <w:bookmarkEnd w:id="1023"/>
    </w:p>
    <w:p>
      <w:pPr>
        <w:pStyle w:val="BookText"/>
        <w:rPr/>
      </w:pPr>
      <w:r>
        <w:rPr>
          <w:rFonts w:ascii="IRNazanin" w:hAnsi="IRNazanin" w:eastAsia="IRNazanin"/>
          <w:color w:val="111111"/>
          <w:sz w:val="28"/>
          <w:sz w:val="28"/>
          <w:szCs w:val="28"/>
          <w:rtl w:val="true"/>
          <w:lang w:bidi="fa-IR"/>
        </w:rPr>
        <w:t xml:space="preserve">پیشگیری از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دانشگاه علوم انتظامی، اداره‌کل تدوین متون آموزشی،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جام جم،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آموزش دانشگاه علوم انتظامی ناجا، اداره‌کل تدوین متون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Heading3"/>
        <w:numPr>
          <w:ilvl w:val="2"/>
          <w:numId w:val="1"/>
        </w:numPr>
        <w:rPr/>
      </w:pPr>
      <w:bookmarkStart w:id="1024" w:name="__RefHeading___Toc1912590_581953129"/>
      <w:bookmarkStart w:id="1025" w:name="_Toc443"/>
      <w:bookmarkEnd w:id="1024"/>
      <w:r>
        <w:rPr/>
        <w:t>429</w:t>
      </w:r>
      <w:r>
        <w:rPr>
          <w:rtl w:val="true"/>
        </w:rPr>
        <w:t xml:space="preserve">. </w:t>
      </w:r>
      <w:r>
        <w:rPr>
          <w:rtl w:val="true"/>
        </w:rPr>
        <w:t>گوپتا، ام</w:t>
      </w:r>
      <w:r>
        <w:rPr>
          <w:rtl w:val="true"/>
        </w:rPr>
        <w:t xml:space="preserve">. </w:t>
      </w:r>
      <w:r>
        <w:rPr>
          <w:rtl w:val="true"/>
        </w:rPr>
        <w:t>کی</w:t>
      </w:r>
      <w:bookmarkEnd w:id="1025"/>
    </w:p>
    <w:p>
      <w:pPr>
        <w:pStyle w:val="BookText"/>
        <w:rPr/>
      </w:pPr>
      <w:r>
        <w:rPr>
          <w:rFonts w:eastAsia="Times New Roman" w:cs="Times New Roman" w:ascii="Times New Roman" w:hAnsi="Times New Roman"/>
          <w:color w:val="111111"/>
          <w:sz w:val="28"/>
          <w:szCs w:val="28"/>
          <w:lang w:val="en-US" w:bidi="en-US"/>
        </w:rPr>
        <w:t>Gupta, M.K</w:t>
      </w:r>
    </w:p>
    <w:p>
      <w:pPr>
        <w:pStyle w:val="BookText"/>
        <w:rPr/>
      </w:pPr>
      <w:r>
        <w:rPr>
          <w:rFonts w:ascii="IRNazanin" w:hAnsi="IRNazanin" w:eastAsia="IRNazanin"/>
          <w:color w:val="111111"/>
          <w:sz w:val="28"/>
          <w:sz w:val="28"/>
          <w:szCs w:val="28"/>
          <w:rtl w:val="true"/>
          <w:lang w:bidi="fa-IR"/>
        </w:rPr>
        <w:t>کنترل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خطرناک، مترجم ماندانا دانش؛ ویراستار علی ابوطالبی،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نواندیش،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 to control anger, 1997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912592_581953129"/>
      <w:bookmarkStart w:id="1027" w:name="_Toc444"/>
      <w:bookmarkEnd w:id="1026"/>
      <w:r>
        <w:rPr/>
        <w:t>430</w:t>
      </w:r>
      <w:r>
        <w:rPr>
          <w:rtl w:val="true"/>
        </w:rPr>
        <w:t xml:space="preserve">. </w:t>
      </w:r>
      <w:r>
        <w:rPr>
          <w:rtl w:val="true"/>
        </w:rPr>
        <w:t>گودرزی، علیرضا</w:t>
      </w:r>
      <w:bookmarkEnd w:id="1027"/>
    </w:p>
    <w:p>
      <w:pPr>
        <w:pStyle w:val="BookText"/>
        <w:rPr/>
      </w:pPr>
      <w:r>
        <w:rPr>
          <w:rFonts w:ascii="IRNazanin" w:hAnsi="IRNazanin" w:eastAsia="IRNazanin"/>
          <w:color w:val="111111"/>
          <w:sz w:val="28"/>
          <w:sz w:val="28"/>
          <w:szCs w:val="28"/>
          <w:rtl w:val="true"/>
          <w:lang w:bidi="fa-IR"/>
        </w:rPr>
        <w:t xml:space="preserve">بررسی علل تعرض به مأمورین انتظامی و ارائه راهکارهای پیشگیرانه،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جلیل امیدی؛ استاد مشاور حسن میرحسنی،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واحد تهران مرکزی، دانشکده حقوق، ژ،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تعرض به مأمورین انتظامی و ارائه راه‌کارهای قانونی عملی جلوگیری از آنها،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بررسی و تحقیق جرم تعرض و شناسایی عناصر و مصادیق تعرض، بررس علل‌هایی که باعث تعرض به مأمورین می‌شود، تهیه پیش نویس لوایح و رفع خلأها و مشکلات قانونی، شناخت عوامل و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عوامل و تعیین اثرات آنها به منظور جلوگیری از ارتکاب جرم تعرض به مأمورین انتظامی و ارائه راهکارهای پیشگیرانه در خصوص تعرض به مأمورین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 مراجعه به قسمتهای مختلف ناجا که با موضوع درگیرهستند، مذاکره با مسئولین و کارکنانی که مورد تعرض قرار گرفته‌اند و مطالعه سوابق تحقیق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تئوری، توصیفی و تحلیلی، کتابخانه‌ای و مطالعه از پرونده‌های موجود در اداره کل حقوقی ناجا 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ادبیات تحقیق، ضابطین دادگستری، نیروی انتظامی تعرض و تمرد، تعرض و زمینه‌های آن، تعرض به مأمورین حین اجرای اقدامات قانونی، تعرض به مأمورین در اجرای اقدامات غیر قانونی، علت‌شناسی جرم و تعرض، عوامل برون سازمانی عوامل درون سازمانی، نتیجه‌گیری و پیشنهادها و راهکارهای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نشان می‌دهد مسئله نظم و امنیت در جامعه از امور بسیار ضروری و حائز اهمیت در جوامع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به خاطر اینکه بتوانند به اهداف خود برسند نیاز به یک امنیت منطقی و قابل قبولی دارند تا افرادی که به حقوق عمومی و خصوصی مردم تعدی و تجاوز می‌کنند برخوردار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موقعیتهای تعرض به مأمورین انتظامی مطابق صدور ذیل ماده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صدر ماده فوق الذکر گاهی ممکن است مسموع به اقدامات مأمورین باشد که بستگی به نوع اتهام متعرضین است و بعضاً بدون سلاح و یا با سلاح می‌باشد و مطابق ذیل ماده فوق گاهی ممکن است مسموع به اقدامات غیر قانونی مأمورین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به مأمورین انتظامی عللهای حقوقی، جرم شناختی، اجتماعی، فرهنگی،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فعلی دارای خلاء می‌باشند که با توجه به راهکارهای پیشگیرانه از جمله اصلاح ماده </w:t>
      </w: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مجازات در موارد فوق صورت گیرد</w:t>
      </w:r>
      <w:r>
        <w:rPr>
          <w:rFonts w:eastAsia="IRNazanin" w:cs="IRNazanin"/>
          <w:color w:val="111111"/>
          <w:sz w:val="28"/>
          <w:szCs w:val="28"/>
          <w:rtl w:val="true"/>
          <w:lang w:bidi="fa-IR"/>
        </w:rPr>
        <w:t xml:space="preserve">. </w:t>
      </w:r>
      <w:bookmarkStart w:id="1028" w:name="pg5446_66394"/>
    </w:p>
    <w:p>
      <w:pPr>
        <w:pStyle w:val="Heading3"/>
        <w:numPr>
          <w:ilvl w:val="2"/>
          <w:numId w:val="1"/>
        </w:numPr>
        <w:rPr/>
      </w:pPr>
      <w:bookmarkStart w:id="1029" w:name="__RefHeading___Toc1912594_581953129"/>
      <w:bookmarkStart w:id="1030" w:name="_Toc445"/>
      <w:bookmarkEnd w:id="1028"/>
      <w:bookmarkEnd w:id="1029"/>
      <w:r>
        <w:rPr/>
        <w:t>431</w:t>
      </w:r>
      <w:r>
        <w:rPr>
          <w:rtl w:val="true"/>
        </w:rPr>
        <w:t xml:space="preserve">. </w:t>
      </w:r>
      <w:r>
        <w:rPr>
          <w:rtl w:val="true"/>
        </w:rPr>
        <w:t>گودرزی، محمدرضا</w:t>
      </w:r>
      <w:bookmarkEnd w:id="1030"/>
    </w:p>
    <w:p>
      <w:pPr>
        <w:pStyle w:val="BookText"/>
        <w:rPr/>
      </w:pPr>
      <w:r>
        <w:rPr>
          <w:rFonts w:ascii="IRNazanin" w:hAnsi="IRNazanin" w:eastAsia="IRNazanin"/>
          <w:color w:val="111111"/>
          <w:sz w:val="28"/>
          <w:sz w:val="28"/>
          <w:szCs w:val="28"/>
          <w:rtl w:val="true"/>
          <w:lang w:bidi="fa-IR"/>
        </w:rPr>
        <w:t xml:space="preserve">بزه‌دیدگی اطفال بزهکار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میدانی درباره بزه‌دیدگی مددجویان کانون اصلاح و تربیت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قضایی و حقوقی دادگستری، ش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Heading3"/>
        <w:numPr>
          <w:ilvl w:val="2"/>
          <w:numId w:val="1"/>
        </w:numPr>
        <w:rPr/>
      </w:pPr>
      <w:bookmarkStart w:id="1031" w:name="__RefHeading___Toc1912596_581953129"/>
      <w:bookmarkStart w:id="1032" w:name="_Toc446"/>
      <w:bookmarkEnd w:id="1031"/>
      <w:r>
        <w:rPr/>
        <w:t>432</w:t>
      </w:r>
      <w:r>
        <w:rPr>
          <w:rtl w:val="true"/>
        </w:rPr>
        <w:t xml:space="preserve">. </w:t>
      </w:r>
      <w:r>
        <w:rPr>
          <w:rtl w:val="true"/>
        </w:rPr>
        <w:t xml:space="preserve">گودرزی، محمدرضا، </w:t>
      </w:r>
      <w:r>
        <w:rPr>
          <w:rtl w:val="true"/>
        </w:rPr>
        <w:t xml:space="preserve">- </w:t>
      </w:r>
      <w:r>
        <w:rPr/>
        <w:t>۱۳۵۴</w:t>
      </w:r>
      <w:bookmarkEnd w:id="1032"/>
    </w:p>
    <w:p>
      <w:pPr>
        <w:pStyle w:val="BookText"/>
        <w:rPr/>
      </w:pPr>
      <w:r>
        <w:rPr>
          <w:rFonts w:ascii="IRNazanin" w:hAnsi="IRNazanin" w:eastAsia="IRNazanin"/>
          <w:color w:val="111111"/>
          <w:sz w:val="28"/>
          <w:sz w:val="28"/>
          <w:szCs w:val="28"/>
          <w:rtl w:val="true"/>
          <w:lang w:bidi="fa-IR"/>
        </w:rPr>
        <w:t xml:space="preserve">نقد و بررسی نقش زندان در پیشگیری از وقوع یا تکرار جرم، تهیه و تدوین گروه مطالعات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اداره کل فرهنگی و اجتماعی قوه قضائیه،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صجدول،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1033" w:name="__RefHeading___Toc1912598_581953129"/>
      <w:bookmarkStart w:id="1034" w:name="_Toc447"/>
      <w:bookmarkEnd w:id="1033"/>
      <w:r>
        <w:rPr/>
        <w:t>433</w:t>
      </w:r>
      <w:r>
        <w:rPr>
          <w:rtl w:val="true"/>
        </w:rPr>
        <w:t xml:space="preserve">. </w:t>
      </w:r>
      <w:r>
        <w:rPr>
          <w:rtl w:val="true"/>
        </w:rPr>
        <w:t xml:space="preserve">لبیبی رانکوهی، منصوره، </w:t>
      </w:r>
      <w:r>
        <w:rPr>
          <w:rtl w:val="true"/>
        </w:rPr>
        <w:t xml:space="preserve">- </w:t>
      </w:r>
      <w:r>
        <w:rPr/>
        <w:t>۱۳۲۹</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سلامتی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درمان آن با تغذیه،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 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Mansoreh Labibi Rankohi: nervousness and its remedy by nutrition</w:t>
      </w:r>
      <w:r>
        <w:rPr>
          <w:rFonts w:ascii="IRNazanin" w:hAnsi="IRNazanin" w:eastAsia="IRNazanin"/>
          <w:color w:val="111111"/>
          <w:sz w:val="28"/>
          <w:sz w:val="28"/>
          <w:szCs w:val="28"/>
          <w:rtl w:val="true"/>
          <w:lang w:bidi="fa-IR"/>
        </w:rPr>
        <w:t>،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سلامت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عصبیت‌ها و درمان آن با تغذیه</w:t>
      </w:r>
      <w:r>
        <w:rPr>
          <w:rFonts w:eastAsia="IRNazanin" w:cs="IRNazanin"/>
          <w:color w:val="111111"/>
          <w:sz w:val="28"/>
          <w:szCs w:val="28"/>
          <w:rtl w:val="true"/>
          <w:lang w:bidi="fa-IR"/>
        </w:rPr>
        <w:t>.</w:t>
      </w:r>
    </w:p>
    <w:p>
      <w:pPr>
        <w:pStyle w:val="Heading3"/>
        <w:numPr>
          <w:ilvl w:val="2"/>
          <w:numId w:val="1"/>
        </w:numPr>
        <w:rPr/>
      </w:pPr>
      <w:bookmarkStart w:id="1035" w:name="__RefHeading___Toc1912600_581953129"/>
      <w:bookmarkStart w:id="1036" w:name="_Toc448"/>
      <w:bookmarkEnd w:id="1035"/>
      <w:r>
        <w:rPr/>
        <w:t>434</w:t>
      </w:r>
      <w:r>
        <w:rPr>
          <w:rtl w:val="true"/>
        </w:rPr>
        <w:t xml:space="preserve">. </w:t>
      </w:r>
      <w:r>
        <w:rPr>
          <w:rtl w:val="true"/>
        </w:rPr>
        <w:t>لکایی اندی، مجید</w:t>
      </w:r>
      <w:bookmarkEnd w:id="1036"/>
    </w:p>
    <w:p>
      <w:pPr>
        <w:pStyle w:val="BookText"/>
        <w:rPr/>
      </w:pPr>
      <w:r>
        <w:rPr>
          <w:rFonts w:ascii="IRNazanin" w:hAnsi="IRNazanin" w:eastAsia="IRNazanin"/>
          <w:color w:val="111111"/>
          <w:sz w:val="28"/>
          <w:sz w:val="28"/>
          <w:szCs w:val="28"/>
          <w:rtl w:val="true"/>
          <w:lang w:bidi="fa-IR"/>
        </w:rPr>
        <w:t xml:space="preserve">نقش امر به معروف و نهی از منکر در پیشگیری از جرم، نگهبان، ش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037" w:name="__RefHeading___Toc1912602_581953129"/>
      <w:bookmarkStart w:id="1038" w:name="_Toc449"/>
      <w:bookmarkEnd w:id="1037"/>
      <w:r>
        <w:rPr/>
        <w:t>435</w:t>
      </w:r>
      <w:r>
        <w:rPr>
          <w:rtl w:val="true"/>
        </w:rPr>
        <w:t>.</w:t>
      </w:r>
      <w:r>
        <w:rPr>
          <w:rtl w:val="true"/>
        </w:rPr>
        <w:t>لگایی اندی، محمد</w:t>
      </w:r>
      <w:bookmarkEnd w:id="103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مذهبی در اسلام، مکانیزمی دفاعی علیه انگیزه های مجرمانه، نگهبان،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039" w:name="pg5446_66395"/>
    </w:p>
    <w:p>
      <w:pPr>
        <w:pStyle w:val="Heading3"/>
        <w:numPr>
          <w:ilvl w:val="2"/>
          <w:numId w:val="1"/>
        </w:numPr>
        <w:rPr/>
      </w:pPr>
      <w:bookmarkStart w:id="1040" w:name="__RefHeading___Toc1912604_581953129"/>
      <w:bookmarkStart w:id="1041" w:name="_Toc450"/>
      <w:bookmarkEnd w:id="1039"/>
      <w:bookmarkEnd w:id="1040"/>
      <w:r>
        <w:rPr/>
        <w:t>436</w:t>
      </w:r>
      <w:r>
        <w:rPr>
          <w:rtl w:val="true"/>
        </w:rPr>
        <w:t xml:space="preserve">. </w:t>
      </w:r>
      <w:r>
        <w:rPr>
          <w:rtl w:val="true"/>
        </w:rPr>
        <w:t>مؤذن‌زادگان، حسنعلی</w:t>
      </w:r>
      <w:bookmarkEnd w:id="1041"/>
    </w:p>
    <w:p>
      <w:pPr>
        <w:pStyle w:val="BookText"/>
        <w:rPr/>
      </w:pPr>
      <w:r>
        <w:rPr>
          <w:rFonts w:ascii="IRNazanin" w:hAnsi="IRNazanin" w:eastAsia="IRNazanin"/>
          <w:color w:val="111111"/>
          <w:sz w:val="28"/>
          <w:sz w:val="28"/>
          <w:szCs w:val="28"/>
          <w:rtl w:val="true"/>
          <w:lang w:bidi="fa-IR"/>
        </w:rPr>
        <w:t xml:space="preserve">عوامل پیشگیری از ارتکاب جرم ربا، وام،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042" w:name="__RefHeading___Toc1912606_581953129"/>
      <w:bookmarkStart w:id="1043" w:name="_Toc451"/>
      <w:bookmarkEnd w:id="1042"/>
      <w:r>
        <w:rPr/>
        <w:t>437</w:t>
      </w:r>
      <w:r>
        <w:rPr>
          <w:rtl w:val="true"/>
        </w:rPr>
        <w:t xml:space="preserve">. </w:t>
      </w:r>
      <w:r>
        <w:rPr>
          <w:rtl w:val="true"/>
        </w:rPr>
        <w:t>مؤسسه تنظیم و نشر آثار امام خمینی</w:t>
      </w:r>
      <w:bookmarkEnd w:id="1043"/>
    </w:p>
    <w:p>
      <w:pPr>
        <w:pStyle w:val="BookText"/>
        <w:rPr/>
      </w:pPr>
      <w:r>
        <w:rPr>
          <w:rFonts w:ascii="IRNazanin" w:hAnsi="IRNazanin" w:eastAsia="IRNazanin"/>
          <w:color w:val="111111"/>
          <w:sz w:val="28"/>
          <w:sz w:val="28"/>
          <w:szCs w:val="28"/>
          <w:rtl w:val="true"/>
          <w:lang w:bidi="fa-IR"/>
        </w:rPr>
        <w:t xml:space="preserve">جایگاه زن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آثار موضوعی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تنظیم و نشر آثار امام خمینی، 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اهمیت خانواده در جلوگیری از انحراف فرزندان،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044" w:name="__RefHeading___Toc1912608_581953129"/>
      <w:bookmarkStart w:id="1045" w:name="_Toc452"/>
      <w:bookmarkEnd w:id="1044"/>
      <w:r>
        <w:rPr/>
        <w:t>438</w:t>
      </w:r>
      <w:r>
        <w:rPr>
          <w:rtl w:val="true"/>
        </w:rPr>
        <w:t xml:space="preserve">. </w:t>
      </w:r>
      <w:r>
        <w:rPr>
          <w:rtl w:val="true"/>
        </w:rPr>
        <w:t>مؤسسه چنینگ ال بت</w:t>
      </w:r>
      <w:bookmarkEnd w:id="1045"/>
    </w:p>
    <w:p>
      <w:pPr>
        <w:pStyle w:val="BookText"/>
        <w:rPr/>
      </w:pPr>
      <w:r>
        <w:rPr>
          <w:rFonts w:ascii="IRNazanin" w:hAnsi="IRNazanin" w:eastAsia="IRNazanin"/>
          <w:color w:val="111111"/>
          <w:sz w:val="28"/>
          <w:sz w:val="28"/>
          <w:szCs w:val="28"/>
          <w:rtl w:val="true"/>
          <w:lang w:bidi="fa-IR"/>
        </w:rPr>
        <w:t xml:space="preserve">درباره خودکشی در نوجوانان، نگارش موسسه چنینگ ال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ترجمه علی‌اصغر اصغرنژاد فرید؛ به سفارش انستیتو روانپزشکی تهران، مرکز تحقیقات بهداشت روان سازمان جهانی بهداشت مرکز همکاری های مشترک در بهداشت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نشرآرامش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About Suicide among young people</w:t>
      </w:r>
      <w:r>
        <w:rPr>
          <w:rFonts w:ascii="IRNazanin" w:hAnsi="IRNazanin" w:eastAsia="IRNazanin"/>
          <w:color w:val="111111"/>
          <w:sz w:val="28"/>
          <w:sz w:val="28"/>
          <w:szCs w:val="28"/>
          <w:rtl w:val="true"/>
          <w:lang w:bidi="fa-IR"/>
        </w:rPr>
        <w:t>،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خودکشی در نوجوانان برای والدین، آموزگاران، مشاوران و پرستاران،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خودکشی در نوجوانان برای والدین، آموزگاران، مشاوران و پرستاران</w:t>
      </w:r>
      <w:r>
        <w:rPr>
          <w:rFonts w:eastAsia="IRNazanin" w:cs="IRNazanin"/>
          <w:color w:val="111111"/>
          <w:sz w:val="28"/>
          <w:szCs w:val="28"/>
          <w:rtl w:val="true"/>
          <w:lang w:bidi="fa-IR"/>
        </w:rPr>
        <w:t>.</w:t>
      </w:r>
    </w:p>
    <w:p>
      <w:pPr>
        <w:pStyle w:val="Heading3"/>
        <w:numPr>
          <w:ilvl w:val="2"/>
          <w:numId w:val="1"/>
        </w:numPr>
        <w:rPr/>
      </w:pPr>
      <w:bookmarkStart w:id="1046" w:name="__RefHeading___Toc1912610_581953129"/>
      <w:bookmarkStart w:id="1047" w:name="_Toc453"/>
      <w:bookmarkEnd w:id="1046"/>
      <w:r>
        <w:rPr/>
        <w:t>439</w:t>
      </w:r>
      <w:r>
        <w:rPr>
          <w:rtl w:val="true"/>
        </w:rPr>
        <w:t>.</w:t>
      </w:r>
      <w:r>
        <w:rPr>
          <w:rtl w:val="true"/>
        </w:rPr>
        <w:t>مؤسسه در راه حق</w:t>
      </w:r>
      <w:bookmarkEnd w:id="1047"/>
    </w:p>
    <w:p>
      <w:pPr>
        <w:pStyle w:val="BookText"/>
        <w:rPr/>
      </w:pPr>
      <w:r>
        <w:rPr>
          <w:rFonts w:ascii="IRNazanin" w:hAnsi="IRNazanin" w:eastAsia="IRNazanin"/>
          <w:color w:val="111111"/>
          <w:sz w:val="28"/>
          <w:sz w:val="28"/>
          <w:szCs w:val="28"/>
          <w:rtl w:val="true"/>
          <w:lang w:bidi="fa-IR"/>
        </w:rPr>
        <w:t xml:space="preserve">برخی از مسائل زندگی ساز اسلامی، موسسه در راه حق،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اسلام عامل تحرک و جلوگیری از فساد،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048" w:name="__RefHeading___Toc1912612_581953129"/>
      <w:bookmarkStart w:id="1049" w:name="_Toc454"/>
      <w:bookmarkEnd w:id="1048"/>
      <w:r>
        <w:rPr/>
        <w:t>440</w:t>
      </w:r>
      <w:r>
        <w:rPr>
          <w:rtl w:val="true"/>
        </w:rPr>
        <w:t xml:space="preserve">. </w:t>
      </w:r>
      <w:r>
        <w:rPr>
          <w:rtl w:val="true"/>
        </w:rPr>
        <w:t xml:space="preserve">ماتیوز، راجز، </w:t>
      </w:r>
      <w:r>
        <w:rPr/>
        <w:t>۱۹۴۸</w:t>
      </w:r>
      <w:r>
        <w:rPr>
          <w:rtl w:val="true"/>
        </w:rPr>
        <w:t xml:space="preserve">- </w:t>
      </w:r>
      <w:r>
        <w:rPr>
          <w:rtl w:val="true"/>
        </w:rPr>
        <w:t>م</w:t>
      </w:r>
      <w:r>
        <w:rPr>
          <w:rtl w:val="true"/>
        </w:rPr>
        <w:t>.</w:t>
      </w:r>
      <w:bookmarkEnd w:id="104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Matthews, Roger</w:t>
      </w:r>
      <w:r>
        <w:rPr>
          <w:rFonts w:eastAsia="Times New Roman" w:cs="Times New Roman" w:ascii="Times New Roman" w:hAnsi="Times New Roman"/>
          <w:color w:val="111111"/>
          <w:sz w:val="28"/>
          <w:szCs w:val="28"/>
          <w:rtl w:val="true"/>
          <w:lang w:val="en-US" w:bidi="en-US"/>
        </w:rPr>
        <w:t xml:space="preserve"> </w:t>
      </w:r>
      <w:bookmarkStart w:id="1050" w:name="pg5446_66396"/>
    </w:p>
    <w:p>
      <w:pPr>
        <w:pStyle w:val="BookText"/>
        <w:rPr/>
      </w:pPr>
      <w:bookmarkEnd w:id="1050"/>
      <w:r>
        <w:rPr>
          <w:rFonts w:ascii="IRNazanin" w:hAnsi="IRNazanin" w:eastAsia="IRNazanin"/>
          <w:color w:val="111111"/>
          <w:sz w:val="28"/>
          <w:sz w:val="28"/>
          <w:szCs w:val="28"/>
          <w:rtl w:val="true"/>
          <w:lang w:bidi="fa-IR"/>
        </w:rPr>
        <w:t>سرقت مسلحانه، مترجم شهرام نقدیانی،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جمهوری اسلامی ایران، معاونت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تحقیقات کاربردی،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Armed robbery</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912614_581953129"/>
      <w:bookmarkStart w:id="1052" w:name="_Toc455"/>
      <w:bookmarkEnd w:id="1051"/>
      <w:r>
        <w:rPr/>
        <w:t>441</w:t>
      </w:r>
      <w:r>
        <w:rPr>
          <w:rtl w:val="true"/>
        </w:rPr>
        <w:t xml:space="preserve">. </w:t>
      </w:r>
      <w:r>
        <w:rPr>
          <w:rtl w:val="true"/>
        </w:rPr>
        <w:t>ماورانی، سیروه</w:t>
      </w:r>
      <w:bookmarkEnd w:id="1052"/>
    </w:p>
    <w:p>
      <w:pPr>
        <w:pStyle w:val="BookText"/>
        <w:rPr/>
      </w:pPr>
      <w:r>
        <w:rPr>
          <w:rFonts w:ascii="IRNazanin" w:hAnsi="IRNazanin" w:eastAsia="IRNazanin"/>
          <w:color w:val="111111"/>
          <w:sz w:val="28"/>
          <w:sz w:val="28"/>
          <w:szCs w:val="28"/>
          <w:rtl w:val="true"/>
          <w:lang w:bidi="fa-IR"/>
        </w:rPr>
        <w:t xml:space="preserve">سیاست جنایی مشارکتی در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گرایش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شهلا معظمی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مشاور فیروز محمودی‌جانکی،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گذاری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معرفی روشهای پیشگیری غیر کیفری اعم از پیشگیری وضعی و پیشگیری اجتماعی و بررسی زمینه مشارکت شهروندان در پیشگیری وضعی و اجتماعی و شیوه‌های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تحقیقی و تحلیلی است و بنابر منابع فارسی، کتاب، مقاله، پایان‌نامه و منابع انگلیسی، کتاب و مقاله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نشان می‌دهد که مردمی و نهادهای مردمی رکن مهمی از جوامع در کنترل و مهار جرم و بزهکار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عمومی می‌تواند مستقیم یا غیر مستقیم، مداوم یا پراکنده، جدا یا همراه با دستگاههای رسمی باشد</w:t>
      </w:r>
      <w:r>
        <w:rPr>
          <w:rFonts w:eastAsia="IRNazanin" w:cs="IRNazanin"/>
          <w:color w:val="111111"/>
          <w:sz w:val="28"/>
          <w:szCs w:val="28"/>
          <w:rtl w:val="true"/>
          <w:lang w:bidi="fa-IR"/>
        </w:rPr>
        <w:t>.</w:t>
      </w:r>
    </w:p>
    <w:p>
      <w:pPr>
        <w:pStyle w:val="Heading3"/>
        <w:numPr>
          <w:ilvl w:val="2"/>
          <w:numId w:val="1"/>
        </w:numPr>
        <w:rPr/>
      </w:pPr>
      <w:bookmarkStart w:id="1053" w:name="__RefHeading___Toc1912616_581953129"/>
      <w:bookmarkStart w:id="1054" w:name="_Toc456"/>
      <w:bookmarkEnd w:id="1053"/>
      <w:r>
        <w:rPr/>
        <w:t>442</w:t>
      </w:r>
      <w:r>
        <w:rPr>
          <w:rtl w:val="true"/>
        </w:rPr>
        <w:t>.</w:t>
      </w:r>
      <w:r>
        <w:rPr>
          <w:rtl w:val="true"/>
        </w:rPr>
        <w:t>مجدتیموری، محمدولی</w:t>
      </w:r>
      <w:bookmarkEnd w:id="1054"/>
    </w:p>
    <w:p>
      <w:pPr>
        <w:pStyle w:val="BookText"/>
        <w:rPr/>
      </w:pPr>
      <w:r>
        <w:rPr>
          <w:rFonts w:ascii="IRNazanin" w:hAnsi="IRNazanin" w:eastAsia="IRNazanin"/>
          <w:color w:val="111111"/>
          <w:sz w:val="28"/>
          <w:sz w:val="28"/>
          <w:szCs w:val="28"/>
          <w:rtl w:val="true"/>
          <w:lang w:bidi="fa-IR"/>
        </w:rPr>
        <w:t xml:space="preserve">ازدواج صحیح و پیشگیری از طلاق، زن روز، ش </w:t>
      </w:r>
      <w:r>
        <w:rPr>
          <w:rFonts w:ascii="IRNazanin" w:hAnsi="IRNazanin" w:eastAsia="IRNazanin"/>
          <w:color w:val="111111"/>
          <w:sz w:val="28"/>
          <w:sz w:val="28"/>
          <w:szCs w:val="28"/>
          <w:lang w:bidi="fa-IR"/>
        </w:rPr>
        <w:t>۱۵۴۰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Heading3"/>
        <w:numPr>
          <w:ilvl w:val="2"/>
          <w:numId w:val="1"/>
        </w:numPr>
        <w:rPr/>
      </w:pPr>
      <w:bookmarkStart w:id="1055" w:name="__RefHeading___Toc1912618_581953129"/>
      <w:bookmarkStart w:id="1056" w:name="_Toc457"/>
      <w:bookmarkEnd w:id="1055"/>
      <w:r>
        <w:rPr/>
        <w:t>443</w:t>
      </w:r>
      <w:r>
        <w:rPr>
          <w:rtl w:val="true"/>
        </w:rPr>
        <w:t xml:space="preserve">. </w:t>
      </w:r>
      <w:r>
        <w:rPr>
          <w:rtl w:val="true"/>
        </w:rPr>
        <w:t>محرابی، الهام</w:t>
      </w:r>
      <w:bookmarkEnd w:id="105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نقش و جایگاه وزارت کشور در سیاست شهری و پیشگیری از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w:t>
      </w:r>
    </w:p>
    <w:p>
      <w:pPr>
        <w:pStyle w:val="BookText"/>
        <w:rPr/>
      </w:pPr>
      <w:r>
        <w:rPr>
          <w:rFonts w:ascii="IRNazanin" w:hAnsi="IRNazanin" w:eastAsia="IRNazanin"/>
          <w:color w:val="111111"/>
          <w:sz w:val="28"/>
          <w:sz w:val="28"/>
          <w:szCs w:val="28"/>
          <w:rtl w:val="true"/>
          <w:lang w:bidi="fa-IR"/>
        </w:rPr>
        <w:t xml:space="preserve">راهنما هوشنگ شامبیاتی؛ استاد مشاور محمدعلی مهدوی‌ثابت،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جلب همکاری عمومی با ایجاد و تشکیل پلیسهای محلی از طریق نیروی انتظامی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در خصوص بازنگری و تکمیل قوانین و مقررات موجود مربوط به وظایف و اختیارات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و ایجاد ستاد پیشگیری از بزهکاری و کمیته‌های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امر پیشگیری در کشور، تغییرات عمده در کارآمدی و ساختار شورای تأمین استانها و شهرستانها و شورای امنیت کشور، معرفی وزارت کشور با زیر مجموعه‌های آن به عنوان متولی امر پیشگیری و ارائه راهکارهای علمی و عملی در استفاده صحیح از آمارهای دریافتی جرایم توسط دبیرخانه‌های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 کار گرفته شده به طریقه کتابخانه‌ای و استفاده از متون حقوقی، نشریات و مجلات حقوقی و اسناد بین المللی و در برخی مباحث با مسؤولین ذیربط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بر آن شده که قوانین و مقررات مربوط به وظایف و اختیارات وزارت کشور در خصوص پیشگیری از بزهکاری و ایجاد ستاد کمیته‌های مربوط به آن و نهادینه کردن امر پیشگیری در کشور با تشریک مساعی تمامی نهادهایی که به نحوی در این امر دخیل هستند،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معرفی وزارت کشور با زیر مجموعه‌های آن به عنوان متولی امر پیشگیری و ارائه راهکارهای علمی و عملی مشارکت مردم در این زمینه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مقوله پیشگیری در حقوق کشور ما از جایگاه قانونی مناسبی برای رشد و بالندگی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قانون اساسی و چه در سایر مقررات جاری کشور لیکن پیشگیری و انواع آن و چگونگی به کارگیری آن هنوز اجرایی، کاربردی و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یکی از اهم وظایف وزارت کشور پیشگیری از </w:t>
      </w:r>
      <w:bookmarkStart w:id="1057" w:name="pg5446_66398"/>
    </w:p>
    <w:p>
      <w:pPr>
        <w:pStyle w:val="BookText"/>
        <w:rPr/>
      </w:pPr>
      <w:bookmarkEnd w:id="1057"/>
      <w:r>
        <w:rPr>
          <w:rFonts w:ascii="IRNazanin" w:hAnsi="IRNazanin" w:eastAsia="IRNazanin"/>
          <w:color w:val="111111"/>
          <w:sz w:val="28"/>
          <w:sz w:val="28"/>
          <w:szCs w:val="28"/>
          <w:rtl w:val="true"/>
          <w:lang w:bidi="fa-IR"/>
        </w:rPr>
        <w:t>بزهکاری است، این وزارتخانه از جایگاه قانونی مناسبی برای انجام پیشگیری غیر کیفری نسبت به قوه قضاییه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آماده شدن سایر شرایط، از جمله دخالت قانونگذار در این خصوص، وزارت کشور صلاحیت سیاستگذاری و مدیریت در این امر مهم را داراست</w:t>
      </w:r>
      <w:r>
        <w:rPr>
          <w:rFonts w:eastAsia="IRNazanin" w:cs="IRNazanin"/>
          <w:color w:val="111111"/>
          <w:sz w:val="28"/>
          <w:szCs w:val="28"/>
          <w:rtl w:val="true"/>
          <w:lang w:bidi="fa-IR"/>
        </w:rPr>
        <w:t>.</w:t>
      </w:r>
    </w:p>
    <w:p>
      <w:pPr>
        <w:pStyle w:val="Heading3"/>
        <w:numPr>
          <w:ilvl w:val="2"/>
          <w:numId w:val="1"/>
        </w:numPr>
        <w:rPr/>
      </w:pPr>
      <w:bookmarkStart w:id="1058" w:name="__RefHeading___Toc1912620_581953129"/>
      <w:bookmarkStart w:id="1059" w:name="_Toc458"/>
      <w:bookmarkEnd w:id="1058"/>
      <w:r>
        <w:rPr/>
        <w:t>444</w:t>
      </w:r>
      <w:r>
        <w:rPr>
          <w:rtl w:val="true"/>
        </w:rPr>
        <w:t>.</w:t>
      </w:r>
      <w:r>
        <w:rPr>
          <w:rtl w:val="true"/>
        </w:rPr>
        <w:t>محسن‌زاده، احمد</w:t>
      </w:r>
      <w:bookmarkEnd w:id="1059"/>
    </w:p>
    <w:p>
      <w:pPr>
        <w:pStyle w:val="BookText"/>
        <w:rPr/>
      </w:pPr>
      <w:r>
        <w:rPr>
          <w:rFonts w:ascii="IRNazanin" w:hAnsi="IRNazanin" w:eastAsia="IRNazanin"/>
          <w:color w:val="111111"/>
          <w:sz w:val="28"/>
          <w:sz w:val="28"/>
          <w:szCs w:val="28"/>
          <w:rtl w:val="true"/>
          <w:lang w:bidi="fa-IR"/>
        </w:rPr>
        <w:t xml:space="preserve">آسیب‌پذیری جوانان و راههای پیشگیری،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060" w:name="__RefHeading___Toc1912622_581953129"/>
      <w:bookmarkStart w:id="1061" w:name="_Toc459"/>
      <w:bookmarkEnd w:id="1060"/>
      <w:r>
        <w:rPr/>
        <w:t>445</w:t>
      </w:r>
      <w:r>
        <w:rPr>
          <w:rtl w:val="true"/>
        </w:rPr>
        <w:t xml:space="preserve">. </w:t>
      </w:r>
      <w:r>
        <w:rPr>
          <w:rtl w:val="true"/>
        </w:rPr>
        <w:t>محسنی، رضا علی</w:t>
      </w:r>
      <w:bookmarkEnd w:id="1061"/>
    </w:p>
    <w:p>
      <w:pPr>
        <w:pStyle w:val="BookText"/>
        <w:rPr/>
      </w:pPr>
      <w:r>
        <w:rPr>
          <w:rFonts w:ascii="IRNazanin" w:hAnsi="IRNazanin" w:eastAsia="IRNazanin"/>
          <w:color w:val="111111"/>
          <w:sz w:val="28"/>
          <w:sz w:val="28"/>
          <w:szCs w:val="28"/>
          <w:rtl w:val="true"/>
          <w:lang w:bidi="fa-IR"/>
        </w:rPr>
        <w:t xml:space="preserve">بزهکاری و بزه‌دیدگی کودکان خیابانی و راهکارهای پیشگیری، دادرسی،ش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آذر و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1062" w:name="__RefHeading___Toc1912624_581953129"/>
      <w:bookmarkStart w:id="1063" w:name="_Toc460"/>
      <w:bookmarkEnd w:id="1062"/>
      <w:r>
        <w:rPr/>
        <w:t>446</w:t>
      </w:r>
      <w:r>
        <w:rPr>
          <w:rtl w:val="true"/>
        </w:rPr>
        <w:t xml:space="preserve">. </w:t>
      </w:r>
      <w:r>
        <w:rPr>
          <w:rtl w:val="true"/>
        </w:rPr>
        <w:t>محمد مصطفایی</w:t>
      </w:r>
      <w:bookmarkEnd w:id="1063"/>
    </w:p>
    <w:p>
      <w:pPr>
        <w:pStyle w:val="BookText"/>
        <w:rPr/>
      </w:pPr>
      <w:r>
        <w:rPr>
          <w:rFonts w:ascii="IRNazanin" w:hAnsi="IRNazanin" w:eastAsia="IRNazanin"/>
          <w:color w:val="111111"/>
          <w:sz w:val="28"/>
          <w:sz w:val="28"/>
          <w:szCs w:val="28"/>
          <w:rtl w:val="true"/>
          <w:lang w:bidi="fa-IR"/>
        </w:rPr>
        <w:t xml:space="preserve">نقش دولت در پیشگیری از وقوع جرم، اعتماد ملی،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1064" w:name="__RefHeading___Toc1912626_581953129"/>
      <w:bookmarkStart w:id="1065" w:name="_Toc461"/>
      <w:bookmarkEnd w:id="1064"/>
      <w:r>
        <w:rPr/>
        <w:t>447</w:t>
      </w:r>
      <w:r>
        <w:rPr>
          <w:rtl w:val="true"/>
        </w:rPr>
        <w:t xml:space="preserve">. </w:t>
      </w:r>
      <w:r>
        <w:rPr>
          <w:rtl w:val="true"/>
        </w:rPr>
        <w:t xml:space="preserve">محمدخانی، شهرام، </w:t>
      </w:r>
      <w:r>
        <w:rPr>
          <w:rtl w:val="true"/>
        </w:rPr>
        <w:t xml:space="preserve">- </w:t>
      </w:r>
      <w:r>
        <w:rPr/>
        <w:t>۱۳۵۱</w:t>
      </w:r>
      <w:bookmarkEnd w:id="106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خودکشی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معلمان، مشاوران مدارس و متخصّصان بهداشت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دانش،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صجدول،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معلمان، مشاوران مدارس و متخصصان بهداشت روان</w:t>
      </w:r>
      <w:r>
        <w:rPr>
          <w:rFonts w:eastAsia="IRNazanin" w:cs="IRNazanin"/>
          <w:color w:val="111111"/>
          <w:sz w:val="28"/>
          <w:szCs w:val="28"/>
          <w:rtl w:val="true"/>
          <w:lang w:bidi="fa-IR"/>
        </w:rPr>
        <w:t xml:space="preserve">. </w:t>
      </w:r>
      <w:bookmarkStart w:id="1066" w:name="pg5446_66399"/>
    </w:p>
    <w:p>
      <w:pPr>
        <w:pStyle w:val="Heading3"/>
        <w:numPr>
          <w:ilvl w:val="2"/>
          <w:numId w:val="1"/>
        </w:numPr>
        <w:rPr/>
      </w:pPr>
      <w:bookmarkStart w:id="1067" w:name="__RefHeading___Toc1912628_581953129"/>
      <w:bookmarkStart w:id="1068" w:name="_Toc462"/>
      <w:bookmarkEnd w:id="1066"/>
      <w:bookmarkEnd w:id="1067"/>
      <w:r>
        <w:rPr/>
        <w:t>448</w:t>
      </w:r>
      <w:r>
        <w:rPr>
          <w:rtl w:val="true"/>
        </w:rPr>
        <w:t xml:space="preserve">. </w:t>
      </w:r>
      <w:r>
        <w:rPr>
          <w:rtl w:val="true"/>
        </w:rPr>
        <w:t>محمدنژاد، پرویز</w:t>
      </w:r>
      <w:bookmarkEnd w:id="1068"/>
    </w:p>
    <w:p>
      <w:pPr>
        <w:pStyle w:val="BookText"/>
        <w:rPr/>
      </w:pP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و تربیت، ش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Heading3"/>
        <w:numPr>
          <w:ilvl w:val="2"/>
          <w:numId w:val="1"/>
        </w:numPr>
        <w:rPr/>
      </w:pPr>
      <w:bookmarkStart w:id="1069" w:name="__RefHeading___Toc1912630_581953129"/>
      <w:bookmarkStart w:id="1070" w:name="_Toc463"/>
      <w:bookmarkEnd w:id="1069"/>
      <w:r>
        <w:rPr/>
        <w:t>449</w:t>
      </w:r>
      <w:r>
        <w:rPr>
          <w:rtl w:val="true"/>
        </w:rPr>
        <w:t xml:space="preserve">. </w:t>
      </w:r>
      <w:r>
        <w:rPr>
          <w:rtl w:val="true"/>
        </w:rPr>
        <w:t>محمدنژاد، پرویز</w:t>
      </w:r>
      <w:bookmarkEnd w:id="1070"/>
    </w:p>
    <w:p>
      <w:pPr>
        <w:pStyle w:val="BookText"/>
        <w:rPr/>
      </w:pPr>
      <w:r>
        <w:rPr>
          <w:rFonts w:ascii="IRNazanin" w:hAnsi="IRNazanin" w:eastAsia="IRNazanin"/>
          <w:color w:val="111111"/>
          <w:sz w:val="28"/>
          <w:sz w:val="28"/>
          <w:szCs w:val="28"/>
          <w:rtl w:val="true"/>
          <w:lang w:bidi="fa-IR"/>
        </w:rPr>
        <w:t xml:space="preserve">سیاست خارجی ایران در قبال اطفال بزهکار، اصلاح و تربیت،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071" w:name="__RefHeading___Toc1912632_581953129"/>
      <w:bookmarkStart w:id="1072" w:name="_Toc464"/>
      <w:bookmarkEnd w:id="1071"/>
      <w:r>
        <w:rPr/>
        <w:t>450</w:t>
      </w:r>
      <w:r>
        <w:rPr>
          <w:rtl w:val="true"/>
        </w:rPr>
        <w:t>.</w:t>
      </w:r>
      <w:r>
        <w:rPr>
          <w:rtl w:val="true"/>
        </w:rPr>
        <w:t>محمدنسل، غلامرضا</w:t>
      </w:r>
      <w:bookmarkEnd w:id="1072"/>
    </w:p>
    <w:p>
      <w:pPr>
        <w:pStyle w:val="BookText"/>
        <w:rPr/>
      </w:pPr>
      <w:r>
        <w:rPr>
          <w:rFonts w:ascii="IRNazanin" w:hAnsi="IRNazanin" w:eastAsia="IRNazanin"/>
          <w:color w:val="111111"/>
          <w:sz w:val="28"/>
          <w:sz w:val="28"/>
          <w:szCs w:val="28"/>
          <w:rtl w:val="true"/>
          <w:lang w:bidi="fa-IR"/>
        </w:rPr>
        <w:t xml:space="preserve">پلیس و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محمدنسل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ناجا، اداره کل منابع متون درسی،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جمهوری اسلامی ایران، معاونت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کتابنامه</w:t>
      </w:r>
      <w:r>
        <w:rPr>
          <w:rFonts w:eastAsia="IRNazanin" w:cs="IRNazanin"/>
          <w:color w:val="111111"/>
          <w:sz w:val="28"/>
          <w:szCs w:val="28"/>
          <w:rtl w:val="true"/>
          <w:lang w:bidi="fa-IR"/>
        </w:rPr>
        <w:t>.</w:t>
      </w:r>
    </w:p>
    <w:p>
      <w:pPr>
        <w:pStyle w:val="Heading3"/>
        <w:numPr>
          <w:ilvl w:val="2"/>
          <w:numId w:val="1"/>
        </w:numPr>
        <w:rPr/>
      </w:pPr>
      <w:bookmarkStart w:id="1073" w:name="__RefHeading___Toc1912634_581953129"/>
      <w:bookmarkStart w:id="1074" w:name="_Toc465"/>
      <w:bookmarkEnd w:id="1073"/>
      <w:r>
        <w:rPr/>
        <w:t>451</w:t>
      </w:r>
      <w:r>
        <w:rPr>
          <w:rtl w:val="true"/>
        </w:rPr>
        <w:t xml:space="preserve">. </w:t>
      </w:r>
      <w:r>
        <w:rPr>
          <w:rtl w:val="true"/>
        </w:rPr>
        <w:t>محمدی فرود، حمید</w:t>
      </w:r>
      <w:bookmarkEnd w:id="1074"/>
    </w:p>
    <w:p>
      <w:pPr>
        <w:pStyle w:val="BookText"/>
        <w:rPr/>
      </w:pPr>
      <w:r>
        <w:rPr>
          <w:rFonts w:ascii="IRNazanin" w:hAnsi="IRNazanin" w:eastAsia="IRNazanin"/>
          <w:color w:val="111111"/>
          <w:sz w:val="28"/>
          <w:sz w:val="28"/>
          <w:szCs w:val="28"/>
          <w:rtl w:val="true"/>
          <w:lang w:bidi="fa-IR"/>
        </w:rPr>
        <w:t xml:space="preserve">تحقیر، زمینه‌ساز بزهکاری نوجوانان، اطلاعات، </w:t>
      </w:r>
      <w:r>
        <w:rPr>
          <w:rFonts w:eastAsia="IRNazanin" w:cs="IRNazanin"/>
          <w:color w:val="111111"/>
          <w:sz w:val="28"/>
          <w:szCs w:val="28"/>
          <w:lang w:bidi="fa-IR"/>
        </w:rPr>
        <w:t>21/1/82</w:t>
      </w:r>
      <w:r>
        <w:rPr>
          <w:rFonts w:eastAsia="IRNazanin" w:cs="IRNazanin"/>
          <w:color w:val="111111"/>
          <w:sz w:val="28"/>
          <w:szCs w:val="28"/>
          <w:rtl w:val="true"/>
          <w:lang w:bidi="fa-IR"/>
        </w:rPr>
        <w:t>.</w:t>
      </w:r>
    </w:p>
    <w:p>
      <w:pPr>
        <w:pStyle w:val="Heading3"/>
        <w:numPr>
          <w:ilvl w:val="2"/>
          <w:numId w:val="1"/>
        </w:numPr>
        <w:rPr/>
      </w:pPr>
      <w:bookmarkStart w:id="1075" w:name="__RefHeading___Toc1912636_581953129"/>
      <w:bookmarkStart w:id="1076" w:name="_Toc466"/>
      <w:bookmarkEnd w:id="1075"/>
      <w:r>
        <w:rPr/>
        <w:t>452</w:t>
      </w:r>
      <w:r>
        <w:rPr>
          <w:rtl w:val="true"/>
        </w:rPr>
        <w:t xml:space="preserve">. </w:t>
      </w:r>
      <w:r>
        <w:rPr>
          <w:rtl w:val="true"/>
        </w:rPr>
        <w:t>محمدی نیا، سهیلا</w:t>
      </w:r>
      <w:bookmarkEnd w:id="1076"/>
    </w:p>
    <w:p>
      <w:pPr>
        <w:pStyle w:val="BookText"/>
        <w:rPr/>
      </w:pPr>
      <w:r>
        <w:rPr>
          <w:rFonts w:ascii="IRNazanin" w:hAnsi="IRNazanin" w:eastAsia="IRNazanin"/>
          <w:color w:val="111111"/>
          <w:sz w:val="28"/>
          <w:sz w:val="28"/>
          <w:szCs w:val="28"/>
          <w:rtl w:val="true"/>
          <w:lang w:bidi="fa-IR"/>
        </w:rPr>
        <w:t xml:space="preserve">دام بزهکاری، مروری بر علل و زمینه های بزهکاری، همشهری،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077" w:name="__RefHeading___Toc1912638_581953129"/>
      <w:bookmarkStart w:id="1078" w:name="_Toc467"/>
      <w:bookmarkEnd w:id="1077"/>
      <w:r>
        <w:rPr/>
        <w:t>453</w:t>
      </w:r>
      <w:r>
        <w:rPr>
          <w:rtl w:val="true"/>
        </w:rPr>
        <w:t xml:space="preserve">. </w:t>
      </w:r>
      <w:r>
        <w:rPr>
          <w:rtl w:val="true"/>
        </w:rPr>
        <w:t>محمدی وند، رضا</w:t>
      </w:r>
      <w:bookmarkEnd w:id="107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علمیه، قم،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ایمان و جلوگیری از مفاسد،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79" w:name="pg5446_66400"/>
    </w:p>
    <w:p>
      <w:pPr>
        <w:pStyle w:val="Heading3"/>
        <w:numPr>
          <w:ilvl w:val="2"/>
          <w:numId w:val="1"/>
        </w:numPr>
        <w:rPr/>
      </w:pPr>
      <w:bookmarkStart w:id="1080" w:name="__RefHeading___Toc1912640_581953129"/>
      <w:bookmarkStart w:id="1081" w:name="_Toc468"/>
      <w:bookmarkEnd w:id="1079"/>
      <w:bookmarkEnd w:id="1080"/>
      <w:r>
        <w:rPr/>
        <w:t>454</w:t>
      </w:r>
      <w:r>
        <w:rPr>
          <w:rtl w:val="true"/>
        </w:rPr>
        <w:t xml:space="preserve">. </w:t>
      </w:r>
      <w:r>
        <w:rPr>
          <w:rtl w:val="true"/>
        </w:rPr>
        <w:t>محمدی، قاسم</w:t>
      </w:r>
      <w:bookmarkEnd w:id="1081"/>
    </w:p>
    <w:p>
      <w:pPr>
        <w:pStyle w:val="BookText"/>
        <w:rPr/>
      </w:pPr>
      <w:r>
        <w:rPr>
          <w:rFonts w:ascii="IRNazanin" w:hAnsi="IRNazanin" w:eastAsia="IRNazanin"/>
          <w:color w:val="111111"/>
          <w:sz w:val="28"/>
          <w:sz w:val="28"/>
          <w:szCs w:val="28"/>
          <w:rtl w:val="true"/>
          <w:lang w:bidi="fa-IR"/>
        </w:rPr>
        <w:t xml:space="preserve">غرب‌زدگی در معرفت و پیشگیری از جرم، مجله حقوقی دادگستری، 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082" w:name="__RefHeading___Toc1912642_581953129"/>
      <w:bookmarkStart w:id="1083" w:name="_Toc469"/>
      <w:bookmarkEnd w:id="1082"/>
      <w:r>
        <w:rPr/>
        <w:t>455</w:t>
      </w:r>
      <w:r>
        <w:rPr>
          <w:rtl w:val="true"/>
        </w:rPr>
        <w:t xml:space="preserve">. </w:t>
      </w:r>
      <w:r>
        <w:rPr>
          <w:rtl w:val="true"/>
        </w:rPr>
        <w:t>محمدی، محمد</w:t>
      </w:r>
      <w:bookmarkEnd w:id="1083"/>
    </w:p>
    <w:p>
      <w:pPr>
        <w:pStyle w:val="BookText"/>
        <w:rPr/>
      </w:pPr>
      <w:r>
        <w:rPr>
          <w:rFonts w:ascii="IRNazanin" w:hAnsi="IRNazanin" w:eastAsia="IRNazanin"/>
          <w:color w:val="111111"/>
          <w:sz w:val="28"/>
          <w:sz w:val="28"/>
          <w:szCs w:val="28"/>
          <w:rtl w:val="true"/>
          <w:lang w:bidi="fa-IR"/>
        </w:rPr>
        <w:t xml:space="preserve">بررسی مشکل انحرافات جنسی جوانان و راههای پیشگیری و درمان آن، تهران،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ص،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1084" w:name="__RefHeading___Toc1912644_581953129"/>
      <w:bookmarkStart w:id="1085" w:name="_Toc470"/>
      <w:bookmarkEnd w:id="1084"/>
      <w:r>
        <w:rPr/>
        <w:t>456</w:t>
      </w:r>
      <w:r>
        <w:rPr>
          <w:rtl w:val="true"/>
        </w:rPr>
        <w:t>.</w:t>
      </w:r>
      <w:r>
        <w:rPr>
          <w:rtl w:val="true"/>
        </w:rPr>
        <w:t>محمودی، عباسعلی</w:t>
      </w:r>
      <w:bookmarkEnd w:id="1085"/>
    </w:p>
    <w:p>
      <w:pPr>
        <w:pStyle w:val="BookText"/>
        <w:rPr/>
      </w:pPr>
      <w:r>
        <w:rPr>
          <w:rFonts w:ascii="IRNazanin" w:hAnsi="IRNazanin" w:eastAsia="IRNazanin"/>
          <w:color w:val="111111"/>
          <w:sz w:val="28"/>
          <w:sz w:val="28"/>
          <w:szCs w:val="28"/>
          <w:rtl w:val="true"/>
          <w:lang w:bidi="fa-IR"/>
        </w:rPr>
        <w:t xml:space="preserve">پیشگیری و ریشه یابی جرم در اسلام، بعثت، تهران،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راههای پیشگیری از جرم و نقش دولت در آن،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1086" w:name="__RefHeading___Toc1912646_581953129"/>
      <w:bookmarkStart w:id="1087" w:name="_Toc471"/>
      <w:bookmarkEnd w:id="1086"/>
      <w:r>
        <w:rPr/>
        <w:t>457</w:t>
      </w:r>
      <w:r>
        <w:rPr>
          <w:rtl w:val="true"/>
        </w:rPr>
        <w:t xml:space="preserve">. </w:t>
      </w:r>
      <w:r>
        <w:rPr>
          <w:rtl w:val="true"/>
        </w:rPr>
        <w:t>محمودی، جواد</w:t>
      </w:r>
      <w:bookmarkEnd w:id="1087"/>
    </w:p>
    <w:p>
      <w:pPr>
        <w:pStyle w:val="BookText"/>
        <w:rPr/>
      </w:pPr>
      <w:r>
        <w:rPr>
          <w:rFonts w:ascii="IRNazanin" w:hAnsi="IRNazanin" w:eastAsia="IRNazanin"/>
          <w:color w:val="111111"/>
          <w:sz w:val="28"/>
          <w:sz w:val="28"/>
          <w:szCs w:val="28"/>
          <w:rtl w:val="true"/>
          <w:lang w:bidi="fa-IR"/>
        </w:rPr>
        <w:t>قضازدایی و جرم‌زدایی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قانون اساسی و حقوق اداری، الهیات و حقوق،ش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Heading3"/>
        <w:numPr>
          <w:ilvl w:val="2"/>
          <w:numId w:val="1"/>
        </w:numPr>
        <w:rPr/>
      </w:pPr>
      <w:bookmarkStart w:id="1088" w:name="__RefHeading___Toc1912648_581953129"/>
      <w:bookmarkStart w:id="1089" w:name="_Toc472"/>
      <w:bookmarkEnd w:id="1088"/>
      <w:r>
        <w:rPr/>
        <w:t>458</w:t>
      </w:r>
      <w:r>
        <w:rPr>
          <w:rtl w:val="true"/>
        </w:rPr>
        <w:t xml:space="preserve">. </w:t>
      </w:r>
      <w:r>
        <w:rPr>
          <w:rtl w:val="true"/>
        </w:rPr>
        <w:t xml:space="preserve">محمودی، عباسعلی، </w:t>
      </w:r>
      <w:r>
        <w:rPr/>
        <w:t>۱۳۰۲</w:t>
      </w:r>
      <w:bookmarkEnd w:id="1089"/>
    </w:p>
    <w:p>
      <w:pPr>
        <w:pStyle w:val="BookText"/>
        <w:rPr/>
      </w:pPr>
      <w:r>
        <w:rPr>
          <w:rFonts w:ascii="IRNazanin" w:hAnsi="IRNazanin" w:eastAsia="IRNazanin"/>
          <w:color w:val="111111"/>
          <w:sz w:val="28"/>
          <w:sz w:val="28"/>
          <w:szCs w:val="28"/>
          <w:rtl w:val="true"/>
          <w:lang w:bidi="fa-IR"/>
        </w:rPr>
        <w:t>حقوق جزایی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مصور</w:t>
      </w:r>
      <w:r>
        <w:rPr>
          <w:rFonts w:eastAsia="IRNazanin" w:cs="IRNazanin"/>
          <w:color w:val="111111"/>
          <w:sz w:val="28"/>
          <w:szCs w:val="28"/>
          <w:rtl w:val="true"/>
          <w:lang w:bidi="fa-IR"/>
        </w:rPr>
        <w:t>.</w:t>
      </w:r>
    </w:p>
    <w:p>
      <w:pPr>
        <w:pStyle w:val="Heading3"/>
        <w:numPr>
          <w:ilvl w:val="2"/>
          <w:numId w:val="1"/>
        </w:numPr>
        <w:rPr/>
      </w:pPr>
      <w:bookmarkStart w:id="1090" w:name="__RefHeading___Toc1912650_581953129"/>
      <w:bookmarkStart w:id="1091" w:name="_Toc473"/>
      <w:bookmarkEnd w:id="1090"/>
      <w:r>
        <w:rPr/>
        <w:t>459</w:t>
      </w:r>
      <w:r>
        <w:rPr>
          <w:rtl w:val="true"/>
        </w:rPr>
        <w:t xml:space="preserve">. </w:t>
      </w:r>
      <w:r>
        <w:rPr>
          <w:rtl w:val="true"/>
        </w:rPr>
        <w:t>محمودی، کاظم</w:t>
      </w:r>
      <w:bookmarkEnd w:id="109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یافته‌های جرم‌شناسی در تحول حقوق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 حسین </w:t>
      </w:r>
      <w:bookmarkStart w:id="1092" w:name="pg5446_66401"/>
    </w:p>
    <w:p>
      <w:pPr>
        <w:pStyle w:val="BookText"/>
        <w:rPr/>
      </w:pPr>
      <w:bookmarkEnd w:id="1092"/>
      <w:r>
        <w:rPr>
          <w:rFonts w:ascii="IRNazanin" w:hAnsi="IRNazanin" w:eastAsia="IRNazanin"/>
          <w:color w:val="111111"/>
          <w:sz w:val="28"/>
          <w:sz w:val="28"/>
          <w:szCs w:val="28"/>
          <w:rtl w:val="true"/>
          <w:lang w:bidi="fa-IR"/>
        </w:rPr>
        <w:t xml:space="preserve">نجفی‌ابرندآبادی؛ استاد مشاور فرامرز گودرزی، دانشگاه قم، دانشکده علوم انسانی،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شامل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یافته‌های جرم شناسی در تحول نهادهای حقوق کیفری، توسعه نهادهای حقوق کیفری ماهوی، تحول اصل قانونی بودن جرم و مجازات، توسعه اصل برائت، تأثیر اختلالات روانی بر مسئولیت کیفری، توجه به نقش بزه دیده در وقوع جرم، تحول نهادهای حقوق کیفری شکلی، توسعه تعلیق و آزادی مشروط، لزوم تشکیل دادگاههای اختصاصی اطفال و تدوین قوانین خاص، لزوم تشکیل پرونده شخصیت، نقش یافته‌های جرم شناسی در تحول ضمانت اجراهای کیفری، تحول مجازاتها، تحول سیاست جنایی، توسعه اقدامات تأمینی و تربیتی، لزوم پیشگیری از جرم و توجه به اصلاح مجرمین</w:t>
      </w:r>
      <w:r>
        <w:rPr>
          <w:rFonts w:eastAsia="IRNazanin" w:cs="IRNazanin"/>
          <w:color w:val="111111"/>
          <w:sz w:val="28"/>
          <w:szCs w:val="28"/>
          <w:rtl w:val="true"/>
          <w:lang w:bidi="fa-IR"/>
        </w:rPr>
        <w:t>.</w:t>
      </w:r>
    </w:p>
    <w:p>
      <w:pPr>
        <w:pStyle w:val="Heading3"/>
        <w:numPr>
          <w:ilvl w:val="2"/>
          <w:numId w:val="1"/>
        </w:numPr>
        <w:rPr/>
      </w:pPr>
      <w:bookmarkStart w:id="1093" w:name="__RefHeading___Toc1912652_581953129"/>
      <w:bookmarkStart w:id="1094" w:name="_Toc474"/>
      <w:bookmarkEnd w:id="1093"/>
      <w:r>
        <w:rPr/>
        <w:t>460</w:t>
      </w:r>
      <w:r>
        <w:rPr>
          <w:rtl w:val="true"/>
        </w:rPr>
        <w:t xml:space="preserve">. </w:t>
      </w:r>
      <w:r>
        <w:rPr>
          <w:rtl w:val="true"/>
        </w:rPr>
        <w:t>محمودی، مهدی</w:t>
      </w:r>
      <w:bookmarkEnd w:id="1094"/>
    </w:p>
    <w:p>
      <w:pPr>
        <w:pStyle w:val="BookText"/>
        <w:rPr/>
      </w:pPr>
      <w:r>
        <w:rPr>
          <w:rFonts w:ascii="IRNazanin" w:hAnsi="IRNazanin" w:eastAsia="IRNazanin"/>
          <w:color w:val="111111"/>
          <w:sz w:val="28"/>
          <w:sz w:val="28"/>
          <w:szCs w:val="28"/>
          <w:rtl w:val="true"/>
          <w:lang w:bidi="fa-IR"/>
        </w:rPr>
        <w:t xml:space="preserve">نقش فرهنگ سازمانی در پیشگیری از بروز فساد اداری، تدبیر، ش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Heading3"/>
        <w:numPr>
          <w:ilvl w:val="2"/>
          <w:numId w:val="1"/>
        </w:numPr>
        <w:rPr/>
      </w:pPr>
      <w:bookmarkStart w:id="1095" w:name="__RefHeading___Toc1912654_581953129"/>
      <w:bookmarkStart w:id="1096" w:name="_Toc475"/>
      <w:bookmarkEnd w:id="1095"/>
      <w:r>
        <w:rPr/>
        <w:t>461</w:t>
      </w:r>
      <w:r>
        <w:rPr>
          <w:rtl w:val="true"/>
        </w:rPr>
        <w:t xml:space="preserve">. </w:t>
      </w:r>
      <w:r>
        <w:rPr>
          <w:rtl w:val="true"/>
        </w:rPr>
        <w:t>محوری، محمدحسن</w:t>
      </w:r>
      <w:bookmarkEnd w:id="1096"/>
    </w:p>
    <w:p>
      <w:pPr>
        <w:pStyle w:val="BookText"/>
        <w:rPr/>
      </w:pPr>
      <w:r>
        <w:rPr>
          <w:rFonts w:ascii="IRNazanin" w:hAnsi="IRNazanin" w:eastAsia="IRNazanin"/>
          <w:color w:val="111111"/>
          <w:sz w:val="28"/>
          <w:sz w:val="28"/>
          <w:szCs w:val="28"/>
          <w:rtl w:val="true"/>
          <w:lang w:bidi="fa-IR"/>
        </w:rPr>
        <w:t xml:space="preserve">نقش کارشناسان در پیشگیری و مبارزه با جرائم کامپیوتری، کارشناس،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Heading3"/>
        <w:numPr>
          <w:ilvl w:val="2"/>
          <w:numId w:val="1"/>
        </w:numPr>
        <w:rPr/>
      </w:pPr>
      <w:bookmarkStart w:id="1097" w:name="__RefHeading___Toc1912656_581953129"/>
      <w:bookmarkStart w:id="1098" w:name="_Toc476"/>
      <w:bookmarkEnd w:id="1097"/>
      <w:r>
        <w:rPr/>
        <w:t>462</w:t>
      </w:r>
      <w:r>
        <w:rPr>
          <w:rtl w:val="true"/>
        </w:rPr>
        <w:t xml:space="preserve">. </w:t>
      </w:r>
      <w:r>
        <w:rPr>
          <w:rtl w:val="true"/>
        </w:rPr>
        <w:t>مخلصی، محمدعلی</w:t>
      </w:r>
      <w:bookmarkEnd w:id="109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 و شایعه سازی، رجاء،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چاپ اول، راههای پیشگیری و مبارزه با شایعه سازی،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099" w:name="pg5446_66402"/>
    </w:p>
    <w:p>
      <w:pPr>
        <w:pStyle w:val="Heading3"/>
        <w:numPr>
          <w:ilvl w:val="2"/>
          <w:numId w:val="1"/>
        </w:numPr>
        <w:rPr/>
      </w:pPr>
      <w:bookmarkStart w:id="1100" w:name="__RefHeading___Toc1912658_581953129"/>
      <w:bookmarkStart w:id="1101" w:name="_Toc477"/>
      <w:bookmarkEnd w:id="1099"/>
      <w:bookmarkEnd w:id="1100"/>
      <w:r>
        <w:rPr/>
        <w:t>463</w:t>
      </w:r>
      <w:r>
        <w:rPr>
          <w:rtl w:val="true"/>
        </w:rPr>
        <w:t xml:space="preserve">. </w:t>
      </w:r>
      <w:r>
        <w:rPr>
          <w:rtl w:val="true"/>
        </w:rPr>
        <w:t>مدنی، جلال‌الدین</w:t>
      </w:r>
      <w:bookmarkEnd w:id="1101"/>
    </w:p>
    <w:p>
      <w:pPr>
        <w:pStyle w:val="BookText"/>
        <w:rPr/>
      </w:pPr>
      <w:r>
        <w:rPr>
          <w:rFonts w:ascii="IRNazanin" w:hAnsi="IRNazanin" w:eastAsia="IRNazanin"/>
          <w:color w:val="111111"/>
          <w:sz w:val="28"/>
          <w:sz w:val="28"/>
          <w:szCs w:val="28"/>
          <w:rtl w:val="true"/>
          <w:lang w:bidi="fa-IR"/>
        </w:rPr>
        <w:t xml:space="preserve">برای پیشگیری از وقوع جرم چه باید کرد؟،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102" w:name="__RefHeading___Toc1912660_581953129"/>
      <w:bookmarkStart w:id="1103" w:name="_Toc478"/>
      <w:bookmarkEnd w:id="1102"/>
      <w:r>
        <w:rPr/>
        <w:t>464</w:t>
      </w:r>
      <w:r>
        <w:rPr>
          <w:rtl w:val="true"/>
        </w:rPr>
        <w:t xml:space="preserve">. </w:t>
      </w:r>
      <w:r>
        <w:rPr>
          <w:rtl w:val="true"/>
        </w:rPr>
        <w:t>مدیریت تحقیقات و پژوهش معاونت امر به معروف و نهی از منکر نیروی مقاومت بسیج</w:t>
      </w:r>
      <w:bookmarkEnd w:id="1103"/>
    </w:p>
    <w:p>
      <w:pPr>
        <w:pStyle w:val="BookText"/>
        <w:rPr/>
      </w:pPr>
      <w:r>
        <w:rPr>
          <w:rFonts w:ascii="IRNazanin" w:hAnsi="IRNazanin" w:eastAsia="IRNazanin"/>
          <w:color w:val="111111"/>
          <w:sz w:val="28"/>
          <w:sz w:val="28"/>
          <w:szCs w:val="28"/>
          <w:rtl w:val="true"/>
          <w:lang w:bidi="fa-IR"/>
        </w:rPr>
        <w:t>راهنمای خانواده در پیشگیری و مقابله با مواد مخدر، ویراستار آمنه سلیقه‌دار؛ به سفارش مدیریت مبارزه با جرائم و مواد مخدر،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شماره‌گذاری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 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تحقیقات و پژوهش</w:t>
      </w:r>
      <w:r>
        <w:rPr>
          <w:rFonts w:eastAsia="IRNazanin" w:cs="IRNazanin"/>
          <w:color w:val="111111"/>
          <w:sz w:val="28"/>
          <w:szCs w:val="28"/>
          <w:rtl w:val="true"/>
          <w:lang w:bidi="fa-IR"/>
        </w:rPr>
        <w:t>.</w:t>
      </w:r>
    </w:p>
    <w:p>
      <w:pPr>
        <w:pStyle w:val="Heading3"/>
        <w:numPr>
          <w:ilvl w:val="2"/>
          <w:numId w:val="1"/>
        </w:numPr>
        <w:rPr/>
      </w:pPr>
      <w:bookmarkStart w:id="1104" w:name="__RefHeading___Toc1912662_581953129"/>
      <w:bookmarkStart w:id="1105" w:name="_Toc479"/>
      <w:bookmarkEnd w:id="1104"/>
      <w:r>
        <w:rPr/>
        <w:t>465</w:t>
      </w:r>
      <w:r>
        <w:rPr>
          <w:rtl w:val="true"/>
        </w:rPr>
        <w:t xml:space="preserve">. </w:t>
      </w:r>
      <w:r>
        <w:rPr>
          <w:rtl w:val="true"/>
        </w:rPr>
        <w:t>مرادحاصل، مهدی</w:t>
      </w:r>
      <w:bookmarkEnd w:id="1105"/>
    </w:p>
    <w:p>
      <w:pPr>
        <w:pStyle w:val="BookText"/>
        <w:rPr/>
      </w:pPr>
      <w:r>
        <w:rPr>
          <w:rFonts w:ascii="IRNazanin" w:hAnsi="IRNazanin" w:eastAsia="IRNazanin"/>
          <w:color w:val="111111"/>
          <w:sz w:val="28"/>
          <w:sz w:val="28"/>
          <w:szCs w:val="28"/>
          <w:rtl w:val="true"/>
          <w:lang w:bidi="fa-IR"/>
        </w:rPr>
        <w:t xml:space="preserve">خودکشی، پیوند، ش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1106" w:name="__RefHeading___Toc1912664_581953129"/>
      <w:bookmarkStart w:id="1107" w:name="_Toc480"/>
      <w:bookmarkEnd w:id="1106"/>
      <w:r>
        <w:rPr/>
        <w:t>466</w:t>
      </w:r>
      <w:r>
        <w:rPr>
          <w:rtl w:val="true"/>
        </w:rPr>
        <w:t xml:space="preserve">. </w:t>
      </w:r>
      <w:r>
        <w:rPr>
          <w:rtl w:val="true"/>
        </w:rPr>
        <w:t>مرتضایی، محمد</w:t>
      </w:r>
      <w:bookmarkEnd w:id="1107"/>
    </w:p>
    <w:p>
      <w:pPr>
        <w:pStyle w:val="BookText"/>
        <w:rPr/>
      </w:pPr>
      <w:r>
        <w:rPr>
          <w:rFonts w:ascii="IRNazanin" w:hAnsi="IRNazanin" w:eastAsia="IRNazanin"/>
          <w:color w:val="111111"/>
          <w:sz w:val="28"/>
          <w:sz w:val="28"/>
          <w:szCs w:val="28"/>
          <w:rtl w:val="true"/>
          <w:lang w:bidi="fa-IR"/>
        </w:rPr>
        <w:t xml:space="preserve">آثار اخلاقی فقر از دیدگاه نهج البلاغه، دفتر تبلیغات اسلامی، قم،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جلوگیری از اسراف،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108" w:name="__RefHeading___Toc1912666_581953129"/>
      <w:bookmarkStart w:id="1109" w:name="_Toc481"/>
      <w:bookmarkEnd w:id="1108"/>
      <w:r>
        <w:rPr/>
        <w:t>467</w:t>
      </w:r>
      <w:r>
        <w:rPr>
          <w:rtl w:val="true"/>
        </w:rPr>
        <w:t xml:space="preserve">. </w:t>
      </w:r>
      <w:r>
        <w:rPr>
          <w:rtl w:val="true"/>
        </w:rPr>
        <w:t>مرتضوی، سعید</w:t>
      </w:r>
      <w:bookmarkEnd w:id="1109"/>
    </w:p>
    <w:p>
      <w:pPr>
        <w:pStyle w:val="BookText"/>
        <w:rPr/>
      </w:pPr>
      <w:r>
        <w:rPr>
          <w:rFonts w:ascii="IRNazanin" w:hAnsi="IRNazanin" w:eastAsia="IRNazanin"/>
          <w:color w:val="111111"/>
          <w:sz w:val="28"/>
          <w:sz w:val="28"/>
          <w:szCs w:val="28"/>
          <w:rtl w:val="true"/>
          <w:lang w:bidi="fa-IR"/>
        </w:rPr>
        <w:t xml:space="preserve">زمینه های وقوع جرم را باید از بین برد، دادستان عمومی و انقلاب تهران، حمایت، </w:t>
      </w:r>
      <w:r>
        <w:rPr>
          <w:rFonts w:eastAsia="IRNazanin" w:cs="IRNazanin"/>
          <w:color w:val="111111"/>
          <w:sz w:val="28"/>
          <w:szCs w:val="28"/>
          <w:lang w:bidi="fa-IR"/>
        </w:rPr>
        <w:t>12/3/83</w:t>
      </w:r>
      <w:r>
        <w:rPr>
          <w:rFonts w:eastAsia="IRNazanin" w:cs="IRNazanin"/>
          <w:color w:val="111111"/>
          <w:sz w:val="28"/>
          <w:szCs w:val="28"/>
          <w:rtl w:val="true"/>
          <w:lang w:bidi="fa-IR"/>
        </w:rPr>
        <w:t>.</w:t>
      </w:r>
    </w:p>
    <w:p>
      <w:pPr>
        <w:pStyle w:val="Heading3"/>
        <w:numPr>
          <w:ilvl w:val="2"/>
          <w:numId w:val="1"/>
        </w:numPr>
        <w:rPr/>
      </w:pPr>
      <w:bookmarkStart w:id="1110" w:name="__RefHeading___Toc1912668_581953129"/>
      <w:bookmarkStart w:id="1111" w:name="_Toc482"/>
      <w:bookmarkEnd w:id="1110"/>
      <w:r>
        <w:rPr/>
        <w:t>468</w:t>
      </w:r>
      <w:r>
        <w:rPr>
          <w:rtl w:val="true"/>
        </w:rPr>
        <w:t xml:space="preserve">. </w:t>
      </w:r>
      <w:r>
        <w:rPr>
          <w:rtl w:val="true"/>
        </w:rPr>
        <w:t>مرتضوی، مصطفی</w:t>
      </w:r>
      <w:bookmarkEnd w:id="111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و جلوگیری از تحریف عاشورا، رسالت،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1112" w:name="pg5446_66403"/>
    </w:p>
    <w:p>
      <w:pPr>
        <w:pStyle w:val="Heading3"/>
        <w:numPr>
          <w:ilvl w:val="2"/>
          <w:numId w:val="1"/>
        </w:numPr>
        <w:rPr/>
      </w:pPr>
      <w:bookmarkStart w:id="1113" w:name="__RefHeading___Toc1912670_581953129"/>
      <w:bookmarkStart w:id="1114" w:name="_Toc483"/>
      <w:bookmarkEnd w:id="1112"/>
      <w:bookmarkEnd w:id="1113"/>
      <w:r>
        <w:rPr/>
        <w:t>469</w:t>
      </w:r>
      <w:r>
        <w:rPr>
          <w:rtl w:val="true"/>
        </w:rPr>
        <w:t xml:space="preserve">. </w:t>
      </w:r>
      <w:r>
        <w:rPr>
          <w:rtl w:val="true"/>
        </w:rPr>
        <w:t>مرزوقی، حبیب الله</w:t>
      </w:r>
      <w:bookmarkEnd w:id="1114"/>
    </w:p>
    <w:p>
      <w:pPr>
        <w:pStyle w:val="BookText"/>
        <w:rPr/>
      </w:pPr>
      <w:r>
        <w:rPr>
          <w:rFonts w:ascii="IRNazanin" w:hAnsi="IRNazanin" w:eastAsia="IRNazanin"/>
          <w:color w:val="111111"/>
          <w:sz w:val="28"/>
          <w:sz w:val="28"/>
          <w:szCs w:val="28"/>
          <w:rtl w:val="true"/>
          <w:lang w:bidi="fa-IR"/>
        </w:rPr>
        <w:t xml:space="preserve">شعله های فساد، علامه، قم،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فحشا و راه جلوگیری از آن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انحرافات جنسی و جلوگیری از آن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115" w:name="__RefHeading___Toc1912672_581953129"/>
      <w:bookmarkStart w:id="1116" w:name="_Toc484"/>
      <w:bookmarkEnd w:id="1115"/>
      <w:r>
        <w:rPr/>
        <w:t>470</w:t>
      </w:r>
      <w:r>
        <w:rPr>
          <w:rtl w:val="true"/>
        </w:rPr>
        <w:t xml:space="preserve">. </w:t>
      </w:r>
      <w:r>
        <w:rPr>
          <w:rtl w:val="true"/>
        </w:rPr>
        <w:t>مسعودپورشیرازی، فریبا</w:t>
      </w:r>
      <w:bookmarkEnd w:id="1116"/>
    </w:p>
    <w:p>
      <w:pPr>
        <w:pStyle w:val="BookText"/>
        <w:rPr/>
      </w:pPr>
      <w:r>
        <w:rPr>
          <w:rFonts w:ascii="IRNazanin" w:hAnsi="IRNazanin" w:eastAsia="IRNazanin"/>
          <w:color w:val="111111"/>
          <w:sz w:val="28"/>
          <w:sz w:val="28"/>
          <w:szCs w:val="28"/>
          <w:rtl w:val="true"/>
          <w:lang w:bidi="fa-IR"/>
        </w:rPr>
        <w:t xml:space="preserve">برای جلوگیری از نفوذ امریکا باید در صدد رفع ناتوانی‌های خود باشیم، محمد رضا قربانی نهرخلجی، سیاست 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117" w:name="__RefHeading___Toc1912674_581953129"/>
      <w:bookmarkStart w:id="1118" w:name="_Toc485"/>
      <w:bookmarkEnd w:id="1117"/>
      <w:r>
        <w:rPr/>
        <w:t>471</w:t>
      </w:r>
      <w:r>
        <w:rPr>
          <w:rtl w:val="true"/>
        </w:rPr>
        <w:t xml:space="preserve">. </w:t>
      </w:r>
      <w:r>
        <w:rPr>
          <w:rtl w:val="true"/>
        </w:rPr>
        <w:t>مسکنی، زهره</w:t>
      </w:r>
      <w:bookmarkEnd w:id="1118"/>
    </w:p>
    <w:p>
      <w:pPr>
        <w:pStyle w:val="BookText"/>
        <w:rPr/>
      </w:pPr>
      <w:r>
        <w:rPr>
          <w:rFonts w:ascii="IRNazanin" w:hAnsi="IRNazanin" w:eastAsia="IRNazanin"/>
          <w:color w:val="111111"/>
          <w:sz w:val="28"/>
          <w:sz w:val="28"/>
          <w:szCs w:val="28"/>
          <w:rtl w:val="true"/>
          <w:lang w:bidi="fa-IR"/>
        </w:rPr>
        <w:t xml:space="preserve">بررسی تأثیر رسانه‌ها در وقوع و پیشگیری از جرایم ،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119" w:name="__RefHeading___Toc1912676_581953129"/>
      <w:bookmarkStart w:id="1120" w:name="_Toc486"/>
      <w:bookmarkEnd w:id="1119"/>
      <w:r>
        <w:rPr/>
        <w:t>472</w:t>
      </w:r>
      <w:r>
        <w:rPr>
          <w:rtl w:val="true"/>
        </w:rPr>
        <w:t xml:space="preserve">. </w:t>
      </w:r>
      <w:r>
        <w:rPr>
          <w:rtl w:val="true"/>
        </w:rPr>
        <w:t>مسکنی، زهره</w:t>
      </w:r>
      <w:bookmarkEnd w:id="1120"/>
    </w:p>
    <w:p>
      <w:pPr>
        <w:pStyle w:val="BookText"/>
        <w:rPr/>
      </w:pPr>
      <w:r>
        <w:rPr>
          <w:rFonts w:ascii="IRNazanin" w:hAnsi="IRNazanin" w:eastAsia="IRNazanin"/>
          <w:color w:val="111111"/>
          <w:sz w:val="28"/>
          <w:sz w:val="28"/>
          <w:szCs w:val="28"/>
          <w:rtl w:val="true"/>
          <w:lang w:bidi="fa-IR"/>
        </w:rPr>
        <w:t xml:space="preserve">بررسی تأثیر رسانه‌ها در وقوع و پیشگیری از جرایم، اصلاح و تربیت، 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3"/>
        <w:numPr>
          <w:ilvl w:val="2"/>
          <w:numId w:val="1"/>
        </w:numPr>
        <w:rPr/>
      </w:pPr>
      <w:bookmarkStart w:id="1121" w:name="__RefHeading___Toc1912678_581953129"/>
      <w:bookmarkStart w:id="1122" w:name="_Toc487"/>
      <w:bookmarkEnd w:id="1121"/>
      <w:r>
        <w:rPr/>
        <w:t>473</w:t>
      </w:r>
      <w:r>
        <w:rPr>
          <w:rtl w:val="true"/>
        </w:rPr>
        <w:t xml:space="preserve">. </w:t>
      </w:r>
      <w:r>
        <w:rPr>
          <w:rtl w:val="true"/>
        </w:rPr>
        <w:t>مسکنی، زهره</w:t>
      </w:r>
      <w:bookmarkEnd w:id="1122"/>
    </w:p>
    <w:p>
      <w:pPr>
        <w:pStyle w:val="BookText"/>
        <w:rPr/>
      </w:pPr>
      <w:r>
        <w:rPr>
          <w:rFonts w:ascii="IRNazanin" w:hAnsi="IRNazanin" w:eastAsia="IRNazanin"/>
          <w:color w:val="111111"/>
          <w:sz w:val="28"/>
          <w:sz w:val="28"/>
          <w:szCs w:val="28"/>
          <w:rtl w:val="true"/>
          <w:lang w:bidi="fa-IR"/>
        </w:rPr>
        <w:t xml:space="preserve">عمری به کوتاهی یک تصمیم، اصلاح و تربیت، ش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Heading3"/>
        <w:numPr>
          <w:ilvl w:val="2"/>
          <w:numId w:val="1"/>
        </w:numPr>
        <w:rPr/>
      </w:pPr>
      <w:bookmarkStart w:id="1123" w:name="__RefHeading___Toc1912680_581953129"/>
      <w:bookmarkStart w:id="1124" w:name="_Toc488"/>
      <w:bookmarkEnd w:id="1123"/>
      <w:r>
        <w:rPr/>
        <w:t>474</w:t>
      </w:r>
      <w:r>
        <w:rPr>
          <w:rtl w:val="true"/>
        </w:rPr>
        <w:t xml:space="preserve">. </w:t>
      </w:r>
      <w:r>
        <w:rPr>
          <w:rtl w:val="true"/>
        </w:rPr>
        <w:t>مسگرانی‌طرقبه، محمد</w:t>
      </w:r>
      <w:bookmarkEnd w:id="112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شهری مؤثر در پیشگری جرایم،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آشوری،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کتابنامه،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دانشکده علوم انسانی،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چکیده به زبان فارسی، انگلیسی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جرم،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رشد شهرنشینی و شهرگرایی پدیده قابل ملاحظه‌ایست که می‌بایست به آن از دیدگاه جامعه شناختی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محیط شهری مورد ملاحظه و مداقّه قرار گیرد و ویژگیهای زندگی شهری مطمع نظر باشد، درخواهیم یافت که به چه علت زمینه بزهکاری شهری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دریابیم که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جرم شهری به معنای اخص و جرایم آپارتمانی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بایستی خصوصیات شهر، مفاهیم شهرگرایی و شهرنشینی به صورت عمیق مورد تجزیه و تحلیل قرار گیرد، و آنگاه موضوع محلات شهری و گتوها از جنبه تعریف خود مفاهیم فوق، مشکلات وسایل محلات شهری مبایست بعنوان جزئی از محیط شهری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اساسی بر سر این نکته است که چرا جرایم در محیط شهری دارای ویژگیهای خاصی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بحث تراکم محیط شهری و وضعیت فیزیکی مسکن شهری آیا باعث از برای جرایم شهری هست یا خیر؟ اگر فرض نمائیم که خشونت‌آمیزی وصف جرم شهری است و ارتباط فیزیک شهر با تشدید جرم شهری امری قابل بررسی است، آیا این مطلب راه‌گشای ما خواهد بود؟ همه این مفاهیم برای این مطلب است که ببینیم چه سیاستی در پیشگیری از جرایم شهری کارایی مؤثرتری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سیاستهای شهری همان سیاستهای جنایی است یا سیاستهای شهری نوعی از سیاستهای اجتماعی و فرهنگی پیشگیرانه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سیاستهای شهری در بعد پیشگیری وضعی نقطه قابل ملاحظه‌ایست و اینکه مقدار کارآیی پیشگیری وضعی را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بحث به دو مقوله مهم بایستی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شهری موفق در سایر کشورها و بیان تجربیات آنها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w:t>
      </w:r>
      <w:bookmarkStart w:id="1125" w:name="pg5446_66405"/>
    </w:p>
    <w:p>
      <w:pPr>
        <w:pStyle w:val="BookText"/>
        <w:rPr/>
      </w:pPr>
      <w:bookmarkEnd w:id="1125"/>
      <w:r>
        <w:rPr>
          <w:rFonts w:ascii="IRNazanin" w:hAnsi="IRNazanin" w:eastAsia="IRNazanin"/>
          <w:color w:val="111111"/>
          <w:sz w:val="28"/>
          <w:sz w:val="28"/>
          <w:szCs w:val="28"/>
          <w:rtl w:val="true"/>
          <w:lang w:bidi="fa-IR"/>
        </w:rPr>
        <w:t>سازمان ملل در پیشگیری از جرایم شهری که در این قسمت نگاهی کنگره‌های نه‌گانه خواهد شد</w:t>
      </w:r>
      <w:r>
        <w:rPr>
          <w:rFonts w:eastAsia="IRNazanin" w:cs="IRNazanin"/>
          <w:color w:val="111111"/>
          <w:sz w:val="28"/>
          <w:szCs w:val="28"/>
          <w:rtl w:val="true"/>
          <w:lang w:bidi="fa-IR"/>
        </w:rPr>
        <w:t>.</w:t>
      </w:r>
    </w:p>
    <w:p>
      <w:pPr>
        <w:pStyle w:val="Heading3"/>
        <w:numPr>
          <w:ilvl w:val="2"/>
          <w:numId w:val="1"/>
        </w:numPr>
        <w:rPr/>
      </w:pPr>
      <w:bookmarkStart w:id="1126" w:name="__RefHeading___Toc1912682_581953129"/>
      <w:bookmarkStart w:id="1127" w:name="_Toc489"/>
      <w:bookmarkEnd w:id="1126"/>
      <w:r>
        <w:rPr/>
        <w:t>475</w:t>
      </w:r>
      <w:r>
        <w:rPr>
          <w:rtl w:val="true"/>
        </w:rPr>
        <w:t xml:space="preserve">. </w:t>
      </w:r>
      <w:r>
        <w:rPr>
          <w:rtl w:val="true"/>
        </w:rPr>
        <w:t>مصباح، نسرین</w:t>
      </w:r>
      <w:bookmarkEnd w:id="1127"/>
    </w:p>
    <w:p>
      <w:pPr>
        <w:pStyle w:val="BookText"/>
        <w:rPr/>
      </w:pPr>
      <w:r>
        <w:rPr>
          <w:rFonts w:ascii="IRNazanin" w:hAnsi="IRNazanin" w:eastAsia="IRNazanin"/>
          <w:color w:val="111111"/>
          <w:sz w:val="28"/>
          <w:sz w:val="28"/>
          <w:szCs w:val="28"/>
          <w:rtl w:val="true"/>
          <w:lang w:bidi="fa-IR"/>
        </w:rPr>
        <w:t>پیشگیری از خودکشی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مصباح، اطلاعات،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1128" w:name="__RefHeading___Toc1912684_581953129"/>
      <w:bookmarkStart w:id="1129" w:name="_Toc490"/>
      <w:bookmarkEnd w:id="1128"/>
      <w:r>
        <w:rPr/>
        <w:t>476</w:t>
      </w:r>
      <w:r>
        <w:rPr>
          <w:rtl w:val="true"/>
        </w:rPr>
        <w:t xml:space="preserve">. </w:t>
      </w:r>
      <w:r>
        <w:rPr>
          <w:rtl w:val="true"/>
        </w:rPr>
        <w:t>مطهری، محمدرضا</w:t>
      </w:r>
      <w:bookmarkEnd w:id="1129"/>
    </w:p>
    <w:p>
      <w:pPr>
        <w:pStyle w:val="BookText"/>
        <w:rPr/>
      </w:pPr>
      <w:r>
        <w:rPr>
          <w:rFonts w:ascii="IRNazanin" w:hAnsi="IRNazanin" w:eastAsia="IRNazanin"/>
          <w:color w:val="111111"/>
          <w:sz w:val="28"/>
          <w:sz w:val="28"/>
          <w:szCs w:val="28"/>
          <w:rtl w:val="true"/>
          <w:lang w:bidi="fa-IR"/>
        </w:rPr>
        <w:t>راهنمایی و مشاوره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دفتر تبلیغات اسلامی،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پیشگیری از انحرافات جنسی در کودکان،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1130" w:name="__RefHeading___Toc1912686_581953129"/>
      <w:bookmarkStart w:id="1131" w:name="_Toc491"/>
      <w:bookmarkEnd w:id="1130"/>
      <w:r>
        <w:rPr/>
        <w:t>477</w:t>
      </w:r>
      <w:r>
        <w:rPr>
          <w:rtl w:val="true"/>
        </w:rPr>
        <w:t xml:space="preserve">. </w:t>
      </w:r>
      <w:r>
        <w:rPr>
          <w:rtl w:val="true"/>
        </w:rPr>
        <w:t>معتمدی، مجید</w:t>
      </w:r>
      <w:bookmarkEnd w:id="1131"/>
    </w:p>
    <w:p>
      <w:pPr>
        <w:pStyle w:val="BookText"/>
        <w:rPr/>
      </w:pPr>
      <w:r>
        <w:rPr>
          <w:rFonts w:ascii="IRNazanin" w:hAnsi="IRNazanin" w:eastAsia="IRNazanin"/>
          <w:color w:val="111111"/>
          <w:sz w:val="28"/>
          <w:sz w:val="28"/>
          <w:szCs w:val="28"/>
          <w:rtl w:val="true"/>
          <w:lang w:bidi="fa-IR"/>
        </w:rPr>
        <w:t xml:space="preserve">برخورد قضایی در کنار اصلاح بسترهای جرم‌زا، 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132" w:name="__RefHeading___Toc1912688_581953129"/>
      <w:bookmarkStart w:id="1133" w:name="_Toc492"/>
      <w:bookmarkEnd w:id="1132"/>
      <w:r>
        <w:rPr/>
        <w:t>478</w:t>
      </w:r>
      <w:r>
        <w:rPr>
          <w:rtl w:val="true"/>
        </w:rPr>
        <w:t xml:space="preserve">. </w:t>
      </w:r>
      <w:r>
        <w:rPr>
          <w:rtl w:val="true"/>
        </w:rPr>
        <w:t>معتمدی، هادی</w:t>
      </w:r>
      <w:bookmarkEnd w:id="1133"/>
    </w:p>
    <w:p>
      <w:pPr>
        <w:pStyle w:val="BookText"/>
        <w:rPr/>
      </w:pPr>
      <w:r>
        <w:rPr>
          <w:rFonts w:ascii="IRNazanin" w:hAnsi="IRNazanin" w:eastAsia="IRNazanin"/>
          <w:color w:val="111111"/>
          <w:sz w:val="28"/>
          <w:sz w:val="28"/>
          <w:szCs w:val="28"/>
          <w:rtl w:val="true"/>
          <w:lang w:bidi="fa-IR"/>
        </w:rPr>
        <w:t>قاچاق انسان چالش‌ها و راهکارهای پیشگیری، فرزانه مستوفی‌فر؛ نظارت و اجرا سازمان دفاع از قربانیان خشونت،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دفاع از قربانیان خشونت،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ص،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Heading3"/>
        <w:numPr>
          <w:ilvl w:val="2"/>
          <w:numId w:val="1"/>
        </w:numPr>
        <w:rPr/>
      </w:pPr>
      <w:bookmarkStart w:id="1134" w:name="__RefHeading___Toc1912690_581953129"/>
      <w:bookmarkStart w:id="1135" w:name="_Toc493"/>
      <w:bookmarkEnd w:id="1134"/>
      <w:r>
        <w:rPr/>
        <w:t>479</w:t>
      </w:r>
      <w:r>
        <w:rPr>
          <w:rtl w:val="true"/>
        </w:rPr>
        <w:t xml:space="preserve">. </w:t>
      </w:r>
      <w:r>
        <w:rPr>
          <w:rtl w:val="true"/>
        </w:rPr>
        <w:t>معظمی، شهلا</w:t>
      </w:r>
      <w:bookmarkEnd w:id="113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از تکرار جرم،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136" w:name="pg5446_66406"/>
    </w:p>
    <w:p>
      <w:pPr>
        <w:pStyle w:val="Heading3"/>
        <w:numPr>
          <w:ilvl w:val="2"/>
          <w:numId w:val="1"/>
        </w:numPr>
        <w:rPr/>
      </w:pPr>
      <w:bookmarkStart w:id="1137" w:name="__RefHeading___Toc1912692_581953129"/>
      <w:bookmarkStart w:id="1138" w:name="_Toc494"/>
      <w:bookmarkEnd w:id="1136"/>
      <w:bookmarkEnd w:id="1137"/>
      <w:r>
        <w:rPr/>
        <w:t>480</w:t>
      </w:r>
      <w:r>
        <w:rPr>
          <w:rtl w:val="true"/>
        </w:rPr>
        <w:t xml:space="preserve">. </w:t>
      </w:r>
      <w:r>
        <w:rPr>
          <w:rtl w:val="true"/>
        </w:rPr>
        <w:t>معین ازغدی، زهرا</w:t>
      </w:r>
      <w:bookmarkEnd w:id="1138"/>
    </w:p>
    <w:p>
      <w:pPr>
        <w:pStyle w:val="BookText"/>
        <w:rPr/>
      </w:pPr>
      <w:r>
        <w:rPr>
          <w:rFonts w:ascii="IRNazanin" w:hAnsi="IRNazanin" w:eastAsia="IRNazanin"/>
          <w:color w:val="111111"/>
          <w:sz w:val="28"/>
          <w:sz w:val="28"/>
          <w:szCs w:val="28"/>
          <w:rtl w:val="true"/>
          <w:lang w:bidi="fa-IR"/>
        </w:rPr>
        <w:t>پیشگیری از جرم در سیاست جنایی تقنینی ایران،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کوشا،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صفحه، 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p>
    <w:p>
      <w:pPr>
        <w:pStyle w:val="BookText"/>
        <w:rPr/>
      </w:pP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مازندران، دانشکده علوم انسانی،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تاریخ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چکیده به زبان فارسی،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جنایی،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جنایی که متضمن شیوه‌های کنترل جرم است، مدتها به روشهای سرکوبگر محدود بود، لکن در پی ناکامی این روشها، گرایش به اتخاذ تدابیر پیشگیرانه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اصول هر سیاست جنایی در سیاست جنایی تقنینی نمود می‌یابد، توجه به پیشگیری از جرم در قوانین و برنامه‌ریزی برای آن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تبیین مفاهیم سیاست جنایی پیشگیرانه، به بررسی قوانین ایران در جهت اجرای امر پیشگیری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جنایی ایران در زمینه پیشگیری از جرم از هماهنگی و انسجام برخوردار نیست، هم در قانون اساسی و هم در قوانین عادی به مناسبت مراجعی برای پیشگیری از جرم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اقدام مناسب برای پیشگیری از جرم و اصلاح مجرمین بر عهده قوه قضائیه گذاشته شده و در قوانین عادی نیز برای برخی مراجع، در زمینه پیشگیری از جرم وظایفی مطرح شده است که می‌توان هر کدام را به نوعی در راستای اقدام مناسب قوه قضائیه در پیشگیری از جرم،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تشکیل یک نهاد هماهنگ کننده برای امور مربوط</w:t>
      </w:r>
    </w:p>
    <w:p>
      <w:pPr>
        <w:pStyle w:val="BookText"/>
        <w:rPr/>
      </w:pPr>
      <w:r>
        <w:rPr>
          <w:rFonts w:ascii="IRNazanin" w:hAnsi="IRNazanin" w:eastAsia="IRNazanin"/>
          <w:color w:val="111111"/>
          <w:sz w:val="28"/>
          <w:sz w:val="28"/>
          <w:szCs w:val="28"/>
          <w:rtl w:val="true"/>
          <w:lang w:bidi="fa-IR"/>
        </w:rPr>
        <w:t>به پیشگیری و برنامه ریزی برای آن بسیار ضروری است</w:t>
      </w:r>
      <w:r>
        <w:rPr>
          <w:rFonts w:eastAsia="IRNazanin" w:cs="IRNazanin"/>
          <w:color w:val="111111"/>
          <w:sz w:val="28"/>
          <w:szCs w:val="28"/>
          <w:rtl w:val="true"/>
          <w:lang w:bidi="fa-IR"/>
        </w:rPr>
        <w:t>.</w:t>
      </w:r>
    </w:p>
    <w:p>
      <w:pPr>
        <w:pStyle w:val="Heading3"/>
        <w:numPr>
          <w:ilvl w:val="2"/>
          <w:numId w:val="1"/>
        </w:numPr>
        <w:rPr/>
      </w:pPr>
      <w:bookmarkStart w:id="1139" w:name="__RefHeading___Toc1912694_581953129"/>
      <w:bookmarkStart w:id="1140" w:name="_Toc495"/>
      <w:bookmarkEnd w:id="1139"/>
      <w:r>
        <w:rPr/>
        <w:t>481</w:t>
      </w:r>
      <w:r>
        <w:rPr>
          <w:rtl w:val="true"/>
        </w:rPr>
        <w:t xml:space="preserve">. </w:t>
      </w:r>
      <w:r>
        <w:rPr>
          <w:rtl w:val="true"/>
        </w:rPr>
        <w:t xml:space="preserve">مک گراو، فیلیپ، </w:t>
      </w:r>
      <w:r>
        <w:rPr/>
        <w:t>۱۹۵۰</w:t>
      </w:r>
      <w:bookmarkEnd w:id="114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McGraw, Phillip C</w:t>
      </w:r>
      <w:r>
        <w:rPr>
          <w:rFonts w:eastAsia="Times New Roman" w:cs="Times New Roman" w:ascii="Times New Roman" w:hAnsi="Times New Roman"/>
          <w:color w:val="111111"/>
          <w:sz w:val="28"/>
          <w:szCs w:val="28"/>
          <w:rtl w:val="true"/>
          <w:lang w:val="en-US" w:bidi="en-US"/>
        </w:rPr>
        <w:t xml:space="preserve">. </w:t>
      </w:r>
      <w:bookmarkStart w:id="1141" w:name="pg5446_66407"/>
    </w:p>
    <w:p>
      <w:pPr>
        <w:pStyle w:val="BookText"/>
        <w:rPr/>
      </w:pPr>
      <w:bookmarkEnd w:id="1141"/>
      <w:r>
        <w:rPr>
          <w:rFonts w:ascii="IRNazanin" w:hAnsi="IRNazanin" w:eastAsia="IRNazanin"/>
          <w:color w:val="111111"/>
          <w:sz w:val="28"/>
          <w:sz w:val="28"/>
          <w:szCs w:val="28"/>
          <w:rtl w:val="true"/>
          <w:lang w:bidi="fa-IR"/>
        </w:rPr>
        <w:t>نجات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شیوه‌هایی ساده و قابل فهم برای حفظ زندگی زناشویی و پیش‌گیری از طلاق، مترجم طاهره لبافی،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پژوهشگران؛ مؤسسه پژوهشی ابن‌سینا،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Relationship rescue: a seven step strategy for reconnecting with your partner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1912696_581953129"/>
      <w:bookmarkStart w:id="1143" w:name="_Toc496"/>
      <w:bookmarkEnd w:id="1142"/>
      <w:r>
        <w:rPr/>
        <w:t>482</w:t>
      </w:r>
      <w:r>
        <w:rPr>
          <w:rtl w:val="true"/>
        </w:rPr>
        <w:t xml:space="preserve">. </w:t>
      </w:r>
      <w:r>
        <w:rPr>
          <w:rtl w:val="true"/>
        </w:rPr>
        <w:t>ملکی آبادی، محمد</w:t>
      </w:r>
      <w:bookmarkEnd w:id="1143"/>
    </w:p>
    <w:p>
      <w:pPr>
        <w:pStyle w:val="BookText"/>
        <w:rPr/>
      </w:pPr>
      <w:r>
        <w:rPr>
          <w:rFonts w:ascii="IRNazanin" w:hAnsi="IRNazanin" w:eastAsia="IRNazanin"/>
          <w:color w:val="111111"/>
          <w:sz w:val="28"/>
          <w:sz w:val="28"/>
          <w:szCs w:val="28"/>
          <w:rtl w:val="true"/>
          <w:lang w:bidi="fa-IR"/>
        </w:rPr>
        <w:t xml:space="preserve">نقش خانواده در کاهش بزهکاری در نوجوانان، همشهری، </w:t>
      </w:r>
      <w:r>
        <w:rPr>
          <w:rFonts w:eastAsia="IRNazanin" w:cs="IRNazanin"/>
          <w:color w:val="111111"/>
          <w:sz w:val="28"/>
          <w:szCs w:val="28"/>
          <w:lang w:bidi="fa-IR"/>
        </w:rPr>
        <w:t>9/12/79</w:t>
      </w:r>
      <w:r>
        <w:rPr>
          <w:rFonts w:eastAsia="IRNazanin" w:cs="IRNazanin"/>
          <w:color w:val="111111"/>
          <w:sz w:val="28"/>
          <w:szCs w:val="28"/>
          <w:rtl w:val="true"/>
          <w:lang w:bidi="fa-IR"/>
        </w:rPr>
        <w:t>.</w:t>
      </w:r>
    </w:p>
    <w:p>
      <w:pPr>
        <w:pStyle w:val="Heading3"/>
        <w:numPr>
          <w:ilvl w:val="2"/>
          <w:numId w:val="1"/>
        </w:numPr>
        <w:rPr/>
      </w:pPr>
      <w:bookmarkStart w:id="1144" w:name="__RefHeading___Toc1912698_581953129"/>
      <w:bookmarkStart w:id="1145" w:name="_Toc497"/>
      <w:bookmarkEnd w:id="1144"/>
      <w:r>
        <w:rPr/>
        <w:t>483</w:t>
      </w:r>
      <w:r>
        <w:rPr>
          <w:rtl w:val="true"/>
        </w:rPr>
        <w:t xml:space="preserve">. </w:t>
      </w:r>
      <w:r>
        <w:rPr>
          <w:rtl w:val="true"/>
        </w:rPr>
        <w:t>ملکی، زهرا</w:t>
      </w:r>
      <w:bookmarkEnd w:id="1145"/>
    </w:p>
    <w:p>
      <w:pPr>
        <w:pStyle w:val="BookText"/>
        <w:rPr/>
      </w:pPr>
      <w:r>
        <w:rPr>
          <w:rFonts w:ascii="IRNazanin" w:hAnsi="IRNazanin" w:eastAsia="IRNazanin"/>
          <w:color w:val="111111"/>
          <w:sz w:val="28"/>
          <w:sz w:val="28"/>
          <w:szCs w:val="28"/>
          <w:rtl w:val="true"/>
          <w:lang w:bidi="fa-IR"/>
        </w:rPr>
        <w:t xml:space="preserve">آنها جرم را نمی شناسند؛ نگاهی به عوامل بروز جرم در کودکان و نوجوانان، همبستگی، </w:t>
      </w:r>
      <w:r>
        <w:rPr>
          <w:rFonts w:eastAsia="IRNazanin" w:cs="IRNazanin"/>
          <w:color w:val="111111"/>
          <w:sz w:val="28"/>
          <w:szCs w:val="28"/>
          <w:lang w:bidi="fa-IR"/>
        </w:rPr>
        <w:t>27/7/79</w:t>
      </w:r>
      <w:r>
        <w:rPr>
          <w:rFonts w:eastAsia="IRNazanin" w:cs="IRNazanin"/>
          <w:color w:val="111111"/>
          <w:sz w:val="28"/>
          <w:szCs w:val="28"/>
          <w:rtl w:val="true"/>
          <w:lang w:bidi="fa-IR"/>
        </w:rPr>
        <w:t>.</w:t>
      </w:r>
    </w:p>
    <w:p>
      <w:pPr>
        <w:pStyle w:val="Heading3"/>
        <w:numPr>
          <w:ilvl w:val="2"/>
          <w:numId w:val="1"/>
        </w:numPr>
        <w:rPr/>
      </w:pPr>
      <w:bookmarkStart w:id="1146" w:name="__RefHeading___Toc1912700_581953129"/>
      <w:bookmarkStart w:id="1147" w:name="_Toc498"/>
      <w:bookmarkEnd w:id="1146"/>
      <w:r>
        <w:rPr/>
        <w:t>484</w:t>
      </w:r>
      <w:r>
        <w:rPr>
          <w:rtl w:val="true"/>
        </w:rPr>
        <w:t xml:space="preserve">. </w:t>
      </w:r>
      <w:r>
        <w:rPr>
          <w:rtl w:val="true"/>
        </w:rPr>
        <w:t>ممشلی، محمد‌علی</w:t>
      </w:r>
      <w:bookmarkEnd w:id="1147"/>
    </w:p>
    <w:p>
      <w:pPr>
        <w:pStyle w:val="BookText"/>
        <w:rPr/>
      </w:pPr>
      <w:r>
        <w:rPr>
          <w:rFonts w:ascii="IRNazanin" w:hAnsi="IRNazanin" w:eastAsia="IRNazanin"/>
          <w:color w:val="111111"/>
          <w:sz w:val="28"/>
          <w:sz w:val="28"/>
          <w:szCs w:val="28"/>
          <w:rtl w:val="true"/>
          <w:lang w:bidi="fa-IR"/>
        </w:rPr>
        <w:t xml:space="preserve">نگرش جوانان شهر مینو‌دشت در خصوص عوامل گرایش به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محمد‌علی خسروی؛ استاد مشاور فریدون کامران، رودهن،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پرسشنامه،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شناخت علل پذیرش نفوذ فرهنگی در سطح داخلی یا درونی و سازش فرهنگی برخی از جوانان در مقابل نفوذ، نقش خانواده و جامعه در پیشگیری از نفوذ فرهنگی، بررسی نقش دوستان در پذیرش فرهنگ بیگانه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شامل </w:t>
      </w:r>
      <w:r>
        <w:rPr>
          <w:rFonts w:ascii="IRNazanin" w:hAnsi="IRNazanin" w:eastAsia="IRNazanin"/>
          <w:color w:val="111111"/>
          <w:sz w:val="28"/>
          <w:sz w:val="28"/>
          <w:szCs w:val="28"/>
          <w:lang w:bidi="fa-IR"/>
        </w:rPr>
        <w:t>۲۴۷۰</w:t>
      </w:r>
      <w:r>
        <w:rPr>
          <w:rFonts w:ascii="IRNazanin" w:hAnsi="IRNazanin" w:eastAsia="IRNazanin"/>
          <w:color w:val="111111"/>
          <w:sz w:val="28"/>
          <w:sz w:val="28"/>
          <w:szCs w:val="28"/>
          <w:rtl w:val="true"/>
          <w:lang w:bidi="fa-IR"/>
        </w:rPr>
        <w:t xml:space="preserve"> نفر از دانش آموزان دختر و پسر مقطع متوسطه شهر مینودشت، در سال تحصیلی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148" w:name="pg5446_66408"/>
    </w:p>
    <w:p>
      <w:pPr>
        <w:pStyle w:val="BookText"/>
        <w:rPr/>
      </w:pPr>
      <w:bookmarkEnd w:id="1148"/>
      <w:r>
        <w:rPr>
          <w:rFonts w:ascii="IRNazanin" w:hAnsi="IRNazanin" w:eastAsia="IRNazanin"/>
          <w:color w:val="111111"/>
          <w:sz w:val="28"/>
          <w:sz w:val="28"/>
          <w:szCs w:val="28"/>
          <w:rtl w:val="true"/>
          <w:lang w:bidi="fa-IR"/>
        </w:rPr>
        <w:t>می باشد روش تحقیق بصورت پیمایشی، توصیفی، علّی پس از وقوع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بین جنسیت، سن سطح تحصیلات دانش آموزان و شغل و سطح تحصیلات پدر دانش آموز، شغل و تحصیلات مادر دانش آموز، تماشای برنامه های ماهواره ای و اینترنت، عدم توجه مسؤولان جامعه به مسایل جوانان، اقامه نماز و روزه گرفتن، اعتقاد به خدا و معاد، حضور در مساجد و مراسمات مذهبی، عدالت در جامعه و پذیرش فرهنگ غرب، تماشای فیلم های مبتذل، عدم توانایی دولت و رسانه ها و پذیرش فرهنگ غرب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محدود بودن در آزادی‌های جنسی و پذیرش فرهنگ غرب رابطه معنی داری مشاهده نمی شود</w:t>
      </w:r>
      <w:r>
        <w:rPr>
          <w:rFonts w:eastAsia="IRNazanin" w:cs="IRNazanin"/>
          <w:color w:val="111111"/>
          <w:sz w:val="28"/>
          <w:szCs w:val="28"/>
          <w:rtl w:val="true"/>
          <w:lang w:bidi="fa-IR"/>
        </w:rPr>
        <w:t>.</w:t>
      </w:r>
    </w:p>
    <w:p>
      <w:pPr>
        <w:pStyle w:val="Heading3"/>
        <w:numPr>
          <w:ilvl w:val="2"/>
          <w:numId w:val="1"/>
        </w:numPr>
        <w:rPr/>
      </w:pPr>
      <w:bookmarkStart w:id="1149" w:name="__RefHeading___Toc1912702_581953129"/>
      <w:bookmarkStart w:id="1150" w:name="_Toc499"/>
      <w:bookmarkEnd w:id="1149"/>
      <w:r>
        <w:rPr/>
        <w:t>485</w:t>
      </w:r>
      <w:r>
        <w:rPr>
          <w:rtl w:val="true"/>
        </w:rPr>
        <w:t xml:space="preserve">. </w:t>
      </w:r>
      <w:r>
        <w:rPr>
          <w:rtl w:val="true"/>
        </w:rPr>
        <w:t>منادی، مرتضی</w:t>
      </w:r>
      <w:bookmarkEnd w:id="1150"/>
    </w:p>
    <w:p>
      <w:pPr>
        <w:pStyle w:val="BookText"/>
        <w:rPr/>
      </w:pPr>
      <w:r>
        <w:rPr>
          <w:rFonts w:ascii="IRNazanin" w:hAnsi="IRNazanin" w:eastAsia="IRNazanin"/>
          <w:color w:val="111111"/>
          <w:sz w:val="28"/>
          <w:sz w:val="28"/>
          <w:szCs w:val="28"/>
          <w:rtl w:val="true"/>
          <w:lang w:bidi="fa-IR"/>
        </w:rPr>
        <w:t xml:space="preserve">زمان آموزشی و تأثیر آن بر بزهکاری نوجوانان، تعلیم و تربیت،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151" w:name="__RefHeading___Toc1912704_581953129"/>
      <w:bookmarkStart w:id="1152" w:name="_Toc500"/>
      <w:bookmarkEnd w:id="1151"/>
      <w:r>
        <w:rPr/>
        <w:t>486</w:t>
      </w:r>
      <w:r>
        <w:rPr>
          <w:rtl w:val="true"/>
        </w:rPr>
        <w:t xml:space="preserve">. </w:t>
      </w:r>
      <w:r>
        <w:rPr>
          <w:rtl w:val="true"/>
        </w:rPr>
        <w:t>منصوری، عبدالرضا</w:t>
      </w:r>
      <w:bookmarkEnd w:id="1152"/>
    </w:p>
    <w:p>
      <w:pPr>
        <w:pStyle w:val="BookText"/>
        <w:rPr/>
      </w:pPr>
      <w:r>
        <w:rPr>
          <w:rFonts w:ascii="IRNazanin" w:hAnsi="IRNazanin" w:eastAsia="IRNazanin"/>
          <w:color w:val="111111"/>
          <w:sz w:val="28"/>
          <w:sz w:val="28"/>
          <w:szCs w:val="28"/>
          <w:rtl w:val="true"/>
          <w:lang w:bidi="fa-IR"/>
        </w:rPr>
        <w:t>نقش باورهای دینی در پیشگیری از جرم،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ساریخانی؛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قیاسی، 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وضعیت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تاریخ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1153" w:name="__RefHeading___Toc1912706_581953129"/>
      <w:bookmarkStart w:id="1154" w:name="_Toc501"/>
      <w:bookmarkEnd w:id="1153"/>
      <w:r>
        <w:rPr/>
        <w:t>487</w:t>
      </w:r>
      <w:r>
        <w:rPr>
          <w:rtl w:val="true"/>
        </w:rPr>
        <w:t xml:space="preserve">. </w:t>
      </w:r>
      <w:r>
        <w:rPr>
          <w:rtl w:val="true"/>
        </w:rPr>
        <w:t xml:space="preserve">منوچهرزاده، مریم، </w:t>
      </w:r>
      <w:r>
        <w:rPr/>
        <w:t>۱۳۶۰</w:t>
      </w:r>
      <w:r>
        <w:rPr>
          <w:rtl w:val="true"/>
        </w:rPr>
        <w:t xml:space="preserve"> </w:t>
      </w:r>
      <w:r>
        <w:rPr>
          <w:rtl w:val="true"/>
        </w:rPr>
        <w:t>-</w:t>
      </w:r>
      <w:bookmarkEnd w:id="115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مبارزه با عصبانیت،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اندیشه،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bookmarkStart w:id="1155" w:name="pg5446_66409"/>
    </w:p>
    <w:p>
      <w:pPr>
        <w:pStyle w:val="Heading3"/>
        <w:numPr>
          <w:ilvl w:val="2"/>
          <w:numId w:val="1"/>
        </w:numPr>
        <w:rPr/>
      </w:pPr>
      <w:bookmarkStart w:id="1156" w:name="__RefHeading___Toc1912708_581953129"/>
      <w:bookmarkStart w:id="1157" w:name="_Toc502"/>
      <w:bookmarkEnd w:id="1155"/>
      <w:bookmarkEnd w:id="1156"/>
      <w:r>
        <w:rPr/>
        <w:t>488</w:t>
      </w:r>
      <w:r>
        <w:rPr>
          <w:rtl w:val="true"/>
        </w:rPr>
        <w:t xml:space="preserve">. </w:t>
      </w:r>
      <w:r>
        <w:rPr>
          <w:rtl w:val="true"/>
        </w:rPr>
        <w:t xml:space="preserve">موسوی چلک، حسن، </w:t>
      </w:r>
      <w:r>
        <w:rPr>
          <w:rtl w:val="true"/>
        </w:rPr>
        <w:t xml:space="preserve">- </w:t>
      </w:r>
      <w:r>
        <w:rPr/>
        <w:t>۱۳۴۷</w:t>
      </w:r>
      <w:bookmarkEnd w:id="1157"/>
    </w:p>
    <w:p>
      <w:pPr>
        <w:pStyle w:val="BookText"/>
        <w:rPr/>
      </w:pPr>
      <w:r>
        <w:rPr>
          <w:rFonts w:ascii="IRNazanin" w:hAnsi="IRNazanin" w:eastAsia="IRNazanin"/>
          <w:color w:val="111111"/>
          <w:sz w:val="28"/>
          <w:sz w:val="28"/>
          <w:szCs w:val="28"/>
          <w:rtl w:val="true"/>
          <w:lang w:bidi="fa-IR"/>
        </w:rPr>
        <w:t xml:space="preserve">اصول اولیه‌ی پیشگیری از آسیب‌های اجتماعی در میان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برنامه‌ریزی فرهنگی و مشاوره معاونت نظری و مهارتی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مدیریت و برنامه‌ریزی کشور معاونت امور اجتماعی دفتر امور تامین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دانش،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1158" w:name="__RefHeading___Toc1912710_581953129"/>
      <w:bookmarkStart w:id="1159" w:name="_Toc503"/>
      <w:bookmarkEnd w:id="1158"/>
      <w:r>
        <w:rPr/>
        <w:t>489</w:t>
      </w:r>
      <w:r>
        <w:rPr>
          <w:rtl w:val="true"/>
        </w:rPr>
        <w:t xml:space="preserve">. </w:t>
      </w:r>
      <w:r>
        <w:rPr>
          <w:rtl w:val="true"/>
        </w:rPr>
        <w:t>موسوی، محمد</w:t>
      </w:r>
      <w:bookmarkEnd w:id="1159"/>
    </w:p>
    <w:p>
      <w:pPr>
        <w:pStyle w:val="BookText"/>
        <w:rPr/>
      </w:pPr>
      <w:r>
        <w:rPr>
          <w:rFonts w:ascii="IRNazanin" w:hAnsi="IRNazanin" w:eastAsia="IRNazanin"/>
          <w:color w:val="111111"/>
          <w:sz w:val="28"/>
          <w:sz w:val="28"/>
          <w:szCs w:val="28"/>
          <w:rtl w:val="true"/>
          <w:lang w:bidi="fa-IR"/>
        </w:rPr>
        <w:t xml:space="preserve">تفویض اختیار و نقش فرهنگ سازمانی در پیشگیری از بروز فساد اداری، کیهان،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160" w:name="__RefHeading___Toc1912712_581953129"/>
      <w:bookmarkStart w:id="1161" w:name="_Toc504"/>
      <w:bookmarkEnd w:id="1160"/>
      <w:r>
        <w:rPr/>
        <w:t>490</w:t>
      </w:r>
      <w:r>
        <w:rPr>
          <w:rtl w:val="true"/>
        </w:rPr>
        <w:t xml:space="preserve">. </w:t>
      </w:r>
      <w:r>
        <w:rPr>
          <w:rtl w:val="true"/>
        </w:rPr>
        <w:t>موسوی، محمدحسن</w:t>
      </w:r>
      <w:bookmarkEnd w:id="1161"/>
    </w:p>
    <w:p>
      <w:pPr>
        <w:pStyle w:val="BookText"/>
        <w:rPr/>
      </w:pPr>
      <w:r>
        <w:rPr>
          <w:rFonts w:ascii="IRNazanin" w:hAnsi="IRNazanin" w:eastAsia="IRNazanin"/>
          <w:color w:val="111111"/>
          <w:sz w:val="28"/>
          <w:sz w:val="28"/>
          <w:szCs w:val="28"/>
          <w:rtl w:val="true"/>
          <w:lang w:bidi="fa-IR"/>
        </w:rPr>
        <w:t xml:space="preserve">بررسی عوامل مؤثر بر ارتکاب سرقت و تکرار آن در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علی‌رضا محسنی‌تبریزی؛ استاد مشاور ابراهیم اصلانی،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مرکز آموزش مدیریت دولتی استان مرکزی، ج،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نمودار، پرسشنامه، کتابنامه،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ضمن توجه به پدیدارهای علی در پی آن است تا در عین توجه به شناخت هنجارهای عام جامعه به تفاوتهای اجتماعی، گزینه‌های فرهنگی، روشهای علمی جامعه پذیری و مکانیسمهای مقابله با سرقت به عنوان کجروی و به ویژه اقدامات پیشگیرانه به دیده کاربردی نگریسته و در راستای کاهش زمینه‌های رفتاری مجرمانه به عنوان اساسی‌ترین وظیفه نهادهای حکومتی، نگرشی فراخور و شایسته را ملحوظ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شاخص‌های وجود فقدان امنیت در جوامع انسانی، </w:t>
      </w:r>
      <w:bookmarkStart w:id="1162" w:name="pg5446_66410"/>
    </w:p>
    <w:p>
      <w:pPr>
        <w:pStyle w:val="BookText"/>
        <w:rPr/>
      </w:pPr>
      <w:bookmarkEnd w:id="1162"/>
      <w:r>
        <w:rPr>
          <w:rFonts w:ascii="IRNazanin" w:hAnsi="IRNazanin" w:eastAsia="IRNazanin"/>
          <w:color w:val="111111"/>
          <w:sz w:val="28"/>
          <w:sz w:val="28"/>
          <w:szCs w:val="28"/>
          <w:rtl w:val="true"/>
          <w:lang w:bidi="fa-IR"/>
        </w:rPr>
        <w:t>میزان وقوع جرم و سرقت می‌باشد زیرا این جرم تبلور واقعی رفتار مجرمانه تجاوز به حریم دیگران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پی آن است که در سطح کلی علل اقدام برخی از افراد جامعه در سطح استان مرکزی به سرقت و تشدید و تکرار آن را مورد بررسی قرار داده و نقش هر یک از عوامل و میزان آنها را معین نموده و بطور اخص موارد ذیل را مورد مطالعه قرار دهد تا از این طریق میزان تأثیر هر یک از این عوامل در ارتباط با موضوع مورد بررسی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عوامل فردی جامعه آماری در اقدام و تکرار سرقت، نقش عوامل خانوادگی در اقدام و تکرار سرقت، نقش عوامل اجتماعی در اقدام و تکرار سرقت، نقش عوامل مذهبی و موازین اخلاقی در پیشگیری از سرقت، نقش محیط اجتماعی اعم از تحصیلی، سکونتی و شغلی در اقدام و تکرار سرقت، نقش عوامل تربیتی و نظارت اجتماعی در اقدام و تکرار سرقت و پیشگیری از وقوع آن، نقش مجازات و زندان در کاهش سرقت و یا تکرار و تشدید آن، نقش و تأثیر جرائم دیگر در اقدام و تکرار سرقت، تعیین میزان تأثیر همسالان در اقدام و تکرار سرقت</w:t>
      </w:r>
      <w:r>
        <w:rPr>
          <w:rFonts w:eastAsia="IRNazanin" w:cs="IRNazanin"/>
          <w:color w:val="111111"/>
          <w:sz w:val="28"/>
          <w:szCs w:val="28"/>
          <w:rtl w:val="true"/>
          <w:lang w:bidi="fa-IR"/>
        </w:rPr>
        <w:t>.</w:t>
      </w:r>
    </w:p>
    <w:p>
      <w:pPr>
        <w:pStyle w:val="Heading3"/>
        <w:numPr>
          <w:ilvl w:val="2"/>
          <w:numId w:val="1"/>
        </w:numPr>
        <w:rPr/>
      </w:pPr>
      <w:bookmarkStart w:id="1163" w:name="__RefHeading___Toc1912714_581953129"/>
      <w:bookmarkStart w:id="1164" w:name="_Toc505"/>
      <w:bookmarkEnd w:id="1163"/>
      <w:r>
        <w:rPr/>
        <w:t>491</w:t>
      </w:r>
      <w:r>
        <w:rPr>
          <w:rtl w:val="true"/>
        </w:rPr>
        <w:t xml:space="preserve">. </w:t>
      </w:r>
      <w:r>
        <w:rPr>
          <w:rtl w:val="true"/>
        </w:rPr>
        <w:t>موسوی‌لموکی، حسین</w:t>
      </w:r>
      <w:bookmarkEnd w:id="1164"/>
    </w:p>
    <w:p>
      <w:pPr>
        <w:pStyle w:val="BookText"/>
        <w:rPr/>
      </w:pPr>
      <w:r>
        <w:rPr>
          <w:rFonts w:ascii="IRNazanin" w:hAnsi="IRNazanin" w:eastAsia="IRNazanin"/>
          <w:color w:val="111111"/>
          <w:sz w:val="28"/>
          <w:sz w:val="28"/>
          <w:szCs w:val="28"/>
          <w:rtl w:val="true"/>
          <w:lang w:bidi="fa-IR"/>
        </w:rPr>
        <w:t xml:space="preserve">اصل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جرایم، وظیفه قوای سه‌گانه،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1165" w:name="__RefHeading___Toc1912716_581953129"/>
      <w:bookmarkStart w:id="1166" w:name="_Toc506"/>
      <w:bookmarkEnd w:id="1165"/>
      <w:r>
        <w:rPr/>
        <w:t>492</w:t>
      </w:r>
      <w:r>
        <w:rPr>
          <w:rtl w:val="true"/>
        </w:rPr>
        <w:t xml:space="preserve">. </w:t>
      </w:r>
      <w:r>
        <w:rPr>
          <w:rtl w:val="true"/>
        </w:rPr>
        <w:t>موگویی، علی</w:t>
      </w:r>
      <w:bookmarkEnd w:id="1166"/>
    </w:p>
    <w:p>
      <w:pPr>
        <w:pStyle w:val="BookText"/>
        <w:rPr/>
      </w:pPr>
      <w:r>
        <w:rPr>
          <w:rFonts w:ascii="IRNazanin" w:hAnsi="IRNazanin" w:eastAsia="IRNazanin"/>
          <w:color w:val="111111"/>
          <w:sz w:val="28"/>
          <w:sz w:val="28"/>
          <w:szCs w:val="28"/>
          <w:rtl w:val="true"/>
          <w:lang w:bidi="fa-IR"/>
        </w:rPr>
        <w:t xml:space="preserve">نقش جرم شناسی در پیشگیری از جرائم، 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167" w:name="__RefHeading___Toc1912718_581953129"/>
      <w:bookmarkStart w:id="1168" w:name="_Toc507"/>
      <w:bookmarkEnd w:id="1167"/>
      <w:r>
        <w:rPr/>
        <w:t>493</w:t>
      </w:r>
      <w:r>
        <w:rPr>
          <w:rtl w:val="true"/>
        </w:rPr>
        <w:t xml:space="preserve">. </w:t>
      </w:r>
      <w:r>
        <w:rPr>
          <w:rtl w:val="true"/>
        </w:rPr>
        <w:t>مویدی، علی‌اکبر</w:t>
      </w:r>
      <w:bookmarkEnd w:id="116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راههای پیشگیری از مشکلات جنسی در میان دانش‌آموزان مقاطع راهنمایی و متوسطه استان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bookmarkStart w:id="1169" w:name="pg5446_66411"/>
    </w:p>
    <w:p>
      <w:pPr>
        <w:pStyle w:val="BookText"/>
        <w:rPr/>
      </w:pPr>
      <w:bookmarkEnd w:id="1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کارشناسی‌ارشد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روانشناسی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حسن پاشاشریفی؛ استاد مشاور کیانوش هاشمیان، رودهن،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 پرسشنامه، 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پیدا کردن راههایی برای پیشگیری از مشکلات جنسی در میان دانش‌آموزان مقاطع راهنمائی و متوسطه استان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اکثر خانواده‌ها شناخت درستی از الگوهای روابط اجتماعی فرزندانشان با جنس مخالف را ندارند و در ارائه الگوهای تربیت جنسی مناسب به فرزندانشان موفقیت چندانی نیز کسب ننموده‌اند و درس تربیت بدنی در تخلیه هیجانی نوجوانان تأثیر بسیار زیادی بجای گذاشته و اگر بصورت مطلوب برگزار گردد می‌تواند در تقلیل مشکلات جنسی نوجوانان نقش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هویت‌یابی مثبت نوجوانان استان گیلان و ورود فیلم‌ها و عکس‌های مبتذل از کشورهای همسایه بعنوان دو عامل مهم که در ایجاد مشکلات جنسی دارای نقش می‌باشند ذکر گردیده است و همچنین ادامه تحصیل دانش‌آموزان دختر ازدواج نموده در مدارس روزانه به مصلحت نبوده و سبب بدآموزی برای سایر دانش‌آموزان می‌گردد و امکان ادامه تحصیل این دانش‌آموزان در مدارس روزانه به شرطی مجاز شمرده می‌شود که این دانش‌آموزان کلیه مقررات و ضوابط جاری در آموزش و پرورش را رعایت نمایند</w:t>
      </w:r>
      <w:r>
        <w:rPr>
          <w:rFonts w:eastAsia="IRNazanin" w:cs="IRNazanin"/>
          <w:color w:val="111111"/>
          <w:sz w:val="28"/>
          <w:szCs w:val="28"/>
          <w:rtl w:val="true"/>
          <w:lang w:bidi="fa-IR"/>
        </w:rPr>
        <w:t>.</w:t>
      </w:r>
    </w:p>
    <w:p>
      <w:pPr>
        <w:pStyle w:val="Heading3"/>
        <w:numPr>
          <w:ilvl w:val="2"/>
          <w:numId w:val="1"/>
        </w:numPr>
        <w:rPr/>
      </w:pPr>
      <w:bookmarkStart w:id="1170" w:name="__RefHeading___Toc1912720_581953129"/>
      <w:bookmarkStart w:id="1171" w:name="_Toc508"/>
      <w:bookmarkEnd w:id="1170"/>
      <w:r>
        <w:rPr/>
        <w:t>494</w:t>
      </w:r>
      <w:r>
        <w:rPr>
          <w:rtl w:val="true"/>
        </w:rPr>
        <w:t xml:space="preserve">. </w:t>
      </w:r>
      <w:r>
        <w:rPr>
          <w:rtl w:val="true"/>
        </w:rPr>
        <w:t>مهابادی، علی‌اصغر</w:t>
      </w:r>
      <w:bookmarkEnd w:id="117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از سرقت خودرو جلوگیری کرد؟، وکالت،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تیر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bookmarkStart w:id="1172" w:name="pg5446_66412"/>
    </w:p>
    <w:p>
      <w:pPr>
        <w:pStyle w:val="Heading3"/>
        <w:numPr>
          <w:ilvl w:val="2"/>
          <w:numId w:val="1"/>
        </w:numPr>
        <w:rPr/>
      </w:pPr>
      <w:bookmarkStart w:id="1173" w:name="__RefHeading___Toc1912722_581953129"/>
      <w:bookmarkStart w:id="1174" w:name="_Toc509"/>
      <w:bookmarkEnd w:id="1172"/>
      <w:bookmarkEnd w:id="1173"/>
      <w:r>
        <w:rPr/>
        <w:t>495</w:t>
      </w:r>
      <w:r>
        <w:rPr>
          <w:rtl w:val="true"/>
        </w:rPr>
        <w:t xml:space="preserve">. </w:t>
      </w:r>
      <w:r>
        <w:rPr>
          <w:rtl w:val="true"/>
        </w:rPr>
        <w:t>مهدوی، بینا</w:t>
      </w:r>
      <w:bookmarkEnd w:id="1174"/>
    </w:p>
    <w:p>
      <w:pPr>
        <w:pStyle w:val="BookText"/>
        <w:rPr/>
      </w:pPr>
      <w:r>
        <w:rPr>
          <w:rFonts w:ascii="IRNazanin" w:hAnsi="IRNazanin" w:eastAsia="IRNazanin"/>
          <w:color w:val="111111"/>
          <w:sz w:val="28"/>
          <w:sz w:val="28"/>
          <w:szCs w:val="28"/>
          <w:rtl w:val="true"/>
          <w:lang w:bidi="fa-IR"/>
        </w:rPr>
        <w:t xml:space="preserve">آنها آسمانشان آبی نبود؛ نگاهی به افزایش بزهکاری در میان نوجوانان و جوانان، انتخاب، </w:t>
      </w:r>
      <w:r>
        <w:rPr>
          <w:rFonts w:eastAsia="IRNazanin" w:cs="IRNazanin"/>
          <w:color w:val="111111"/>
          <w:sz w:val="28"/>
          <w:szCs w:val="28"/>
          <w:lang w:bidi="fa-IR"/>
        </w:rPr>
        <w:t>4/12/79</w:t>
      </w:r>
      <w:r>
        <w:rPr>
          <w:rFonts w:eastAsia="IRNazanin" w:cs="IRNazanin"/>
          <w:color w:val="111111"/>
          <w:sz w:val="28"/>
          <w:szCs w:val="28"/>
          <w:rtl w:val="true"/>
          <w:lang w:bidi="fa-IR"/>
        </w:rPr>
        <w:t>.</w:t>
      </w:r>
    </w:p>
    <w:p>
      <w:pPr>
        <w:pStyle w:val="Heading3"/>
        <w:numPr>
          <w:ilvl w:val="2"/>
          <w:numId w:val="1"/>
        </w:numPr>
        <w:rPr/>
      </w:pPr>
      <w:bookmarkStart w:id="1175" w:name="__RefHeading___Toc1912724_581953129"/>
      <w:bookmarkStart w:id="1176" w:name="_Toc510"/>
      <w:bookmarkEnd w:id="1175"/>
      <w:r>
        <w:rPr/>
        <w:t>496</w:t>
      </w:r>
      <w:r>
        <w:rPr>
          <w:rtl w:val="true"/>
        </w:rPr>
        <w:t>.</w:t>
      </w:r>
      <w:r>
        <w:rPr>
          <w:rtl w:val="true"/>
        </w:rPr>
        <w:t>مهدوی، صادق</w:t>
      </w:r>
      <w:bookmarkEnd w:id="1176"/>
    </w:p>
    <w:p>
      <w:pPr>
        <w:pStyle w:val="BookText"/>
        <w:rPr/>
      </w:pPr>
      <w:r>
        <w:rPr>
          <w:rFonts w:ascii="IRNazanin" w:hAnsi="IRNazanin" w:eastAsia="IRNazanin"/>
          <w:color w:val="111111"/>
          <w:sz w:val="28"/>
          <w:sz w:val="28"/>
          <w:szCs w:val="28"/>
          <w:rtl w:val="true"/>
          <w:lang w:bidi="fa-IR"/>
        </w:rPr>
        <w:t xml:space="preserve">عوامل مؤثر بر پیشگیری از ارتکاب جرم در بین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مسعود چلبی؛ استاد مشاور محمدصادق مهدوی، تهران،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 پرسشنامه</w:t>
      </w:r>
      <w:r>
        <w:rPr>
          <w:rFonts w:eastAsia="IRNazanin" w:cs="IRNazanin"/>
          <w:color w:val="111111"/>
          <w:sz w:val="28"/>
          <w:szCs w:val="28"/>
          <w:rtl w:val="true"/>
          <w:lang w:bidi="fa-IR"/>
        </w:rPr>
        <w:t>.</w:t>
      </w:r>
    </w:p>
    <w:p>
      <w:pPr>
        <w:pStyle w:val="Heading3"/>
        <w:numPr>
          <w:ilvl w:val="2"/>
          <w:numId w:val="1"/>
        </w:numPr>
        <w:rPr/>
      </w:pPr>
      <w:bookmarkStart w:id="1177" w:name="__RefHeading___Toc1912726_581953129"/>
      <w:bookmarkStart w:id="1178" w:name="_Toc511"/>
      <w:bookmarkEnd w:id="1177"/>
      <w:r>
        <w:rPr/>
        <w:t>497</w:t>
      </w:r>
      <w:r>
        <w:rPr>
          <w:rtl w:val="true"/>
        </w:rPr>
        <w:t xml:space="preserve">. </w:t>
      </w:r>
      <w:r>
        <w:rPr>
          <w:rtl w:val="true"/>
        </w:rPr>
        <w:t>مهدی نیا</w:t>
      </w:r>
      <w:bookmarkEnd w:id="1178"/>
    </w:p>
    <w:p>
      <w:pPr>
        <w:pStyle w:val="BookText"/>
        <w:rPr/>
      </w:pPr>
      <w:r>
        <w:rPr>
          <w:rFonts w:ascii="IRNazanin" w:hAnsi="IRNazanin" w:eastAsia="IRNazanin"/>
          <w:color w:val="111111"/>
          <w:sz w:val="28"/>
          <w:sz w:val="28"/>
          <w:szCs w:val="28"/>
          <w:rtl w:val="true"/>
          <w:lang w:bidi="fa-IR"/>
        </w:rPr>
        <w:t xml:space="preserve">مبانی جرم شناسی جامعه شناسی جنایی، دانشگاه تهران، تهران، چاپ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دروغگویی و ریشه ها و آثار آن، ص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Heading3"/>
        <w:numPr>
          <w:ilvl w:val="2"/>
          <w:numId w:val="1"/>
        </w:numPr>
        <w:rPr/>
      </w:pPr>
      <w:bookmarkStart w:id="1179" w:name="__RefHeading___Toc1912728_581953129"/>
      <w:bookmarkStart w:id="1180" w:name="_Toc512"/>
      <w:bookmarkEnd w:id="1179"/>
      <w:r>
        <w:rPr/>
        <w:t>498</w:t>
      </w:r>
      <w:r>
        <w:rPr>
          <w:rtl w:val="true"/>
        </w:rPr>
        <w:t xml:space="preserve">. </w:t>
      </w:r>
      <w:r>
        <w:rPr>
          <w:rtl w:val="true"/>
        </w:rPr>
        <w:t>مهدیان، محسن</w:t>
      </w:r>
      <w:bookmarkEnd w:id="1180"/>
    </w:p>
    <w:p>
      <w:pPr>
        <w:pStyle w:val="BookText"/>
        <w:rPr/>
      </w:pPr>
      <w:r>
        <w:rPr>
          <w:rFonts w:ascii="IRNazanin" w:hAnsi="IRNazanin" w:eastAsia="IRNazanin"/>
          <w:color w:val="111111"/>
          <w:sz w:val="28"/>
          <w:sz w:val="28"/>
          <w:szCs w:val="28"/>
          <w:rtl w:val="true"/>
          <w:lang w:bidi="fa-IR"/>
        </w:rPr>
        <w:t xml:space="preserve">لزوم پیشگیری احکام صادره از سوی هیئت عمومی دیوان محاسبات، کیهان،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181" w:name="__RefHeading___Toc1912730_581953129"/>
      <w:bookmarkStart w:id="1182" w:name="_Toc513"/>
      <w:bookmarkEnd w:id="1181"/>
      <w:r>
        <w:rPr/>
        <w:t>499</w:t>
      </w:r>
      <w:r>
        <w:rPr>
          <w:rtl w:val="true"/>
        </w:rPr>
        <w:t xml:space="preserve">. </w:t>
      </w:r>
      <w:r>
        <w:rPr>
          <w:rtl w:val="true"/>
        </w:rPr>
        <w:t>مهرپور، حسین</w:t>
      </w:r>
      <w:bookmarkEnd w:id="1182"/>
    </w:p>
    <w:p>
      <w:pPr>
        <w:pStyle w:val="BookText"/>
        <w:rPr/>
      </w:pPr>
      <w:r>
        <w:rPr>
          <w:rFonts w:ascii="IRNazanin" w:hAnsi="IRNazanin" w:eastAsia="IRNazanin"/>
          <w:color w:val="111111"/>
          <w:sz w:val="28"/>
          <w:sz w:val="28"/>
          <w:szCs w:val="28"/>
          <w:rtl w:val="true"/>
          <w:lang w:bidi="fa-IR"/>
        </w:rPr>
        <w:t xml:space="preserve">رئیس جمهور و مسئولیت اجرای قانون اساسی،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اطلاعات، تهران،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بند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مناسب برای پیشگیری از وقوع جرم،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183" w:name="__RefHeading___Toc1912732_581953129"/>
      <w:bookmarkStart w:id="1184" w:name="_Toc514"/>
      <w:bookmarkEnd w:id="1183"/>
      <w:r>
        <w:rPr/>
        <w:t>500</w:t>
      </w:r>
      <w:r>
        <w:rPr>
          <w:rtl w:val="true"/>
        </w:rPr>
        <w:t xml:space="preserve">. </w:t>
      </w:r>
      <w:r>
        <w:rPr>
          <w:rtl w:val="true"/>
        </w:rPr>
        <w:t>مهین، م</w:t>
      </w:r>
      <w:bookmarkEnd w:id="118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دانشمندان معاصر درباره طلاق، یا، علت افزایش طلاق و راه جلوگیری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 </w:t>
      </w:r>
      <w:bookmarkStart w:id="1185" w:name="pg5446_66413"/>
    </w:p>
    <w:p>
      <w:pPr>
        <w:pStyle w:val="Heading3"/>
        <w:numPr>
          <w:ilvl w:val="2"/>
          <w:numId w:val="1"/>
        </w:numPr>
        <w:rPr/>
      </w:pPr>
      <w:bookmarkStart w:id="1186" w:name="__RefHeading___Toc1912734_581953129"/>
      <w:bookmarkStart w:id="1187" w:name="_Toc515"/>
      <w:bookmarkEnd w:id="1185"/>
      <w:bookmarkEnd w:id="1186"/>
      <w:r>
        <w:rPr/>
        <w:t>501</w:t>
      </w:r>
      <w:r>
        <w:rPr>
          <w:rtl w:val="true"/>
        </w:rPr>
        <w:t>.</w:t>
      </w:r>
      <w:r>
        <w:rPr>
          <w:rtl w:val="true"/>
        </w:rPr>
        <w:t>میثمی، علیرضا</w:t>
      </w:r>
      <w:bookmarkEnd w:id="1187"/>
    </w:p>
    <w:p>
      <w:pPr>
        <w:pStyle w:val="BookText"/>
        <w:rPr/>
      </w:pPr>
      <w:r>
        <w:rPr>
          <w:rFonts w:ascii="IRNazanin" w:hAnsi="IRNazanin" w:eastAsia="IRNazanin"/>
          <w:color w:val="111111"/>
          <w:sz w:val="28"/>
          <w:sz w:val="28"/>
          <w:szCs w:val="28"/>
          <w:rtl w:val="true"/>
          <w:lang w:bidi="fa-IR"/>
        </w:rPr>
        <w:t>خودکشی در ایران، پایان‌نامه، استاد راهنما عبدالحسین میرسپاسی، تهران</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دانشگاه تهران، دانشکده پزشکی،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شامل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خودکشی، مرگ، زندگی و غرایز، نام و تعریف خودکشی، عوامل مؤثر درآن، اشکال و روشهای خودکشی و خودکشی از نظر مذاهب، فلاسفه و نویسندگان، خودکشی در ایران تاریخچه‌ای از خودکشی، علل و روشهای خاص آن، خودکشی از نظر قوانین ایران و شریعت اسلام، بررسی آماری، روشهای پیشگیری و آثار خودکشی در فرد، خانواده، اجتماع</w:t>
      </w:r>
      <w:r>
        <w:rPr>
          <w:rFonts w:eastAsia="IRNazanin" w:cs="IRNazanin"/>
          <w:color w:val="111111"/>
          <w:sz w:val="28"/>
          <w:szCs w:val="28"/>
          <w:rtl w:val="true"/>
          <w:lang w:bidi="fa-IR"/>
        </w:rPr>
        <w:t>.</w:t>
      </w:r>
    </w:p>
    <w:p>
      <w:pPr>
        <w:pStyle w:val="Heading3"/>
        <w:numPr>
          <w:ilvl w:val="2"/>
          <w:numId w:val="1"/>
        </w:numPr>
        <w:rPr/>
      </w:pPr>
      <w:bookmarkStart w:id="1188" w:name="__RefHeading___Toc1912736_581953129"/>
      <w:bookmarkStart w:id="1189" w:name="_Toc516"/>
      <w:bookmarkEnd w:id="1188"/>
      <w:r>
        <w:rPr/>
        <w:t>502</w:t>
      </w:r>
      <w:r>
        <w:rPr>
          <w:rtl w:val="true"/>
        </w:rPr>
        <w:t xml:space="preserve">. </w:t>
      </w:r>
      <w:r>
        <w:rPr>
          <w:rtl w:val="true"/>
        </w:rPr>
        <w:t>میرآقاسی رودکی، احمد</w:t>
      </w:r>
      <w:bookmarkEnd w:id="1189"/>
    </w:p>
    <w:p>
      <w:pPr>
        <w:pStyle w:val="BookText"/>
        <w:rPr/>
      </w:pPr>
      <w:r>
        <w:rPr>
          <w:rFonts w:ascii="IRNazanin" w:hAnsi="IRNazanin" w:eastAsia="IRNazanin"/>
          <w:color w:val="111111"/>
          <w:sz w:val="28"/>
          <w:sz w:val="28"/>
          <w:szCs w:val="28"/>
          <w:rtl w:val="true"/>
          <w:lang w:bidi="fa-IR"/>
        </w:rPr>
        <w:t xml:space="preserve">بزهکاری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محمدتقی شیخی، 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دانشگاه آزاد اسلامی، واحد تهران شمال، دانشکده مدیریت و علوم اجتماعی، 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جدول، نمودار، پرسشنامه، کتابنامه،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تحقیق بررسی عوامل مؤثر در بزهکاری جوانان و نوجوانان منطقه یک استان تهران با در نظر گرفتن عوامل اقتصادی، اجتماعی، خانوادگی و شناسایی علل و انگیزه بزهکاری به منظور پیشگیری و درمان آن و برنامه‌ریزی مؤثر و ارائه راه حلهای مناسب این کار است روش تحقیق پرسشنامه‌ای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میدانی و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بعضی مدارس انجام شده است نتایج تحقیق نشان می‌دهد هیچگونه همبستگی میان سطح تحصیلات و جرم، محل سکونت و جرم، داشتن امکانات و جرم وجود ندارد</w:t>
      </w:r>
      <w:r>
        <w:rPr>
          <w:rFonts w:eastAsia="IRNazanin" w:cs="IRNazanin"/>
          <w:color w:val="111111"/>
          <w:sz w:val="28"/>
          <w:szCs w:val="28"/>
          <w:rtl w:val="true"/>
          <w:lang w:bidi="fa-IR"/>
        </w:rPr>
        <w:t xml:space="preserve">. </w:t>
      </w:r>
      <w:bookmarkStart w:id="1190" w:name="pg5446_66414"/>
    </w:p>
    <w:p>
      <w:pPr>
        <w:pStyle w:val="Heading3"/>
        <w:numPr>
          <w:ilvl w:val="2"/>
          <w:numId w:val="1"/>
        </w:numPr>
        <w:rPr/>
      </w:pPr>
      <w:bookmarkStart w:id="1191" w:name="__RefHeading___Toc1912738_581953129"/>
      <w:bookmarkStart w:id="1192" w:name="_Toc517"/>
      <w:bookmarkEnd w:id="1190"/>
      <w:bookmarkEnd w:id="1191"/>
      <w:r>
        <w:rPr/>
        <w:t>503</w:t>
      </w:r>
      <w:r>
        <w:rPr>
          <w:rtl w:val="true"/>
        </w:rPr>
        <w:t xml:space="preserve">. </w:t>
      </w:r>
      <w:r>
        <w:rPr>
          <w:rtl w:val="true"/>
        </w:rPr>
        <w:t>میرخلیلی، سید محمود</w:t>
      </w:r>
      <w:bookmarkEnd w:id="1192"/>
    </w:p>
    <w:p>
      <w:pPr>
        <w:pStyle w:val="BookText"/>
        <w:rPr/>
      </w:pPr>
      <w:r>
        <w:rPr>
          <w:rFonts w:ascii="IRNazanin" w:hAnsi="IRNazanin" w:eastAsia="IRNazanin"/>
          <w:color w:val="111111"/>
          <w:sz w:val="28"/>
          <w:sz w:val="28"/>
          <w:szCs w:val="28"/>
          <w:rtl w:val="true"/>
          <w:lang w:bidi="fa-IR"/>
        </w:rPr>
        <w:t xml:space="preserve">پیشگیری وضعی از نگاه آموزه‌های اسلام، فصلنامه فقه و حقوق،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Heading3"/>
        <w:numPr>
          <w:ilvl w:val="2"/>
          <w:numId w:val="1"/>
        </w:numPr>
        <w:rPr/>
      </w:pPr>
      <w:bookmarkStart w:id="1193" w:name="__RefHeading___Toc1912740_581953129"/>
      <w:bookmarkStart w:id="1194" w:name="_Toc518"/>
      <w:bookmarkEnd w:id="1193"/>
      <w:r>
        <w:rPr/>
        <w:t>504</w:t>
      </w:r>
      <w:r>
        <w:rPr>
          <w:rtl w:val="true"/>
        </w:rPr>
        <w:t xml:space="preserve">. </w:t>
      </w:r>
      <w:r>
        <w:rPr>
          <w:rtl w:val="true"/>
        </w:rPr>
        <w:t>میرخلیلی، محمود</w:t>
      </w:r>
      <w:bookmarkEnd w:id="1194"/>
    </w:p>
    <w:p>
      <w:pPr>
        <w:pStyle w:val="BookText"/>
        <w:rPr/>
      </w:pPr>
      <w:r>
        <w:rPr>
          <w:rFonts w:ascii="IRNazanin" w:hAnsi="IRNazanin" w:eastAsia="IRNazanin"/>
          <w:color w:val="111111"/>
          <w:sz w:val="28"/>
          <w:sz w:val="28"/>
          <w:szCs w:val="28"/>
          <w:rtl w:val="true"/>
          <w:lang w:bidi="fa-IR"/>
        </w:rPr>
        <w:t xml:space="preserve">پیشگیری وضعی از بزهکاری با نگاه به سیاست جنایی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محمد حسینی؛ اساتید مشاور محمد آشوری، ایرج گلدوزیان،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و علوم سیاسی،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اگر چه امکان بررسی مفصل و همه جانبه مسئله پیشگیری نیست چرا که هر کدام از مباحث عمده‌اش باید در جلدهای متعدد مورد بررسی قرار گیرند، اما هدف، بررسی راههای کاربردی‌تر جهت تحقق این عنوان و تکیه بر نظریات جدیدتر مانند مکتب دفاع اجتماعی نوین و ارائه یک سیاست جنایی معقول علاوه بر ارائه راهکاری عملی در جهت پیشگیری از پدیده بزهکاری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کیفری از جهت اهمیت متأخر از پیشگیری غیرکیفری است اما به دلیل ناموفق بودن راههای پیشگیری از جرم و ضرورت اتخاذ یک سیاست کیفری مناسب، در بخش اول به بحث در مورد این نوع پیشگیری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کیفری از دو لحاظ حائز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ارعاب و عبرت‌آموزی نسبت به همه افراد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موجب می‌شود افراد نتیجه عمل مجرمانه خود را در نظر داشته باشند و از ارتکاب جرم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تحت عنوان پیشگیری عام در فصل اول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ضرورت اتخاذ یک سیاست جنایی مناسب در مرحله تقنین و اجرای قوانین و برخورد با مسئله بزهکاری </w:t>
      </w:r>
      <w:bookmarkStart w:id="1195" w:name="pg5446_66415"/>
    </w:p>
    <w:p>
      <w:pPr>
        <w:pStyle w:val="BookText"/>
        <w:rPr/>
      </w:pPr>
      <w:bookmarkEnd w:id="1195"/>
      <w:r>
        <w:rPr>
          <w:rFonts w:ascii="IRNazanin" w:hAnsi="IRNazanin" w:eastAsia="IRNazanin"/>
          <w:color w:val="111111"/>
          <w:sz w:val="28"/>
          <w:sz w:val="28"/>
          <w:szCs w:val="28"/>
          <w:rtl w:val="true"/>
          <w:lang w:bidi="fa-IR"/>
        </w:rPr>
        <w:t xml:space="preserve">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به اثرات مجازات در بازداشتن مجرم از تکرار جرم و اصلاح و درمان وی، اقدامات تأمینی و تربیتی که توسط مجریان عدالت کیفری اجرا می‌شود و فردی کردن مجازاتها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پیشگیری غیر کیفری اختصاص یافته و راهکارهای خارج از چارچوب دستگاه عدالت مورد بررسی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که تحت عنوان پیشگیری اجتماعی آمده علل و عوامل بزهکاری ریشه‌یابی شده و راههای مقابله با آنها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نابهنجاریهای خانوادگی، اعتیاد، فقر و تبعیض طبقاتی، و امثال آن 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به بررسی شرایط و اوضاع و احوالی که در آن غالبا جرم انفاق می افتد پرداخته شده و چگونگی از بین بردن فرصتها و موقعیتها بزهکاری تحت عنوان پیشگیری وضعی مورد بحث و بررسی قرار گرفته است </w:t>
      </w:r>
      <w:r>
        <w:rPr>
          <w:rFonts w:eastAsia="IRNazanin" w:cs="IRNazanin"/>
          <w:color w:val="111111"/>
          <w:sz w:val="28"/>
          <w:szCs w:val="28"/>
          <w:rtl w:val="true"/>
          <w:lang w:bidi="fa-IR"/>
        </w:rPr>
        <w:t>.</w:t>
      </w:r>
    </w:p>
    <w:p>
      <w:pPr>
        <w:pStyle w:val="Heading3"/>
        <w:numPr>
          <w:ilvl w:val="2"/>
          <w:numId w:val="1"/>
        </w:numPr>
        <w:rPr/>
      </w:pPr>
      <w:bookmarkStart w:id="1196" w:name="__RefHeading___Toc1912742_581953129"/>
      <w:bookmarkStart w:id="1197" w:name="_Toc519"/>
      <w:bookmarkEnd w:id="1196"/>
      <w:r>
        <w:rPr/>
        <w:t>505</w:t>
      </w:r>
      <w:r>
        <w:rPr>
          <w:rtl w:val="true"/>
        </w:rPr>
        <w:t>.</w:t>
      </w:r>
      <w:r>
        <w:rPr>
          <w:rtl w:val="true"/>
        </w:rPr>
        <w:t>میرزا قهرمانی، سلطان شرف الدین</w:t>
      </w:r>
      <w:bookmarkEnd w:id="1197"/>
    </w:p>
    <w:p>
      <w:pPr>
        <w:pStyle w:val="BookText"/>
        <w:rPr/>
      </w:pPr>
      <w:r>
        <w:rPr>
          <w:rFonts w:ascii="IRNazanin" w:hAnsi="IRNazanin" w:eastAsia="IRNazanin"/>
          <w:color w:val="111111"/>
          <w:sz w:val="28"/>
          <w:sz w:val="28"/>
          <w:szCs w:val="28"/>
          <w:rtl w:val="true"/>
          <w:lang w:bidi="fa-IR"/>
        </w:rPr>
        <w:t xml:space="preserve">جاسوسی و جلوگیری از آن،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ص</w:t>
      </w:r>
    </w:p>
    <w:p>
      <w:pPr>
        <w:pStyle w:val="Heading3"/>
        <w:numPr>
          <w:ilvl w:val="2"/>
          <w:numId w:val="1"/>
        </w:numPr>
        <w:rPr/>
      </w:pPr>
      <w:bookmarkStart w:id="1198" w:name="__RefHeading___Toc1912744_581953129"/>
      <w:bookmarkStart w:id="1199" w:name="_Toc520"/>
      <w:bookmarkEnd w:id="1198"/>
      <w:r>
        <w:rPr/>
        <w:t>506</w:t>
      </w:r>
      <w:r>
        <w:rPr>
          <w:rtl w:val="true"/>
        </w:rPr>
        <w:t xml:space="preserve">. </w:t>
      </w:r>
      <w:r>
        <w:rPr>
          <w:rtl w:val="true"/>
        </w:rPr>
        <w:t>میرزایی، یوسف</w:t>
      </w:r>
      <w:bookmarkEnd w:id="1199"/>
    </w:p>
    <w:p>
      <w:pPr>
        <w:pStyle w:val="BookText"/>
        <w:rPr/>
      </w:pPr>
      <w:r>
        <w:rPr>
          <w:rFonts w:ascii="IRNazanin" w:hAnsi="IRNazanin" w:eastAsia="IRNazanin"/>
          <w:color w:val="111111"/>
          <w:sz w:val="28"/>
          <w:sz w:val="28"/>
          <w:szCs w:val="28"/>
          <w:rtl w:val="true"/>
          <w:lang w:bidi="fa-IR"/>
        </w:rPr>
        <w:t xml:space="preserve">بررسی تطبیقی سرقت در ایران بین سالهای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و علل و عوامل اجتماعی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باقر ساروخانی، استاد مشاور محسنی تبریزی، تهران</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دانشگاه آزاد اسلامی، واحد تهران مرکزی مرکز کارشناسی ارشد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پدیده سرقت بعنوان یک مسئله جدی در کشور مطرح است لذا روشن شدن مناطق جرم‌خیز و علل و عوامل آن جهت پیشگیری از ادامه روند صعودی سرقت و ارائه راه‌حلهایی در این زمینه از اهداف مهم این پژوهش است جامعه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دارای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سطح است</w:t>
      </w:r>
      <w:r>
        <w:rPr>
          <w:rFonts w:eastAsia="IRNazanin" w:cs="IRNazanin"/>
          <w:color w:val="111111"/>
          <w:sz w:val="28"/>
          <w:szCs w:val="28"/>
          <w:rtl w:val="true"/>
          <w:lang w:bidi="fa-IR"/>
        </w:rPr>
        <w:t xml:space="preserve">: </w:t>
      </w:r>
      <w:bookmarkStart w:id="1200" w:name="pg5446_66416"/>
    </w:p>
    <w:p>
      <w:pPr>
        <w:pStyle w:val="BookText"/>
        <w:rPr/>
      </w:pPr>
      <w:bookmarkEnd w:id="1200"/>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ثانویه مبتنی بر آمار انواع سرقتهای ثبت شده در طی سالهای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لغایت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در نیروی انتظامی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سارقینی که برای پر کردن پرسشنامه در جهت تبیین علل و عوامل اجتماعی سرقت برای یک مطالعه میدانی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جمع‌آوری اطلاعات از طریق مطالعه اسنادی و میدانی می‌باشد استنتاج کلی از مطالعه پیمایشی در زندان اوین حاکی از این است که درآمد کم، ارتباط با دوستان و همسالان، نداشتن شغل مناسب و داشتن آرزوهای بلند و همچنین پایین بودن طبقه اجتماعی افراد علت اجتماعی و اقتصادی سرقت می‌باشد</w:t>
      </w:r>
    </w:p>
    <w:p>
      <w:pPr>
        <w:pStyle w:val="Heading3"/>
        <w:numPr>
          <w:ilvl w:val="2"/>
          <w:numId w:val="1"/>
        </w:numPr>
        <w:rPr/>
      </w:pPr>
      <w:bookmarkStart w:id="1201" w:name="__RefHeading___Toc1912746_581953129"/>
      <w:bookmarkStart w:id="1202" w:name="_Toc521"/>
      <w:bookmarkEnd w:id="1201"/>
      <w:r>
        <w:rPr/>
        <w:t>507</w:t>
      </w:r>
      <w:r>
        <w:rPr>
          <w:rtl w:val="true"/>
        </w:rPr>
        <w:t xml:space="preserve">. </w:t>
      </w:r>
      <w:r>
        <w:rPr>
          <w:rtl w:val="true"/>
        </w:rPr>
        <w:t xml:space="preserve">میرزایی قمی، منصور، </w:t>
      </w:r>
      <w:r>
        <w:rPr/>
        <w:t>۱۳۴۹</w:t>
      </w:r>
      <w:bookmarkEnd w:id="1202"/>
    </w:p>
    <w:p>
      <w:pPr>
        <w:pStyle w:val="BookText"/>
        <w:rPr/>
      </w:pP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مظاهر، شیوه‌ها، نمودها، ضرورت و راههای مقابله با آن،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Heading3"/>
        <w:numPr>
          <w:ilvl w:val="2"/>
          <w:numId w:val="1"/>
        </w:numPr>
        <w:rPr/>
      </w:pPr>
      <w:bookmarkStart w:id="1203" w:name="__RefHeading___Toc1912748_581953129"/>
      <w:bookmarkStart w:id="1204" w:name="_Toc522"/>
      <w:bookmarkEnd w:id="1203"/>
      <w:r>
        <w:rPr/>
        <w:t>508</w:t>
      </w:r>
      <w:r>
        <w:rPr>
          <w:rtl w:val="true"/>
        </w:rPr>
        <w:t xml:space="preserve">. </w:t>
      </w:r>
      <w:r>
        <w:rPr>
          <w:rtl w:val="true"/>
        </w:rPr>
        <w:t>میرسلیم، مصطفی</w:t>
      </w:r>
      <w:bookmarkEnd w:id="1204"/>
    </w:p>
    <w:p>
      <w:pPr>
        <w:pStyle w:val="BookText"/>
        <w:rPr/>
      </w:pPr>
      <w:r>
        <w:rPr>
          <w:rFonts w:ascii="IRNazanin" w:hAnsi="IRNazanin" w:eastAsia="IRNazanin"/>
          <w:color w:val="111111"/>
          <w:sz w:val="28"/>
          <w:sz w:val="28"/>
          <w:szCs w:val="28"/>
          <w:rtl w:val="true"/>
          <w:lang w:bidi="fa-IR"/>
        </w:rPr>
        <w:t xml:space="preserve">راههای مقابله با مفاسد اجتماعی و فحشا، 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205" w:name="__RefHeading___Toc1912750_581953129"/>
      <w:bookmarkStart w:id="1206" w:name="_Toc523"/>
      <w:bookmarkEnd w:id="1205"/>
      <w:r>
        <w:rPr/>
        <w:t>509</w:t>
      </w:r>
      <w:r>
        <w:rPr>
          <w:rtl w:val="true"/>
        </w:rPr>
        <w:t xml:space="preserve">. </w:t>
      </w:r>
      <w:r>
        <w:rPr>
          <w:rtl w:val="true"/>
        </w:rPr>
        <w:t xml:space="preserve">میرلوحی، سعید، </w:t>
      </w:r>
      <w:r>
        <w:rPr/>
        <w:t>۱۳۵۵</w:t>
      </w:r>
      <w:bookmarkEnd w:id="1206"/>
    </w:p>
    <w:p>
      <w:pPr>
        <w:pStyle w:val="BookText"/>
        <w:rPr/>
      </w:pPr>
      <w:r>
        <w:rPr>
          <w:rFonts w:ascii="IRNazanin" w:hAnsi="IRNazanin" w:eastAsia="IRNazanin"/>
          <w:color w:val="111111"/>
          <w:sz w:val="28"/>
          <w:sz w:val="28"/>
          <w:szCs w:val="28"/>
          <w:rtl w:val="true"/>
          <w:lang w:bidi="fa-IR"/>
        </w:rPr>
        <w:t>آشنایی با فرهنگ حفاظت ایمنی،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صمصور،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حفاظت و ایمنی</w:t>
      </w:r>
      <w:r>
        <w:rPr>
          <w:rFonts w:eastAsia="IRNazanin" w:cs="IRNazanin"/>
          <w:color w:val="111111"/>
          <w:sz w:val="28"/>
          <w:szCs w:val="28"/>
          <w:rtl w:val="true"/>
          <w:lang w:bidi="fa-IR"/>
        </w:rPr>
        <w:t>.</w:t>
      </w:r>
    </w:p>
    <w:p>
      <w:pPr>
        <w:pStyle w:val="Heading3"/>
        <w:numPr>
          <w:ilvl w:val="2"/>
          <w:numId w:val="1"/>
        </w:numPr>
        <w:rPr/>
      </w:pPr>
      <w:bookmarkStart w:id="1207" w:name="__RefHeading___Toc1912752_581953129"/>
      <w:bookmarkStart w:id="1208" w:name="_Toc524"/>
      <w:bookmarkEnd w:id="1207"/>
      <w:r>
        <w:rPr/>
        <w:t>510</w:t>
      </w:r>
      <w:r>
        <w:rPr>
          <w:rtl w:val="true"/>
        </w:rPr>
        <w:t xml:space="preserve">. </w:t>
      </w:r>
      <w:r>
        <w:rPr>
          <w:rtl w:val="true"/>
        </w:rPr>
        <w:t xml:space="preserve">میرمحمد صادقی، مهدی، </w:t>
      </w:r>
      <w:r>
        <w:rPr/>
        <w:t>۱۳۵۱</w:t>
      </w:r>
      <w:bookmarkEnd w:id="120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پیش از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معاونت امورفرهنگی و پیشگیری، دفتر </w:t>
      </w:r>
      <w:bookmarkStart w:id="1209" w:name="pg5446_66417"/>
    </w:p>
    <w:p>
      <w:pPr>
        <w:pStyle w:val="BookText"/>
        <w:rPr/>
      </w:pPr>
      <w:bookmarkEnd w:id="1209"/>
      <w:r>
        <w:rPr>
          <w:rFonts w:ascii="IRNazanin" w:hAnsi="IRNazanin" w:eastAsia="IRNazanin"/>
          <w:color w:val="111111"/>
          <w:sz w:val="28"/>
          <w:sz w:val="28"/>
          <w:szCs w:val="28"/>
          <w:rtl w:val="true"/>
          <w:lang w:bidi="fa-IR"/>
        </w:rPr>
        <w:t xml:space="preserve">پیشگیری از آسیب های اجتماعی،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ص، ویرایش قبلی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پیش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توسط همین ناشر منتشر شده است،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Heading3"/>
        <w:numPr>
          <w:ilvl w:val="2"/>
          <w:numId w:val="1"/>
        </w:numPr>
        <w:rPr/>
      </w:pPr>
      <w:bookmarkStart w:id="1210" w:name="__RefHeading___Toc1912754_581953129"/>
      <w:bookmarkStart w:id="1211" w:name="_Toc525"/>
      <w:bookmarkEnd w:id="1210"/>
      <w:r>
        <w:rPr/>
        <w:t>511</w:t>
      </w:r>
      <w:r>
        <w:rPr>
          <w:rtl w:val="true"/>
        </w:rPr>
        <w:t>.</w:t>
      </w:r>
      <w:r>
        <w:rPr>
          <w:rtl w:val="true"/>
        </w:rPr>
        <w:t>میرمحمدصادقی، حسین</w:t>
      </w:r>
      <w:bookmarkEnd w:id="1211"/>
    </w:p>
    <w:p>
      <w:pPr>
        <w:pStyle w:val="BookText"/>
        <w:rPr/>
      </w:pPr>
      <w:r>
        <w:rPr>
          <w:rFonts w:ascii="IRNazanin" w:hAnsi="IRNazanin" w:eastAsia="IRNazanin"/>
          <w:color w:val="111111"/>
          <w:sz w:val="28"/>
          <w:sz w:val="28"/>
          <w:szCs w:val="28"/>
          <w:rtl w:val="true"/>
          <w:lang w:bidi="fa-IR"/>
        </w:rPr>
        <w:t xml:space="preserve">ملاحظاتی در موضوع پیشگیری از وقوع جرم، مجله تحقیقات حقوقی،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Heading3"/>
        <w:numPr>
          <w:ilvl w:val="2"/>
          <w:numId w:val="1"/>
        </w:numPr>
        <w:rPr/>
      </w:pPr>
      <w:bookmarkStart w:id="1212" w:name="__RefHeading___Toc1912756_581953129"/>
      <w:bookmarkStart w:id="1213" w:name="_Toc526"/>
      <w:bookmarkEnd w:id="1212"/>
      <w:r>
        <w:rPr/>
        <w:t>512</w:t>
      </w:r>
      <w:r>
        <w:rPr>
          <w:rtl w:val="true"/>
        </w:rPr>
        <w:t xml:space="preserve">. </w:t>
      </w:r>
      <w:r>
        <w:rPr>
          <w:rtl w:val="true"/>
        </w:rPr>
        <w:t>میره‌ای، حسن</w:t>
      </w:r>
      <w:bookmarkEnd w:id="1213"/>
    </w:p>
    <w:p>
      <w:pPr>
        <w:pStyle w:val="BookText"/>
        <w:rPr/>
      </w:pPr>
      <w:r>
        <w:rPr>
          <w:rFonts w:ascii="IRNazanin" w:hAnsi="IRNazanin" w:eastAsia="IRNazanin"/>
          <w:color w:val="111111"/>
          <w:sz w:val="28"/>
          <w:sz w:val="28"/>
          <w:szCs w:val="28"/>
          <w:rtl w:val="true"/>
          <w:lang w:bidi="fa-IR"/>
        </w:rPr>
        <w:t xml:space="preserve">رویکرد بزه محور پیشگیری از جرم، فقه و حقوق،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214" w:name="__RefHeading___Toc1912758_581953129"/>
      <w:bookmarkStart w:id="1215" w:name="_Toc527"/>
      <w:bookmarkEnd w:id="1214"/>
      <w:r>
        <w:rPr/>
        <w:t>513</w:t>
      </w:r>
      <w:r>
        <w:rPr>
          <w:rtl w:val="true"/>
        </w:rPr>
        <w:t xml:space="preserve">. </w:t>
      </w:r>
      <w:r>
        <w:rPr>
          <w:rtl w:val="true"/>
        </w:rPr>
        <w:t>میلانی فر، بهروز</w:t>
      </w:r>
      <w:bookmarkEnd w:id="1215"/>
    </w:p>
    <w:p>
      <w:pPr>
        <w:pStyle w:val="BookText"/>
        <w:rPr/>
      </w:pPr>
      <w:r>
        <w:rPr>
          <w:rFonts w:ascii="IRNazanin" w:hAnsi="IRNazanin" w:eastAsia="IRNazanin"/>
          <w:color w:val="111111"/>
          <w:sz w:val="28"/>
          <w:sz w:val="28"/>
          <w:szCs w:val="28"/>
          <w:rtl w:val="true"/>
          <w:lang w:bidi="fa-IR"/>
        </w:rPr>
        <w:t xml:space="preserve">بهداشت روانی، قومس، تهران،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پیشگیری و درمان بزهکاری نوجوانان،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1216" w:name="__RefHeading___Toc1912760_581953129"/>
      <w:bookmarkStart w:id="1217" w:name="_Toc528"/>
      <w:bookmarkEnd w:id="1216"/>
      <w:r>
        <w:rPr/>
        <w:t>514</w:t>
      </w:r>
      <w:r>
        <w:rPr>
          <w:rtl w:val="true"/>
        </w:rPr>
        <w:t xml:space="preserve">. </w:t>
      </w:r>
      <w:r>
        <w:rPr>
          <w:rtl w:val="true"/>
        </w:rPr>
        <w:t>میلانی، علی‌رضا</w:t>
      </w:r>
      <w:bookmarkEnd w:id="1217"/>
    </w:p>
    <w:p>
      <w:pPr>
        <w:pStyle w:val="BookText"/>
        <w:rPr/>
      </w:pPr>
      <w:r>
        <w:rPr>
          <w:rFonts w:ascii="IRNazanin" w:hAnsi="IRNazanin" w:eastAsia="IRNazanin"/>
          <w:color w:val="111111"/>
          <w:sz w:val="28"/>
          <w:sz w:val="28"/>
          <w:szCs w:val="28"/>
          <w:rtl w:val="true"/>
          <w:lang w:bidi="fa-IR"/>
        </w:rPr>
        <w:t xml:space="preserve">جرایم سازمان‌یافته، بررسی پروتکل پیشگیری و سرکوب قاچاق زنان و کودکان، حمایت،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هفته نامه فرهنگ و پژوهش، 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1218" w:name="__RefHeading___Toc1912762_581953129"/>
      <w:bookmarkStart w:id="1219" w:name="_Toc529"/>
      <w:bookmarkEnd w:id="1218"/>
      <w:r>
        <w:rPr/>
        <w:t>515</w:t>
      </w:r>
      <w:r>
        <w:rPr>
          <w:rtl w:val="true"/>
        </w:rPr>
        <w:t xml:space="preserve">. </w:t>
      </w:r>
      <w:r>
        <w:rPr>
          <w:rtl w:val="true"/>
        </w:rPr>
        <w:t>نادری،</w:t>
      </w:r>
      <w:bookmarkEnd w:id="1219"/>
    </w:p>
    <w:p>
      <w:pPr>
        <w:pStyle w:val="BookText"/>
        <w:rPr/>
      </w:pPr>
      <w:r>
        <w:rPr>
          <w:rFonts w:ascii="IRNazanin" w:hAnsi="IRNazanin" w:eastAsia="IRNazanin"/>
          <w:color w:val="111111"/>
          <w:sz w:val="28"/>
          <w:sz w:val="28"/>
          <w:szCs w:val="28"/>
          <w:rtl w:val="true"/>
          <w:lang w:bidi="fa-IR"/>
        </w:rPr>
        <w:t>کارشناس دفتر پیشگیری از اعتیاد سازمان بهزیستی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کودکان مورد استفاده در تکدی‌گری معتادند،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bookmarkStart w:id="1220" w:name="pg5446_66418"/>
    </w:p>
    <w:p>
      <w:pPr>
        <w:pStyle w:val="Heading3"/>
        <w:numPr>
          <w:ilvl w:val="2"/>
          <w:numId w:val="1"/>
        </w:numPr>
        <w:rPr/>
      </w:pPr>
      <w:bookmarkStart w:id="1221" w:name="__RefHeading___Toc1912764_581953129"/>
      <w:bookmarkStart w:id="1222" w:name="_Toc530"/>
      <w:bookmarkEnd w:id="1220"/>
      <w:bookmarkEnd w:id="1221"/>
      <w:r>
        <w:rPr/>
        <w:t>516</w:t>
      </w:r>
      <w:r>
        <w:rPr>
          <w:rtl w:val="true"/>
        </w:rPr>
        <w:t xml:space="preserve">. </w:t>
      </w:r>
      <w:r>
        <w:rPr>
          <w:rtl w:val="true"/>
        </w:rPr>
        <w:t>ناصرآزاد، رسول</w:t>
      </w:r>
      <w:bookmarkEnd w:id="1222"/>
    </w:p>
    <w:p>
      <w:pPr>
        <w:pStyle w:val="BookText"/>
        <w:rPr/>
      </w:pPr>
      <w:r>
        <w:rPr>
          <w:rFonts w:ascii="IRNazanin" w:hAnsi="IRNazanin" w:eastAsia="IRNazanin"/>
          <w:color w:val="111111"/>
          <w:sz w:val="28"/>
          <w:sz w:val="28"/>
          <w:szCs w:val="28"/>
          <w:rtl w:val="true"/>
          <w:lang w:bidi="fa-IR"/>
        </w:rPr>
        <w:t xml:space="preserve">قناعت و صرفه‌جویی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فرهنگ دارالارشاد اردبیل،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Heading3"/>
        <w:numPr>
          <w:ilvl w:val="2"/>
          <w:numId w:val="1"/>
        </w:numPr>
        <w:rPr/>
      </w:pPr>
      <w:bookmarkStart w:id="1223" w:name="__RefHeading___Toc1912766_581953129"/>
      <w:bookmarkStart w:id="1224" w:name="_Toc531"/>
      <w:bookmarkEnd w:id="1223"/>
      <w:r>
        <w:rPr/>
        <w:t>517</w:t>
      </w:r>
      <w:r>
        <w:rPr>
          <w:rtl w:val="true"/>
        </w:rPr>
        <w:t>.</w:t>
      </w:r>
      <w:r>
        <w:rPr>
          <w:rtl w:val="true"/>
        </w:rPr>
        <w:t xml:space="preserve">ناصری، حسین، </w:t>
      </w:r>
      <w:r>
        <w:rPr>
          <w:rtl w:val="true"/>
        </w:rPr>
        <w:t xml:space="preserve">- </w:t>
      </w:r>
      <w:r>
        <w:rPr/>
        <w:t>۱۳۴۹</w:t>
      </w:r>
      <w:bookmarkEnd w:id="1224"/>
    </w:p>
    <w:p>
      <w:pPr>
        <w:pStyle w:val="BookText"/>
        <w:rPr/>
      </w:pPr>
      <w:r>
        <w:rPr>
          <w:rFonts w:ascii="IRNazanin" w:hAnsi="IRNazanin" w:eastAsia="IRNazanin"/>
          <w:color w:val="111111"/>
          <w:sz w:val="28"/>
          <w:sz w:val="28"/>
          <w:szCs w:val="28"/>
          <w:rtl w:val="true"/>
          <w:lang w:bidi="fa-IR"/>
        </w:rPr>
        <w:t xml:space="preserve">مهارت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اقتباس، ترجمه، تالیف حسین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معاونت امور فرهنگی و پیشگیری،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صمصور، جدول،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راهنمای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Heading3"/>
        <w:numPr>
          <w:ilvl w:val="2"/>
          <w:numId w:val="1"/>
        </w:numPr>
        <w:rPr/>
      </w:pPr>
      <w:bookmarkStart w:id="1225" w:name="__RefHeading___Toc1912768_581953129"/>
      <w:bookmarkStart w:id="1226" w:name="_Toc532"/>
      <w:bookmarkEnd w:id="1225"/>
      <w:r>
        <w:rPr/>
        <w:t>518</w:t>
      </w:r>
      <w:r>
        <w:rPr>
          <w:rtl w:val="true"/>
        </w:rPr>
        <w:t xml:space="preserve">. </w:t>
      </w:r>
      <w:r>
        <w:rPr>
          <w:rtl w:val="true"/>
        </w:rPr>
        <w:t>نجابتی، مهدی</w:t>
      </w:r>
      <w:bookmarkEnd w:id="1226"/>
    </w:p>
    <w:p>
      <w:pPr>
        <w:pStyle w:val="BookText"/>
        <w:rPr/>
      </w:pPr>
      <w:r>
        <w:rPr>
          <w:rFonts w:ascii="IRNazanin" w:hAnsi="IRNazanin" w:eastAsia="IRNazanin"/>
          <w:color w:val="111111"/>
          <w:sz w:val="28"/>
          <w:sz w:val="28"/>
          <w:szCs w:val="28"/>
          <w:rtl w:val="true"/>
          <w:lang w:bidi="fa-IR"/>
        </w:rPr>
        <w:t xml:space="preserve">نقش طراحی صحیح واحدهای مسکونی در پیشگیری از وقوع جرم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امنیت،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227" w:name="__RefHeading___Toc1912770_581953129"/>
      <w:bookmarkStart w:id="1228" w:name="_Toc533"/>
      <w:bookmarkEnd w:id="1227"/>
      <w:r>
        <w:rPr/>
        <w:t>519</w:t>
      </w:r>
      <w:r>
        <w:rPr>
          <w:rtl w:val="true"/>
        </w:rPr>
        <w:t xml:space="preserve">. </w:t>
      </w:r>
      <w:r>
        <w:rPr>
          <w:rtl w:val="true"/>
        </w:rPr>
        <w:t>نجابتی، مهدی</w:t>
      </w:r>
      <w:bookmarkEnd w:id="1228"/>
    </w:p>
    <w:p>
      <w:pPr>
        <w:pStyle w:val="BookText"/>
        <w:rPr/>
      </w:pPr>
      <w:r>
        <w:rPr>
          <w:rFonts w:ascii="IRNazanin" w:hAnsi="IRNazanin" w:eastAsia="IRNazanin"/>
          <w:color w:val="111111"/>
          <w:sz w:val="28"/>
          <w:sz w:val="28"/>
          <w:szCs w:val="28"/>
          <w:rtl w:val="true"/>
          <w:lang w:bidi="fa-IR"/>
        </w:rPr>
        <w:t xml:space="preserve">نقش طراحی صحیح واحدهای مسکونی در پیشگیری از وقوع جرم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امنیت،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229" w:name="__RefHeading___Toc1912772_581953129"/>
      <w:bookmarkStart w:id="1230" w:name="_Toc534"/>
      <w:bookmarkEnd w:id="1229"/>
      <w:r>
        <w:rPr/>
        <w:t>520</w:t>
      </w:r>
      <w:r>
        <w:rPr>
          <w:rtl w:val="true"/>
        </w:rPr>
        <w:t xml:space="preserve">. </w:t>
      </w:r>
      <w:r>
        <w:rPr>
          <w:rtl w:val="true"/>
        </w:rPr>
        <w:t>نجفی ابرندآبادی، علی حسین</w:t>
      </w:r>
      <w:bookmarkEnd w:id="1230"/>
    </w:p>
    <w:p>
      <w:pPr>
        <w:pStyle w:val="BookText"/>
        <w:rPr/>
      </w:pPr>
      <w:r>
        <w:rPr>
          <w:rFonts w:ascii="IRNazanin" w:hAnsi="IRNazanin" w:eastAsia="IRNazanin"/>
          <w:color w:val="111111"/>
          <w:sz w:val="28"/>
          <w:sz w:val="28"/>
          <w:szCs w:val="28"/>
          <w:rtl w:val="true"/>
          <w:lang w:bidi="fa-IR"/>
        </w:rPr>
        <w:t>پیشگیری از بزهکاری و پلیس محلی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231" w:name="__RefHeading___Toc1912774_581953129"/>
      <w:bookmarkStart w:id="1232" w:name="_Toc535"/>
      <w:bookmarkEnd w:id="1231"/>
      <w:r>
        <w:rPr/>
        <w:t>521</w:t>
      </w:r>
      <w:r>
        <w:rPr>
          <w:rtl w:val="true"/>
        </w:rPr>
        <w:t xml:space="preserve">. </w:t>
      </w:r>
      <w:r>
        <w:rPr>
          <w:rtl w:val="true"/>
        </w:rPr>
        <w:t>نجفی ابرندآبادی، علی حسین</w:t>
      </w:r>
      <w:bookmarkEnd w:id="1232"/>
    </w:p>
    <w:p>
      <w:pPr>
        <w:pStyle w:val="BookText"/>
        <w:rPr/>
      </w:pPr>
      <w:r>
        <w:rPr>
          <w:rFonts w:ascii="IRNazanin" w:hAnsi="IRNazanin" w:eastAsia="IRNazanin"/>
          <w:color w:val="111111"/>
          <w:sz w:val="28"/>
          <w:sz w:val="28"/>
          <w:szCs w:val="28"/>
          <w:rtl w:val="true"/>
          <w:lang w:bidi="fa-IR"/>
        </w:rPr>
        <w:t>پیشگیری از بزهکاری و پلیس محلی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233" w:name="__RefHeading___Toc1912776_581953129"/>
      <w:bookmarkStart w:id="1234" w:name="_Toc536"/>
      <w:bookmarkEnd w:id="1233"/>
      <w:r>
        <w:rPr/>
        <w:t>522</w:t>
      </w:r>
      <w:r>
        <w:rPr>
          <w:rtl w:val="true"/>
        </w:rPr>
        <w:t xml:space="preserve">. </w:t>
      </w:r>
      <w:r>
        <w:rPr>
          <w:rtl w:val="true"/>
        </w:rPr>
        <w:t>نجفی ابرندآبادی، علی حسین</w:t>
      </w:r>
      <w:bookmarkEnd w:id="123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بزهکاری و پلیس محلی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ش</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235" w:name="pg5446_66419"/>
    </w:p>
    <w:p>
      <w:pPr>
        <w:pStyle w:val="Heading3"/>
        <w:numPr>
          <w:ilvl w:val="2"/>
          <w:numId w:val="1"/>
        </w:numPr>
        <w:rPr/>
      </w:pPr>
      <w:bookmarkStart w:id="1236" w:name="__RefHeading___Toc1912778_581953129"/>
      <w:bookmarkStart w:id="1237" w:name="_Toc537"/>
      <w:bookmarkEnd w:id="1235"/>
      <w:bookmarkEnd w:id="1236"/>
      <w:r>
        <w:rPr/>
        <w:t>523</w:t>
      </w:r>
      <w:r>
        <w:rPr>
          <w:rtl w:val="true"/>
        </w:rPr>
        <w:t>.</w:t>
      </w:r>
      <w:r>
        <w:rPr>
          <w:rtl w:val="true"/>
        </w:rPr>
        <w:t>نجفی ابرندآبادی، علی حسین</w:t>
      </w:r>
      <w:bookmarkEnd w:id="1237"/>
    </w:p>
    <w:p>
      <w:pPr>
        <w:pStyle w:val="BookText"/>
        <w:rPr/>
      </w:pPr>
      <w:r>
        <w:rPr>
          <w:rFonts w:ascii="IRNazanin" w:hAnsi="IRNazanin" w:eastAsia="IRNazanin"/>
          <w:color w:val="111111"/>
          <w:sz w:val="28"/>
          <w:sz w:val="28"/>
          <w:szCs w:val="28"/>
          <w:rtl w:val="true"/>
          <w:lang w:bidi="fa-IR"/>
        </w:rPr>
        <w:t xml:space="preserve">نقد و بررسی لایحه پیشگیری از جرم، سخنرانی در دانشکده حقوق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www.bashgah.net</w:t>
      </w:r>
    </w:p>
    <w:p>
      <w:pPr>
        <w:pStyle w:val="Heading3"/>
        <w:numPr>
          <w:ilvl w:val="2"/>
          <w:numId w:val="1"/>
        </w:numPr>
        <w:rPr/>
      </w:pPr>
      <w:bookmarkStart w:id="1238" w:name="__RefHeading___Toc1912780_581953129"/>
      <w:bookmarkStart w:id="1239" w:name="_Toc538"/>
      <w:bookmarkEnd w:id="1238"/>
      <w:r>
        <w:rPr/>
        <w:t>524</w:t>
      </w:r>
      <w:r>
        <w:rPr>
          <w:rtl w:val="true"/>
        </w:rPr>
        <w:t xml:space="preserve">. </w:t>
      </w:r>
      <w:r>
        <w:rPr>
          <w:rtl w:val="true"/>
        </w:rPr>
        <w:t>نجفی ابرندآبادی، علی‌حسین</w:t>
      </w:r>
      <w:bookmarkEnd w:id="1239"/>
    </w:p>
    <w:p>
      <w:pPr>
        <w:pStyle w:val="BookText"/>
        <w:rPr/>
      </w:pPr>
      <w:r>
        <w:rPr>
          <w:rFonts w:ascii="IRNazanin" w:hAnsi="IRNazanin" w:eastAsia="IRNazanin"/>
          <w:color w:val="111111"/>
          <w:sz w:val="28"/>
          <w:sz w:val="28"/>
          <w:szCs w:val="28"/>
          <w:rtl w:val="true"/>
          <w:lang w:bidi="fa-IR"/>
        </w:rPr>
        <w:t>پیشگیری عادلانه از جرم</w:t>
      </w:r>
    </w:p>
    <w:p>
      <w:pPr>
        <w:pStyle w:val="BookText"/>
        <w:rPr/>
      </w:pPr>
      <w:r>
        <w:rPr>
          <w:rFonts w:eastAsia="Times New Roman" w:cs="Times New Roman" w:ascii="Times New Roman" w:hAnsi="Times New Roman"/>
          <w:color w:val="111111"/>
          <w:sz w:val="28"/>
          <w:szCs w:val="28"/>
          <w:lang w:val="en-US" w:bidi="en-US"/>
        </w:rPr>
        <w:t>http://www.samt.ac.ir/ASP/Ashouri/chekideh25.asp</w:t>
      </w:r>
    </w:p>
    <w:p>
      <w:pPr>
        <w:pStyle w:val="BookText"/>
        <w:rPr/>
      </w:pPr>
      <w:r>
        <w:rPr>
          <w:rFonts w:ascii="IRNazanin" w:hAnsi="IRNazanin" w:eastAsia="IRNazanin"/>
          <w:color w:val="111111"/>
          <w:sz w:val="28"/>
          <w:sz w:val="28"/>
          <w:szCs w:val="28"/>
          <w:rtl w:val="true"/>
          <w:lang w:bidi="fa-IR"/>
        </w:rPr>
        <w:t>یکی از پدیده‌های اجتماعی‌ای که امنیت داخلی و در مواردی حتی امنیت خارجی دولتها را در معرض خطر قرار می‌دهد، بزهکاری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به منظور حفظ و ابقای امنیت از دیرباز از نظام کیفری بهره جسته و بدین‌سان در مقام پیشگیری از وقوع و تکرار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کارنامه این نوع پیشگیری، دولتها در دهه‌های اخیر در راهبرد سیاست جنایی خود اقدامهای اجتماعی، اقتصادی، فرهنگی و وضعی را نیز در جهت حذف و محدودکردن علل و فرصتهای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غیرکیفری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یک دولت قانون‌مدار که هدف پیشگیری از جرم نمی‌تواند اعمال هرگونه اقدام و تدبیر پیشگیرانه را توجیه نماید، رعایت آن دسته از حقوق افراد که امروز در نسلهای مختلف حقوق بشر گنجانده شده است برای پیشگیری از جرم و دستیابی به جامعه‌ای عاری از بزهکاری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رعایت و احترام به جنبه‌های گوناگون حقوق بشر را در اقدامهای پیشگیرنده پیشگیری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عادلانه از جرم تلقی می‌کند، ابتدا به پیشگیری عادلانه غیرکیفری و سپس به پیشگیری عادلانه کیفری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چنین نتیجه‌گیری می‌کند که امنیت قانون‌مدار در برابر پدیده بزهکاری با تحقق بخشیدن و احترام به جنبه‌های اقتصادی، اجتماعی، </w:t>
      </w:r>
      <w:bookmarkStart w:id="1240" w:name="pg5446_66420"/>
    </w:p>
    <w:p>
      <w:pPr>
        <w:pStyle w:val="BookText"/>
        <w:rPr/>
      </w:pPr>
      <w:bookmarkEnd w:id="1240"/>
      <w:r>
        <w:rPr>
          <w:rFonts w:ascii="IRNazanin" w:hAnsi="IRNazanin" w:eastAsia="IRNazanin"/>
          <w:color w:val="111111"/>
          <w:sz w:val="28"/>
          <w:sz w:val="28"/>
          <w:szCs w:val="28"/>
          <w:rtl w:val="true"/>
          <w:lang w:bidi="fa-IR"/>
        </w:rPr>
        <w:t>فرهنگی، مدنی و سیاسی حقوق بشر با استفاده از یافته‌های علمی محقق خواهد شد</w:t>
      </w:r>
      <w:r>
        <w:rPr>
          <w:rFonts w:eastAsia="IRNazanin" w:cs="IRNazanin"/>
          <w:color w:val="111111"/>
          <w:sz w:val="28"/>
          <w:szCs w:val="28"/>
          <w:rtl w:val="true"/>
          <w:lang w:bidi="fa-IR"/>
        </w:rPr>
        <w:t>.</w:t>
      </w:r>
    </w:p>
    <w:p>
      <w:pPr>
        <w:pStyle w:val="Heading3"/>
        <w:numPr>
          <w:ilvl w:val="2"/>
          <w:numId w:val="1"/>
        </w:numPr>
        <w:rPr/>
      </w:pPr>
      <w:bookmarkStart w:id="1241" w:name="__RefHeading___Toc1912782_581953129"/>
      <w:bookmarkStart w:id="1242" w:name="_Toc539"/>
      <w:bookmarkEnd w:id="1241"/>
      <w:r>
        <w:rPr/>
        <w:t>525</w:t>
      </w:r>
      <w:r>
        <w:rPr>
          <w:rtl w:val="true"/>
        </w:rPr>
        <w:t xml:space="preserve">. </w:t>
      </w:r>
      <w:r>
        <w:rPr>
          <w:rtl w:val="true"/>
        </w:rPr>
        <w:t>نجفی، ایرج</w:t>
      </w:r>
      <w:bookmarkEnd w:id="1242"/>
    </w:p>
    <w:p>
      <w:pPr>
        <w:pStyle w:val="BookText"/>
        <w:rPr/>
      </w:pPr>
      <w:r>
        <w:rPr>
          <w:rFonts w:ascii="IRNazanin" w:hAnsi="IRNazanin" w:eastAsia="IRNazanin"/>
          <w:color w:val="111111"/>
          <w:sz w:val="28"/>
          <w:sz w:val="28"/>
          <w:szCs w:val="28"/>
          <w:rtl w:val="true"/>
          <w:lang w:bidi="fa-IR"/>
        </w:rPr>
        <w:t xml:space="preserve">راهکارهای پیشگیری از وقوع جرم و مبارزه با مفاسد اقتصادی در امور ثبتی، 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سردفتران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243" w:name="__RefHeading___Toc1912784_581953129"/>
      <w:bookmarkStart w:id="1244" w:name="_Toc540"/>
      <w:bookmarkEnd w:id="1243"/>
      <w:r>
        <w:rPr/>
        <w:t>526</w:t>
      </w:r>
      <w:r>
        <w:rPr>
          <w:rtl w:val="true"/>
        </w:rPr>
        <w:t xml:space="preserve">. </w:t>
      </w:r>
      <w:r>
        <w:rPr>
          <w:rtl w:val="true"/>
        </w:rPr>
        <w:t>نجفی‌کلیجی، فاطمه</w:t>
      </w:r>
      <w:bookmarkEnd w:id="1244"/>
    </w:p>
    <w:p>
      <w:pPr>
        <w:pStyle w:val="BookText"/>
        <w:rPr/>
      </w:pPr>
      <w:r>
        <w:rPr>
          <w:rFonts w:ascii="IRNazanin" w:hAnsi="IRNazanin" w:eastAsia="IRNazanin"/>
          <w:color w:val="111111"/>
          <w:sz w:val="28"/>
          <w:sz w:val="28"/>
          <w:szCs w:val="28"/>
          <w:rtl w:val="true"/>
          <w:lang w:bidi="fa-IR"/>
        </w:rPr>
        <w:t xml:space="preserve">بررسی تطبیقی شرط وجه التزام در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میرحسین عابدیان؛ استاد مشاور عباس قاسمی‌حامد، تهران،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وفای به عهد از جمله اصول مورد شناسایی تمام نظامات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اصل هیچ فردی مجاز نیست از اجرای تعهدی که به عهده گرفته است امتناع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این اصل نه تنها طرفین قرارداد را ملزم به اجرای مفاد قرار داد می‌کند، بلکه حتی قانونگذار را موظف به وضع ضمانت هایی برای اجرای صحیح قراردادی که مخالف قانون و نظم عمومی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چه در غیر این صورت نه تنها هدف از انعقاد قرار داد برآورده نمی‌شود که حتی شیوع و غلبه چنین تفکری در جامعه مورد هرج و مرج و نا امنی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جامعه به قرار دادها و شروط مندرج در آن به دیده احترام می‌نگرد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شروط، درج شرط وجه التزام است که در واقع پشتوانه‌ای برای اطمینان متعهدله در جایی که به اجبار متعهد و حصول به موضوع قرارداد اطمینان ندارد و در اندیشه یافتن ضمانت اجرای مؤثری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w:t>
      </w:r>
      <w:bookmarkStart w:id="1245" w:name="pg5446_66421"/>
    </w:p>
    <w:p>
      <w:pPr>
        <w:pStyle w:val="BookText"/>
        <w:rPr/>
      </w:pPr>
      <w:bookmarkEnd w:id="1245"/>
      <w:r>
        <w:rPr>
          <w:rFonts w:ascii="IRNazanin" w:hAnsi="IRNazanin" w:eastAsia="IRNazanin"/>
          <w:color w:val="111111"/>
          <w:sz w:val="28"/>
          <w:sz w:val="28"/>
          <w:szCs w:val="28"/>
          <w:rtl w:val="true"/>
          <w:lang w:bidi="fa-IR"/>
        </w:rPr>
        <w:t>مذکور از اهمیت به سزایی در راستای تضمین قراردادها و جلوگیری از گسیختن آن ایفا می‌کند، لذا شرط مذکور از جمله شروط صحیحی است که افراد در روابط صحیح خود به هنگام انعقاد قرار داد در مقابل خسارت‌های احتمالی ناشی از عدم اجرای تعهد یا تأخیر در اجرای تعهد در قرار داد معین می‌کند، بنابر این در این پایان نامه به قصد بررسی مقایسه‌ای شرط وجه التزام در قراردادها در طی سه بخش به اهم موضوعات مرتبط با آن از حیث نظری و کاربردی به شیوه ای که جامع تمام مسائل مطرح در این باب باشد با بهره گیری از روش کتابخانه ای و به طریق تحلیلی و توصیفی به طور مشروح مطالبی عنوان شد اما آنچه به عنوان نتیجه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مقابله با نقض قرارداد به طرف صحیح قانونی و به منظور احترام به قرارداد و داشتن ضمانت اجرای مؤثر</w:t>
      </w:r>
    </w:p>
    <w:p>
      <w:pPr>
        <w:pStyle w:val="BookText"/>
        <w:rPr/>
      </w:pPr>
      <w:r>
        <w:rPr>
          <w:rFonts w:ascii="IRNazanin" w:hAnsi="IRNazanin" w:eastAsia="IRNazanin"/>
          <w:color w:val="111111"/>
          <w:sz w:val="28"/>
          <w:sz w:val="28"/>
          <w:szCs w:val="28"/>
          <w:rtl w:val="true"/>
          <w:lang w:bidi="fa-IR"/>
        </w:rPr>
        <w:t xml:space="preserve">برای آن است که شرط وجه التزام از جمله آن ضمانت ها است، اما با توجه به گسترش روابط اشخاص ضرورت دارد قانونگذار با وقوف بر اهمیت موضوع ضمن تبیین نکات مبهم مطرح در مسئله، اصلاحاتی را در ماده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قانون مدنی به عنوان نخستین متن قانونی مطرح در وجه التزام بعمل آورد، تا از بروز تشتت آراء و اختلاف با لحاظ ضرورت بکارگیری این شرط در قراردادها جلوگیری شود به احتیاجات جدید جامعه و مستحدثات آنی عصر پاسخگو باشد</w:t>
      </w:r>
      <w:r>
        <w:rPr>
          <w:rFonts w:eastAsia="IRNazanin" w:cs="IRNazanin"/>
          <w:color w:val="111111"/>
          <w:sz w:val="28"/>
          <w:szCs w:val="28"/>
          <w:rtl w:val="true"/>
          <w:lang w:bidi="fa-IR"/>
        </w:rPr>
        <w:t>.</w:t>
      </w:r>
    </w:p>
    <w:p>
      <w:pPr>
        <w:pStyle w:val="Heading3"/>
        <w:numPr>
          <w:ilvl w:val="2"/>
          <w:numId w:val="1"/>
        </w:numPr>
        <w:rPr/>
      </w:pPr>
      <w:bookmarkStart w:id="1246" w:name="__RefHeading___Toc1912786_581953129"/>
      <w:bookmarkStart w:id="1247" w:name="_Toc541"/>
      <w:bookmarkEnd w:id="1246"/>
      <w:r>
        <w:rPr/>
        <w:t>527</w:t>
      </w:r>
      <w:r>
        <w:rPr>
          <w:rtl w:val="true"/>
        </w:rPr>
        <w:t xml:space="preserve">. </w:t>
      </w:r>
      <w:r>
        <w:rPr>
          <w:rtl w:val="true"/>
        </w:rPr>
        <w:t>نجم‌عراقی، لعیا</w:t>
      </w:r>
      <w:bookmarkEnd w:id="1247"/>
    </w:p>
    <w:p>
      <w:pPr>
        <w:pStyle w:val="BookText"/>
        <w:rPr/>
      </w:pPr>
      <w:r>
        <w:rPr>
          <w:rFonts w:ascii="IRNazanin" w:hAnsi="IRNazanin" w:eastAsia="IRNazanin"/>
          <w:color w:val="111111"/>
          <w:sz w:val="28"/>
          <w:sz w:val="28"/>
          <w:szCs w:val="28"/>
          <w:rtl w:val="true"/>
          <w:lang w:bidi="fa-IR"/>
        </w:rPr>
        <w:t xml:space="preserve">پیشگیری از خودکشی، شرق،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Heading3"/>
        <w:numPr>
          <w:ilvl w:val="2"/>
          <w:numId w:val="1"/>
        </w:numPr>
        <w:rPr/>
      </w:pPr>
      <w:bookmarkStart w:id="1248" w:name="__RefHeading___Toc1912788_581953129"/>
      <w:bookmarkStart w:id="1249" w:name="_Toc542"/>
      <w:bookmarkEnd w:id="1248"/>
      <w:r>
        <w:rPr/>
        <w:t>528</w:t>
      </w:r>
      <w:r>
        <w:rPr>
          <w:rtl w:val="true"/>
        </w:rPr>
        <w:t xml:space="preserve">. </w:t>
      </w:r>
      <w:r>
        <w:rPr>
          <w:rtl w:val="true"/>
        </w:rPr>
        <w:t>نجمی، مهدی</w:t>
      </w:r>
      <w:bookmarkEnd w:id="124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و خانواده درمانی از بهترین راهکارهای جلوگیری از </w:t>
      </w:r>
      <w:bookmarkStart w:id="1250" w:name="pg5446_66422"/>
    </w:p>
    <w:p>
      <w:pPr>
        <w:pStyle w:val="BookText"/>
        <w:rPr/>
      </w:pPr>
      <w:bookmarkEnd w:id="1250"/>
      <w:r>
        <w:rPr>
          <w:rFonts w:ascii="IRNazanin" w:hAnsi="IRNazanin" w:eastAsia="IRNazanin"/>
          <w:color w:val="111111"/>
          <w:sz w:val="28"/>
          <w:sz w:val="28"/>
          <w:szCs w:val="28"/>
          <w:rtl w:val="true"/>
          <w:lang w:bidi="fa-IR"/>
        </w:rPr>
        <w:t xml:space="preserve">تکرار جرم است، گفتگو با مهدی نجمی مدیر کل اداره زندانهای خراسان، جاده ابریشم،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251" w:name="__RefHeading___Toc1912790_581953129"/>
      <w:bookmarkStart w:id="1252" w:name="_Toc543"/>
      <w:bookmarkEnd w:id="1251"/>
      <w:r>
        <w:rPr/>
        <w:t>529</w:t>
      </w:r>
      <w:r>
        <w:rPr>
          <w:rtl w:val="true"/>
        </w:rPr>
        <w:t xml:space="preserve">. </w:t>
      </w:r>
      <w:r>
        <w:rPr>
          <w:rtl w:val="true"/>
        </w:rPr>
        <w:t>نخعی، فرهنگ</w:t>
      </w:r>
      <w:bookmarkEnd w:id="1252"/>
    </w:p>
    <w:p>
      <w:pPr>
        <w:pStyle w:val="BookText"/>
        <w:rPr/>
      </w:pPr>
      <w:r>
        <w:rPr>
          <w:rFonts w:ascii="IRNazanin" w:hAnsi="IRNazanin" w:eastAsia="IRNazanin"/>
          <w:color w:val="111111"/>
          <w:sz w:val="28"/>
          <w:sz w:val="28"/>
          <w:szCs w:val="28"/>
          <w:rtl w:val="true"/>
          <w:lang w:bidi="fa-IR"/>
        </w:rPr>
        <w:t>قرآن قانون آسمانی بشر،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طوس، مشهد، چاپ اول، جلوگیری از شهوت،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1253" w:name="__RefHeading___Toc1912792_581953129"/>
      <w:bookmarkStart w:id="1254" w:name="_Toc544"/>
      <w:bookmarkEnd w:id="1253"/>
      <w:r>
        <w:rPr/>
        <w:t>530</w:t>
      </w:r>
      <w:r>
        <w:rPr>
          <w:rtl w:val="true"/>
        </w:rPr>
        <w:t xml:space="preserve">. </w:t>
      </w:r>
      <w:r>
        <w:rPr>
          <w:rtl w:val="true"/>
        </w:rPr>
        <w:t>ندیمی، ایرج</w:t>
      </w:r>
      <w:bookmarkEnd w:id="1254"/>
    </w:p>
    <w:p>
      <w:pPr>
        <w:pStyle w:val="BookText"/>
        <w:rPr/>
      </w:pPr>
      <w:r>
        <w:rPr>
          <w:rFonts w:ascii="IRNazanin" w:hAnsi="IRNazanin" w:eastAsia="IRNazanin"/>
          <w:color w:val="111111"/>
          <w:sz w:val="28"/>
          <w:sz w:val="28"/>
          <w:szCs w:val="28"/>
          <w:rtl w:val="true"/>
          <w:lang w:bidi="fa-IR"/>
        </w:rPr>
        <w:t xml:space="preserve">کارشناسان معتقدند پیشگیری بهترین روش مبارزه با مفاسد اقتصادی، 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255" w:name="__RefHeading___Toc1912794_581953129"/>
      <w:bookmarkStart w:id="1256" w:name="_Toc545"/>
      <w:bookmarkEnd w:id="1255"/>
      <w:r>
        <w:rPr/>
        <w:t>531</w:t>
      </w:r>
      <w:r>
        <w:rPr>
          <w:rtl w:val="true"/>
        </w:rPr>
        <w:t>.</w:t>
      </w:r>
      <w:r>
        <w:rPr>
          <w:rtl w:val="true"/>
        </w:rPr>
        <w:t>نریمانی، سید حسین و دیگران</w:t>
      </w:r>
      <w:bookmarkEnd w:id="1256"/>
    </w:p>
    <w:p>
      <w:pPr>
        <w:pStyle w:val="BookText"/>
        <w:rPr/>
      </w:pPr>
      <w:r>
        <w:rPr>
          <w:rFonts w:ascii="IRNazanin" w:hAnsi="IRNazanin" w:eastAsia="IRNazanin"/>
          <w:color w:val="111111"/>
          <w:sz w:val="28"/>
          <w:sz w:val="28"/>
          <w:szCs w:val="28"/>
          <w:rtl w:val="true"/>
          <w:lang w:bidi="fa-IR"/>
        </w:rPr>
        <w:t>زندگانی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دوران، قم،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راههای پیشگیری از فقر،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1257" w:name="__RefHeading___Toc1912796_581953129"/>
      <w:bookmarkStart w:id="1258" w:name="_Toc546"/>
      <w:bookmarkEnd w:id="1257"/>
      <w:r>
        <w:rPr/>
        <w:t>532</w:t>
      </w:r>
      <w:r>
        <w:rPr>
          <w:rtl w:val="true"/>
        </w:rPr>
        <w:t xml:space="preserve">. </w:t>
      </w:r>
      <w:r>
        <w:rPr>
          <w:rtl w:val="true"/>
        </w:rPr>
        <w:t>نریمانی، علی اکبر</w:t>
      </w:r>
      <w:bookmarkEnd w:id="1258"/>
    </w:p>
    <w:p>
      <w:pPr>
        <w:pStyle w:val="BookText"/>
        <w:rPr/>
      </w:pPr>
      <w:r>
        <w:rPr>
          <w:rFonts w:ascii="IRNazanin" w:hAnsi="IRNazanin" w:eastAsia="IRNazanin"/>
          <w:color w:val="111111"/>
          <w:sz w:val="28"/>
          <w:sz w:val="28"/>
          <w:szCs w:val="28"/>
          <w:rtl w:val="true"/>
          <w:lang w:bidi="fa-IR"/>
        </w:rPr>
        <w:t xml:space="preserve">بررسی علل ارتکاب جرم، </w:t>
      </w:r>
      <w:r>
        <w:rPr>
          <w:rFonts w:eastAsia="Times New Roman" w:cs="Times New Roman" w:ascii="Times New Roman" w:hAnsi="Times New Roman"/>
          <w:color w:val="111111"/>
          <w:sz w:val="28"/>
          <w:szCs w:val="28"/>
          <w:lang w:val="en-US" w:bidi="en-US"/>
        </w:rPr>
        <w:t>www.isfahanprisons.ir</w:t>
      </w:r>
      <w:r>
        <w:rPr>
          <w:rFonts w:ascii="IRNazanin" w:hAnsi="IRNazanin" w:eastAsia="IRNazanin"/>
          <w:color w:val="111111"/>
          <w:sz w:val="28"/>
          <w:sz w:val="28"/>
          <w:szCs w:val="28"/>
          <w:rtl w:val="true"/>
          <w:lang w:bidi="fa-IR"/>
        </w:rPr>
        <w:t>، یکشنبه</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 اداره کل زندانهای استان اصفهان</w:t>
      </w:r>
      <w:r>
        <w:rPr>
          <w:rFonts w:eastAsia="IRNazanin" w:cs="IRNazanin"/>
          <w:color w:val="111111"/>
          <w:sz w:val="28"/>
          <w:szCs w:val="28"/>
          <w:rtl w:val="true"/>
          <w:lang w:bidi="fa-IR"/>
        </w:rPr>
        <w:t>.</w:t>
      </w:r>
    </w:p>
    <w:p>
      <w:pPr>
        <w:pStyle w:val="Heading3"/>
        <w:numPr>
          <w:ilvl w:val="2"/>
          <w:numId w:val="1"/>
        </w:numPr>
        <w:rPr/>
      </w:pPr>
      <w:bookmarkStart w:id="1259" w:name="__RefHeading___Toc1912798_581953129"/>
      <w:bookmarkStart w:id="1260" w:name="_Toc547"/>
      <w:bookmarkEnd w:id="1259"/>
      <w:r>
        <w:rPr/>
        <w:t>533</w:t>
      </w:r>
      <w:r>
        <w:rPr>
          <w:rtl w:val="true"/>
        </w:rPr>
        <w:t xml:space="preserve">. </w:t>
      </w:r>
      <w:r>
        <w:rPr>
          <w:rtl w:val="true"/>
        </w:rPr>
        <w:t>نظافت، فرامرز</w:t>
      </w:r>
      <w:bookmarkEnd w:id="1260"/>
    </w:p>
    <w:p>
      <w:pPr>
        <w:pStyle w:val="BookText"/>
        <w:rPr/>
      </w:pPr>
      <w:r>
        <w:rPr>
          <w:rFonts w:ascii="IRNazanin" w:hAnsi="IRNazanin" w:eastAsia="IRNazanin"/>
          <w:color w:val="111111"/>
          <w:sz w:val="28"/>
          <w:sz w:val="28"/>
          <w:szCs w:val="28"/>
          <w:rtl w:val="true"/>
          <w:lang w:bidi="fa-IR"/>
        </w:rPr>
        <w:t xml:space="preserve">تفاوت‌های جرائم امنیتی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عادل ساریخانی؛ استاد مشاور محمود آخوندی،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قم، دانشکده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نامه در سه فصل به بررسی جرائم سیاسی و جرائم امنیتی و مقایسه این جرائم با یکدیگر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در چند مبحث </w:t>
      </w:r>
    </w:p>
    <w:p>
      <w:pPr>
        <w:pStyle w:val="BookText"/>
        <w:rPr/>
      </w:pPr>
      <w:r>
        <w:rPr>
          <w:rFonts w:ascii="IRNazanin" w:hAnsi="IRNazanin" w:eastAsia="IRNazanin"/>
          <w:color w:val="111111"/>
          <w:sz w:val="28"/>
          <w:sz w:val="28"/>
          <w:szCs w:val="28"/>
          <w:rtl w:val="true"/>
          <w:lang w:bidi="fa-IR"/>
        </w:rPr>
        <w:t>به تعریف جرم سیاسی، تاریخچه آن در ایران و جهان، جایگاه آن در تقسیم بندی جرائم، عناصر تشکیل دهنده، ضوابط تشخیص آن از جرائم عادی، شیوه دادرسی و جرم سیاسی در حقوق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مقصود از جرائم علیه امنیت کشور بیان شده است و به مفهوم امنیت و امنیت ملی، سوابق تاریخی، ابعاد و ویژگیهای آن، برخی از مصادیق جرائم علیه امنیت خارجی و داخلی کشور مانند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جاسوسی، خیانت به کشور، محاربه و تروریسم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مقایسه جرائم امنیتی و سیاسی اختصاص یافته است و موارد تفاوت و تشابه این جرائم بررسی گردیده است و جرائم علیه امنیت بر دو دسته تقسیم شده است اولی جرائم امنیتی که مرتکب با انگیزه سیاسی دست به ارتکاب آن می زند و دسته دوم جرائم امنیتی که با هدف شخصی ارتکاب می یابد و با روش استدلالی نتیجه گیری شده است که دسته اول جرم سیاسی و دسته دوم باید در زمره جرائم علیه امنیت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استدلال شده که برای جلوگیری از ترس قانونگذار از ارائه تعریف و مشخص نمودن مصادیق جرم سیاسی باید مزایای جرم سیاسی محدود به موارد مصرح در قانون اساسی که حضور هیأت منصفه و علنی بودن دادرسی است گردد و در جرائم سیاسی با توجه به اینکه حکومت مجنی علیه است نمی تواند قضاوت در مورد جرم ارتکابی را عهده دار شود زیرا قضاوت عادلانه شخص ثالث و بی طرف می طلبد که همان هیأت منصفه است لذا باید از طریق آراء عمومی این هیأت برگزیده شود اما در جرائم علیه امنیت کشور هر چند ممکن است حکومت نیز مجنی علیه واقع شود ولی چون هدف مرتکب جرم مستقیما حکومت نمی باشد مانعی جهت رسیدگی به جرم توسط اشخاص منصوب آن وجود ندارد و می‌توان بدون حضور هیأت منصفه و به صورت غیر علنی به آن رسیدگی نمود</w:t>
      </w:r>
      <w:r>
        <w:rPr>
          <w:rFonts w:eastAsia="IRNazanin" w:cs="IRNazanin"/>
          <w:color w:val="111111"/>
          <w:sz w:val="28"/>
          <w:szCs w:val="28"/>
          <w:rtl w:val="true"/>
          <w:lang w:bidi="fa-IR"/>
        </w:rPr>
        <w:t xml:space="preserve">. </w:t>
      </w:r>
      <w:bookmarkStart w:id="1261" w:name="pg5446_66424"/>
    </w:p>
    <w:p>
      <w:pPr>
        <w:pStyle w:val="Heading3"/>
        <w:numPr>
          <w:ilvl w:val="2"/>
          <w:numId w:val="1"/>
        </w:numPr>
        <w:rPr/>
      </w:pPr>
      <w:bookmarkStart w:id="1262" w:name="__RefHeading___Toc1912800_581953129"/>
      <w:bookmarkStart w:id="1263" w:name="_Toc548"/>
      <w:bookmarkEnd w:id="1261"/>
      <w:bookmarkEnd w:id="1262"/>
      <w:r>
        <w:rPr/>
        <w:t>534</w:t>
      </w:r>
      <w:r>
        <w:rPr>
          <w:rtl w:val="true"/>
        </w:rPr>
        <w:t>.</w:t>
      </w:r>
      <w:r>
        <w:rPr>
          <w:rtl w:val="true"/>
        </w:rPr>
        <w:t>نعمت‌اللهی، پویا</w:t>
      </w:r>
      <w:bookmarkEnd w:id="1263"/>
    </w:p>
    <w:p>
      <w:pPr>
        <w:pStyle w:val="BookText"/>
        <w:rPr/>
      </w:pPr>
      <w:r>
        <w:rPr>
          <w:rFonts w:ascii="IRNazanin" w:hAnsi="IRNazanin" w:eastAsia="IRNazanin"/>
          <w:color w:val="111111"/>
          <w:sz w:val="28"/>
          <w:sz w:val="28"/>
          <w:szCs w:val="28"/>
          <w:rtl w:val="true"/>
          <w:lang w:bidi="fa-IR"/>
        </w:rPr>
        <w:t>مصرف در ظرف مصرف‌گرایی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سیاست‌هایی که منجر به محدودیت تولید و جلوگیری از اشتغال شد، اعتماد ملی،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Heading3"/>
        <w:numPr>
          <w:ilvl w:val="2"/>
          <w:numId w:val="1"/>
        </w:numPr>
        <w:rPr/>
      </w:pPr>
      <w:bookmarkStart w:id="1264" w:name="__RefHeading___Toc1912802_581953129"/>
      <w:bookmarkStart w:id="1265" w:name="_Toc549"/>
      <w:bookmarkEnd w:id="1264"/>
      <w:r>
        <w:rPr/>
        <w:t>535</w:t>
      </w:r>
      <w:r>
        <w:rPr>
          <w:rtl w:val="true"/>
        </w:rPr>
        <w:t xml:space="preserve">. </w:t>
      </w:r>
      <w:r>
        <w:rPr>
          <w:rtl w:val="true"/>
        </w:rPr>
        <w:t>نعمتی، اکبر</w:t>
      </w:r>
      <w:bookmarkEnd w:id="1265"/>
    </w:p>
    <w:p>
      <w:pPr>
        <w:pStyle w:val="BookText"/>
        <w:rPr/>
      </w:pPr>
      <w:r>
        <w:rPr>
          <w:rFonts w:ascii="IRNazanin" w:hAnsi="IRNazanin" w:eastAsia="IRNazanin"/>
          <w:color w:val="111111"/>
          <w:sz w:val="28"/>
          <w:sz w:val="28"/>
          <w:szCs w:val="28"/>
          <w:rtl w:val="true"/>
          <w:lang w:bidi="fa-IR"/>
        </w:rPr>
        <w:t xml:space="preserve">در گفتگو با مدیرکل امور اجتماعی وزارت کشور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تدوین برنامه ملی جلوگیری از خودکشی،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266" w:name="__RefHeading___Toc1912804_581953129"/>
      <w:bookmarkStart w:id="1267" w:name="_Toc550"/>
      <w:bookmarkEnd w:id="1266"/>
      <w:r>
        <w:rPr/>
        <w:t>536</w:t>
      </w:r>
      <w:r>
        <w:rPr>
          <w:rtl w:val="true"/>
        </w:rPr>
        <w:t xml:space="preserve">. </w:t>
      </w:r>
      <w:r>
        <w:rPr>
          <w:rtl w:val="true"/>
        </w:rPr>
        <w:t>نعمتی، شهناز</w:t>
      </w:r>
      <w:bookmarkEnd w:id="1267"/>
    </w:p>
    <w:p>
      <w:pPr>
        <w:pStyle w:val="BookText"/>
        <w:rPr/>
      </w:pPr>
      <w:r>
        <w:rPr>
          <w:rFonts w:ascii="IRNazanin" w:hAnsi="IRNazanin" w:eastAsia="IRNazanin"/>
          <w:color w:val="111111"/>
          <w:sz w:val="28"/>
          <w:sz w:val="28"/>
          <w:szCs w:val="28"/>
          <w:rtl w:val="true"/>
          <w:lang w:bidi="fa-IR"/>
        </w:rPr>
        <w:t>تربیت غریزه جنسی کودکان و نوجوانان و ارائه راهکار برای پیشگیری از انحراف،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مهزیار،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کتابنامه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Heading3"/>
        <w:numPr>
          <w:ilvl w:val="2"/>
          <w:numId w:val="1"/>
        </w:numPr>
        <w:rPr/>
      </w:pPr>
      <w:bookmarkStart w:id="1268" w:name="__RefHeading___Toc1912806_581953129"/>
      <w:bookmarkStart w:id="1269" w:name="_Toc551"/>
      <w:bookmarkEnd w:id="1268"/>
      <w:r>
        <w:rPr/>
        <w:t>537</w:t>
      </w:r>
      <w:r>
        <w:rPr>
          <w:rtl w:val="true"/>
        </w:rPr>
        <w:t xml:space="preserve">. </w:t>
      </w:r>
      <w:r>
        <w:rPr>
          <w:rtl w:val="true"/>
        </w:rPr>
        <w:t>نعیمی، جواد</w:t>
      </w:r>
      <w:bookmarkEnd w:id="1269"/>
    </w:p>
    <w:p>
      <w:pPr>
        <w:pStyle w:val="BookText"/>
        <w:rPr/>
      </w:pPr>
      <w:r>
        <w:rPr>
          <w:rFonts w:ascii="IRNazanin" w:hAnsi="IRNazanin" w:eastAsia="IRNazanin"/>
          <w:color w:val="111111"/>
          <w:sz w:val="28"/>
          <w:sz w:val="28"/>
          <w:szCs w:val="28"/>
          <w:rtl w:val="true"/>
          <w:lang w:bidi="fa-IR"/>
        </w:rPr>
        <w:t xml:space="preserve">پیش‌درآمدی بر ضرورت نگرش به نقش قرآن در پیشگیری از جرایم و مفاسد اجتماعی، جمهوری‌اسلامی،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270" w:name="__RefHeading___Toc1912808_581953129"/>
      <w:bookmarkStart w:id="1271" w:name="_Toc552"/>
      <w:bookmarkEnd w:id="1270"/>
      <w:r>
        <w:rPr/>
        <w:t>538</w:t>
      </w:r>
      <w:r>
        <w:rPr>
          <w:rtl w:val="true"/>
        </w:rPr>
        <w:t xml:space="preserve">. </w:t>
      </w:r>
      <w:r>
        <w:rPr>
          <w:rtl w:val="true"/>
        </w:rPr>
        <w:t>نعیمی، جواد</w:t>
      </w:r>
      <w:bookmarkEnd w:id="127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قرآن در پیشگیری از جرمها و مفاسد اجتماعی، قدس،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1272" w:name="pg5446_66425"/>
    </w:p>
    <w:p>
      <w:pPr>
        <w:pStyle w:val="Heading3"/>
        <w:numPr>
          <w:ilvl w:val="2"/>
          <w:numId w:val="1"/>
        </w:numPr>
        <w:rPr/>
      </w:pPr>
      <w:bookmarkStart w:id="1273" w:name="__RefHeading___Toc1912810_581953129"/>
      <w:bookmarkStart w:id="1274" w:name="_Toc553"/>
      <w:bookmarkEnd w:id="1272"/>
      <w:bookmarkEnd w:id="1273"/>
      <w:r>
        <w:rPr/>
        <w:t>539</w:t>
      </w:r>
      <w:r>
        <w:rPr>
          <w:rtl w:val="true"/>
        </w:rPr>
        <w:t xml:space="preserve">. </w:t>
      </w:r>
      <w:r>
        <w:rPr>
          <w:rtl w:val="true"/>
        </w:rPr>
        <w:t>نعیمی، جواد</w:t>
      </w:r>
      <w:bookmarkEnd w:id="1274"/>
    </w:p>
    <w:p>
      <w:pPr>
        <w:pStyle w:val="BookText"/>
        <w:rPr/>
      </w:pPr>
      <w:r>
        <w:rPr>
          <w:rFonts w:ascii="IRNazanin" w:hAnsi="IRNazanin" w:eastAsia="IRNazanin"/>
          <w:color w:val="111111"/>
          <w:sz w:val="28"/>
          <w:sz w:val="28"/>
          <w:szCs w:val="28"/>
          <w:rtl w:val="true"/>
          <w:lang w:bidi="fa-IR"/>
        </w:rPr>
        <w:t xml:space="preserve">پیش‌درآمدی بر ضرورت نگرش به نقش قرآن در پیشگیری از جرایم و مفاسد اجتماعی، جمهوری‌اسلامی،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275" w:name="__RefHeading___Toc1912812_581953129"/>
      <w:bookmarkStart w:id="1276" w:name="_Toc554"/>
      <w:bookmarkEnd w:id="1275"/>
      <w:r>
        <w:rPr/>
        <w:t>540</w:t>
      </w:r>
      <w:r>
        <w:rPr>
          <w:rtl w:val="true"/>
        </w:rPr>
        <w:t xml:space="preserve">. </w:t>
      </w:r>
      <w:r>
        <w:rPr>
          <w:rtl w:val="true"/>
        </w:rPr>
        <w:t>نفیسی، ابوتراب</w:t>
      </w:r>
      <w:bookmarkEnd w:id="1276"/>
    </w:p>
    <w:p>
      <w:pPr>
        <w:pStyle w:val="BookText"/>
        <w:rPr/>
      </w:pPr>
      <w:r>
        <w:rPr>
          <w:rFonts w:ascii="IRNazanin" w:hAnsi="IRNazanin" w:eastAsia="IRNazanin"/>
          <w:color w:val="111111"/>
          <w:sz w:val="28"/>
          <w:sz w:val="28"/>
          <w:szCs w:val="28"/>
          <w:rtl w:val="true"/>
          <w:lang w:bidi="fa-IR"/>
        </w:rPr>
        <w:t xml:space="preserve">انسان جانشین خدا در زمین، انجمن دانشگاه آذرآبادگان، باختران، چاپ اول،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خودشناسی و پیشگیری و درمان،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277" w:name="__RefHeading___Toc1912814_581953129"/>
      <w:bookmarkStart w:id="1278" w:name="_Toc555"/>
      <w:bookmarkEnd w:id="1277"/>
      <w:r>
        <w:rPr/>
        <w:t>541</w:t>
      </w:r>
      <w:r>
        <w:rPr>
          <w:rtl w:val="true"/>
        </w:rPr>
        <w:t xml:space="preserve">. </w:t>
      </w:r>
      <w:r>
        <w:rPr>
          <w:rtl w:val="true"/>
        </w:rPr>
        <w:t>نقدی دورباطی، آذر</w:t>
      </w:r>
      <w:bookmarkEnd w:id="1278"/>
    </w:p>
    <w:p>
      <w:pPr>
        <w:pStyle w:val="BookText"/>
        <w:rPr/>
      </w:pPr>
      <w:r>
        <w:rPr>
          <w:rFonts w:ascii="IRNazanin" w:hAnsi="IRNazanin" w:eastAsia="IRNazanin"/>
          <w:color w:val="111111"/>
          <w:sz w:val="28"/>
          <w:sz w:val="28"/>
          <w:szCs w:val="28"/>
          <w:rtl w:val="true"/>
          <w:lang w:bidi="fa-IR"/>
        </w:rPr>
        <w:t xml:space="preserve">مسئولیت کیفری اطفال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یدالله نصیریان، استاد مشاور سام سوادکوهی، تهران</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دانشگاه آزاد اسلامی، واحد تهران شمال، دانشکده الهیات و معارف اسلامی، 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منظور بررسی مسئولیت کیفری اطفال در فقه اسلامی تدوین گردیده است در این تحقیق ابتدا مفاهیمی چون کودک، مسؤولیت، کیفر و مسئوولیت کیفری در فقه اسلامی تعریف و سپس ویژگیهای دوران طفولیت و بلوغ از جوانب مختلف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آیات و مطالعه احادیث و تحقیق در نظریات فقهاء و اندیشمندان اسلامی تلاش شده است تا تصویری صحیح از دوران کودکی و بلوغ با کلیه شرایط و تکالیف خاص آن ارائه شود همچنین مقوله مسئولیت کیفری و تقسیمات آن به تفصیل مورد بحث قرار گرفته و شرایط تحمل مسئوولیت، مقدمات، درجات و علل رافع آن، مسئوولیت والدین در قبال کودکان و همچنین مسئولیت در کودکان ممیز و غیر ممیز نیز بررسی شده </w:t>
      </w:r>
      <w:bookmarkStart w:id="1279" w:name="pg5446_66426"/>
    </w:p>
    <w:p>
      <w:pPr>
        <w:pStyle w:val="BookText"/>
        <w:rPr/>
      </w:pPr>
      <w:bookmarkEnd w:id="1279"/>
      <w:r>
        <w:rPr>
          <w:rFonts w:ascii="IRNazanin" w:hAnsi="IRNazanin" w:eastAsia="IRNazanin"/>
          <w:color w:val="111111"/>
          <w:sz w:val="28"/>
          <w:sz w:val="28"/>
          <w:szCs w:val="28"/>
          <w:rtl w:val="true"/>
          <w:lang w:bidi="fa-IR"/>
        </w:rPr>
        <w:t>است مفاهیم مربوط به جرم، مجرم، مجازات در اسلام و همچنین انواع جرائم ارتکابی توسط کودکان و چگونگی رسیدگی به آن جرائم در قوانین اسلامی، حقوق مدنی ایران و کنوانسیون های بین‌المللی، بخش دیگر این پژوهش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اطفال، انواع و عوامل مؤثر بر بزهکاری کودکان، نحوه پیشگیری از بزهکاری آنان و همچنین عملکرد مراکز اصلاح و تربیت کودکان، موضوع آخرین بحث این پژوهش می‌باشد</w:t>
      </w:r>
      <w:r>
        <w:rPr>
          <w:rFonts w:eastAsia="IRNazanin" w:cs="IRNazanin"/>
          <w:color w:val="111111"/>
          <w:sz w:val="28"/>
          <w:szCs w:val="28"/>
          <w:rtl w:val="true"/>
          <w:lang w:bidi="fa-IR"/>
        </w:rPr>
        <w:t>.</w:t>
      </w:r>
    </w:p>
    <w:p>
      <w:pPr>
        <w:pStyle w:val="Heading3"/>
        <w:numPr>
          <w:ilvl w:val="2"/>
          <w:numId w:val="1"/>
        </w:numPr>
        <w:rPr/>
      </w:pPr>
      <w:bookmarkStart w:id="1280" w:name="__RefHeading___Toc1912816_581953129"/>
      <w:bookmarkStart w:id="1281" w:name="_Toc556"/>
      <w:bookmarkEnd w:id="1280"/>
      <w:r>
        <w:rPr/>
        <w:t>542</w:t>
      </w:r>
      <w:r>
        <w:rPr>
          <w:rtl w:val="true"/>
        </w:rPr>
        <w:t xml:space="preserve">. </w:t>
      </w:r>
      <w:r>
        <w:rPr>
          <w:rtl w:val="true"/>
        </w:rPr>
        <w:t>نگارش، حمید</w:t>
      </w:r>
      <w:bookmarkEnd w:id="1281"/>
    </w:p>
    <w:p>
      <w:pPr>
        <w:pStyle w:val="BookText"/>
        <w:rPr/>
      </w:pPr>
      <w:r>
        <w:rPr>
          <w:rFonts w:ascii="IRNazanin" w:hAnsi="IRNazanin" w:eastAsia="IRNazanin"/>
          <w:color w:val="111111"/>
          <w:sz w:val="28"/>
          <w:sz w:val="28"/>
          <w:szCs w:val="28"/>
          <w:rtl w:val="true"/>
          <w:lang w:bidi="fa-IR"/>
        </w:rPr>
        <w:t xml:space="preserve">تبلیغ دین از منظر دین، زمزم هدایت،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پیشگیری از جنگ روانی،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282" w:name="__RefHeading___Toc1912818_581953129"/>
      <w:bookmarkStart w:id="1283" w:name="_Toc557"/>
      <w:bookmarkEnd w:id="1282"/>
      <w:r>
        <w:rPr/>
        <w:t>543</w:t>
      </w:r>
      <w:r>
        <w:rPr>
          <w:rtl w:val="true"/>
        </w:rPr>
        <w:t xml:space="preserve">. </w:t>
      </w:r>
      <w:r>
        <w:rPr>
          <w:rtl w:val="true"/>
        </w:rPr>
        <w:t>نیاز‌پور، امیر‌حسن</w:t>
      </w:r>
      <w:bookmarkEnd w:id="1283"/>
    </w:p>
    <w:p>
      <w:pPr>
        <w:pStyle w:val="BookText"/>
        <w:rPr/>
      </w:pPr>
      <w:r>
        <w:rPr>
          <w:rFonts w:ascii="IRNazanin" w:hAnsi="IRNazanin" w:eastAsia="IRNazanin"/>
          <w:color w:val="111111"/>
          <w:sz w:val="28"/>
          <w:sz w:val="28"/>
          <w:szCs w:val="28"/>
          <w:rtl w:val="true"/>
          <w:lang w:bidi="fa-IR"/>
        </w:rPr>
        <w:t xml:space="preserve">حقوق پیشگیری از بزهکاری در ایران، مجله حقوقی دادگستری، 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Heading3"/>
        <w:numPr>
          <w:ilvl w:val="2"/>
          <w:numId w:val="1"/>
        </w:numPr>
        <w:rPr/>
      </w:pPr>
      <w:bookmarkStart w:id="1284" w:name="__RefHeading___Toc1912820_581953129"/>
      <w:bookmarkStart w:id="1285" w:name="_Toc558"/>
      <w:bookmarkEnd w:id="1284"/>
      <w:r>
        <w:rPr/>
        <w:t>544</w:t>
      </w:r>
      <w:r>
        <w:rPr>
          <w:rtl w:val="true"/>
        </w:rPr>
        <w:t xml:space="preserve">. </w:t>
      </w:r>
      <w:r>
        <w:rPr>
          <w:rtl w:val="true"/>
        </w:rPr>
        <w:t>نیازپور، امیرحسن</w:t>
      </w:r>
      <w:bookmarkEnd w:id="1285"/>
    </w:p>
    <w:p>
      <w:pPr>
        <w:pStyle w:val="BookText"/>
        <w:rPr/>
      </w:pPr>
      <w:r>
        <w:rPr>
          <w:rFonts w:ascii="IRNazanin" w:hAnsi="IRNazanin" w:eastAsia="IRNazanin"/>
          <w:color w:val="111111"/>
          <w:sz w:val="28"/>
          <w:sz w:val="28"/>
          <w:szCs w:val="28"/>
          <w:rtl w:val="true"/>
          <w:lang w:bidi="fa-IR"/>
        </w:rPr>
        <w:t xml:space="preserve">پیشگیری از بزهکاری در قانون اساسی ایران و لایحه قانون پیشگیری از وقوع جرم، مجله حقوقی دادگستری، ش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Heading3"/>
        <w:numPr>
          <w:ilvl w:val="2"/>
          <w:numId w:val="1"/>
        </w:numPr>
        <w:rPr/>
      </w:pPr>
      <w:bookmarkStart w:id="1286" w:name="__RefHeading___Toc1912822_581953129"/>
      <w:bookmarkStart w:id="1287" w:name="_Toc559"/>
      <w:bookmarkEnd w:id="1286"/>
      <w:r>
        <w:rPr/>
        <w:t>545</w:t>
      </w:r>
      <w:r>
        <w:rPr>
          <w:rtl w:val="true"/>
        </w:rPr>
        <w:t xml:space="preserve">. </w:t>
      </w:r>
      <w:r>
        <w:rPr>
          <w:rtl w:val="true"/>
        </w:rPr>
        <w:t>نیازپور، امیرحسن</w:t>
      </w:r>
      <w:bookmarkEnd w:id="128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زودهنگام از پایداری رفتارهای مجرمانه، همشهری، </w:t>
      </w:r>
      <w:r>
        <w:rPr>
          <w:rFonts w:eastAsia="IRNazanin" w:cs="IRNazanin"/>
          <w:color w:val="111111"/>
          <w:sz w:val="28"/>
          <w:szCs w:val="28"/>
          <w:lang w:bidi="fa-IR"/>
        </w:rPr>
        <w:t>26/8/83</w:t>
      </w:r>
      <w:r>
        <w:rPr>
          <w:rFonts w:eastAsia="IRNazanin" w:cs="IRNazanin"/>
          <w:color w:val="111111"/>
          <w:sz w:val="28"/>
          <w:szCs w:val="28"/>
          <w:rtl w:val="true"/>
          <w:lang w:bidi="fa-IR"/>
        </w:rPr>
        <w:t xml:space="preserve">. </w:t>
      </w:r>
      <w:bookmarkStart w:id="1288" w:name="pg5446_66427"/>
    </w:p>
    <w:p>
      <w:pPr>
        <w:pStyle w:val="Heading3"/>
        <w:numPr>
          <w:ilvl w:val="2"/>
          <w:numId w:val="1"/>
        </w:numPr>
        <w:rPr/>
      </w:pPr>
      <w:bookmarkStart w:id="1289" w:name="__RefHeading___Toc1912824_581953129"/>
      <w:bookmarkStart w:id="1290" w:name="_Toc560"/>
      <w:bookmarkEnd w:id="1288"/>
      <w:bookmarkEnd w:id="1289"/>
      <w:r>
        <w:rPr/>
        <w:t>546</w:t>
      </w:r>
      <w:r>
        <w:rPr>
          <w:rtl w:val="true"/>
        </w:rPr>
        <w:t xml:space="preserve">. </w:t>
      </w:r>
      <w:r>
        <w:rPr>
          <w:rtl w:val="true"/>
        </w:rPr>
        <w:t>نیازپور، امیرحسن</w:t>
      </w:r>
      <w:bookmarkEnd w:id="1290"/>
    </w:p>
    <w:p>
      <w:pPr>
        <w:pStyle w:val="BookText"/>
        <w:rPr/>
      </w:pPr>
      <w:r>
        <w:rPr>
          <w:rFonts w:ascii="IRNazanin" w:hAnsi="IRNazanin" w:eastAsia="IRNazanin"/>
          <w:color w:val="111111"/>
          <w:sz w:val="28"/>
          <w:sz w:val="28"/>
          <w:szCs w:val="28"/>
          <w:rtl w:val="true"/>
          <w:lang w:bidi="fa-IR"/>
        </w:rPr>
        <w:t>بزهکاری به عادت وپیشگیری از 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صفاری؛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نجفی ابرند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 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بهشتی،دانشکده حقوق،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کتابشناسی از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وضعیت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تاریخ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بزهکاری، ناهنجاری،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پیشگیری بزهکاری، جرم‌شناسی</w:t>
      </w:r>
      <w:r>
        <w:rPr>
          <w:rFonts w:eastAsia="IRNazanin" w:cs="IRNazanin"/>
          <w:color w:val="111111"/>
          <w:sz w:val="28"/>
          <w:szCs w:val="28"/>
          <w:rtl w:val="true"/>
          <w:lang w:bidi="fa-IR"/>
        </w:rPr>
        <w:t>.</w:t>
      </w:r>
    </w:p>
    <w:p>
      <w:pPr>
        <w:pStyle w:val="Heading3"/>
        <w:numPr>
          <w:ilvl w:val="2"/>
          <w:numId w:val="1"/>
        </w:numPr>
        <w:rPr/>
      </w:pPr>
      <w:bookmarkStart w:id="1291" w:name="__RefHeading___Toc1912826_581953129"/>
      <w:bookmarkStart w:id="1292" w:name="_Toc561"/>
      <w:bookmarkEnd w:id="1291"/>
      <w:r>
        <w:rPr/>
        <w:t>547</w:t>
      </w:r>
      <w:r>
        <w:rPr>
          <w:rtl w:val="true"/>
        </w:rPr>
        <w:t xml:space="preserve">. </w:t>
      </w:r>
      <w:r>
        <w:rPr>
          <w:rtl w:val="true"/>
        </w:rPr>
        <w:t xml:space="preserve">نیازپور، امیرحسن، </w:t>
      </w:r>
      <w:r>
        <w:rPr>
          <w:rtl w:val="true"/>
        </w:rPr>
        <w:t>(</w:t>
      </w:r>
      <w:r>
        <w:rPr/>
        <w:t>۱۳۵۷</w:t>
      </w:r>
      <w:r>
        <w:rPr>
          <w:rtl w:val="true"/>
        </w:rPr>
        <w:t>- )</w:t>
      </w:r>
      <w:bookmarkEnd w:id="1292"/>
    </w:p>
    <w:p>
      <w:pPr>
        <w:pStyle w:val="BookText"/>
        <w:rPr/>
      </w:pPr>
      <w:r>
        <w:rPr>
          <w:rFonts w:ascii="IRNazanin" w:hAnsi="IRNazanin" w:eastAsia="IRNazanin"/>
          <w:color w:val="111111"/>
          <w:sz w:val="28"/>
          <w:sz w:val="28"/>
          <w:szCs w:val="28"/>
          <w:rtl w:val="true"/>
          <w:lang w:bidi="fa-IR"/>
        </w:rPr>
        <w:t>بزهکاری به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علت‌شناسی تا پیشگیری،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فکرسازان،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Heading3"/>
        <w:numPr>
          <w:ilvl w:val="2"/>
          <w:numId w:val="1"/>
        </w:numPr>
        <w:rPr/>
      </w:pPr>
      <w:bookmarkStart w:id="1293" w:name="__RefHeading___Toc1912828_581953129"/>
      <w:bookmarkStart w:id="1294" w:name="_Toc562"/>
      <w:bookmarkEnd w:id="1293"/>
      <w:r>
        <w:rPr/>
        <w:t>548</w:t>
      </w:r>
      <w:r>
        <w:rPr>
          <w:rtl w:val="true"/>
        </w:rPr>
        <w:t xml:space="preserve">. </w:t>
      </w:r>
      <w:r>
        <w:rPr>
          <w:rtl w:val="true"/>
        </w:rPr>
        <w:t>نیازپور، امیرحسین</w:t>
      </w:r>
      <w:bookmarkEnd w:id="1294"/>
    </w:p>
    <w:p>
      <w:pPr>
        <w:pStyle w:val="BookText"/>
        <w:rPr/>
      </w:pPr>
      <w:r>
        <w:rPr>
          <w:rFonts w:ascii="IRNazanin" w:hAnsi="IRNazanin" w:eastAsia="IRNazanin"/>
          <w:color w:val="111111"/>
          <w:sz w:val="28"/>
          <w:sz w:val="28"/>
          <w:szCs w:val="28"/>
          <w:rtl w:val="true"/>
          <w:lang w:bidi="fa-IR"/>
        </w:rPr>
        <w:t xml:space="preserve">اقدام‌های دستگاههای دولتی ایران در زمینه پیشگیری از بزهکاری، الهیات و حقوق،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دانشکده حقوق و علوم سیاسی دانشگاه تهران</w:t>
      </w:r>
      <w:r>
        <w:rPr>
          <w:rFonts w:eastAsia="IRNazanin" w:cs="IRNazanin"/>
          <w:color w:val="111111"/>
          <w:sz w:val="28"/>
          <w:szCs w:val="28"/>
          <w:rtl w:val="true"/>
          <w:lang w:bidi="fa-IR"/>
        </w:rPr>
        <w:t>.</w:t>
      </w:r>
    </w:p>
    <w:p>
      <w:pPr>
        <w:pStyle w:val="Heading3"/>
        <w:numPr>
          <w:ilvl w:val="2"/>
          <w:numId w:val="1"/>
        </w:numPr>
        <w:rPr/>
      </w:pPr>
      <w:bookmarkStart w:id="1295" w:name="__RefHeading___Toc1912830_581953129"/>
      <w:bookmarkStart w:id="1296" w:name="_Toc563"/>
      <w:bookmarkEnd w:id="1295"/>
      <w:r>
        <w:rPr/>
        <w:t>549</w:t>
      </w:r>
      <w:r>
        <w:rPr>
          <w:rtl w:val="true"/>
        </w:rPr>
        <w:t xml:space="preserve">. </w:t>
      </w:r>
      <w:r>
        <w:rPr>
          <w:rtl w:val="true"/>
        </w:rPr>
        <w:t>نیازی، چنگیز</w:t>
      </w:r>
      <w:bookmarkEnd w:id="1296"/>
    </w:p>
    <w:p>
      <w:pPr>
        <w:pStyle w:val="BookText"/>
        <w:rPr/>
      </w:pPr>
      <w:r>
        <w:rPr>
          <w:rFonts w:ascii="IRNazanin" w:hAnsi="IRNazanin" w:eastAsia="IRNazanin"/>
          <w:color w:val="111111"/>
          <w:sz w:val="28"/>
          <w:sz w:val="28"/>
          <w:szCs w:val="28"/>
          <w:rtl w:val="true"/>
          <w:lang w:bidi="fa-IR"/>
        </w:rPr>
        <w:t xml:space="preserve">عوامل مؤثر در مکان‌یابی کلانتریهای تهران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کلانتریهای حوزه مرکزی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گرایش جغرافیای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راهنما غلامحسین حیدری؛ استاد مشاور شهره تاج،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روانشناسی و علوم اجتماعی، ده،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نمودار، </w:t>
      </w:r>
      <w:bookmarkStart w:id="1297" w:name="pg5446_66428"/>
    </w:p>
    <w:p>
      <w:pPr>
        <w:pStyle w:val="BookText"/>
        <w:rPr/>
      </w:pPr>
      <w:bookmarkEnd w:id="1297"/>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نیروی انتظامی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نیروی انتظامی تهران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پژوهش مکان‌یابی درست واحدهای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شهر تهران جهت برقراری نظم و امنیت و جلوگیری از انجام جرائم و حضور و کارایی درست پلیس در سطح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نمونه‌گیری و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اینکه شهر تهران در سالهای اخیر با توجه به رشد سریع جمعیت و تبدیل شدن به یک مرکز تجاری، فرهنگی، اجتماعی و سیاسی باید از امنیت داخلی بالایی برخوردار باشد که این امنیت با مکان‌یابی درست و کارآمد کلانتریها امکان‌پذیر است</w:t>
      </w:r>
      <w:r>
        <w:rPr>
          <w:rFonts w:eastAsia="IRNazanin" w:cs="IRNazanin"/>
          <w:color w:val="111111"/>
          <w:sz w:val="28"/>
          <w:szCs w:val="28"/>
          <w:rtl w:val="true"/>
          <w:lang w:bidi="fa-IR"/>
        </w:rPr>
        <w:t>.</w:t>
      </w:r>
    </w:p>
    <w:p>
      <w:pPr>
        <w:pStyle w:val="Heading3"/>
        <w:numPr>
          <w:ilvl w:val="2"/>
          <w:numId w:val="1"/>
        </w:numPr>
        <w:rPr/>
      </w:pPr>
      <w:bookmarkStart w:id="1298" w:name="__RefHeading___Toc1912832_581953129"/>
      <w:bookmarkStart w:id="1299" w:name="_Toc564"/>
      <w:bookmarkEnd w:id="1298"/>
      <w:r>
        <w:rPr/>
        <w:t>550</w:t>
      </w:r>
      <w:r>
        <w:rPr>
          <w:rtl w:val="true"/>
        </w:rPr>
        <w:t xml:space="preserve">. </w:t>
      </w:r>
      <w:r>
        <w:rPr>
          <w:rtl w:val="true"/>
        </w:rPr>
        <w:t>واتکینز، کارول</w:t>
      </w:r>
      <w:bookmarkEnd w:id="1299"/>
    </w:p>
    <w:p>
      <w:pPr>
        <w:pStyle w:val="BookText"/>
        <w:rPr/>
      </w:pPr>
      <w:r>
        <w:rPr>
          <w:rFonts w:ascii="IRNazanin" w:hAnsi="IRNazanin" w:eastAsia="IRNazanin"/>
          <w:color w:val="111111"/>
          <w:sz w:val="28"/>
          <w:sz w:val="28"/>
          <w:szCs w:val="28"/>
          <w:rtl w:val="true"/>
          <w:lang w:bidi="fa-IR"/>
        </w:rPr>
        <w:t xml:space="preserve">تشخیص و پیشگیری از خودکشی جوانان، طباطبایی، موسی، 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300" w:name="__RefHeading___Toc1912834_581953129"/>
      <w:bookmarkStart w:id="1301" w:name="_Toc565"/>
      <w:bookmarkEnd w:id="1300"/>
      <w:r>
        <w:rPr/>
        <w:t>551</w:t>
      </w:r>
      <w:r>
        <w:rPr>
          <w:rtl w:val="true"/>
        </w:rPr>
        <w:t xml:space="preserve">. </w:t>
      </w:r>
      <w:r>
        <w:rPr>
          <w:rtl w:val="true"/>
        </w:rPr>
        <w:t>وامقی، روشنک</w:t>
      </w:r>
      <w:bookmarkEnd w:id="1301"/>
    </w:p>
    <w:p>
      <w:pPr>
        <w:pStyle w:val="BookText"/>
        <w:rPr/>
      </w:pPr>
      <w:r>
        <w:rPr>
          <w:rFonts w:ascii="IRNazanin" w:hAnsi="IRNazanin" w:eastAsia="IRNazanin"/>
          <w:color w:val="111111"/>
          <w:sz w:val="28"/>
          <w:sz w:val="28"/>
          <w:szCs w:val="28"/>
          <w:rtl w:val="true"/>
          <w:lang w:bidi="fa-IR"/>
        </w:rPr>
        <w:t xml:space="preserve">جایگاه پیشگیری در نظام جامع رفاه و تأمین اجتماعی، سعید مدنی، فصلنامه حقوق تامین اجتماعی،سال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Heading3"/>
        <w:numPr>
          <w:ilvl w:val="2"/>
          <w:numId w:val="1"/>
        </w:numPr>
        <w:rPr/>
      </w:pPr>
      <w:bookmarkStart w:id="1302" w:name="__RefHeading___Toc1912836_581953129"/>
      <w:bookmarkStart w:id="1303" w:name="_Toc566"/>
      <w:bookmarkEnd w:id="1302"/>
      <w:r>
        <w:rPr/>
        <w:t>552</w:t>
      </w:r>
      <w:r>
        <w:rPr>
          <w:rtl w:val="true"/>
        </w:rPr>
        <w:t>.</w:t>
      </w:r>
      <w:r>
        <w:rPr>
          <w:rtl w:val="true"/>
        </w:rPr>
        <w:t>وحدتی شبیری، احمد</w:t>
      </w:r>
      <w:bookmarkEnd w:id="1303"/>
    </w:p>
    <w:p>
      <w:pPr>
        <w:pStyle w:val="BookText"/>
        <w:rPr/>
      </w:pPr>
      <w:r>
        <w:rPr>
          <w:rFonts w:ascii="IRNazanin" w:hAnsi="IRNazanin" w:eastAsia="IRNazanin"/>
          <w:color w:val="111111"/>
          <w:sz w:val="28"/>
          <w:sz w:val="28"/>
          <w:szCs w:val="28"/>
          <w:rtl w:val="true"/>
          <w:lang w:bidi="fa-IR"/>
        </w:rPr>
        <w:t xml:space="preserve">قوانین و احکام اسلام در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 مهدی صانعی، تهران</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تهران مرکز، دانشکده الهیات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حاضر مشتمل بر سه بخش و هر بخش دارای چند گفتار به شرح ذیل می‌باشد بخش اول به ماهیت جرم و اهمیت این بحث، مفهوم اخلاقی، اجتماعی، قضایی و حقوقی جرم، نقش عقل در </w:t>
      </w:r>
      <w:bookmarkStart w:id="1304" w:name="pg5446_66429"/>
    </w:p>
    <w:p>
      <w:pPr>
        <w:pStyle w:val="BookText"/>
        <w:rPr/>
      </w:pPr>
      <w:bookmarkEnd w:id="1304"/>
      <w:r>
        <w:rPr>
          <w:rFonts w:ascii="IRNazanin" w:hAnsi="IRNazanin" w:eastAsia="IRNazanin"/>
          <w:color w:val="111111"/>
          <w:sz w:val="28"/>
          <w:sz w:val="28"/>
          <w:szCs w:val="28"/>
          <w:rtl w:val="true"/>
          <w:lang w:bidi="fa-IR"/>
        </w:rPr>
        <w:t>پیشگیری از وقوع جرم، جرم از نظر فقه اسلامی و مفهوم آن 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احکام و قوانین پیشگیری کننده در حقوق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سوم به نقش تربیتی قوانین اسلام در پیشگیری از وقوع جرم اختصاص یافته است</w:t>
      </w:r>
      <w:r>
        <w:rPr>
          <w:rFonts w:eastAsia="IRNazanin" w:cs="IRNazanin"/>
          <w:color w:val="111111"/>
          <w:sz w:val="28"/>
          <w:szCs w:val="28"/>
          <w:rtl w:val="true"/>
          <w:lang w:bidi="fa-IR"/>
        </w:rPr>
        <w:t>.</w:t>
      </w:r>
    </w:p>
    <w:p>
      <w:pPr>
        <w:pStyle w:val="Heading3"/>
        <w:numPr>
          <w:ilvl w:val="2"/>
          <w:numId w:val="1"/>
        </w:numPr>
        <w:rPr/>
      </w:pPr>
      <w:bookmarkStart w:id="1305" w:name="__RefHeading___Toc1912838_581953129"/>
      <w:bookmarkStart w:id="1306" w:name="_Toc567"/>
      <w:bookmarkEnd w:id="1305"/>
      <w:r>
        <w:rPr/>
        <w:t>553</w:t>
      </w:r>
      <w:r>
        <w:rPr>
          <w:rtl w:val="true"/>
        </w:rPr>
        <w:t xml:space="preserve">. </w:t>
      </w:r>
      <w:r>
        <w:rPr>
          <w:rtl w:val="true"/>
        </w:rPr>
        <w:t>وزارت دادگستری شورای ملی پیشگیری از جرم فنلاند</w:t>
      </w:r>
      <w:bookmarkEnd w:id="1306"/>
    </w:p>
    <w:p>
      <w:pPr>
        <w:pStyle w:val="BookText"/>
        <w:rPr/>
      </w:pPr>
      <w:r>
        <w:rPr>
          <w:rFonts w:ascii="IRNazanin" w:hAnsi="IRNazanin" w:eastAsia="IRNazanin"/>
          <w:color w:val="111111"/>
          <w:sz w:val="28"/>
          <w:sz w:val="28"/>
          <w:szCs w:val="28"/>
          <w:rtl w:val="true"/>
          <w:lang w:bidi="fa-IR"/>
        </w:rPr>
        <w:t>همکاری برای ایجاد جامعه‌ای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ملی پیشگیری از جرم، مترجم سازمان اصلاحات جزایی بین‌المللی،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 عنوان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Working togetrer for safe society</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1912840_581953129"/>
      <w:bookmarkStart w:id="1308" w:name="_Toc568"/>
      <w:bookmarkEnd w:id="1307"/>
      <w:r>
        <w:rPr/>
        <w:t>554</w:t>
      </w:r>
      <w:r>
        <w:rPr>
          <w:rtl w:val="true"/>
        </w:rPr>
        <w:t xml:space="preserve">. </w:t>
      </w:r>
      <w:r>
        <w:rPr>
          <w:rtl w:val="true"/>
        </w:rPr>
        <w:t>وزیری، نسرین</w:t>
      </w:r>
      <w:bookmarkEnd w:id="1308"/>
    </w:p>
    <w:p>
      <w:pPr>
        <w:pStyle w:val="BookText"/>
        <w:rPr/>
      </w:pPr>
      <w:r>
        <w:rPr>
          <w:rFonts w:ascii="IRNazanin" w:hAnsi="IRNazanin" w:eastAsia="IRNazanin"/>
          <w:color w:val="111111"/>
          <w:sz w:val="28"/>
          <w:sz w:val="28"/>
          <w:szCs w:val="28"/>
          <w:rtl w:val="true"/>
          <w:lang w:bidi="fa-IR"/>
        </w:rPr>
        <w:t>باید از افراط و تفریط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آیت‌الله ملک‌حسینی کاندیدای انتخابات خبرگان، اعتماد ملی،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309" w:name="__RefHeading___Toc1912842_581953129"/>
      <w:bookmarkStart w:id="1310" w:name="_Toc569"/>
      <w:bookmarkEnd w:id="1309"/>
      <w:r>
        <w:rPr/>
        <w:t>555</w:t>
      </w:r>
      <w:r>
        <w:rPr>
          <w:rtl w:val="true"/>
        </w:rPr>
        <w:t>.</w:t>
      </w:r>
      <w:r>
        <w:rPr>
          <w:rtl w:val="true"/>
        </w:rPr>
        <w:t>وکیلیان</w:t>
      </w:r>
      <w:bookmarkEnd w:id="1310"/>
    </w:p>
    <w:p>
      <w:pPr>
        <w:pStyle w:val="BookText"/>
        <w:rPr/>
      </w:pPr>
      <w:r>
        <w:rPr>
          <w:rFonts w:ascii="IRNazanin" w:hAnsi="IRNazanin" w:eastAsia="IRNazanin"/>
          <w:color w:val="111111"/>
          <w:sz w:val="28"/>
          <w:sz w:val="28"/>
          <w:szCs w:val="28"/>
          <w:rtl w:val="true"/>
          <w:lang w:bidi="fa-IR"/>
        </w:rPr>
        <w:t>از جمله مهمترین مؤلفه‌های حفظ حقوق شهروندی پیشگیری از بروز جرم و آسیبهای اجتماعی است</w:t>
      </w:r>
    </w:p>
    <w:p>
      <w:pPr>
        <w:pStyle w:val="BookText"/>
        <w:rPr/>
      </w:pPr>
      <w:r>
        <w:rPr>
          <w:rFonts w:eastAsia="Times New Roman" w:cs="Times New Roman" w:ascii="Times New Roman" w:hAnsi="Times New Roman"/>
          <w:color w:val="111111"/>
          <w:sz w:val="28"/>
          <w:szCs w:val="28"/>
          <w:lang w:val="en-US" w:bidi="en-US"/>
        </w:rPr>
        <w:t>asp 134 http://www.dadsetani.ir/newver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وکیلیان مسئول دفتر پیشگیری از جرم دادستانی کل کشوردر گفتگو با برنامه حقوق شهروندی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مؤلفه‌های حفظ حقوق شهروندی پیشگیری از بروز جرم و آسیبهای اجتماعی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وکیلیان با اشاره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مبنی بر وظیفه پیشگیری از جرم در دستگاه قضائی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دستگاهی در تکالیف و وظایف خود را به درستی انجام دهد حقوق مردم حفظ می‌شود</w:t>
      </w:r>
      <w:r>
        <w:rPr>
          <w:rFonts w:eastAsia="IRNazanin" w:cs="IRNazanin"/>
          <w:color w:val="111111"/>
          <w:sz w:val="28"/>
          <w:szCs w:val="28"/>
          <w:rtl w:val="true"/>
          <w:lang w:bidi="fa-IR"/>
        </w:rPr>
        <w:t xml:space="preserve">. </w:t>
      </w:r>
      <w:bookmarkStart w:id="1311" w:name="pg5446_66430"/>
    </w:p>
    <w:p>
      <w:pPr>
        <w:pStyle w:val="BookText"/>
        <w:rPr/>
      </w:pPr>
      <w:bookmarkEnd w:id="1311"/>
      <w:r>
        <w:rPr>
          <w:rFonts w:ascii="IRNazanin" w:hAnsi="IRNazanin" w:eastAsia="IRNazanin"/>
          <w:color w:val="111111"/>
          <w:sz w:val="28"/>
          <w:sz w:val="28"/>
          <w:szCs w:val="28"/>
          <w:rtl w:val="true"/>
          <w:lang w:bidi="fa-IR"/>
        </w:rPr>
        <w:t>البته باید اهرمهای کنترل و نظارتی به احسن وجه به وظایف محوله جامع عمل بپوشانند</w:t>
      </w:r>
      <w:r>
        <w:rPr>
          <w:rFonts w:eastAsia="IRNazanin" w:cs="IRNazanin"/>
          <w:color w:val="111111"/>
          <w:sz w:val="28"/>
          <w:szCs w:val="28"/>
          <w:rtl w:val="true"/>
          <w:lang w:bidi="fa-IR"/>
        </w:rPr>
        <w:t>.</w:t>
      </w:r>
    </w:p>
    <w:p>
      <w:pPr>
        <w:pStyle w:val="Heading3"/>
        <w:numPr>
          <w:ilvl w:val="2"/>
          <w:numId w:val="1"/>
        </w:numPr>
        <w:rPr/>
      </w:pPr>
      <w:bookmarkStart w:id="1312" w:name="__RefHeading___Toc1912844_581953129"/>
      <w:bookmarkStart w:id="1313" w:name="_Toc570"/>
      <w:bookmarkEnd w:id="1312"/>
      <w:r>
        <w:rPr/>
        <w:t>556</w:t>
      </w:r>
      <w:r>
        <w:rPr>
          <w:rtl w:val="true"/>
        </w:rPr>
        <w:t xml:space="preserve">. </w:t>
      </w:r>
      <w:r>
        <w:rPr>
          <w:rtl w:val="true"/>
        </w:rPr>
        <w:t>ولایی، مسعود</w:t>
      </w:r>
      <w:bookmarkEnd w:id="1313"/>
    </w:p>
    <w:p>
      <w:pPr>
        <w:pStyle w:val="BookText"/>
        <w:rPr/>
      </w:pPr>
      <w:r>
        <w:rPr>
          <w:rFonts w:ascii="IRNazanin" w:hAnsi="IRNazanin" w:eastAsia="IRNazanin"/>
          <w:color w:val="111111"/>
          <w:sz w:val="28"/>
          <w:sz w:val="28"/>
          <w:szCs w:val="28"/>
          <w:rtl w:val="true"/>
          <w:lang w:bidi="fa-IR"/>
        </w:rPr>
        <w:t xml:space="preserve">علل ارتکاب جرم‌رشاء و ارتشاء در نیروهای‌مسلح،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حقوق‌جزا و جرم‌شناسی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رجب گلدوست‌جویباری؛ استاد مشاور محمد علی اردبیلی،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دانشگاه آزاد اسلامی، واحد تهران مرکزی، دانشکده حقوق،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جرم رشاء و ارتشاء یکی از جرائم شایع در نیروهای مسلح می باشد و از جرائمی است که اگر با آن مقابله ی جدی صورت نگیرد اساس این نیروها را متزلزل خواهد کرد در این پژوهش سعی شده است علل بروز این جرم مشخص گردیده و راههای مقابله با آن پیشنهاد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 گیری افراد نمونه از نظر تعداد، جنس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فرضیات اصلی و فرعی در قالب پرسشنامه ای با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سئوال تدوین و در بین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نفر از محکومین دادگاههای نظامی توزیع شده که نتایج حاصله بصورت جداول و نمودار در قسمت آخر پایان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از روش همبستگی پیرسون وتحلیل رگرسیون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فوق از دو بخش و بخش اول از دو فصل مجزا، مفهوم و مختفات، برخورد قانونگذار با پدیده، ارتشا و بخش دوم از چهار فصل مجزا، عوامل فردی، عوامل اقتصادی، عوامل نظارتی و قضائی و رابطه میان عوامل ارتشاء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علل بروز جرم رشاء و ارتشاء در نیروهای مسلح کمبود درآمد و وجود مشکل اقتصادی از جمله مهمترین آن مسکن می</w:t>
      </w:r>
      <w:r>
        <w:rPr>
          <w:rFonts w:eastAsia="IRNazanin" w:cs="IRNazanin"/>
          <w:color w:val="111111"/>
          <w:sz w:val="28"/>
          <w:szCs w:val="28"/>
          <w:rtl w:val="true"/>
          <w:lang w:bidi="fa-IR"/>
        </w:rPr>
        <w:t xml:space="preserve">- </w:t>
      </w:r>
      <w:bookmarkStart w:id="1314" w:name="pg5446_66431"/>
    </w:p>
    <w:p>
      <w:pPr>
        <w:pStyle w:val="BookText"/>
        <w:rPr/>
      </w:pPr>
      <w:bookmarkEnd w:id="1314"/>
      <w:r>
        <w:rPr>
          <w:rFonts w:ascii="IRNazanin" w:hAnsi="IRNazanin" w:eastAsia="IRNazanin"/>
          <w:color w:val="111111"/>
          <w:sz w:val="28"/>
          <w:sz w:val="28"/>
          <w:szCs w:val="28"/>
          <w:rtl w:val="true"/>
          <w:lang w:bidi="fa-IR"/>
        </w:rPr>
        <w:t xml:space="preserve">باشد که این عوامل در کنار عوامل دیگر مانند عوامل فردی، اخلاقی و تربیتی، نظارتی و قضائی، سطح تحصیلات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را به سوی ارتکاب جرائم مذکور سوق دهد لذا فرماندهان نیروهای مسلح بایستی با یک برنامه ریزی صحیح و شناخت دقیق معضلات، تلاش نمایند کاستی های موجود مرتفع گردیده تا انشاءالله شاهد ریشه کن شدن این جرم که برای یک نیروی مسلح بسیار خطرناک می باشد باشیم</w:t>
      </w:r>
      <w:r>
        <w:rPr>
          <w:rFonts w:eastAsia="IRNazanin" w:cs="IRNazanin"/>
          <w:color w:val="111111"/>
          <w:sz w:val="28"/>
          <w:szCs w:val="28"/>
          <w:rtl w:val="true"/>
          <w:lang w:bidi="fa-IR"/>
        </w:rPr>
        <w:t>.</w:t>
      </w:r>
    </w:p>
    <w:p>
      <w:pPr>
        <w:pStyle w:val="Heading3"/>
        <w:numPr>
          <w:ilvl w:val="2"/>
          <w:numId w:val="1"/>
        </w:numPr>
        <w:rPr/>
      </w:pPr>
      <w:bookmarkStart w:id="1315" w:name="__RefHeading___Toc1912846_581953129"/>
      <w:bookmarkStart w:id="1316" w:name="_Toc571"/>
      <w:bookmarkEnd w:id="1315"/>
      <w:r>
        <w:rPr/>
        <w:t>557</w:t>
      </w:r>
      <w:r>
        <w:rPr>
          <w:rtl w:val="true"/>
        </w:rPr>
        <w:t xml:space="preserve">. </w:t>
      </w:r>
      <w:r>
        <w:rPr>
          <w:rtl w:val="true"/>
        </w:rPr>
        <w:t>ولیدی، محمدصالح</w:t>
      </w:r>
      <w:bookmarkEnd w:id="1316"/>
    </w:p>
    <w:p>
      <w:pPr>
        <w:pStyle w:val="BookText"/>
        <w:rPr/>
      </w:pPr>
      <w:r>
        <w:rPr>
          <w:rFonts w:ascii="IRNazanin" w:hAnsi="IRNazanin" w:eastAsia="IRNazanin"/>
          <w:color w:val="111111"/>
          <w:sz w:val="28"/>
          <w:sz w:val="28"/>
          <w:szCs w:val="28"/>
          <w:rtl w:val="true"/>
          <w:lang w:bidi="fa-IR"/>
        </w:rPr>
        <w:t>تحقیقات جرم شناسی کاربردی در پیشگیری از 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www.aftab.ir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جرم شناسی کاربردی در پیشگیری از جرم</w:t>
      </w:r>
      <w:r>
        <w:rPr>
          <w:rFonts w:eastAsia="IRNazanin" w:cs="IRNazanin"/>
          <w:color w:val="111111"/>
          <w:sz w:val="28"/>
          <w:szCs w:val="28"/>
          <w:rtl w:val="true"/>
          <w:lang w:bidi="fa-IR"/>
        </w:rPr>
        <w:t>.</w:t>
      </w:r>
    </w:p>
    <w:p>
      <w:pPr>
        <w:pStyle w:val="Heading3"/>
        <w:numPr>
          <w:ilvl w:val="2"/>
          <w:numId w:val="1"/>
        </w:numPr>
        <w:rPr/>
      </w:pPr>
      <w:bookmarkStart w:id="1317" w:name="__RefHeading___Toc1912848_581953129"/>
      <w:bookmarkStart w:id="1318" w:name="_Toc572"/>
      <w:bookmarkEnd w:id="1317"/>
      <w:r>
        <w:rPr/>
        <w:t>558</w:t>
      </w:r>
      <w:r>
        <w:rPr>
          <w:rtl w:val="true"/>
        </w:rPr>
        <w:t xml:space="preserve">. </w:t>
      </w:r>
      <w:r>
        <w:rPr>
          <w:rtl w:val="true"/>
        </w:rPr>
        <w:t xml:space="preserve">ویلیامز، ردفورد براون، </w:t>
      </w:r>
      <w:r>
        <w:rPr/>
        <w:t>۱۹۴۰</w:t>
      </w:r>
      <w:bookmarkEnd w:id="1318"/>
    </w:p>
    <w:p>
      <w:pPr>
        <w:pStyle w:val="BookText"/>
        <w:rPr/>
      </w:pPr>
      <w:r>
        <w:rPr>
          <w:rFonts w:eastAsia="Times New Roman" w:cs="Times New Roman" w:ascii="Times New Roman" w:hAnsi="Times New Roman"/>
          <w:color w:val="111111"/>
          <w:sz w:val="28"/>
          <w:szCs w:val="28"/>
          <w:lang w:val="en-US" w:bidi="en-US"/>
        </w:rPr>
        <w:t>Williams, Redford Brown</w:t>
      </w:r>
    </w:p>
    <w:p>
      <w:pPr>
        <w:pStyle w:val="BookText"/>
        <w:rPr/>
      </w:pPr>
      <w:r>
        <w:rPr>
          <w:rFonts w:ascii="IRNazanin" w:hAnsi="IRNazanin" w:eastAsia="IRNazanin"/>
          <w:color w:val="111111"/>
          <w:sz w:val="28"/>
          <w:sz w:val="28"/>
          <w:szCs w:val="28"/>
          <w:rtl w:val="true"/>
          <w:lang w:bidi="fa-IR"/>
        </w:rPr>
        <w:t>خشم می‌کشد، ویرجنیا ویلیامز؛ ترجمه شمس‌الدین زرین‌کلک، میترا کدخدایان،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صمصور، جدول،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Anger kills: seventeen strategies for controlling the hostility that can harm your health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1912850_581953129"/>
      <w:bookmarkStart w:id="1320" w:name="_Toc573"/>
      <w:bookmarkEnd w:id="1319"/>
      <w:r>
        <w:rPr/>
        <w:t>559</w:t>
      </w:r>
      <w:r>
        <w:rPr>
          <w:rtl w:val="true"/>
        </w:rPr>
        <w:t xml:space="preserve">. </w:t>
      </w:r>
      <w:r>
        <w:rPr>
          <w:rtl w:val="true"/>
        </w:rPr>
        <w:t>هارلی، ویلارد</w:t>
      </w:r>
      <w:bookmarkEnd w:id="1320"/>
    </w:p>
    <w:p>
      <w:pPr>
        <w:pStyle w:val="BookText"/>
        <w:rPr/>
      </w:pPr>
      <w:r>
        <w:rPr>
          <w:rFonts w:eastAsia="Times New Roman" w:cs="Times New Roman" w:ascii="Times New Roman" w:hAnsi="Times New Roman"/>
          <w:color w:val="111111"/>
          <w:sz w:val="28"/>
          <w:szCs w:val="28"/>
          <w:lang w:val="en-US" w:bidi="en-US"/>
        </w:rPr>
        <w:t>Harley, Willard F</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خیانت‌های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عملی برای پیشگیری از بی‌وفایی، درمان آن و بازسازی مجددزندگی مشترک، ویلارد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هارلی، جنیفرهارلی چالمرز؛ مترجمان شمس‌الدین حسینی، الهام آرام‌نیا؛ ویراستار حمیده رستمی،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نواندیش،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ص،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Surviving an affair, c1998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عملی برای پیشگیری از بی‌وفایی، درمان آن و بازسازی مجدد زندگی مشترک</w:t>
      </w:r>
      <w:r>
        <w:rPr>
          <w:rFonts w:eastAsia="IRNazanin" w:cs="IRNazanin"/>
          <w:color w:val="111111"/>
          <w:sz w:val="28"/>
          <w:szCs w:val="28"/>
          <w:rtl w:val="true"/>
          <w:lang w:bidi="fa-IR"/>
        </w:rPr>
        <w:t xml:space="preserve">. </w:t>
      </w:r>
      <w:bookmarkStart w:id="1321" w:name="pg5446_66432"/>
    </w:p>
    <w:p>
      <w:pPr>
        <w:pStyle w:val="Heading3"/>
        <w:numPr>
          <w:ilvl w:val="2"/>
          <w:numId w:val="1"/>
        </w:numPr>
        <w:rPr/>
      </w:pPr>
      <w:bookmarkStart w:id="1322" w:name="__RefHeading___Toc1912852_581953129"/>
      <w:bookmarkStart w:id="1323" w:name="_Toc574"/>
      <w:bookmarkEnd w:id="1321"/>
      <w:bookmarkEnd w:id="1322"/>
      <w:r>
        <w:rPr/>
        <w:t>560</w:t>
      </w:r>
      <w:r>
        <w:rPr>
          <w:rtl w:val="true"/>
        </w:rPr>
        <w:t xml:space="preserve">. </w:t>
      </w:r>
      <w:r>
        <w:rPr>
          <w:rtl w:val="true"/>
        </w:rPr>
        <w:t>هاشمی رفسنجانی، علی اکبر</w:t>
      </w:r>
      <w:bookmarkEnd w:id="1323"/>
    </w:p>
    <w:p>
      <w:pPr>
        <w:pStyle w:val="BookText"/>
        <w:rPr/>
      </w:pPr>
      <w:r>
        <w:rPr>
          <w:rFonts w:ascii="IRNazanin" w:hAnsi="IRNazanin" w:eastAsia="IRNazanin"/>
          <w:color w:val="111111"/>
          <w:sz w:val="28"/>
          <w:sz w:val="28"/>
          <w:szCs w:val="28"/>
          <w:rtl w:val="true"/>
          <w:lang w:bidi="fa-IR"/>
        </w:rPr>
        <w:t xml:space="preserve">تأکید رهبری در مورد انضباط مالی و اقتصادی و جلوگیری از اسراف و تبذیر یک توصیه بنیانی برای نظام اسلامی است،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324" w:name="__RefHeading___Toc1912854_581953129"/>
      <w:bookmarkStart w:id="1325" w:name="_Toc575"/>
      <w:bookmarkEnd w:id="1324"/>
      <w:r>
        <w:rPr/>
        <w:t>561</w:t>
      </w:r>
      <w:r>
        <w:rPr>
          <w:rtl w:val="true"/>
        </w:rPr>
        <w:t xml:space="preserve">. </w:t>
      </w:r>
      <w:r>
        <w:rPr>
          <w:rtl w:val="true"/>
        </w:rPr>
        <w:t xml:space="preserve">هاشمی شاهرودی، محمود، </w:t>
      </w:r>
      <w:r>
        <w:rPr/>
        <w:t>۱۳۲۸</w:t>
      </w:r>
      <w:bookmarkEnd w:id="1325"/>
    </w:p>
    <w:p>
      <w:pPr>
        <w:pStyle w:val="BookText"/>
        <w:rPr/>
      </w:pPr>
      <w:r>
        <w:rPr>
          <w:rFonts w:ascii="IRNazanin" w:hAnsi="IRNazanin" w:eastAsia="IRNazanin"/>
          <w:color w:val="111111"/>
          <w:sz w:val="28"/>
          <w:sz w:val="28"/>
          <w:szCs w:val="28"/>
          <w:rtl w:val="true"/>
          <w:lang w:bidi="fa-IR"/>
        </w:rPr>
        <w:t>آیین دادرسی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آیت‌الله هاشمی شاهرودی در کنگره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تیر ماه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مطبوعات و انتشارات معاونت اجتماعی و پیشگیری از وقوع جرم،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معاونت امور اجتماعی و پیشگیری از وقوع جرم،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سخنرانی آیت‌الله شاهرودی است که در کنگره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سوریه در تاریخ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ایراد شده است</w:t>
      </w:r>
      <w:r>
        <w:rPr>
          <w:rFonts w:eastAsia="IRNazanin" w:cs="IRNazanin"/>
          <w:color w:val="111111"/>
          <w:sz w:val="28"/>
          <w:szCs w:val="28"/>
          <w:rtl w:val="true"/>
          <w:lang w:bidi="fa-IR"/>
        </w:rPr>
        <w:t>.</w:t>
      </w:r>
    </w:p>
    <w:p>
      <w:pPr>
        <w:pStyle w:val="Heading3"/>
        <w:numPr>
          <w:ilvl w:val="2"/>
          <w:numId w:val="1"/>
        </w:numPr>
        <w:rPr/>
      </w:pPr>
      <w:bookmarkStart w:id="1326" w:name="__RefHeading___Toc1912856_581953129"/>
      <w:bookmarkStart w:id="1327" w:name="_Toc576"/>
      <w:bookmarkEnd w:id="1326"/>
      <w:r>
        <w:rPr/>
        <w:t>562</w:t>
      </w:r>
      <w:r>
        <w:rPr>
          <w:rtl w:val="true"/>
        </w:rPr>
        <w:t xml:space="preserve">. </w:t>
      </w:r>
      <w:r>
        <w:rPr>
          <w:rtl w:val="true"/>
        </w:rPr>
        <w:t xml:space="preserve">هاشمی شاهرودی، محمود، </w:t>
      </w:r>
      <w:r>
        <w:rPr/>
        <w:t>۱۳۲۸</w:t>
      </w:r>
      <w:bookmarkEnd w:id="1327"/>
    </w:p>
    <w:p>
      <w:pPr>
        <w:pStyle w:val="BookText"/>
        <w:rPr/>
      </w:pPr>
      <w:r>
        <w:rPr>
          <w:rFonts w:ascii="IRNazanin" w:hAnsi="IRNazanin" w:eastAsia="IRNazanin"/>
          <w:color w:val="111111"/>
          <w:sz w:val="28"/>
          <w:sz w:val="28"/>
          <w:szCs w:val="28"/>
          <w:rtl w:val="true"/>
          <w:lang w:bidi="fa-IR"/>
        </w:rPr>
        <w:t>قضازدایی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نهادهایی قضایی در توسعه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شوارهای 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مرکز مطبوعات و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امور اجتماعی و پیشگیری از وقوع جرم قوه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معاونت امور اجتماعی و</w:t>
      </w:r>
    </w:p>
    <w:p>
      <w:pPr>
        <w:pStyle w:val="BookText"/>
        <w:rPr/>
      </w:pPr>
      <w:r>
        <w:rPr>
          <w:rFonts w:ascii="IRNazanin" w:hAnsi="IRNazanin" w:eastAsia="IRNazanin"/>
          <w:color w:val="111111"/>
          <w:sz w:val="28"/>
          <w:sz w:val="28"/>
          <w:szCs w:val="28"/>
          <w:rtl w:val="true"/>
          <w:lang w:bidi="fa-IR"/>
        </w:rPr>
        <w:t xml:space="preserve">پیشگیری از وقوع جرم، مرکز مطبوعات و انتشارات،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ص</w:t>
      </w:r>
    </w:p>
    <w:p>
      <w:pPr>
        <w:pStyle w:val="Heading3"/>
        <w:numPr>
          <w:ilvl w:val="2"/>
          <w:numId w:val="1"/>
        </w:numPr>
        <w:rPr/>
      </w:pPr>
      <w:bookmarkStart w:id="1328" w:name="__RefHeading___Toc1912858_581953129"/>
      <w:bookmarkStart w:id="1329" w:name="_Toc577"/>
      <w:bookmarkEnd w:id="1328"/>
      <w:r>
        <w:rPr/>
        <w:t>563</w:t>
      </w:r>
      <w:r>
        <w:rPr>
          <w:rtl w:val="true"/>
        </w:rPr>
        <w:t xml:space="preserve">. </w:t>
      </w:r>
      <w:r>
        <w:rPr>
          <w:rtl w:val="true"/>
        </w:rPr>
        <w:t xml:space="preserve">هاشمی شاهرودی، محمود، </w:t>
      </w:r>
      <w:r>
        <w:rPr/>
        <w:t>۱۳۲۸</w:t>
      </w:r>
      <w:bookmarkEnd w:id="132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سخنان آیت‌الله هاشمی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مطبوعات و انتشارات معاونت اجتماعی و </w:t>
      </w:r>
      <w:bookmarkStart w:id="1330" w:name="pg5446_66433"/>
    </w:p>
    <w:p>
      <w:pPr>
        <w:pStyle w:val="BookText"/>
        <w:rPr/>
      </w:pPr>
      <w:bookmarkEnd w:id="1330"/>
      <w:r>
        <w:rPr>
          <w:rFonts w:ascii="IRNazanin" w:hAnsi="IRNazanin" w:eastAsia="IRNazanin"/>
          <w:color w:val="111111"/>
          <w:sz w:val="28"/>
          <w:sz w:val="28"/>
          <w:szCs w:val="28"/>
          <w:rtl w:val="true"/>
          <w:lang w:bidi="fa-IR"/>
        </w:rPr>
        <w:t>پیشگیری از وقوع جرم قوه قضائیه؛ گردآوری نجفعلی 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معاونت امور اجتماعی و پیشگیری از وقوع جرم،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سخنان آیت الله هاشمی شاهرودی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Heading3"/>
        <w:numPr>
          <w:ilvl w:val="2"/>
          <w:numId w:val="1"/>
        </w:numPr>
        <w:rPr/>
      </w:pPr>
      <w:bookmarkStart w:id="1331" w:name="__RefHeading___Toc1912860_581953129"/>
      <w:bookmarkStart w:id="1332" w:name="_Toc578"/>
      <w:bookmarkEnd w:id="1331"/>
      <w:r>
        <w:rPr/>
        <w:t>564</w:t>
      </w:r>
      <w:r>
        <w:rPr>
          <w:rtl w:val="true"/>
        </w:rPr>
        <w:t xml:space="preserve">. </w:t>
      </w:r>
      <w:r>
        <w:rPr>
          <w:rtl w:val="true"/>
        </w:rPr>
        <w:t xml:space="preserve">هاشمی شاهرودی، محمود، </w:t>
      </w:r>
      <w:r>
        <w:rPr/>
        <w:t>۱۳۲۸</w:t>
      </w:r>
      <w:bookmarkEnd w:id="1332"/>
    </w:p>
    <w:p>
      <w:pPr>
        <w:pStyle w:val="BookText"/>
        <w:rPr/>
      </w:pPr>
      <w:r>
        <w:rPr>
          <w:rFonts w:ascii="IRNazanin" w:hAnsi="IRNazanin" w:eastAsia="IRNazanin"/>
          <w:color w:val="111111"/>
          <w:sz w:val="28"/>
          <w:sz w:val="28"/>
          <w:szCs w:val="28"/>
          <w:rtl w:val="true"/>
          <w:lang w:bidi="fa-IR"/>
        </w:rPr>
        <w:t>پیشگیری از جرم گزیده سخنان آیت‌الله هاشمی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معاونت امور اجتماعی و پیشگیری از وقوع جرم،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33" w:name="__RefHeading___Toc1912862_581953129"/>
      <w:bookmarkStart w:id="1334" w:name="_Toc579"/>
      <w:bookmarkEnd w:id="1333"/>
      <w:r>
        <w:rPr/>
        <w:t>565</w:t>
      </w:r>
      <w:r>
        <w:rPr>
          <w:rtl w:val="true"/>
        </w:rPr>
        <w:t xml:space="preserve">. </w:t>
      </w:r>
      <w:r>
        <w:rPr>
          <w:rtl w:val="true"/>
        </w:rPr>
        <w:t>هاشمی، فریدون محمد</w:t>
      </w:r>
      <w:bookmarkEnd w:id="1334"/>
    </w:p>
    <w:p>
      <w:pPr>
        <w:pStyle w:val="BookText"/>
        <w:rPr/>
      </w:pPr>
      <w:r>
        <w:rPr>
          <w:rFonts w:ascii="IRNazanin" w:hAnsi="IRNazanin" w:eastAsia="IRNazanin"/>
          <w:color w:val="111111"/>
          <w:sz w:val="28"/>
          <w:sz w:val="28"/>
          <w:szCs w:val="28"/>
          <w:rtl w:val="true"/>
          <w:lang w:bidi="fa-IR"/>
        </w:rPr>
        <w:t xml:space="preserve">فساد چیست و راههای مقابله با آن کدام است،حیات نو،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335" w:name="__RefHeading___Toc1912864_581953129"/>
      <w:bookmarkStart w:id="1336" w:name="_Toc580"/>
      <w:bookmarkEnd w:id="1335"/>
      <w:r>
        <w:rPr/>
        <w:t>566</w:t>
      </w:r>
      <w:r>
        <w:rPr>
          <w:rtl w:val="true"/>
        </w:rPr>
        <w:t xml:space="preserve">. </w:t>
      </w:r>
      <w:r>
        <w:rPr>
          <w:rtl w:val="true"/>
        </w:rPr>
        <w:t>الهامی، داود و دیگران</w:t>
      </w:r>
      <w:bookmarkEnd w:id="1336"/>
    </w:p>
    <w:p>
      <w:pPr>
        <w:pStyle w:val="BookText"/>
        <w:rPr/>
      </w:pPr>
      <w:r>
        <w:rPr>
          <w:rFonts w:ascii="IRNazanin" w:hAnsi="IRNazanin" w:eastAsia="IRNazanin"/>
          <w:color w:val="111111"/>
          <w:sz w:val="28"/>
          <w:sz w:val="28"/>
          <w:szCs w:val="28"/>
          <w:rtl w:val="true"/>
          <w:lang w:bidi="fa-IR"/>
        </w:rPr>
        <w:t xml:space="preserve">ره توشه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قم،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معروف و منکر از نظر قرآن و شیوه‌های جلوگیری زمینه های گناه،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1337" w:name="__RefHeading___Toc1912866_581953129"/>
      <w:bookmarkStart w:id="1338" w:name="_Toc581"/>
      <w:bookmarkEnd w:id="1337"/>
      <w:r>
        <w:rPr/>
        <w:t>567</w:t>
      </w:r>
      <w:r>
        <w:rPr>
          <w:rtl w:val="true"/>
        </w:rPr>
        <w:t>.</w:t>
      </w:r>
      <w:r>
        <w:rPr>
          <w:rtl w:val="true"/>
        </w:rPr>
        <w:t xml:space="preserve">هدایت، </w:t>
      </w:r>
      <w:r>
        <w:rPr>
          <w:rtl w:val="true"/>
        </w:rPr>
        <w:t>...</w:t>
      </w:r>
      <w:bookmarkEnd w:id="1338"/>
    </w:p>
    <w:p>
      <w:pPr>
        <w:pStyle w:val="BookText"/>
        <w:rPr/>
      </w:pPr>
      <w:r>
        <w:rPr>
          <w:rFonts w:ascii="IRNazanin" w:hAnsi="IRNazanin" w:eastAsia="IRNazanin"/>
          <w:color w:val="111111"/>
          <w:sz w:val="28"/>
          <w:sz w:val="28"/>
          <w:szCs w:val="28"/>
          <w:rtl w:val="true"/>
          <w:lang w:bidi="fa-IR"/>
        </w:rPr>
        <w:t xml:space="preserve">پیشگیری از وقوع جرم، 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1339" w:name="__RefHeading___Toc1912868_581953129"/>
      <w:bookmarkStart w:id="1340" w:name="_Toc582"/>
      <w:bookmarkEnd w:id="1339"/>
      <w:r>
        <w:rPr/>
        <w:t>568</w:t>
      </w:r>
      <w:r>
        <w:rPr>
          <w:rtl w:val="true"/>
        </w:rPr>
        <w:t xml:space="preserve">. </w:t>
      </w:r>
      <w:r>
        <w:rPr>
          <w:rtl w:val="true"/>
        </w:rPr>
        <w:t>هدایتخواه، ستار</w:t>
      </w:r>
      <w:bookmarkEnd w:id="134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ویژگیها، عوامل و زمینه‌ها و راههای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و انتشاراتی ضریح </w:t>
      </w:r>
      <w:bookmarkStart w:id="1341" w:name="pg5446_66434"/>
    </w:p>
    <w:p>
      <w:pPr>
        <w:pStyle w:val="BookText"/>
        <w:rPr/>
      </w:pPr>
      <w:bookmarkEnd w:id="1341"/>
      <w:r>
        <w:rPr>
          <w:rFonts w:ascii="IRNazanin" w:hAnsi="IRNazanin" w:eastAsia="IRNazanin"/>
          <w:color w:val="111111"/>
          <w:sz w:val="28"/>
          <w:sz w:val="28"/>
          <w:szCs w:val="28"/>
          <w:rtl w:val="true"/>
          <w:lang w:bidi="fa-IR"/>
        </w:rPr>
        <w:t xml:space="preserve">آفتاب،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آموزش و پرورش خراسان، معاونت پرورشی کارشناسی امور فرهنگی،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1342" w:name="__RefHeading___Toc1912870_581953129"/>
      <w:bookmarkStart w:id="1343" w:name="_Toc583"/>
      <w:bookmarkEnd w:id="1342"/>
      <w:r>
        <w:rPr/>
        <w:t>569</w:t>
      </w:r>
      <w:r>
        <w:rPr>
          <w:rtl w:val="true"/>
        </w:rPr>
        <w:t xml:space="preserve">. </w:t>
      </w:r>
      <w:r>
        <w:rPr>
          <w:rtl w:val="true"/>
        </w:rPr>
        <w:t>هراتیان‌نژادی، مجید</w:t>
      </w:r>
      <w:bookmarkEnd w:id="1343"/>
    </w:p>
    <w:p>
      <w:pPr>
        <w:pStyle w:val="BookText"/>
        <w:rPr/>
      </w:pPr>
      <w:r>
        <w:rPr>
          <w:rFonts w:ascii="IRNazanin" w:hAnsi="IRNazanin" w:eastAsia="IRNazanin"/>
          <w:color w:val="111111"/>
          <w:sz w:val="28"/>
          <w:sz w:val="28"/>
          <w:szCs w:val="28"/>
          <w:rtl w:val="true"/>
          <w:lang w:bidi="fa-IR"/>
        </w:rPr>
        <w:t xml:space="preserve">تروریسم بین‌الملل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گرایش حقوق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راهنما علاءالدین وحیدغروی؛ استاد مشاور رضا موسی‌زاده،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حقوق بین‌الملل،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گذاری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حاضر رسیدن به پاسخ این سوالات است که راهکارهای مبارزه با تروریسم بین الملل هسته‌ای کدامند و آیا اقدامات صورت گرفته در خصوص مقابله و پیشگیری از تروریسم هسته‌ای که از جانب دولتها صورت گرفته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برای مقابله و پیشگیری از تروریسم هسته‌ای ابتدا می‌بایست دولتها به یک تعریف واحد و جامع از تروریسم بین الملل هسته‌ای دست</w:t>
      </w:r>
    </w:p>
    <w:p>
      <w:pPr>
        <w:pStyle w:val="BookText"/>
        <w:rPr/>
      </w:pPr>
      <w:r>
        <w:rPr>
          <w:rFonts w:ascii="IRNazanin" w:hAnsi="IRNazanin" w:eastAsia="IRNazanin"/>
          <w:color w:val="111111"/>
          <w:sz w:val="28"/>
          <w:sz w:val="28"/>
          <w:szCs w:val="28"/>
          <w:rtl w:val="true"/>
          <w:lang w:bidi="fa-IR"/>
        </w:rPr>
        <w:t>پیدا کنند و سپس یک مرجع بین الملل را برای رسیدگی به این جرائم پیش بینی نمایند</w:t>
      </w:r>
      <w:r>
        <w:rPr>
          <w:rFonts w:eastAsia="IRNazanin" w:cs="IRNazanin"/>
          <w:color w:val="111111"/>
          <w:sz w:val="28"/>
          <w:szCs w:val="28"/>
          <w:rtl w:val="true"/>
          <w:lang w:bidi="fa-IR"/>
        </w:rPr>
        <w:t>.</w:t>
      </w:r>
    </w:p>
    <w:p>
      <w:pPr>
        <w:pStyle w:val="Heading3"/>
        <w:numPr>
          <w:ilvl w:val="2"/>
          <w:numId w:val="1"/>
        </w:numPr>
        <w:rPr/>
      </w:pPr>
      <w:bookmarkStart w:id="1344" w:name="__RefHeading___Toc1912872_581953129"/>
      <w:bookmarkStart w:id="1345" w:name="_Toc584"/>
      <w:bookmarkEnd w:id="1344"/>
      <w:r>
        <w:rPr/>
        <w:t>570</w:t>
      </w:r>
      <w:r>
        <w:rPr>
          <w:rtl w:val="true"/>
        </w:rPr>
        <w:t xml:space="preserve">. </w:t>
      </w:r>
      <w:r>
        <w:rPr>
          <w:rtl w:val="true"/>
        </w:rPr>
        <w:t>هرندن، کیت</w:t>
      </w:r>
      <w:bookmarkEnd w:id="1345"/>
    </w:p>
    <w:p>
      <w:pPr>
        <w:pStyle w:val="BookText"/>
        <w:rPr/>
      </w:pPr>
      <w:r>
        <w:rPr>
          <w:rFonts w:eastAsia="Times New Roman" w:cs="Times New Roman" w:ascii="Times New Roman" w:hAnsi="Times New Roman"/>
          <w:color w:val="111111"/>
          <w:sz w:val="28"/>
          <w:szCs w:val="28"/>
          <w:lang w:val="en-US" w:bidi="en-US"/>
        </w:rPr>
        <w:t>Hearnden, Keith</w:t>
      </w:r>
    </w:p>
    <w:p>
      <w:pPr>
        <w:pStyle w:val="BookText"/>
        <w:rPr/>
      </w:pPr>
      <w:r>
        <w:rPr>
          <w:rFonts w:eastAsia="Times New Roman" w:cs="Times New Roman" w:ascii="Times New Roman" w:hAnsi="Times New Roman"/>
          <w:color w:val="111111"/>
          <w:sz w:val="28"/>
          <w:szCs w:val="28"/>
          <w:lang w:val="en-US" w:bidi="en-US"/>
        </w:rPr>
        <w:t>The handbook of business security: a practical guide to managing the security risk/ Keith Hearnden and Alec Moore</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vi</w:t>
      </w:r>
      <w:r>
        <w:rPr>
          <w:rFonts w:ascii="IRNazanin" w:hAnsi="IRNazanin" w:eastAsia="IRNazanin"/>
          <w:color w:val="111111"/>
          <w:sz w:val="28"/>
          <w:sz w:val="28"/>
          <w:szCs w:val="28"/>
          <w:lang w:bidi="fa-IR"/>
        </w:rPr>
        <w:t>، ۲۲۷</w:t>
      </w:r>
      <w:r>
        <w:rPr>
          <w:rFonts w:ascii="IRNazanin" w:hAnsi="IRNazanin" w:eastAsia="IRNazanin"/>
          <w:color w:val="111111"/>
          <w:sz w:val="28"/>
          <w:sz w:val="28"/>
          <w:szCs w:val="28"/>
          <w:rtl w:val="true"/>
          <w:lang w:bidi="fa-IR"/>
        </w:rPr>
        <w:t xml:space="preserve"> صمصور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نمودار</w:t>
      </w:r>
      <w:r>
        <w:rPr>
          <w:rFonts w:eastAsia="IRNazanin" w:cs="IRNazanin"/>
          <w:color w:val="111111"/>
          <w:sz w:val="28"/>
          <w:szCs w:val="28"/>
          <w:rtl w:val="true"/>
          <w:lang w:bidi="fa-IR"/>
        </w:rPr>
        <w:t xml:space="preserve">. </w:t>
      </w:r>
      <w:bookmarkStart w:id="1346" w:name="pg5446_66435"/>
    </w:p>
    <w:p>
      <w:pPr>
        <w:pStyle w:val="Heading3"/>
        <w:numPr>
          <w:ilvl w:val="2"/>
          <w:numId w:val="1"/>
        </w:numPr>
        <w:rPr/>
      </w:pPr>
      <w:bookmarkStart w:id="1347" w:name="__RefHeading___Toc1912874_581953129"/>
      <w:bookmarkStart w:id="1348" w:name="_Toc585"/>
      <w:bookmarkEnd w:id="1346"/>
      <w:bookmarkEnd w:id="1347"/>
      <w:r>
        <w:rPr/>
        <w:t>571</w:t>
      </w:r>
      <w:r>
        <w:rPr>
          <w:rtl w:val="true"/>
        </w:rPr>
        <w:t xml:space="preserve">. </w:t>
      </w:r>
      <w:r>
        <w:rPr>
          <w:rtl w:val="true"/>
        </w:rPr>
        <w:t>همایش پیشگیری وضعی از بزهکاری</w:t>
      </w:r>
      <w:bookmarkEnd w:id="1348"/>
    </w:p>
    <w:p>
      <w:pPr>
        <w:pStyle w:val="BookText"/>
        <w:rPr/>
      </w:pPr>
      <w:r>
        <w:rPr>
          <w:rFonts w:ascii="IRNazanin" w:hAnsi="IRNazanin" w:eastAsia="IRNazanin"/>
          <w:color w:val="111111"/>
          <w:sz w:val="28"/>
          <w:sz w:val="28"/>
          <w:szCs w:val="28"/>
          <w:rtl w:val="true"/>
          <w:lang w:bidi="fa-IR"/>
        </w:rPr>
        <w:t>همایش منطقه‌ای پیشگیری وضعی از بزهکاری، مکان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تاریخ 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پایگاه همایش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http://www.abarkouhiau.ac.ir</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49" w:name="__RefHeading___Toc1912876_581953129"/>
      <w:bookmarkStart w:id="1350" w:name="_Toc586"/>
      <w:bookmarkEnd w:id="1349"/>
      <w:r>
        <w:rPr/>
        <w:t>572</w:t>
      </w:r>
      <w:r>
        <w:rPr>
          <w:rtl w:val="true"/>
        </w:rPr>
        <w:t xml:space="preserve">. </w:t>
      </w:r>
      <w:r>
        <w:rPr>
          <w:rtl w:val="true"/>
        </w:rPr>
        <w:t xml:space="preserve">همایش علمی </w:t>
      </w:r>
      <w:r>
        <w:rPr>
          <w:rtl w:val="true"/>
        </w:rPr>
        <w:t xml:space="preserve">- </w:t>
      </w:r>
      <w:r>
        <w:rPr>
          <w:rtl w:val="true"/>
        </w:rPr>
        <w:t xml:space="preserve">کاربردی پیشگیری از وقوع جرم </w:t>
      </w:r>
      <w:r>
        <w:rPr>
          <w:rtl w:val="true"/>
        </w:rPr>
        <w:t>(</w:t>
      </w:r>
      <w:r>
        <w:rPr/>
        <w:t>۱۳۸۲</w:t>
      </w:r>
      <w:r>
        <w:rPr>
          <w:rtl w:val="true"/>
        </w:rPr>
        <w:t xml:space="preserve">: </w:t>
      </w:r>
      <w:r>
        <w:rPr>
          <w:rtl w:val="true"/>
        </w:rPr>
        <w:t>بابل</w:t>
      </w:r>
      <w:r>
        <w:rPr>
          <w:rtl w:val="true"/>
        </w:rPr>
        <w:t>).</w:t>
      </w:r>
      <w:bookmarkEnd w:id="1350"/>
    </w:p>
    <w:p>
      <w:pPr>
        <w:pStyle w:val="BookText"/>
        <w:rPr/>
      </w:pPr>
      <w:r>
        <w:rPr>
          <w:rFonts w:ascii="IRNazanin" w:hAnsi="IRNazanin" w:eastAsia="IRNazanin"/>
          <w:color w:val="111111"/>
          <w:sz w:val="28"/>
          <w:sz w:val="28"/>
          <w:szCs w:val="28"/>
          <w:rtl w:val="true"/>
          <w:lang w:bidi="fa-IR"/>
        </w:rPr>
        <w:t xml:space="preserve">مجموعه مقالات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اجتماعی و پیشگیری از وقوع جرم قوه قضائیه مرکز مطبوعات و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و پیشگیری از وقوع جرم مجموعه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ویژه همایش هفته قوه قضائیه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3"/>
        <w:numPr>
          <w:ilvl w:val="2"/>
          <w:numId w:val="1"/>
        </w:numPr>
        <w:rPr/>
      </w:pPr>
      <w:bookmarkStart w:id="1351" w:name="__RefHeading___Toc1912878_581953129"/>
      <w:bookmarkStart w:id="1352" w:name="_Toc587"/>
      <w:bookmarkEnd w:id="1351"/>
      <w:r>
        <w:rPr/>
        <w:t>573</w:t>
      </w:r>
      <w:r>
        <w:rPr>
          <w:rtl w:val="true"/>
        </w:rPr>
        <w:t>.</w:t>
      </w:r>
      <w:r>
        <w:rPr>
          <w:rtl w:val="true"/>
        </w:rPr>
        <w:t xml:space="preserve">همایش نقش رسانه‌ها در پیشگیری از وقوع جرم </w:t>
      </w:r>
      <w:r>
        <w:rPr>
          <w:rtl w:val="true"/>
        </w:rPr>
        <w:t>(</w:t>
      </w:r>
      <w:r>
        <w:rPr>
          <w:rtl w:val="true"/>
        </w:rPr>
        <w:t>نخستین</w:t>
      </w:r>
      <w:r>
        <w:rPr>
          <w:rtl w:val="true"/>
        </w:rPr>
        <w:t xml:space="preserve">: </w:t>
      </w:r>
      <w:r>
        <w:rPr/>
        <w:t>۱۳۸۳</w:t>
      </w:r>
      <w:r>
        <w:rPr>
          <w:rtl w:val="true"/>
        </w:rPr>
        <w:t xml:space="preserve">: </w:t>
      </w:r>
      <w:r>
        <w:rPr>
          <w:rtl w:val="true"/>
        </w:rPr>
        <w:t>گرگان</w:t>
      </w:r>
      <w:r>
        <w:rPr>
          <w:rtl w:val="true"/>
        </w:rPr>
        <w:t>)</w:t>
      </w:r>
      <w:bookmarkEnd w:id="1352"/>
    </w:p>
    <w:p>
      <w:pPr>
        <w:pStyle w:val="BookText"/>
        <w:rPr/>
      </w:pPr>
      <w:r>
        <w:rPr>
          <w:rFonts w:ascii="IRNazanin" w:hAnsi="IRNazanin" w:eastAsia="IRNazanin"/>
          <w:color w:val="111111"/>
          <w:sz w:val="28"/>
          <w:sz w:val="28"/>
          <w:szCs w:val="28"/>
          <w:rtl w:val="true"/>
          <w:lang w:bidi="fa-IR"/>
        </w:rPr>
        <w:t xml:space="preserve">مجموعه مقالات همایش رسانه‌ها و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گلستان؛ با همکاری دادگستری کل استان گلستان دفتر امور اجتماعی و پیگیری از جرم، قوه قضاییه، استان گلستان، دانشگاه آزاد اسلامی واحد گرگان، اداره کل زندانهای استان گلستان، صدا و سیمای مرکز گلستان؛ رئیس همایش حسن بابایی؛ دبیر همایش علی منصوری؛ 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غریب</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اسلامی استان گلستان،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ص جدول، کتابنامه به صورت زیرنویس</w:t>
      </w:r>
      <w:r>
        <w:rPr>
          <w:rFonts w:eastAsia="IRNazanin" w:cs="IRNazanin"/>
          <w:color w:val="111111"/>
          <w:sz w:val="28"/>
          <w:szCs w:val="28"/>
          <w:rtl w:val="true"/>
          <w:lang w:bidi="fa-IR"/>
        </w:rPr>
        <w:t xml:space="preserve">. </w:t>
      </w:r>
      <w:bookmarkStart w:id="1353" w:name="pg5446_66436"/>
    </w:p>
    <w:p>
      <w:pPr>
        <w:pStyle w:val="Heading3"/>
        <w:numPr>
          <w:ilvl w:val="2"/>
          <w:numId w:val="1"/>
        </w:numPr>
        <w:rPr/>
      </w:pPr>
      <w:bookmarkStart w:id="1354" w:name="__RefHeading___Toc1912880_581953129"/>
      <w:bookmarkStart w:id="1355" w:name="_Toc588"/>
      <w:bookmarkEnd w:id="1353"/>
      <w:bookmarkEnd w:id="1354"/>
      <w:r>
        <w:rPr/>
        <w:t>574</w:t>
      </w:r>
      <w:r>
        <w:rPr>
          <w:rtl w:val="true"/>
        </w:rPr>
        <w:t xml:space="preserve">. </w:t>
      </w:r>
      <w:r>
        <w:rPr>
          <w:rtl w:val="true"/>
        </w:rPr>
        <w:t>همت زاده، داود</w:t>
      </w:r>
      <w:bookmarkEnd w:id="1355"/>
    </w:p>
    <w:p>
      <w:pPr>
        <w:pStyle w:val="BookText"/>
        <w:rPr/>
      </w:pPr>
      <w:r>
        <w:rPr>
          <w:rFonts w:ascii="IRNazanin" w:hAnsi="IRNazanin" w:eastAsia="IRNazanin"/>
          <w:color w:val="111111"/>
          <w:sz w:val="28"/>
          <w:sz w:val="28"/>
          <w:szCs w:val="28"/>
          <w:rtl w:val="true"/>
          <w:lang w:bidi="fa-IR"/>
        </w:rPr>
        <w:t xml:space="preserve">ورزش و نقش آن در پیشگیری از جرم، حمایت،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356" w:name="__RefHeading___Toc1912882_581953129"/>
      <w:bookmarkStart w:id="1357" w:name="_Toc589"/>
      <w:bookmarkEnd w:id="1356"/>
      <w:r>
        <w:rPr/>
        <w:t>575</w:t>
      </w:r>
      <w:r>
        <w:rPr>
          <w:rtl w:val="true"/>
        </w:rPr>
        <w:t xml:space="preserve">. </w:t>
      </w:r>
      <w:r>
        <w:rPr>
          <w:rtl w:val="true"/>
        </w:rPr>
        <w:t>هوشا، هوشنگ</w:t>
      </w:r>
      <w:bookmarkEnd w:id="1357"/>
    </w:p>
    <w:p>
      <w:pPr>
        <w:pStyle w:val="BookText"/>
        <w:rPr/>
      </w:pPr>
      <w:r>
        <w:rPr>
          <w:rFonts w:ascii="IRNazanin" w:hAnsi="IRNazanin" w:eastAsia="IRNazanin"/>
          <w:color w:val="111111"/>
          <w:sz w:val="28"/>
          <w:sz w:val="28"/>
          <w:szCs w:val="28"/>
          <w:rtl w:val="true"/>
          <w:lang w:bidi="fa-IR"/>
        </w:rPr>
        <w:t xml:space="preserve">نگاهی دیگر به ضرورت حیاتی مبارزه با قاچاق موادمخدر و 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طریق گسترش آگاهی، گام نخست در مبارزه با اعتیاد، 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358" w:name="__RefHeading___Toc1912884_581953129"/>
      <w:bookmarkStart w:id="1359" w:name="_Toc590"/>
      <w:bookmarkEnd w:id="1358"/>
      <w:r>
        <w:rPr/>
        <w:t>576</w:t>
      </w:r>
      <w:r>
        <w:rPr>
          <w:rtl w:val="true"/>
        </w:rPr>
        <w:t xml:space="preserve">. </w:t>
      </w:r>
      <w:r>
        <w:rPr>
          <w:rtl w:val="true"/>
        </w:rPr>
        <w:t>هوشیار آدینه وند، محمد</w:t>
      </w:r>
      <w:bookmarkEnd w:id="1359"/>
    </w:p>
    <w:p>
      <w:pPr>
        <w:pStyle w:val="BookText"/>
        <w:rPr/>
      </w:pPr>
      <w:r>
        <w:rPr>
          <w:rFonts w:ascii="IRNazanin" w:hAnsi="IRNazanin" w:eastAsia="IRNazanin"/>
          <w:color w:val="111111"/>
          <w:sz w:val="28"/>
          <w:sz w:val="28"/>
          <w:szCs w:val="28"/>
          <w:rtl w:val="true"/>
          <w:lang w:bidi="fa-IR"/>
        </w:rPr>
        <w:t>پیش بینی و پیشگیری از تکرار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تکرار جرم به وسیله اندازه گیری میزان خطر تکرار جرم، اصلاح و تربیت، 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در ش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1360" w:name="__RefHeading___Toc1912886_581953129"/>
      <w:bookmarkStart w:id="1361" w:name="_Toc591"/>
      <w:bookmarkEnd w:id="1360"/>
      <w:r>
        <w:rPr/>
        <w:t>577</w:t>
      </w:r>
      <w:r>
        <w:rPr>
          <w:rtl w:val="true"/>
        </w:rPr>
        <w:t>.</w:t>
      </w:r>
      <w:r>
        <w:rPr>
          <w:rtl w:val="true"/>
        </w:rPr>
        <w:t xml:space="preserve">هیوز، گوردون، </w:t>
      </w:r>
      <w:r>
        <w:rPr>
          <w:rtl w:val="true"/>
        </w:rPr>
        <w:t>(</w:t>
      </w:r>
      <w:r>
        <w:rPr/>
        <w:t>۱۹۵۲</w:t>
      </w:r>
      <w:r>
        <w:rPr>
          <w:rtl w:val="true"/>
        </w:rPr>
        <w:t xml:space="preserve">م </w:t>
      </w:r>
      <w:r>
        <w:rPr>
          <w:rtl w:val="true"/>
        </w:rPr>
        <w:t>- )</w:t>
      </w:r>
      <w:bookmarkEnd w:id="1361"/>
    </w:p>
    <w:p>
      <w:pPr>
        <w:pStyle w:val="BookText"/>
        <w:rPr/>
      </w:pPr>
      <w:r>
        <w:rPr>
          <w:rFonts w:eastAsia="Times New Roman" w:cs="Times New Roman" w:ascii="Times New Roman" w:hAnsi="Times New Roman"/>
          <w:color w:val="111111"/>
          <w:sz w:val="28"/>
          <w:szCs w:val="28"/>
          <w:lang w:val="en-US" w:bidi="en-US"/>
        </w:rPr>
        <w:t>Hughes, Gordon</w:t>
      </w:r>
    </w:p>
    <w:p>
      <w:pPr>
        <w:pStyle w:val="BookText"/>
        <w:rPr/>
      </w:pPr>
      <w:r>
        <w:rPr>
          <w:rFonts w:ascii="IRNazanin" w:hAnsi="IRNazanin" w:eastAsia="IRNazanin"/>
          <w:color w:val="111111"/>
          <w:sz w:val="28"/>
          <w:sz w:val="28"/>
          <w:szCs w:val="28"/>
          <w:rtl w:val="true"/>
          <w:lang w:bidi="fa-IR"/>
        </w:rPr>
        <w:t xml:space="preserve">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 ریسک و مدرنیته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مترجمان علیرضا کلدی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جغتایی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دانشگاه علوم بهزیستی و توانبخشی،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 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Understanding crime prevention: social control, risk and late modernity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Heading3"/>
        <w:numPr>
          <w:ilvl w:val="2"/>
          <w:numId w:val="1"/>
        </w:numPr>
        <w:rPr/>
      </w:pPr>
      <w:bookmarkStart w:id="1362" w:name="__RefHeading___Toc1912888_581953129"/>
      <w:bookmarkStart w:id="1363" w:name="_Toc592"/>
      <w:bookmarkEnd w:id="1362"/>
      <w:r>
        <w:rPr/>
        <w:t>578</w:t>
      </w:r>
      <w:r>
        <w:rPr>
          <w:rtl w:val="true"/>
        </w:rPr>
        <w:t xml:space="preserve">. </w:t>
      </w:r>
      <w:r>
        <w:rPr>
          <w:rtl w:val="true"/>
        </w:rPr>
        <w:t>یعقوبی، مهدی</w:t>
      </w:r>
      <w:bookmarkEnd w:id="136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بزهکاری مقابله کنیم، کار و کارگر، </w:t>
      </w:r>
      <w:r>
        <w:rPr>
          <w:rFonts w:eastAsia="IRNazanin" w:cs="IRNazanin"/>
          <w:color w:val="111111"/>
          <w:sz w:val="28"/>
          <w:szCs w:val="28"/>
          <w:lang w:bidi="fa-IR"/>
        </w:rPr>
        <w:t>30/6/77</w:t>
      </w:r>
      <w:r>
        <w:rPr>
          <w:rFonts w:eastAsia="IRNazanin" w:cs="IRNazanin"/>
          <w:color w:val="111111"/>
          <w:sz w:val="28"/>
          <w:szCs w:val="28"/>
          <w:rtl w:val="true"/>
          <w:lang w:bidi="fa-IR"/>
        </w:rPr>
        <w:t xml:space="preserve">. </w:t>
      </w:r>
      <w:bookmarkStart w:id="1364" w:name="pg5446_66437"/>
    </w:p>
    <w:p>
      <w:pPr>
        <w:pStyle w:val="Heading3"/>
        <w:numPr>
          <w:ilvl w:val="2"/>
          <w:numId w:val="1"/>
        </w:numPr>
        <w:rPr/>
      </w:pPr>
      <w:bookmarkStart w:id="1365" w:name="__RefHeading___Toc1912890_581953129"/>
      <w:bookmarkStart w:id="1366" w:name="_Toc593"/>
      <w:bookmarkEnd w:id="1364"/>
      <w:bookmarkEnd w:id="1365"/>
      <w:r>
        <w:rPr/>
        <w:t>579</w:t>
      </w:r>
      <w:r>
        <w:rPr>
          <w:rtl w:val="true"/>
        </w:rPr>
        <w:t xml:space="preserve">. </w:t>
      </w:r>
      <w:r>
        <w:rPr>
          <w:rtl w:val="true"/>
        </w:rPr>
        <w:t>یوسف‌وند، علی</w:t>
      </w:r>
      <w:bookmarkEnd w:id="1366"/>
    </w:p>
    <w:p>
      <w:pPr>
        <w:pStyle w:val="BookText"/>
        <w:rPr/>
      </w:pPr>
      <w:r>
        <w:rPr>
          <w:rFonts w:ascii="IRNazanin" w:hAnsi="IRNazanin" w:eastAsia="IRNazanin"/>
          <w:color w:val="111111"/>
          <w:sz w:val="28"/>
          <w:sz w:val="28"/>
          <w:szCs w:val="28"/>
          <w:rtl w:val="true"/>
          <w:lang w:bidi="fa-IR"/>
        </w:rPr>
        <w:t>تهاجم فرهنگی و راههای مقابله با 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اسلام،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 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راه مبارزه با آنها،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Heading3"/>
        <w:numPr>
          <w:ilvl w:val="2"/>
          <w:numId w:val="1"/>
        </w:numPr>
        <w:rPr/>
      </w:pPr>
      <w:bookmarkStart w:id="1367" w:name="__RefHeading___Toc1912892_581953129"/>
      <w:bookmarkStart w:id="1368" w:name="_Toc594"/>
      <w:bookmarkEnd w:id="1367"/>
      <w:r>
        <w:rPr/>
        <w:t>580</w:t>
      </w:r>
      <w:r>
        <w:rPr>
          <w:rtl w:val="true"/>
        </w:rPr>
        <w:t xml:space="preserve">. </w:t>
      </w:r>
      <w:r>
        <w:rPr>
          <w:rtl w:val="true"/>
        </w:rPr>
        <w:t>یوسفی، حسن</w:t>
      </w:r>
      <w:bookmarkEnd w:id="1368"/>
    </w:p>
    <w:p>
      <w:pPr>
        <w:pStyle w:val="BookText"/>
        <w:rPr/>
      </w:pPr>
      <w:r>
        <w:rPr>
          <w:rFonts w:ascii="IRNazanin" w:hAnsi="IRNazanin" w:eastAsia="IRNazanin"/>
          <w:color w:val="111111"/>
          <w:sz w:val="28"/>
          <w:sz w:val="28"/>
          <w:szCs w:val="28"/>
          <w:rtl w:val="true"/>
          <w:lang w:bidi="fa-IR"/>
        </w:rPr>
        <w:t xml:space="preserve">علل جرائم، پیام اسلام، قم، چاره جلوگیری از جرم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نقش معاد در جلوگیری از جرم،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369" w:name="__RefHeading___Toc1912894_581953129"/>
      <w:bookmarkStart w:id="1370" w:name="_Toc595"/>
      <w:bookmarkEnd w:id="1369"/>
      <w:r>
        <w:rPr/>
        <w:t>581</w:t>
      </w:r>
      <w:r>
        <w:rPr>
          <w:rtl w:val="true"/>
        </w:rPr>
        <w:t xml:space="preserve">. </w:t>
      </w:r>
      <w:r>
        <w:rPr>
          <w:rtl w:val="true"/>
        </w:rPr>
        <w:t>یوسفی، حسن</w:t>
      </w:r>
      <w:bookmarkEnd w:id="1370"/>
    </w:p>
    <w:p>
      <w:pPr>
        <w:pStyle w:val="BookText"/>
        <w:rPr/>
      </w:pPr>
      <w:r>
        <w:rPr>
          <w:rFonts w:ascii="IRNazanin" w:hAnsi="IRNazanin" w:eastAsia="IRNazanin"/>
          <w:color w:val="111111"/>
          <w:sz w:val="28"/>
          <w:sz w:val="28"/>
          <w:szCs w:val="28"/>
          <w:rtl w:val="true"/>
          <w:lang w:bidi="fa-IR"/>
        </w:rPr>
        <w:t xml:space="preserve">علل جرائم، پیام اسلام، قم، نقش روزه در پیشگیری از جرم،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371" w:name="__RefHeading___Toc1912896_581953129"/>
      <w:bookmarkStart w:id="1372" w:name="_Toc596"/>
      <w:bookmarkEnd w:id="1371"/>
      <w:r>
        <w:rPr/>
        <w:t>582</w:t>
      </w:r>
      <w:r>
        <w:rPr>
          <w:rtl w:val="true"/>
        </w:rPr>
        <w:t>.</w:t>
      </w:r>
      <w:r>
        <w:rPr>
          <w:rtl w:val="true"/>
        </w:rPr>
        <w:t>اعتیاد، یا، مرگ تدریجی</w:t>
      </w:r>
      <w:bookmarkEnd w:id="1372"/>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اعتیاد، یا، مرگ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اجتماعی و پیشگیری از وقوع جرم قوه قضائیه استان مازندران،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صجدول،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 کتابنامه به‌صورت زیرنویس</w:t>
      </w:r>
      <w:r>
        <w:rPr>
          <w:rFonts w:eastAsia="IRNazanin" w:cs="IRNazanin"/>
          <w:color w:val="111111"/>
          <w:sz w:val="28"/>
          <w:szCs w:val="28"/>
          <w:rtl w:val="true"/>
          <w:lang w:bidi="fa-IR"/>
        </w:rPr>
        <w:t>.</w:t>
      </w:r>
    </w:p>
    <w:p>
      <w:pPr>
        <w:pStyle w:val="Heading3"/>
        <w:numPr>
          <w:ilvl w:val="2"/>
          <w:numId w:val="1"/>
        </w:numPr>
        <w:rPr/>
      </w:pPr>
      <w:bookmarkStart w:id="1373" w:name="__RefHeading___Toc1912898_581953129"/>
      <w:bookmarkStart w:id="1374" w:name="_Toc597"/>
      <w:bookmarkEnd w:id="1373"/>
      <w:r>
        <w:rPr/>
        <w:t>583</w:t>
      </w:r>
      <w:r>
        <w:rPr>
          <w:rtl w:val="true"/>
        </w:rPr>
        <w:t>.</w:t>
      </w:r>
      <w:r>
        <w:rPr>
          <w:rtl w:val="true"/>
        </w:rPr>
        <w:t>بهترین دفاع</w:t>
      </w:r>
      <w:r>
        <w:rPr>
          <w:rtl w:val="true"/>
        </w:rPr>
        <w:t xml:space="preserve">: </w:t>
      </w:r>
      <w:r>
        <w:rPr>
          <w:rtl w:val="true"/>
        </w:rPr>
        <w:t>پیشگیری از جنگ</w:t>
      </w:r>
      <w:bookmarkEnd w:id="137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گویی با حضور ویکتوردیویس هانسول، آنه ماری اسلاقتر و استفان استدمن، سایت باشگاه اندیشه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www.bashgah.net</w:t>
      </w:r>
      <w:r>
        <w:rPr>
          <w:rFonts w:eastAsia="Times New Roman" w:cs="Times New Roman" w:ascii="Times New Roman" w:hAnsi="Times New Roman"/>
          <w:color w:val="111111"/>
          <w:sz w:val="28"/>
          <w:szCs w:val="28"/>
          <w:rtl w:val="true"/>
          <w:lang w:val="en-US" w:bidi="en-US"/>
        </w:rPr>
        <w:t xml:space="preserve"> </w:t>
      </w:r>
      <w:bookmarkStart w:id="1375" w:name="pg5446_66438"/>
    </w:p>
    <w:p>
      <w:pPr>
        <w:pStyle w:val="Heading3"/>
        <w:numPr>
          <w:ilvl w:val="2"/>
          <w:numId w:val="1"/>
        </w:numPr>
        <w:rPr/>
      </w:pPr>
      <w:bookmarkStart w:id="1376" w:name="__RefHeading___Toc1912900_581953129"/>
      <w:bookmarkStart w:id="1377" w:name="_Toc598"/>
      <w:bookmarkEnd w:id="1375"/>
      <w:bookmarkEnd w:id="1376"/>
      <w:r>
        <w:rPr/>
        <w:t>582</w:t>
      </w:r>
      <w:r>
        <w:rPr>
          <w:rtl w:val="true"/>
        </w:rPr>
        <w:t xml:space="preserve">. </w:t>
      </w:r>
      <w:r>
        <w:rPr>
          <w:rtl w:val="true"/>
        </w:rPr>
        <w:t>نگاهی به نقش و سهم خانواده در پیشگیری از آسیب‌ها و انحرافات اجتماعی،</w:t>
      </w:r>
      <w:bookmarkEnd w:id="1377"/>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378" w:name="__RefHeading___Toc1912902_581953129"/>
      <w:bookmarkStart w:id="1379" w:name="_Toc599"/>
      <w:bookmarkEnd w:id="1378"/>
      <w:r>
        <w:rPr/>
        <w:t>583</w:t>
      </w:r>
      <w:r>
        <w:rPr>
          <w:rtl w:val="true"/>
        </w:rPr>
        <w:t xml:space="preserve">. </w:t>
      </w:r>
      <w:r>
        <w:rPr>
          <w:rtl w:val="true"/>
        </w:rPr>
        <w:t xml:space="preserve">اول زمینه‌سازی بعد مبارزه </w:t>
      </w:r>
      <w:r>
        <w:rPr>
          <w:rtl w:val="true"/>
        </w:rPr>
        <w:t xml:space="preserve">- </w:t>
      </w:r>
      <w:r>
        <w:rPr>
          <w:rtl w:val="true"/>
        </w:rPr>
        <w:t>تحلیلی بر اختلاس و ارتشا، دو جرم اداری،</w:t>
      </w:r>
      <w:bookmarkEnd w:id="1379"/>
    </w:p>
    <w:p>
      <w:pPr>
        <w:pStyle w:val="BookText"/>
        <w:rPr/>
      </w:pPr>
      <w:r>
        <w:rPr>
          <w:rFonts w:ascii="IRNazanin" w:hAnsi="IRNazanin" w:eastAsia="IRNazanin"/>
          <w:color w:val="111111"/>
          <w:sz w:val="28"/>
          <w:sz w:val="28"/>
          <w:szCs w:val="28"/>
          <w:rtl w:val="true"/>
          <w:lang w:bidi="fa-IR"/>
        </w:rPr>
        <w:t xml:space="preserve">حیات نو،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380" w:name="__RefHeading___Toc1912904_581953129"/>
      <w:bookmarkStart w:id="1381" w:name="_Toc600"/>
      <w:bookmarkEnd w:id="1380"/>
      <w:r>
        <w:rPr/>
        <w:t>584</w:t>
      </w:r>
      <w:r>
        <w:rPr>
          <w:rtl w:val="true"/>
        </w:rPr>
        <w:t xml:space="preserve">. </w:t>
      </w:r>
      <w:r>
        <w:rPr>
          <w:rtl w:val="true"/>
        </w:rPr>
        <w:t xml:space="preserve">برای احیای یک اصل مغفول مانده قانون اساسی </w:t>
      </w:r>
      <w:r>
        <w:rPr>
          <w:rtl w:val="true"/>
        </w:rPr>
        <w:t xml:space="preserve">- </w:t>
      </w:r>
      <w:r>
        <w:rPr>
          <w:rtl w:val="true"/>
        </w:rPr>
        <w:t>شورای عالی پیشگیری ازوقوع جرم تشکیل می‌شود،</w:t>
      </w:r>
      <w:bookmarkEnd w:id="1381"/>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382" w:name="__RefHeading___Toc1912906_581953129"/>
      <w:bookmarkStart w:id="1383" w:name="_Toc601"/>
      <w:bookmarkEnd w:id="1382"/>
      <w:r>
        <w:rPr/>
        <w:t>585</w:t>
      </w:r>
      <w:r>
        <w:rPr>
          <w:rtl w:val="true"/>
        </w:rPr>
        <w:t xml:space="preserve">. </w:t>
      </w:r>
      <w:r>
        <w:rPr>
          <w:rtl w:val="true"/>
        </w:rPr>
        <w:t>بررسی سیاست جنایی جمهوری اسلامی ایران در زمینه پیشگیری از جرم،</w:t>
      </w:r>
      <w:bookmarkEnd w:id="1383"/>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Heading3"/>
        <w:numPr>
          <w:ilvl w:val="2"/>
          <w:numId w:val="1"/>
        </w:numPr>
        <w:rPr/>
      </w:pPr>
      <w:bookmarkStart w:id="1384" w:name="__RefHeading___Toc1912908_581953129"/>
      <w:bookmarkStart w:id="1385" w:name="_Toc602"/>
      <w:bookmarkEnd w:id="1384"/>
      <w:r>
        <w:rPr/>
        <w:t>586</w:t>
      </w:r>
      <w:r>
        <w:rPr>
          <w:rtl w:val="true"/>
        </w:rPr>
        <w:t xml:space="preserve">. </w:t>
      </w:r>
      <w:r>
        <w:rPr>
          <w:rtl w:val="true"/>
        </w:rPr>
        <w:t>پیشگیری از جرم، در نظام قضایی دانمارک،</w:t>
      </w:r>
      <w:bookmarkEnd w:id="1385"/>
    </w:p>
    <w:p>
      <w:pPr>
        <w:pStyle w:val="BookText"/>
        <w:rPr/>
      </w:pPr>
      <w:r>
        <w:rPr>
          <w:rFonts w:ascii="IRNazanin" w:hAnsi="IRNazanin" w:eastAsia="IRNazanin"/>
          <w:color w:val="111111"/>
          <w:sz w:val="28"/>
          <w:sz w:val="28"/>
          <w:szCs w:val="28"/>
          <w:rtl w:val="true"/>
          <w:lang w:bidi="fa-IR"/>
        </w:rPr>
        <w:t xml:space="preserve">دادگستر،ش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Heading3"/>
        <w:numPr>
          <w:ilvl w:val="2"/>
          <w:numId w:val="1"/>
        </w:numPr>
        <w:rPr/>
      </w:pPr>
      <w:bookmarkStart w:id="1386" w:name="__RefHeading___Toc1912910_581953129"/>
      <w:bookmarkStart w:id="1387" w:name="_Toc603"/>
      <w:bookmarkEnd w:id="1386"/>
      <w:r>
        <w:rPr/>
        <w:t>587</w:t>
      </w:r>
      <w:r>
        <w:rPr>
          <w:rtl w:val="true"/>
        </w:rPr>
        <w:t xml:space="preserve">. </w:t>
      </w:r>
      <w:r>
        <w:rPr>
          <w:rtl w:val="true"/>
        </w:rPr>
        <w:t>پیشگیری، اولویتی بالاتر از مجازات پس از جرم،</w:t>
      </w:r>
      <w:bookmarkEnd w:id="138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bookmarkStart w:id="1388" w:name="pg5446_66439"/>
    </w:p>
    <w:p>
      <w:pPr>
        <w:pStyle w:val="Heading3"/>
        <w:numPr>
          <w:ilvl w:val="2"/>
          <w:numId w:val="1"/>
        </w:numPr>
        <w:rPr/>
      </w:pPr>
      <w:bookmarkStart w:id="1389" w:name="__RefHeading___Toc1912912_581953129"/>
      <w:bookmarkStart w:id="1390" w:name="_Toc604"/>
      <w:bookmarkEnd w:id="1388"/>
      <w:bookmarkEnd w:id="1389"/>
      <w:r>
        <w:rPr/>
        <w:t>588</w:t>
      </w:r>
      <w:r>
        <w:rPr>
          <w:rtl w:val="true"/>
        </w:rPr>
        <w:t xml:space="preserve">. </w:t>
      </w:r>
      <w:r>
        <w:rPr>
          <w:rtl w:val="true"/>
        </w:rPr>
        <w:t>پیشگیری از جرم مقدم بر مجازات مجرم،</w:t>
      </w:r>
      <w:bookmarkEnd w:id="1390"/>
    </w:p>
    <w:p>
      <w:pPr>
        <w:pStyle w:val="BookText"/>
        <w:rPr/>
      </w:pPr>
      <w:r>
        <w:rPr>
          <w:rFonts w:ascii="IRNazanin" w:hAnsi="IRNazanin" w:eastAsia="IRNazanin"/>
          <w:color w:val="111111"/>
          <w:sz w:val="28"/>
          <w:sz w:val="28"/>
          <w:szCs w:val="28"/>
          <w:rtl w:val="true"/>
          <w:lang w:bidi="fa-IR"/>
        </w:rPr>
        <w:t xml:space="preserve">جام‌جم،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391" w:name="__RefHeading___Toc1912914_581953129"/>
      <w:bookmarkStart w:id="1392" w:name="_Toc605"/>
      <w:bookmarkEnd w:id="1391"/>
      <w:r>
        <w:rPr/>
        <w:t>589</w:t>
      </w:r>
      <w:r>
        <w:rPr>
          <w:rtl w:val="true"/>
        </w:rPr>
        <w:t xml:space="preserve">. </w:t>
      </w:r>
      <w:r>
        <w:rPr>
          <w:rtl w:val="true"/>
        </w:rPr>
        <w:t>تحولات نظری و عملی در عرصه مبارزه با مواد مخدر،</w:t>
      </w:r>
      <w:bookmarkEnd w:id="1392"/>
    </w:p>
    <w:p>
      <w:pPr>
        <w:pStyle w:val="BookText"/>
        <w:rPr/>
      </w:pP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393" w:name="__RefHeading___Toc1912916_581953129"/>
      <w:bookmarkStart w:id="1394" w:name="_Toc606"/>
      <w:bookmarkEnd w:id="1393"/>
      <w:r>
        <w:rPr/>
        <w:t>590</w:t>
      </w:r>
      <w:r>
        <w:rPr>
          <w:rtl w:val="true"/>
        </w:rPr>
        <w:t>.</w:t>
      </w:r>
      <w:r>
        <w:rPr>
          <w:rtl w:val="true"/>
        </w:rPr>
        <w:t xml:space="preserve">جرمی به نام قاچاق اسلحه </w:t>
      </w:r>
      <w:r>
        <w:rPr>
          <w:rtl w:val="true"/>
        </w:rPr>
        <w:t xml:space="preserve">- </w:t>
      </w:r>
      <w:r>
        <w:rPr>
          <w:rtl w:val="true"/>
        </w:rPr>
        <w:t>بررسی پدیده قاچاق اسلحه،</w:t>
      </w:r>
      <w:bookmarkEnd w:id="1394"/>
    </w:p>
    <w:p>
      <w:pPr>
        <w:pStyle w:val="BookText"/>
        <w:rPr/>
      </w:pPr>
      <w:r>
        <w:rPr>
          <w:rFonts w:ascii="IRNazanin" w:hAnsi="IRNazanin" w:eastAsia="IRNazanin"/>
          <w:color w:val="111111"/>
          <w:sz w:val="28"/>
          <w:sz w:val="28"/>
          <w:szCs w:val="28"/>
          <w:rtl w:val="true"/>
          <w:lang w:bidi="fa-IR"/>
        </w:rPr>
        <w:t xml:space="preserve">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395" w:name="__RefHeading___Toc1912918_581953129"/>
      <w:bookmarkStart w:id="1396" w:name="_Toc607"/>
      <w:bookmarkEnd w:id="1395"/>
      <w:r>
        <w:rPr/>
        <w:t>591</w:t>
      </w:r>
      <w:r>
        <w:rPr>
          <w:rtl w:val="true"/>
        </w:rPr>
        <w:t>.</w:t>
      </w:r>
      <w:r>
        <w:rPr>
          <w:rtl w:val="true"/>
        </w:rPr>
        <w:t>توقیف مطبوعات و پیشگیری از وقوع جرم،</w:t>
      </w:r>
      <w:bookmarkEnd w:id="1396"/>
    </w:p>
    <w:p>
      <w:pPr>
        <w:pStyle w:val="BookText"/>
        <w:rPr/>
      </w:pPr>
      <w:r>
        <w:rPr>
          <w:rFonts w:ascii="IRNazanin" w:hAnsi="IRNazanin" w:eastAsia="IRNazanin"/>
          <w:color w:val="111111"/>
          <w:sz w:val="28"/>
          <w:sz w:val="28"/>
          <w:szCs w:val="28"/>
          <w:rtl w:val="true"/>
          <w:lang w:bidi="fa-IR"/>
        </w:rPr>
        <w:t xml:space="preserve">عصر ما، ش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1397" w:name="__RefHeading___Toc1912920_581953129"/>
      <w:bookmarkStart w:id="1398" w:name="_Toc608"/>
      <w:bookmarkEnd w:id="1397"/>
      <w:r>
        <w:rPr/>
        <w:t>592</w:t>
      </w:r>
      <w:r>
        <w:rPr>
          <w:rtl w:val="true"/>
        </w:rPr>
        <w:t>.</w:t>
      </w:r>
      <w:r>
        <w:rPr>
          <w:rtl w:val="true"/>
        </w:rPr>
        <w:t>حقوقدانان در بررسی لایحه قانونی پیشگیری از جرم</w:t>
      </w:r>
      <w:r>
        <w:rPr>
          <w:rtl w:val="true"/>
        </w:rPr>
        <w:t xml:space="preserve">: </w:t>
      </w:r>
      <w:r>
        <w:rPr>
          <w:rtl w:val="true"/>
        </w:rPr>
        <w:t>ما مجرم را پس از دستگیری تربیت می‌کنیم،</w:t>
      </w:r>
      <w:bookmarkEnd w:id="1398"/>
    </w:p>
    <w:p>
      <w:pPr>
        <w:pStyle w:val="BookText"/>
        <w:rPr/>
      </w:pPr>
      <w:r>
        <w:rPr>
          <w:rFonts w:ascii="IRNazanin" w:hAnsi="IRNazanin" w:eastAsia="IRNazanin"/>
          <w:color w:val="111111"/>
          <w:sz w:val="28"/>
          <w:sz w:val="28"/>
          <w:szCs w:val="28"/>
          <w:rtl w:val="true"/>
          <w:lang w:bidi="fa-IR"/>
        </w:rPr>
        <w:t xml:space="preserve">وقایع اتفاقیه،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1399" w:name="__RefHeading___Toc1912922_581953129"/>
      <w:bookmarkStart w:id="1400" w:name="_Toc609"/>
      <w:bookmarkEnd w:id="1399"/>
      <w:r>
        <w:rPr/>
        <w:t>593</w:t>
      </w:r>
      <w:r>
        <w:rPr>
          <w:rtl w:val="true"/>
        </w:rPr>
        <w:t xml:space="preserve">. </w:t>
      </w:r>
      <w:r>
        <w:rPr>
          <w:rtl w:val="true"/>
        </w:rPr>
        <w:t>درآمدی بر پیشگیری از وقوع جرم،</w:t>
      </w:r>
      <w:bookmarkEnd w:id="1400"/>
    </w:p>
    <w:p>
      <w:pPr>
        <w:pStyle w:val="BookText"/>
        <w:rPr/>
      </w:pPr>
      <w:r>
        <w:rPr>
          <w:rFonts w:ascii="IRNazanin" w:hAnsi="IRNazanin" w:eastAsia="IRNazanin"/>
          <w:color w:val="111111"/>
          <w:sz w:val="28"/>
          <w:sz w:val="28"/>
          <w:szCs w:val="28"/>
          <w:rtl w:val="true"/>
          <w:lang w:bidi="fa-IR"/>
        </w:rPr>
        <w:t xml:space="preserve">دادرسی،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اردیبهشت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Heading3"/>
        <w:numPr>
          <w:ilvl w:val="2"/>
          <w:numId w:val="1"/>
        </w:numPr>
        <w:rPr/>
      </w:pPr>
      <w:bookmarkStart w:id="1401" w:name="__RefHeading___Toc1912924_581953129"/>
      <w:bookmarkStart w:id="1402" w:name="_Toc610"/>
      <w:bookmarkEnd w:id="1401"/>
      <w:r>
        <w:rPr/>
        <w:t>594</w:t>
      </w:r>
      <w:r>
        <w:rPr>
          <w:rtl w:val="true"/>
        </w:rPr>
        <w:t xml:space="preserve">. </w:t>
      </w:r>
      <w:r>
        <w:rPr>
          <w:rtl w:val="true"/>
        </w:rPr>
        <w:t>ریشه‌یابی جرم و جنایت در ایران، بزهکاریهای عادی، جنایتهای سازمان یافته،</w:t>
      </w:r>
      <w:bookmarkEnd w:id="140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bookmarkStart w:id="1403" w:name="pg5446_66440"/>
    </w:p>
    <w:p>
      <w:pPr>
        <w:pStyle w:val="Heading3"/>
        <w:numPr>
          <w:ilvl w:val="2"/>
          <w:numId w:val="1"/>
        </w:numPr>
        <w:rPr/>
      </w:pPr>
      <w:bookmarkStart w:id="1404" w:name="__RefHeading___Toc1912926_581953129"/>
      <w:bookmarkStart w:id="1405" w:name="_Toc611"/>
      <w:bookmarkEnd w:id="1403"/>
      <w:bookmarkEnd w:id="1404"/>
      <w:r>
        <w:rPr/>
        <w:t>595</w:t>
      </w:r>
      <w:r>
        <w:rPr>
          <w:rtl w:val="true"/>
        </w:rPr>
        <w:t xml:space="preserve">. </w:t>
      </w:r>
      <w:r>
        <w:rPr>
          <w:rtl w:val="true"/>
        </w:rPr>
        <w:t>خانواده در پیشگیری از جرم، نقش اول را بازی می‌کند،</w:t>
      </w:r>
      <w:bookmarkEnd w:id="1405"/>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ویژه‌نامه حادثه</w:t>
      </w:r>
      <w:r>
        <w:rPr>
          <w:rFonts w:eastAsia="IRNazanin" w:cs="IRNazanin"/>
          <w:color w:val="111111"/>
          <w:sz w:val="28"/>
          <w:szCs w:val="28"/>
          <w:rtl w:val="true"/>
          <w:lang w:bidi="fa-IR"/>
        </w:rPr>
        <w:t>.</w:t>
      </w:r>
    </w:p>
    <w:p>
      <w:pPr>
        <w:pStyle w:val="Heading3"/>
        <w:numPr>
          <w:ilvl w:val="2"/>
          <w:numId w:val="1"/>
        </w:numPr>
        <w:rPr/>
      </w:pPr>
      <w:bookmarkStart w:id="1406" w:name="__RefHeading___Toc1912928_581953129"/>
      <w:bookmarkStart w:id="1407" w:name="_Toc612"/>
      <w:bookmarkEnd w:id="1406"/>
      <w:r>
        <w:rPr/>
        <w:t>596</w:t>
      </w:r>
      <w:r>
        <w:rPr>
          <w:rtl w:val="true"/>
        </w:rPr>
        <w:t>.</w:t>
      </w:r>
      <w:r>
        <w:rPr>
          <w:rtl w:val="true"/>
        </w:rPr>
        <w:t>زنان چه خود مجرم باشند و چه از وابستگان مجرم، قربانی جرم هستند،</w:t>
      </w:r>
      <w:bookmarkEnd w:id="1407"/>
    </w:p>
    <w:p>
      <w:pPr>
        <w:pStyle w:val="BookText"/>
        <w:rPr/>
      </w:pPr>
      <w:r>
        <w:rPr>
          <w:rFonts w:ascii="IRNazanin" w:hAnsi="IRNazanin" w:eastAsia="IRNazanin"/>
          <w:color w:val="111111"/>
          <w:sz w:val="28"/>
          <w:sz w:val="28"/>
          <w:szCs w:val="28"/>
          <w:rtl w:val="true"/>
          <w:lang w:bidi="fa-IR"/>
        </w:rPr>
        <w:t xml:space="preserve">زن روز، ش </w:t>
      </w:r>
      <w:r>
        <w:rPr>
          <w:rFonts w:ascii="IRNazanin" w:hAnsi="IRNazanin" w:eastAsia="IRNazanin"/>
          <w:color w:val="111111"/>
          <w:sz w:val="28"/>
          <w:sz w:val="28"/>
          <w:szCs w:val="28"/>
          <w:lang w:bidi="fa-IR"/>
        </w:rPr>
        <w:t>۱۵۱۳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Heading3"/>
        <w:numPr>
          <w:ilvl w:val="2"/>
          <w:numId w:val="1"/>
        </w:numPr>
        <w:rPr/>
      </w:pPr>
      <w:bookmarkStart w:id="1408" w:name="__RefHeading___Toc1912930_581953129"/>
      <w:bookmarkStart w:id="1409" w:name="_Toc613"/>
      <w:bookmarkEnd w:id="1408"/>
      <w:r>
        <w:rPr/>
        <w:t>597</w:t>
      </w:r>
      <w:r>
        <w:rPr>
          <w:rtl w:val="true"/>
        </w:rPr>
        <w:t>.</w:t>
      </w:r>
      <w:r>
        <w:rPr>
          <w:rtl w:val="true"/>
        </w:rPr>
        <w:t xml:space="preserve">رسانه و جرم </w:t>
      </w:r>
      <w:r>
        <w:rPr>
          <w:rtl w:val="true"/>
        </w:rPr>
        <w:t xml:space="preserve">- </w:t>
      </w:r>
      <w:r>
        <w:rPr>
          <w:rtl w:val="true"/>
        </w:rPr>
        <w:t>بررسی نقش رسانه‌های گروهی در پیشگیری از وقوع جرم،</w:t>
      </w:r>
      <w:bookmarkEnd w:id="1409"/>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1410" w:name="__RefHeading___Toc1912932_581953129"/>
      <w:bookmarkStart w:id="1411" w:name="_Toc614"/>
      <w:bookmarkEnd w:id="1410"/>
      <w:r>
        <w:rPr/>
        <w:t>598</w:t>
      </w:r>
      <w:r>
        <w:rPr>
          <w:rtl w:val="true"/>
        </w:rPr>
        <w:t xml:space="preserve">. </w:t>
      </w:r>
      <w:r>
        <w:rPr>
          <w:rtl w:val="true"/>
        </w:rPr>
        <w:t>در حاشیه نهمین کنگره پیشگیری از وقوع جرم و اصلاح مجرمین،</w:t>
      </w:r>
      <w:bookmarkEnd w:id="1411"/>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412" w:name="__RefHeading___Toc1912934_581953129"/>
      <w:bookmarkStart w:id="1413" w:name="_Toc615"/>
      <w:bookmarkEnd w:id="1412"/>
      <w:r>
        <w:rPr/>
        <w:t>599</w:t>
      </w:r>
      <w:r>
        <w:rPr>
          <w:rtl w:val="true"/>
        </w:rPr>
        <w:t xml:space="preserve">. </w:t>
      </w:r>
      <w:r>
        <w:rPr>
          <w:rtl w:val="true"/>
        </w:rPr>
        <w:t>دقت کنید</w:t>
      </w:r>
      <w:r>
        <w:rPr>
          <w:rtl w:val="true"/>
        </w:rPr>
        <w:t>!</w:t>
      </w:r>
      <w:r>
        <w:rPr>
          <w:rtl w:val="true"/>
        </w:rPr>
        <w:t>،</w:t>
      </w:r>
      <w:bookmarkEnd w:id="1413"/>
    </w:p>
    <w:p>
      <w:pPr>
        <w:pStyle w:val="BookText"/>
        <w:rPr/>
      </w:pPr>
      <w:r>
        <w:rPr>
          <w:rFonts w:ascii="IRNazanin" w:hAnsi="IRNazanin" w:eastAsia="IRNazanin"/>
          <w:color w:val="111111"/>
          <w:sz w:val="28"/>
          <w:sz w:val="28"/>
          <w:szCs w:val="28"/>
          <w:rtl w:val="true"/>
          <w:lang w:bidi="fa-IR"/>
        </w:rPr>
        <w:t xml:space="preserve">حیات نو اقتصادی،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414" w:name="__RefHeading___Toc1912936_581953129"/>
      <w:bookmarkStart w:id="1415" w:name="_Toc616"/>
      <w:bookmarkEnd w:id="1414"/>
      <w:r>
        <w:rPr/>
        <w:t>600</w:t>
      </w:r>
      <w:r>
        <w:rPr>
          <w:rtl w:val="true"/>
        </w:rPr>
        <w:t xml:space="preserve">. </w:t>
      </w:r>
      <w:r>
        <w:rPr>
          <w:rtl w:val="true"/>
        </w:rPr>
        <w:t>درآمدی بر پیشگیری از وقوع جرم،</w:t>
      </w:r>
      <w:bookmarkEnd w:id="1415"/>
    </w:p>
    <w:p>
      <w:pPr>
        <w:pStyle w:val="BookText"/>
        <w:rPr/>
      </w:pPr>
      <w:r>
        <w:rPr>
          <w:rFonts w:ascii="IRNazanin" w:hAnsi="IRNazanin" w:eastAsia="IRNazanin"/>
          <w:color w:val="111111"/>
          <w:sz w:val="28"/>
          <w:sz w:val="28"/>
          <w:szCs w:val="28"/>
          <w:rtl w:val="true"/>
          <w:lang w:bidi="fa-IR"/>
        </w:rPr>
        <w:t xml:space="preserve">دادرسی،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تیر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Heading3"/>
        <w:numPr>
          <w:ilvl w:val="2"/>
          <w:numId w:val="1"/>
        </w:numPr>
        <w:rPr/>
      </w:pPr>
      <w:bookmarkStart w:id="1416" w:name="__RefHeading___Toc1912938_581953129"/>
      <w:bookmarkStart w:id="1417" w:name="_Toc617"/>
      <w:bookmarkEnd w:id="1416"/>
      <w:r>
        <w:rPr/>
        <w:t>601</w:t>
      </w:r>
      <w:r>
        <w:rPr>
          <w:rtl w:val="true"/>
        </w:rPr>
        <w:t xml:space="preserve">. </w:t>
      </w:r>
      <w:r>
        <w:rPr>
          <w:rtl w:val="true"/>
        </w:rPr>
        <w:t>کاربرد فناوری اطلاعات در پیشگیری از جرایم،</w:t>
      </w:r>
      <w:bookmarkEnd w:id="141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bookmarkStart w:id="1418" w:name="pg5446_66441"/>
    </w:p>
    <w:p>
      <w:pPr>
        <w:pStyle w:val="Heading3"/>
        <w:numPr>
          <w:ilvl w:val="2"/>
          <w:numId w:val="1"/>
        </w:numPr>
        <w:rPr/>
      </w:pPr>
      <w:bookmarkStart w:id="1419" w:name="__RefHeading___Toc1912940_581953129"/>
      <w:bookmarkStart w:id="1420" w:name="_Toc618"/>
      <w:bookmarkEnd w:id="1418"/>
      <w:bookmarkEnd w:id="1419"/>
      <w:r>
        <w:rPr/>
        <w:t>602</w:t>
      </w:r>
      <w:r>
        <w:rPr>
          <w:rtl w:val="true"/>
        </w:rPr>
        <w:t xml:space="preserve">. </w:t>
      </w:r>
      <w:r>
        <w:rPr>
          <w:rtl w:val="true"/>
        </w:rPr>
        <w:t xml:space="preserve">مذهب‌درمانی یکی از شیوه‌های درمان بزهکاران و پیشگیری از وقوع جرم </w:t>
      </w:r>
      <w:r>
        <w:rPr>
          <w:rtl w:val="true"/>
        </w:rPr>
        <w:t xml:space="preserve">- </w:t>
      </w:r>
      <w:r>
        <w:rPr>
          <w:rtl w:val="true"/>
        </w:rPr>
        <w:t>به بهانه حلول ماه مبارک رمضان و تأثیر آن بر آمار جرایم،</w:t>
      </w:r>
      <w:bookmarkEnd w:id="1420"/>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421" w:name="__RefHeading___Toc1912942_581953129"/>
      <w:bookmarkStart w:id="1422" w:name="_Toc619"/>
      <w:bookmarkEnd w:id="1421"/>
      <w:r>
        <w:rPr/>
        <w:t>603</w:t>
      </w:r>
      <w:r>
        <w:rPr>
          <w:rtl w:val="true"/>
        </w:rPr>
        <w:t>.</w:t>
      </w:r>
      <w:r>
        <w:rPr>
          <w:rtl w:val="true"/>
        </w:rPr>
        <w:t>نقش رسانه‌های جمعی در پیشگیری از وقوع جرم،</w:t>
      </w:r>
      <w:bookmarkEnd w:id="1422"/>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423" w:name="__RefHeading___Toc1912944_581953129"/>
      <w:bookmarkStart w:id="1424" w:name="_Toc620"/>
      <w:bookmarkEnd w:id="1423"/>
      <w:r>
        <w:rPr/>
        <w:t>604</w:t>
      </w:r>
      <w:r>
        <w:rPr>
          <w:rtl w:val="true"/>
        </w:rPr>
        <w:t>.</w:t>
      </w:r>
      <w:r>
        <w:rPr>
          <w:rtl w:val="true"/>
        </w:rPr>
        <w:t>میزگرد</w:t>
      </w:r>
      <w:r>
        <w:rPr>
          <w:rtl w:val="true"/>
        </w:rPr>
        <w:t xml:space="preserve">: </w:t>
      </w:r>
      <w:r>
        <w:rPr>
          <w:rtl w:val="true"/>
        </w:rPr>
        <w:t>پیش‌گیری از جرم در حقوق کنونی ایران،</w:t>
      </w:r>
      <w:bookmarkEnd w:id="1424"/>
    </w:p>
    <w:p>
      <w:pPr>
        <w:pStyle w:val="BookText"/>
        <w:rPr/>
      </w:pPr>
      <w:r>
        <w:rPr>
          <w:rFonts w:ascii="IRNazanin" w:hAnsi="IRNazanin" w:eastAsia="IRNazanin"/>
          <w:color w:val="111111"/>
          <w:sz w:val="28"/>
          <w:sz w:val="28"/>
          <w:szCs w:val="28"/>
          <w:rtl w:val="true"/>
          <w:lang w:bidi="fa-IR"/>
        </w:rPr>
        <w:t xml:space="preserve">مجله حقوقی دادگستری،دوره جدید،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پاییز و زمستان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Heading3"/>
        <w:numPr>
          <w:ilvl w:val="2"/>
          <w:numId w:val="1"/>
        </w:numPr>
        <w:rPr/>
      </w:pPr>
      <w:bookmarkStart w:id="1425" w:name="__RefHeading___Toc1912946_581953129"/>
      <w:bookmarkStart w:id="1426" w:name="_Toc621"/>
      <w:bookmarkEnd w:id="1425"/>
      <w:r>
        <w:rPr/>
        <w:t>605</w:t>
      </w:r>
      <w:r>
        <w:rPr>
          <w:rtl w:val="true"/>
        </w:rPr>
        <w:t xml:space="preserve">. </w:t>
      </w:r>
      <w:r>
        <w:rPr>
          <w:rtl w:val="true"/>
        </w:rPr>
        <w:t>نقش رسانه‌های گروهی در پیشگیری از وقوع جرم،</w:t>
      </w:r>
      <w:bookmarkEnd w:id="1426"/>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منشور</w:t>
      </w:r>
      <w:r>
        <w:rPr>
          <w:rFonts w:eastAsia="IRNazanin" w:cs="IRNazanin"/>
          <w:color w:val="111111"/>
          <w:sz w:val="28"/>
          <w:szCs w:val="28"/>
          <w:rtl w:val="true"/>
          <w:lang w:bidi="fa-IR"/>
        </w:rPr>
        <w:t>.</w:t>
      </w:r>
    </w:p>
    <w:p>
      <w:pPr>
        <w:pStyle w:val="Heading3"/>
        <w:numPr>
          <w:ilvl w:val="2"/>
          <w:numId w:val="1"/>
        </w:numPr>
        <w:rPr/>
      </w:pPr>
      <w:bookmarkStart w:id="1427" w:name="__RefHeading___Toc1912948_581953129"/>
      <w:bookmarkStart w:id="1428" w:name="_Toc622"/>
      <w:bookmarkEnd w:id="1427"/>
      <w:r>
        <w:rPr/>
        <w:t>606</w:t>
      </w:r>
      <w:r>
        <w:rPr>
          <w:rtl w:val="true"/>
        </w:rPr>
        <w:t>.</w:t>
      </w:r>
      <w:r>
        <w:rPr>
          <w:rtl w:val="true"/>
        </w:rPr>
        <w:t>نقش رسانه‌های گروهی در پیشگیری از وقوع جرم،</w:t>
      </w:r>
      <w:bookmarkEnd w:id="1428"/>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ویژه‌نامه</w:t>
      </w:r>
      <w:r>
        <w:rPr>
          <w:rFonts w:eastAsia="IRNazanin" w:cs="IRNazanin"/>
          <w:color w:val="111111"/>
          <w:sz w:val="28"/>
          <w:szCs w:val="28"/>
          <w:rtl w:val="true"/>
          <w:lang w:bidi="fa-IR"/>
        </w:rPr>
        <w:t>.</w:t>
      </w:r>
    </w:p>
    <w:p>
      <w:pPr>
        <w:pStyle w:val="Heading3"/>
        <w:numPr>
          <w:ilvl w:val="2"/>
          <w:numId w:val="1"/>
        </w:numPr>
        <w:rPr/>
      </w:pPr>
      <w:bookmarkStart w:id="1429" w:name="__RefHeading___Toc1912950_581953129"/>
      <w:bookmarkStart w:id="1430" w:name="_Toc623"/>
      <w:bookmarkEnd w:id="1429"/>
      <w:r>
        <w:rPr/>
        <w:t>607</w:t>
      </w:r>
      <w:r>
        <w:rPr>
          <w:rtl w:val="true"/>
        </w:rPr>
        <w:t xml:space="preserve">. </w:t>
      </w:r>
      <w:r>
        <w:rPr>
          <w:rtl w:val="true"/>
        </w:rPr>
        <w:t>نقش مطبوعات در فرهنگ حقوقی جامعه تشویق به ارتکاب جرم یا پیشگیری از آن،</w:t>
      </w:r>
      <w:bookmarkEnd w:id="1430"/>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431" w:name="__RefHeading___Toc1912952_581953129"/>
      <w:bookmarkStart w:id="1432" w:name="_Toc624"/>
      <w:bookmarkEnd w:id="1431"/>
      <w:r>
        <w:rPr/>
        <w:t>608</w:t>
      </w:r>
      <w:r>
        <w:rPr>
          <w:rtl w:val="true"/>
        </w:rPr>
        <w:t xml:space="preserve">. </w:t>
      </w:r>
      <w:r>
        <w:rPr>
          <w:rtl w:val="true"/>
        </w:rPr>
        <w:t>نگاهی به نهمین کنگره جهانی پیشگیری از وقوع جرم و اصلاح مجرمین،</w:t>
      </w:r>
      <w:bookmarkEnd w:id="143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w:t>
      </w:r>
      <w:bookmarkStart w:id="1433" w:name="pg5446_66442"/>
    </w:p>
    <w:p>
      <w:pPr>
        <w:pStyle w:val="BookText"/>
        <w:rPr/>
      </w:pPr>
      <w:bookmarkEnd w:id="1433"/>
      <w:r>
        <w:rPr>
          <w:rFonts w:ascii="IRNazanin" w:hAnsi="IRNazanin" w:eastAsia="IRNazanin"/>
          <w:color w:val="111111"/>
          <w:sz w:val="28"/>
          <w:sz w:val="28"/>
          <w:szCs w:val="28"/>
          <w:rtl w:val="true"/>
          <w:lang w:bidi="fa-IR"/>
        </w:rPr>
        <w:t xml:space="preserve">بین‌المللی پیشگیری از وقوع جرم و اصلاح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w:t>
      </w:r>
    </w:p>
    <w:p>
      <w:pPr>
        <w:pStyle w:val="Heading3"/>
        <w:numPr>
          <w:ilvl w:val="2"/>
          <w:numId w:val="1"/>
        </w:numPr>
        <w:rPr/>
      </w:pPr>
      <w:bookmarkStart w:id="1434" w:name="__RefHeading___Toc1912954_581953129"/>
      <w:bookmarkStart w:id="1435" w:name="_Toc625"/>
      <w:bookmarkEnd w:id="1434"/>
      <w:r>
        <w:rPr/>
        <w:t>609</w:t>
      </w:r>
      <w:r>
        <w:rPr>
          <w:rtl w:val="true"/>
        </w:rPr>
        <w:t xml:space="preserve">. </w:t>
      </w:r>
      <w:r>
        <w:rPr>
          <w:rtl w:val="true"/>
        </w:rPr>
        <w:t>هر سه قوه برای پیشگیری از وقوع جرم بسیج شوند،</w:t>
      </w:r>
      <w:bookmarkEnd w:id="1435"/>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436" w:name="__RefHeading___Toc1912956_581953129"/>
      <w:bookmarkStart w:id="1437" w:name="_Toc626"/>
      <w:bookmarkEnd w:id="1436"/>
      <w:r>
        <w:rPr/>
        <w:t>610</w:t>
      </w:r>
      <w:r>
        <w:rPr>
          <w:rtl w:val="true"/>
        </w:rPr>
        <w:t>.</w:t>
      </w:r>
      <w:r>
        <w:rPr>
          <w:rtl w:val="true"/>
        </w:rPr>
        <w:t xml:space="preserve">پیشگیری از وقوع جرم </w:t>
      </w:r>
      <w:r>
        <w:rPr>
          <w:rtl w:val="true"/>
        </w:rPr>
        <w:t>(</w:t>
      </w:r>
      <w:r>
        <w:rPr>
          <w:rtl w:val="true"/>
        </w:rPr>
        <w:t xml:space="preserve">تبیین بند </w:t>
      </w:r>
      <w:r>
        <w:rPr/>
        <w:t>۵</w:t>
      </w:r>
      <w:r>
        <w:rPr>
          <w:rtl w:val="true"/>
        </w:rPr>
        <w:t xml:space="preserve"> اصل </w:t>
      </w:r>
      <w:r>
        <w:rPr/>
        <w:t>۱۵۶</w:t>
      </w:r>
      <w:r>
        <w:rPr>
          <w:rtl w:val="true"/>
        </w:rPr>
        <w:t xml:space="preserve"> قانون اساسی</w:t>
      </w:r>
      <w:r>
        <w:rPr>
          <w:rtl w:val="true"/>
        </w:rPr>
        <w:t>)</w:t>
      </w:r>
      <w:r>
        <w:rPr>
          <w:rtl w:val="true"/>
        </w:rPr>
        <w:t>،</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مرکز مطبوعات و انتشارات قوه قضاییه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مرکز مطبوعات و انتشارات، </w:t>
      </w:r>
      <w:r>
        <w:rPr>
          <w:rFonts w:ascii="IRNazanin" w:hAnsi="IRNazanin" w:eastAsia="IRNazanin"/>
          <w:color w:val="111111"/>
          <w:sz w:val="28"/>
          <w:sz w:val="28"/>
          <w:szCs w:val="28"/>
          <w:lang w:bidi="fa-IR"/>
        </w:rPr>
        <w:t>۱۳۸۶،۲۱۰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Heading3"/>
        <w:numPr>
          <w:ilvl w:val="2"/>
          <w:numId w:val="1"/>
        </w:numPr>
        <w:rPr/>
      </w:pPr>
      <w:bookmarkStart w:id="1438" w:name="__RefHeading___Toc1912958_581953129"/>
      <w:bookmarkStart w:id="1439" w:name="_Toc627"/>
      <w:bookmarkEnd w:id="1438"/>
      <w:r>
        <w:rPr/>
        <w:t>611</w:t>
      </w:r>
      <w:r>
        <w:rPr>
          <w:rtl w:val="true"/>
        </w:rPr>
        <w:t xml:space="preserve">. </w:t>
      </w:r>
      <w:r>
        <w:rPr>
          <w:rtl w:val="true"/>
        </w:rPr>
        <w:t>ایران</w:t>
      </w:r>
      <w:r>
        <w:rPr>
          <w:rtl w:val="true"/>
        </w:rPr>
        <w:t xml:space="preserve">. </w:t>
      </w:r>
      <w:r>
        <w:rPr>
          <w:rtl w:val="true"/>
        </w:rPr>
        <w:t>قوانین و احکام</w:t>
      </w:r>
      <w:r>
        <w:rPr>
          <w:rtl w:val="true"/>
        </w:rPr>
        <w:t xml:space="preserve">: </w:t>
      </w:r>
      <w:r>
        <w:rPr>
          <w:rtl w:val="true"/>
        </w:rPr>
        <w:t>قانون مجازات اسلامی،</w:t>
      </w:r>
      <w:bookmarkEnd w:id="1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اجتماعی و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مطبوعات و انتشارات قوه قضائیه</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کتب آموزش قانون و حقوق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Heading3"/>
        <w:numPr>
          <w:ilvl w:val="2"/>
          <w:numId w:val="1"/>
        </w:numPr>
        <w:rPr/>
      </w:pPr>
      <w:bookmarkStart w:id="1440" w:name="__RefHeading___Toc1912960_581953129"/>
      <w:bookmarkStart w:id="1441" w:name="_Toc628"/>
      <w:bookmarkEnd w:id="1440"/>
      <w:r>
        <w:rPr/>
        <w:t>612</w:t>
      </w:r>
      <w:r>
        <w:rPr>
          <w:rtl w:val="true"/>
        </w:rPr>
        <w:t xml:space="preserve">. </w:t>
      </w:r>
      <w:r>
        <w:rPr>
          <w:rtl w:val="true"/>
        </w:rPr>
        <w:t xml:space="preserve">منشور مبارزه با مفاسد اقتصادی </w:t>
      </w:r>
      <w:r>
        <w:rPr>
          <w:rtl w:val="true"/>
        </w:rPr>
        <w:t>(</w:t>
      </w:r>
      <w:r>
        <w:rPr>
          <w:rtl w:val="true"/>
        </w:rPr>
        <w:t>مجموعه بیانات</w:t>
      </w:r>
      <w:r>
        <w:rPr>
          <w:rtl w:val="true"/>
        </w:rPr>
        <w:t>...)</w:t>
      </w:r>
      <w:r>
        <w:rPr>
          <w:rtl w:val="true"/>
        </w:rPr>
        <w:t>،</w:t>
      </w:r>
      <w:bookmarkEnd w:id="144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امور اجتماعی و پیشگیری از وقوع جرم قوه قضائیه،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مرکز مطبوعات و انتشارات،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 کتابنامه به‌صورت زیرنویس</w:t>
      </w:r>
      <w:r>
        <w:rPr>
          <w:rFonts w:eastAsia="IRNazanin" w:cs="IRNazanin"/>
          <w:color w:val="111111"/>
          <w:sz w:val="28"/>
          <w:szCs w:val="28"/>
          <w:rtl w:val="true"/>
          <w:lang w:bidi="fa-IR"/>
        </w:rPr>
        <w:t xml:space="preserve">. </w:t>
      </w:r>
      <w:bookmarkStart w:id="1442" w:name="pg5446_66443"/>
    </w:p>
    <w:p>
      <w:pPr>
        <w:pStyle w:val="Heading3"/>
        <w:numPr>
          <w:ilvl w:val="2"/>
          <w:numId w:val="1"/>
        </w:numPr>
        <w:rPr/>
      </w:pPr>
      <w:bookmarkStart w:id="1443" w:name="__RefHeading___Toc1912962_581953129"/>
      <w:bookmarkStart w:id="1444" w:name="_Toc629"/>
      <w:bookmarkEnd w:id="1442"/>
      <w:bookmarkEnd w:id="1443"/>
      <w:r>
        <w:rPr/>
        <w:t>613</w:t>
      </w:r>
      <w:r>
        <w:rPr>
          <w:rtl w:val="true"/>
        </w:rPr>
        <w:t xml:space="preserve">. </w:t>
      </w:r>
      <w:r>
        <w:rPr>
          <w:rtl w:val="true"/>
        </w:rPr>
        <w:t>سیاستهای پیشگیری و بازتوانی زنان از آسیب های اجتماعی،</w:t>
      </w:r>
      <w:bookmarkEnd w:id="1444"/>
    </w:p>
    <w:p>
      <w:pPr>
        <w:pStyle w:val="BookText"/>
        <w:rPr/>
      </w:pPr>
      <w:r>
        <w:rPr>
          <w:rFonts w:ascii="IRNazanin" w:hAnsi="IRNazanin" w:eastAsia="IRNazanin"/>
          <w:color w:val="111111"/>
          <w:sz w:val="28"/>
          <w:sz w:val="28"/>
          <w:szCs w:val="28"/>
          <w:rtl w:val="true"/>
          <w:lang w:bidi="fa-IR"/>
        </w:rPr>
        <w:t xml:space="preserve">کتاب زنان،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1445" w:name="__RefHeading___Toc1912964_581953129"/>
      <w:bookmarkStart w:id="1446" w:name="_Toc630"/>
      <w:bookmarkEnd w:id="1445"/>
      <w:r>
        <w:rPr/>
        <w:t>614</w:t>
      </w:r>
      <w:r>
        <w:rPr>
          <w:rtl w:val="true"/>
        </w:rPr>
        <w:t>.</w:t>
      </w:r>
      <w:r>
        <w:rPr>
          <w:rtl w:val="true"/>
        </w:rPr>
        <w:t>انحرافات اجتماعی زنان و راههای پیشگیری از آن،</w:t>
      </w:r>
      <w:bookmarkEnd w:id="1446"/>
    </w:p>
    <w:p>
      <w:pPr>
        <w:pStyle w:val="BookText"/>
        <w:rPr/>
      </w:pPr>
      <w:r>
        <w:rPr>
          <w:rFonts w:ascii="IRNazanin" w:hAnsi="IRNazanin" w:eastAsia="IRNazanin"/>
          <w:color w:val="111111"/>
          <w:sz w:val="28"/>
          <w:sz w:val="28"/>
          <w:szCs w:val="28"/>
          <w:rtl w:val="true"/>
          <w:lang w:bidi="fa-IR"/>
        </w:rPr>
        <w:t xml:space="preserve">کتاب زنان،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447" w:name="__RefHeading___Toc1912966_581953129"/>
      <w:bookmarkStart w:id="1448" w:name="_Toc631"/>
      <w:bookmarkEnd w:id="1447"/>
      <w:r>
        <w:rPr/>
        <w:t>615</w:t>
      </w:r>
      <w:r>
        <w:rPr>
          <w:rtl w:val="true"/>
        </w:rPr>
        <w:t xml:space="preserve">. </w:t>
      </w:r>
      <w:r>
        <w:rPr>
          <w:rtl w:val="true"/>
        </w:rPr>
        <w:t>راهکارهای مؤثر جهت پیشگیری از شوهر آزاری،</w:t>
      </w:r>
      <w:bookmarkEnd w:id="1448"/>
    </w:p>
    <w:p>
      <w:pPr>
        <w:pStyle w:val="BookText"/>
        <w:rPr/>
      </w:pPr>
      <w:r>
        <w:rPr>
          <w:rFonts w:ascii="IRNazanin" w:hAnsi="IRNazanin" w:eastAsia="IRNazanin"/>
          <w:color w:val="111111"/>
          <w:sz w:val="28"/>
          <w:sz w:val="28"/>
          <w:szCs w:val="28"/>
          <w:rtl w:val="true"/>
          <w:lang w:bidi="fa-IR"/>
        </w:rPr>
        <w:t xml:space="preserve">کتاب زنان،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اصول پیشگیری و راهکارهای درمان مشروبخواری،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1449" w:name="__RefHeading___Toc1912968_581953129"/>
      <w:bookmarkStart w:id="1450" w:name="_Toc632"/>
      <w:bookmarkEnd w:id="1449"/>
      <w:r>
        <w:rPr/>
        <w:t>616</w:t>
      </w:r>
      <w:r>
        <w:rPr>
          <w:rtl w:val="true"/>
        </w:rPr>
        <w:t xml:space="preserve">. </w:t>
      </w:r>
      <w:r>
        <w:rPr>
          <w:rtl w:val="true"/>
        </w:rPr>
        <w:t>خانواده و پیشگیری از انحرافات در کودکان و نوجوانان،</w:t>
      </w:r>
      <w:bookmarkEnd w:id="1450"/>
    </w:p>
    <w:p>
      <w:pPr>
        <w:pStyle w:val="BookText"/>
        <w:rPr/>
      </w:pPr>
      <w:r>
        <w:rPr>
          <w:rFonts w:ascii="IRNazanin" w:hAnsi="IRNazanin" w:eastAsia="IRNazanin"/>
          <w:color w:val="111111"/>
          <w:sz w:val="28"/>
          <w:sz w:val="28"/>
          <w:szCs w:val="28"/>
          <w:rtl w:val="true"/>
          <w:lang w:bidi="fa-IR"/>
        </w:rPr>
        <w:t xml:space="preserve">نشریه پیوند، شماره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451" w:name="__RefHeading___Toc1912970_581953129"/>
      <w:bookmarkStart w:id="1452" w:name="_Toc633"/>
      <w:bookmarkEnd w:id="1451"/>
      <w:r>
        <w:rPr/>
        <w:t>617</w:t>
      </w:r>
      <w:r>
        <w:rPr>
          <w:rtl w:val="true"/>
        </w:rPr>
        <w:t xml:space="preserve">. </w:t>
      </w:r>
      <w:r>
        <w:rPr>
          <w:rtl w:val="true"/>
        </w:rPr>
        <w:t>خانواده و پیشگیری از انحرافات اجتماعی و اقتصادی در کودکان و نوجوانان،</w:t>
      </w:r>
      <w:bookmarkEnd w:id="1452"/>
    </w:p>
    <w:p>
      <w:pPr>
        <w:pStyle w:val="BookText"/>
        <w:rPr/>
      </w:pPr>
      <w:r>
        <w:rPr>
          <w:rFonts w:ascii="IRNazanin" w:hAnsi="IRNazanin" w:eastAsia="IRNazanin"/>
          <w:color w:val="111111"/>
          <w:sz w:val="28"/>
          <w:sz w:val="28"/>
          <w:szCs w:val="28"/>
          <w:rtl w:val="true"/>
          <w:lang w:bidi="fa-IR"/>
        </w:rPr>
        <w:t xml:space="preserve">نشریه پیوند، شماره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453" w:name="__RefHeading___Toc1912972_581953129"/>
      <w:bookmarkStart w:id="1454" w:name="_Toc634"/>
      <w:bookmarkEnd w:id="1453"/>
      <w:r>
        <w:rPr/>
        <w:t>618</w:t>
      </w:r>
      <w:r>
        <w:rPr>
          <w:rtl w:val="true"/>
        </w:rPr>
        <w:t xml:space="preserve">. </w:t>
      </w:r>
      <w:r>
        <w:rPr>
          <w:rtl w:val="true"/>
        </w:rPr>
        <w:t xml:space="preserve">خانواده و پیشگیری از انحرافات سیاسی </w:t>
      </w:r>
      <w:r>
        <w:rPr>
          <w:rtl w:val="true"/>
        </w:rPr>
        <w:t xml:space="preserve">- </w:t>
      </w:r>
      <w:r>
        <w:rPr>
          <w:rtl w:val="true"/>
        </w:rPr>
        <w:t>انضباطی در کودکان و نوجوانان،</w:t>
      </w:r>
      <w:bookmarkEnd w:id="145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پیوند، شماره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455" w:name="pg5446_66444"/>
    </w:p>
    <w:p>
      <w:pPr>
        <w:pStyle w:val="Heading3"/>
        <w:numPr>
          <w:ilvl w:val="2"/>
          <w:numId w:val="1"/>
        </w:numPr>
        <w:rPr/>
      </w:pPr>
      <w:bookmarkStart w:id="1456" w:name="__RefHeading___Toc1912974_581953129"/>
      <w:bookmarkStart w:id="1457" w:name="_Toc635"/>
      <w:bookmarkEnd w:id="1455"/>
      <w:bookmarkEnd w:id="1456"/>
      <w:r>
        <w:rPr/>
        <w:t>619</w:t>
      </w:r>
      <w:r>
        <w:rPr>
          <w:rtl w:val="true"/>
        </w:rPr>
        <w:t>.</w:t>
      </w:r>
      <w:r>
        <w:rPr>
          <w:rtl w:val="true"/>
        </w:rPr>
        <w:t>زمینه های اغتشاش و راههای پیشگیری از آن،</w:t>
      </w:r>
      <w:bookmarkEnd w:id="1457"/>
    </w:p>
    <w:p>
      <w:pPr>
        <w:pStyle w:val="BookText"/>
        <w:rPr/>
      </w:pPr>
      <w:r>
        <w:rPr>
          <w:rFonts w:ascii="IRNazanin" w:hAnsi="IRNazanin" w:eastAsia="IRNazanin"/>
          <w:color w:val="111111"/>
          <w:sz w:val="28"/>
          <w:sz w:val="28"/>
          <w:szCs w:val="28"/>
          <w:rtl w:val="true"/>
          <w:lang w:bidi="fa-IR"/>
        </w:rPr>
        <w:t xml:space="preserve">رواق اندیشه،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مرکز پژوهشهای اسلامی صدا و سیما،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458" w:name="__RefHeading___Toc1912976_581953129"/>
      <w:bookmarkStart w:id="1459" w:name="_Toc636"/>
      <w:bookmarkEnd w:id="1458"/>
      <w:r>
        <w:rPr/>
        <w:t>620</w:t>
      </w:r>
      <w:r>
        <w:rPr>
          <w:rtl w:val="true"/>
        </w:rPr>
        <w:t xml:space="preserve">. </w:t>
      </w:r>
      <w:r>
        <w:rPr>
          <w:rtl w:val="true"/>
        </w:rPr>
        <w:t>پیشگیری از افزایش روابط نامشروع،</w:t>
      </w:r>
      <w:bookmarkEnd w:id="1459"/>
    </w:p>
    <w:p>
      <w:pPr>
        <w:pStyle w:val="BookText"/>
        <w:rPr/>
      </w:pPr>
      <w:r>
        <w:rPr>
          <w:rFonts w:ascii="IRNazanin" w:hAnsi="IRNazanin" w:eastAsia="IRNazanin"/>
          <w:color w:val="111111"/>
          <w:sz w:val="28"/>
          <w:sz w:val="28"/>
          <w:szCs w:val="28"/>
          <w:rtl w:val="true"/>
          <w:lang w:bidi="fa-IR"/>
        </w:rPr>
        <w:t xml:space="preserve">نشریه صباح،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قم،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1460" w:name="__RefHeading___Toc1912978_581953129"/>
      <w:bookmarkStart w:id="1461" w:name="_Toc637"/>
      <w:bookmarkEnd w:id="1460"/>
      <w:r>
        <w:rPr/>
        <w:t>621</w:t>
      </w:r>
      <w:r>
        <w:rPr>
          <w:rtl w:val="true"/>
        </w:rPr>
        <w:t xml:space="preserve">. </w:t>
      </w:r>
      <w:r>
        <w:rPr>
          <w:rtl w:val="true"/>
        </w:rPr>
        <w:t>معضل روسپیگری زنان و پیشگیری از آن،</w:t>
      </w:r>
      <w:bookmarkEnd w:id="1461"/>
    </w:p>
    <w:p>
      <w:pPr>
        <w:pStyle w:val="BookText"/>
        <w:rPr/>
      </w:pPr>
      <w:r>
        <w:rPr>
          <w:rFonts w:ascii="IRNazanin" w:hAnsi="IRNazanin" w:eastAsia="IRNazanin"/>
          <w:color w:val="111111"/>
          <w:sz w:val="28"/>
          <w:sz w:val="28"/>
          <w:szCs w:val="28"/>
          <w:rtl w:val="true"/>
          <w:lang w:bidi="fa-IR"/>
        </w:rPr>
        <w:t xml:space="preserve">نشریه کتاب زنان،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تهران،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462" w:name="__RefHeading___Toc1912980_581953129"/>
      <w:bookmarkStart w:id="1463" w:name="_Toc638"/>
      <w:bookmarkEnd w:id="1462"/>
      <w:r>
        <w:rPr/>
        <w:t>622</w:t>
      </w:r>
      <w:r>
        <w:rPr>
          <w:rtl w:val="true"/>
        </w:rPr>
        <w:t xml:space="preserve">. </w:t>
      </w:r>
      <w:r>
        <w:rPr>
          <w:rtl w:val="true"/>
        </w:rPr>
        <w:t>توانمندی خانواده در پیشگیری از انحرافات اجتماعی و نظر اسلام،</w:t>
      </w:r>
      <w:bookmarkEnd w:id="1463"/>
    </w:p>
    <w:p>
      <w:pPr>
        <w:pStyle w:val="BookText"/>
        <w:rPr/>
      </w:pPr>
      <w:r>
        <w:rPr>
          <w:rFonts w:ascii="IRNazanin" w:hAnsi="IRNazanin" w:eastAsia="IRNazanin"/>
          <w:color w:val="111111"/>
          <w:sz w:val="28"/>
          <w:sz w:val="28"/>
          <w:szCs w:val="28"/>
          <w:rtl w:val="true"/>
          <w:lang w:bidi="fa-IR"/>
        </w:rPr>
        <w:t xml:space="preserve">نشریه کتاب زنان،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464" w:name="__RefHeading___Toc1912982_581953129"/>
      <w:bookmarkStart w:id="1465" w:name="_Toc639"/>
      <w:bookmarkEnd w:id="1464"/>
      <w:r>
        <w:rPr/>
        <w:t>623</w:t>
      </w:r>
      <w:r>
        <w:rPr>
          <w:rtl w:val="true"/>
        </w:rPr>
        <w:t>.</w:t>
      </w:r>
      <w:r>
        <w:rPr>
          <w:rtl w:val="true"/>
        </w:rPr>
        <w:t>پیشگیری و مقابله با بزه‌دیدگی،</w:t>
      </w:r>
      <w:bookmarkEnd w:id="1465"/>
    </w:p>
    <w:p>
      <w:pPr>
        <w:pStyle w:val="BookText"/>
        <w:rPr/>
      </w:pPr>
      <w:r>
        <w:rPr>
          <w:rFonts w:ascii="IRNazanin" w:hAnsi="IRNazanin" w:eastAsia="IRNazanin"/>
          <w:color w:val="111111"/>
          <w:sz w:val="28"/>
          <w:sz w:val="28"/>
          <w:szCs w:val="28"/>
          <w:rtl w:val="true"/>
          <w:lang w:bidi="fa-IR"/>
        </w:rPr>
        <w:t xml:space="preserve">نشریه کتاب زنان،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سال ششم،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تهران،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466" w:name="__RefHeading___Toc1912984_581953129"/>
      <w:bookmarkStart w:id="1467" w:name="_Toc640"/>
      <w:bookmarkEnd w:id="1466"/>
      <w:r>
        <w:rPr/>
        <w:t>624</w:t>
      </w:r>
      <w:r>
        <w:rPr>
          <w:rtl w:val="true"/>
        </w:rPr>
        <w:t>.</w:t>
      </w:r>
      <w:r>
        <w:rPr>
          <w:rtl w:val="true"/>
        </w:rPr>
        <w:t>آسیب های اجتماعی، بزهکاری جوانان و جلوگیری و درمان آن،</w:t>
      </w:r>
      <w:bookmarkEnd w:id="1467"/>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قم،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سال پنجم،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وزارت کل فرهنگ و ارشاد اسلامی،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468" w:name="pg5446_66445"/>
    </w:p>
    <w:p>
      <w:pPr>
        <w:pStyle w:val="Heading3"/>
        <w:numPr>
          <w:ilvl w:val="2"/>
          <w:numId w:val="1"/>
        </w:numPr>
        <w:rPr/>
      </w:pPr>
      <w:bookmarkStart w:id="1469" w:name="__RefHeading___Toc1912986_581953129"/>
      <w:bookmarkStart w:id="1470" w:name="_Toc641"/>
      <w:bookmarkEnd w:id="1468"/>
      <w:bookmarkEnd w:id="1469"/>
      <w:r>
        <w:rPr/>
        <w:t>625</w:t>
      </w:r>
      <w:r>
        <w:rPr>
          <w:rtl w:val="true"/>
        </w:rPr>
        <w:t xml:space="preserve">. </w:t>
      </w:r>
      <w:r>
        <w:rPr>
          <w:rtl w:val="true"/>
        </w:rPr>
        <w:t>میوه‌های زندگی را به گردباد نسپاریم</w:t>
      </w:r>
      <w:r>
        <w:rPr>
          <w:rtl w:val="true"/>
        </w:rPr>
        <w:t xml:space="preserve">: </w:t>
      </w:r>
      <w:r>
        <w:rPr>
          <w:rtl w:val="true"/>
        </w:rPr>
        <w:t>نقش خانواده در پیشگیری از اعتیاد،</w:t>
      </w:r>
      <w:bookmarkEnd w:id="1470"/>
    </w:p>
    <w:p>
      <w:pPr>
        <w:pStyle w:val="BookText"/>
        <w:rPr/>
      </w:pPr>
      <w:r>
        <w:rPr>
          <w:rFonts w:ascii="IRNazanin" w:hAnsi="IRNazanin" w:eastAsia="IRNazanin"/>
          <w:color w:val="111111"/>
          <w:sz w:val="28"/>
          <w:sz w:val="28"/>
          <w:szCs w:val="28"/>
          <w:rtl w:val="true"/>
          <w:lang w:bidi="fa-IR"/>
        </w:rPr>
        <w:t xml:space="preserve">چاردیواری جام‌جم،ش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Heading3"/>
        <w:numPr>
          <w:ilvl w:val="2"/>
          <w:numId w:val="1"/>
        </w:numPr>
        <w:rPr/>
      </w:pPr>
      <w:bookmarkStart w:id="1471" w:name="__RefHeading___Toc1912988_581953129"/>
      <w:bookmarkStart w:id="1472" w:name="_Toc642"/>
      <w:bookmarkEnd w:id="1471"/>
      <w:r>
        <w:rPr/>
        <w:t>626</w:t>
      </w:r>
      <w:r>
        <w:rPr>
          <w:rtl w:val="true"/>
        </w:rPr>
        <w:t xml:space="preserve">. </w:t>
      </w:r>
      <w:r>
        <w:rPr>
          <w:rtl w:val="true"/>
        </w:rPr>
        <w:t>نقش خانواده و سازمان اجتماعی در پیشگیری از اشاعه اعتیاد در میان جوانان،</w:t>
      </w:r>
      <w:bookmarkEnd w:id="1472"/>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473" w:name="__RefHeading___Toc1912990_581953129"/>
      <w:bookmarkStart w:id="1474" w:name="_Toc643"/>
      <w:bookmarkEnd w:id="1473"/>
      <w:r>
        <w:rPr/>
        <w:t>627</w:t>
      </w:r>
      <w:r>
        <w:rPr>
          <w:rtl w:val="true"/>
        </w:rPr>
        <w:t xml:space="preserve">. </w:t>
      </w:r>
      <w:r>
        <w:rPr>
          <w:rtl w:val="true"/>
        </w:rPr>
        <w:t>نگاهی به نقش و سهم خانواده در پیشگیری از آسیب‌ها و انحرافات اجتماعی،</w:t>
      </w:r>
      <w:bookmarkEnd w:id="1474"/>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475" w:name="__RefHeading___Toc1912992_581953129"/>
      <w:bookmarkStart w:id="1476" w:name="_Toc644"/>
      <w:bookmarkEnd w:id="1475"/>
      <w:r>
        <w:rPr/>
        <w:t>628</w:t>
      </w:r>
      <w:r>
        <w:rPr>
          <w:rtl w:val="true"/>
        </w:rPr>
        <w:t xml:space="preserve">. </w:t>
      </w:r>
      <w:r>
        <w:rPr>
          <w:rtl w:val="true"/>
        </w:rPr>
        <w:t>جلوگیری از یک جنگ همه جانبه،</w:t>
      </w:r>
      <w:bookmarkEnd w:id="1476"/>
    </w:p>
    <w:p>
      <w:pPr>
        <w:pStyle w:val="BookText"/>
        <w:rPr/>
      </w:pPr>
      <w:r>
        <w:rPr>
          <w:rFonts w:ascii="IRNazanin" w:hAnsi="IRNazanin" w:eastAsia="IRNazanin"/>
          <w:color w:val="111111"/>
          <w:sz w:val="28"/>
          <w:sz w:val="28"/>
          <w:szCs w:val="28"/>
          <w:rtl w:val="true"/>
          <w:lang w:bidi="fa-IR"/>
        </w:rPr>
        <w:t xml:space="preserve">چاردیواری جام‌جم،ش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477" w:name="__RefHeading___Toc1912994_581953129"/>
      <w:bookmarkStart w:id="1478" w:name="_Toc645"/>
      <w:bookmarkEnd w:id="1477"/>
      <w:r>
        <w:rPr/>
        <w:t>629</w:t>
      </w:r>
      <w:r>
        <w:rPr>
          <w:rtl w:val="true"/>
        </w:rPr>
        <w:t xml:space="preserve">. </w:t>
      </w:r>
      <w:r>
        <w:rPr>
          <w:rtl w:val="true"/>
        </w:rPr>
        <w:t>گرداب آسیب‌ها در طمع جوانی</w:t>
      </w:r>
      <w:r>
        <w:rPr>
          <w:rtl w:val="true"/>
        </w:rPr>
        <w:t xml:space="preserve">: </w:t>
      </w:r>
      <w:r>
        <w:rPr>
          <w:rtl w:val="true"/>
        </w:rPr>
        <w:t>تأثیر خانواده در جلوگیری از آسیبهای جوانان،</w:t>
      </w:r>
      <w:bookmarkEnd w:id="1478"/>
    </w:p>
    <w:p>
      <w:pPr>
        <w:pStyle w:val="BookText"/>
        <w:rPr/>
      </w:pP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479" w:name="__RefHeading___Toc1912996_581953129"/>
      <w:bookmarkStart w:id="1480" w:name="_Toc646"/>
      <w:bookmarkEnd w:id="1479"/>
      <w:r>
        <w:rPr/>
        <w:t>630</w:t>
      </w:r>
      <w:r>
        <w:rPr>
          <w:rtl w:val="true"/>
        </w:rPr>
        <w:t>.</w:t>
      </w:r>
      <w:r>
        <w:rPr>
          <w:rtl w:val="true"/>
        </w:rPr>
        <w:t>نقش توبه در جلوگیری از تکرار جرم و اصلاح مجرمین،</w:t>
      </w:r>
      <w:bookmarkEnd w:id="1480"/>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1481" w:name="__RefHeading___Toc1912998_581953129"/>
      <w:bookmarkStart w:id="1482" w:name="_Toc647"/>
      <w:bookmarkEnd w:id="1481"/>
      <w:r>
        <w:rPr/>
        <w:t>631</w:t>
      </w:r>
      <w:r>
        <w:rPr>
          <w:rtl w:val="true"/>
        </w:rPr>
        <w:t xml:space="preserve">. </w:t>
      </w:r>
      <w:r>
        <w:rPr>
          <w:rtl w:val="true"/>
        </w:rPr>
        <w:t>پیشنهادهایی برای جلوگیری از تخلفات رانندگی،</w:t>
      </w:r>
      <w:bookmarkEnd w:id="148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483" w:name="pg5446_66446"/>
    </w:p>
    <w:p>
      <w:pPr>
        <w:pStyle w:val="Heading3"/>
        <w:numPr>
          <w:ilvl w:val="2"/>
          <w:numId w:val="1"/>
        </w:numPr>
        <w:rPr/>
      </w:pPr>
      <w:bookmarkStart w:id="1484" w:name="__RefHeading___Toc1913000_581953129"/>
      <w:bookmarkStart w:id="1485" w:name="_Toc648"/>
      <w:bookmarkEnd w:id="1483"/>
      <w:bookmarkEnd w:id="1484"/>
      <w:r>
        <w:rPr/>
        <w:t>632</w:t>
      </w:r>
      <w:r>
        <w:rPr>
          <w:rtl w:val="true"/>
        </w:rPr>
        <w:t xml:space="preserve">. </w:t>
      </w:r>
      <w:r>
        <w:rPr>
          <w:rtl w:val="true"/>
        </w:rPr>
        <w:t>پیشگیری از رفتار پرخطر اجتماعی،</w:t>
      </w:r>
      <w:bookmarkEnd w:id="1485"/>
    </w:p>
    <w:p>
      <w:pPr>
        <w:pStyle w:val="BookText"/>
        <w:rPr/>
      </w:pPr>
      <w:r>
        <w:rPr>
          <w:rFonts w:ascii="IRNazanin" w:hAnsi="IRNazanin" w:eastAsia="IRNazanin"/>
          <w:color w:val="111111"/>
          <w:sz w:val="28"/>
          <w:sz w:val="28"/>
          <w:szCs w:val="28"/>
          <w:rtl w:val="true"/>
          <w:lang w:bidi="fa-IR"/>
        </w:rPr>
        <w:t xml:space="preserve">همشهری،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Heading3"/>
        <w:numPr>
          <w:ilvl w:val="2"/>
          <w:numId w:val="1"/>
        </w:numPr>
        <w:rPr/>
      </w:pPr>
      <w:bookmarkStart w:id="1486" w:name="__RefHeading___Toc1913002_581953129"/>
      <w:bookmarkStart w:id="1487" w:name="_Toc649"/>
      <w:bookmarkEnd w:id="1486"/>
      <w:r>
        <w:rPr/>
        <w:t>633</w:t>
      </w:r>
      <w:r>
        <w:rPr>
          <w:rtl w:val="true"/>
        </w:rPr>
        <w:t xml:space="preserve">. </w:t>
      </w:r>
      <w:r>
        <w:rPr>
          <w:rtl w:val="true"/>
        </w:rPr>
        <w:t>اسراف در اجرا و تبذیر در برنامه‌ریزی،</w:t>
      </w:r>
      <w:bookmarkEnd w:id="1487"/>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1488" w:name="__RefHeading___Toc1913004_581953129"/>
      <w:bookmarkStart w:id="1489" w:name="_Toc650"/>
      <w:bookmarkEnd w:id="1488"/>
      <w:r>
        <w:rPr/>
        <w:t>634</w:t>
      </w:r>
      <w:r>
        <w:rPr>
          <w:rtl w:val="true"/>
        </w:rPr>
        <w:t>.</w:t>
      </w:r>
      <w:r>
        <w:rPr>
          <w:rtl w:val="true"/>
        </w:rPr>
        <w:t>اسراف و تبذیر،</w:t>
      </w:r>
      <w:bookmarkEnd w:id="1489"/>
    </w:p>
    <w:p>
      <w:pPr>
        <w:pStyle w:val="BookText"/>
        <w:rPr/>
      </w:pPr>
      <w:r>
        <w:rPr>
          <w:rFonts w:ascii="IRNazanin" w:hAnsi="IRNazanin" w:eastAsia="IRNazanin"/>
          <w:color w:val="111111"/>
          <w:sz w:val="28"/>
          <w:sz w:val="28"/>
          <w:szCs w:val="28"/>
          <w:rtl w:val="true"/>
          <w:lang w:bidi="fa-IR"/>
        </w:rPr>
        <w:t xml:space="preserve">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490" w:name="__RefHeading___Toc1913006_581953129"/>
      <w:bookmarkStart w:id="1491" w:name="_Toc651"/>
      <w:bookmarkEnd w:id="1490"/>
      <w:r>
        <w:rPr/>
        <w:t>635</w:t>
      </w:r>
      <w:r>
        <w:rPr>
          <w:rtl w:val="true"/>
        </w:rPr>
        <w:t xml:space="preserve">. </w:t>
      </w:r>
      <w:r>
        <w:rPr>
          <w:rtl w:val="true"/>
        </w:rPr>
        <w:t>باید با بی عدالتی، اسراف و تبذیر مقابله کرد،</w:t>
      </w:r>
      <w:bookmarkEnd w:id="1491"/>
    </w:p>
    <w:p>
      <w:pPr>
        <w:pStyle w:val="BookText"/>
        <w:rPr/>
      </w:pPr>
      <w:r>
        <w:rPr>
          <w:rFonts w:ascii="IRNazanin" w:hAnsi="IRNazanin" w:eastAsia="IRNazanin"/>
          <w:color w:val="111111"/>
          <w:sz w:val="28"/>
          <w:sz w:val="28"/>
          <w:szCs w:val="28"/>
          <w:rtl w:val="true"/>
          <w:lang w:bidi="fa-IR"/>
        </w:rPr>
        <w:t xml:space="preserve">کار و کارگر،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492" w:name="__RefHeading___Toc1913008_581953129"/>
      <w:bookmarkStart w:id="1493" w:name="_Toc652"/>
      <w:bookmarkEnd w:id="1492"/>
      <w:r>
        <w:rPr/>
        <w:t>636</w:t>
      </w:r>
      <w:r>
        <w:rPr>
          <w:rtl w:val="true"/>
        </w:rPr>
        <w:t>.</w:t>
      </w:r>
      <w:r>
        <w:rPr>
          <w:rtl w:val="true"/>
        </w:rPr>
        <w:t>تأکید رهبری در مورد انضباط مالی و اقتصادی و جلوگیری از اسراف و تبذیر یک توصیه بنیانی برای نظام اسلامی است،</w:t>
      </w:r>
      <w:bookmarkEnd w:id="1493"/>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Heading3"/>
        <w:numPr>
          <w:ilvl w:val="2"/>
          <w:numId w:val="1"/>
        </w:numPr>
        <w:rPr/>
      </w:pPr>
      <w:bookmarkStart w:id="1494" w:name="__RefHeading___Toc1913010_581953129"/>
      <w:bookmarkStart w:id="1495" w:name="_Toc653"/>
      <w:bookmarkEnd w:id="1494"/>
      <w:r>
        <w:rPr/>
        <w:t>637</w:t>
      </w:r>
      <w:r>
        <w:rPr>
          <w:rtl w:val="true"/>
        </w:rPr>
        <w:t>.</w:t>
      </w:r>
      <w:r>
        <w:rPr>
          <w:rtl w:val="true"/>
        </w:rPr>
        <w:t>احیای امر به معروف و نهی از منکر سبب حاکمیت عدالت و جلوگیری از اسراف و فساد است،</w:t>
      </w:r>
      <w:bookmarkEnd w:id="1495"/>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Heading3"/>
        <w:numPr>
          <w:ilvl w:val="2"/>
          <w:numId w:val="1"/>
        </w:numPr>
        <w:rPr/>
      </w:pPr>
      <w:bookmarkStart w:id="1496" w:name="__RefHeading___Toc1913012_581953129"/>
      <w:bookmarkStart w:id="1497" w:name="_Toc654"/>
      <w:bookmarkEnd w:id="1496"/>
      <w:r>
        <w:rPr/>
        <w:t>638</w:t>
      </w:r>
      <w:r>
        <w:rPr>
          <w:rtl w:val="true"/>
        </w:rPr>
        <w:t xml:space="preserve">. </w:t>
      </w:r>
      <w:r>
        <w:rPr>
          <w:rtl w:val="true"/>
        </w:rPr>
        <w:t>پیام رهبر تحول اخلاقی، جلوگیری از اسراف،</w:t>
      </w:r>
      <w:bookmarkEnd w:id="149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ایام،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bookmarkStart w:id="1498" w:name="pg5446_66447"/>
    </w:p>
    <w:p>
      <w:pPr>
        <w:pStyle w:val="Heading3"/>
        <w:numPr>
          <w:ilvl w:val="2"/>
          <w:numId w:val="1"/>
        </w:numPr>
        <w:rPr/>
      </w:pPr>
      <w:bookmarkStart w:id="1499" w:name="__RefHeading___Toc1913014_581953129"/>
      <w:bookmarkStart w:id="1500" w:name="_Toc655"/>
      <w:bookmarkEnd w:id="1498"/>
      <w:bookmarkEnd w:id="1499"/>
      <w:r>
        <w:rPr/>
        <w:t>639</w:t>
      </w:r>
      <w:r>
        <w:rPr>
          <w:rtl w:val="true"/>
        </w:rPr>
        <w:t xml:space="preserve">. </w:t>
      </w:r>
      <w:r>
        <w:rPr>
          <w:rtl w:val="true"/>
        </w:rPr>
        <w:t>هدفمند کردن یارانه‌ها به مفهوم حمایت از اقشار آسیب‌پذیر و جلوگیری از اسراف است،</w:t>
      </w:r>
      <w:bookmarkEnd w:id="1500"/>
    </w:p>
    <w:p>
      <w:pPr>
        <w:pStyle w:val="BookText"/>
        <w:rPr/>
      </w:pPr>
      <w:r>
        <w:rPr>
          <w:rFonts w:ascii="IRNazanin" w:hAnsi="IRNazanin" w:eastAsia="IRNazanin"/>
          <w:color w:val="111111"/>
          <w:sz w:val="28"/>
          <w:sz w:val="28"/>
          <w:szCs w:val="28"/>
          <w:rtl w:val="true"/>
          <w:lang w:bidi="fa-IR"/>
        </w:rPr>
        <w:t xml:space="preserve">بررسیهای بازرگانی، ش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Heading3"/>
        <w:numPr>
          <w:ilvl w:val="2"/>
          <w:numId w:val="1"/>
        </w:numPr>
        <w:rPr/>
      </w:pPr>
      <w:bookmarkStart w:id="1501" w:name="__RefHeading___Toc1913016_581953129"/>
      <w:bookmarkStart w:id="1502" w:name="_Toc656"/>
      <w:bookmarkEnd w:id="1501"/>
      <w:r>
        <w:rPr/>
        <w:t>640</w:t>
      </w:r>
      <w:r>
        <w:rPr>
          <w:rtl w:val="true"/>
        </w:rPr>
        <w:t xml:space="preserve">. </w:t>
      </w:r>
      <w:r>
        <w:rPr>
          <w:rtl w:val="true"/>
        </w:rPr>
        <w:t>صیانت از حریم آبروی انسان‌ها با جلوگیری از تعرض هتاکان سطح اندیش</w:t>
      </w:r>
      <w:r>
        <w:rPr>
          <w:rtl w:val="true"/>
        </w:rPr>
        <w:t xml:space="preserve">: </w:t>
      </w:r>
      <w:r>
        <w:rPr>
          <w:rtl w:val="true"/>
        </w:rPr>
        <w:t xml:space="preserve">درسی از مکتب امام حسین </w:t>
      </w:r>
      <w:r>
        <w:rPr>
          <w:rtl w:val="true"/>
        </w:rPr>
        <w:t>(</w:t>
      </w:r>
      <w:r>
        <w:rPr>
          <w:rtl w:val="true"/>
        </w:rPr>
        <w:t>ع</w:t>
      </w:r>
      <w:r>
        <w:rPr>
          <w:rtl w:val="true"/>
        </w:rPr>
        <w:t>)</w:t>
      </w:r>
      <w:r>
        <w:rPr>
          <w:rtl w:val="true"/>
        </w:rPr>
        <w:t>،</w:t>
      </w:r>
      <w:bookmarkEnd w:id="1502"/>
    </w:p>
    <w:p>
      <w:pPr>
        <w:pStyle w:val="BookText"/>
        <w:rPr/>
      </w:pP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503" w:name="__RefHeading___Toc1913018_581953129"/>
      <w:bookmarkStart w:id="1504" w:name="_Toc657"/>
      <w:bookmarkEnd w:id="1503"/>
      <w:r>
        <w:rPr/>
        <w:t>641</w:t>
      </w:r>
      <w:r>
        <w:rPr>
          <w:rtl w:val="true"/>
        </w:rPr>
        <w:t xml:space="preserve">. </w:t>
      </w:r>
      <w:r>
        <w:rPr>
          <w:rtl w:val="true"/>
        </w:rPr>
        <w:t>بسترها، پیامدها و راههای مقابله با فساد اقتصادی،</w:t>
      </w:r>
      <w:bookmarkEnd w:id="1504"/>
    </w:p>
    <w:p>
      <w:pPr>
        <w:pStyle w:val="BookText"/>
        <w:rPr/>
      </w:pP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1505" w:name="__RefHeading___Toc1913020_581953129"/>
      <w:bookmarkStart w:id="1506" w:name="_Toc658"/>
      <w:bookmarkEnd w:id="1505"/>
      <w:r>
        <w:rPr/>
        <w:t>642</w:t>
      </w:r>
      <w:r>
        <w:rPr>
          <w:rtl w:val="true"/>
        </w:rPr>
        <w:t xml:space="preserve">. </w:t>
      </w:r>
      <w:r>
        <w:rPr>
          <w:rtl w:val="true"/>
        </w:rPr>
        <w:t>خشونت علیه زنان و راه‌های مقابله با آن،</w:t>
      </w:r>
      <w:bookmarkEnd w:id="1506"/>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507" w:name="__RefHeading___Toc1913022_581953129"/>
      <w:bookmarkStart w:id="1508" w:name="_Toc659"/>
      <w:bookmarkEnd w:id="1507"/>
      <w:r>
        <w:rPr/>
        <w:t>643</w:t>
      </w:r>
      <w:r>
        <w:rPr>
          <w:rtl w:val="true"/>
        </w:rPr>
        <w:t>.</w:t>
      </w:r>
      <w:r>
        <w:rPr>
          <w:rtl w:val="true"/>
        </w:rPr>
        <w:t>وحدت و هوشیاری</w:t>
      </w:r>
      <w:r>
        <w:rPr>
          <w:rtl w:val="true"/>
        </w:rPr>
        <w:t xml:space="preserve">: </w:t>
      </w:r>
      <w:r>
        <w:rPr>
          <w:rtl w:val="true"/>
        </w:rPr>
        <w:t>راه‌های مقابله با توطئه‌ها و ترفندهای دشمنان،</w:t>
      </w:r>
      <w:bookmarkEnd w:id="1508"/>
    </w:p>
    <w:p>
      <w:pPr>
        <w:pStyle w:val="BookText"/>
        <w:rPr/>
      </w:pPr>
      <w:r>
        <w:rPr>
          <w:rFonts w:ascii="IRNazanin" w:hAnsi="IRNazanin" w:eastAsia="IRNazanin"/>
          <w:color w:val="111111"/>
          <w:sz w:val="28"/>
          <w:sz w:val="28"/>
          <w:szCs w:val="28"/>
          <w:rtl w:val="true"/>
          <w:lang w:bidi="fa-IR"/>
        </w:rPr>
        <w:t xml:space="preserve">نگهبان انقلاب اسلامی، ش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و خرداد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Heading3"/>
        <w:numPr>
          <w:ilvl w:val="2"/>
          <w:numId w:val="1"/>
        </w:numPr>
        <w:rPr/>
      </w:pPr>
      <w:bookmarkStart w:id="1509" w:name="__RefHeading___Toc1913024_581953129"/>
      <w:bookmarkStart w:id="1510" w:name="_Toc660"/>
      <w:bookmarkEnd w:id="1509"/>
      <w:r>
        <w:rPr/>
        <w:t>644</w:t>
      </w:r>
      <w:r>
        <w:rPr>
          <w:rtl w:val="true"/>
        </w:rPr>
        <w:t xml:space="preserve">. </w:t>
      </w:r>
      <w:r>
        <w:rPr>
          <w:rtl w:val="true"/>
        </w:rPr>
        <w:t>تشریح راههای مقابله فعال با تهدیدات امریکا،</w:t>
      </w:r>
      <w:bookmarkEnd w:id="151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511" w:name="pg5446_66448"/>
    </w:p>
    <w:p>
      <w:pPr>
        <w:pStyle w:val="Heading3"/>
        <w:numPr>
          <w:ilvl w:val="2"/>
          <w:numId w:val="1"/>
        </w:numPr>
        <w:rPr/>
      </w:pPr>
      <w:bookmarkStart w:id="1512" w:name="__RefHeading___Toc1913026_581953129"/>
      <w:bookmarkStart w:id="1513" w:name="_Toc661"/>
      <w:bookmarkEnd w:id="1511"/>
      <w:bookmarkEnd w:id="1512"/>
      <w:r>
        <w:rPr/>
        <w:t>645</w:t>
      </w:r>
      <w:r>
        <w:rPr>
          <w:rtl w:val="true"/>
        </w:rPr>
        <w:t xml:space="preserve">. </w:t>
      </w:r>
      <w:r>
        <w:rPr>
          <w:rtl w:val="true"/>
        </w:rPr>
        <w:t>تقویت ورزش، یکی از راههای مقابله با تهاجمات فرهنگی غرب،</w:t>
      </w:r>
      <w:bookmarkEnd w:id="1513"/>
    </w:p>
    <w:p>
      <w:pPr>
        <w:pStyle w:val="BookText"/>
        <w:rPr/>
      </w:pPr>
      <w:r>
        <w:rPr>
          <w:rFonts w:ascii="IRNazanin" w:hAnsi="IRNazanin" w:eastAsia="IRNazanin"/>
          <w:color w:val="111111"/>
          <w:sz w:val="28"/>
          <w:sz w:val="28"/>
          <w:szCs w:val="28"/>
          <w:rtl w:val="true"/>
          <w:lang w:bidi="fa-IR"/>
        </w:rPr>
        <w:t xml:space="preserve">البرز،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514" w:name="__RefHeading___Toc1913028_581953129"/>
      <w:bookmarkStart w:id="1515" w:name="_Toc662"/>
      <w:bookmarkEnd w:id="1514"/>
      <w:r>
        <w:rPr/>
        <w:t>646</w:t>
      </w:r>
      <w:r>
        <w:rPr>
          <w:rtl w:val="true"/>
        </w:rPr>
        <w:t xml:space="preserve">. </w:t>
      </w:r>
      <w:r>
        <w:rPr>
          <w:rtl w:val="true"/>
        </w:rPr>
        <w:t>راههای مقابله با اثرات مخرب ماهواره،</w:t>
      </w:r>
      <w:bookmarkEnd w:id="1515"/>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516" w:name="__RefHeading___Toc1913030_581953129"/>
      <w:bookmarkStart w:id="1517" w:name="_Toc663"/>
      <w:bookmarkEnd w:id="1516"/>
      <w:r>
        <w:rPr/>
        <w:t>647</w:t>
      </w:r>
      <w:r>
        <w:rPr>
          <w:rtl w:val="true"/>
        </w:rPr>
        <w:t xml:space="preserve">. </w:t>
      </w:r>
      <w:r>
        <w:rPr>
          <w:rtl w:val="true"/>
        </w:rPr>
        <w:t>اصلاح ساختار سازمان ملل، نگرشها و هدفها،</w:t>
      </w:r>
      <w:bookmarkEnd w:id="1517"/>
    </w:p>
    <w:p>
      <w:pPr>
        <w:pStyle w:val="BookText"/>
        <w:rPr/>
      </w:pPr>
      <w:r>
        <w:rPr>
          <w:rFonts w:ascii="IRNazanin" w:hAnsi="IRNazanin" w:eastAsia="IRNazanin"/>
          <w:color w:val="111111"/>
          <w:sz w:val="28"/>
          <w:sz w:val="28"/>
          <w:szCs w:val="28"/>
          <w:rtl w:val="true"/>
          <w:lang w:bidi="fa-IR"/>
        </w:rPr>
        <w:t xml:space="preserve">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518" w:name="__RefHeading___Toc1913032_581953129"/>
      <w:bookmarkStart w:id="1519" w:name="_Toc664"/>
      <w:bookmarkEnd w:id="1518"/>
      <w:r>
        <w:rPr/>
        <w:t>648</w:t>
      </w:r>
      <w:r>
        <w:rPr>
          <w:rtl w:val="true"/>
        </w:rPr>
        <w:t xml:space="preserve">. </w:t>
      </w:r>
      <w:r>
        <w:rPr>
          <w:rtl w:val="true"/>
        </w:rPr>
        <w:t>جلوگیری از یک جنگ همه جانبه،</w:t>
      </w:r>
      <w:bookmarkEnd w:id="1519"/>
    </w:p>
    <w:p>
      <w:pPr>
        <w:pStyle w:val="BookText"/>
        <w:rPr/>
      </w:pPr>
      <w:r>
        <w:rPr>
          <w:rFonts w:ascii="IRNazanin" w:hAnsi="IRNazanin" w:eastAsia="IRNazanin"/>
          <w:color w:val="111111"/>
          <w:sz w:val="28"/>
          <w:sz w:val="28"/>
          <w:szCs w:val="28"/>
          <w:rtl w:val="true"/>
          <w:lang w:bidi="fa-IR"/>
        </w:rPr>
        <w:t xml:space="preserve">چاردیواری جام‌جم،ش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520" w:name="__RefHeading___Toc1913034_581953129"/>
      <w:bookmarkStart w:id="1521" w:name="_Toc665"/>
      <w:bookmarkEnd w:id="1520"/>
      <w:r>
        <w:rPr/>
        <w:t>649</w:t>
      </w:r>
      <w:r>
        <w:rPr>
          <w:rtl w:val="true"/>
        </w:rPr>
        <w:t xml:space="preserve">. </w:t>
      </w:r>
      <w:r>
        <w:rPr>
          <w:rtl w:val="true"/>
        </w:rPr>
        <w:t>یک تهیه‌کننده سینما</w:t>
      </w:r>
      <w:r>
        <w:rPr>
          <w:rtl w:val="true"/>
        </w:rPr>
        <w:t xml:space="preserve">: </w:t>
      </w:r>
      <w:r>
        <w:rPr>
          <w:rtl w:val="true"/>
        </w:rPr>
        <w:t>برای جلوگیری از دزدی فرهنگی اقدامی صورت نمی‌گیرد،</w:t>
      </w:r>
      <w:bookmarkEnd w:id="1521"/>
    </w:p>
    <w:p>
      <w:pPr>
        <w:pStyle w:val="BookText"/>
        <w:rPr/>
      </w:pPr>
      <w:r>
        <w:rPr>
          <w:rFonts w:ascii="IRNazanin" w:hAnsi="IRNazanin" w:eastAsia="IRNazanin"/>
          <w:color w:val="111111"/>
          <w:sz w:val="28"/>
          <w:sz w:val="28"/>
          <w:szCs w:val="28"/>
          <w:rtl w:val="true"/>
          <w:lang w:bidi="fa-IR"/>
        </w:rPr>
        <w:t xml:space="preserve">جهان اقتصاد،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522" w:name="__RefHeading___Toc1913036_581953129"/>
      <w:bookmarkStart w:id="1523" w:name="_Toc666"/>
      <w:bookmarkEnd w:id="1522"/>
      <w:r>
        <w:rPr/>
        <w:t>650</w:t>
      </w:r>
      <w:r>
        <w:rPr>
          <w:rtl w:val="true"/>
        </w:rPr>
        <w:t>.</w:t>
      </w:r>
      <w:r>
        <w:rPr>
          <w:rtl w:val="true"/>
        </w:rPr>
        <w:t xml:space="preserve">اول زمینه‌سازی بعد مبارزه </w:t>
      </w:r>
      <w:r>
        <w:rPr>
          <w:rtl w:val="true"/>
        </w:rPr>
        <w:t xml:space="preserve">- </w:t>
      </w:r>
      <w:r>
        <w:rPr>
          <w:rtl w:val="true"/>
        </w:rPr>
        <w:t>تحلیلی بر اختلاس و ارتشا، دو جرم اداری،</w:t>
      </w:r>
      <w:bookmarkEnd w:id="1523"/>
    </w:p>
    <w:p>
      <w:pPr>
        <w:pStyle w:val="BookText"/>
        <w:rPr/>
      </w:pPr>
      <w:r>
        <w:rPr>
          <w:rFonts w:ascii="IRNazanin" w:hAnsi="IRNazanin" w:eastAsia="IRNazanin"/>
          <w:color w:val="111111"/>
          <w:sz w:val="28"/>
          <w:sz w:val="28"/>
          <w:szCs w:val="28"/>
          <w:rtl w:val="true"/>
          <w:lang w:bidi="fa-IR"/>
        </w:rPr>
        <w:t xml:space="preserve">حیات نو،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524" w:name="__RefHeading___Toc1913038_581953129"/>
      <w:bookmarkStart w:id="1525" w:name="_Toc667"/>
      <w:bookmarkEnd w:id="1524"/>
      <w:r>
        <w:rPr/>
        <w:t>651</w:t>
      </w:r>
      <w:r>
        <w:rPr>
          <w:rtl w:val="true"/>
        </w:rPr>
        <w:t>.</w:t>
      </w:r>
      <w:r>
        <w:rPr>
          <w:rtl w:val="true"/>
        </w:rPr>
        <w:t>چگونه از فقر عاطفی کودکان و نوجوانان پیشگیری کنیم؟</w:t>
      </w:r>
      <w:bookmarkEnd w:id="152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bookmarkStart w:id="1526" w:name="pg5446_66449"/>
    </w:p>
    <w:p>
      <w:pPr>
        <w:pStyle w:val="Heading3"/>
        <w:numPr>
          <w:ilvl w:val="2"/>
          <w:numId w:val="1"/>
        </w:numPr>
        <w:rPr/>
      </w:pPr>
      <w:bookmarkStart w:id="1527" w:name="__RefHeading___Toc1913040_581953129"/>
      <w:bookmarkStart w:id="1528" w:name="_Toc668"/>
      <w:bookmarkEnd w:id="1526"/>
      <w:bookmarkEnd w:id="1527"/>
      <w:r>
        <w:rPr/>
        <w:t>652</w:t>
      </w:r>
      <w:r>
        <w:rPr>
          <w:rtl w:val="true"/>
        </w:rPr>
        <w:t xml:space="preserve">. </w:t>
      </w:r>
      <w:r>
        <w:rPr>
          <w:rtl w:val="true"/>
        </w:rPr>
        <w:t>تشدید فاصله طبقاتی جامعه را به نابودی می‌کشاند باید از اوج روحیه ثروت‌اندوزی جلوگیری کرد،</w:t>
      </w:r>
      <w:bookmarkEnd w:id="1528"/>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529" w:name="__RefHeading___Toc1913042_581953129"/>
      <w:bookmarkStart w:id="1530" w:name="_Toc669"/>
      <w:bookmarkEnd w:id="1529"/>
      <w:r>
        <w:rPr/>
        <w:t>653</w:t>
      </w:r>
      <w:r>
        <w:rPr>
          <w:rtl w:val="true"/>
        </w:rPr>
        <w:t>.</w:t>
      </w:r>
      <w:r>
        <w:rPr>
          <w:rtl w:val="true"/>
        </w:rPr>
        <w:t>راه جلوگیری ازفقر ، افزایش تولید وبالارفتن درآمد خانوارها است</w:t>
      </w:r>
      <w:bookmarkEnd w:id="1530"/>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531" w:name="__RefHeading___Toc1913044_581953129"/>
      <w:bookmarkStart w:id="1532" w:name="_Toc670"/>
      <w:bookmarkEnd w:id="1531"/>
      <w:r>
        <w:rPr/>
        <w:t>654</w:t>
      </w:r>
      <w:r>
        <w:rPr>
          <w:rtl w:val="true"/>
        </w:rPr>
        <w:t xml:space="preserve">. </w:t>
      </w:r>
      <w:r>
        <w:rPr>
          <w:rtl w:val="true"/>
        </w:rPr>
        <w:t xml:space="preserve">دبیر هیأت نظارت بر نشر کتاب کودک </w:t>
      </w:r>
      <w:r>
        <w:rPr>
          <w:rtl w:val="true"/>
        </w:rPr>
        <w:t>(</w:t>
      </w:r>
      <w:r>
        <w:rPr>
          <w:rtl w:val="true"/>
        </w:rPr>
        <w:t>علی کاشفی خوانساری</w:t>
      </w:r>
      <w:r>
        <w:rPr>
          <w:rtl w:val="true"/>
        </w:rPr>
        <w:t xml:space="preserve">) </w:t>
      </w:r>
      <w:r>
        <w:rPr>
          <w:rtl w:val="true"/>
        </w:rPr>
        <w:t>ممانعت از ورود خرافات دینی در کتابها مستلزم نقد جدی است،</w:t>
      </w:r>
      <w:bookmarkEnd w:id="1532"/>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ضمیمه</w:t>
      </w:r>
      <w:r>
        <w:rPr>
          <w:rFonts w:eastAsia="IRNazanin" w:cs="IRNazanin"/>
          <w:color w:val="111111"/>
          <w:sz w:val="28"/>
          <w:szCs w:val="28"/>
          <w:rtl w:val="true"/>
          <w:lang w:bidi="fa-IR"/>
        </w:rPr>
        <w:t>.</w:t>
      </w:r>
    </w:p>
    <w:p>
      <w:pPr>
        <w:pStyle w:val="Heading3"/>
        <w:numPr>
          <w:ilvl w:val="2"/>
          <w:numId w:val="1"/>
        </w:numPr>
        <w:rPr/>
      </w:pPr>
      <w:bookmarkStart w:id="1533" w:name="__RefHeading___Toc1913046_581953129"/>
      <w:bookmarkStart w:id="1534" w:name="_Toc671"/>
      <w:bookmarkEnd w:id="1533"/>
      <w:r>
        <w:rPr/>
        <w:t>655</w:t>
      </w:r>
      <w:r>
        <w:rPr>
          <w:rtl w:val="true"/>
        </w:rPr>
        <w:t xml:space="preserve">. </w:t>
      </w:r>
      <w:r>
        <w:rPr>
          <w:rtl w:val="true"/>
        </w:rPr>
        <w:t>تشخیص و پیشگیری از نرم‌افزارهای جاسوسی،</w:t>
      </w:r>
      <w:bookmarkEnd w:id="1534"/>
    </w:p>
    <w:p>
      <w:pPr>
        <w:pStyle w:val="BookText"/>
        <w:rPr/>
      </w:pPr>
      <w:r>
        <w:rPr>
          <w:rFonts w:ascii="IRNazanin" w:hAnsi="IRNazanin" w:eastAsia="IRNazanin"/>
          <w:color w:val="111111"/>
          <w:sz w:val="28"/>
          <w:sz w:val="28"/>
          <w:szCs w:val="28"/>
          <w:rtl w:val="true"/>
          <w:lang w:bidi="fa-IR"/>
        </w:rPr>
        <w:t xml:space="preserve">ابرار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Heading3"/>
        <w:numPr>
          <w:ilvl w:val="2"/>
          <w:numId w:val="1"/>
        </w:numPr>
        <w:rPr/>
      </w:pPr>
      <w:bookmarkStart w:id="1535" w:name="__RefHeading___Toc1913048_581953129"/>
      <w:bookmarkStart w:id="1536" w:name="_Toc672"/>
      <w:bookmarkEnd w:id="1535"/>
      <w:r>
        <w:rPr/>
        <w:t>656</w:t>
      </w:r>
      <w:r>
        <w:rPr>
          <w:rtl w:val="true"/>
        </w:rPr>
        <w:t>.</w:t>
      </w:r>
      <w:r>
        <w:rPr>
          <w:rtl w:val="true"/>
        </w:rPr>
        <w:t xml:space="preserve">پولشویی، جرمی پنهان در سایه </w:t>
      </w:r>
      <w:r>
        <w:rPr>
          <w:rtl w:val="true"/>
        </w:rPr>
        <w:t xml:space="preserve">- </w:t>
      </w:r>
      <w:r>
        <w:rPr>
          <w:rtl w:val="true"/>
        </w:rPr>
        <w:t>مروری بر ضرورت پیشگیری از پولشویی،</w:t>
      </w:r>
      <w:bookmarkEnd w:id="1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تدبیر،ش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Heading3"/>
        <w:numPr>
          <w:ilvl w:val="2"/>
          <w:numId w:val="1"/>
        </w:numPr>
        <w:rPr/>
      </w:pPr>
      <w:bookmarkStart w:id="1537" w:name="__RefHeading___Toc1913050_581953129"/>
      <w:bookmarkStart w:id="1538" w:name="_Toc673"/>
      <w:bookmarkEnd w:id="1537"/>
      <w:r>
        <w:rPr/>
        <w:t>657</w:t>
      </w:r>
      <w:r>
        <w:rPr>
          <w:rtl w:val="true"/>
        </w:rPr>
        <w:t xml:space="preserve">. </w:t>
      </w:r>
      <w:r>
        <w:rPr>
          <w:rtl w:val="true"/>
        </w:rPr>
        <w:t>عزم فراگیر پیشگیری و مبارزه با مظاهر سه حلقه مبارزه با فساد،</w:t>
      </w:r>
      <w:bookmarkEnd w:id="153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ما، ش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1539" w:name="pg5446_66450"/>
    </w:p>
    <w:p>
      <w:pPr>
        <w:pStyle w:val="Heading3"/>
        <w:numPr>
          <w:ilvl w:val="2"/>
          <w:numId w:val="1"/>
        </w:numPr>
        <w:rPr/>
      </w:pPr>
      <w:bookmarkStart w:id="1540" w:name="__RefHeading___Toc1913052_581953129"/>
      <w:bookmarkStart w:id="1541" w:name="_Toc674"/>
      <w:bookmarkEnd w:id="1539"/>
      <w:bookmarkEnd w:id="1540"/>
      <w:r>
        <w:rPr/>
        <w:t>658</w:t>
      </w:r>
      <w:r>
        <w:rPr>
          <w:rtl w:val="true"/>
        </w:rPr>
        <w:t xml:space="preserve">. </w:t>
      </w:r>
      <w:r>
        <w:rPr>
          <w:rtl w:val="true"/>
        </w:rPr>
        <w:t>نگاهی به آیین‌نامه پیشگیری و مبارزه با رشوه در دستگاه‌های اجرایی،</w:t>
      </w:r>
      <w:bookmarkEnd w:id="1541"/>
    </w:p>
    <w:p>
      <w:pPr>
        <w:pStyle w:val="BookText"/>
        <w:rPr/>
      </w:pPr>
      <w:r>
        <w:rPr>
          <w:rFonts w:ascii="IRNazanin" w:hAnsi="IRNazanin" w:eastAsia="IRNazanin"/>
          <w:color w:val="111111"/>
          <w:sz w:val="28"/>
          <w:sz w:val="28"/>
          <w:szCs w:val="28"/>
          <w:rtl w:val="true"/>
          <w:lang w:bidi="fa-IR"/>
        </w:rPr>
        <w:t xml:space="preserve">بانک و اقتصاد،ش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Heading3"/>
        <w:numPr>
          <w:ilvl w:val="2"/>
          <w:numId w:val="1"/>
        </w:numPr>
        <w:rPr/>
      </w:pPr>
      <w:bookmarkStart w:id="1542" w:name="__RefHeading___Toc1913054_581953129"/>
      <w:bookmarkStart w:id="1543" w:name="_Toc675"/>
      <w:bookmarkEnd w:id="1542"/>
      <w:r>
        <w:rPr/>
        <w:t>659</w:t>
      </w:r>
      <w:r>
        <w:rPr>
          <w:rtl w:val="true"/>
        </w:rPr>
        <w:t xml:space="preserve">. </w:t>
      </w:r>
      <w:r>
        <w:rPr>
          <w:rtl w:val="true"/>
        </w:rPr>
        <w:t>نگاهی به آیین‌نامه پیشگیری و مبارزه با رشوه در دستگاه‌های اجرایی،</w:t>
      </w:r>
      <w:bookmarkEnd w:id="1543"/>
    </w:p>
    <w:p>
      <w:pPr>
        <w:pStyle w:val="BookText"/>
        <w:rPr/>
      </w:pPr>
      <w:r>
        <w:rPr>
          <w:rFonts w:ascii="IRNazanin" w:hAnsi="IRNazanin" w:eastAsia="IRNazanin"/>
          <w:color w:val="111111"/>
          <w:sz w:val="28"/>
          <w:sz w:val="28"/>
          <w:szCs w:val="28"/>
          <w:rtl w:val="true"/>
          <w:lang w:bidi="fa-IR"/>
        </w:rPr>
        <w:t xml:space="preserve">بانک و اقتصاد،ش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Heading3"/>
        <w:numPr>
          <w:ilvl w:val="2"/>
          <w:numId w:val="1"/>
        </w:numPr>
        <w:rPr/>
      </w:pPr>
      <w:bookmarkStart w:id="1544" w:name="__RefHeading___Toc1913056_581953129"/>
      <w:bookmarkStart w:id="1545" w:name="_Toc676"/>
      <w:bookmarkEnd w:id="1544"/>
      <w:r>
        <w:rPr/>
        <w:t>660</w:t>
      </w:r>
      <w:r>
        <w:rPr>
          <w:rtl w:val="true"/>
        </w:rPr>
        <w:t xml:space="preserve">. </w:t>
      </w:r>
      <w:r>
        <w:rPr>
          <w:rtl w:val="true"/>
        </w:rPr>
        <w:t>اقدامات پیشگیری از اعتیاد در مدارس،</w:t>
      </w:r>
      <w:bookmarkEnd w:id="1545"/>
    </w:p>
    <w:p>
      <w:pPr>
        <w:pStyle w:val="BookText"/>
        <w:rPr/>
      </w:pP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546" w:name="__RefHeading___Toc1913058_581953129"/>
      <w:bookmarkStart w:id="1547" w:name="_Toc677"/>
      <w:bookmarkEnd w:id="1546"/>
      <w:r>
        <w:rPr/>
        <w:t>661</w:t>
      </w:r>
      <w:r>
        <w:rPr>
          <w:rtl w:val="true"/>
        </w:rPr>
        <w:t xml:space="preserve">. </w:t>
      </w:r>
      <w:r>
        <w:rPr>
          <w:rtl w:val="true"/>
        </w:rPr>
        <w:t>نقش مذهب و اخلاق در پیشگیری و کنترل ایدز،</w:t>
      </w:r>
      <w:bookmarkEnd w:id="1547"/>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Heading3"/>
        <w:numPr>
          <w:ilvl w:val="2"/>
          <w:numId w:val="1"/>
        </w:numPr>
        <w:rPr/>
      </w:pPr>
      <w:bookmarkStart w:id="1548" w:name="__RefHeading___Toc1913060_581953129"/>
      <w:bookmarkStart w:id="1549" w:name="_Toc678"/>
      <w:bookmarkEnd w:id="1548"/>
      <w:r>
        <w:rPr/>
        <w:t>662</w:t>
      </w:r>
      <w:r>
        <w:rPr>
          <w:rtl w:val="true"/>
        </w:rPr>
        <w:t xml:space="preserve">. </w:t>
      </w:r>
      <w:r>
        <w:rPr>
          <w:rtl w:val="true"/>
        </w:rPr>
        <w:t>پیشگیری و مهار آسیب‌های اجتماعی،</w:t>
      </w:r>
      <w:bookmarkEnd w:id="1549"/>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1550" w:name="__RefHeading___Toc1913062_581953129"/>
      <w:bookmarkStart w:id="1551" w:name="_Toc679"/>
      <w:bookmarkEnd w:id="1550"/>
      <w:r>
        <w:rPr/>
        <w:t>663</w:t>
      </w:r>
      <w:r>
        <w:rPr>
          <w:rtl w:val="true"/>
        </w:rPr>
        <w:t xml:space="preserve">. </w:t>
      </w:r>
      <w:r>
        <w:rPr>
          <w:rtl w:val="true"/>
        </w:rPr>
        <w:t>تصویب قوانین حمایتی، راه پیشگیری از کودک‌آزاری،</w:t>
      </w:r>
      <w:bookmarkEnd w:id="1551"/>
    </w:p>
    <w:p>
      <w:pPr>
        <w:pStyle w:val="BookText"/>
        <w:rPr/>
      </w:pPr>
      <w:r>
        <w:rPr>
          <w:rFonts w:ascii="IRNazanin" w:hAnsi="IRNazanin" w:eastAsia="IRNazanin"/>
          <w:color w:val="111111"/>
          <w:sz w:val="28"/>
          <w:sz w:val="28"/>
          <w:szCs w:val="28"/>
          <w:rtl w:val="true"/>
          <w:lang w:bidi="fa-IR"/>
        </w:rPr>
        <w:t xml:space="preserve">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Heading3"/>
        <w:numPr>
          <w:ilvl w:val="2"/>
          <w:numId w:val="1"/>
        </w:numPr>
        <w:rPr/>
      </w:pPr>
      <w:bookmarkStart w:id="1552" w:name="__RefHeading___Toc1913064_581953129"/>
      <w:bookmarkStart w:id="1553" w:name="_Toc680"/>
      <w:bookmarkEnd w:id="1552"/>
      <w:r>
        <w:rPr/>
        <w:t>664</w:t>
      </w:r>
      <w:r>
        <w:rPr>
          <w:rtl w:val="true"/>
        </w:rPr>
        <w:t xml:space="preserve">. </w:t>
      </w:r>
      <w:r>
        <w:rPr>
          <w:rtl w:val="true"/>
        </w:rPr>
        <w:t>نقش خانواده و سازمان اجتماعی در پیشگیری از اشاعه اعتیاد در میان جوانان،</w:t>
      </w:r>
      <w:bookmarkEnd w:id="155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1554" w:name="pg5446_66451"/>
    </w:p>
    <w:p>
      <w:pPr>
        <w:pStyle w:val="Heading3"/>
        <w:numPr>
          <w:ilvl w:val="2"/>
          <w:numId w:val="1"/>
        </w:numPr>
        <w:rPr/>
      </w:pPr>
      <w:bookmarkStart w:id="1555" w:name="__RefHeading___Toc1913066_581953129"/>
      <w:bookmarkStart w:id="1556" w:name="_Toc681"/>
      <w:bookmarkEnd w:id="1554"/>
      <w:bookmarkEnd w:id="1555"/>
      <w:r>
        <w:rPr/>
        <w:t>665</w:t>
      </w:r>
      <w:r>
        <w:rPr>
          <w:rtl w:val="true"/>
        </w:rPr>
        <w:t>.</w:t>
      </w:r>
      <w:r>
        <w:rPr>
          <w:rtl w:val="true"/>
        </w:rPr>
        <w:t>پیشگیری از آسیب‌های خانوادگی، به سلامت و سعادت فرد در اجتماع می‌انجامد،</w:t>
      </w:r>
      <w:bookmarkEnd w:id="1556"/>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557" w:name="__RefHeading___Toc1913068_581953129"/>
      <w:bookmarkStart w:id="1558" w:name="_Toc682"/>
      <w:bookmarkEnd w:id="1557"/>
      <w:r>
        <w:rPr/>
        <w:t>666</w:t>
      </w:r>
      <w:r>
        <w:rPr>
          <w:rtl w:val="true"/>
        </w:rPr>
        <w:t xml:space="preserve">. </w:t>
      </w:r>
      <w:r>
        <w:rPr>
          <w:rtl w:val="true"/>
        </w:rPr>
        <w:t>گرداب آسیب‌ها در طمع جوانی</w:t>
      </w:r>
      <w:r>
        <w:rPr>
          <w:rtl w:val="true"/>
        </w:rPr>
        <w:t xml:space="preserve">: </w:t>
      </w:r>
      <w:r>
        <w:rPr>
          <w:rtl w:val="true"/>
        </w:rPr>
        <w:t>تأثیر خانواده در جلوگیری از آسیبهای جوانان،</w:t>
      </w:r>
      <w:bookmarkEnd w:id="1558"/>
    </w:p>
    <w:p>
      <w:pPr>
        <w:pStyle w:val="BookText"/>
        <w:rPr/>
      </w:pP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559" w:name="__RefHeading___Toc1913070_581953129"/>
      <w:bookmarkStart w:id="1560" w:name="_Toc683"/>
      <w:bookmarkEnd w:id="1559"/>
      <w:r>
        <w:rPr/>
        <w:t>667</w:t>
      </w:r>
      <w:r>
        <w:rPr>
          <w:rtl w:val="true"/>
        </w:rPr>
        <w:t xml:space="preserve">. </w:t>
      </w:r>
      <w:r>
        <w:rPr>
          <w:rtl w:val="true"/>
        </w:rPr>
        <w:t>راهکارهای ساماندهی مصرف بنزین و جلوگیری از قاچاق آن،</w:t>
      </w:r>
      <w:bookmarkEnd w:id="1560"/>
    </w:p>
    <w:p>
      <w:pPr>
        <w:pStyle w:val="BookText"/>
        <w:rPr/>
      </w:pPr>
      <w:r>
        <w:rPr>
          <w:rFonts w:ascii="IRNazanin" w:hAnsi="IRNazanin" w:eastAsia="IRNazanin"/>
          <w:color w:val="111111"/>
          <w:sz w:val="28"/>
          <w:sz w:val="28"/>
          <w:szCs w:val="28"/>
          <w:rtl w:val="true"/>
          <w:lang w:bidi="fa-IR"/>
        </w:rPr>
        <w:t xml:space="preserve">صدای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561" w:name="__RefHeading___Toc1913072_581953129"/>
      <w:bookmarkStart w:id="1562" w:name="_Toc684"/>
      <w:bookmarkEnd w:id="1561"/>
      <w:r>
        <w:rPr/>
        <w:t>668</w:t>
      </w:r>
      <w:r>
        <w:rPr>
          <w:rtl w:val="true"/>
        </w:rPr>
        <w:t xml:space="preserve">. </w:t>
      </w:r>
      <w:r>
        <w:rPr>
          <w:rtl w:val="true"/>
        </w:rPr>
        <w:t>نقشه برداری جرم، گامی ارزشمند در پیشگیری از جرایم،</w:t>
      </w:r>
      <w:bookmarkEnd w:id="1562"/>
    </w:p>
    <w:p>
      <w:pPr>
        <w:pStyle w:val="BookText"/>
        <w:rPr/>
      </w:pPr>
      <w:r>
        <w:rPr>
          <w:rFonts w:eastAsia="Times New Roman" w:cs="Times New Roman" w:ascii="Times New Roman" w:hAnsi="Times New Roman"/>
          <w:color w:val="111111"/>
          <w:sz w:val="28"/>
          <w:szCs w:val="28"/>
          <w:lang w:val="en-US" w:bidi="en-US"/>
        </w:rPr>
        <w:t>http://www.tco.gov.ir/it/Article/crime-mapping.htm</w:t>
      </w:r>
    </w:p>
    <w:p>
      <w:pPr>
        <w:pStyle w:val="Heading3"/>
        <w:numPr>
          <w:ilvl w:val="2"/>
          <w:numId w:val="1"/>
        </w:numPr>
        <w:rPr/>
      </w:pPr>
      <w:bookmarkStart w:id="1563" w:name="__RefHeading___Toc1913074_581953129"/>
      <w:bookmarkStart w:id="1564" w:name="_Toc685"/>
      <w:bookmarkEnd w:id="1563"/>
      <w:r>
        <w:rPr/>
        <w:t>669</w:t>
      </w:r>
      <w:r>
        <w:rPr>
          <w:rtl w:val="true"/>
        </w:rPr>
        <w:t xml:space="preserve">. </w:t>
      </w:r>
      <w:r>
        <w:rPr>
          <w:rtl w:val="true"/>
        </w:rPr>
        <w:t>ایجاد امنیت و اعتماد جامعه با اجرای قانون رابطه تنگاتنگ پیشگیری از وقوع جرم و امنیت اجتماعی،</w:t>
      </w:r>
      <w:bookmarkEnd w:id="1564"/>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Heading3"/>
        <w:numPr>
          <w:ilvl w:val="2"/>
          <w:numId w:val="1"/>
        </w:numPr>
        <w:rPr/>
      </w:pPr>
      <w:bookmarkStart w:id="1565" w:name="__RefHeading___Toc1913076_581953129"/>
      <w:bookmarkStart w:id="1566" w:name="_Toc686"/>
      <w:bookmarkEnd w:id="1565"/>
      <w:r>
        <w:rPr/>
        <w:t>670</w:t>
      </w:r>
      <w:r>
        <w:rPr>
          <w:rtl w:val="true"/>
        </w:rPr>
        <w:t>.</w:t>
      </w:r>
      <w:r>
        <w:rPr>
          <w:rtl w:val="true"/>
        </w:rPr>
        <w:t>پیشگیری از وقوع و تکرار جرم چگونه؟،</w:t>
      </w:r>
      <w:bookmarkEnd w:id="1566"/>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567" w:name="__RefHeading___Toc1913078_581953129"/>
      <w:bookmarkStart w:id="1568" w:name="_Toc687"/>
      <w:bookmarkEnd w:id="1567"/>
      <w:r>
        <w:rPr/>
        <w:t>671</w:t>
      </w:r>
      <w:r>
        <w:rPr>
          <w:rtl w:val="true"/>
        </w:rPr>
        <w:t xml:space="preserve">. </w:t>
      </w:r>
      <w:r>
        <w:rPr>
          <w:rtl w:val="true"/>
        </w:rPr>
        <w:t>نقش طراحی صحیح واحدهای مسکونی در پیشگیری از وقوع جرم،</w:t>
      </w:r>
      <w:bookmarkEnd w:id="1568"/>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569" w:name="__RefHeading___Toc1913080_581953129"/>
      <w:bookmarkStart w:id="1570" w:name="_Toc688"/>
      <w:bookmarkEnd w:id="1569"/>
      <w:r>
        <w:rPr/>
        <w:t>672</w:t>
      </w:r>
      <w:r>
        <w:rPr>
          <w:rtl w:val="true"/>
        </w:rPr>
        <w:t xml:space="preserve">. </w:t>
      </w:r>
      <w:r>
        <w:rPr>
          <w:rtl w:val="true"/>
        </w:rPr>
        <w:t>پیشگیری از سرقت آسانتر از پیگیری سارق است،</w:t>
      </w:r>
      <w:bookmarkEnd w:id="1570"/>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14/4/77</w:t>
      </w:r>
      <w:r>
        <w:rPr>
          <w:rFonts w:eastAsia="IRNazanin" w:cs="IRNazanin"/>
          <w:color w:val="111111"/>
          <w:sz w:val="28"/>
          <w:szCs w:val="28"/>
          <w:rtl w:val="true"/>
          <w:lang w:bidi="fa-IR"/>
        </w:rPr>
        <w:t xml:space="preserve">. </w:t>
      </w:r>
      <w:bookmarkStart w:id="1571" w:name="pg5446_66452"/>
    </w:p>
    <w:p>
      <w:pPr>
        <w:pStyle w:val="Heading3"/>
        <w:numPr>
          <w:ilvl w:val="2"/>
          <w:numId w:val="1"/>
        </w:numPr>
        <w:rPr/>
      </w:pPr>
      <w:bookmarkStart w:id="1572" w:name="__RefHeading___Toc1913082_581953129"/>
      <w:bookmarkStart w:id="1573" w:name="_Toc689"/>
      <w:bookmarkEnd w:id="1571"/>
      <w:bookmarkEnd w:id="1572"/>
      <w:r>
        <w:rPr/>
        <w:t>673</w:t>
      </w:r>
      <w:r>
        <w:rPr>
          <w:rtl w:val="true"/>
        </w:rPr>
        <w:t xml:space="preserve">. </w:t>
      </w:r>
      <w:r>
        <w:rPr>
          <w:rtl w:val="true"/>
        </w:rPr>
        <w:t>تأملی در آفات حمایت از جرم و مجرمان،</w:t>
      </w:r>
      <w:bookmarkEnd w:id="1573"/>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20/9/79</w:t>
      </w:r>
      <w:r>
        <w:rPr>
          <w:rFonts w:eastAsia="IRNazanin" w:cs="IRNazanin"/>
          <w:color w:val="111111"/>
          <w:sz w:val="28"/>
          <w:szCs w:val="28"/>
          <w:rtl w:val="true"/>
          <w:lang w:bidi="fa-IR"/>
        </w:rPr>
        <w:t>.</w:t>
      </w:r>
    </w:p>
    <w:p>
      <w:pPr>
        <w:pStyle w:val="Heading3"/>
        <w:numPr>
          <w:ilvl w:val="2"/>
          <w:numId w:val="1"/>
        </w:numPr>
        <w:rPr/>
      </w:pPr>
      <w:bookmarkStart w:id="1574" w:name="__RefHeading___Toc1913084_581953129"/>
      <w:bookmarkStart w:id="1575" w:name="_Toc690"/>
      <w:bookmarkEnd w:id="1574"/>
      <w:r>
        <w:rPr/>
        <w:t>674</w:t>
      </w:r>
      <w:r>
        <w:rPr>
          <w:rtl w:val="true"/>
        </w:rPr>
        <w:t xml:space="preserve">. </w:t>
      </w:r>
      <w:r>
        <w:rPr>
          <w:rtl w:val="true"/>
        </w:rPr>
        <w:t>تفریح سالم و کاهش بزهکاری،</w:t>
      </w:r>
      <w:bookmarkEnd w:id="1575"/>
    </w:p>
    <w:p>
      <w:pPr>
        <w:pStyle w:val="BookText"/>
        <w:rPr/>
      </w:pPr>
      <w:r>
        <w:rPr>
          <w:rFonts w:ascii="IRNazanin" w:hAnsi="IRNazanin" w:eastAsia="IRNazanin"/>
          <w:color w:val="111111"/>
          <w:sz w:val="28"/>
          <w:sz w:val="28"/>
          <w:szCs w:val="28"/>
          <w:rtl w:val="true"/>
          <w:lang w:bidi="fa-IR"/>
        </w:rPr>
        <w:t xml:space="preserve">راه مردم،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576" w:name="__RefHeading___Toc1913086_581953129"/>
      <w:bookmarkStart w:id="1577" w:name="_Toc691"/>
      <w:bookmarkEnd w:id="1576"/>
      <w:r>
        <w:rPr/>
        <w:t>675</w:t>
      </w:r>
      <w:r>
        <w:rPr>
          <w:rtl w:val="true"/>
        </w:rPr>
        <w:t xml:space="preserve">. </w:t>
      </w:r>
      <w:r>
        <w:rPr>
          <w:rtl w:val="true"/>
        </w:rPr>
        <w:t>چرایی کاهش جرایم در ماه مبارک رمضان،</w:t>
      </w:r>
      <w:bookmarkEnd w:id="1577"/>
    </w:p>
    <w:p>
      <w:pPr>
        <w:pStyle w:val="BookText"/>
        <w:rPr/>
      </w:pP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lang w:bidi="fa-IR"/>
        </w:rPr>
        <w:t>16/7/84</w:t>
      </w:r>
    </w:p>
    <w:p>
      <w:pPr>
        <w:pStyle w:val="Heading3"/>
        <w:numPr>
          <w:ilvl w:val="2"/>
          <w:numId w:val="1"/>
        </w:numPr>
        <w:rPr/>
      </w:pPr>
      <w:bookmarkStart w:id="1578" w:name="__RefHeading___Toc1913088_581953129"/>
      <w:bookmarkStart w:id="1579" w:name="_Toc692"/>
      <w:bookmarkEnd w:id="1578"/>
      <w:r>
        <w:rPr/>
        <w:t>676</w:t>
      </w:r>
      <w:r>
        <w:rPr>
          <w:rtl w:val="true"/>
        </w:rPr>
        <w:t>.</w:t>
      </w:r>
      <w:r>
        <w:rPr>
          <w:rtl w:val="true"/>
        </w:rPr>
        <w:t>آمارها وحشتناک است تا دیر نشده چاره</w:t>
      </w:r>
      <w:r>
        <w:rPr>
          <w:rtl w:val="true"/>
        </w:rPr>
        <w:softHyphen/>
      </w:r>
      <w:r>
        <w:rPr>
          <w:rtl w:val="true"/>
        </w:rPr>
        <w:t>ای باید؛ نگاهی به بزهکاری اطفال و نوجوانان،</w:t>
      </w:r>
      <w:bookmarkEnd w:id="1579"/>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27/6/79</w:t>
      </w:r>
      <w:r>
        <w:rPr>
          <w:rFonts w:eastAsia="IRNazanin" w:cs="IRNazanin"/>
          <w:color w:val="111111"/>
          <w:sz w:val="28"/>
          <w:szCs w:val="28"/>
          <w:rtl w:val="true"/>
          <w:lang w:bidi="fa-IR"/>
        </w:rPr>
        <w:t>.</w:t>
      </w:r>
    </w:p>
    <w:p>
      <w:pPr>
        <w:pStyle w:val="Heading3"/>
        <w:numPr>
          <w:ilvl w:val="2"/>
          <w:numId w:val="1"/>
        </w:numPr>
        <w:rPr/>
      </w:pPr>
      <w:bookmarkStart w:id="1580" w:name="__RefHeading___Toc1913090_581953129"/>
      <w:bookmarkStart w:id="1581" w:name="_Toc693"/>
      <w:bookmarkEnd w:id="1580"/>
      <w:r>
        <w:rPr/>
        <w:t>677</w:t>
      </w:r>
      <w:r>
        <w:rPr>
          <w:rtl w:val="true"/>
        </w:rPr>
        <w:t xml:space="preserve">. </w:t>
      </w:r>
      <w:r>
        <w:rPr>
          <w:rtl w:val="true"/>
        </w:rPr>
        <w:t>ابتدایی ترین و مهم ترین عنصر در پیشگیری از جرم،</w:t>
      </w:r>
      <w:bookmarkEnd w:id="1581"/>
    </w:p>
    <w:p>
      <w:pPr>
        <w:pStyle w:val="BookText"/>
        <w:rPr/>
      </w:pPr>
      <w:r>
        <w:rPr>
          <w:rFonts w:ascii="IRNazanin" w:hAnsi="IRNazanin" w:eastAsia="IRNazanin"/>
          <w:color w:val="111111"/>
          <w:sz w:val="28"/>
          <w:sz w:val="28"/>
          <w:szCs w:val="28"/>
          <w:rtl w:val="true"/>
          <w:lang w:bidi="fa-IR"/>
        </w:rPr>
        <w:t xml:space="preserve">نسیم البرز،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582" w:name="__RefHeading___Toc1913092_581953129"/>
      <w:bookmarkStart w:id="1583" w:name="_Toc694"/>
      <w:bookmarkEnd w:id="1582"/>
      <w:r>
        <w:rPr/>
        <w:t>678</w:t>
      </w:r>
      <w:r>
        <w:rPr>
          <w:rtl w:val="true"/>
        </w:rPr>
        <w:t>.</w:t>
      </w:r>
      <w:r>
        <w:rPr>
          <w:rtl w:val="true"/>
        </w:rPr>
        <w:t>اگر از وقوع جرم جلوگیری نشود به دیگران سرایت می کند،</w:t>
      </w:r>
      <w:bookmarkEnd w:id="1583"/>
    </w:p>
    <w:p>
      <w:pPr>
        <w:pStyle w:val="BookText"/>
        <w:rPr/>
      </w:pPr>
      <w:r>
        <w:rPr>
          <w:rFonts w:ascii="IRNazanin" w:hAnsi="IRNazanin" w:eastAsia="IRNazanin"/>
          <w:color w:val="111111"/>
          <w:sz w:val="28"/>
          <w:sz w:val="28"/>
          <w:szCs w:val="28"/>
          <w:rtl w:val="true"/>
          <w:lang w:bidi="fa-IR"/>
        </w:rPr>
        <w:t xml:space="preserve">صبح خانواده، </w:t>
      </w:r>
      <w:r>
        <w:rPr>
          <w:rFonts w:eastAsia="IRNazanin" w:cs="IRNazanin"/>
          <w:color w:val="111111"/>
          <w:sz w:val="28"/>
          <w:szCs w:val="28"/>
          <w:lang w:bidi="fa-IR"/>
        </w:rPr>
        <w:t>15/2/78</w:t>
      </w:r>
      <w:r>
        <w:rPr>
          <w:rFonts w:eastAsia="IRNazanin" w:cs="IRNazanin"/>
          <w:color w:val="111111"/>
          <w:sz w:val="28"/>
          <w:szCs w:val="28"/>
          <w:rtl w:val="true"/>
          <w:lang w:bidi="fa-IR"/>
        </w:rPr>
        <w:t>.</w:t>
      </w:r>
    </w:p>
    <w:p>
      <w:pPr>
        <w:pStyle w:val="Heading3"/>
        <w:numPr>
          <w:ilvl w:val="2"/>
          <w:numId w:val="1"/>
        </w:numPr>
        <w:rPr/>
      </w:pPr>
      <w:bookmarkStart w:id="1584" w:name="__RefHeading___Toc1913094_581953129"/>
      <w:bookmarkStart w:id="1585" w:name="_Toc695"/>
      <w:bookmarkEnd w:id="1584"/>
      <w:r>
        <w:rPr/>
        <w:t>679</w:t>
      </w:r>
      <w:r>
        <w:rPr>
          <w:rtl w:val="true"/>
        </w:rPr>
        <w:t xml:space="preserve">. </w:t>
      </w:r>
      <w:r>
        <w:rPr>
          <w:rtl w:val="true"/>
        </w:rPr>
        <w:t xml:space="preserve">بررسی اثرات رسانه های تصویری بر بزهکاری کودکان و نوجوانان </w:t>
      </w:r>
      <w:r>
        <w:rPr>
          <w:rtl w:val="true"/>
        </w:rPr>
        <w:t>(</w:t>
      </w:r>
      <w:r>
        <w:rPr/>
        <w:t>1</w:t>
      </w:r>
      <w:r>
        <w:rPr>
          <w:rtl w:val="true"/>
        </w:rPr>
        <w:t>)</w:t>
      </w:r>
      <w:r>
        <w:rPr>
          <w:rtl w:val="true"/>
        </w:rPr>
        <w:t>،</w:t>
      </w:r>
      <w:bookmarkEnd w:id="1585"/>
    </w:p>
    <w:p>
      <w:pPr>
        <w:pStyle w:val="BookText"/>
        <w:rPr/>
      </w:pPr>
      <w:r>
        <w:rPr>
          <w:rFonts w:ascii="IRNazanin" w:hAnsi="IRNazanin" w:eastAsia="IRNazanin"/>
          <w:color w:val="111111"/>
          <w:sz w:val="28"/>
          <w:sz w:val="28"/>
          <w:szCs w:val="28"/>
          <w:rtl w:val="true"/>
          <w:lang w:bidi="fa-IR"/>
        </w:rPr>
        <w:t xml:space="preserve">اصلاح و تربیت،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586" w:name="__RefHeading___Toc1913096_581953129"/>
      <w:bookmarkStart w:id="1587" w:name="_Toc696"/>
      <w:bookmarkEnd w:id="1586"/>
      <w:r>
        <w:rPr/>
        <w:t>680</w:t>
      </w:r>
      <w:r>
        <w:rPr>
          <w:rtl w:val="true"/>
        </w:rPr>
        <w:t xml:space="preserve">. </w:t>
      </w:r>
      <w:r>
        <w:rPr>
          <w:rtl w:val="true"/>
        </w:rPr>
        <w:t>بررسی جرم و بزهکاری در جامعه،</w:t>
      </w:r>
      <w:bookmarkEnd w:id="158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زمان، </w:t>
      </w:r>
      <w:r>
        <w:rPr>
          <w:rFonts w:eastAsia="IRNazanin" w:cs="IRNazanin"/>
          <w:color w:val="111111"/>
          <w:sz w:val="28"/>
          <w:szCs w:val="28"/>
          <w:lang w:bidi="fa-IR"/>
        </w:rPr>
        <w:t>6/5/84</w:t>
      </w:r>
      <w:r>
        <w:rPr>
          <w:rFonts w:eastAsia="IRNazanin" w:cs="IRNazanin"/>
          <w:color w:val="111111"/>
          <w:sz w:val="28"/>
          <w:szCs w:val="28"/>
          <w:rtl w:val="true"/>
          <w:lang w:bidi="fa-IR"/>
        </w:rPr>
        <w:t xml:space="preserve">. </w:t>
      </w:r>
      <w:bookmarkStart w:id="1588" w:name="pg5446_66453"/>
    </w:p>
    <w:p>
      <w:pPr>
        <w:pStyle w:val="Heading3"/>
        <w:numPr>
          <w:ilvl w:val="2"/>
          <w:numId w:val="1"/>
        </w:numPr>
        <w:rPr/>
      </w:pPr>
      <w:bookmarkStart w:id="1589" w:name="__RefHeading___Toc1913098_581953129"/>
      <w:bookmarkStart w:id="1590" w:name="_Toc697"/>
      <w:bookmarkEnd w:id="1588"/>
      <w:bookmarkEnd w:id="1589"/>
      <w:r>
        <w:rPr/>
        <w:t>681</w:t>
      </w:r>
      <w:r>
        <w:rPr>
          <w:rtl w:val="true"/>
        </w:rPr>
        <w:t xml:space="preserve">. </w:t>
      </w:r>
      <w:r>
        <w:rPr>
          <w:rtl w:val="true"/>
        </w:rPr>
        <w:t>بزهکاری فرزندان</w:t>
      </w:r>
      <w:r>
        <w:rPr>
          <w:rtl w:val="true"/>
        </w:rPr>
        <w:t xml:space="preserve">: </w:t>
      </w:r>
      <w:r>
        <w:rPr>
          <w:rtl w:val="true"/>
        </w:rPr>
        <w:t>با این میکروب چه باید کرد؟،</w:t>
      </w:r>
      <w:bookmarkEnd w:id="1590"/>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7/3/83</w:t>
      </w:r>
      <w:r>
        <w:rPr>
          <w:rFonts w:eastAsia="IRNazanin" w:cs="IRNazanin"/>
          <w:color w:val="111111"/>
          <w:sz w:val="28"/>
          <w:szCs w:val="28"/>
          <w:rtl w:val="true"/>
          <w:lang w:bidi="fa-IR"/>
        </w:rPr>
        <w:t>.</w:t>
      </w:r>
    </w:p>
    <w:p>
      <w:pPr>
        <w:pStyle w:val="Heading3"/>
        <w:numPr>
          <w:ilvl w:val="2"/>
          <w:numId w:val="1"/>
        </w:numPr>
        <w:rPr/>
      </w:pPr>
      <w:bookmarkStart w:id="1591" w:name="__RefHeading___Toc1913100_581953129"/>
      <w:bookmarkStart w:id="1592" w:name="_Toc698"/>
      <w:bookmarkEnd w:id="1591"/>
      <w:r>
        <w:rPr/>
        <w:t>682</w:t>
      </w:r>
      <w:r>
        <w:rPr>
          <w:rtl w:val="true"/>
        </w:rPr>
        <w:t xml:space="preserve">. </w:t>
      </w:r>
      <w:r>
        <w:rPr>
          <w:rtl w:val="true"/>
        </w:rPr>
        <w:t>پلیس و جرایم مشهود</w:t>
      </w:r>
      <w:bookmarkEnd w:id="1592"/>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24/3/84</w:t>
      </w:r>
      <w:r>
        <w:rPr>
          <w:rFonts w:eastAsia="IRNazanin" w:cs="IRNazanin"/>
          <w:color w:val="111111"/>
          <w:sz w:val="28"/>
          <w:szCs w:val="28"/>
          <w:rtl w:val="true"/>
          <w:lang w:bidi="fa-IR"/>
        </w:rPr>
        <w:t>. .</w:t>
      </w:r>
    </w:p>
    <w:p>
      <w:pPr>
        <w:pStyle w:val="Heading3"/>
        <w:numPr>
          <w:ilvl w:val="2"/>
          <w:numId w:val="1"/>
        </w:numPr>
        <w:rPr/>
      </w:pPr>
      <w:bookmarkStart w:id="1593" w:name="__RefHeading___Toc1913102_581953129"/>
      <w:bookmarkStart w:id="1594" w:name="_Toc699"/>
      <w:bookmarkEnd w:id="1593"/>
      <w:r>
        <w:rPr/>
        <w:t>683</w:t>
      </w:r>
      <w:r>
        <w:rPr>
          <w:rtl w:val="true"/>
        </w:rPr>
        <w:t xml:space="preserve">. </w:t>
      </w:r>
      <w:r>
        <w:rPr>
          <w:rtl w:val="true"/>
        </w:rPr>
        <w:t>رابطه سیاستهای رفاه اجتماعی و میزان ارتکاب جرم،</w:t>
      </w:r>
      <w:bookmarkEnd w:id="1594"/>
    </w:p>
    <w:p>
      <w:pPr>
        <w:pStyle w:val="BookText"/>
        <w:rPr/>
      </w:pPr>
      <w:r>
        <w:rPr>
          <w:rFonts w:ascii="IRNazanin" w:hAnsi="IRNazanin" w:eastAsia="IRNazanin"/>
          <w:color w:val="111111"/>
          <w:sz w:val="28"/>
          <w:sz w:val="28"/>
          <w:szCs w:val="28"/>
          <w:rtl w:val="true"/>
          <w:lang w:bidi="fa-IR"/>
        </w:rPr>
        <w:t xml:space="preserve">اصلاح تربیت،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595" w:name="__RefHeading___Toc1913104_581953129"/>
      <w:bookmarkStart w:id="1596" w:name="_Toc700"/>
      <w:bookmarkEnd w:id="1595"/>
      <w:r>
        <w:rPr/>
        <w:t>684</w:t>
      </w:r>
      <w:r>
        <w:rPr>
          <w:rtl w:val="true"/>
        </w:rPr>
        <w:t xml:space="preserve">. </w:t>
      </w:r>
      <w:r>
        <w:rPr>
          <w:rtl w:val="true"/>
        </w:rPr>
        <w:t>رهنمودهای سازمان ملل متحد برای پیشگیری از بزهکاری نوجوانان، رهنمودهای ریاض،</w:t>
      </w:r>
      <w:bookmarkEnd w:id="1596"/>
    </w:p>
    <w:p>
      <w:pPr>
        <w:pStyle w:val="BookText"/>
        <w:rPr/>
      </w:pPr>
      <w:r>
        <w:rPr>
          <w:rFonts w:ascii="IRNazanin" w:hAnsi="IRNazanin" w:eastAsia="IRNazanin"/>
          <w:color w:val="111111"/>
          <w:sz w:val="28"/>
          <w:sz w:val="28"/>
          <w:szCs w:val="28"/>
          <w:rtl w:val="true"/>
          <w:lang w:bidi="fa-IR"/>
        </w:rPr>
        <w:t xml:space="preserve">اصلاح و تربیت،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597" w:name="__RefHeading___Toc1913106_581953129"/>
      <w:bookmarkStart w:id="1598" w:name="_Toc701"/>
      <w:bookmarkEnd w:id="1597"/>
      <w:r>
        <w:rPr/>
        <w:t>685</w:t>
      </w:r>
      <w:r>
        <w:rPr>
          <w:rtl w:val="true"/>
        </w:rPr>
        <w:t>.</w:t>
      </w:r>
      <w:r>
        <w:rPr>
          <w:rtl w:val="true"/>
        </w:rPr>
        <w:t>ریشه‌های بزهکاری و راههای مقابله با آن،</w:t>
      </w:r>
      <w:bookmarkEnd w:id="1598"/>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10/10/77</w:t>
      </w:r>
      <w:r>
        <w:rPr>
          <w:rFonts w:eastAsia="IRNazanin" w:cs="IRNazanin"/>
          <w:color w:val="111111"/>
          <w:sz w:val="28"/>
          <w:szCs w:val="28"/>
          <w:rtl w:val="true"/>
          <w:lang w:bidi="fa-IR"/>
        </w:rPr>
        <w:t>.</w:t>
      </w:r>
    </w:p>
    <w:p>
      <w:pPr>
        <w:pStyle w:val="Heading3"/>
        <w:numPr>
          <w:ilvl w:val="2"/>
          <w:numId w:val="1"/>
        </w:numPr>
        <w:rPr/>
      </w:pPr>
      <w:bookmarkStart w:id="1599" w:name="__RefHeading___Toc1913108_581953129"/>
      <w:bookmarkStart w:id="1600" w:name="_Toc702"/>
      <w:bookmarkEnd w:id="1599"/>
      <w:r>
        <w:rPr/>
        <w:t>686</w:t>
      </w:r>
      <w:r>
        <w:rPr>
          <w:rtl w:val="true"/>
        </w:rPr>
        <w:t xml:space="preserve">. </w:t>
      </w:r>
      <w:r>
        <w:rPr>
          <w:rtl w:val="true"/>
        </w:rPr>
        <w:t>کاربرد فن آوری اطلاعات در پیشگیری از جرم،</w:t>
      </w:r>
      <w:bookmarkEnd w:id="1600"/>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31/2/81</w:t>
      </w:r>
      <w:r>
        <w:rPr>
          <w:rFonts w:eastAsia="IRNazanin" w:cs="IRNazanin"/>
          <w:color w:val="111111"/>
          <w:sz w:val="28"/>
          <w:szCs w:val="28"/>
          <w:rtl w:val="true"/>
          <w:lang w:bidi="fa-IR"/>
        </w:rPr>
        <w:t>.</w:t>
      </w:r>
    </w:p>
    <w:p>
      <w:pPr>
        <w:pStyle w:val="Heading3"/>
        <w:numPr>
          <w:ilvl w:val="2"/>
          <w:numId w:val="1"/>
        </w:numPr>
        <w:rPr/>
      </w:pPr>
      <w:bookmarkStart w:id="1601" w:name="__RefHeading___Toc1913110_581953129"/>
      <w:bookmarkStart w:id="1602" w:name="_Toc703"/>
      <w:bookmarkEnd w:id="1601"/>
      <w:r>
        <w:rPr/>
        <w:t>687</w:t>
      </w:r>
      <w:r>
        <w:rPr>
          <w:rtl w:val="true"/>
        </w:rPr>
        <w:t xml:space="preserve">. </w:t>
      </w:r>
      <w:r>
        <w:rPr>
          <w:rtl w:val="true"/>
        </w:rPr>
        <w:t>مذهب درمانی برای بزهکاران،</w:t>
      </w:r>
      <w:bookmarkEnd w:id="1602"/>
    </w:p>
    <w:p>
      <w:pPr>
        <w:pStyle w:val="BookText"/>
        <w:rPr/>
      </w:pP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lang w:bidi="fa-IR"/>
        </w:rPr>
        <w:t>24/7/84</w:t>
      </w:r>
    </w:p>
    <w:p>
      <w:pPr>
        <w:pStyle w:val="Heading3"/>
        <w:numPr>
          <w:ilvl w:val="2"/>
          <w:numId w:val="1"/>
        </w:numPr>
        <w:rPr/>
      </w:pPr>
      <w:bookmarkStart w:id="1603" w:name="__RefHeading___Toc1913112_581953129"/>
      <w:bookmarkStart w:id="1604" w:name="_Toc704"/>
      <w:bookmarkEnd w:id="1603"/>
      <w:r>
        <w:rPr/>
        <w:t>688</w:t>
      </w:r>
      <w:r>
        <w:rPr>
          <w:rtl w:val="true"/>
        </w:rPr>
        <w:t xml:space="preserve">. </w:t>
      </w:r>
      <w:r>
        <w:rPr>
          <w:rtl w:val="true"/>
        </w:rPr>
        <w:t>نقش فرهنگ در کاهش بزهکاری،</w:t>
      </w:r>
      <w:bookmarkEnd w:id="1604"/>
    </w:p>
    <w:p>
      <w:pPr>
        <w:pStyle w:val="BookText"/>
        <w:rPr/>
      </w:pP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12/4/84</w:t>
      </w:r>
      <w:r>
        <w:rPr>
          <w:rFonts w:eastAsia="IRNazanin" w:cs="IRNazanin"/>
          <w:color w:val="111111"/>
          <w:sz w:val="28"/>
          <w:szCs w:val="28"/>
          <w:rtl w:val="true"/>
          <w:lang w:bidi="fa-IR"/>
        </w:rPr>
        <w:t>.</w:t>
      </w:r>
    </w:p>
    <w:p>
      <w:pPr>
        <w:pStyle w:val="Heading3"/>
        <w:numPr>
          <w:ilvl w:val="2"/>
          <w:numId w:val="1"/>
        </w:numPr>
        <w:rPr/>
      </w:pPr>
      <w:bookmarkStart w:id="1605" w:name="__RefHeading___Toc1913114_581953129"/>
      <w:bookmarkStart w:id="1606" w:name="_Toc705"/>
      <w:bookmarkEnd w:id="1605"/>
      <w:r>
        <w:rPr/>
        <w:t>689</w:t>
      </w:r>
      <w:r>
        <w:rPr>
          <w:rtl w:val="true"/>
        </w:rPr>
        <w:t xml:space="preserve">. </w:t>
      </w:r>
      <w:r>
        <w:rPr>
          <w:rtl w:val="true"/>
        </w:rPr>
        <w:t>نقش مددکاران اجتماعی در پیشگیری از انحراف زندانیان،</w:t>
      </w:r>
      <w:bookmarkEnd w:id="160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و تربیت،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607" w:name="pg5446_66454"/>
    </w:p>
    <w:p>
      <w:pPr>
        <w:pStyle w:val="Heading3"/>
        <w:numPr>
          <w:ilvl w:val="2"/>
          <w:numId w:val="1"/>
        </w:numPr>
        <w:rPr/>
      </w:pPr>
      <w:bookmarkStart w:id="1608" w:name="__RefHeading___Toc1913116_581953129"/>
      <w:bookmarkStart w:id="1609" w:name="_Toc706"/>
      <w:bookmarkEnd w:id="1607"/>
      <w:bookmarkEnd w:id="1608"/>
      <w:r>
        <w:rPr/>
        <w:t>690</w:t>
      </w:r>
      <w:r>
        <w:rPr>
          <w:rtl w:val="true"/>
        </w:rPr>
        <w:t xml:space="preserve">. </w:t>
      </w:r>
      <w:r>
        <w:rPr>
          <w:rtl w:val="true"/>
        </w:rPr>
        <w:t>وقتی رفاه جرم آفرین می شود،</w:t>
      </w:r>
      <w:bookmarkEnd w:id="1609"/>
    </w:p>
    <w:p>
      <w:pPr>
        <w:pStyle w:val="BookText"/>
        <w:rPr/>
      </w:pPr>
      <w:r>
        <w:rPr>
          <w:rFonts w:ascii="IRNazanin" w:hAnsi="IRNazanin" w:eastAsia="IRNazanin"/>
          <w:color w:val="111111"/>
          <w:sz w:val="28"/>
          <w:sz w:val="28"/>
          <w:szCs w:val="28"/>
          <w:rtl w:val="true"/>
          <w:lang w:bidi="fa-IR"/>
        </w:rPr>
        <w:t xml:space="preserve">کار و کارگر،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610" w:name="__RefHeading___Toc1913118_581953129"/>
      <w:bookmarkStart w:id="1611" w:name="_Toc707"/>
      <w:bookmarkEnd w:id="1610"/>
      <w:r>
        <w:rPr/>
        <w:t>691</w:t>
      </w:r>
      <w:r>
        <w:rPr>
          <w:rtl w:val="true"/>
        </w:rPr>
        <w:t>.</w:t>
      </w:r>
      <w:r>
        <w:rPr>
          <w:rtl w:val="true"/>
        </w:rPr>
        <w:t>ضرورت پیشگیری از جرم،</w:t>
      </w:r>
      <w:bookmarkEnd w:id="161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2" w:name="pg5446_66456"/>
      <w:bookmarkStart w:id="1613" w:name="pg5446_66456"/>
      <w:bookmarkEnd w:id="1613"/>
    </w:p>
    <w:p>
      <w:pPr>
        <w:pStyle w:val="Heading2"/>
        <w:numPr>
          <w:ilvl w:val="1"/>
          <w:numId w:val="1"/>
        </w:numPr>
        <w:rPr/>
      </w:pPr>
      <w:bookmarkStart w:id="1614" w:name="pg5446_66456"/>
      <w:bookmarkStart w:id="1615" w:name="__RefHeading___Toc1913120_581953129"/>
      <w:bookmarkStart w:id="1616" w:name="_Toc708"/>
      <w:bookmarkEnd w:id="1614"/>
      <w:bookmarkEnd w:id="1615"/>
      <w:r>
        <w:rPr>
          <w:rtl w:val="true"/>
        </w:rPr>
        <w:t>فهرست موضوعات</w:t>
      </w:r>
      <w:bookmarkEnd w:id="1616"/>
    </w:p>
    <w:p>
      <w:pPr>
        <w:pStyle w:val="BookText"/>
        <w:rPr/>
      </w:pP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جرم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حجاب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بزهکاری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جرم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کاری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و شایعه 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جرائم، فساد، بزه،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خودتخریبی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جرایم 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جرایم رایانه‌ای و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رذائل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جنسی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قاچاق کالا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تشبه به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برداری و تدلیس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آزاری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قاچاق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1617" w:name="pg5446_66462"/>
    </w:p>
    <w:p>
      <w:pPr>
        <w:pStyle w:val="Heading2"/>
        <w:numPr>
          <w:ilvl w:val="1"/>
          <w:numId w:val="1"/>
        </w:numPr>
        <w:rPr/>
      </w:pPr>
      <w:bookmarkStart w:id="1618" w:name="__RefHeading___Toc1913122_581953129"/>
      <w:bookmarkStart w:id="1619" w:name="_Toc709"/>
      <w:bookmarkEnd w:id="1617"/>
      <w:bookmarkEnd w:id="1618"/>
      <w:r>
        <w:rPr>
          <w:rtl w:val="true"/>
        </w:rPr>
        <w:t>مجموعه کتب عدالت و سلامت</w:t>
      </w:r>
      <w:bookmarkEnd w:id="1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در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دولت در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ریشه‌ای که موجب جرم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w:t>
      </w:r>
      <w:bookmarkStart w:id="1620" w:name="pg5446_66463"/>
    </w:p>
    <w:p>
      <w:pPr>
        <w:pStyle w:val="Heading2"/>
        <w:numPr>
          <w:ilvl w:val="1"/>
          <w:numId w:val="1"/>
        </w:numPr>
        <w:rPr/>
      </w:pPr>
      <w:bookmarkStart w:id="1621" w:name="__RefHeading___Toc1913124_581953129"/>
      <w:bookmarkStart w:id="1622" w:name="_Toc710"/>
      <w:bookmarkEnd w:id="1620"/>
      <w:bookmarkEnd w:id="1621"/>
      <w:r>
        <w:rPr>
          <w:rtl w:val="true"/>
        </w:rPr>
        <w:t>مجموعه کتب فقه زندگی</w:t>
      </w:r>
      <w:bookmarkEnd w:id="1622"/>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تاکسیرانی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کشتیرانی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تالارهای پذیرایی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ورزش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مدیریت و کارمندی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پوشش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 آداب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2778</Words>
  <Characters>12161</Characters>
  <CharactersWithSpaces>14652</CharactersWithSpaces>
  <Paragraphs>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2026-08-19T02:05:59Z</dcterms:created>
  <dc:creator>ghaemiyeh.com</dc:creator>
  <dc:description/>
  <dc:language>en-US</dc:language>
  <cp:lastModifiedBy/>
  <dcterms:modified xsi:type="dcterms:W3CDTF">2026-08-19T05:36:05Z</dcterms:modified>
  <cp:revision>1</cp:revision>
  <dc:subject/>
  <dc:title>مأخذ شناسی پیش گیری از جرم کتاب شناسی مقاله شناسی پایان نامه ها</dc:title>
</cp:coreProperties>
</file>

<file path=docProps/custom.xml><?xml version="1.0" encoding="utf-8"?>
<Properties xmlns="http://schemas.openxmlformats.org/officeDocument/2006/custom-properties" xmlns:vt="http://schemas.openxmlformats.org/officeDocument/2006/docPropsVTypes"/>
</file>