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چه کنیم دعایمان به اجابت برسد؟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479190_581953129">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479192_58195312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479194_581953129">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479196_581953129">
            <w:r>
              <w:rPr>
                <w:webHidden/>
                <w:rStyle w:val="IndexLink"/>
                <w:rtl w:val="true"/>
              </w:rPr>
              <w:t>بخش اول</w:t>
            </w:r>
            <w:r>
              <w:rPr>
                <w:rStyle w:val="IndexLink"/>
                <w:rtl w:val="true"/>
              </w:rPr>
              <w:t xml:space="preserve">: </w:t>
            </w:r>
            <w:r>
              <w:rPr>
                <w:rStyle w:val="IndexLink"/>
                <w:rtl w:val="true"/>
              </w:rPr>
              <w:t>بررسی واژه ی دعا و تشویق به دعا در قرآن و روایات</w:t>
            </w:r>
            <w:r>
              <w:rPr>
                <w:rStyle w:val="IndexLink"/>
                <w:rtl w:val="true"/>
              </w:rPr>
              <w:tab/>
            </w:r>
            <w:r>
              <w:rPr>
                <w:rStyle w:val="IndexLink"/>
              </w:rPr>
              <w:t>9</w:t>
            </w:r>
          </w:hyperlink>
        </w:p>
        <w:p>
          <w:pPr>
            <w:pStyle w:val="Contents3"/>
            <w:tabs>
              <w:tab w:val="clear" w:pos="8459"/>
              <w:tab w:val="right" w:pos="9026" w:leader="dot"/>
            </w:tabs>
            <w:rPr/>
          </w:pPr>
          <w:hyperlink w:anchor="__RefHeading___Toc1479198_581953129">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1479200_581953129">
            <w:r>
              <w:rPr>
                <w:webHidden/>
                <w:rStyle w:val="IndexLink"/>
                <w:rtl w:val="true"/>
              </w:rPr>
              <w:t>فصل اوّل</w:t>
            </w:r>
            <w:r>
              <w:rPr>
                <w:rStyle w:val="IndexLink"/>
                <w:rtl w:val="true"/>
              </w:rPr>
              <w:t xml:space="preserve">: </w:t>
            </w:r>
            <w:r>
              <w:rPr>
                <w:rStyle w:val="IndexLink"/>
                <w:rtl w:val="true"/>
              </w:rPr>
              <w:t>بررسی واژۀ دعا</w:t>
            </w:r>
            <w:r>
              <w:rPr>
                <w:rStyle w:val="IndexLink"/>
                <w:rtl w:val="true"/>
              </w:rPr>
              <w:tab/>
            </w:r>
            <w:r>
              <w:rPr>
                <w:rStyle w:val="IndexLink"/>
              </w:rPr>
              <w:t>10</w:t>
            </w:r>
          </w:hyperlink>
        </w:p>
        <w:p>
          <w:pPr>
            <w:pStyle w:val="Contents4"/>
            <w:tabs>
              <w:tab w:val="clear" w:pos="8176"/>
              <w:tab w:val="right" w:pos="9026" w:leader="dot"/>
            </w:tabs>
            <w:rPr/>
          </w:pPr>
          <w:hyperlink w:anchor="__RefHeading___Toc1479202_581953129">
            <w:r>
              <w:rPr>
                <w:webHidden/>
                <w:rStyle w:val="IndexLink"/>
                <w:rtl w:val="true"/>
              </w:rPr>
              <w:t>اشارة</w:t>
            </w:r>
            <w:r>
              <w:rPr>
                <w:rStyle w:val="IndexLink"/>
                <w:rtl w:val="true"/>
              </w:rPr>
              <w:tab/>
            </w:r>
            <w:r>
              <w:rPr>
                <w:rStyle w:val="IndexLink"/>
              </w:rPr>
              <w:t>10</w:t>
            </w:r>
          </w:hyperlink>
        </w:p>
        <w:p>
          <w:pPr>
            <w:pStyle w:val="Contents4"/>
            <w:tabs>
              <w:tab w:val="clear" w:pos="8176"/>
              <w:tab w:val="right" w:pos="9026" w:leader="dot"/>
            </w:tabs>
            <w:rPr/>
          </w:pPr>
          <w:hyperlink w:anchor="__RefHeading___Toc1479204_581953129">
            <w:r>
              <w:rPr>
                <w:webHidden/>
                <w:rStyle w:val="IndexLink"/>
                <w:rtl w:val="true"/>
              </w:rPr>
              <w:t>جمع بندی</w:t>
            </w:r>
            <w:r>
              <w:rPr>
                <w:rStyle w:val="IndexLink"/>
                <w:rtl w:val="true"/>
              </w:rPr>
              <w:tab/>
            </w:r>
            <w:r>
              <w:rPr>
                <w:rStyle w:val="IndexLink"/>
              </w:rPr>
              <w:t>11</w:t>
            </w:r>
          </w:hyperlink>
        </w:p>
        <w:p>
          <w:pPr>
            <w:pStyle w:val="Contents3"/>
            <w:tabs>
              <w:tab w:val="clear" w:pos="8459"/>
              <w:tab w:val="right" w:pos="9026" w:leader="dot"/>
            </w:tabs>
            <w:rPr/>
          </w:pPr>
          <w:hyperlink w:anchor="__RefHeading___Toc1479206_581953129">
            <w:r>
              <w:rPr>
                <w:webHidden/>
                <w:rStyle w:val="IndexLink"/>
                <w:rtl w:val="true"/>
              </w:rPr>
              <w:t>فصل دوّم</w:t>
            </w:r>
            <w:r>
              <w:rPr>
                <w:rStyle w:val="IndexLink"/>
                <w:rtl w:val="true"/>
              </w:rPr>
              <w:t xml:space="preserve">: </w:t>
            </w:r>
            <w:r>
              <w:rPr>
                <w:rStyle w:val="IndexLink"/>
                <w:rtl w:val="true"/>
              </w:rPr>
              <w:t>تشویق به دعا در قرآن کریم و سخنان معصومین علیهم السلام</w:t>
            </w:r>
            <w:r>
              <w:rPr>
                <w:rStyle w:val="IndexLink"/>
                <w:rtl w:val="true"/>
              </w:rPr>
              <w:tab/>
            </w:r>
            <w:r>
              <w:rPr>
                <w:rStyle w:val="IndexLink"/>
              </w:rPr>
              <w:t>13</w:t>
            </w:r>
          </w:hyperlink>
        </w:p>
        <w:p>
          <w:pPr>
            <w:pStyle w:val="Contents4"/>
            <w:tabs>
              <w:tab w:val="clear" w:pos="8176"/>
              <w:tab w:val="right" w:pos="9026" w:leader="dot"/>
            </w:tabs>
            <w:rPr/>
          </w:pPr>
          <w:hyperlink w:anchor="__RefHeading___Toc1479208_581953129">
            <w:r>
              <w:rPr>
                <w:webHidden/>
                <w:rStyle w:val="IndexLink"/>
                <w:rtl w:val="true"/>
              </w:rPr>
              <w:t>اشارة</w:t>
            </w:r>
            <w:r>
              <w:rPr>
                <w:rStyle w:val="IndexLink"/>
                <w:rtl w:val="true"/>
              </w:rPr>
              <w:tab/>
            </w:r>
            <w:r>
              <w:rPr>
                <w:rStyle w:val="IndexLink"/>
              </w:rPr>
              <w:t>13</w:t>
            </w:r>
          </w:hyperlink>
        </w:p>
        <w:p>
          <w:pPr>
            <w:pStyle w:val="Contents4"/>
            <w:tabs>
              <w:tab w:val="clear" w:pos="8176"/>
              <w:tab w:val="right" w:pos="9026" w:leader="dot"/>
            </w:tabs>
            <w:rPr/>
          </w:pPr>
          <w:hyperlink w:anchor="__RefHeading___Toc1479210_581953129">
            <w:r>
              <w:rPr>
                <w:webHidden/>
                <w:rStyle w:val="IndexLink"/>
                <w:rtl w:val="true"/>
              </w:rPr>
              <w:t>آیات قرآن کریم</w:t>
            </w:r>
            <w:r>
              <w:rPr>
                <w:rStyle w:val="IndexLink"/>
                <w:rtl w:val="true"/>
              </w:rPr>
              <w:tab/>
            </w:r>
            <w:r>
              <w:rPr>
                <w:rStyle w:val="IndexLink"/>
              </w:rPr>
              <w:t>13</w:t>
            </w:r>
          </w:hyperlink>
        </w:p>
        <w:p>
          <w:pPr>
            <w:pStyle w:val="Contents4"/>
            <w:tabs>
              <w:tab w:val="clear" w:pos="8176"/>
              <w:tab w:val="right" w:pos="9026" w:leader="dot"/>
            </w:tabs>
            <w:rPr/>
          </w:pPr>
          <w:hyperlink w:anchor="__RefHeading___Toc1479212_581953129">
            <w:r>
              <w:rPr>
                <w:webHidden/>
                <w:rStyle w:val="IndexLink"/>
                <w:rtl w:val="true"/>
              </w:rPr>
              <w:t>احادیث معصومین علیهم السلام</w:t>
            </w:r>
            <w:r>
              <w:rPr>
                <w:rStyle w:val="IndexLink"/>
                <w:rtl w:val="true"/>
              </w:rPr>
              <w:tab/>
            </w:r>
            <w:r>
              <w:rPr>
                <w:rStyle w:val="IndexLink"/>
              </w:rPr>
              <w:t>14</w:t>
            </w:r>
          </w:hyperlink>
        </w:p>
        <w:p>
          <w:pPr>
            <w:pStyle w:val="Contents2"/>
            <w:tabs>
              <w:tab w:val="clear" w:pos="8743"/>
              <w:tab w:val="right" w:pos="9026" w:leader="dot"/>
            </w:tabs>
            <w:rPr/>
          </w:pPr>
          <w:hyperlink w:anchor="__RefHeading___Toc1479214_581953129">
            <w:r>
              <w:rPr>
                <w:webHidden/>
                <w:rStyle w:val="IndexLink"/>
                <w:rtl w:val="true"/>
              </w:rPr>
              <w:t>بخش دوّم</w:t>
            </w:r>
            <w:r>
              <w:rPr>
                <w:rStyle w:val="IndexLink"/>
                <w:rtl w:val="true"/>
              </w:rPr>
              <w:t xml:space="preserve">: </w:t>
            </w:r>
            <w:r>
              <w:rPr>
                <w:rStyle w:val="IndexLink"/>
                <w:rtl w:val="true"/>
              </w:rPr>
              <w:t>ارکان استجابت دعا</w:t>
            </w:r>
            <w:r>
              <w:rPr>
                <w:rStyle w:val="IndexLink"/>
                <w:rtl w:val="true"/>
              </w:rPr>
              <w:tab/>
            </w:r>
            <w:r>
              <w:rPr>
                <w:rStyle w:val="IndexLink"/>
              </w:rPr>
              <w:t>19</w:t>
            </w:r>
          </w:hyperlink>
        </w:p>
        <w:p>
          <w:pPr>
            <w:pStyle w:val="Contents3"/>
            <w:tabs>
              <w:tab w:val="clear" w:pos="8459"/>
              <w:tab w:val="right" w:pos="9026" w:leader="dot"/>
            </w:tabs>
            <w:rPr/>
          </w:pPr>
          <w:hyperlink w:anchor="__RefHeading___Toc1479216_581953129">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1479218_581953129">
            <w:r>
              <w:rPr>
                <w:webHidden/>
                <w:rStyle w:val="IndexLink"/>
                <w:rtl w:val="true"/>
              </w:rPr>
              <w:t>ارکان استجابت دعا</w:t>
            </w:r>
            <w:r>
              <w:rPr>
                <w:rStyle w:val="IndexLink"/>
                <w:rtl w:val="true"/>
              </w:rPr>
              <w:tab/>
            </w:r>
            <w:r>
              <w:rPr>
                <w:rStyle w:val="IndexLink"/>
              </w:rPr>
              <w:t>20</w:t>
            </w:r>
          </w:hyperlink>
        </w:p>
        <w:p>
          <w:pPr>
            <w:pStyle w:val="Contents4"/>
            <w:tabs>
              <w:tab w:val="clear" w:pos="8176"/>
              <w:tab w:val="right" w:pos="9026" w:leader="dot"/>
            </w:tabs>
            <w:rPr/>
          </w:pPr>
          <w:hyperlink w:anchor="__RefHeading___Toc1479220_581953129">
            <w:r>
              <w:rPr>
                <w:webHidden/>
                <w:rStyle w:val="IndexLink"/>
                <w:rtl w:val="true"/>
              </w:rPr>
              <w:t xml:space="preserve">اوّل </w:t>
            </w:r>
            <w:r>
              <w:rPr>
                <w:rStyle w:val="IndexLink"/>
                <w:rtl w:val="true"/>
              </w:rPr>
              <w:t xml:space="preserve">- </w:t>
            </w:r>
            <w:r>
              <w:rPr>
                <w:rStyle w:val="IndexLink"/>
                <w:rtl w:val="true"/>
              </w:rPr>
              <w:t>قطع امید از غیر خدا</w:t>
            </w:r>
            <w:r>
              <w:rPr>
                <w:rStyle w:val="IndexLink"/>
                <w:rtl w:val="true"/>
              </w:rPr>
              <w:tab/>
            </w:r>
            <w:r>
              <w:rPr>
                <w:rStyle w:val="IndexLink"/>
              </w:rPr>
              <w:t>20</w:t>
            </w:r>
          </w:hyperlink>
        </w:p>
        <w:p>
          <w:pPr>
            <w:pStyle w:val="Contents4"/>
            <w:tabs>
              <w:tab w:val="clear" w:pos="8176"/>
              <w:tab w:val="right" w:pos="9026" w:leader="dot"/>
            </w:tabs>
            <w:rPr/>
          </w:pPr>
          <w:hyperlink w:anchor="__RefHeading___Toc1479222_581953129">
            <w:r>
              <w:rPr>
                <w:webHidden/>
                <w:rStyle w:val="IndexLink"/>
                <w:rtl w:val="true"/>
              </w:rPr>
              <w:t xml:space="preserve">دوّم </w:t>
            </w:r>
            <w:r>
              <w:rPr>
                <w:rStyle w:val="IndexLink"/>
                <w:rtl w:val="true"/>
              </w:rPr>
              <w:t xml:space="preserve">- </w:t>
            </w:r>
            <w:r>
              <w:rPr>
                <w:rStyle w:val="IndexLink"/>
                <w:rtl w:val="true"/>
              </w:rPr>
              <w:t>مورد دعا از امور انجام شدنی باشد نه محال</w:t>
            </w:r>
            <w:r>
              <w:rPr>
                <w:rStyle w:val="IndexLink"/>
                <w:rtl w:val="true"/>
              </w:rPr>
              <w:tab/>
            </w:r>
            <w:r>
              <w:rPr>
                <w:rStyle w:val="IndexLink"/>
              </w:rPr>
              <w:t>21</w:t>
            </w:r>
          </w:hyperlink>
        </w:p>
        <w:p>
          <w:pPr>
            <w:pStyle w:val="Contents4"/>
            <w:tabs>
              <w:tab w:val="clear" w:pos="8176"/>
              <w:tab w:val="right" w:pos="9026" w:leader="dot"/>
            </w:tabs>
            <w:rPr/>
          </w:pPr>
          <w:hyperlink w:anchor="__RefHeading___Toc1479224_581953129">
            <w:r>
              <w:rPr>
                <w:webHidden/>
                <w:rStyle w:val="IndexLink"/>
                <w:rtl w:val="true"/>
              </w:rPr>
              <w:t xml:space="preserve">سوّم </w:t>
            </w:r>
            <w:r>
              <w:rPr>
                <w:rStyle w:val="IndexLink"/>
                <w:rtl w:val="true"/>
              </w:rPr>
              <w:t xml:space="preserve">- </w:t>
            </w:r>
            <w:r>
              <w:rPr>
                <w:rStyle w:val="IndexLink"/>
                <w:rtl w:val="true"/>
              </w:rPr>
              <w:t>ایمان به اولیاء خدا</w:t>
            </w:r>
            <w:r>
              <w:rPr>
                <w:rStyle w:val="IndexLink"/>
                <w:rtl w:val="true"/>
              </w:rPr>
              <w:tab/>
            </w:r>
            <w:r>
              <w:rPr>
                <w:rStyle w:val="IndexLink"/>
              </w:rPr>
              <w:t>22</w:t>
            </w:r>
          </w:hyperlink>
        </w:p>
        <w:p>
          <w:pPr>
            <w:pStyle w:val="Contents2"/>
            <w:tabs>
              <w:tab w:val="clear" w:pos="8743"/>
              <w:tab w:val="right" w:pos="9026" w:leader="dot"/>
            </w:tabs>
            <w:rPr/>
          </w:pPr>
          <w:hyperlink w:anchor="__RefHeading___Toc1479226_581953129">
            <w:r>
              <w:rPr>
                <w:webHidden/>
                <w:rStyle w:val="IndexLink"/>
                <w:rtl w:val="true"/>
              </w:rPr>
              <w:t>بخش سوّم</w:t>
            </w:r>
            <w:r>
              <w:rPr>
                <w:rStyle w:val="IndexLink"/>
                <w:rtl w:val="true"/>
              </w:rPr>
              <w:t xml:space="preserve">: </w:t>
            </w:r>
            <w:r>
              <w:rPr>
                <w:rStyle w:val="IndexLink"/>
                <w:rtl w:val="true"/>
              </w:rPr>
              <w:t>آداب دعا</w:t>
            </w:r>
            <w:r>
              <w:rPr>
                <w:rStyle w:val="IndexLink"/>
                <w:rtl w:val="true"/>
              </w:rPr>
              <w:tab/>
            </w:r>
            <w:r>
              <w:rPr>
                <w:rStyle w:val="IndexLink"/>
              </w:rPr>
              <w:t>25</w:t>
            </w:r>
          </w:hyperlink>
        </w:p>
        <w:p>
          <w:pPr>
            <w:pStyle w:val="Contents3"/>
            <w:tabs>
              <w:tab w:val="clear" w:pos="8459"/>
              <w:tab w:val="right" w:pos="9026" w:leader="dot"/>
            </w:tabs>
            <w:rPr/>
          </w:pPr>
          <w:hyperlink w:anchor="__RefHeading___Toc1479228_581953129">
            <w:r>
              <w:rPr>
                <w:webHidden/>
                <w:rStyle w:val="IndexLink"/>
                <w:rtl w:val="true"/>
              </w:rPr>
              <w:t>فصل اوّل</w:t>
            </w:r>
            <w:r>
              <w:rPr>
                <w:rStyle w:val="IndexLink"/>
                <w:rtl w:val="true"/>
              </w:rPr>
              <w:t xml:space="preserve">: </w:t>
            </w:r>
            <w:r>
              <w:rPr>
                <w:rStyle w:val="IndexLink"/>
                <w:rtl w:val="true"/>
              </w:rPr>
              <w:t>آداب پیش از دعا</w:t>
            </w:r>
            <w:r>
              <w:rPr>
                <w:rStyle w:val="IndexLink"/>
                <w:rtl w:val="true"/>
              </w:rPr>
              <w:tab/>
            </w:r>
            <w:r>
              <w:rPr>
                <w:rStyle w:val="IndexLink"/>
              </w:rPr>
              <w:t>25</w:t>
            </w:r>
          </w:hyperlink>
        </w:p>
        <w:p>
          <w:pPr>
            <w:pStyle w:val="Contents4"/>
            <w:tabs>
              <w:tab w:val="clear" w:pos="8176"/>
              <w:tab w:val="right" w:pos="9026" w:leader="dot"/>
            </w:tabs>
            <w:rPr/>
          </w:pPr>
          <w:hyperlink w:anchor="__RefHeading___Toc1479230_581953129">
            <w:r>
              <w:rPr>
                <w:webHidden/>
                <w:rStyle w:val="IndexLink"/>
              </w:rPr>
              <w:t>1</w:t>
            </w:r>
            <w:r>
              <w:rPr>
                <w:rStyle w:val="IndexLink"/>
                <w:rtl w:val="true"/>
              </w:rPr>
              <w:t xml:space="preserve"> - </w:t>
            </w:r>
            <w:r>
              <w:rPr>
                <w:rStyle w:val="IndexLink"/>
                <w:rtl w:val="true"/>
              </w:rPr>
              <w:t>پاکیزگی جسم و روح</w:t>
            </w:r>
            <w:r>
              <w:rPr>
                <w:rStyle w:val="IndexLink"/>
                <w:rtl w:val="true"/>
              </w:rPr>
              <w:tab/>
            </w:r>
            <w:r>
              <w:rPr>
                <w:rStyle w:val="IndexLink"/>
              </w:rPr>
              <w:t>25</w:t>
            </w:r>
          </w:hyperlink>
        </w:p>
        <w:p>
          <w:pPr>
            <w:pStyle w:val="Contents4"/>
            <w:tabs>
              <w:tab w:val="clear" w:pos="8176"/>
              <w:tab w:val="right" w:pos="9026" w:leader="dot"/>
            </w:tabs>
            <w:rPr/>
          </w:pPr>
          <w:hyperlink w:anchor="__RefHeading___Toc1479232_581953129">
            <w:r>
              <w:rPr>
                <w:webHidden/>
                <w:rStyle w:val="IndexLink"/>
              </w:rPr>
              <w:t>2</w:t>
            </w:r>
            <w:r>
              <w:rPr>
                <w:rStyle w:val="IndexLink"/>
                <w:rtl w:val="true"/>
              </w:rPr>
              <w:t xml:space="preserve"> </w:t>
            </w:r>
            <w:r>
              <w:rPr>
                <w:rStyle w:val="IndexLink"/>
                <w:rtl w:val="true"/>
              </w:rPr>
              <w:t xml:space="preserve">و </w:t>
            </w:r>
            <w:r>
              <w:rPr>
                <w:rStyle w:val="IndexLink"/>
              </w:rPr>
              <w:t>3</w:t>
            </w:r>
            <w:r>
              <w:rPr>
                <w:rStyle w:val="IndexLink"/>
                <w:rtl w:val="true"/>
              </w:rPr>
              <w:t xml:space="preserve"> - </w:t>
            </w:r>
            <w:r>
              <w:rPr>
                <w:rStyle w:val="IndexLink"/>
                <w:rtl w:val="true"/>
              </w:rPr>
              <w:t>استعمال بوی خوش و صدقه دادن</w:t>
            </w:r>
            <w:r>
              <w:rPr>
                <w:rStyle w:val="IndexLink"/>
                <w:rtl w:val="true"/>
              </w:rPr>
              <w:tab/>
            </w:r>
            <w:r>
              <w:rPr>
                <w:rStyle w:val="IndexLink"/>
              </w:rPr>
              <w:t>26</w:t>
            </w:r>
          </w:hyperlink>
        </w:p>
        <w:p>
          <w:pPr>
            <w:pStyle w:val="Contents3"/>
            <w:tabs>
              <w:tab w:val="clear" w:pos="8459"/>
              <w:tab w:val="right" w:pos="9026" w:leader="dot"/>
            </w:tabs>
            <w:rPr/>
          </w:pPr>
          <w:hyperlink w:anchor="__RefHeading___Toc1479234_581953129">
            <w:r>
              <w:rPr>
                <w:webHidden/>
                <w:rStyle w:val="IndexLink"/>
                <w:rtl w:val="true"/>
              </w:rPr>
              <w:t>فصل دوّم</w:t>
            </w:r>
            <w:r>
              <w:rPr>
                <w:rStyle w:val="IndexLink"/>
                <w:rtl w:val="true"/>
              </w:rPr>
              <w:t xml:space="preserve">: </w:t>
            </w:r>
            <w:r>
              <w:rPr>
                <w:rStyle w:val="IndexLink"/>
                <w:rtl w:val="true"/>
              </w:rPr>
              <w:t>آداب هنگام دعا</w:t>
            </w:r>
            <w:r>
              <w:rPr>
                <w:rStyle w:val="IndexLink"/>
                <w:rtl w:val="true"/>
              </w:rPr>
              <w:tab/>
            </w:r>
            <w:r>
              <w:rPr>
                <w:rStyle w:val="IndexLink"/>
              </w:rPr>
              <w:t>27</w:t>
            </w:r>
          </w:hyperlink>
        </w:p>
        <w:p>
          <w:pPr>
            <w:pStyle w:val="Contents4"/>
            <w:tabs>
              <w:tab w:val="clear" w:pos="8176"/>
              <w:tab w:val="right" w:pos="9026" w:leader="dot"/>
            </w:tabs>
            <w:rPr/>
          </w:pPr>
          <w:hyperlink w:anchor="__RefHeading___Toc1479236_581953129">
            <w:r>
              <w:rPr>
                <w:webHidden/>
                <w:rStyle w:val="IndexLink"/>
              </w:rPr>
              <w:t>1</w:t>
            </w:r>
            <w:r>
              <w:rPr>
                <w:rStyle w:val="IndexLink"/>
                <w:rtl w:val="true"/>
              </w:rPr>
              <w:t xml:space="preserve"> - </w:t>
            </w:r>
            <w:r>
              <w:rPr>
                <w:rStyle w:val="IndexLink"/>
                <w:rtl w:val="true"/>
              </w:rPr>
              <w:t>رو به قبله بودن</w:t>
            </w:r>
            <w:r>
              <w:rPr>
                <w:rStyle w:val="IndexLink"/>
                <w:rtl w:val="true"/>
              </w:rPr>
              <w:tab/>
            </w:r>
            <w:r>
              <w:rPr>
                <w:rStyle w:val="IndexLink"/>
              </w:rPr>
              <w:t>27</w:t>
            </w:r>
          </w:hyperlink>
        </w:p>
        <w:p>
          <w:pPr>
            <w:pStyle w:val="Contents4"/>
            <w:tabs>
              <w:tab w:val="clear" w:pos="8176"/>
              <w:tab w:val="right" w:pos="9026" w:leader="dot"/>
            </w:tabs>
            <w:rPr/>
          </w:pPr>
          <w:hyperlink w:anchor="__RefHeading___Toc1479238_581953129">
            <w:r>
              <w:rPr>
                <w:webHidden/>
                <w:rStyle w:val="IndexLink"/>
              </w:rPr>
              <w:t>2</w:t>
            </w:r>
            <w:r>
              <w:rPr>
                <w:rStyle w:val="IndexLink"/>
                <w:rtl w:val="true"/>
              </w:rPr>
              <w:t xml:space="preserve"> - </w:t>
            </w:r>
            <w:r>
              <w:rPr>
                <w:rStyle w:val="IndexLink"/>
                <w:rtl w:val="true"/>
              </w:rPr>
              <w:t>دعا کردن با امید و ترس</w:t>
            </w:r>
            <w:r>
              <w:rPr>
                <w:rStyle w:val="IndexLink"/>
                <w:rtl w:val="true"/>
              </w:rPr>
              <w:tab/>
            </w:r>
            <w:r>
              <w:rPr>
                <w:rStyle w:val="IndexLink"/>
              </w:rPr>
              <w:t>29</w:t>
            </w:r>
          </w:hyperlink>
        </w:p>
        <w:p>
          <w:pPr>
            <w:pStyle w:val="Contents4"/>
            <w:tabs>
              <w:tab w:val="clear" w:pos="8176"/>
              <w:tab w:val="right" w:pos="9026" w:leader="dot"/>
            </w:tabs>
            <w:rPr/>
          </w:pPr>
          <w:hyperlink w:anchor="__RefHeading___Toc1479240_581953129">
            <w:r>
              <w:rPr>
                <w:webHidden/>
                <w:rStyle w:val="IndexLink"/>
              </w:rPr>
              <w:t>3</w:t>
            </w:r>
            <w:r>
              <w:rPr>
                <w:rStyle w:val="IndexLink"/>
                <w:rtl w:val="true"/>
              </w:rPr>
              <w:t xml:space="preserve"> - </w:t>
            </w:r>
            <w:r>
              <w:rPr>
                <w:rStyle w:val="IndexLink"/>
                <w:rtl w:val="true"/>
              </w:rPr>
              <w:t>استمرار بخشیدن و اصرار بر دعا</w:t>
            </w:r>
            <w:r>
              <w:rPr>
                <w:rStyle w:val="IndexLink"/>
                <w:rtl w:val="true"/>
              </w:rPr>
              <w:tab/>
            </w:r>
            <w:r>
              <w:rPr>
                <w:rStyle w:val="IndexLink"/>
              </w:rPr>
              <w:t>29</w:t>
            </w:r>
          </w:hyperlink>
        </w:p>
        <w:p>
          <w:pPr>
            <w:pStyle w:val="Contents4"/>
            <w:tabs>
              <w:tab w:val="clear" w:pos="8176"/>
              <w:tab w:val="right" w:pos="9026" w:leader="dot"/>
            </w:tabs>
            <w:rPr/>
          </w:pPr>
          <w:hyperlink w:anchor="__RefHeading___Toc1479242_581953129">
            <w:r>
              <w:rPr>
                <w:webHidden/>
                <w:rStyle w:val="IndexLink"/>
              </w:rPr>
              <w:t>4</w:t>
            </w:r>
            <w:r>
              <w:rPr>
                <w:rStyle w:val="IndexLink"/>
                <w:rtl w:val="true"/>
              </w:rPr>
              <w:t xml:space="preserve"> - </w:t>
            </w:r>
            <w:r>
              <w:rPr>
                <w:rStyle w:val="IndexLink"/>
                <w:rtl w:val="true"/>
              </w:rPr>
              <w:t>ذکر نمودن حاجت ها</w:t>
            </w:r>
            <w:r>
              <w:rPr>
                <w:rStyle w:val="IndexLink"/>
                <w:rtl w:val="true"/>
              </w:rPr>
              <w:tab/>
            </w:r>
            <w:r>
              <w:rPr>
                <w:rStyle w:val="IndexLink"/>
              </w:rPr>
              <w:t>31</w:t>
            </w:r>
          </w:hyperlink>
        </w:p>
        <w:p>
          <w:pPr>
            <w:pStyle w:val="Contents4"/>
            <w:tabs>
              <w:tab w:val="clear" w:pos="8176"/>
              <w:tab w:val="right" w:pos="9026" w:leader="dot"/>
            </w:tabs>
            <w:rPr/>
          </w:pPr>
          <w:hyperlink w:anchor="__RefHeading___Toc1479244_581953129">
            <w:r>
              <w:rPr>
                <w:webHidden/>
                <w:rStyle w:val="IndexLink"/>
              </w:rPr>
              <w:t>5</w:t>
            </w:r>
            <w:r>
              <w:rPr>
                <w:rStyle w:val="IndexLink"/>
                <w:rtl w:val="true"/>
              </w:rPr>
              <w:t xml:space="preserve"> - </w:t>
            </w:r>
            <w:r>
              <w:rPr>
                <w:rStyle w:val="IndexLink"/>
                <w:rtl w:val="true"/>
              </w:rPr>
              <w:t>خشوع در دعا</w:t>
            </w:r>
            <w:r>
              <w:rPr>
                <w:rStyle w:val="IndexLink"/>
                <w:rtl w:val="true"/>
              </w:rPr>
              <w:tab/>
            </w:r>
            <w:r>
              <w:rPr>
                <w:rStyle w:val="IndexLink"/>
              </w:rPr>
              <w:t>31</w:t>
            </w:r>
          </w:hyperlink>
        </w:p>
        <w:p>
          <w:pPr>
            <w:pStyle w:val="Contents4"/>
            <w:tabs>
              <w:tab w:val="clear" w:pos="8176"/>
              <w:tab w:val="right" w:pos="9026" w:leader="dot"/>
            </w:tabs>
            <w:rPr/>
          </w:pPr>
          <w:hyperlink w:anchor="__RefHeading___Toc1479246_581953129">
            <w:r>
              <w:rPr>
                <w:webHidden/>
                <w:rStyle w:val="IndexLink"/>
              </w:rPr>
              <w:t>6</w:t>
            </w:r>
            <w:r>
              <w:rPr>
                <w:rStyle w:val="IndexLink"/>
                <w:rtl w:val="true"/>
              </w:rPr>
              <w:t xml:space="preserve"> - </w:t>
            </w:r>
            <w:r>
              <w:rPr>
                <w:rStyle w:val="IndexLink"/>
                <w:rtl w:val="true"/>
              </w:rPr>
              <w:t>توکّل در دعا</w:t>
            </w:r>
            <w:r>
              <w:rPr>
                <w:rStyle w:val="IndexLink"/>
                <w:rtl w:val="true"/>
              </w:rPr>
              <w:tab/>
            </w:r>
            <w:r>
              <w:rPr>
                <w:rStyle w:val="IndexLink"/>
              </w:rPr>
              <w:t>32</w:t>
            </w:r>
          </w:hyperlink>
        </w:p>
        <w:p>
          <w:pPr>
            <w:pStyle w:val="Contents4"/>
            <w:tabs>
              <w:tab w:val="clear" w:pos="8176"/>
              <w:tab w:val="right" w:pos="9026" w:leader="dot"/>
            </w:tabs>
            <w:rPr/>
          </w:pPr>
          <w:hyperlink w:anchor="__RefHeading___Toc1479248_581953129">
            <w:r>
              <w:rPr>
                <w:webHidden/>
                <w:rStyle w:val="IndexLink"/>
              </w:rPr>
              <w:t>7</w:t>
            </w:r>
            <w:r>
              <w:rPr>
                <w:rStyle w:val="IndexLink"/>
                <w:rtl w:val="true"/>
              </w:rPr>
              <w:t xml:space="preserve"> - </w:t>
            </w:r>
            <w:r>
              <w:rPr>
                <w:rStyle w:val="IndexLink"/>
                <w:rtl w:val="true"/>
              </w:rPr>
              <w:t>خالی کردن قلب از بیماری های درونی</w:t>
            </w:r>
            <w:r>
              <w:rPr>
                <w:rStyle w:val="IndexLink"/>
                <w:rtl w:val="true"/>
              </w:rPr>
              <w:tab/>
            </w:r>
            <w:r>
              <w:rPr>
                <w:rStyle w:val="IndexLink"/>
              </w:rPr>
              <w:t>32</w:t>
            </w:r>
          </w:hyperlink>
        </w:p>
        <w:p>
          <w:pPr>
            <w:pStyle w:val="Contents4"/>
            <w:tabs>
              <w:tab w:val="clear" w:pos="8176"/>
              <w:tab w:val="right" w:pos="9026" w:leader="dot"/>
            </w:tabs>
            <w:rPr/>
          </w:pPr>
          <w:hyperlink w:anchor="__RefHeading___Toc1479250_581953129">
            <w:r>
              <w:rPr>
                <w:webHidden/>
                <w:rStyle w:val="IndexLink"/>
              </w:rPr>
              <w:t>8</w:t>
            </w:r>
            <w:r>
              <w:rPr>
                <w:rStyle w:val="IndexLink"/>
                <w:rtl w:val="true"/>
              </w:rPr>
              <w:t xml:space="preserve"> - </w:t>
            </w:r>
            <w:r>
              <w:rPr>
                <w:rStyle w:val="IndexLink"/>
                <w:rtl w:val="true"/>
              </w:rPr>
              <w:t>ستایش خداوند قبل از بیان حاجت</w:t>
            </w:r>
            <w:r>
              <w:rPr>
                <w:rStyle w:val="IndexLink"/>
                <w:rtl w:val="true"/>
              </w:rPr>
              <w:tab/>
            </w:r>
            <w:r>
              <w:rPr>
                <w:rStyle w:val="IndexLink"/>
              </w:rPr>
              <w:t>33</w:t>
            </w:r>
          </w:hyperlink>
        </w:p>
        <w:p>
          <w:pPr>
            <w:pStyle w:val="Contents4"/>
            <w:tabs>
              <w:tab w:val="clear" w:pos="8176"/>
              <w:tab w:val="right" w:pos="9026" w:leader="dot"/>
            </w:tabs>
            <w:rPr/>
          </w:pPr>
          <w:hyperlink w:anchor="__RefHeading___Toc1479252_581953129">
            <w:r>
              <w:rPr>
                <w:webHidden/>
                <w:rStyle w:val="IndexLink"/>
              </w:rPr>
              <w:t>9</w:t>
            </w:r>
            <w:r>
              <w:rPr>
                <w:rStyle w:val="IndexLink"/>
                <w:rtl w:val="true"/>
              </w:rPr>
              <w:t xml:space="preserve"> - </w:t>
            </w:r>
            <w:r>
              <w:rPr>
                <w:rStyle w:val="IndexLink"/>
                <w:rtl w:val="true"/>
              </w:rPr>
              <w:t>شروع دعا با صلوات بر محمّد و آل محمّد علیهم السلام</w:t>
            </w:r>
            <w:r>
              <w:rPr>
                <w:rStyle w:val="IndexLink"/>
                <w:rtl w:val="true"/>
              </w:rPr>
              <w:tab/>
            </w:r>
            <w:r>
              <w:rPr>
                <w:rStyle w:val="IndexLink"/>
              </w:rPr>
              <w:t>35</w:t>
            </w:r>
          </w:hyperlink>
        </w:p>
        <w:p>
          <w:pPr>
            <w:pStyle w:val="Contents4"/>
            <w:tabs>
              <w:tab w:val="clear" w:pos="8176"/>
              <w:tab w:val="right" w:pos="9026" w:leader="dot"/>
            </w:tabs>
            <w:rPr/>
          </w:pPr>
          <w:hyperlink w:anchor="__RefHeading___Toc1479254_581953129">
            <w:r>
              <w:rPr>
                <w:webHidden/>
                <w:rStyle w:val="IndexLink"/>
              </w:rPr>
              <w:t>10</w:t>
            </w:r>
            <w:r>
              <w:rPr>
                <w:rStyle w:val="IndexLink"/>
                <w:rtl w:val="true"/>
              </w:rPr>
              <w:t xml:space="preserve"> - </w:t>
            </w:r>
            <w:r>
              <w:rPr>
                <w:rStyle w:val="IndexLink"/>
                <w:rtl w:val="true"/>
              </w:rPr>
              <w:t>گریستن در حال دعا</w:t>
            </w:r>
            <w:r>
              <w:rPr>
                <w:rStyle w:val="IndexLink"/>
                <w:rtl w:val="true"/>
              </w:rPr>
              <w:tab/>
            </w:r>
            <w:r>
              <w:rPr>
                <w:rStyle w:val="IndexLink"/>
              </w:rPr>
              <w:t>35</w:t>
            </w:r>
          </w:hyperlink>
        </w:p>
        <w:p>
          <w:pPr>
            <w:pStyle w:val="Contents4"/>
            <w:tabs>
              <w:tab w:val="clear" w:pos="8176"/>
              <w:tab w:val="right" w:pos="9026" w:leader="dot"/>
            </w:tabs>
            <w:rPr/>
          </w:pPr>
          <w:hyperlink w:anchor="__RefHeading___Toc1479256_581953129">
            <w:r>
              <w:rPr>
                <w:webHidden/>
                <w:rStyle w:val="IndexLink"/>
              </w:rPr>
              <w:t>11</w:t>
            </w:r>
            <w:r>
              <w:rPr>
                <w:rStyle w:val="IndexLink"/>
                <w:rtl w:val="true"/>
              </w:rPr>
              <w:t xml:space="preserve"> - </w:t>
            </w:r>
            <w:r>
              <w:rPr>
                <w:rStyle w:val="IndexLink"/>
                <w:rtl w:val="true"/>
              </w:rPr>
              <w:t>اعتراف به گناهان</w:t>
            </w:r>
            <w:r>
              <w:rPr>
                <w:rStyle w:val="IndexLink"/>
                <w:rtl w:val="true"/>
              </w:rPr>
              <w:tab/>
            </w:r>
            <w:r>
              <w:rPr>
                <w:rStyle w:val="IndexLink"/>
              </w:rPr>
              <w:t>36</w:t>
            </w:r>
          </w:hyperlink>
        </w:p>
        <w:p>
          <w:pPr>
            <w:pStyle w:val="Contents4"/>
            <w:tabs>
              <w:tab w:val="clear" w:pos="8176"/>
              <w:tab w:val="right" w:pos="9026" w:leader="dot"/>
            </w:tabs>
            <w:rPr/>
          </w:pPr>
          <w:hyperlink w:anchor="__RefHeading___Toc1479258_581953129">
            <w:r>
              <w:rPr>
                <w:webHidden/>
                <w:rStyle w:val="IndexLink"/>
              </w:rPr>
              <w:t>12</w:t>
            </w:r>
            <w:r>
              <w:rPr>
                <w:rStyle w:val="IndexLink"/>
                <w:rtl w:val="true"/>
              </w:rPr>
              <w:t xml:space="preserve"> - </w:t>
            </w:r>
            <w:r>
              <w:rPr>
                <w:rStyle w:val="IndexLink"/>
                <w:rtl w:val="true"/>
              </w:rPr>
              <w:t>توجه به مقام و منزلت ربوبی</w:t>
            </w:r>
            <w:r>
              <w:rPr>
                <w:rStyle w:val="IndexLink"/>
                <w:rtl w:val="true"/>
              </w:rPr>
              <w:tab/>
            </w:r>
            <w:r>
              <w:rPr>
                <w:rStyle w:val="IndexLink"/>
              </w:rPr>
              <w:t>37</w:t>
            </w:r>
          </w:hyperlink>
        </w:p>
        <w:p>
          <w:pPr>
            <w:pStyle w:val="Contents4"/>
            <w:tabs>
              <w:tab w:val="clear" w:pos="8176"/>
              <w:tab w:val="right" w:pos="9026" w:leader="dot"/>
            </w:tabs>
            <w:rPr/>
          </w:pPr>
          <w:hyperlink w:anchor="__RefHeading___Toc1479260_581953129">
            <w:r>
              <w:rPr>
                <w:webHidden/>
                <w:rStyle w:val="IndexLink"/>
              </w:rPr>
              <w:t>13</w:t>
            </w:r>
            <w:r>
              <w:rPr>
                <w:rStyle w:val="IndexLink"/>
                <w:rtl w:val="true"/>
              </w:rPr>
              <w:t xml:space="preserve"> - </w:t>
            </w:r>
            <w:r>
              <w:rPr>
                <w:rStyle w:val="IndexLink"/>
                <w:rtl w:val="true"/>
              </w:rPr>
              <w:t>دعا درحال عافیت و شادمانی</w:t>
            </w:r>
            <w:r>
              <w:rPr>
                <w:rStyle w:val="IndexLink"/>
                <w:rtl w:val="true"/>
              </w:rPr>
              <w:tab/>
            </w:r>
            <w:r>
              <w:rPr>
                <w:rStyle w:val="IndexLink"/>
              </w:rPr>
              <w:t>37</w:t>
            </w:r>
          </w:hyperlink>
        </w:p>
        <w:p>
          <w:pPr>
            <w:pStyle w:val="Contents4"/>
            <w:tabs>
              <w:tab w:val="clear" w:pos="8176"/>
              <w:tab w:val="right" w:pos="9026" w:leader="dot"/>
            </w:tabs>
            <w:rPr/>
          </w:pPr>
          <w:hyperlink w:anchor="__RefHeading___Toc1479262_581953129">
            <w:r>
              <w:rPr>
                <w:webHidden/>
                <w:rStyle w:val="IndexLink"/>
              </w:rPr>
              <w:t>14</w:t>
            </w:r>
            <w:r>
              <w:rPr>
                <w:rStyle w:val="IndexLink"/>
                <w:rtl w:val="true"/>
              </w:rPr>
              <w:t xml:space="preserve"> - </w:t>
            </w:r>
            <w:r>
              <w:rPr>
                <w:rStyle w:val="IndexLink"/>
                <w:rtl w:val="true"/>
              </w:rPr>
              <w:t>دعا به برادران دینی</w:t>
            </w:r>
            <w:r>
              <w:rPr>
                <w:rStyle w:val="IndexLink"/>
                <w:rtl w:val="true"/>
              </w:rPr>
              <w:tab/>
            </w:r>
            <w:r>
              <w:rPr>
                <w:rStyle w:val="IndexLink"/>
              </w:rPr>
              <w:t>38</w:t>
            </w:r>
          </w:hyperlink>
        </w:p>
        <w:p>
          <w:pPr>
            <w:pStyle w:val="Contents4"/>
            <w:tabs>
              <w:tab w:val="clear" w:pos="8176"/>
              <w:tab w:val="right" w:pos="9026" w:leader="dot"/>
            </w:tabs>
            <w:rPr/>
          </w:pPr>
          <w:hyperlink w:anchor="__RefHeading___Toc1479264_581953129">
            <w:r>
              <w:rPr>
                <w:webHidden/>
                <w:rStyle w:val="IndexLink"/>
              </w:rPr>
              <w:t>15</w:t>
            </w:r>
            <w:r>
              <w:rPr>
                <w:rStyle w:val="IndexLink"/>
                <w:rtl w:val="true"/>
              </w:rPr>
              <w:t xml:space="preserve"> - </w:t>
            </w:r>
            <w:r>
              <w:rPr>
                <w:rStyle w:val="IndexLink"/>
                <w:rtl w:val="true"/>
              </w:rPr>
              <w:t>بلند کردن دست ها هنگام دعا</w:t>
            </w:r>
            <w:r>
              <w:rPr>
                <w:rStyle w:val="IndexLink"/>
                <w:rtl w:val="true"/>
              </w:rPr>
              <w:tab/>
            </w:r>
            <w:r>
              <w:rPr>
                <w:rStyle w:val="IndexLink"/>
              </w:rPr>
              <w:t>39</w:t>
            </w:r>
          </w:hyperlink>
        </w:p>
        <w:p>
          <w:pPr>
            <w:pStyle w:val="Contents4"/>
            <w:tabs>
              <w:tab w:val="clear" w:pos="8176"/>
              <w:tab w:val="right" w:pos="9026" w:leader="dot"/>
            </w:tabs>
            <w:rPr/>
          </w:pPr>
          <w:hyperlink w:anchor="__RefHeading___Toc1479266_581953129">
            <w:r>
              <w:rPr>
                <w:webHidden/>
                <w:rStyle w:val="IndexLink"/>
              </w:rPr>
              <w:t>16</w:t>
            </w:r>
            <w:r>
              <w:rPr>
                <w:rStyle w:val="IndexLink"/>
                <w:rtl w:val="true"/>
              </w:rPr>
              <w:t xml:space="preserve"> - </w:t>
            </w:r>
            <w:r>
              <w:rPr>
                <w:rStyle w:val="IndexLink"/>
                <w:rtl w:val="true"/>
              </w:rPr>
              <w:t>در دست داشتن انگشتر عقیق یا فیروزه</w:t>
            </w:r>
            <w:r>
              <w:rPr>
                <w:rStyle w:val="IndexLink"/>
                <w:rtl w:val="true"/>
              </w:rPr>
              <w:tab/>
            </w:r>
            <w:r>
              <w:rPr>
                <w:rStyle w:val="IndexLink"/>
              </w:rPr>
              <w:t>40</w:t>
            </w:r>
          </w:hyperlink>
        </w:p>
        <w:p>
          <w:pPr>
            <w:pStyle w:val="Contents4"/>
            <w:tabs>
              <w:tab w:val="clear" w:pos="8176"/>
              <w:tab w:val="right" w:pos="9026" w:leader="dot"/>
            </w:tabs>
            <w:rPr/>
          </w:pPr>
          <w:hyperlink w:anchor="__RefHeading___Toc1479268_581953129">
            <w:r>
              <w:rPr>
                <w:webHidden/>
                <w:rStyle w:val="IndexLink"/>
              </w:rPr>
              <w:t>17</w:t>
            </w:r>
            <w:r>
              <w:rPr>
                <w:rStyle w:val="IndexLink"/>
                <w:rtl w:val="true"/>
              </w:rPr>
              <w:t xml:space="preserve"> - </w:t>
            </w:r>
            <w:r>
              <w:rPr>
                <w:rStyle w:val="IndexLink"/>
                <w:rtl w:val="true"/>
              </w:rPr>
              <w:t>خوش بین بودن به خداوند</w:t>
            </w:r>
            <w:r>
              <w:rPr>
                <w:rStyle w:val="IndexLink"/>
                <w:rtl w:val="true"/>
              </w:rPr>
              <w:tab/>
            </w:r>
            <w:r>
              <w:rPr>
                <w:rStyle w:val="IndexLink"/>
              </w:rPr>
              <w:t>41</w:t>
            </w:r>
          </w:hyperlink>
        </w:p>
        <w:p>
          <w:pPr>
            <w:pStyle w:val="Contents4"/>
            <w:tabs>
              <w:tab w:val="clear" w:pos="8176"/>
              <w:tab w:val="right" w:pos="9026" w:leader="dot"/>
            </w:tabs>
            <w:rPr/>
          </w:pPr>
          <w:hyperlink w:anchor="__RefHeading___Toc1479270_581953129">
            <w:r>
              <w:rPr>
                <w:webHidden/>
                <w:rStyle w:val="IndexLink"/>
              </w:rPr>
              <w:t>18</w:t>
            </w:r>
            <w:r>
              <w:rPr>
                <w:rStyle w:val="IndexLink"/>
                <w:rtl w:val="true"/>
              </w:rPr>
              <w:t xml:space="preserve"> - </w:t>
            </w:r>
            <w:r>
              <w:rPr>
                <w:rStyle w:val="IndexLink"/>
                <w:rtl w:val="true"/>
              </w:rPr>
              <w:t>خواندن دعا در زمان های تعیین شده</w:t>
            </w:r>
            <w:r>
              <w:rPr>
                <w:rStyle w:val="IndexLink"/>
                <w:rtl w:val="true"/>
              </w:rPr>
              <w:tab/>
            </w:r>
            <w:r>
              <w:rPr>
                <w:rStyle w:val="IndexLink"/>
              </w:rPr>
              <w:t>41</w:t>
            </w:r>
          </w:hyperlink>
        </w:p>
        <w:p>
          <w:pPr>
            <w:pStyle w:val="Contents4"/>
            <w:tabs>
              <w:tab w:val="clear" w:pos="8176"/>
              <w:tab w:val="right" w:pos="9026" w:leader="dot"/>
            </w:tabs>
            <w:rPr/>
          </w:pPr>
          <w:hyperlink w:anchor="__RefHeading___Toc1479272_581953129">
            <w:r>
              <w:rPr>
                <w:webHidden/>
                <w:rStyle w:val="IndexLink"/>
              </w:rPr>
              <w:t>19</w:t>
            </w:r>
            <w:r>
              <w:rPr>
                <w:rStyle w:val="IndexLink"/>
                <w:rtl w:val="true"/>
              </w:rPr>
              <w:t xml:space="preserve"> - </w:t>
            </w:r>
            <w:r>
              <w:rPr>
                <w:rStyle w:val="IndexLink"/>
                <w:rtl w:val="true"/>
              </w:rPr>
              <w:t>خواندن دعا در مکان های تعیین شده</w:t>
            </w:r>
            <w:r>
              <w:rPr>
                <w:rStyle w:val="IndexLink"/>
                <w:rtl w:val="true"/>
              </w:rPr>
              <w:tab/>
            </w:r>
            <w:r>
              <w:rPr>
                <w:rStyle w:val="IndexLink"/>
              </w:rPr>
              <w:t>41</w:t>
            </w:r>
          </w:hyperlink>
        </w:p>
        <w:p>
          <w:pPr>
            <w:pStyle w:val="Contents4"/>
            <w:tabs>
              <w:tab w:val="clear" w:pos="8176"/>
              <w:tab w:val="right" w:pos="9026" w:leader="dot"/>
            </w:tabs>
            <w:rPr/>
          </w:pPr>
          <w:hyperlink w:anchor="__RefHeading___Toc1479274_581953129">
            <w:r>
              <w:rPr>
                <w:webHidden/>
                <w:rStyle w:val="IndexLink"/>
              </w:rPr>
              <w:t>20</w:t>
            </w:r>
            <w:r>
              <w:rPr>
                <w:rStyle w:val="IndexLink"/>
                <w:rtl w:val="true"/>
              </w:rPr>
              <w:t xml:space="preserve"> - </w:t>
            </w:r>
            <w:r>
              <w:rPr>
                <w:rStyle w:val="IndexLink"/>
                <w:rtl w:val="true"/>
              </w:rPr>
              <w:t>دعا در تنهائی و خلوت</w:t>
            </w:r>
            <w:r>
              <w:rPr>
                <w:rStyle w:val="IndexLink"/>
                <w:rtl w:val="true"/>
              </w:rPr>
              <w:tab/>
            </w:r>
            <w:r>
              <w:rPr>
                <w:rStyle w:val="IndexLink"/>
              </w:rPr>
              <w:t>41</w:t>
            </w:r>
          </w:hyperlink>
        </w:p>
        <w:p>
          <w:pPr>
            <w:pStyle w:val="Contents4"/>
            <w:tabs>
              <w:tab w:val="clear" w:pos="8176"/>
              <w:tab w:val="right" w:pos="9026" w:leader="dot"/>
            </w:tabs>
            <w:rPr/>
          </w:pPr>
          <w:hyperlink w:anchor="__RefHeading___Toc1479276_581953129">
            <w:r>
              <w:rPr>
                <w:webHidden/>
                <w:rStyle w:val="IndexLink"/>
              </w:rPr>
              <w:t>21</w:t>
            </w:r>
            <w:r>
              <w:rPr>
                <w:rStyle w:val="IndexLink"/>
                <w:rtl w:val="true"/>
              </w:rPr>
              <w:t xml:space="preserve"> - </w:t>
            </w:r>
            <w:r>
              <w:rPr>
                <w:rStyle w:val="IndexLink"/>
                <w:rtl w:val="true"/>
              </w:rPr>
              <w:t>دعا همراه با دیگران</w:t>
            </w:r>
            <w:r>
              <w:rPr>
                <w:rStyle w:val="IndexLink"/>
                <w:rtl w:val="true"/>
              </w:rPr>
              <w:tab/>
            </w:r>
            <w:r>
              <w:rPr>
                <w:rStyle w:val="IndexLink"/>
              </w:rPr>
              <w:t>42</w:t>
            </w:r>
          </w:hyperlink>
        </w:p>
        <w:p>
          <w:pPr>
            <w:pStyle w:val="Contents3"/>
            <w:tabs>
              <w:tab w:val="clear" w:pos="8459"/>
              <w:tab w:val="right" w:pos="9026" w:leader="dot"/>
            </w:tabs>
            <w:rPr/>
          </w:pPr>
          <w:hyperlink w:anchor="__RefHeading___Toc1479278_581953129">
            <w:r>
              <w:rPr>
                <w:webHidden/>
                <w:rStyle w:val="IndexLink"/>
                <w:rtl w:val="true"/>
              </w:rPr>
              <w:t>فصل سوّم</w:t>
            </w:r>
            <w:r>
              <w:rPr>
                <w:rStyle w:val="IndexLink"/>
                <w:rtl w:val="true"/>
              </w:rPr>
              <w:t xml:space="preserve">: </w:t>
            </w:r>
            <w:r>
              <w:rPr>
                <w:rStyle w:val="IndexLink"/>
                <w:rtl w:val="true"/>
              </w:rPr>
              <w:t>آداب پس از دعا</w:t>
            </w:r>
            <w:r>
              <w:rPr>
                <w:rStyle w:val="IndexLink"/>
                <w:rtl w:val="true"/>
              </w:rPr>
              <w:tab/>
            </w:r>
            <w:r>
              <w:rPr>
                <w:rStyle w:val="IndexLink"/>
              </w:rPr>
              <w:t>44</w:t>
            </w:r>
          </w:hyperlink>
        </w:p>
        <w:p>
          <w:pPr>
            <w:pStyle w:val="Contents4"/>
            <w:tabs>
              <w:tab w:val="clear" w:pos="8176"/>
              <w:tab w:val="right" w:pos="9026" w:leader="dot"/>
            </w:tabs>
            <w:rPr/>
          </w:pPr>
          <w:hyperlink w:anchor="__RefHeading___Toc1479280_581953129">
            <w:r>
              <w:rPr>
                <w:webHidden/>
                <w:rStyle w:val="IndexLink"/>
              </w:rPr>
              <w:t>1</w:t>
            </w:r>
            <w:r>
              <w:rPr>
                <w:rStyle w:val="IndexLink"/>
                <w:rtl w:val="true"/>
              </w:rPr>
              <w:t xml:space="preserve"> - </w:t>
            </w:r>
            <w:r>
              <w:rPr>
                <w:rStyle w:val="IndexLink"/>
                <w:rtl w:val="true"/>
              </w:rPr>
              <w:t>کشیدن دو دست به سر و صورت پس از دعا</w:t>
            </w:r>
            <w:r>
              <w:rPr>
                <w:rStyle w:val="IndexLink"/>
                <w:rtl w:val="true"/>
              </w:rPr>
              <w:tab/>
            </w:r>
            <w:r>
              <w:rPr>
                <w:rStyle w:val="IndexLink"/>
              </w:rPr>
              <w:t>44</w:t>
            </w:r>
          </w:hyperlink>
        </w:p>
        <w:p>
          <w:pPr>
            <w:pStyle w:val="Contents4"/>
            <w:tabs>
              <w:tab w:val="clear" w:pos="8176"/>
              <w:tab w:val="right" w:pos="9026" w:leader="dot"/>
            </w:tabs>
            <w:rPr/>
          </w:pPr>
          <w:hyperlink w:anchor="__RefHeading___Toc1479282_581953129">
            <w:r>
              <w:rPr>
                <w:webHidden/>
                <w:rStyle w:val="IndexLink"/>
              </w:rPr>
              <w:t>2</w:t>
            </w:r>
            <w:r>
              <w:rPr>
                <w:rStyle w:val="IndexLink"/>
                <w:rtl w:val="true"/>
              </w:rPr>
              <w:t xml:space="preserve"> - </w:t>
            </w:r>
            <w:r>
              <w:rPr>
                <w:rStyle w:val="IndexLink"/>
                <w:rtl w:val="true"/>
              </w:rPr>
              <w:t>صلوات بر محمّد و آل محمّد علیهم السلام پس از دعا</w:t>
            </w:r>
            <w:r>
              <w:rPr>
                <w:rStyle w:val="IndexLink"/>
                <w:rtl w:val="true"/>
              </w:rPr>
              <w:tab/>
            </w:r>
            <w:r>
              <w:rPr>
                <w:rStyle w:val="IndexLink"/>
              </w:rPr>
              <w:t>44</w:t>
            </w:r>
          </w:hyperlink>
        </w:p>
        <w:p>
          <w:pPr>
            <w:pStyle w:val="Contents4"/>
            <w:tabs>
              <w:tab w:val="clear" w:pos="8176"/>
              <w:tab w:val="right" w:pos="9026" w:leader="dot"/>
            </w:tabs>
            <w:rPr/>
          </w:pPr>
          <w:hyperlink w:anchor="__RefHeading___Toc1479284_581953129">
            <w:r>
              <w:rPr>
                <w:webHidden/>
                <w:rStyle w:val="IndexLink"/>
              </w:rPr>
              <w:t>3</w:t>
            </w:r>
            <w:r>
              <w:rPr>
                <w:rStyle w:val="IndexLink"/>
                <w:rtl w:val="true"/>
              </w:rPr>
              <w:t xml:space="preserve"> - </w:t>
            </w:r>
            <w:r>
              <w:rPr>
                <w:rStyle w:val="IndexLink"/>
                <w:rtl w:val="true"/>
              </w:rPr>
              <w:t>قرائت این ذکر پس از دعا</w:t>
            </w:r>
            <w:r>
              <w:rPr>
                <w:rStyle w:val="IndexLink"/>
                <w:rtl w:val="true"/>
              </w:rPr>
              <w:tab/>
            </w:r>
            <w:r>
              <w:rPr>
                <w:rStyle w:val="IndexLink"/>
              </w:rPr>
              <w:t>45</w:t>
            </w:r>
          </w:hyperlink>
        </w:p>
        <w:p>
          <w:pPr>
            <w:pStyle w:val="Contents4"/>
            <w:tabs>
              <w:tab w:val="clear" w:pos="8176"/>
              <w:tab w:val="right" w:pos="9026" w:leader="dot"/>
            </w:tabs>
            <w:rPr/>
          </w:pPr>
          <w:hyperlink w:anchor="__RefHeading___Toc1479286_581953129">
            <w:r>
              <w:rPr>
                <w:webHidden/>
                <w:rStyle w:val="IndexLink"/>
              </w:rPr>
              <w:t>4</w:t>
            </w:r>
            <w:r>
              <w:rPr>
                <w:rStyle w:val="IndexLink"/>
                <w:rtl w:val="true"/>
              </w:rPr>
              <w:t xml:space="preserve"> - </w:t>
            </w:r>
            <w:r>
              <w:rPr>
                <w:rStyle w:val="IndexLink"/>
                <w:rtl w:val="true"/>
              </w:rPr>
              <w:t>پرهیز از گناه بعد از دعا</w:t>
            </w:r>
            <w:r>
              <w:rPr>
                <w:rStyle w:val="IndexLink"/>
                <w:rtl w:val="true"/>
              </w:rPr>
              <w:tab/>
            </w:r>
            <w:r>
              <w:rPr>
                <w:rStyle w:val="IndexLink"/>
              </w:rPr>
              <w:t>45</w:t>
            </w:r>
          </w:hyperlink>
        </w:p>
        <w:p>
          <w:pPr>
            <w:pStyle w:val="Contents2"/>
            <w:tabs>
              <w:tab w:val="clear" w:pos="8743"/>
              <w:tab w:val="right" w:pos="9026" w:leader="dot"/>
            </w:tabs>
            <w:rPr/>
          </w:pPr>
          <w:hyperlink w:anchor="__RefHeading___Toc1479288_581953129">
            <w:r>
              <w:rPr>
                <w:webHidden/>
                <w:rStyle w:val="IndexLink"/>
                <w:rtl w:val="true"/>
              </w:rPr>
              <w:t>بخش چهارم</w:t>
            </w:r>
            <w:r>
              <w:rPr>
                <w:rStyle w:val="IndexLink"/>
                <w:rtl w:val="true"/>
              </w:rPr>
              <w:t xml:space="preserve">: </w:t>
            </w:r>
            <w:r>
              <w:rPr>
                <w:rStyle w:val="IndexLink"/>
                <w:rtl w:val="true"/>
              </w:rPr>
              <w:t>اموری که در تسریع اجابت دعا اثر دارد</w:t>
            </w:r>
            <w:r>
              <w:rPr>
                <w:rStyle w:val="IndexLink"/>
                <w:rtl w:val="true"/>
              </w:rPr>
              <w:tab/>
            </w:r>
            <w:r>
              <w:rPr>
                <w:rStyle w:val="IndexLink"/>
              </w:rPr>
              <w:t>47</w:t>
            </w:r>
          </w:hyperlink>
        </w:p>
        <w:p>
          <w:pPr>
            <w:pStyle w:val="Contents3"/>
            <w:tabs>
              <w:tab w:val="clear" w:pos="8459"/>
              <w:tab w:val="right" w:pos="9026" w:leader="dot"/>
            </w:tabs>
            <w:rPr/>
          </w:pPr>
          <w:hyperlink w:anchor="__RefHeading___Toc1479290_581953129">
            <w:r>
              <w:rPr>
                <w:webHidden/>
                <w:rStyle w:val="IndexLink"/>
                <w:rtl w:val="true"/>
              </w:rPr>
              <w:t>اشارة</w:t>
            </w:r>
            <w:r>
              <w:rPr>
                <w:rStyle w:val="IndexLink"/>
                <w:rtl w:val="true"/>
              </w:rPr>
              <w:tab/>
            </w:r>
            <w:r>
              <w:rPr>
                <w:rStyle w:val="IndexLink"/>
              </w:rPr>
              <w:t>47</w:t>
            </w:r>
          </w:hyperlink>
        </w:p>
        <w:p>
          <w:pPr>
            <w:pStyle w:val="Contents3"/>
            <w:tabs>
              <w:tab w:val="clear" w:pos="8459"/>
              <w:tab w:val="right" w:pos="9026" w:leader="dot"/>
            </w:tabs>
            <w:rPr/>
          </w:pPr>
          <w:hyperlink w:anchor="__RefHeading___Toc1479292_581953129">
            <w:r>
              <w:rPr>
                <w:webHidden/>
                <w:rStyle w:val="IndexLink"/>
                <w:rtl w:val="true"/>
              </w:rPr>
              <w:t>رعایت چند نکته</w:t>
            </w:r>
            <w:r>
              <w:rPr>
                <w:rStyle w:val="IndexLink"/>
                <w:rtl w:val="true"/>
              </w:rPr>
              <w:tab/>
            </w:r>
            <w:r>
              <w:rPr>
                <w:rStyle w:val="IndexLink"/>
              </w:rPr>
              <w:t>50</w:t>
            </w:r>
          </w:hyperlink>
        </w:p>
        <w:p>
          <w:pPr>
            <w:pStyle w:val="Contents4"/>
            <w:tabs>
              <w:tab w:val="clear" w:pos="8176"/>
              <w:tab w:val="right" w:pos="9026" w:leader="dot"/>
            </w:tabs>
            <w:rPr/>
          </w:pPr>
          <w:hyperlink w:anchor="__RefHeading___Toc1479294_581953129">
            <w:r>
              <w:rPr>
                <w:webHidden/>
                <w:rStyle w:val="IndexLink"/>
                <w:rtl w:val="true"/>
              </w:rPr>
              <w:t>الف</w:t>
            </w:r>
            <w:r>
              <w:rPr>
                <w:rStyle w:val="IndexLink"/>
                <w:rtl w:val="true"/>
              </w:rPr>
              <w:t xml:space="preserve">) </w:t>
            </w:r>
            <w:r>
              <w:rPr>
                <w:rStyle w:val="IndexLink"/>
                <w:rtl w:val="true"/>
              </w:rPr>
              <w:t>متن دعا</w:t>
            </w:r>
            <w:r>
              <w:rPr>
                <w:rStyle w:val="IndexLink"/>
                <w:rtl w:val="true"/>
              </w:rPr>
              <w:tab/>
            </w:r>
            <w:r>
              <w:rPr>
                <w:rStyle w:val="IndexLink"/>
              </w:rPr>
              <w:t>50</w:t>
            </w:r>
          </w:hyperlink>
        </w:p>
        <w:p>
          <w:pPr>
            <w:pStyle w:val="Contents4"/>
            <w:tabs>
              <w:tab w:val="clear" w:pos="8176"/>
              <w:tab w:val="right" w:pos="9026" w:leader="dot"/>
            </w:tabs>
            <w:rPr/>
          </w:pPr>
          <w:hyperlink w:anchor="__RefHeading___Toc1479296_581953129">
            <w:r>
              <w:rPr>
                <w:webHidden/>
                <w:rStyle w:val="IndexLink"/>
                <w:rtl w:val="true"/>
              </w:rPr>
              <w:t>ب</w:t>
            </w:r>
            <w:r>
              <w:rPr>
                <w:rStyle w:val="IndexLink"/>
                <w:rtl w:val="true"/>
              </w:rPr>
              <w:t xml:space="preserve">) </w:t>
            </w:r>
            <w:r>
              <w:rPr>
                <w:rStyle w:val="IndexLink"/>
                <w:rtl w:val="true"/>
              </w:rPr>
              <w:t>زمان دعا</w:t>
            </w:r>
            <w:r>
              <w:rPr>
                <w:rStyle w:val="IndexLink"/>
                <w:rtl w:val="true"/>
              </w:rPr>
              <w:tab/>
            </w:r>
            <w:r>
              <w:rPr>
                <w:rStyle w:val="IndexLink"/>
              </w:rPr>
              <w:t>57</w:t>
            </w:r>
          </w:hyperlink>
        </w:p>
        <w:p>
          <w:pPr>
            <w:pStyle w:val="Contents5"/>
            <w:tabs>
              <w:tab w:val="clear" w:pos="7892"/>
              <w:tab w:val="right" w:pos="9026" w:leader="dot"/>
            </w:tabs>
            <w:rPr/>
          </w:pPr>
          <w:hyperlink w:anchor="__RefHeading___Toc1479298_581953129">
            <w:r>
              <w:rPr>
                <w:webHidden/>
                <w:rStyle w:val="IndexLink"/>
                <w:rtl w:val="true"/>
              </w:rPr>
              <w:t>اشارة</w:t>
            </w:r>
            <w:r>
              <w:rPr>
                <w:rStyle w:val="IndexLink"/>
                <w:rtl w:val="true"/>
              </w:rPr>
              <w:tab/>
            </w:r>
            <w:r>
              <w:rPr>
                <w:rStyle w:val="IndexLink"/>
              </w:rPr>
              <w:t>57</w:t>
            </w:r>
          </w:hyperlink>
        </w:p>
        <w:p>
          <w:pPr>
            <w:pStyle w:val="Contents5"/>
            <w:tabs>
              <w:tab w:val="clear" w:pos="7892"/>
              <w:tab w:val="right" w:pos="9026" w:leader="dot"/>
            </w:tabs>
            <w:rPr/>
          </w:pPr>
          <w:hyperlink w:anchor="__RefHeading___Toc1479300_581953129">
            <w:r>
              <w:rPr>
                <w:webHidden/>
                <w:rStyle w:val="IndexLink"/>
              </w:rPr>
              <w:t>1</w:t>
            </w:r>
            <w:r>
              <w:rPr>
                <w:rStyle w:val="IndexLink"/>
                <w:rtl w:val="true"/>
              </w:rPr>
              <w:t xml:space="preserve">) </w:t>
            </w:r>
            <w:r>
              <w:rPr>
                <w:rStyle w:val="IndexLink"/>
                <w:rtl w:val="true"/>
              </w:rPr>
              <w:t>ماه مبارک رمضان</w:t>
            </w:r>
            <w:r>
              <w:rPr>
                <w:rStyle w:val="IndexLink"/>
                <w:rtl w:val="true"/>
              </w:rPr>
              <w:tab/>
            </w:r>
            <w:r>
              <w:rPr>
                <w:rStyle w:val="IndexLink"/>
              </w:rPr>
              <w:t>57</w:t>
            </w:r>
          </w:hyperlink>
        </w:p>
        <w:p>
          <w:pPr>
            <w:pStyle w:val="Contents5"/>
            <w:tabs>
              <w:tab w:val="clear" w:pos="7892"/>
              <w:tab w:val="right" w:pos="9026" w:leader="dot"/>
            </w:tabs>
            <w:rPr/>
          </w:pPr>
          <w:hyperlink w:anchor="__RefHeading___Toc1479302_581953129">
            <w:r>
              <w:rPr>
                <w:webHidden/>
                <w:rStyle w:val="IndexLink"/>
              </w:rPr>
              <w:t>2</w:t>
            </w:r>
            <w:r>
              <w:rPr>
                <w:rStyle w:val="IndexLink"/>
                <w:rtl w:val="true"/>
              </w:rPr>
              <w:t xml:space="preserve">) </w:t>
            </w:r>
            <w:r>
              <w:rPr>
                <w:rStyle w:val="IndexLink"/>
                <w:rtl w:val="true"/>
              </w:rPr>
              <w:t>شب و روز جمعه</w:t>
            </w:r>
            <w:r>
              <w:rPr>
                <w:rStyle w:val="IndexLink"/>
                <w:rtl w:val="true"/>
              </w:rPr>
              <w:tab/>
            </w:r>
            <w:r>
              <w:rPr>
                <w:rStyle w:val="IndexLink"/>
              </w:rPr>
              <w:t>57</w:t>
            </w:r>
          </w:hyperlink>
        </w:p>
        <w:p>
          <w:pPr>
            <w:pStyle w:val="Contents5"/>
            <w:tabs>
              <w:tab w:val="clear" w:pos="7892"/>
              <w:tab w:val="right" w:pos="9026" w:leader="dot"/>
            </w:tabs>
            <w:rPr/>
          </w:pPr>
          <w:hyperlink w:anchor="__RefHeading___Toc1479304_581953129">
            <w:r>
              <w:rPr>
                <w:webHidden/>
                <w:rStyle w:val="IndexLink"/>
              </w:rPr>
              <w:t>3</w:t>
            </w:r>
            <w:r>
              <w:rPr>
                <w:rStyle w:val="IndexLink"/>
                <w:rtl w:val="true"/>
              </w:rPr>
              <w:t xml:space="preserve">) </w:t>
            </w:r>
            <w:r>
              <w:rPr>
                <w:rStyle w:val="IndexLink"/>
                <w:rtl w:val="true"/>
              </w:rPr>
              <w:t>شب نیمه‌ی شعبان</w:t>
            </w:r>
            <w:r>
              <w:rPr>
                <w:rStyle w:val="IndexLink"/>
                <w:rtl w:val="true"/>
              </w:rPr>
              <w:tab/>
            </w:r>
            <w:r>
              <w:rPr>
                <w:rStyle w:val="IndexLink"/>
              </w:rPr>
              <w:t>58</w:t>
            </w:r>
          </w:hyperlink>
        </w:p>
        <w:p>
          <w:pPr>
            <w:pStyle w:val="Contents5"/>
            <w:tabs>
              <w:tab w:val="clear" w:pos="7892"/>
              <w:tab w:val="right" w:pos="9026" w:leader="dot"/>
            </w:tabs>
            <w:rPr/>
          </w:pPr>
          <w:hyperlink w:anchor="__RefHeading___Toc1479306_581953129">
            <w:r>
              <w:rPr>
                <w:webHidden/>
                <w:rStyle w:val="IndexLink"/>
              </w:rPr>
              <w:t>4</w:t>
            </w:r>
            <w:r>
              <w:rPr>
                <w:rStyle w:val="IndexLink"/>
                <w:rtl w:val="true"/>
              </w:rPr>
              <w:t xml:space="preserve">) </w:t>
            </w:r>
            <w:r>
              <w:rPr>
                <w:rStyle w:val="IndexLink"/>
                <w:rtl w:val="true"/>
              </w:rPr>
              <w:t>شب قدر</w:t>
            </w:r>
            <w:r>
              <w:rPr>
                <w:rStyle w:val="IndexLink"/>
                <w:rtl w:val="true"/>
              </w:rPr>
              <w:tab/>
            </w:r>
            <w:r>
              <w:rPr>
                <w:rStyle w:val="IndexLink"/>
              </w:rPr>
              <w:t>59</w:t>
            </w:r>
          </w:hyperlink>
        </w:p>
        <w:p>
          <w:pPr>
            <w:pStyle w:val="Contents5"/>
            <w:tabs>
              <w:tab w:val="clear" w:pos="7892"/>
              <w:tab w:val="right" w:pos="9026" w:leader="dot"/>
            </w:tabs>
            <w:rPr/>
          </w:pPr>
          <w:hyperlink w:anchor="__RefHeading___Toc1479308_581953129">
            <w:r>
              <w:rPr>
                <w:webHidden/>
                <w:rStyle w:val="IndexLink"/>
              </w:rPr>
              <w:t>5</w:t>
            </w:r>
            <w:r>
              <w:rPr>
                <w:rStyle w:val="IndexLink"/>
                <w:rtl w:val="true"/>
              </w:rPr>
              <w:t xml:space="preserve">) </w:t>
            </w:r>
            <w:r>
              <w:rPr>
                <w:rStyle w:val="IndexLink"/>
                <w:rtl w:val="true"/>
              </w:rPr>
              <w:t>دعا بعد از نماز و بعد از صدقه</w:t>
            </w:r>
            <w:r>
              <w:rPr>
                <w:rStyle w:val="IndexLink"/>
                <w:rtl w:val="true"/>
              </w:rPr>
              <w:tab/>
            </w:r>
            <w:r>
              <w:rPr>
                <w:rStyle w:val="IndexLink"/>
              </w:rPr>
              <w:t>59</w:t>
            </w:r>
          </w:hyperlink>
        </w:p>
        <w:p>
          <w:pPr>
            <w:pStyle w:val="Contents5"/>
            <w:tabs>
              <w:tab w:val="clear" w:pos="7892"/>
              <w:tab w:val="right" w:pos="9026" w:leader="dot"/>
            </w:tabs>
            <w:rPr/>
          </w:pPr>
          <w:hyperlink w:anchor="__RefHeading___Toc1479310_581953129">
            <w:r>
              <w:rPr>
                <w:webHidden/>
                <w:rStyle w:val="IndexLink"/>
              </w:rPr>
              <w:t>6</w:t>
            </w:r>
            <w:r>
              <w:rPr>
                <w:rStyle w:val="IndexLink"/>
                <w:rtl w:val="true"/>
              </w:rPr>
              <w:t xml:space="preserve">) </w:t>
            </w:r>
            <w:r>
              <w:rPr>
                <w:rStyle w:val="IndexLink"/>
                <w:rtl w:val="true"/>
              </w:rPr>
              <w:t>وقت افطار</w:t>
            </w:r>
            <w:r>
              <w:rPr>
                <w:rStyle w:val="IndexLink"/>
                <w:rtl w:val="true"/>
              </w:rPr>
              <w:tab/>
            </w:r>
            <w:r>
              <w:rPr>
                <w:rStyle w:val="IndexLink"/>
              </w:rPr>
              <w:t>60</w:t>
            </w:r>
          </w:hyperlink>
        </w:p>
        <w:p>
          <w:pPr>
            <w:pStyle w:val="Contents5"/>
            <w:tabs>
              <w:tab w:val="clear" w:pos="7892"/>
              <w:tab w:val="right" w:pos="9026" w:leader="dot"/>
            </w:tabs>
            <w:rPr/>
          </w:pPr>
          <w:hyperlink w:anchor="__RefHeading___Toc1479312_581953129">
            <w:r>
              <w:rPr>
                <w:webHidden/>
                <w:rStyle w:val="IndexLink"/>
              </w:rPr>
              <w:t>7</w:t>
            </w:r>
            <w:r>
              <w:rPr>
                <w:rStyle w:val="IndexLink"/>
                <w:rtl w:val="true"/>
              </w:rPr>
              <w:t xml:space="preserve">) </w:t>
            </w:r>
            <w:r>
              <w:rPr>
                <w:rStyle w:val="IndexLink"/>
                <w:rtl w:val="true"/>
              </w:rPr>
              <w:t>سایر زمان ها</w:t>
            </w:r>
            <w:r>
              <w:rPr>
                <w:rStyle w:val="IndexLink"/>
                <w:rtl w:val="true"/>
              </w:rPr>
              <w:tab/>
            </w:r>
            <w:r>
              <w:rPr>
                <w:rStyle w:val="IndexLink"/>
              </w:rPr>
              <w:t>60</w:t>
            </w:r>
          </w:hyperlink>
        </w:p>
        <w:p>
          <w:pPr>
            <w:pStyle w:val="Contents4"/>
            <w:tabs>
              <w:tab w:val="clear" w:pos="8176"/>
              <w:tab w:val="right" w:pos="9026" w:leader="dot"/>
            </w:tabs>
            <w:rPr/>
          </w:pPr>
          <w:hyperlink w:anchor="__RefHeading___Toc1479314_581953129">
            <w:r>
              <w:rPr>
                <w:webHidden/>
                <w:rStyle w:val="IndexLink"/>
                <w:rtl w:val="true"/>
              </w:rPr>
              <w:t>ج</w:t>
            </w:r>
            <w:r>
              <w:rPr>
                <w:rStyle w:val="IndexLink"/>
                <w:rtl w:val="true"/>
              </w:rPr>
              <w:t xml:space="preserve">) </w:t>
            </w:r>
            <w:r>
              <w:rPr>
                <w:rStyle w:val="IndexLink"/>
                <w:rtl w:val="true"/>
              </w:rPr>
              <w:t>مکان دعا</w:t>
            </w:r>
            <w:r>
              <w:rPr>
                <w:rStyle w:val="IndexLink"/>
                <w:rtl w:val="true"/>
              </w:rPr>
              <w:tab/>
            </w:r>
            <w:r>
              <w:rPr>
                <w:rStyle w:val="IndexLink"/>
              </w:rPr>
              <w:t>62</w:t>
            </w:r>
          </w:hyperlink>
        </w:p>
        <w:p>
          <w:pPr>
            <w:pStyle w:val="Contents4"/>
            <w:tabs>
              <w:tab w:val="clear" w:pos="8176"/>
              <w:tab w:val="right" w:pos="9026" w:leader="dot"/>
            </w:tabs>
            <w:rPr/>
          </w:pPr>
          <w:hyperlink w:anchor="__RefHeading___Toc1479316_581953129">
            <w:r>
              <w:rPr>
                <w:webHidden/>
                <w:rStyle w:val="IndexLink"/>
                <w:rtl w:val="true"/>
              </w:rPr>
              <w:t>د</w:t>
            </w:r>
            <w:r>
              <w:rPr>
                <w:rStyle w:val="IndexLink"/>
                <w:rtl w:val="true"/>
              </w:rPr>
              <w:t xml:space="preserve">) </w:t>
            </w:r>
            <w:r>
              <w:rPr>
                <w:rStyle w:val="IndexLink"/>
                <w:rtl w:val="true"/>
              </w:rPr>
              <w:t>حالت دعا کننده</w:t>
            </w:r>
            <w:r>
              <w:rPr>
                <w:rStyle w:val="IndexLink"/>
                <w:rtl w:val="true"/>
              </w:rPr>
              <w:tab/>
            </w:r>
            <w:r>
              <w:rPr>
                <w:rStyle w:val="IndexLink"/>
              </w:rPr>
              <w:t>65</w:t>
            </w:r>
          </w:hyperlink>
        </w:p>
        <w:p>
          <w:pPr>
            <w:pStyle w:val="Contents2"/>
            <w:tabs>
              <w:tab w:val="clear" w:pos="8743"/>
              <w:tab w:val="right" w:pos="9026" w:leader="dot"/>
            </w:tabs>
            <w:rPr/>
          </w:pPr>
          <w:hyperlink w:anchor="__RefHeading___Toc1479318_581953129">
            <w:r>
              <w:rPr>
                <w:webHidden/>
                <w:rStyle w:val="IndexLink"/>
                <w:rtl w:val="true"/>
              </w:rPr>
              <w:t>بخش پنجم</w:t>
            </w:r>
            <w:r>
              <w:rPr>
                <w:rStyle w:val="IndexLink"/>
                <w:rtl w:val="true"/>
              </w:rPr>
              <w:t xml:space="preserve">: </w:t>
            </w:r>
            <w:r>
              <w:rPr>
                <w:rStyle w:val="IndexLink"/>
                <w:rtl w:val="true"/>
              </w:rPr>
              <w:t>دعا کنندگان به چند دسته تقسیم می شوند</w:t>
            </w:r>
            <w:r>
              <w:rPr>
                <w:rStyle w:val="IndexLink"/>
                <w:rtl w:val="true"/>
              </w:rPr>
              <w:tab/>
            </w:r>
            <w:r>
              <w:rPr>
                <w:rStyle w:val="IndexLink"/>
              </w:rPr>
              <w:t>67</w:t>
            </w:r>
          </w:hyperlink>
        </w:p>
        <w:p>
          <w:pPr>
            <w:pStyle w:val="Contents3"/>
            <w:tabs>
              <w:tab w:val="clear" w:pos="8459"/>
              <w:tab w:val="right" w:pos="9026" w:leader="dot"/>
            </w:tabs>
            <w:rPr/>
          </w:pPr>
          <w:hyperlink w:anchor="__RefHeading___Toc1479320_581953129">
            <w:r>
              <w:rPr>
                <w:webHidden/>
                <w:rStyle w:val="IndexLink"/>
                <w:rtl w:val="true"/>
              </w:rPr>
              <w:t xml:space="preserve">حکیم جلوه رحمه الله در </w:t>
            </w:r>
            <w:r>
              <w:rPr>
                <w:rStyle w:val="IndexLink"/>
                <w:rtl w:val="true"/>
              </w:rPr>
              <w:t>«</w:t>
            </w:r>
            <w:r>
              <w:rPr>
                <w:rStyle w:val="IndexLink"/>
                <w:rtl w:val="true"/>
              </w:rPr>
              <w:t>رِسالَةٌ فی بَیانِ اسْتِجابَةِ الدُّعاءِ</w:t>
            </w:r>
            <w:r>
              <w:rPr>
                <w:rStyle w:val="IndexLink"/>
                <w:rtl w:val="true"/>
              </w:rPr>
              <w:t xml:space="preserve">» </w:t>
            </w:r>
            <w:r>
              <w:rPr>
                <w:rStyle w:val="IndexLink"/>
                <w:rtl w:val="true"/>
              </w:rPr>
              <w:t>دعاکنندگان را سه قسم می کند که بطور خلاصه نقل می کنیم</w:t>
            </w:r>
            <w:r>
              <w:rPr>
                <w:rStyle w:val="IndexLink"/>
                <w:rtl w:val="true"/>
              </w:rPr>
              <w:t>:</w:t>
              <w:tab/>
            </w:r>
            <w:r>
              <w:rPr>
                <w:rStyle w:val="IndexLink"/>
              </w:rPr>
              <w:t>67</w:t>
            </w:r>
          </w:hyperlink>
        </w:p>
        <w:p>
          <w:pPr>
            <w:pStyle w:val="Contents4"/>
            <w:tabs>
              <w:tab w:val="clear" w:pos="8176"/>
              <w:tab w:val="right" w:pos="9026" w:leader="dot"/>
            </w:tabs>
            <w:rPr/>
          </w:pPr>
          <w:hyperlink w:anchor="__RefHeading___Toc1479322_581953129">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1479324_581953129">
            <w:r>
              <w:rPr>
                <w:webHidden/>
                <w:rStyle w:val="IndexLink"/>
                <w:rtl w:val="true"/>
              </w:rPr>
              <w:t>*</w:t>
            </w:r>
            <w:r>
              <w:rPr>
                <w:rStyle w:val="IndexLink"/>
                <w:rtl w:val="true"/>
              </w:rPr>
              <w:t>گروهی که دعایشان مستجاب است</w:t>
            </w:r>
            <w:r>
              <w:rPr>
                <w:rStyle w:val="IndexLink"/>
                <w:rtl w:val="true"/>
              </w:rPr>
              <w:tab/>
            </w:r>
            <w:r>
              <w:rPr>
                <w:rStyle w:val="IndexLink"/>
              </w:rPr>
              <w:t>68</w:t>
            </w:r>
          </w:hyperlink>
        </w:p>
        <w:p>
          <w:pPr>
            <w:pStyle w:val="Contents4"/>
            <w:tabs>
              <w:tab w:val="clear" w:pos="8176"/>
              <w:tab w:val="right" w:pos="9026" w:leader="dot"/>
            </w:tabs>
            <w:rPr/>
          </w:pPr>
          <w:hyperlink w:anchor="__RefHeading___Toc1479326_581953129">
            <w:r>
              <w:rPr>
                <w:webHidden/>
                <w:rStyle w:val="IndexLink"/>
                <w:rtl w:val="true"/>
              </w:rPr>
              <w:t>*</w:t>
            </w:r>
            <w:r>
              <w:rPr>
                <w:rStyle w:val="IndexLink"/>
                <w:rtl w:val="true"/>
              </w:rPr>
              <w:t>گروهی که دعاهایشان به مرحلۀ اجابت نخواهد رسید</w:t>
            </w:r>
            <w:r>
              <w:rPr>
                <w:rStyle w:val="IndexLink"/>
                <w:rtl w:val="true"/>
              </w:rPr>
              <w:tab/>
            </w:r>
            <w:r>
              <w:rPr>
                <w:rStyle w:val="IndexLink"/>
              </w:rPr>
              <w:t>68</w:t>
            </w:r>
          </w:hyperlink>
        </w:p>
        <w:p>
          <w:pPr>
            <w:pStyle w:val="Contents2"/>
            <w:tabs>
              <w:tab w:val="clear" w:pos="8743"/>
              <w:tab w:val="right" w:pos="9026" w:leader="dot"/>
            </w:tabs>
            <w:rPr/>
          </w:pPr>
          <w:hyperlink w:anchor="__RefHeading___Toc1479328_581953129">
            <w:r>
              <w:rPr>
                <w:webHidden/>
                <w:rStyle w:val="IndexLink"/>
                <w:rtl w:val="true"/>
              </w:rPr>
              <w:t>بخش ششم</w:t>
            </w:r>
            <w:r>
              <w:rPr>
                <w:rStyle w:val="IndexLink"/>
                <w:rtl w:val="true"/>
              </w:rPr>
              <w:t xml:space="preserve">: </w:t>
            </w:r>
            <w:r>
              <w:rPr>
                <w:rStyle w:val="IndexLink"/>
                <w:rtl w:val="true"/>
              </w:rPr>
              <w:t>چند پرسش و پاسخ</w:t>
            </w:r>
            <w:r>
              <w:rPr>
                <w:rStyle w:val="IndexLink"/>
                <w:rtl w:val="true"/>
              </w:rPr>
              <w:tab/>
            </w:r>
            <w:r>
              <w:rPr>
                <w:rStyle w:val="IndexLink"/>
              </w:rPr>
              <w:t>70</w:t>
            </w:r>
          </w:hyperlink>
        </w:p>
        <w:p>
          <w:pPr>
            <w:pStyle w:val="Contents2"/>
            <w:tabs>
              <w:tab w:val="clear" w:pos="8743"/>
              <w:tab w:val="right" w:pos="9026" w:leader="dot"/>
            </w:tabs>
            <w:rPr/>
          </w:pPr>
          <w:hyperlink w:anchor="__RefHeading___Toc1479330_581953129">
            <w:r>
              <w:rPr>
                <w:webHidden/>
                <w:rStyle w:val="IndexLink"/>
                <w:rtl w:val="true"/>
              </w:rPr>
              <w:t>منابع تحقیق</w:t>
            </w:r>
            <w:r>
              <w:rPr>
                <w:rStyle w:val="IndexLink"/>
                <w:rtl w:val="true"/>
              </w:rPr>
              <w:tab/>
            </w:r>
            <w:r>
              <w:rPr>
                <w:rStyle w:val="IndexLink"/>
              </w:rPr>
              <w:t>85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95_39865"/>
      <w:bookmarkStart w:id="1" w:name="pg5395_39865"/>
      <w:bookmarkEnd w:id="1"/>
    </w:p>
    <w:p>
      <w:pPr>
        <w:pStyle w:val="Heading2"/>
        <w:numPr>
          <w:ilvl w:val="1"/>
          <w:numId w:val="1"/>
        </w:numPr>
        <w:rPr/>
      </w:pPr>
      <w:bookmarkStart w:id="2" w:name="pg5395_39865"/>
      <w:bookmarkStart w:id="3" w:name="__RefHeading___Toc1479190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کنیم دعایمان به اجابت برسد؟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پیام امام هادی علیه 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امام هادی علیه السلام،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۲۵۰۵۹۹۱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479192_581953129"/>
      <w:bookmarkStart w:id="6" w:name="_Toc2"/>
      <w:bookmarkEnd w:id="5"/>
      <w:r>
        <w:rPr>
          <w:rtl w:val="true"/>
        </w:rPr>
        <w:t>اشاره</w:t>
      </w:r>
      <w:bookmarkStart w:id="7" w:name="pg5395_39869"/>
      <w:bookmarkEnd w:id="6"/>
    </w:p>
    <w:p>
      <w:pPr>
        <w:pStyle w:val="Heading2"/>
        <w:numPr>
          <w:ilvl w:val="1"/>
          <w:numId w:val="1"/>
        </w:numPr>
        <w:rPr/>
      </w:pPr>
      <w:bookmarkStart w:id="8" w:name="__RefHeading___Toc1479194_58195312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در جهان پیرامون ما، هرکاری ابزاری دارد و با هر ابزاری کار مخصوصی را می‌توان انجام داد، به طور مثال با چشم می‌توان دید، با گوش می‌توان شنید، با عقل می‌توان فکر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صادق علیه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أبَی اللّٰهُ أَنْ یُجرِیَ الأَشیاءَ إلّابِأسبابٍ</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خداوند اجرا نمی‌کند کارها را مگر با ابزار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خواستن بنده از خداوند است و این وسیله‌ای است که بنده به کمک آن می‌تواند خواسته‌ی خود را از خداوند متعال بخواهد تا خداوند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کارایی دعا به اندازه‌ای است که با آن می‌توان مقدّرات الهی راتغییر داد وأجل را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الحَذَرَ لا یُنجی مِنَ القَدَرِ، وَلٰکِنْ یُنجی مِنَ القَدَرِ الدُّعاءُ</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پرهیز و مواظبت،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مقدّرات نمی‌رهاند ولکن با دعا می‌توان مقدّرات راتغییر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بسیاری داریم که دعا را از اسباب و مقدّرات الهی بر شمرده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مِنَ القَدَرِ</w:t>
      </w:r>
      <w:r>
        <w:rPr>
          <w:rFonts w:eastAsia="Amiri" w:cs="Amiri" w:ascii="Amiri" w:hAnsi="Amiri"/>
          <w:color w:val="111111"/>
          <w:sz w:val="28"/>
          <w:szCs w:val="28"/>
          <w:rtl w:val="true"/>
          <w:lang w:bidi="ar-SA"/>
        </w:rPr>
        <w:t>»</w:t>
      </w:r>
      <w:r>
        <w:rPr>
          <w:rStyle w:val="FootnoteAnchor"/>
          <w:rtl w:val="true"/>
        </w:rPr>
        <w:footnoteReference w:id="4"/>
      </w:r>
      <w:r>
        <w:rPr>
          <w:rFonts w:ascii="IRNazanin" w:hAnsi="IRNazanin" w:eastAsia="IRNazanin"/>
          <w:color w:val="111111"/>
          <w:sz w:val="28"/>
          <w:sz w:val="28"/>
          <w:szCs w:val="28"/>
          <w:rtl w:val="true"/>
          <w:lang w:bidi="fa-IR"/>
        </w:rPr>
        <w:t>، بنابراین دعا خود از ابزارهایی به شمار می‌آیدکه در مقدّرات وسرنوشت بندگان مؤثّر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سبحان از باب رحمت و لطف خود به طور مستقیم،</w:t>
      </w:r>
    </w:p>
    <w:p>
      <w:pPr>
        <w:pStyle w:val="BookText"/>
        <w:rPr/>
      </w:pPr>
      <w:r>
        <w:rPr>
          <w:rFonts w:ascii="IRNazanin" w:hAnsi="IRNazanin" w:eastAsia="IRNazanin"/>
          <w:color w:val="111111"/>
          <w:sz w:val="28"/>
          <w:sz w:val="28"/>
          <w:szCs w:val="28"/>
          <w:rtl w:val="true"/>
          <w:lang w:bidi="fa-IR"/>
        </w:rPr>
        <w:t>دعای دعاگویان را پذیرفته و آن را اجابت می‌نماید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هنگامی که دعا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او را اجابت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وسیله هیچ گونه منافاتی با مقدّرات الهی ندارد، زیرا دعا نیز از سنخ اسباب و از مقدّرات است، مثلا اگر مقدّر شده باشد مصیبتی به انسانی وارد شود، آن شخص می‌تواند با دعای خود و اجازه‌ی خداوند، مانع این مصیبت گردد</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ذکر این نکته جالب است که بیشترین و عمده‌ترین معجزات پیامبران، به قبول دعای آنها برگشت می کند، یعنی آنها از خدا خواسته‌اند، خداوند هم دعای آنها را قبول کرده و توان آوردن معجزه را به آنان داده است، به طوری که هیچ عقلی به صورت معمول نمی‌تواند سبب آنرا درک کند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همه‌ی مطالب فوق انگیزه‌ای گردید تا مؤسسه‌ی امام هادی علیه السلام را برآن دارد که پیرامون نقش و اهمّیت دعا و این که چه کنیم دعایمان به اجابت برسد و پاسخ به بعضی از سؤالات پیرامون دعا از نگاه قرآن کریم و زبان ارزشمند ائمۀ اطهار علیهم السلام رساله‌ای تألیف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نوشتار اندک در شش بخش گرد آمده که امید است مورد رضایت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واژه‌ی دعا و تشویق به دعا در قرآن و روایات</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 استجابت دعا</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دعا</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که در تسریع اجابت دعا اثر دارند</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کنندگان به چند دسته تقسیم می‌شوند</w:t>
      </w:r>
    </w:p>
    <w:p>
      <w:pPr>
        <w:pStyle w:val="BookText"/>
        <w:rPr/>
      </w:pPr>
      <w:r>
        <w:rPr>
          <w:rFonts w:ascii="IRNazanin" w:hAnsi="IRNazanin" w:eastAsia="IRNazanin"/>
          <w:color w:val="111111"/>
          <w:sz w:val="28"/>
          <w:sz w:val="28"/>
          <w:szCs w:val="28"/>
          <w:rtl w:val="true"/>
          <w:lang w:bidi="fa-IR"/>
        </w:rPr>
        <w:t>بخش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پرسش و پاسخ</w:t>
      </w:r>
    </w:p>
    <w:p>
      <w:pPr>
        <w:pStyle w:val="BookText"/>
        <w:rPr/>
      </w:pPr>
      <w:r>
        <w:rPr>
          <w:rFonts w:ascii="IRNazanin" w:hAnsi="IRNazanin" w:eastAsia="IRNazanin"/>
          <w:color w:val="111111"/>
          <w:sz w:val="28"/>
          <w:sz w:val="28"/>
          <w:szCs w:val="28"/>
          <w:rtl w:val="true"/>
          <w:lang w:bidi="fa-IR"/>
        </w:rPr>
        <w:t>در اینجا از محققین و همکاران در مؤسسه‌ی امام هادی علیه السلام و کمیته‌ی حمایت و نظارت بر فعالیتِ مراکز فرهنگی وزارت فرهنگ و ارشاد اسلامی و تمامی عزیزانی که ما را در تهیه‌ی این مجموعه یاری رساندند تقدیر و تشکّر می‌نمائیم و از کلیه‌ی خوانندگان کتاب، التماس دعا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w:t>
      </w:r>
    </w:p>
    <w:p>
      <w:pPr>
        <w:pStyle w:val="BookText"/>
        <w:rPr/>
      </w:pPr>
      <w:r>
        <w:rPr>
          <w:rFonts w:ascii="IRNazanin" w:hAnsi="IRNazanin" w:eastAsia="IRNazanin"/>
          <w:color w:val="111111"/>
          <w:sz w:val="28"/>
          <w:sz w:val="28"/>
          <w:szCs w:val="28"/>
          <w:rtl w:val="true"/>
          <w:lang w:bidi="fa-IR"/>
        </w:rPr>
        <w:t>مؤسسۀ امام هادی علیه السلام</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شهریور ماه </w:t>
      </w:r>
      <w:r>
        <w:rPr>
          <w:rFonts w:eastAsia="IRNazanin" w:cs="IRNazanin"/>
          <w:color w:val="111111"/>
          <w:sz w:val="28"/>
          <w:szCs w:val="28"/>
          <w:lang w:bidi="fa-IR"/>
        </w:rPr>
        <w:t>1389</w:t>
      </w:r>
      <w:bookmarkStart w:id="10" w:name="pg5395_39873"/>
    </w:p>
    <w:p>
      <w:pPr>
        <w:pStyle w:val="Heading2"/>
        <w:numPr>
          <w:ilvl w:val="1"/>
          <w:numId w:val="1"/>
        </w:numPr>
        <w:rPr/>
      </w:pPr>
      <w:bookmarkStart w:id="11" w:name="__RefHeading___Toc1479196_581953129"/>
      <w:bookmarkStart w:id="12" w:name="_Toc4"/>
      <w:bookmarkEnd w:id="10"/>
      <w:bookmarkEnd w:id="11"/>
      <w:r>
        <w:rPr>
          <w:rtl w:val="true"/>
        </w:rPr>
        <w:t>بخش اول</w:t>
      </w:r>
      <w:r>
        <w:rPr>
          <w:rtl w:val="true"/>
        </w:rPr>
        <w:t xml:space="preserve">: </w:t>
      </w:r>
      <w:r>
        <w:rPr>
          <w:rtl w:val="true"/>
        </w:rPr>
        <w:t>بررسی واژه ی دعا و تشویق به دعا در قرآن و روایات</w:t>
      </w:r>
      <w:bookmarkEnd w:id="12"/>
    </w:p>
    <w:p>
      <w:pPr>
        <w:pStyle w:val="Heading3"/>
        <w:numPr>
          <w:ilvl w:val="2"/>
          <w:numId w:val="1"/>
        </w:numPr>
        <w:rPr/>
      </w:pPr>
      <w:bookmarkStart w:id="13" w:name="__RefHeading___Toc1479198_581953129"/>
      <w:bookmarkStart w:id="14" w:name="_Toc5"/>
      <w:bookmarkEnd w:id="13"/>
      <w:r>
        <w:rPr>
          <w:rtl w:val="true"/>
        </w:rPr>
        <w:t>اشارة</w:t>
      </w:r>
      <w:bookmarkEnd w:id="14"/>
    </w:p>
    <w:p>
      <w:pPr>
        <w:pStyle w:val="BookText"/>
        <w:rPr/>
      </w:pPr>
      <w:r>
        <w:rPr>
          <w:rFonts w:ascii="IRNazanin" w:hAnsi="IRNazanin" w:eastAsia="IRNazanin"/>
          <w:color w:val="111111"/>
          <w:sz w:val="28"/>
          <w:sz w:val="28"/>
          <w:szCs w:val="28"/>
          <w:rtl w:val="true"/>
          <w:lang w:bidi="fa-IR"/>
        </w:rPr>
        <w:t>به نظر می‌رسد که ابتدا اندکی پیرامون واژۀ دعا در دین مبین اسلام صحبتی به میان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دعا تنها در اسلام نبوده و ادیان قبل نیز با راهنمایی‌های پیامبران الهی، دعا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گرامی اسلام صلی الله علیه و آله و ائمۀ معصومین علیهم السلام سبک و روش دعا و خواستن از خداوند را به طور دقیق به مسلمانان آموزش داده‌اند و مسلمین با ابزار دعا از خدای تبارک و تعالی خواستۀ خود را درخواست می‌نمودند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دیگری که در این بخش از آن سخن گفته شده، ارزش و جایگاه دعا در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مباحثی که در بخش اول آمده شامل دو فصل است</w:t>
      </w:r>
      <w:r>
        <w:rPr>
          <w:rFonts w:eastAsia="IRNazanin" w:cs="IRNazanin"/>
          <w:color w:val="111111"/>
          <w:sz w:val="28"/>
          <w:szCs w:val="28"/>
          <w:rtl w:val="true"/>
          <w:lang w:bidi="fa-IR"/>
        </w:rPr>
        <w:t>:</w:t>
      </w:r>
      <w:bookmarkStart w:id="15" w:name="pg5395_39875"/>
    </w:p>
    <w:p>
      <w:pPr>
        <w:pStyle w:val="Heading3"/>
        <w:numPr>
          <w:ilvl w:val="2"/>
          <w:numId w:val="1"/>
        </w:numPr>
        <w:rPr/>
      </w:pPr>
      <w:bookmarkStart w:id="16" w:name="__RefHeading___Toc1479200_581953129"/>
      <w:bookmarkStart w:id="17" w:name="_Toc6"/>
      <w:bookmarkEnd w:id="15"/>
      <w:bookmarkEnd w:id="16"/>
      <w:r>
        <w:rPr>
          <w:rtl w:val="true"/>
        </w:rPr>
        <w:t>فصل اوّل</w:t>
      </w:r>
      <w:r>
        <w:rPr>
          <w:rtl w:val="true"/>
        </w:rPr>
        <w:t xml:space="preserve">: </w:t>
      </w:r>
      <w:r>
        <w:rPr>
          <w:rtl w:val="true"/>
        </w:rPr>
        <w:t>بررسی واژۀ دعا</w:t>
      </w:r>
      <w:bookmarkEnd w:id="17"/>
    </w:p>
    <w:p>
      <w:pPr>
        <w:pStyle w:val="Heading4"/>
        <w:numPr>
          <w:ilvl w:val="3"/>
          <w:numId w:val="1"/>
        </w:numPr>
        <w:rPr/>
      </w:pPr>
      <w:bookmarkStart w:id="18" w:name="__RefHeading___Toc1479202_581953129"/>
      <w:bookmarkStart w:id="19" w:name="_Toc7"/>
      <w:bookmarkEnd w:id="18"/>
      <w:r>
        <w:rPr>
          <w:rtl w:val="true"/>
        </w:rPr>
        <w:t>اشارة</w:t>
      </w:r>
      <w:bookmarkEnd w:id="19"/>
    </w:p>
    <w:p>
      <w:pPr>
        <w:pStyle w:val="BookText"/>
        <w:rPr/>
      </w:pPr>
      <w:r>
        <w:rPr>
          <w:rFonts w:ascii="IRNazanin" w:hAnsi="IRNazanin" w:eastAsia="IRNazanin"/>
          <w:color w:val="111111"/>
          <w:sz w:val="28"/>
          <w:sz w:val="28"/>
          <w:szCs w:val="28"/>
          <w:rtl w:val="true"/>
          <w:lang w:bidi="fa-IR"/>
        </w:rPr>
        <w:t>دعا به معنای خواندن و دعوت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خواندن و دعاکردن به این منظور است که دعاکننده می‌خواهد توجه کسی را که می‌خواند به سوی خود جلب نماید و به هدف خود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غالباً با لفظ یا اشاره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استجابت دعا به مفهوم پذیرفته شدن دعای دعاکننده از سوی کسی است که خوانده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حقیقی وقتی محقّق می‌شود که شخص خوانده شده، بتواند به دعاکننده، توجه کامل نموده و با علم و قدرتش خواست او را اجابت کند واین مخصوص ذات خداوند علیم و قدیر است که اجابت کننده‌ی حقیقی نیز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بُتها که توجه و ادراک ندارند یا انسانها که توجه و ادراک دارند ولی قدرت برآوردن نیاز دیگران را ندارند اگر خوانده شوند، به این عمل دعای حقیقی گفته نمی شود، بلکه دعائی صوری و ظاهری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گفته را می‌توان آیه‌ای از قرآن قرار داد که خداوند در آن، حق دعا را منحصراً برای خود دانسته و توان اجابت آن را از دیگران</w:t>
      </w:r>
      <w:bookmarkStart w:id="20" w:name="pg5395_39876"/>
    </w:p>
    <w:p>
      <w:pPr>
        <w:pStyle w:val="BookText"/>
        <w:rPr/>
      </w:pPr>
      <w:bookmarkEnd w:id="20"/>
      <w:r>
        <w:rPr>
          <w:rFonts w:ascii="IRNazanin" w:hAnsi="IRNazanin" w:eastAsia="IRNazanin"/>
          <w:color w:val="111111"/>
          <w:sz w:val="28"/>
          <w:sz w:val="28"/>
          <w:szCs w:val="28"/>
          <w:rtl w:val="true"/>
          <w:lang w:bidi="fa-IR"/>
        </w:rPr>
        <w:t>نفی نموده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دَعْوَةُ الْحَقِّ وَ الَّذِینَ یَدْعُونَ مِن دُونِهِ لَایَسْتَجِیبُونَ لَهُم بِشَیْءٍ</w:t>
      </w:r>
      <w:r>
        <w:rPr>
          <w:rFonts w:eastAsia="Amiri" w:cs="Amiri" w:ascii="Amiri" w:hAnsi="Amiri"/>
          <w:color w:val="111111"/>
          <w:sz w:val="28"/>
          <w:szCs w:val="28"/>
          <w:rtl w:val="true"/>
          <w:lang w:bidi="ar-SA"/>
        </w:rPr>
        <w:t>»</w:t>
      </w:r>
      <w:r>
        <w:rPr>
          <w:rStyle w:val="FootnoteAnchor"/>
          <w:rtl w:val="true"/>
        </w:rPr>
        <w:footnoteReference w:id="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فراخوانی راستینی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اوست، معبودهایی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خدا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آنها پاسخ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دعای حقیقی و صحیح، خواستن از خدا است و اجابت آن اختصاص به حضرت حق دارد، زیرا او شنوندۀ دعای بنده، نزدیک به او و اجابت کننده‌ی آن دعا است، و اوست بی نیاز و صاحب علم و قدرت و رحمت</w:t>
      </w:r>
    </w:p>
    <w:p>
      <w:pPr>
        <w:pStyle w:val="BookText"/>
        <w:rPr/>
      </w:pPr>
      <w:r>
        <w:rPr>
          <w:rFonts w:ascii="IRNazanin" w:hAnsi="IRNazanin" w:eastAsia="IRNazanin"/>
          <w:color w:val="111111"/>
          <w:sz w:val="28"/>
          <w:sz w:val="28"/>
          <w:szCs w:val="28"/>
          <w:rtl w:val="true"/>
          <w:lang w:bidi="fa-IR"/>
        </w:rPr>
        <w:t>در این جا ذکر این نکته مفید است که دعا فقط صدا زدن و ندا کردن نیست، بلکه خواستن بنده از پروردگار است، خواه این تقاضا با لفظ و زبان باشد یا اشاره و قلب، با صدای آرام باشد یا صدای بلند، آنچه مهم است این که شخص دعاکننده باید به بندگی خود از یکسو و مقام ربوبیّت خداوند از سوی دیگر توجه کامل داشته باشد یعنی از آنچه غیر خدا است قطع امید کند و نیاز خود را فقط از خدای خویش بخواهد</w:t>
      </w:r>
      <w:r>
        <w:rPr>
          <w:rFonts w:eastAsia="IRNazanin" w:cs="IRNazanin"/>
          <w:color w:val="111111"/>
          <w:sz w:val="28"/>
          <w:szCs w:val="28"/>
          <w:rtl w:val="true"/>
          <w:lang w:bidi="fa-IR"/>
        </w:rPr>
        <w:t>.</w:t>
      </w:r>
    </w:p>
    <w:p>
      <w:pPr>
        <w:pStyle w:val="Heading4"/>
        <w:numPr>
          <w:ilvl w:val="3"/>
          <w:numId w:val="1"/>
        </w:numPr>
        <w:rPr/>
      </w:pPr>
      <w:bookmarkStart w:id="21" w:name="__RefHeading___Toc1479204_581953129"/>
      <w:bookmarkStart w:id="22" w:name="_Toc8"/>
      <w:bookmarkEnd w:id="21"/>
      <w:r>
        <w:rPr>
          <w:rtl w:val="true"/>
        </w:rPr>
        <w:t>جمع بندی</w:t>
      </w:r>
      <w:bookmarkEnd w:id="22"/>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اینکه مفهوم دعای انسان، به هدف جلب توجه خداوند و طلب رحمت و عنایت پروردگار انجام می‌شود، می‌توان گفت که عبادت در حقیقت نوعی دعا است، زیرا بنده خودش را در</w:t>
      </w:r>
    </w:p>
    <w:p>
      <w:pPr>
        <w:pStyle w:val="BookText"/>
        <w:rPr/>
      </w:pPr>
      <w:r>
        <w:rPr>
          <w:rFonts w:ascii="IRNazanin" w:hAnsi="IRNazanin" w:eastAsia="IRNazanin"/>
          <w:color w:val="111111"/>
          <w:sz w:val="28"/>
          <w:sz w:val="28"/>
          <w:szCs w:val="28"/>
          <w:rtl w:val="true"/>
          <w:lang w:bidi="fa-IR"/>
        </w:rPr>
        <w:t>مقام بندگی، عبودیّت و اتّصال به مولایش قرار می‌دهد و این همان معنای دعائی است که خداوند متعال به آن اشاره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ادْعُونِی أَسْتَجِبْ لَکُمْ إِنَّ الَّذِینَ یَسْتَکْبِرُونَ عَنْ عِبَادَتِی سَیَدْخُلُونَ جَهَنَّمَ دَاخِرِینَ</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بخوانید مرا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آنانکه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من اعراض و سرکشی کنند، به زودی با ذلّت و خواری وارد دوزخ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باتوجه به این که در این آیه‌ی شریفه، اول تعبیر دعا و پس از آن لفظ عبادت آمده است می‌توان پی برد که حقیقت عبادت همان دعا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این نکته که توسّل به اولیاء خدا و شفیع قرار دادن آنها، منافات با خواستن حقیقی از خدای متعال ندارد، در بخش سوم کتاب توضیح آن به طور مشروح خواهد آمد</w:t>
      </w:r>
      <w:r>
        <w:rPr>
          <w:rFonts w:eastAsia="IRNazanin" w:cs="IRNazanin"/>
          <w:color w:val="111111"/>
          <w:sz w:val="28"/>
          <w:szCs w:val="28"/>
          <w:rtl w:val="true"/>
          <w:lang w:bidi="fa-IR"/>
        </w:rPr>
        <w:t>.</w:t>
      </w:r>
      <w:bookmarkStart w:id="23" w:name="pg5395_39879"/>
    </w:p>
    <w:p>
      <w:pPr>
        <w:pStyle w:val="Heading3"/>
        <w:numPr>
          <w:ilvl w:val="2"/>
          <w:numId w:val="1"/>
        </w:numPr>
        <w:rPr/>
      </w:pPr>
      <w:bookmarkStart w:id="24" w:name="__RefHeading___Toc1479206_581953129"/>
      <w:bookmarkStart w:id="25" w:name="_Toc9"/>
      <w:bookmarkEnd w:id="23"/>
      <w:bookmarkEnd w:id="24"/>
      <w:r>
        <w:rPr>
          <w:rtl w:val="true"/>
        </w:rPr>
        <w:t>فصل دوّم</w:t>
      </w:r>
      <w:r>
        <w:rPr>
          <w:rtl w:val="true"/>
        </w:rPr>
        <w:t xml:space="preserve">: </w:t>
      </w:r>
      <w:r>
        <w:rPr>
          <w:rtl w:val="true"/>
        </w:rPr>
        <w:t>تشویق به دعا در قرآن کریم و سخنان معصومین علیهم السلام</w:t>
      </w:r>
      <w:bookmarkEnd w:id="25"/>
    </w:p>
    <w:p>
      <w:pPr>
        <w:pStyle w:val="Heading4"/>
        <w:numPr>
          <w:ilvl w:val="3"/>
          <w:numId w:val="1"/>
        </w:numPr>
        <w:rPr/>
      </w:pPr>
      <w:bookmarkStart w:id="26" w:name="__RefHeading___Toc1479208_581953129"/>
      <w:bookmarkStart w:id="27" w:name="_Toc10"/>
      <w:bookmarkEnd w:id="26"/>
      <w:r>
        <w:rPr>
          <w:rtl w:val="true"/>
        </w:rPr>
        <w:t>اشارة</w:t>
      </w:r>
      <w:bookmarkEnd w:id="27"/>
    </w:p>
    <w:p>
      <w:pPr>
        <w:pStyle w:val="BookText"/>
        <w:rPr/>
      </w:pPr>
      <w:r>
        <w:rPr>
          <w:rFonts w:ascii="IRNazanin" w:hAnsi="IRNazanin" w:eastAsia="IRNazanin"/>
          <w:color w:val="111111"/>
          <w:sz w:val="28"/>
          <w:sz w:val="28"/>
          <w:szCs w:val="28"/>
          <w:rtl w:val="true"/>
          <w:lang w:bidi="fa-IR"/>
        </w:rPr>
        <w:t>قرآن و اهل بیت علیهم السلام، مردم را به دعا کردن و خواستن حوائج خود از خداوند تشویق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بطور نمونه به چند آیه و روایت اشاره می‌کنیم</w:t>
      </w:r>
      <w:r>
        <w:rPr>
          <w:rFonts w:eastAsia="IRNazanin" w:cs="IRNazanin"/>
          <w:color w:val="111111"/>
          <w:sz w:val="28"/>
          <w:szCs w:val="28"/>
          <w:rtl w:val="true"/>
          <w:lang w:bidi="fa-IR"/>
        </w:rPr>
        <w:t>.</w:t>
      </w:r>
    </w:p>
    <w:p>
      <w:pPr>
        <w:pStyle w:val="Heading4"/>
        <w:numPr>
          <w:ilvl w:val="3"/>
          <w:numId w:val="1"/>
        </w:numPr>
        <w:rPr/>
      </w:pPr>
      <w:bookmarkStart w:id="28" w:name="__RefHeading___Toc1479210_581953129"/>
      <w:bookmarkStart w:id="29" w:name="_Toc11"/>
      <w:bookmarkEnd w:id="28"/>
      <w:r>
        <w:rPr>
          <w:rtl w:val="true"/>
        </w:rPr>
        <w:t>آیات قرآن کریم</w:t>
      </w:r>
      <w:bookmarkEnd w:id="29"/>
    </w:p>
    <w:p>
      <w:pPr>
        <w:pStyle w:val="BookText"/>
        <w:rPr/>
      </w:pPr>
      <w:r>
        <w:rPr>
          <w:rFonts w:ascii="IRNazanin" w:hAnsi="IRNazanin" w:eastAsia="IRNazanin"/>
          <w:color w:val="111111"/>
          <w:sz w:val="28"/>
          <w:sz w:val="28"/>
          <w:szCs w:val="28"/>
          <w:rtl w:val="true"/>
          <w:lang w:bidi="fa-IR"/>
        </w:rPr>
        <w:t>خداوند در سورۀ بقره خطاب به رسول گرامی اسلام صلی الله علیه و 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سَأَلَکَ عِبَادِی عَنِّی فَإِنِّی قَرِیبٌ أُجِیبُ دَعْوَةَ الدَّاعِ إِذَا دَعَانِ فَلْیَسْتَجِیبُوالِی وَلْیُؤْمِنُوابِی لَعَلَّهُمْ یَرْشُدُونَ</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بندگانم درباره‌ی من از تو سؤال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 و به خواسته‌ی دعا کننده هنگامی که مرا بخواند پاسخ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نیز دعوت مرا اجابت کنند و به من ایمان بیاورند؛ باشد که راه یابند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آیه‌ای دیگر خطاب به کسانی که در عبادت خدا تکبّر می‌ورزند</w:t>
      </w:r>
      <w:bookmarkStart w:id="30" w:name="pg5395_39880"/>
    </w:p>
    <w:p>
      <w:pPr>
        <w:pStyle w:val="BookText"/>
        <w:rPr/>
      </w:pPr>
      <w:bookmarkEnd w:id="30"/>
      <w:r>
        <w:rPr>
          <w:rFonts w:ascii="IRNazanin" w:hAnsi="IRNazanin" w:eastAsia="IRNazanin"/>
          <w:color w:val="111111"/>
          <w:sz w:val="28"/>
          <w:sz w:val="28"/>
          <w:szCs w:val="28"/>
          <w:rtl w:val="true"/>
          <w:lang w:bidi="fa-IR"/>
        </w:rPr>
        <w:t>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رَبُّکُمُ ادْعُونِی أَسْتَجِبْ لَکُمْ إِنَّ الَّذِینَ یَسْتَکْبِرُونَ عَنْ عِبَادَتِی سَیَدْخُلُونَ جَهَنَّمَ دَاخِرِینَ</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شما گفت مرابخوانید، شما را اجابت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کسانی که در عبادت من تکبّر می‌ورزند، به زودی داخل جهنم می‌شوند درحالی که خوار و ذلیل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این آیه نیز خداوند، نقش خویش را در اجابت دعا بیان می‌دارد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أَمَّن یُجِیبُ الْمُضْطَرَّ إِذَا دَعَاهُ وَ یَکْشِفُ السُّوءَ</w:t>
      </w:r>
      <w:r>
        <w:rPr>
          <w:rFonts w:eastAsia="Amiri" w:cs="Amiri" w:ascii="Amiri" w:hAnsi="Amiri"/>
          <w:color w:val="111111"/>
          <w:sz w:val="28"/>
          <w:szCs w:val="28"/>
          <w:rtl w:val="true"/>
          <w:lang w:bidi="ar-SA"/>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کیست که درمانده را، چون دعا کند و او را بخواند اجابت می‌کند و گرفتاری او را برطرف می‌سازد</w:t>
      </w:r>
      <w:r>
        <w:rPr>
          <w:rFonts w:eastAsia="IRNazanin" w:cs="IRNazanin"/>
          <w:color w:val="111111"/>
          <w:sz w:val="28"/>
          <w:szCs w:val="28"/>
          <w:rtl w:val="true"/>
          <w:lang w:bidi="fa-IR"/>
        </w:rPr>
        <w:t>».</w:t>
      </w:r>
    </w:p>
    <w:p>
      <w:pPr>
        <w:pStyle w:val="Heading4"/>
        <w:numPr>
          <w:ilvl w:val="3"/>
          <w:numId w:val="1"/>
        </w:numPr>
        <w:rPr/>
      </w:pPr>
      <w:bookmarkStart w:id="31" w:name="__RefHeading___Toc1479212_581953129"/>
      <w:bookmarkStart w:id="32" w:name="_Toc12"/>
      <w:bookmarkEnd w:id="31"/>
      <w:r>
        <w:rPr>
          <w:rtl w:val="true"/>
        </w:rPr>
        <w:t>احادیث معصومین علیهم السلام</w:t>
      </w:r>
      <w:bookmarkEnd w:id="32"/>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اعظم صلی الله علیه و آله و سلم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مُخُّ العِبادَةِ، وَلا یَهلِکُ مَعَ الدُّعاءِ أَحَدٌ</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مغز و روح عبادت است و با استفاده از دعا، هیچ کس هلاک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و 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شما را به اسلحه وابزاری که از دشمنان حفظتان کرده و روزیتان را زیاد نماید، راهنمایی کنم؟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ای 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روز پروردگارتان را بخوانید و دعا کنید؛ بدرستی که دعا، سلاح مؤمن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سِلاحَ المؤمِنِ الدُّعاءُ</w:t>
      </w:r>
      <w:r>
        <w:rPr>
          <w:rFonts w:eastAsia="Amiri" w:cs="Amiri" w:ascii="Amiri" w:hAnsi="Amiri"/>
          <w:color w:val="111111"/>
          <w:sz w:val="28"/>
          <w:szCs w:val="28"/>
          <w:rtl w:val="true"/>
          <w:lang w:bidi="ar-SA"/>
        </w:rPr>
        <w:t xml:space="preserve">»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کَهْفُ الإجابَةِ کَماٰ أنَّ السَّحابَ کَهْفُ المطَرِ</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 xml:space="preserve">دعا مخزن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است چنانکه ابر مخزن باران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أکثرُوا مِنْ أنْ تَدعُوا اللّٰهَ فإنَّ اللّٰهَ یُحبُّ مِنْ عِبادِه المُؤمنِینَ أنْ یَدْعُوهُ، وَقْدَ وَعَدَ عِبادَهُ المُؤمنینَ الاسْتِجَابَة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حالت در شما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بسیار بخوانید چون خداوند دوست دارد که بندگان مؤمنش او را بخواند و او نیز به آنان وعده اجابت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فأکْثِرْ مِن الدُّعاءِ فَإنَّهُ مِفْتاحُ کُلِّ رَحْمَةٍ وَنَجاحُ کُلِّ حاجَةٍ وَلا یُنالُ ما عِنْدَ اللّٰهِ عَزَّ وَجَلَّ إلّابِالدُّعاءِ وَأنّه لَیس بٰابٌ یُکْثَرُ قَرْعُهُ إلّایُوشِکُ أن یُفْتَحَ لِصاحِبِه</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دعا کن که دعا کلید هر رحمت و پیروزی در هر حاجتی است، هرگز به آنچه نزد خداوند است دست نخواهد یافت جز به وسیله دعا، و هیچ دری بسیار کوبیده نشود جز اینکه امید باز شدن آن نزدیک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کانَ اللّٰهُ لِیَفتَحَ بابَ الدُّعاءِ وَیَغلِقَ عَلَیهِ بابَ الإجابَةِ</w:t>
      </w:r>
      <w:r>
        <w:rPr>
          <w:rFonts w:eastAsia="Amiri" w:cs="Amiri" w:ascii="Amiri" w:hAnsi="Amiri"/>
          <w:color w:val="111111"/>
          <w:sz w:val="28"/>
          <w:szCs w:val="28"/>
          <w:rtl w:val="true"/>
          <w:lang w:bidi="ar-SA"/>
        </w:rPr>
        <w:t>».</w:t>
      </w:r>
      <w:r>
        <w:rPr>
          <w:rStyle w:val="FootnoteAnchor"/>
          <w:rtl w:val="true"/>
        </w:rPr>
        <w:footnoteReference w:id="19"/>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امکان ندارد که خداوند در دعا را بگشاید و در اجابت را بر او ببندد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 وَجَلَّ فی الأرْضِ الدُّعاءُ</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محبوبترین کار در روی زمین نزد خداوند عزّ و جلّ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أعْجَزُ النّٰاسِ مَنْ عَجَزَ عَنِ الدُّعاءِ</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ناتوان‌ترین مردم آن کسی است که از دعا کردن ناتوان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پیامبرگرامی اسلام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شَیءٍ أَکرَمُ عَلَی اللّٰهِ تَعالی مِنَ الدُّعاءِ</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هیچ چیزی نزد خداوند متعال گرامی‌تر از دعا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تُرْسُ المؤمِنِ</w:t>
      </w:r>
      <w:r>
        <w:rPr>
          <w:rFonts w:eastAsia="Amiri" w:cs="Amiri" w:ascii="Amiri" w:hAnsi="Amiri"/>
          <w:color w:val="111111"/>
          <w:sz w:val="28"/>
          <w:szCs w:val="28"/>
          <w:rtl w:val="true"/>
          <w:lang w:bidi="ar-SA"/>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سپر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برای محافظت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الأعمالِ إلَی اللّٰهِ عَزَّ وَجَلَّ فی الأرضِ الدُّعاءُ</w:t>
      </w:r>
      <w:r>
        <w:rPr>
          <w:rFonts w:eastAsia="Amiri" w:cs="Amiri" w:ascii="Amiri" w:hAnsi="Amiri"/>
          <w:color w:val="111111"/>
          <w:sz w:val="28"/>
          <w:szCs w:val="28"/>
          <w:rtl w:val="true"/>
          <w:lang w:bidi="ar-SA"/>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محبوب‌ترین کارها نزد خداوند در زمین، دعا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اِدفَعُوا أَمواجَ البَلاءِ بِالدُّعاءِ، مَا المُبتَلَی الَّذی قَدِ اشْتَدَّ بِهِ البَلاءُ بِأَحوَجَ إلَی الدُّعاءِ مِنَ المُعافی الَّذی لا یَأمَنُ البَلاءَ</w:t>
      </w:r>
      <w:r>
        <w:rPr>
          <w:rFonts w:eastAsia="Amiri" w:cs="Amiri" w:ascii="Amiri" w:hAnsi="Amiri"/>
          <w:color w:val="111111"/>
          <w:sz w:val="28"/>
          <w:szCs w:val="28"/>
          <w:rtl w:val="true"/>
          <w:lang w:bidi="ar-SA"/>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موج‌های بلا را با دعا دفع کنید چرا که شخصی که در عافیت است به دعا نیازمندتر است از کسی که گرفتار و در فشار می‌باشد زیرا او نیز در هر حال ایمن از بلا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زین العابدین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البَلاءَ النّازِلَ وَما لَمْ یَنزِلْ</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بلائی را که نازل شده و بلائی را که نازل نشده بر می‌گرداند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بَعدَ ما أُبرِمَ إبراماً، فَأکثِروا مِنَ الدُّعاءِ، فِإنَّهُ مِفتاحُ کُلِّ رَحمَةٍ، وَنَجاحُ کُلِّ حاجَةٍ، وَلا یُنالُ ما عِندَاللّٰهِ إلّابِالدُّعاءِ، وَلَیسَ بابٌ یَکثُرُ قَرعُهُ إلّایُوشِکُ أَنْ یُفتَحَ لِصاحِبِهِ</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دعا قضای حتمی را برمی گرداند هرچند قضاء محکم و مسلّم باشد، پس زیاد دعا کنید چرا که دعا کلید رحمت 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دست‌یابی به همۀ حاجت‌هاست، هیچ کس به نعمت‌های خاص که پیش خداست نمی رسد مگر با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درب منزلی را زیاد بزند امید است که آن درب به رویش باز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جعفر صادق علیه 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أَنفَذُ مِنَ السِّنانِ الحَدِیدِ</w:t>
      </w:r>
      <w:r>
        <w:rPr>
          <w:rFonts w:eastAsia="Amiri" w:cs="Amiri" w:ascii="Amiri" w:hAnsi="Amiri"/>
          <w:color w:val="111111"/>
          <w:sz w:val="28"/>
          <w:szCs w:val="28"/>
          <w:rtl w:val="true"/>
          <w:lang w:bidi="ar-SA"/>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نافذتر از نوک نیزۀ آهنی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بِالدُّعاءِ، فَإنَّ الدُّعاءَ وَالطَّلَبَ إلَی اللّٰهِ تَعالیٰ یَرُدُّ البَلاءَ، وَقَدْ قَدَّرَ وَقَضیٰ فَلَمْ یَبقَ إلّاإمضاؤهُ، فَإذا دُعِیَ اللّٰهُ وَسُئِلَ صَرْفَهُ صَرَفَهُ</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کنید، همانا دعا و خواستن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خداوند متعال، بلا را بر می‌گرداند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مقدّر شده باشد و در مرحله‌ی قضاء هم تصویب شده باشد و فقط امضاء نشده باشد، هنگامی که بنده از خدا بخواهد بلاء را از او دور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دور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علیه السلام در حدیثی به اصحاب خود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بِسِلاحِ الأنبِیاءِ، فَقِیلَ ما سِلاحُ الأنبِیاءِ؟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سلاح انبیاء استفاده کنید، گفتند اسلحۀ پیامبران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w:t>
      </w:r>
      <w:bookmarkStart w:id="33" w:name="pg5395_39885"/>
    </w:p>
    <w:p>
      <w:pPr>
        <w:pStyle w:val="Heading2"/>
        <w:numPr>
          <w:ilvl w:val="1"/>
          <w:numId w:val="1"/>
        </w:numPr>
        <w:rPr/>
      </w:pPr>
      <w:bookmarkStart w:id="34" w:name="__RefHeading___Toc1479214_581953129"/>
      <w:bookmarkStart w:id="35" w:name="_Toc13"/>
      <w:bookmarkEnd w:id="33"/>
      <w:bookmarkEnd w:id="34"/>
      <w:r>
        <w:rPr>
          <w:rtl w:val="true"/>
        </w:rPr>
        <w:t>بخش دوّم</w:t>
      </w:r>
      <w:r>
        <w:rPr>
          <w:rtl w:val="true"/>
        </w:rPr>
        <w:t xml:space="preserve">: </w:t>
      </w:r>
      <w:r>
        <w:rPr>
          <w:rtl w:val="true"/>
        </w:rPr>
        <w:t>ارکان استجابت دعا</w:t>
      </w:r>
      <w:bookmarkEnd w:id="35"/>
    </w:p>
    <w:p>
      <w:pPr>
        <w:pStyle w:val="Heading3"/>
        <w:numPr>
          <w:ilvl w:val="2"/>
          <w:numId w:val="1"/>
        </w:numPr>
        <w:rPr/>
      </w:pPr>
      <w:bookmarkStart w:id="36" w:name="__RefHeading___Toc1479216_581953129"/>
      <w:bookmarkStart w:id="37" w:name="_Toc14"/>
      <w:bookmarkEnd w:id="36"/>
      <w:r>
        <w:rPr>
          <w:rtl w:val="true"/>
        </w:rPr>
        <w:t>اشارة</w:t>
      </w:r>
      <w:bookmarkEnd w:id="37"/>
    </w:p>
    <w:p>
      <w:pPr>
        <w:pStyle w:val="BookText"/>
        <w:rPr/>
      </w:pPr>
      <w:r>
        <w:rPr>
          <w:rFonts w:ascii="IRNazanin" w:hAnsi="IRNazanin" w:eastAsia="IRNazanin"/>
          <w:color w:val="111111"/>
          <w:sz w:val="28"/>
          <w:sz w:val="28"/>
          <w:szCs w:val="28"/>
          <w:rtl w:val="true"/>
          <w:lang w:bidi="fa-IR"/>
        </w:rPr>
        <w:t>در آیات نورانی قرآن کریم و روایات معصومین علیهم السلام شرائطی برای اجابت دعا بیان شده که می‌تواند در ایجاد توجّه کامل به خدا، قطع امید از غیر او، رفع مانع و حجاب بین بنده و خدای متعال مؤثّر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بخش به اموری پرداخته می‌شود که اسباب توجّهات خاصۀ حضرت حق و نزول رحمت او را بیشتر فراهم می‌نماید و شامل سه رکن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خدا و قطع امید از غیر خدا</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از امور انجام شدنی باشد نه محال</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اولیاء خدا</w:t>
      </w:r>
      <w:bookmarkStart w:id="38" w:name="pg5395_39887"/>
    </w:p>
    <w:p>
      <w:pPr>
        <w:pStyle w:val="Heading3"/>
        <w:numPr>
          <w:ilvl w:val="2"/>
          <w:numId w:val="1"/>
        </w:numPr>
        <w:rPr/>
      </w:pPr>
      <w:bookmarkStart w:id="39" w:name="__RefHeading___Toc1479218_581953129"/>
      <w:bookmarkStart w:id="40" w:name="_Toc15"/>
      <w:bookmarkEnd w:id="38"/>
      <w:bookmarkEnd w:id="39"/>
      <w:r>
        <w:rPr>
          <w:rtl w:val="true"/>
        </w:rPr>
        <w:t>ارکان استجابت دعا</w:t>
      </w:r>
      <w:bookmarkEnd w:id="40"/>
    </w:p>
    <w:p>
      <w:pPr>
        <w:pStyle w:val="Heading4"/>
        <w:numPr>
          <w:ilvl w:val="3"/>
          <w:numId w:val="1"/>
        </w:numPr>
        <w:rPr/>
      </w:pPr>
      <w:bookmarkStart w:id="41" w:name="__RefHeading___Toc1479220_581953129"/>
      <w:bookmarkStart w:id="42" w:name="_Toc16"/>
      <w:bookmarkEnd w:id="41"/>
      <w:r>
        <w:rPr>
          <w:rtl w:val="true"/>
        </w:rPr>
        <w:t xml:space="preserve">اوّل </w:t>
      </w:r>
      <w:r>
        <w:rPr>
          <w:rtl w:val="true"/>
        </w:rPr>
        <w:t xml:space="preserve">- </w:t>
      </w:r>
      <w:r>
        <w:rPr>
          <w:rtl w:val="true"/>
        </w:rPr>
        <w:t>قطع امید از غیر خدا</w:t>
      </w:r>
      <w:bookmarkEnd w:id="42"/>
    </w:p>
    <w:p>
      <w:pPr>
        <w:pStyle w:val="BookText"/>
        <w:rPr/>
      </w:pPr>
      <w:r>
        <w:rPr>
          <w:rFonts w:ascii="IRNazanin" w:hAnsi="IRNazanin" w:eastAsia="IRNazanin"/>
          <w:color w:val="111111"/>
          <w:sz w:val="28"/>
          <w:sz w:val="28"/>
          <w:szCs w:val="28"/>
          <w:rtl w:val="true"/>
          <w:lang w:bidi="fa-IR"/>
        </w:rPr>
        <w:t>گفت حق سوی من کنید دعا تا اجابت کنم برای شما</w:t>
      </w:r>
    </w:p>
    <w:p>
      <w:pPr>
        <w:pStyle w:val="BookText"/>
        <w:rPr/>
      </w:pPr>
      <w:r>
        <w:rPr>
          <w:rFonts w:ascii="Amiri" w:hAnsi="Amiri" w:eastAsia="Amiri" w:cs="Amiri"/>
          <w:color w:val="111111"/>
          <w:sz w:val="28"/>
          <w:sz w:val="28"/>
          <w:szCs w:val="28"/>
          <w:rtl w:val="true"/>
          <w:lang w:bidi="ar-SA"/>
        </w:rPr>
        <w:t>خداوند متعال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ادْعُونِی أَسْتَجِبْ لَکُمْ</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مرابخوانید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من بخواهید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دعای شما را اجابت نمایم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نیز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أُجِیبُ دَعْوَةَ الدَّاعِ إذَا دَعَانِ</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دعاکننده‌ای مرابخواند، به خواستۀ او 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بنده در دعای خود باید به مقام والای حضرت باری تعالی توجّه کامل داشته باشد، لذا اگر به اسباب ظاهری توجّه نموده و تأثیر را از این اسباب بداند و از علت حقیقی و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شود، دعایش مستجاب نخواهد شد</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این دو آیه‌ی شریفه فهمیده می‌شود این است که خدای بزرگ، دعای دعاکننده را بطور مطلق اجابت می‌کند و هیچ گونه شرطی برای استجابت دعا قرار نداده است؛ جز اینکه حقیقت دعا محقّق شود و دعا منحصراً به حضرت حق متوجه باشد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بنده باید از هر آنچه غیر خدا است قطع امید کند وفقط خدای</w:t>
      </w:r>
      <w:bookmarkStart w:id="43" w:name="pg5395_39888"/>
    </w:p>
    <w:p>
      <w:pPr>
        <w:pStyle w:val="BookText"/>
        <w:rPr/>
      </w:pPr>
      <w:bookmarkEnd w:id="43"/>
      <w:r>
        <w:rPr>
          <w:rFonts w:ascii="IRNazanin" w:hAnsi="IRNazanin" w:eastAsia="IRNazanin"/>
          <w:color w:val="111111"/>
          <w:sz w:val="28"/>
          <w:sz w:val="28"/>
          <w:szCs w:val="28"/>
          <w:rtl w:val="true"/>
          <w:lang w:bidi="fa-IR"/>
        </w:rPr>
        <w:t>قادر را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حضرت داود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فقط به من روی آورد اورا کفایت کنم و هرکس ازمن چیزی بخواهد به او عطاکنم و هرکس مرابخواند اورا اجابت کنم</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البته معنی این سخن، نفی اسباب بین انسان و خدا یعنی رسول اللّٰه صلی الله علیه و آله و امامان معصوم علیهم السلام و اولیای الهی نیست چرا که توجّه به این اسباب، مورد رضای خدای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اگر بنده فقط به خدا پناه ببرد و از هرچه غیر او است قطع امید کند، دعایش مستجاب خواهد شد</w:t>
      </w:r>
      <w:r>
        <w:rPr>
          <w:rFonts w:eastAsia="IRNazanin" w:cs="IRNazanin"/>
          <w:color w:val="111111"/>
          <w:sz w:val="28"/>
          <w:szCs w:val="28"/>
          <w:rtl w:val="true"/>
          <w:lang w:bidi="fa-IR"/>
        </w:rPr>
        <w:t>.</w:t>
      </w:r>
    </w:p>
    <w:p>
      <w:pPr>
        <w:pStyle w:val="Heading4"/>
        <w:numPr>
          <w:ilvl w:val="3"/>
          <w:numId w:val="1"/>
        </w:numPr>
        <w:rPr/>
      </w:pPr>
      <w:bookmarkStart w:id="44" w:name="__RefHeading___Toc1479222_581953129"/>
      <w:bookmarkStart w:id="45" w:name="_Toc17"/>
      <w:bookmarkEnd w:id="44"/>
      <w:r>
        <w:rPr>
          <w:rtl w:val="true"/>
        </w:rPr>
        <w:t xml:space="preserve">دوّم </w:t>
      </w:r>
      <w:r>
        <w:rPr>
          <w:rtl w:val="true"/>
        </w:rPr>
        <w:t xml:space="preserve">- </w:t>
      </w:r>
      <w:r>
        <w:rPr>
          <w:rtl w:val="true"/>
        </w:rPr>
        <w:t>مورد دعا از امور انجام شدنی باشد نه محال</w:t>
      </w:r>
      <w:bookmarkEnd w:id="45"/>
    </w:p>
    <w:p>
      <w:pPr>
        <w:pStyle w:val="BookText"/>
        <w:rPr/>
      </w:pPr>
      <w:r>
        <w:rPr>
          <w:rFonts w:ascii="IRNazanin" w:hAnsi="IRNazanin" w:eastAsia="IRNazanin"/>
          <w:color w:val="111111"/>
          <w:sz w:val="28"/>
          <w:sz w:val="28"/>
          <w:szCs w:val="28"/>
          <w:rtl w:val="true"/>
          <w:lang w:bidi="fa-IR"/>
        </w:rPr>
        <w:t>باید گفت بنده هر خواسته‌ای که داشته باشد از طرف حضرت حق تعالی اجابت می‌شود و تنها دعاهایی قبول نمی‌شود که ذاتاً محال و خلاف نظام آفرینش یا خلاف شرع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دعاکننده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سئوال مکن از آنچه وجود پیدا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حلال نیست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صاحِبَ الدُّعاءِ لا تَسأَلْ ما لا یَکُونُ وَلا یَحِلُّ</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مرحوم جلوه در رسالۀ بیان استجابت دعا می‌گوید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باید مضرّ به نظام کل نبوده بلکه نافع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نباید معلّق بر چیزی باشد که امر محال پیش آید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نیز دراین زمینه، می‌توان به فرمایش امام صادق علیه السلام در پاسخ آن زندیق که منکر استجابت دعا شده بود استناد کرد که فرمود</w:t>
      </w:r>
      <w:r>
        <w:rPr>
          <w:rFonts w:eastAsia="IRNazanin" w:cs="IRNazanin"/>
          <w:color w:val="111111"/>
          <w:sz w:val="28"/>
          <w:szCs w:val="28"/>
          <w:rtl w:val="true"/>
          <w:lang w:bidi="fa-IR"/>
        </w:rPr>
        <w:t>:</w:t>
      </w:r>
      <w:bookmarkStart w:id="46" w:name="pg5395_39889"/>
    </w:p>
    <w:p>
      <w:pPr>
        <w:pStyle w:val="BookText"/>
        <w:rPr/>
      </w:pPr>
      <w:bookmarkEnd w:id="46"/>
      <w:r>
        <w:rPr>
          <w:rFonts w:ascii="IRNazanin" w:hAnsi="IRNazanin" w:eastAsia="IRNazanin"/>
          <w:color w:val="111111"/>
          <w:sz w:val="28"/>
          <w:sz w:val="28"/>
          <w:szCs w:val="28"/>
          <w:rtl w:val="true"/>
          <w:lang w:bidi="fa-IR"/>
        </w:rPr>
        <w:t xml:space="preserve">گاهی بنده از خداوند هلاکت کسی را می‌خواهد که مدت عمرش تمام نشده است، یا باران می‌خواهد در وقتی که صلاح نیست در آن زمان ببارد،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خداوند اجابت نمی‌نماید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مدبّر نظام کلّ آفرینش بوده و به تدبیر امور خلائق، آگاه است</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 w:name="__RefHeading___Toc1479224_581953129"/>
      <w:bookmarkStart w:id="48" w:name="_Toc18"/>
      <w:bookmarkEnd w:id="47"/>
      <w:r>
        <w:rPr>
          <w:rtl w:val="true"/>
        </w:rPr>
        <w:t xml:space="preserve">سوّم </w:t>
      </w:r>
      <w:r>
        <w:rPr>
          <w:rtl w:val="true"/>
        </w:rPr>
        <w:t xml:space="preserve">- </w:t>
      </w:r>
      <w:r>
        <w:rPr>
          <w:rtl w:val="true"/>
        </w:rPr>
        <w:t>ایمان به اولیاء خدا</w:t>
      </w:r>
      <w:bookmarkEnd w:id="48"/>
    </w:p>
    <w:p>
      <w:pPr>
        <w:pStyle w:val="BookText"/>
        <w:rPr/>
      </w:pPr>
      <w:r>
        <w:rPr>
          <w:rFonts w:ascii="IRNazanin" w:hAnsi="IRNazanin" w:eastAsia="IRNazanin"/>
          <w:color w:val="111111"/>
          <w:sz w:val="28"/>
          <w:sz w:val="28"/>
          <w:szCs w:val="28"/>
          <w:rtl w:val="true"/>
          <w:lang w:bidi="fa-IR"/>
        </w:rPr>
        <w:t>از دیگر شرائط اجابت دعا، پذیرفتن ولایت اولیاء الهی و ایمان به آنها است که در قبولی دعا نقش بسیار مؤثّری دارد، لذا خداوند متعال دعای کسانی را اجابت می‌کند که در دلشان دوستی اولیاءاللّٰه وجود داشته باشد یا حداقل با آنان دشمنی نداشته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این مطلب در اینجا ضروری است که خداوند در هر برهه از زمان، اولیائی داشته و بندگان توسط آنان، با ذات احدیّت ارتباط برقرار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پیامبرانی چون آدم و نوح و ابراهیم و موسی و عیسی علیهم السلام مردم به وسیلۀ این پیامبران خود را به خداوند نزدیک می‌نمودند پس از بعثت رسول گرامی اسلام صلی الله علیه و آله مردم موظّف به پذیرش ولایت ایشان و سپس امامان بعد از پیامبر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حاضر ایمان داشتن یا همان پذیرفتن ولایت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ارکان استجابت دعا به شمار می‌رود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از امام باقر یا امام صادق علیهما السلام روایتی به این مضمون نقل می‌کند که حضرت ایمان به اهل بیت علیهم السلام را در این زمان همانند ایمان مردم زمان عیسی علیه السلام به آن حضرت تشبیه می‌کنند و نقل می‌کنند، خانواده‌ای بود که بواسطه عبادت خدا و ایمان</w:t>
      </w:r>
    </w:p>
    <w:p>
      <w:pPr>
        <w:pStyle w:val="BookText"/>
        <w:rPr/>
      </w:pPr>
      <w:r>
        <w:rPr>
          <w:rFonts w:ascii="IRNazanin" w:hAnsi="IRNazanin" w:eastAsia="IRNazanin"/>
          <w:color w:val="111111"/>
          <w:sz w:val="28"/>
          <w:sz w:val="28"/>
          <w:szCs w:val="28"/>
          <w:rtl w:val="true"/>
          <w:lang w:bidi="fa-IR"/>
        </w:rPr>
        <w:t>به عیسی ولی زمان دعای آنها مستجاب می‌شد، چون یکی از آنها در ولایت حضرت عیسی علیه السلام شک کرد خداوند متعال دعایش را مستجاب نکرد، آن مرد از آنچه اتفاق افتاده بود به حضرت عیسی علیه السلام شکایت کرد و از حضرت خواست تا دعاکند، حضرت عیسی علیه السلام وضو گرفت، نماز خواند و سپس دعاکرد، خداوند به او وحی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اینکه دعای این بنده را اجابت نکردم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دری که باید بیاید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و دعا می‌کند در حالی که در قلبش به تو شک دارد، اگر آن قدر دعا کند تا اینکه گردنش قطع شود و بند بند انگشتانش بریزد، دعای او را اجابت نمی‌کنم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اینکه به تو ایمان قلبی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عیسی علیه السلام 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خدا را می‌خوانی و به پیامبرش شک داری؟</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روح‌اللّٰه و ای کلمة‌اللّٰه، به خدا سوگند چنین بود که گفتی؛ تقاضا می‌کنم از خدا بخواه که این شک را از من دور کند، سپس حضرت عیسی علیه السلام برای او دعا کرد و خداوند تفضّل نموده شک او را از بین برد و به خاندان خود پیوست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اهل‌بیت نیز چنین هستیم، خداوند دعای بنده‌ای را که نسبت به ما شک داشته باشد قبول نمی‌کند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نقل است که امام هادی علیه السلام در حق مردی از دوستانشان دعا فرمود و مستجاب شد، مردی به نام 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بظاهر خود را از دوستان آن حضرت معرفی می‌کرد اما در باطن طرفدار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حضرت رفتی دعا رابگیر و به من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گوید، نزد حضرت هادی علیه السلام آمدم،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به ظاهر</w:t>
      </w:r>
    </w:p>
    <w:p>
      <w:pPr>
        <w:pStyle w:val="BookText"/>
        <w:rPr/>
      </w:pPr>
      <w:r>
        <w:rPr>
          <w:rFonts w:ascii="IRNazanin" w:hAnsi="IRNazanin" w:eastAsia="IRNazanin"/>
          <w:color w:val="111111"/>
          <w:sz w:val="28"/>
          <w:sz w:val="28"/>
          <w:szCs w:val="28"/>
          <w:rtl w:val="true"/>
          <w:lang w:bidi="fa-IR"/>
        </w:rPr>
        <w:t>ادّعای ولایت ما می‌کند، ولی در باطن چنین نیست، دعا از آنِ دعاکننده‌ای است که ولایت ما اهل‌بیت علیهم السلام را داشته باشد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لِمَنْ دَعا بِهِ، بِشَرطِ أَنْ یُوالِیَنا أَهلَ البَیتِ</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ایمان به اولیاء خدا در هر زمان از ارکان استجابت دعا می‌باشد و ادعیۀ مهم که در تغییر مقدرات الهی مؤثر است با ایمان به ایشان به اجابت می‌رسد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شرط برای مستضعفین فرهنگی و فکری نیست که شرح و توضیح آن در این بخش نمی‌گنجد و در بخش آخر کتاب صفحه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فشرده خواهد آمد</w:t>
      </w:r>
      <w:r>
        <w:rPr>
          <w:rFonts w:eastAsia="IRNazanin" w:cs="IRNazanin"/>
          <w:color w:val="111111"/>
          <w:sz w:val="28"/>
          <w:szCs w:val="28"/>
          <w:rtl w:val="true"/>
          <w:lang w:bidi="fa-IR"/>
        </w:rPr>
        <w:t>.</w:t>
      </w:r>
      <w:bookmarkStart w:id="49" w:name="pg5395_39893"/>
    </w:p>
    <w:p>
      <w:pPr>
        <w:pStyle w:val="Heading2"/>
        <w:numPr>
          <w:ilvl w:val="1"/>
          <w:numId w:val="1"/>
        </w:numPr>
        <w:rPr/>
      </w:pPr>
      <w:bookmarkStart w:id="50" w:name="__RefHeading___Toc1479226_581953129"/>
      <w:bookmarkStart w:id="51" w:name="_Toc19"/>
      <w:bookmarkEnd w:id="49"/>
      <w:bookmarkEnd w:id="50"/>
      <w:r>
        <w:rPr>
          <w:rtl w:val="true"/>
        </w:rPr>
        <w:t>بخش سوّم</w:t>
      </w:r>
      <w:r>
        <w:rPr>
          <w:rtl w:val="true"/>
        </w:rPr>
        <w:t xml:space="preserve">: </w:t>
      </w:r>
      <w:r>
        <w:rPr>
          <w:rtl w:val="true"/>
        </w:rPr>
        <w:t>آداب دعا</w:t>
      </w:r>
      <w:bookmarkEnd w:id="51"/>
    </w:p>
    <w:p>
      <w:pPr>
        <w:pStyle w:val="Heading3"/>
        <w:numPr>
          <w:ilvl w:val="2"/>
          <w:numId w:val="1"/>
        </w:numPr>
        <w:rPr/>
      </w:pPr>
      <w:bookmarkStart w:id="52" w:name="__RefHeading___Toc1479228_581953129"/>
      <w:bookmarkStart w:id="53" w:name="_Toc20"/>
      <w:bookmarkEnd w:id="52"/>
      <w:r>
        <w:rPr>
          <w:rtl w:val="true"/>
        </w:rPr>
        <w:t>فصل اوّل</w:t>
      </w:r>
      <w:r>
        <w:rPr>
          <w:rtl w:val="true"/>
        </w:rPr>
        <w:t xml:space="preserve">: </w:t>
      </w:r>
      <w:r>
        <w:rPr>
          <w:rtl w:val="true"/>
        </w:rPr>
        <w:t>آداب پیش از دعا</w:t>
      </w:r>
      <w:bookmarkEnd w:id="53"/>
    </w:p>
    <w:p>
      <w:pPr>
        <w:pStyle w:val="Heading4"/>
        <w:numPr>
          <w:ilvl w:val="3"/>
          <w:numId w:val="1"/>
        </w:numPr>
        <w:rPr/>
      </w:pPr>
      <w:bookmarkStart w:id="54" w:name="__RefHeading___Toc1479230_581953129"/>
      <w:bookmarkStart w:id="55" w:name="_Toc21"/>
      <w:bookmarkEnd w:id="54"/>
      <w:r>
        <w:rPr/>
        <w:t>1</w:t>
      </w:r>
      <w:r>
        <w:rPr>
          <w:rtl w:val="true"/>
        </w:rPr>
        <w:t xml:space="preserve"> - </w:t>
      </w:r>
      <w:r>
        <w:rPr>
          <w:rtl w:val="true"/>
        </w:rPr>
        <w:t>پاکیزگی جسم و روح</w:t>
      </w:r>
      <w:bookmarkEnd w:id="55"/>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طُوبیٰ لِعَبدٍ تَطَهَّرَ فی بَیتِهِ ثُمَّ زارَنِی فی بَیتِی</w:t>
      </w:r>
      <w:r>
        <w:rPr>
          <w:rFonts w:eastAsia="Amiri" w:cs="Amiri" w:ascii="Amiri" w:hAnsi="Amiri"/>
          <w:color w:val="111111"/>
          <w:sz w:val="28"/>
          <w:szCs w:val="28"/>
          <w:rtl w:val="true"/>
          <w:lang w:bidi="ar-SA"/>
        </w:rPr>
        <w:t>»</w:t>
      </w:r>
      <w:r>
        <w:rPr>
          <w:rStyle w:val="FootnoteAnchor"/>
          <w:rtl w:val="true"/>
        </w:rPr>
        <w:footnoteReference w:id="41"/>
      </w:r>
      <w:r>
        <w:rPr>
          <w:rFonts w:ascii="IRNazanin" w:hAnsi="IRNazanin" w:eastAsia="IRNazanin"/>
          <w:color w:val="111111"/>
          <w:sz w:val="28"/>
          <w:sz w:val="28"/>
          <w:szCs w:val="28"/>
          <w:rtl w:val="true"/>
          <w:lang w:bidi="fa-IR"/>
        </w:rPr>
        <w:t xml:space="preserve">خوشا به حال بنده ای که خود را در خانه‌اش پاکیزه نماید، سپس مرا در خانه 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و غسل توبه، از موارد پاکیزگی جسم و 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پاکیزگی توبه کردن از گناهان و اموری که در پاکی و طهارت روح نقش دارند و پرهیز از اموری که در ناپاکی قلب و باطن مؤثرند</w:t>
      </w:r>
      <w:r>
        <w:rPr>
          <w:rStyle w:val="FootnoteAnchor"/>
          <w:rtl w:val="true"/>
        </w:rPr>
        <w:footnoteReference w:id="42"/>
      </w:r>
      <w:r>
        <w:rPr>
          <w:rFonts w:ascii="IRNazanin" w:hAnsi="IRNazanin" w:eastAsia="IRNazanin"/>
          <w:color w:val="111111"/>
          <w:sz w:val="28"/>
          <w:sz w:val="28"/>
          <w:szCs w:val="28"/>
          <w:rtl w:val="true"/>
          <w:lang w:bidi="fa-IR"/>
        </w:rPr>
        <w:t>و همچنین طعام و شرابی که انسان می‌خورد و می‌آشامد در قبولی دعا مؤثّرند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می‌فرماید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خداوند فرشته ای دارد که هر شب در بیت المقدس ندا می دهد، هرکس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 را بخورد، خداوند نافله و اعمال واجب او را قبول نمی‌نماید</w:t>
      </w:r>
      <w:r>
        <w:rPr>
          <w:rFonts w:eastAsia="IRNazanin" w:cs="IRNazanin"/>
          <w:color w:val="111111"/>
          <w:sz w:val="28"/>
          <w:szCs w:val="28"/>
          <w:rtl w:val="true"/>
          <w:lang w:bidi="fa-IR"/>
        </w:rPr>
        <w:t xml:space="preserve">. </w:t>
      </w:r>
      <w:r>
        <w:rPr>
          <w:rStyle w:val="FootnoteAnchor"/>
          <w:rtl w:val="true"/>
        </w:rPr>
        <w:footnoteReference w:id="43"/>
      </w:r>
      <w:bookmarkStart w:id="56" w:name="pg5395_39894"/>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سَرَّهُ أَنْ یُستَجابَ لَهُ دَعوَتُهُ فَلْیَطِبْ مَکسَبُهُ</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کس شادمان شود از اینکه دعایش به اجابت رسد باید کسب و کارش را پاک و حلال سازد</w:t>
      </w:r>
      <w:r>
        <w:rPr>
          <w:rFonts w:eastAsia="IRNazanin" w:cs="IRNazanin"/>
          <w:color w:val="111111"/>
          <w:sz w:val="28"/>
          <w:szCs w:val="28"/>
          <w:rtl w:val="true"/>
          <w:lang w:bidi="fa-IR"/>
        </w:rPr>
        <w:t>.</w:t>
      </w:r>
    </w:p>
    <w:p>
      <w:pPr>
        <w:pStyle w:val="Heading4"/>
        <w:numPr>
          <w:ilvl w:val="3"/>
          <w:numId w:val="1"/>
        </w:numPr>
        <w:rPr/>
      </w:pPr>
      <w:bookmarkStart w:id="57" w:name="__RefHeading___Toc1479232_581953129"/>
      <w:bookmarkStart w:id="58" w:name="_Toc22"/>
      <w:bookmarkEnd w:id="57"/>
      <w:r>
        <w:rPr/>
        <w:t>2</w:t>
      </w:r>
      <w:r>
        <w:rPr>
          <w:rtl w:val="true"/>
        </w:rPr>
        <w:t xml:space="preserve"> </w:t>
      </w:r>
      <w:r>
        <w:rPr>
          <w:rtl w:val="true"/>
        </w:rPr>
        <w:t xml:space="preserve">و </w:t>
      </w:r>
      <w:r>
        <w:rPr/>
        <w:t>3</w:t>
      </w:r>
      <w:r>
        <w:rPr>
          <w:rtl w:val="true"/>
        </w:rPr>
        <w:t xml:space="preserve"> - </w:t>
      </w:r>
      <w:r>
        <w:rPr>
          <w:rtl w:val="true"/>
        </w:rPr>
        <w:t>استعمال بوی خوش و صدقه دادن</w:t>
      </w:r>
      <w:bookmarkEnd w:id="58"/>
    </w:p>
    <w:p>
      <w:pPr>
        <w:pStyle w:val="BookText"/>
        <w:rPr/>
      </w:pPr>
      <w:r>
        <w:rPr>
          <w:rFonts w:ascii="IRNazanin" w:hAnsi="IRNazanin" w:eastAsia="IRNazanin"/>
          <w:color w:val="111111"/>
          <w:sz w:val="28"/>
          <w:sz w:val="28"/>
          <w:szCs w:val="28"/>
          <w:rtl w:val="true"/>
          <w:lang w:bidi="fa-IR"/>
        </w:rPr>
        <w:t>یکی از اعمال امامان ما، استعمال عطر و بوی خوش در هنگام دعا کردن بوده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هنگامی که حاجتی را از خداوند طلب می‌کرد آن را هنگام ظهر می‌خواست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چیزی به عنوان صدقه می‌داد، بوی خوش استعمال می‌کرد، سپس به سوی مسجد به راه می‌افتاد و نیازهایش را از خداوند می‌خواست</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bookmarkStart w:id="59" w:name="pg5395_39895"/>
    </w:p>
    <w:p>
      <w:pPr>
        <w:pStyle w:val="Heading3"/>
        <w:numPr>
          <w:ilvl w:val="2"/>
          <w:numId w:val="1"/>
        </w:numPr>
        <w:rPr/>
      </w:pPr>
      <w:bookmarkStart w:id="60" w:name="__RefHeading___Toc1479234_581953129"/>
      <w:bookmarkStart w:id="61" w:name="_Toc23"/>
      <w:bookmarkEnd w:id="59"/>
      <w:bookmarkEnd w:id="60"/>
      <w:r>
        <w:rPr>
          <w:rtl w:val="true"/>
        </w:rPr>
        <w:t>فصل دوّم</w:t>
      </w:r>
      <w:r>
        <w:rPr>
          <w:rtl w:val="true"/>
        </w:rPr>
        <w:t xml:space="preserve">: </w:t>
      </w:r>
      <w:r>
        <w:rPr>
          <w:rtl w:val="true"/>
        </w:rPr>
        <w:t>آداب هنگام دعا</w:t>
      </w:r>
      <w:bookmarkEnd w:id="61"/>
    </w:p>
    <w:p>
      <w:pPr>
        <w:pStyle w:val="Heading4"/>
        <w:numPr>
          <w:ilvl w:val="3"/>
          <w:numId w:val="1"/>
        </w:numPr>
        <w:rPr/>
      </w:pPr>
      <w:bookmarkStart w:id="62" w:name="__RefHeading___Toc1479236_581953129"/>
      <w:bookmarkStart w:id="63" w:name="_Toc24"/>
      <w:bookmarkEnd w:id="62"/>
      <w:r>
        <w:rPr/>
        <w:t>1</w:t>
      </w:r>
      <w:r>
        <w:rPr>
          <w:rtl w:val="true"/>
        </w:rPr>
        <w:t xml:space="preserve"> - </w:t>
      </w:r>
      <w:r>
        <w:rPr>
          <w:rtl w:val="true"/>
        </w:rPr>
        <w:t>رو به قبله بودن</w:t>
      </w:r>
      <w:bookmarkEnd w:id="63"/>
    </w:p>
    <w:p>
      <w:pPr>
        <w:pStyle w:val="BookText"/>
        <w:rPr/>
      </w:pPr>
      <w:r>
        <w:rPr>
          <w:rFonts w:ascii="IRNazanin" w:hAnsi="IRNazanin" w:eastAsia="IRNazanin"/>
          <w:color w:val="111111"/>
          <w:sz w:val="28"/>
          <w:sz w:val="28"/>
          <w:szCs w:val="28"/>
          <w:rtl w:val="true"/>
          <w:lang w:bidi="fa-IR"/>
        </w:rPr>
        <w:t>از سیرۀ ائمۀ اطهار علیهم السلام استفاده می‌شود که رو به قبله بودن از آداب هنگام دعا کردن است، علاوه برآن، روایاتی از امامان مؤیّد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أَهَلَّ هِلالُ شَهرِ رَمَضانَ استَقبَلَ القِبلَةَ، وَرَفَعَ یَدَیهِ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أَهِلَّهُ عَلَینا بِالأمنِ وَالإیمانِ، وَالسَّلامَةِ وَالإسلامِ، وَالعافِیَةِ المُجَلَّلَةِ، وَالرِّزقِ الواسِعِ، وَدَفعِ الأَسقامِ، اللّٰهُمَّ ارْزُقْنا صِیامَهُ وَقِیامَهُ، وَتِلاوَةَ القُرآنِ فِیهِ، اللّٰهُمَّ سَلِّمْهُ لَنا، وَتَسَلَّمْهُ مِنّا، وَسَلِّمْنا فِیهِ</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می‌گوید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 آله این گونه بود که چون هلال ماه رمضان پدیدار می‌شد رو به قبله می‌کرد و دست‌های خود را بالا می‌برد 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 آن ماه را بر ما پدیدار کن با امنیت و آرامش و آسایش و صلح و آرامش و عافیت فراگیر و روزی گسترده و دفع بیماریهاو گرفتاریها، بارالها، امساک و روزه گرفتن و شب زنده داری و تلاوت قرآن در این ماه را روزی ما فرما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المَسجِدَ وَأَنتَ تُریدُ أَنْ تَجلِسَ فَلا تَدخُلْهُ إلّاطاهِراً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دَخَلتَ فَاسْتَقبِلِ القِبْلَةَ ثُمَّ ادْعُو اللّٰهَ وَاسْأَلْهُ وَسَمِّ حَینَ تَدخُلُهُ، وَاحْمَدِ اللّٰهَ وَصَلِّ عَلَی النَّبِیِّ صلی الله علیه و آله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وارد مسجد شدی که خواستی در آن بنشینی وارد نشو مگر با طهارت و پاکی و چون داخل شدی رو به قبله کن و خدا را بخوان و از او بخواه و هنگام ورود به مسجد بسم اللّٰه بگو و خدا را ستایش نما و بر پیامبر و خاندانش درود 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 الله علیه و آله خالد بن ولید را برای انجام مأموریت بسوی قبیلۀ بنی مصطلق فرستاد، خالد بن ولید مأموریت خود را خوب انجام نداد و با این قبیله بطور ناشایست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به رسول خدا صلی الله علیه و آله رسید حضرت رو به قبله کردند و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فَاسْتَقبَلَ القِبلَةَ،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أَبرَأُ إلَیکَ مِمّا صَنَعَ خالِدُ بنُ الوَلِیدِ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خدایا من از آنچه خالد بن ولید انجام داده بی 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علی علیه السلام را بسوی قبیله بنی مصطلق فرستادند تا رضایت آنها را حاصل نماید، حضرت علی پس از انجام مأموریت به پیامبر اکرم صلی الله علیه و آله گزارش کار داد، آن حضرت از رفتار حضرت علی علیه السلام اظهار رضایت نمودند وفرمودند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عَلِیُّ، أَعطَیتَهُمْ لَیَرضَوا عَنِّی، رَضِیَ اللّٰهُ عَنکَ، یا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مِنِّی بِمَنزِلَةِ هارونَ مِنْ موسیٰ إلّاأَنَّهُ لا نَبِیَّ بَعدِی</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آنان را سامان بخشیدی تا از من خشنود گردند</w:t>
      </w:r>
      <w:bookmarkStart w:id="64" w:name="pg5395_39897"/>
    </w:p>
    <w:p>
      <w:pPr>
        <w:pStyle w:val="BookText"/>
        <w:rPr/>
      </w:pPr>
      <w:bookmarkEnd w:id="64"/>
      <w:r>
        <w:rPr>
          <w:rFonts w:ascii="IRNazanin" w:hAnsi="IRNazanin" w:eastAsia="IRNazanin"/>
          <w:color w:val="111111"/>
          <w:sz w:val="28"/>
          <w:sz w:val="28"/>
          <w:szCs w:val="28"/>
          <w:rtl w:val="true"/>
          <w:lang w:bidi="fa-IR"/>
        </w:rPr>
        <w:t>خدا از تو خشنود شود، 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همچون هارون نسبت به موسی هستی جز این که پس از من پیامبری نخواهد بود</w:t>
      </w:r>
      <w:r>
        <w:rPr>
          <w:rFonts w:eastAsia="IRNazanin" w:cs="IRNazanin"/>
          <w:color w:val="111111"/>
          <w:sz w:val="28"/>
          <w:szCs w:val="28"/>
          <w:rtl w:val="true"/>
          <w:lang w:bidi="fa-IR"/>
        </w:rPr>
        <w:t>.</w:t>
      </w:r>
    </w:p>
    <w:p>
      <w:pPr>
        <w:pStyle w:val="Heading4"/>
        <w:numPr>
          <w:ilvl w:val="3"/>
          <w:numId w:val="1"/>
        </w:numPr>
        <w:rPr/>
      </w:pPr>
      <w:bookmarkStart w:id="65" w:name="__RefHeading___Toc1479238_581953129"/>
      <w:bookmarkStart w:id="66" w:name="_Toc25"/>
      <w:bookmarkEnd w:id="65"/>
      <w:r>
        <w:rPr/>
        <w:t>2</w:t>
      </w:r>
      <w:r>
        <w:rPr>
          <w:rtl w:val="true"/>
        </w:rPr>
        <w:t xml:space="preserve"> - </w:t>
      </w:r>
      <w:r>
        <w:rPr>
          <w:rtl w:val="true"/>
        </w:rPr>
        <w:t>دعا کردن با امید و ترس</w:t>
      </w:r>
      <w:bookmarkEnd w:id="66"/>
    </w:p>
    <w:p>
      <w:pPr>
        <w:pStyle w:val="BookText"/>
        <w:rPr/>
      </w:pPr>
      <w:r>
        <w:rPr>
          <w:rFonts w:ascii="IRNazanin" w:hAnsi="IRNazanin" w:eastAsia="IRNazanin"/>
          <w:color w:val="111111"/>
          <w:sz w:val="28"/>
          <w:sz w:val="28"/>
          <w:szCs w:val="28"/>
          <w:rtl w:val="true"/>
          <w:lang w:bidi="fa-IR"/>
        </w:rPr>
        <w:t>بندگان خدا هنگام دعاکردن و خواستن چیزی از پروردگارشان باید حالت امید و ترس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وَادْعُوهُ خَوْفًا وَطَمَعًا إِنَّ رَحْمَتَ اللَّهِ قَرِیبٌ مِّنَ الْمُحْسِنِینَ</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 را با ترس و امید بخوانید، همانا رحمت خداوند به نیکوکاران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امیرالمؤمنین علی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خوش گمانی به خدا و بسیار ترسیدن از او جمع کنید، که خوش گمانی بنده به پروردگار، باید به اندازه‌ی ترس از او باشد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حضرت عیسی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خوشحالیِ من در این است که تو ترس خودت را از عذاب من و امیدت را به بخشش من ابراز داری، با ترس و امید بسوی من بیا</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67" w:name="__RefHeading___Toc1479240_581953129"/>
      <w:bookmarkStart w:id="68" w:name="_Toc26"/>
      <w:bookmarkEnd w:id="67"/>
      <w:r>
        <w:rPr/>
        <w:t>3</w:t>
      </w:r>
      <w:r>
        <w:rPr>
          <w:rtl w:val="true"/>
        </w:rPr>
        <w:t xml:space="preserve"> - </w:t>
      </w:r>
      <w:r>
        <w:rPr>
          <w:rtl w:val="true"/>
        </w:rPr>
        <w:t>استمرار بخشیدن و اصرار بر دعا</w:t>
      </w:r>
      <w:bookmarkEnd w:id="68"/>
    </w:p>
    <w:p>
      <w:pPr>
        <w:pStyle w:val="BookText"/>
        <w:rPr/>
      </w:pPr>
      <w:r>
        <w:rPr>
          <w:rFonts w:ascii="IRNazanin" w:hAnsi="IRNazanin" w:eastAsia="IRNazanin"/>
          <w:color w:val="111111"/>
          <w:sz w:val="28"/>
          <w:sz w:val="28"/>
          <w:szCs w:val="28"/>
          <w:rtl w:val="true"/>
          <w:lang w:bidi="fa-IR"/>
        </w:rPr>
        <w:t>بنده نباید هنگام دعا کردن خسته شود و انتظار داشته باشد بلافاصله دعایش مستجاب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برآورده شدن حاجتش طول کشید، نباید مأیوس شود و بجاست که دعا کردن را ادامه دهد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بنده دعا کند، خداوند پیوسته</w:t>
      </w:r>
    </w:p>
    <w:p>
      <w:pPr>
        <w:pStyle w:val="BookText"/>
        <w:rPr/>
      </w:pPr>
      <w:r>
        <w:rPr>
          <w:rFonts w:ascii="IRNazanin" w:hAnsi="IRNazanin" w:eastAsia="IRNazanin"/>
          <w:color w:val="111111"/>
          <w:sz w:val="28"/>
          <w:sz w:val="28"/>
          <w:szCs w:val="28"/>
          <w:rtl w:val="true"/>
          <w:lang w:bidi="fa-IR"/>
        </w:rPr>
        <w:t xml:space="preserve">دعایش را مستجاب می‌کند، البته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 آورده شدن حاجتش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 نکند</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السّائِلَ اللَّحُوحَ</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پروردگار متعال، دعاکننده‌ای را که زیاد اصرار می‌ورزد،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هجری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حتماً پروردگار، حاجت بنده مؤمنی را که بر خواسته خود اصرار ورزد، بر آورده می سازد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امام باقر علیه السلام در حدیثی دیگر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است مؤمن درحال آرامش، آنگونه دعا کند که در حال بلا دعا می‌کند و هنگامی که حاجتش بر آورده شد دعا را ترک نکند و از دعا خسته نشود</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خداوند متعال در اجابت دعای مؤمن تأخیر می‌کند که در همین تأخیر هم برکت است</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قسمت را با سخنی از پیامبراکرم صلی الله علیه و آله خاتمه می‌بخشیم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بیامرزد بنده‌ای راکه‌از خداوند حاجتی را می‌خواهد و دعای او مستجاب بشود یا نشود در دعا اصرار می‌کند سپس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وَأَدْعُواربِّی عَسَیٰ أَلَّآ أَکُونَ بِدُعَآءِ رَبِّی شَقِیًّا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bookmarkStart w:id="69" w:name="pg5395_39899"/>
    </w:p>
    <w:p>
      <w:pPr>
        <w:pStyle w:val="BookText"/>
        <w:rPr/>
      </w:pPr>
      <w:bookmarkEnd w:id="6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یکتا را می‌خوانم و امیدوارم که چون او را بخوانم مرا از درگاه لطفش محروم نگرداند</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 خود را دعا کنم شایداین دعا، راه خیر بُگشاید</w:t>
      </w:r>
    </w:p>
    <w:p>
      <w:pPr>
        <w:pStyle w:val="Heading4"/>
        <w:numPr>
          <w:ilvl w:val="3"/>
          <w:numId w:val="1"/>
        </w:numPr>
        <w:rPr/>
      </w:pPr>
      <w:bookmarkStart w:id="70" w:name="__RefHeading___Toc1479242_581953129"/>
      <w:bookmarkStart w:id="71" w:name="_Toc27"/>
      <w:bookmarkEnd w:id="70"/>
      <w:r>
        <w:rPr/>
        <w:t>4</w:t>
      </w:r>
      <w:r>
        <w:rPr>
          <w:rtl w:val="true"/>
        </w:rPr>
        <w:t xml:space="preserve"> - </w:t>
      </w:r>
      <w:r>
        <w:rPr>
          <w:rtl w:val="true"/>
        </w:rPr>
        <w:t>ذکر نمودن حاجت ها</w:t>
      </w:r>
      <w:bookmarkEnd w:id="71"/>
    </w:p>
    <w:p>
      <w:pPr>
        <w:pStyle w:val="BookText"/>
        <w:rPr/>
      </w:pPr>
      <w:r>
        <w:rPr>
          <w:rFonts w:ascii="IRNazanin" w:hAnsi="IRNazanin" w:eastAsia="IRNazanin"/>
          <w:color w:val="111111"/>
          <w:sz w:val="28"/>
          <w:sz w:val="28"/>
          <w:szCs w:val="28"/>
          <w:rtl w:val="true"/>
          <w:lang w:bidi="fa-IR"/>
        </w:rPr>
        <w:t>گرچه خداوند کریم از خواسته‌های بندگانش آگاه است ولی بهتر است دعاکننده نیازهای خود را بر زبان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می‌داند که بنده‌اش هنگام دعاکردن چه می خواهد، ولی دوست دارد که حوائجش را بر زبان جاری کند</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در حدیث قدسی به حضرت موسی علیه السلام چنین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احتیاجی داری از من بخواه، حتی علف گوسفند و نمک غذایت را</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دعاکنید که با هیچ چیزی مثل دعا به خدا نزدیک نمی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خواسته‌های کوچک را به سبب کوچک بودن ترک نکنید که خدای کوچک‌ها، همان خدای بزرگ‌هاست</w:t>
      </w:r>
      <w:r>
        <w:rPr>
          <w:rFonts w:eastAsia="IRNazanin" w:cs="IRNazanin"/>
          <w:color w:val="111111"/>
          <w:sz w:val="28"/>
          <w:szCs w:val="28"/>
          <w:rtl w:val="true"/>
          <w:lang w:bidi="fa-IR"/>
        </w:rPr>
        <w:t>.</w:t>
      </w:r>
      <w:r>
        <w:rPr>
          <w:rStyle w:val="FootnoteAnchor"/>
          <w:rtl w:val="true"/>
        </w:rPr>
        <w:footnoteReference w:id="61"/>
      </w:r>
    </w:p>
    <w:p>
      <w:pPr>
        <w:pStyle w:val="Heading4"/>
        <w:numPr>
          <w:ilvl w:val="3"/>
          <w:numId w:val="1"/>
        </w:numPr>
        <w:rPr/>
      </w:pPr>
      <w:bookmarkStart w:id="72" w:name="__RefHeading___Toc1479244_581953129"/>
      <w:bookmarkStart w:id="73" w:name="_Toc28"/>
      <w:bookmarkEnd w:id="72"/>
      <w:r>
        <w:rPr/>
        <w:t>5</w:t>
      </w:r>
      <w:r>
        <w:rPr>
          <w:rtl w:val="true"/>
        </w:rPr>
        <w:t xml:space="preserve"> - </w:t>
      </w:r>
      <w:r>
        <w:rPr>
          <w:rtl w:val="true"/>
        </w:rPr>
        <w:t>خشوع در دعا</w:t>
      </w:r>
      <w:bookmarkEnd w:id="73"/>
    </w:p>
    <w:p>
      <w:pPr>
        <w:pStyle w:val="BookText"/>
        <w:rPr/>
      </w:pPr>
      <w:r>
        <w:rPr>
          <w:rFonts w:ascii="IRNazanin" w:hAnsi="IRNazanin" w:eastAsia="IRNazanin"/>
          <w:color w:val="111111"/>
          <w:sz w:val="28"/>
          <w:sz w:val="28"/>
          <w:szCs w:val="28"/>
          <w:rtl w:val="true"/>
          <w:lang w:bidi="fa-IR"/>
        </w:rPr>
        <w:t>سزاوار است بنده با حضور قلب، فروتنی و خاکساری دعا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دستور خداوند در قرآن کریم است که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ادْعُوارَبَّکُمْ تَضَرُّعًا وَخُفْیَةً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 خود را با زاری و نهانی بخوانید</w:t>
      </w:r>
      <w:r>
        <w:rPr>
          <w:rFonts w:eastAsia="IRNazanin" w:cs="IRNazanin"/>
          <w:color w:val="111111"/>
          <w:sz w:val="28"/>
          <w:szCs w:val="28"/>
          <w:rtl w:val="true"/>
          <w:lang w:bidi="fa-IR"/>
        </w:rPr>
        <w:t>».</w:t>
      </w:r>
      <w:bookmarkStart w:id="74" w:name="pg5395_39900"/>
    </w:p>
    <w:p>
      <w:pPr>
        <w:pStyle w:val="BookText"/>
        <w:rPr/>
      </w:pPr>
      <w:bookmarkEnd w:id="74"/>
      <w:r>
        <w:rPr>
          <w:rFonts w:ascii="IRNazanin" w:hAnsi="IRNazanin" w:eastAsia="IRNazanin"/>
          <w:color w:val="111111"/>
          <w:sz w:val="28"/>
          <w:sz w:val="28"/>
          <w:szCs w:val="28"/>
          <w:rtl w:val="true"/>
          <w:lang w:bidi="fa-IR"/>
        </w:rPr>
        <w:t>خداوند به حضرت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مرا می‌خوانی، بیمناک و هراسان باش، صورتت را به خاک بگذار و با بهترین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اعضای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بدنت برای من سجده کن</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به عیسی علیه السلام وحی کرد، ای عیسی، مرابخوان همچون شخص غرق شده و غمگین که نجات دهنده‌ای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عیسی، قلبت را برای من ذلیل کن</w:t>
      </w:r>
      <w:r>
        <w:rPr>
          <w:rFonts w:eastAsia="IRNazanin" w:cs="IRNazanin"/>
          <w:color w:val="111111"/>
          <w:sz w:val="28"/>
          <w:szCs w:val="28"/>
          <w:rtl w:val="true"/>
          <w:lang w:bidi="fa-IR"/>
        </w:rPr>
        <w:t>.</w:t>
      </w:r>
      <w:r>
        <w:rPr>
          <w:rStyle w:val="FootnoteAnchor"/>
          <w:rtl w:val="true"/>
        </w:rPr>
        <w:footnoteReference w:id="63"/>
      </w:r>
    </w:p>
    <w:p>
      <w:pPr>
        <w:pStyle w:val="Heading4"/>
        <w:numPr>
          <w:ilvl w:val="3"/>
          <w:numId w:val="1"/>
        </w:numPr>
        <w:rPr/>
      </w:pPr>
      <w:bookmarkStart w:id="75" w:name="__RefHeading___Toc1479246_581953129"/>
      <w:bookmarkStart w:id="76" w:name="_Toc29"/>
      <w:bookmarkEnd w:id="75"/>
      <w:r>
        <w:rPr/>
        <w:t>6</w:t>
      </w:r>
      <w:r>
        <w:rPr>
          <w:rtl w:val="true"/>
        </w:rPr>
        <w:t xml:space="preserve"> - </w:t>
      </w:r>
      <w:r>
        <w:rPr>
          <w:rtl w:val="true"/>
        </w:rPr>
        <w:t>توکّل در دعا</w:t>
      </w:r>
      <w:bookmarkEnd w:id="76"/>
    </w:p>
    <w:p>
      <w:pPr>
        <w:pStyle w:val="BookText"/>
        <w:rPr/>
      </w:pPr>
      <w:r>
        <w:rPr>
          <w:rFonts w:ascii="IRNazanin" w:hAnsi="IRNazanin" w:eastAsia="IRNazanin"/>
          <w:color w:val="111111"/>
          <w:sz w:val="28"/>
          <w:sz w:val="28"/>
          <w:szCs w:val="28"/>
          <w:rtl w:val="true"/>
          <w:lang w:bidi="fa-IR"/>
        </w:rPr>
        <w:t>توکّل به خدا در همۀ کارها خصوصاً در دعا نمودن، از دیگر آدابی است که برای هنگام دعا ذکر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دوآیه‌ی زیر پیرامون توکّل مؤیّد همین مطلب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یُحِبُّ الْمُتَوَکِّلِینَ</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توکّل کنندگان را دوست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وَقَالُواحَسْبُنَا اللَّهُ وَنِعْمَ الْوَکِیلُ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فَانقَلَبُوابِنِعْمَةٍ مِّنَ اللَّهِ وَفَضْلٍ لَّمْ یَمْسَسْهُمْ سُوءٌ</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وگفتند خداوند مارا کفایت می‌کند وچه‌خوب وکیلی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همراه با نعمت و فضلِ خداوند برگشتند وهیچ‌گونه بدی به‌آنان نرسید</w:t>
      </w:r>
      <w:r>
        <w:rPr>
          <w:rFonts w:eastAsia="IRNazanin" w:cs="IRNazanin"/>
          <w:color w:val="111111"/>
          <w:sz w:val="28"/>
          <w:szCs w:val="28"/>
          <w:rtl w:val="true"/>
          <w:lang w:bidi="fa-IR"/>
        </w:rPr>
        <w:t>».</w:t>
      </w:r>
    </w:p>
    <w:p>
      <w:pPr>
        <w:pStyle w:val="Heading4"/>
        <w:numPr>
          <w:ilvl w:val="3"/>
          <w:numId w:val="1"/>
        </w:numPr>
        <w:rPr/>
      </w:pPr>
      <w:bookmarkStart w:id="77" w:name="__RefHeading___Toc1479248_581953129"/>
      <w:bookmarkStart w:id="78" w:name="_Toc30"/>
      <w:bookmarkEnd w:id="77"/>
      <w:r>
        <w:rPr/>
        <w:t>7</w:t>
      </w:r>
      <w:r>
        <w:rPr>
          <w:rtl w:val="true"/>
        </w:rPr>
        <w:t xml:space="preserve"> - </w:t>
      </w:r>
      <w:r>
        <w:rPr>
          <w:rtl w:val="true"/>
        </w:rPr>
        <w:t>خالی کردن قلب از بیماری های درونی</w:t>
      </w:r>
      <w:bookmarkEnd w:id="78"/>
    </w:p>
    <w:p>
      <w:pPr>
        <w:pStyle w:val="BookText"/>
        <w:rPr/>
      </w:pPr>
      <w:r>
        <w:rPr>
          <w:rFonts w:ascii="IRNazanin" w:hAnsi="IRNazanin" w:eastAsia="IRNazanin"/>
          <w:color w:val="111111"/>
          <w:sz w:val="28"/>
          <w:sz w:val="28"/>
          <w:szCs w:val="28"/>
          <w:rtl w:val="true"/>
          <w:lang w:bidi="fa-IR"/>
        </w:rPr>
        <w:t>براستی اگر قلب دعاکننده آلوده به گناه باشد دعایش مستجاب نمی‌شود حتی اگر شب و روز برای خدای سبحان سجده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حضرت موسی هنگام عبور از مکانی یکی از اصحاب خود را دید که در حال سجده است پس از بازگشت باز هم او را در حال</w:t>
      </w:r>
      <w:bookmarkStart w:id="79" w:name="pg5395_39901"/>
    </w:p>
    <w:p>
      <w:pPr>
        <w:pStyle w:val="BookText"/>
        <w:rPr/>
      </w:pPr>
      <w:bookmarkEnd w:id="79"/>
      <w:r>
        <w:rPr>
          <w:rFonts w:ascii="IRNazanin" w:hAnsi="IRNazanin" w:eastAsia="IRNazanin"/>
          <w:color w:val="111111"/>
          <w:sz w:val="28"/>
          <w:sz w:val="28"/>
          <w:szCs w:val="28"/>
          <w:rtl w:val="true"/>
          <w:lang w:bidi="fa-IR"/>
        </w:rPr>
        <w:t>سجده دید با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حاجتت به دست من بود آن را بر آورده می کردم، خداوند به او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آنقدر سجده کند تاگردنش قطع شود دعای او را قبول نمی‌کنم مگر آنکه از آنچه دوست ندارم به سوی آنچه دوست دارم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دیگری آمده است او را نمی‌بخشم درحالیکه او دنیا را دوست دارد</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لٰایستَجیبُ دعاءبظَهْرِ قَلْبِ قٰاسٍ</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خداوند دعائی را که از قلب آلوده به قساوت برخیزد اجابت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 به حضرت موسی علیه السلام وحی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مُوسیٰ، ادْعُنی بِالقَلبِ التَّقِیِّ النَّقِیِّ وَاللِسٰانِ الصّادِقِ</w:t>
      </w:r>
      <w:r>
        <w:rPr>
          <w:rFonts w:eastAsia="Amiri" w:cs="Amiri" w:ascii="Amiri" w:hAnsi="Amiri"/>
          <w:color w:val="111111"/>
          <w:sz w:val="28"/>
          <w:szCs w:val="28"/>
          <w:rtl w:val="true"/>
          <w:lang w:bidi="ar-SA"/>
        </w:rPr>
        <w:t>»</w:t>
      </w:r>
      <w:r>
        <w:rPr>
          <w:rStyle w:val="FootnoteAnchor"/>
          <w:rtl w:val="true"/>
        </w:rPr>
        <w:footnoteReference w:id="68"/>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قلب پاک و پاکیزه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آلودگی‌ها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زبان راستگو بخوان</w:t>
      </w:r>
      <w:r>
        <w:rPr>
          <w:rFonts w:eastAsia="IRNazanin" w:cs="IRNazanin"/>
          <w:color w:val="111111"/>
          <w:sz w:val="28"/>
          <w:szCs w:val="28"/>
          <w:rtl w:val="true"/>
          <w:lang w:bidi="fa-IR"/>
        </w:rPr>
        <w:t>.</w:t>
      </w:r>
    </w:p>
    <w:p>
      <w:pPr>
        <w:pStyle w:val="Heading4"/>
        <w:numPr>
          <w:ilvl w:val="3"/>
          <w:numId w:val="1"/>
        </w:numPr>
        <w:rPr/>
      </w:pPr>
      <w:bookmarkStart w:id="80" w:name="__RefHeading___Toc1479250_581953129"/>
      <w:bookmarkStart w:id="81" w:name="_Toc31"/>
      <w:bookmarkEnd w:id="80"/>
      <w:r>
        <w:rPr/>
        <w:t>8</w:t>
      </w:r>
      <w:r>
        <w:rPr>
          <w:rtl w:val="true"/>
        </w:rPr>
        <w:t xml:space="preserve"> - </w:t>
      </w:r>
      <w:r>
        <w:rPr>
          <w:rtl w:val="true"/>
        </w:rPr>
        <w:t>ستایش خداوند قبل از بیان حاجت</w:t>
      </w:r>
      <w:bookmarkEnd w:id="81"/>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یکی از شما حاجتی از حوائج دنیا را از خداوند می‌خواهد، سزاوار است ابتدا به مدح و ثنای الهی پرداخته و پس از آن بر محمّد و آلش درود فرستد، آنگاه از خداوند حاجات خود را بخواهد</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امیرمؤمنان علی علیه السلام آمده است که</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المَسأَلَةَ بَعدَ المِدحَةِ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خواستن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نیاز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حمد و ثنای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امام صادق علیه السلام در بیان اهمّیت ستایش خداوند پیش از بیان حاجت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وقتی یکی از شما می‌خواهد حاجتی از نزد سلطانی طلب کند خود را به گونه‌ای مهیّا می‌سازد که با بهترین بیان آن نیاز را از او بخواهد؛ پس هنگامی که حاجتی را از خداوند می‌خواهید، او را تمجید و ستایش کنید و بگوئید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أجوَدَ مَنْ أعطیٰ، وَیا خَیرَ مَنْ سُئِلَ، وَیا أرحَمَ مَنِ اسْتُرحِمَ، وَیا واحِدُ یا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صَمَدُ، یا مَنْ لَمْ یَلِدْ وَلَمْ یُولَدْ وَلَمْ یَکُنْ لَهُ کُفُواً أحَد، یا مَنْ لَمْ یَتَّخِذْ صاحِبَةً وَلا وَلَداً، یا مَنْ یَفعَلُ ما یَشاءُ وَیَحکُمُ ما یُرِیدُ وَیَقضِی ما أَحَبَّ، یا مَنْ یَحُولُ بَینَ المَرءِ وَقَلبِهِ، یا مَنْ هُوَ بِالمَنظَرِ الأعلیٰ، یا مَنْ لَیسَ کَمِثلِهِ شَیءٌ، یا سَمِیعُ یا بَصِیرُ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وأکثِرْ مِنْ أسماءِ اللّٰهِ عَزَّ وَجَلَّ، فَإنَّ أسماءَ اللّٰهِ تَعالیٰ کَثِیرَةٌ، وَصَلِّ عَلیٰ مُحَمَّدٍ وَآلِ مُحَمَّدٍ،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أوسِعْ عَلَیَّ مِنْ رِزقِکَ الحَلالِ ما أکُفُّ بِهِ وَجهِی، وَأُؤَدِّی بِهِ أمانَتِی، وَأَصِلُ بِهِ رَحِمِی، وَیَکُونُ لی عَوناً عَلَی الحَجِّ وَالعُمرَةِ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بخشنده‌ترین کسی که عطا می‌کند، و ای بهترین کسی که از او درخواست شود، ای مهربانترین کسی که از او درخواست بخشایش شود، ای یگانه، ای یکتا، ای بی مانند، ای بی نیاز، ای آنکه نزاد و زاده نشد و هیچ کسی همتا و همگون او نیست، ای کسی که همسری نگرفت و هیچ فرزندی برایش نیست، ای آنکه هرچه را بخواهد انجام می‌دهد و آنچه را اراده کند حکم می‌کند و آنچه را دوست بدارد محقق می‌سازد، ای کسی که بین انسان و دلش مانع می‌شود، ای آنکه در برترین چشم انداز است، ای کسی که هیچ چیزی مانندش نیست، ای شنوا، ای بینا</w:t>
      </w:r>
      <w:r>
        <w:rPr>
          <w:rFonts w:eastAsia="IRNazanin" w:cs="IRNazanin"/>
          <w:color w:val="111111"/>
          <w:sz w:val="28"/>
          <w:szCs w:val="28"/>
          <w:rtl w:val="true"/>
          <w:lang w:bidi="fa-IR"/>
        </w:rPr>
        <w:t>.</w:t>
      </w:r>
      <w:bookmarkStart w:id="82" w:name="pg5395_39903"/>
    </w:p>
    <w:p>
      <w:pPr>
        <w:pStyle w:val="BookText"/>
        <w:rPr/>
      </w:pPr>
      <w:bookmarkEnd w:id="82"/>
      <w:r>
        <w:rPr>
          <w:rFonts w:ascii="IRNazanin" w:hAnsi="IRNazanin" w:eastAsia="IRNazanin"/>
          <w:color w:val="111111"/>
          <w:sz w:val="28"/>
          <w:sz w:val="28"/>
          <w:szCs w:val="28"/>
          <w:rtl w:val="true"/>
          <w:lang w:bidi="fa-IR"/>
        </w:rPr>
        <w:t>و نامهای خداوند عزّ و جلّ را بسیار بر زبان بیاور که نامهای خداوند متعال بسیار است و بر محمد و آل محمد درود فرست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إلها از روزیِ حلالت بر من بسیار گسترش دِه به اندازه‌ی که با آن آبرویم را حفظ کنم و امانتم را بپردازم و صله رحم انجام دهم و کمک بر انجام حجّ و عمره‌ام باشد</w:t>
      </w:r>
      <w:r>
        <w:rPr>
          <w:rFonts w:eastAsia="IRNazanin" w:cs="IRNazanin"/>
          <w:color w:val="111111"/>
          <w:sz w:val="28"/>
          <w:szCs w:val="28"/>
          <w:rtl w:val="true"/>
          <w:lang w:bidi="fa-IR"/>
        </w:rPr>
        <w:t>.</w:t>
      </w:r>
    </w:p>
    <w:p>
      <w:pPr>
        <w:pStyle w:val="Heading4"/>
        <w:numPr>
          <w:ilvl w:val="3"/>
          <w:numId w:val="1"/>
        </w:numPr>
        <w:rPr/>
      </w:pPr>
      <w:bookmarkStart w:id="83" w:name="__RefHeading___Toc1479252_581953129"/>
      <w:bookmarkStart w:id="84" w:name="_Toc32"/>
      <w:bookmarkEnd w:id="83"/>
      <w:r>
        <w:rPr/>
        <w:t>9</w:t>
      </w:r>
      <w:r>
        <w:rPr>
          <w:rtl w:val="true"/>
        </w:rPr>
        <w:t xml:space="preserve"> - </w:t>
      </w:r>
      <w:r>
        <w:rPr>
          <w:rtl w:val="true"/>
        </w:rPr>
        <w:t>شروع دعا با صلوات بر محمّد و آل محمّد علیهم السلام</w:t>
      </w:r>
      <w:bookmarkEnd w:id="84"/>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حاجتی از محضر الهی داری بیان خواسته‌ات را با درود بر محمّد و آل محمّد آغاز کن و سپس حاجات خود را طلب نما؛ زیرا خداوند، کریم‌تر از آنست که از او دو چیز خواسته شود، یکی را عطا کند و از دادن دیگری دریغ ورزد</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نیز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یَزالُ الدُّعاءُ مَحجُوباً حَتّیٰ یُصَلّیٰ عَلیٰ مُحَمَّدٍ وَآلِ مُحَمَّدٍ</w:t>
      </w:r>
      <w:r>
        <w:rPr>
          <w:rFonts w:eastAsia="Amiri" w:cs="Amiri" w:ascii="Amiri" w:hAnsi="Amiri"/>
          <w:color w:val="111111"/>
          <w:sz w:val="28"/>
          <w:szCs w:val="28"/>
          <w:rtl w:val="true"/>
          <w:lang w:bidi="ar-SA"/>
        </w:rPr>
        <w:t>»</w:t>
      </w:r>
      <w:r>
        <w:rPr>
          <w:rStyle w:val="FootnoteAnchor"/>
          <w:rtl w:val="true"/>
        </w:rPr>
        <w:footnoteReference w:id="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پیوسته در حجاب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بسوی خدا بالا نمی‌رود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 بر محمد و آل محمد درود فرستاده شود</w:t>
      </w:r>
      <w:r>
        <w:rPr>
          <w:rFonts w:eastAsia="IRNazanin" w:cs="IRNazanin"/>
          <w:color w:val="111111"/>
          <w:sz w:val="28"/>
          <w:szCs w:val="28"/>
          <w:rtl w:val="true"/>
          <w:lang w:bidi="fa-IR"/>
        </w:rPr>
        <w:t>.</w:t>
      </w:r>
    </w:p>
    <w:p>
      <w:pPr>
        <w:pStyle w:val="Heading4"/>
        <w:numPr>
          <w:ilvl w:val="3"/>
          <w:numId w:val="1"/>
        </w:numPr>
        <w:rPr/>
      </w:pPr>
      <w:bookmarkStart w:id="85" w:name="__RefHeading___Toc1479254_581953129"/>
      <w:bookmarkStart w:id="86" w:name="_Toc33"/>
      <w:bookmarkEnd w:id="85"/>
      <w:r>
        <w:rPr/>
        <w:t>10</w:t>
      </w:r>
      <w:r>
        <w:rPr>
          <w:rtl w:val="true"/>
        </w:rPr>
        <w:t xml:space="preserve"> - </w:t>
      </w:r>
      <w:r>
        <w:rPr>
          <w:rtl w:val="true"/>
        </w:rPr>
        <w:t>گریستن در حال دعا</w:t>
      </w:r>
      <w:bookmarkEnd w:id="86"/>
    </w:p>
    <w:p>
      <w:pPr>
        <w:pStyle w:val="BookText"/>
        <w:rPr/>
      </w:pPr>
      <w:r>
        <w:rPr>
          <w:rFonts w:ascii="IRNazanin" w:hAnsi="IRNazanin" w:eastAsia="IRNazanin"/>
          <w:color w:val="111111"/>
          <w:sz w:val="28"/>
          <w:sz w:val="28"/>
          <w:szCs w:val="28"/>
          <w:rtl w:val="true"/>
          <w:lang w:bidi="fa-IR"/>
        </w:rPr>
        <w:t>صاحب کتاب شریف عدّة‌الداعی، این حالت را، سیّد آداب دعا و اوج قلّۀ آن می‌نامد زیرا دلالت بر رقّت قلب یعنی شکستگی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رقّت قلب از نشانه‌های اخلاص است که دعا را با آن می‌توان به مرحلۀ اجابت نزدیک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خداوند سبحان به حضرت عیسی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 لی مِنْ عَینَیکَ الدُّموعَ</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چشمهایت برای من اشک بریز</w:t>
      </w:r>
      <w:r>
        <w:rPr>
          <w:rFonts w:eastAsia="IRNazanin" w:cs="IRNazanin"/>
          <w:color w:val="111111"/>
          <w:sz w:val="28"/>
          <w:szCs w:val="28"/>
          <w:rtl w:val="true"/>
          <w:lang w:bidi="fa-IR"/>
        </w:rPr>
        <w:t>.</w:t>
      </w:r>
      <w:bookmarkStart w:id="87" w:name="pg5395_39904"/>
    </w:p>
    <w:p>
      <w:pPr>
        <w:pStyle w:val="BookText"/>
        <w:rPr/>
      </w:pPr>
      <w:bookmarkEnd w:id="87"/>
      <w:r>
        <w:rPr>
          <w:rFonts w:ascii="IRNazanin" w:hAnsi="IRNazanin" w:eastAsia="IRNazanin"/>
          <w:color w:val="111111"/>
          <w:sz w:val="28"/>
          <w:sz w:val="28"/>
          <w:szCs w:val="28"/>
          <w:rtl w:val="true"/>
          <w:lang w:bidi="fa-IR"/>
        </w:rPr>
        <w:t>در گریستن برکاتی است که در سایر حالات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بدنت به لرزه در آمد، اشک‌هایت جاری شد، قلبت ترسان و خائف گردید، همانا حاجات تو برآورده می‌شود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ونیز امام صادق علیه السلام از قول پدر بزرگوارشان امام محمّد 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نزدیکترین حالت بنده به پروردگار وقتی است که در حال سجده گریه کند</w:t>
      </w:r>
      <w:r>
        <w:rPr>
          <w:rStyle w:val="FootnoteAnchor"/>
          <w:rtl w:val="true"/>
        </w:rPr>
        <w:footnoteReference w:id="76"/>
      </w:r>
      <w:r>
        <w:rPr>
          <w:rFonts w:ascii="IRNazanin" w:hAnsi="IRNazanin" w:eastAsia="IRNazanin"/>
          <w:color w:val="111111"/>
          <w:sz w:val="28"/>
          <w:sz w:val="28"/>
          <w:szCs w:val="28"/>
          <w:rtl w:val="true"/>
          <w:lang w:bidi="fa-IR"/>
        </w:rPr>
        <w:t>، شاید به همین علّت باشد که امام صادق علیه السلام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قلب یکی از شماها شکست دعا کنید، زیرا قلب نمی‌شکند مگر اینکه خالص شده باشد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همچنین ایشان در سخنی نورانی، چاره‌ی راه را برای افرادی که نمی‌توانند اشک از چشمانشان در حال عبادت جاری نمایند بیان نموده‌اند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حالت گریه به تو دست نداد تباکی کن یعنی خود را بصورت گریه‌کنندگان در آور، اگر به اندازۀ سر مگسی اشک از چشمانت جاری شود خوشا به حالت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 w:name="__RefHeading___Toc1479256_581953129"/>
      <w:bookmarkStart w:id="89" w:name="_Toc34"/>
      <w:bookmarkEnd w:id="88"/>
      <w:r>
        <w:rPr/>
        <w:t>11</w:t>
      </w:r>
      <w:r>
        <w:rPr>
          <w:rtl w:val="true"/>
        </w:rPr>
        <w:t xml:space="preserve"> - </w:t>
      </w:r>
      <w:r>
        <w:rPr>
          <w:rtl w:val="true"/>
        </w:rPr>
        <w:t>اعتراف به گناهان</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اعتراف به خطا از دیگر آداب هنگام دعا است که به وسیلۀ آن می‌توان خواسته را به اجابت نزدیک‌تر نمود، امام صادق علیه السلام در این زمینه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انسان حمد و ستایش حق گوید و اوصاف جمیله اش را بیان کند، آنگاه اقرار به گناهان خود نموده و پس از آن حاجت خود را درخواست کند، بخدا سوگند گناه شخص فقط با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می‌شود</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bookmarkStart w:id="90" w:name="pg5395_39905"/>
    </w:p>
    <w:p>
      <w:pPr>
        <w:pStyle w:val="BookText"/>
        <w:rPr/>
      </w:pPr>
      <w:bookmarkEnd w:id="90"/>
      <w:r>
        <w:rPr>
          <w:rFonts w:ascii="IRNazanin" w:hAnsi="IRNazanin" w:eastAsia="IRNazanin"/>
          <w:color w:val="111111"/>
          <w:sz w:val="28"/>
          <w:sz w:val="28"/>
          <w:szCs w:val="28"/>
          <w:rtl w:val="true"/>
          <w:lang w:bidi="fa-IR"/>
        </w:rPr>
        <w:t>در روایت دیگری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حمد و سپاس حق گو، نعمت‌های او را بیاد آور، شکر آنها کن، آنگاه صلوات بر محمد و آل محمد 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گناهانت را بیاد آور و اقرار به آنها بکن و از خداوند طلب مغفرت و بخشش نما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1" w:name="__RefHeading___Toc1479258_581953129"/>
      <w:bookmarkStart w:id="92" w:name="_Toc35"/>
      <w:bookmarkEnd w:id="91"/>
      <w:r>
        <w:rPr/>
        <w:t>12</w:t>
      </w:r>
      <w:r>
        <w:rPr>
          <w:rtl w:val="true"/>
        </w:rPr>
        <w:t xml:space="preserve"> - </w:t>
      </w:r>
      <w:r>
        <w:rPr>
          <w:rtl w:val="true"/>
        </w:rPr>
        <w:t>توجه به مقام و منزلت ربوبی</w:t>
      </w:r>
      <w:bookmarkEnd w:id="92"/>
    </w:p>
    <w:p>
      <w:pPr>
        <w:pStyle w:val="BookText"/>
        <w:rPr/>
      </w:pPr>
      <w:r>
        <w:rPr>
          <w:rFonts w:ascii="IRNazanin" w:hAnsi="IRNazanin" w:eastAsia="IRNazanin"/>
          <w:color w:val="111111"/>
          <w:sz w:val="28"/>
          <w:sz w:val="28"/>
          <w:szCs w:val="28"/>
          <w:rtl w:val="true"/>
          <w:lang w:bidi="fa-IR"/>
        </w:rPr>
        <w:t>دعاکننده باید متوجه باشد که با چه مقامی صحبت می‌کند، هرمقدار مقام خداوند در نزد او زیاد باشد، توجه خدا نیز به او همانگونه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می‌خواهد بداند که منزلت و رتبه‌اش در پیشگاه خداوند چقدر است باید ببیند که منزلت خدا نزد او چقدر است، همانا خداوند به همان اندازه برای بنده‌اش در نظر می‌گیرد که در دل بنده‌اش جایگاه دارد</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3" w:name="__RefHeading___Toc1479260_581953129"/>
      <w:bookmarkStart w:id="94" w:name="_Toc36"/>
      <w:bookmarkEnd w:id="93"/>
      <w:r>
        <w:rPr/>
        <w:t>13</w:t>
      </w:r>
      <w:r>
        <w:rPr>
          <w:rtl w:val="true"/>
        </w:rPr>
        <w:t xml:space="preserve"> - </w:t>
      </w:r>
      <w:r>
        <w:rPr>
          <w:rtl w:val="true"/>
        </w:rPr>
        <w:t>دعا درحال عافیت و شادمانی</w:t>
      </w:r>
      <w:bookmarkEnd w:id="94"/>
    </w:p>
    <w:p>
      <w:pPr>
        <w:pStyle w:val="BookText"/>
        <w:rPr/>
      </w:pPr>
      <w:r>
        <w:rPr>
          <w:rFonts w:ascii="IRNazanin" w:hAnsi="IRNazanin" w:eastAsia="IRNazanin"/>
          <w:color w:val="111111"/>
          <w:sz w:val="28"/>
          <w:sz w:val="28"/>
          <w:szCs w:val="28"/>
          <w:rtl w:val="true"/>
          <w:lang w:bidi="fa-IR"/>
        </w:rPr>
        <w:t>یکی از صفات بندگان صالح خداوند این است که فقط هنگام گرفتاری دست به دعا بر نمی‌دارند بلکه در حالت آسایش و عافیت نیز دعا می‌کنند زیرا به فرموده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حالت آرامش و آسایش، سبب برآورده شدن حاجات در هنگام بلا و سختی می‌شود</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سخنان دیگر آن حضرت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بترسد به او بلائی برسد و پیش از بلا دعا نماید، خداوند عزّ وجلّ هرگز او را دچار آن بلا نخواهد کرد</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bookmarkStart w:id="95" w:name="pg5395_39906"/>
    </w:p>
    <w:p>
      <w:pPr>
        <w:pStyle w:val="BookText"/>
        <w:rPr/>
      </w:pPr>
      <w:bookmarkEnd w:id="95"/>
      <w:r>
        <w:rPr>
          <w:rFonts w:ascii="Amiri" w:hAnsi="Amiri" w:eastAsia="Amiri" w:cs="Amiri"/>
          <w:color w:val="111111"/>
          <w:sz w:val="28"/>
          <w:sz w:val="28"/>
          <w:szCs w:val="28"/>
          <w:rtl w:val="true"/>
          <w:lang w:bidi="ar-SA"/>
        </w:rPr>
        <w:t>خداوند متعال به حضرت داود علیه السلام وحی کرد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اُذکُرْنی فی أیّام سَرّائِکَ، أستَجِبُ لَکَ فی أیّام ضَرّائِکَ</w:t>
      </w:r>
      <w:r>
        <w:rPr>
          <w:rFonts w:eastAsia="Amiri" w:cs="Amiri" w:ascii="Amiri" w:hAnsi="Amiri"/>
          <w:color w:val="111111"/>
          <w:sz w:val="28"/>
          <w:szCs w:val="28"/>
          <w:rtl w:val="true"/>
          <w:lang w:bidi="ar-SA"/>
        </w:rPr>
        <w:t>»</w:t>
      </w:r>
      <w:r>
        <w:rPr>
          <w:rStyle w:val="FootnoteAnchor"/>
          <w:rtl w:val="true"/>
        </w:rPr>
        <w:footnoteReference w:id="84"/>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در وقت شادمانیت یاد کن تا در وقت ناراحتی‌ات تو را اجابت کنم</w:t>
      </w:r>
      <w:r>
        <w:rPr>
          <w:rFonts w:eastAsia="IRNazanin" w:cs="IRNazanin"/>
          <w:color w:val="111111"/>
          <w:sz w:val="28"/>
          <w:szCs w:val="28"/>
          <w:rtl w:val="true"/>
          <w:lang w:bidi="fa-IR"/>
        </w:rPr>
        <w:t>.</w:t>
      </w:r>
    </w:p>
    <w:p>
      <w:pPr>
        <w:pStyle w:val="Heading4"/>
        <w:numPr>
          <w:ilvl w:val="3"/>
          <w:numId w:val="1"/>
        </w:numPr>
        <w:rPr/>
      </w:pPr>
      <w:bookmarkStart w:id="96" w:name="__RefHeading___Toc1479262_581953129"/>
      <w:bookmarkStart w:id="97" w:name="_Toc37"/>
      <w:bookmarkEnd w:id="96"/>
      <w:r>
        <w:rPr/>
        <w:t>14</w:t>
      </w:r>
      <w:r>
        <w:rPr>
          <w:rtl w:val="true"/>
        </w:rPr>
        <w:t xml:space="preserve"> - </w:t>
      </w:r>
      <w:r>
        <w:rPr>
          <w:rtl w:val="true"/>
        </w:rPr>
        <w:t>دعا به برادران دینی</w:t>
      </w:r>
      <w:bookmarkEnd w:id="97"/>
    </w:p>
    <w:p>
      <w:pPr>
        <w:pStyle w:val="BookText"/>
        <w:rPr/>
      </w:pPr>
      <w:r>
        <w:rPr>
          <w:rFonts w:ascii="IRNazanin" w:hAnsi="IRNazanin" w:eastAsia="IRNazanin"/>
          <w:color w:val="111111"/>
          <w:sz w:val="28"/>
          <w:sz w:val="28"/>
          <w:szCs w:val="28"/>
          <w:rtl w:val="true"/>
          <w:lang w:bidi="fa-IR"/>
        </w:rPr>
        <w:t>دعا کنده هنگام دعا علاوه بر خود، برادران دینی و دیگران را نیز در نظر داشته باشد و بطور عموم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چهل مؤمن را مقدم بدارد و برای آنها دعاکند و بعد برای خود دعاکند، دعای او مستجاب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دعا می‌کنید برای همه دعا کنید که به اجابت نزدیکتر است</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فرازی از نمازمان می‌گوئیم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 ٰطَ الْمُسْتَقِیمَ</w:t>
      </w:r>
      <w:r>
        <w:rPr>
          <w:rFonts w:eastAsia="IRNazanin" w:cs="IRNazanin"/>
          <w:color w:val="111111"/>
          <w:sz w:val="28"/>
          <w:szCs w:val="28"/>
          <w:rtl w:val="true"/>
          <w:lang w:bidi="fa-IR"/>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به راه راست هدایت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دعا، از خداوند متعال طلب هدایت و استمرار آن را برای خود و دیگران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به همین دلیل باشد که شب زنده‌داران در نماز شب خود، چهل مؤمن را دعا می‌کنند و آمرزش آنان را از خداوند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 کلی دعای افراد برای یکدیگر زودتر از دعا برای خودشان به اجابت می‌رسد، زیرا زبان هر فردی برای خودش گناه کرده است‌ولی برای دیگران مرتکب گناه نشده است، بنابراین وقتی برای دیگران دعا می کند، با زبانی پاک دعا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حضرت موسی علیه السلام وحی کرد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با زبانی که با آن گناه نکرده‌ای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bookmarkStart w:id="98" w:name="pg5395_39907"/>
    </w:p>
    <w:p>
      <w:pPr>
        <w:pStyle w:val="BookText"/>
        <w:rPr/>
      </w:pPr>
      <w:bookmarkEnd w:id="98"/>
      <w:r>
        <w:rPr>
          <w:rFonts w:ascii="IRNazanin" w:hAnsi="IRNazanin" w:eastAsia="IRNazanin"/>
          <w:color w:val="111111"/>
          <w:sz w:val="28"/>
          <w:sz w:val="28"/>
          <w:szCs w:val="28"/>
          <w:rtl w:val="true"/>
          <w:lang w:bidi="fa-IR"/>
        </w:rPr>
        <w:t>ازکجا چنین زبانی بیاورم، جواب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مرابا زبان غیرخودت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دیگران بخواه تا برایت دعا کنند</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پیامبراکرم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هیچ‌دعایی همچون دعای شخص در پشت سر دیگری با سرعت به اجابت نمی رسد</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دیگران در زندگی معصومین علیهم السلام و پیروان آن بزرگوران نمونه‌های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ابراهیم از پدرش نقل می کند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موقف، عبداللّٰه بن جندب را دیدم، که اعمال خود را به بهترین وجه انجام می‌داد، دائماً دست‌های خود را به آسمان بلند می کرد و اشک از گونه‌هایش جاری بود و به زمین می‌ریخت، هنگامی که زمان وقوف تمام شد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ابا محمد، هرگز وقوف کننده ای بهتر از تو نیافتم، توبهترین‌وقوف‌را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ازنظر توجه به خدا، دعا و معنویت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جواب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فقط برای برادران دینی‌ام دعا کردم، و این هم به این دلیل بود که امام موسی کاظم علیه السلام به من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برادر دینی خود در غیابش دعا کند، ندائی از عرش بلند می‌شود که صد هزار برابر در حق خودت مستجاب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من نخواستم صدهزار دعائی را که اجابتش ضمانت شده رها کنم و مشغول یک دعا برای خودم شوم که نمی‌دانم مستجاب می‌شود یانه</w:t>
      </w:r>
      <w:r>
        <w:rPr>
          <w:rFonts w:eastAsia="IRNazanin" w:cs="IRNazanin"/>
          <w:color w:val="111111"/>
          <w:sz w:val="28"/>
          <w:szCs w:val="28"/>
          <w:rtl w:val="true"/>
          <w:lang w:bidi="fa-IR"/>
        </w:rPr>
        <w:t xml:space="preserve">! </w:t>
      </w:r>
      <w:r>
        <w:rPr>
          <w:rStyle w:val="FootnoteAnchor"/>
          <w:rtl w:val="true"/>
        </w:rPr>
        <w:footnoteReference w:id="90"/>
      </w:r>
    </w:p>
    <w:p>
      <w:pPr>
        <w:pStyle w:val="Heading4"/>
        <w:numPr>
          <w:ilvl w:val="3"/>
          <w:numId w:val="1"/>
        </w:numPr>
        <w:rPr/>
      </w:pPr>
      <w:bookmarkStart w:id="99" w:name="__RefHeading___Toc1479264_581953129"/>
      <w:bookmarkStart w:id="100" w:name="_Toc38"/>
      <w:bookmarkEnd w:id="99"/>
      <w:r>
        <w:rPr/>
        <w:t>15</w:t>
      </w:r>
      <w:r>
        <w:rPr>
          <w:rtl w:val="true"/>
        </w:rPr>
        <w:t xml:space="preserve"> - </w:t>
      </w:r>
      <w:r>
        <w:rPr>
          <w:rtl w:val="true"/>
        </w:rPr>
        <w:t>بلند کردن دست ها هنگام دعا</w:t>
      </w:r>
      <w:bookmarkEnd w:id="100"/>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سیدالشهداء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هنگام دعا دو</w:t>
      </w:r>
      <w:bookmarkStart w:id="101" w:name="pg5395_39908"/>
    </w:p>
    <w:p>
      <w:pPr>
        <w:pStyle w:val="BookText"/>
        <w:rPr/>
      </w:pPr>
      <w:bookmarkEnd w:id="101"/>
      <w:r>
        <w:rPr>
          <w:rFonts w:ascii="IRNazanin" w:hAnsi="IRNazanin" w:eastAsia="IRNazanin"/>
          <w:color w:val="111111"/>
          <w:sz w:val="28"/>
          <w:sz w:val="28"/>
          <w:szCs w:val="28"/>
          <w:rtl w:val="true"/>
          <w:lang w:bidi="fa-IR"/>
        </w:rPr>
        <w:t>دست مبارکش را بلند می‌کرد همانگونه که مسکین هنگام طلب غذا دست‌هایش را بلند می کند</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کتاب عدّة‌الداعی آمده است پروردگار به حضرت موسی علیه السلام وحی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دستت را با چنان حالت ذلّت و خاکساری درمقابل من بلند کن که بنده هنگام استغاثه و پناه بردن به مولایش، دست‌های خود را بلند می‌نماید؛ اگر چنین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می‌کنم،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بزرگواری، بزرگوارتر و از هر توانمندی، تواناتر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و رحمت من بخواه که هر دوی اینها به دست من است و غیر من مالک آنها نیست</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479266_581953129"/>
      <w:bookmarkStart w:id="103" w:name="_Toc39"/>
      <w:bookmarkEnd w:id="102"/>
      <w:r>
        <w:rPr/>
        <w:t>16</w:t>
      </w:r>
      <w:r>
        <w:rPr>
          <w:rtl w:val="true"/>
        </w:rPr>
        <w:t xml:space="preserve"> - </w:t>
      </w:r>
      <w:r>
        <w:rPr>
          <w:rtl w:val="true"/>
        </w:rPr>
        <w:t>در دست داشتن انگشتر عقیق یا فیروزه</w:t>
      </w:r>
      <w:bookmarkEnd w:id="103"/>
    </w:p>
    <w:p>
      <w:pPr>
        <w:pStyle w:val="BookText"/>
        <w:rPr/>
      </w:pPr>
      <w:r>
        <w:rPr>
          <w:rFonts w:ascii="IRNazanin" w:hAnsi="IRNazanin" w:eastAsia="IRNazanin"/>
          <w:color w:val="111111"/>
          <w:sz w:val="28"/>
          <w:sz w:val="28"/>
          <w:szCs w:val="28"/>
          <w:rtl w:val="true"/>
          <w:lang w:bidi="fa-IR"/>
        </w:rPr>
        <w:t>امام صادق علیه السلام از قول پیامبراسلام صلی الله علیه و آله چنین نقل می‌فرماید که خداوند متعال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حیا می کنم از اینکه بنده‌ای دست‌های خود را بلند کند و در آن انگشتری فیروزه باشد و من او را محروم برگردانم</w:t>
      </w:r>
      <w:r>
        <w:rPr>
          <w:rFonts w:eastAsia="IRNazanin" w:cs="IRNazanin"/>
          <w:color w:val="111111"/>
          <w:sz w:val="28"/>
          <w:szCs w:val="28"/>
          <w:rtl w:val="true"/>
          <w:lang w:bidi="fa-IR"/>
        </w:rPr>
        <w:t>.</w:t>
      </w:r>
      <w:r>
        <w:rPr>
          <w:rStyle w:val="FootnoteAnchor"/>
          <w:rtl w:val="true"/>
        </w:rPr>
        <w:footnoteReference w:id="93"/>
      </w:r>
      <w:r>
        <w:rPr>
          <w:rFonts w:ascii="IRNazanin" w:hAnsi="IRNazanin" w:eastAsia="IRNazanin"/>
          <w:color w:val="111111"/>
          <w:sz w:val="28"/>
          <w:sz w:val="28"/>
          <w:szCs w:val="28"/>
          <w:rtl w:val="true"/>
          <w:lang w:bidi="fa-IR"/>
        </w:rPr>
        <w:t xml:space="preserve">باتوجه باینکه دراین روایت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رفته است می‌توان این توضیح را اضافه نمود که دعاکننده باید در مقام عبودیت و بندگی باشد، آنگاه با انگشتر فیروزه دعا کند و گرنه این روایت شامل حال ستمگران و پادشاهانی که انگشتر فیروزه بدست می‌کنند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از جدّ خود امام صادق علیه السلام نقل نموده است که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انگشتر عقیق در دست کند، فقیر نمی‌شود و حاجات او به بهترین وجه بر آورده می‌گردد</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bookmarkStart w:id="104" w:name="pg5395_39909"/>
    </w:p>
    <w:p>
      <w:pPr>
        <w:pStyle w:val="Heading4"/>
        <w:numPr>
          <w:ilvl w:val="3"/>
          <w:numId w:val="1"/>
        </w:numPr>
        <w:rPr/>
      </w:pPr>
      <w:bookmarkStart w:id="105" w:name="__RefHeading___Toc1479268_581953129"/>
      <w:bookmarkStart w:id="106" w:name="_Toc40"/>
      <w:bookmarkEnd w:id="104"/>
      <w:bookmarkEnd w:id="105"/>
      <w:r>
        <w:rPr/>
        <w:t>17</w:t>
      </w:r>
      <w:r>
        <w:rPr>
          <w:rtl w:val="true"/>
        </w:rPr>
        <w:t xml:space="preserve"> - </w:t>
      </w:r>
      <w:r>
        <w:rPr>
          <w:rtl w:val="true"/>
        </w:rPr>
        <w:t>خوش بین بودن به خداوند</w:t>
      </w:r>
      <w:bookmarkEnd w:id="106"/>
    </w:p>
    <w:p>
      <w:pPr>
        <w:pStyle w:val="BookText"/>
        <w:rPr/>
      </w:pPr>
      <w:r>
        <w:rPr>
          <w:rFonts w:ascii="IRNazanin" w:hAnsi="IRNazanin" w:eastAsia="IRNazanin"/>
          <w:color w:val="111111"/>
          <w:sz w:val="28"/>
          <w:sz w:val="28"/>
          <w:szCs w:val="28"/>
          <w:rtl w:val="true"/>
          <w:lang w:bidi="fa-IR"/>
        </w:rPr>
        <w:t>در حدیث قدسی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عِندَ ظَنِّ عَبدی بی، فَلا یَظُنَّ بی إلّا خَیراً</w:t>
      </w:r>
      <w:r>
        <w:rPr>
          <w:rFonts w:eastAsia="Amiri" w:cs="Amiri" w:ascii="Amiri" w:hAnsi="Amiri"/>
          <w:color w:val="111111"/>
          <w:sz w:val="28"/>
          <w:szCs w:val="28"/>
          <w:rtl w:val="true"/>
          <w:lang w:bidi="ar-SA"/>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بنده‌ام هستم و بنده‌ام جز خیر به من گمان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بخوانید در حالی که یقین دارید شما را اجابت می کند</w:t>
      </w:r>
      <w:r>
        <w:rPr>
          <w:rFonts w:eastAsia="IRNazanin" w:cs="IRNazanin"/>
          <w:color w:val="111111"/>
          <w:sz w:val="28"/>
          <w:szCs w:val="28"/>
          <w:rtl w:val="true"/>
          <w:lang w:bidi="fa-IR"/>
        </w:rPr>
        <w:t xml:space="preserve">. </w:t>
      </w:r>
      <w:r>
        <w:rPr>
          <w:rStyle w:val="FootnoteAnchor"/>
          <w:rtl w:val="true"/>
        </w:rPr>
        <w:footnoteReference w:id="96"/>
      </w:r>
    </w:p>
    <w:p>
      <w:pPr>
        <w:pStyle w:val="Heading4"/>
        <w:numPr>
          <w:ilvl w:val="3"/>
          <w:numId w:val="1"/>
        </w:numPr>
        <w:rPr/>
      </w:pPr>
      <w:bookmarkStart w:id="107" w:name="__RefHeading___Toc1479270_581953129"/>
      <w:bookmarkStart w:id="108" w:name="_Toc41"/>
      <w:bookmarkEnd w:id="107"/>
      <w:r>
        <w:rPr/>
        <w:t>18</w:t>
      </w:r>
      <w:r>
        <w:rPr>
          <w:rtl w:val="true"/>
        </w:rPr>
        <w:t xml:space="preserve"> - </w:t>
      </w:r>
      <w:r>
        <w:rPr>
          <w:rtl w:val="true"/>
        </w:rPr>
        <w:t>خواندن دعا در زمان های تعیین شده</w:t>
      </w:r>
      <w:bookmarkEnd w:id="108"/>
    </w:p>
    <w:p>
      <w:pPr>
        <w:pStyle w:val="BookText"/>
        <w:rPr/>
      </w:pPr>
      <w:r>
        <w:rPr>
          <w:rFonts w:ascii="IRNazanin" w:hAnsi="IRNazanin" w:eastAsia="IRNazanin"/>
          <w:color w:val="111111"/>
          <w:sz w:val="28"/>
          <w:sz w:val="28"/>
          <w:szCs w:val="28"/>
          <w:rtl w:val="true"/>
          <w:lang w:bidi="fa-IR"/>
        </w:rPr>
        <w:t>گاهی دعایی برای زمان خاصی وارد شده است که آن زمان در استجابت دعا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دعای سمات که در آخرین ساعات روز جمعه خوانده می شود یا دعاهایی که در شب‌ها و روزهای ماه مبارک رمضان وارد شده است که توضیح این مورد در ص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دعا خواهد آمد</w:t>
      </w:r>
      <w:r>
        <w:rPr>
          <w:rFonts w:eastAsia="IRNazanin" w:cs="IRNazanin"/>
          <w:color w:val="111111"/>
          <w:sz w:val="28"/>
          <w:szCs w:val="28"/>
          <w:rtl w:val="true"/>
          <w:lang w:bidi="fa-IR"/>
        </w:rPr>
        <w:t>.</w:t>
      </w:r>
    </w:p>
    <w:p>
      <w:pPr>
        <w:pStyle w:val="Heading4"/>
        <w:numPr>
          <w:ilvl w:val="3"/>
          <w:numId w:val="1"/>
        </w:numPr>
        <w:rPr/>
      </w:pPr>
      <w:bookmarkStart w:id="109" w:name="__RefHeading___Toc1479272_581953129"/>
      <w:bookmarkStart w:id="110" w:name="_Toc42"/>
      <w:bookmarkEnd w:id="109"/>
      <w:r>
        <w:rPr/>
        <w:t>19</w:t>
      </w:r>
      <w:r>
        <w:rPr>
          <w:rtl w:val="true"/>
        </w:rPr>
        <w:t xml:space="preserve"> - </w:t>
      </w:r>
      <w:r>
        <w:rPr>
          <w:rtl w:val="true"/>
        </w:rPr>
        <w:t>خواندن دعا در مکان های تعیین شده</w:t>
      </w:r>
      <w:bookmarkEnd w:id="110"/>
    </w:p>
    <w:p>
      <w:pPr>
        <w:pStyle w:val="BookText"/>
        <w:rPr/>
      </w:pPr>
      <w:r>
        <w:rPr>
          <w:rFonts w:ascii="IRNazanin" w:hAnsi="IRNazanin" w:eastAsia="IRNazanin"/>
          <w:color w:val="111111"/>
          <w:sz w:val="28"/>
          <w:sz w:val="28"/>
          <w:szCs w:val="28"/>
          <w:rtl w:val="true"/>
          <w:lang w:bidi="fa-IR"/>
        </w:rPr>
        <w:t xml:space="preserve">گاهی دعایی برای مکان خاصی است و آن مکان در اجابت دعا مؤثّر است که توضیح این مورد نیز در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دعا خواهد آمد</w:t>
      </w:r>
      <w:r>
        <w:rPr>
          <w:rFonts w:eastAsia="IRNazanin" w:cs="IRNazanin"/>
          <w:color w:val="111111"/>
          <w:sz w:val="28"/>
          <w:szCs w:val="28"/>
          <w:rtl w:val="true"/>
          <w:lang w:bidi="fa-IR"/>
        </w:rPr>
        <w:t>.</w:t>
      </w:r>
    </w:p>
    <w:p>
      <w:pPr>
        <w:pStyle w:val="Heading4"/>
        <w:numPr>
          <w:ilvl w:val="3"/>
          <w:numId w:val="1"/>
        </w:numPr>
        <w:rPr/>
      </w:pPr>
      <w:bookmarkStart w:id="111" w:name="__RefHeading___Toc1479274_581953129"/>
      <w:bookmarkStart w:id="112" w:name="_Toc43"/>
      <w:bookmarkEnd w:id="111"/>
      <w:r>
        <w:rPr/>
        <w:t>20</w:t>
      </w:r>
      <w:r>
        <w:rPr>
          <w:rtl w:val="true"/>
        </w:rPr>
        <w:t xml:space="preserve"> - </w:t>
      </w:r>
      <w:r>
        <w:rPr>
          <w:rtl w:val="true"/>
        </w:rPr>
        <w:t>دعا در تنهائی و خلوت</w:t>
      </w:r>
      <w:bookmarkEnd w:id="112"/>
    </w:p>
    <w:p>
      <w:pPr>
        <w:pStyle w:val="BookText"/>
        <w:rPr/>
      </w:pPr>
      <w:r>
        <w:rPr>
          <w:rFonts w:ascii="IRNazanin" w:hAnsi="IRNazanin" w:eastAsia="IRNazanin"/>
          <w:color w:val="111111"/>
          <w:sz w:val="28"/>
          <w:sz w:val="28"/>
          <w:szCs w:val="28"/>
          <w:rtl w:val="true"/>
          <w:lang w:bidi="fa-IR"/>
        </w:rPr>
        <w:t>دعا در تنهائی و خلوت فوائد و برکات خاصی دارد و دعا در جمع مؤمنین و جماعات اسلامی فوائد و برکات دیگری دارد، بنابراین برای بهره مندی از همه برکات، خوب است که هم در تنهایی و خلوت و هم در بین جماعت مؤمنین دعا کنیم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بندۀ خدا در تنهائی و خلوت دعاکند، کمتر دچار ریا می‌شود</w:t>
      </w:r>
      <w:bookmarkStart w:id="113" w:name="pg5395_39910"/>
    </w:p>
    <w:p>
      <w:pPr>
        <w:pStyle w:val="BookText"/>
        <w:rPr/>
      </w:pPr>
      <w:bookmarkEnd w:id="113"/>
      <w:r>
        <w:rPr>
          <w:rFonts w:ascii="IRNazanin" w:hAnsi="IRNazanin" w:eastAsia="IRNazanin"/>
          <w:color w:val="111111"/>
          <w:sz w:val="28"/>
          <w:sz w:val="28"/>
          <w:szCs w:val="28"/>
          <w:rtl w:val="true"/>
          <w:lang w:bidi="fa-IR"/>
        </w:rPr>
        <w:t>و دعایش مخلصانه خواهد بود، خیلی راحت گریه و زاری می‌کند و با خدا صحبت کرده و خواسته‌های خود را می‌خواهد، شکی نیست هنگامی که در بین جمعیت باشد توجه به افراد و اطرافیان و بعضی از آداب اجتماعی مانع آن توجه خاص در حالت خلوت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دعا در تنهائی و خلوت، برابر با هفتاد دعای آشکار است</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البته دعا در جمع مؤمنین برکات ویژه‌ای دارد که در شماره زیر بیان می‌شود</w:t>
      </w:r>
      <w:r>
        <w:rPr>
          <w:rFonts w:eastAsia="IRNazanin" w:cs="IRNazanin"/>
          <w:color w:val="111111"/>
          <w:sz w:val="28"/>
          <w:szCs w:val="28"/>
          <w:rtl w:val="true"/>
          <w:lang w:bidi="fa-IR"/>
        </w:rPr>
        <w:t>.</w:t>
      </w:r>
    </w:p>
    <w:p>
      <w:pPr>
        <w:pStyle w:val="Heading4"/>
        <w:numPr>
          <w:ilvl w:val="3"/>
          <w:numId w:val="1"/>
        </w:numPr>
        <w:rPr/>
      </w:pPr>
      <w:bookmarkStart w:id="114" w:name="__RefHeading___Toc1479276_581953129"/>
      <w:bookmarkStart w:id="115" w:name="_Toc44"/>
      <w:bookmarkEnd w:id="114"/>
      <w:r>
        <w:rPr/>
        <w:t>21</w:t>
      </w:r>
      <w:r>
        <w:rPr>
          <w:rtl w:val="true"/>
        </w:rPr>
        <w:t xml:space="preserve"> - </w:t>
      </w:r>
      <w:r>
        <w:rPr>
          <w:rtl w:val="true"/>
        </w:rPr>
        <w:t>دعا همراه با دیگران</w:t>
      </w:r>
      <w:bookmarkEnd w:id="115"/>
    </w:p>
    <w:p>
      <w:pPr>
        <w:pStyle w:val="BookText"/>
        <w:rPr/>
      </w:pPr>
      <w:r>
        <w:rPr>
          <w:rFonts w:ascii="IRNazanin" w:hAnsi="IRNazanin" w:eastAsia="IRNazanin"/>
          <w:color w:val="111111"/>
          <w:sz w:val="28"/>
          <w:sz w:val="28"/>
          <w:szCs w:val="28"/>
          <w:rtl w:val="true"/>
          <w:lang w:bidi="fa-IR"/>
        </w:rPr>
        <w:t>با توجه به اینکه در بین انسان‌های با ایمان، افرادی هستند که به خداوند متعال نزدیک‌ترند و خداوند توجه بیشتری به آنها دارد؛ بهتر است شخص در جمع و همراه دیگران دعا کند تا احتمال اجابت آن از سوی خدا بیشتر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را می‌توان با جریان مباهله‌ی پیامبر صلی الله علیه و آله تأیید نمود، آن زمان که رسول خدا صلی الله علیه و آله می‌خواست با دشمنان مباهله نماید، خداوند دستور داد تا با اهل‌بیت خود، همه با هم لعنت خدا را برای دروغگویان بخواهند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حدیثی بسیار جالب 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هرگروه چهل نفری که اجتماع کنند و حاجتی را از خداوند بخواهند، خداوند دعای آنها را مستجاب خواهد کرد، در صورتی که این گروه عدد شان به چهل نفر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شوند و ده بار حاجت خود را</w:t>
      </w:r>
    </w:p>
    <w:p>
      <w:pPr>
        <w:pStyle w:val="BookText"/>
        <w:rPr/>
      </w:pPr>
      <w:r>
        <w:rPr>
          <w:rFonts w:ascii="IRNazanin" w:hAnsi="IRNazanin" w:eastAsia="IRNazanin"/>
          <w:color w:val="111111"/>
          <w:sz w:val="28"/>
          <w:sz w:val="28"/>
          <w:szCs w:val="28"/>
          <w:rtl w:val="true"/>
          <w:lang w:bidi="fa-IR"/>
        </w:rPr>
        <w:t>بخواهند و دعا کنند و اگر چهار نفر نیز موجود نبود، یک نفر می‌تواند چهل بار خدا را بخواند، که در این صورت خداوند عزیز و جبّار، خواسته‌ی او را برآورده می‌سازد</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کردن همراه با دیگران شیوه‌ی اولیای الهی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مسأله‌ای که پدرم را محزون می‌ساخت، زنان و کودکان را جمع می‌نمود و دعا می‌فرمود و آنها آمین می‌گفتند</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 همراه با دیگران برکات ویژه‌ای دارد و در تنهائی و خلوت نیز آثار مخصوص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اولیاء الهی ما را به هر دوی اینها راهنمائی نموده‌اند تا از برکات هیچ یک محروم نمانده بتوانیم به مرحله‌ی استجابت دعا برسیم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دعا کننده باید ببیند در تنهائی توجه بیشتر دارد یا همراه با دیگران در هر کجا توجه بیشتر پیدا می‌کند دعا کند ولی از این نکته غافل نباشد که ممکن است در ضمن جمع مستجاب الدعوة‌ای باشد که از برکت او دعای دعا کننده نیز مستجاب گردد</w:t>
      </w:r>
      <w:r>
        <w:rPr>
          <w:rFonts w:eastAsia="IRNazanin" w:cs="IRNazanin"/>
          <w:color w:val="111111"/>
          <w:sz w:val="28"/>
          <w:szCs w:val="28"/>
          <w:rtl w:val="true"/>
          <w:lang w:bidi="fa-IR"/>
        </w:rPr>
        <w:t>.</w:t>
      </w:r>
      <w:bookmarkStart w:id="116" w:name="pg5395_39913"/>
    </w:p>
    <w:p>
      <w:pPr>
        <w:pStyle w:val="Heading3"/>
        <w:numPr>
          <w:ilvl w:val="2"/>
          <w:numId w:val="1"/>
        </w:numPr>
        <w:rPr/>
      </w:pPr>
      <w:bookmarkStart w:id="117" w:name="__RefHeading___Toc1479278_581953129"/>
      <w:bookmarkStart w:id="118" w:name="_Toc45"/>
      <w:bookmarkEnd w:id="116"/>
      <w:bookmarkEnd w:id="117"/>
      <w:r>
        <w:rPr>
          <w:rtl w:val="true"/>
        </w:rPr>
        <w:t>فصل سوّم</w:t>
      </w:r>
      <w:r>
        <w:rPr>
          <w:rtl w:val="true"/>
        </w:rPr>
        <w:t xml:space="preserve">: </w:t>
      </w:r>
      <w:r>
        <w:rPr>
          <w:rtl w:val="true"/>
        </w:rPr>
        <w:t>آداب پس از دعا</w:t>
      </w:r>
      <w:bookmarkEnd w:id="118"/>
    </w:p>
    <w:p>
      <w:pPr>
        <w:pStyle w:val="Heading4"/>
        <w:numPr>
          <w:ilvl w:val="3"/>
          <w:numId w:val="1"/>
        </w:numPr>
        <w:rPr/>
      </w:pPr>
      <w:bookmarkStart w:id="119" w:name="__RefHeading___Toc1479280_581953129"/>
      <w:bookmarkStart w:id="120" w:name="_Toc46"/>
      <w:bookmarkEnd w:id="119"/>
      <w:r>
        <w:rPr/>
        <w:t>1</w:t>
      </w:r>
      <w:r>
        <w:rPr>
          <w:rtl w:val="true"/>
        </w:rPr>
        <w:t xml:space="preserve"> - </w:t>
      </w:r>
      <w:r>
        <w:rPr>
          <w:rtl w:val="true"/>
        </w:rPr>
        <w:t>کشیدن دو دست به سر و صورت پس از دعا</w:t>
      </w:r>
      <w:bookmarkEnd w:id="120"/>
    </w:p>
    <w:p>
      <w:p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بنده‌ای دست‌های خود را به درگاه خداوند عزیز جبار نگشاید جز اینکه خداوند عزّ و جلّ حیا می‌نماید که دست او را خالی برگرداند پس هرچه از فضل و رحمتش بخواهد در دست او قرار می‌دهد، بنابر این هنگامی که هریک از شما دعا کردید دست خود را بر نگردانید جز اینکه آنها را به سر و صورت خود بکشید</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ذیل روایت دیگری آمده است که دستها رابه صورت خود بکشید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21" w:name="__RefHeading___Toc1479282_581953129"/>
      <w:bookmarkStart w:id="122" w:name="_Toc47"/>
      <w:bookmarkEnd w:id="121"/>
      <w:r>
        <w:rPr/>
        <w:t>2</w:t>
      </w:r>
      <w:r>
        <w:rPr>
          <w:rtl w:val="true"/>
        </w:rPr>
        <w:t xml:space="preserve"> - </w:t>
      </w:r>
      <w:r>
        <w:rPr>
          <w:rtl w:val="true"/>
        </w:rPr>
        <w:t>صلوات بر محمّد و آل محمّد علیهم السلام پس از دعا</w:t>
      </w:r>
      <w:bookmarkEnd w:id="12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روایت شده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حاجتی را از خداوند می‌خواهد اول بر محمد و آل او درود فرستد سپس حاجت خود را طلب کند و بعد از بیان حاجت دوباره بر محمد و آل</w:t>
      </w:r>
      <w:bookmarkStart w:id="123" w:name="pg5395_39914"/>
    </w:p>
    <w:p>
      <w:pPr>
        <w:pStyle w:val="BookText"/>
        <w:rPr/>
      </w:pPr>
      <w:bookmarkEnd w:id="123"/>
      <w:r>
        <w:rPr>
          <w:rFonts w:ascii="IRNazanin" w:hAnsi="IRNazanin" w:eastAsia="IRNazanin"/>
          <w:color w:val="111111"/>
          <w:sz w:val="28"/>
          <w:sz w:val="28"/>
          <w:szCs w:val="28"/>
          <w:rtl w:val="true"/>
          <w:lang w:bidi="fa-IR"/>
        </w:rPr>
        <w:t>محمد درود فرستد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از آنجا که درود بر اهل بیت علیهم السلام حتماً پذیرفته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کریم‌تر از آن است که ابتدا و انتهای دعا را قبول نماید و وسط آن را رد کند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4" w:name="__RefHeading___Toc1479284_581953129"/>
      <w:bookmarkStart w:id="125" w:name="_Toc48"/>
      <w:bookmarkEnd w:id="124"/>
      <w:r>
        <w:rPr/>
        <w:t>3</w:t>
      </w:r>
      <w:r>
        <w:rPr>
          <w:rtl w:val="true"/>
        </w:rPr>
        <w:t xml:space="preserve"> - </w:t>
      </w:r>
      <w:r>
        <w:rPr>
          <w:rtl w:val="true"/>
        </w:rPr>
        <w:t>قرائت این ذکر پس از دعا</w:t>
      </w:r>
      <w:bookmarkEnd w:id="125"/>
    </w:p>
    <w:p>
      <w:pPr>
        <w:pStyle w:val="BookText"/>
        <w:rPr/>
      </w:pPr>
      <w:r>
        <w:rPr>
          <w:rFonts w:ascii="IRNazanin" w:hAnsi="IRNazanin" w:eastAsia="IRNazanin"/>
          <w:color w:val="111111"/>
          <w:sz w:val="28"/>
          <w:sz w:val="28"/>
          <w:szCs w:val="28"/>
          <w:rtl w:val="true"/>
          <w:lang w:bidi="fa-IR"/>
        </w:rPr>
        <w:t>یکی دیگر از آداب پس از دعا این است که دعا کننده پس از درخواست حاجت این جمله را که بر گرفته از سخنان امام‌صادق علیه السلام است بخواند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ماشاءَ اللّٰهُ لا حَوْلَ ولا قُوَّةَ إلّابِاللّٰهِ العَلِیِّ العَظِیمِ</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 xml:space="preserve">آنچه خدا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جنبش وهیچ نیروئی نیست جز از خدای والا مرتبۀ بزرگ</w:t>
      </w:r>
      <w:r>
        <w:rPr>
          <w:rFonts w:eastAsia="IRNazanin" w:cs="IRNazanin"/>
          <w:color w:val="111111"/>
          <w:sz w:val="28"/>
          <w:szCs w:val="28"/>
          <w:rtl w:val="true"/>
          <w:lang w:bidi="fa-IR"/>
        </w:rPr>
        <w:t>.</w:t>
      </w:r>
    </w:p>
    <w:p>
      <w:pPr>
        <w:pStyle w:val="Heading4"/>
        <w:numPr>
          <w:ilvl w:val="3"/>
          <w:numId w:val="1"/>
        </w:numPr>
        <w:rPr/>
      </w:pPr>
      <w:bookmarkStart w:id="126" w:name="__RefHeading___Toc1479286_581953129"/>
      <w:bookmarkStart w:id="127" w:name="_Toc49"/>
      <w:bookmarkEnd w:id="126"/>
      <w:r>
        <w:rPr/>
        <w:t>4</w:t>
      </w:r>
      <w:r>
        <w:rPr>
          <w:rtl w:val="true"/>
        </w:rPr>
        <w:t xml:space="preserve"> - </w:t>
      </w:r>
      <w:r>
        <w:rPr>
          <w:rtl w:val="true"/>
        </w:rPr>
        <w:t>پرهیز از گناه بعد از دعا</w:t>
      </w:r>
      <w:bookmarkEnd w:id="127"/>
    </w:p>
    <w:p>
      <w:pPr>
        <w:pStyle w:val="BookText"/>
        <w:rPr/>
      </w:pPr>
      <w:r>
        <w:rPr>
          <w:rFonts w:ascii="IRNazanin" w:hAnsi="IRNazanin" w:eastAsia="IRNazanin"/>
          <w:color w:val="111111"/>
          <w:sz w:val="28"/>
          <w:sz w:val="28"/>
          <w:szCs w:val="28"/>
          <w:rtl w:val="true"/>
          <w:lang w:bidi="fa-IR"/>
        </w:rPr>
        <w:t>گناه بعد از دعا سبب قطع رحمت الهی و مانع اجابت دعا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بنده از خداوند حاجتی از خواسته‌های دنیائی‌اش را می‌طلبد واز شأن خداوند متعال این است که در زمان نزدیک یا آرام آرام آن حاجت را برآورد، اما بنده نزدیک زمان اجابت دعا، گناه می‌کند و خداوند به مَلَکی که مأمور اجابت او بوده است دستور می‌دهد که حاجت او را برآورده مکن؛ زیرا او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باگناه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خشمگین ساخت و از ناحیۀ من مستحق محرومیّت است</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برخی ادعیه آمده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أعوذُ بِکَ مِنَ الذُّنُوبِ الَّتی تَرُدُّ الدُّعاءَ</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بار خدایا، از گناهانی که دعا را ردّ می‌کند و مانع استجابت</w:t>
      </w:r>
    </w:p>
    <w:p>
      <w:pPr>
        <w:pStyle w:val="BookText"/>
        <w:rPr/>
      </w:pPr>
      <w:r>
        <w:rPr>
          <w:rFonts w:ascii="IRNazanin" w:hAnsi="IRNazanin" w:eastAsia="IRNazanin"/>
          <w:color w:val="111111"/>
          <w:sz w:val="28"/>
          <w:sz w:val="28"/>
          <w:szCs w:val="28"/>
          <w:rtl w:val="true"/>
          <w:lang w:bidi="fa-IR"/>
        </w:rPr>
        <w:t>آن می شود، به تو پناه می‌برم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باید این نکته همواره آویزۀ گوش مان باشد که، انسان مؤمن پس از دعا نباید اعمالی را انجام دهد که نعمت‌های الهی تغییر کند و مانع اجابت دعا و نزول رحمت خداوند گردد</w:t>
      </w:r>
      <w:r>
        <w:rPr>
          <w:rFonts w:eastAsia="IRNazanin" w:cs="IRNazanin"/>
          <w:color w:val="111111"/>
          <w:sz w:val="28"/>
          <w:szCs w:val="28"/>
          <w:rtl w:val="true"/>
          <w:lang w:bidi="fa-IR"/>
        </w:rPr>
        <w:t>.</w:t>
      </w:r>
      <w:bookmarkStart w:id="128" w:name="pg5395_39917"/>
    </w:p>
    <w:p>
      <w:pPr>
        <w:pStyle w:val="Heading2"/>
        <w:numPr>
          <w:ilvl w:val="1"/>
          <w:numId w:val="1"/>
        </w:numPr>
        <w:rPr/>
      </w:pPr>
      <w:bookmarkStart w:id="129" w:name="__RefHeading___Toc1479288_581953129"/>
      <w:bookmarkStart w:id="130" w:name="_Toc50"/>
      <w:bookmarkEnd w:id="128"/>
      <w:bookmarkEnd w:id="129"/>
      <w:r>
        <w:rPr>
          <w:rtl w:val="true"/>
        </w:rPr>
        <w:t>بخش چهارم</w:t>
      </w:r>
      <w:r>
        <w:rPr>
          <w:rtl w:val="true"/>
        </w:rPr>
        <w:t xml:space="preserve">: </w:t>
      </w:r>
      <w:r>
        <w:rPr>
          <w:rtl w:val="true"/>
        </w:rPr>
        <w:t>اموری که در تسریع اجابت دعا اثر دارد</w:t>
      </w:r>
      <w:bookmarkEnd w:id="130"/>
    </w:p>
    <w:p>
      <w:pPr>
        <w:pStyle w:val="Heading3"/>
        <w:numPr>
          <w:ilvl w:val="2"/>
          <w:numId w:val="1"/>
        </w:numPr>
        <w:rPr/>
      </w:pPr>
      <w:bookmarkStart w:id="131" w:name="__RefHeading___Toc1479290_581953129"/>
      <w:bookmarkStart w:id="132" w:name="_Toc51"/>
      <w:bookmarkEnd w:id="131"/>
      <w:r>
        <w:rPr>
          <w:rtl w:val="true"/>
        </w:rPr>
        <w:t>اشارة</w:t>
      </w:r>
      <w:bookmarkEnd w:id="132"/>
    </w:p>
    <w:p>
      <w:pPr>
        <w:pStyle w:val="BookText"/>
        <w:rPr/>
      </w:pPr>
      <w:r>
        <w:rPr>
          <w:rFonts w:ascii="IRNazanin" w:hAnsi="IRNazanin" w:eastAsia="IRNazanin"/>
          <w:color w:val="111111"/>
          <w:sz w:val="28"/>
          <w:sz w:val="28"/>
          <w:szCs w:val="28"/>
          <w:rtl w:val="true"/>
          <w:lang w:bidi="fa-IR"/>
        </w:rPr>
        <w:t>از اخبار و روایات رسول خدا صلی الله علیه و آله و امامان معصوم علیهم السلام استفاده می‌شود که آن بزرگواران شرائط و آدابی را برای دعا معرفی کرده‌اند و می‌توان گفت رعایت آن‌ها در تسریع اجابت دعا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توجه شما را به چند روایت و رعایت چند نکته جلب می‌کنم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مُوسَی بنِ جَعفَرٍ علیه السلام أَنَّ رَجُلاً شَکی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إنَّنی فی عَشرَةِ نَفَرٍ مِنَ العِیالِ، کُلُّهُمْ مَرِیضٌ، فَقالَ لَهُ مُوسیٰ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داوِهِمْ بِالصَّدَقَةِ، فَلَیسَ شَیْءٌ أَسرَعَ إجابَةً مِنَ الصَّدَقَةِ، وَلا أَجدیٰ مَنفَعَةً لِلمَریضِ مِنَ الصَّدَقَةِ</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امام کاظم علیه السلام نقل شده است که شخصی خدمت حضرت شِکوَه کرد که من ده نفر عیال دارم همه بیماراند، حضرت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را با دادن صدقه مداوا کن و هیچ چیزی در اجابت سریع، همچون صدقه نیست و چیزی را سودمندتر از صدقه برای بیمار سراغ ندارم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إیّاکُمْ وَدَعوَةَ المَظلُومِ، فَإنَّها تُرفَعُ فَوقَ السَّحابِ حَتّی یَنظُرَ اللّٰهُ عَزَّ وَجَلَّ إلَیها</w:t>
      </w:r>
    </w:p>
    <w:p>
      <w:pPr>
        <w:pStyle w:val="BookText"/>
        <w:rPr/>
      </w:pPr>
      <w:r>
        <w:rPr>
          <w:rFonts w:ascii="Amiri" w:hAnsi="Amiri" w:eastAsia="Amiri" w:cs="Amiri"/>
          <w:color w:val="111111"/>
          <w:sz w:val="28"/>
          <w:sz w:val="28"/>
          <w:szCs w:val="28"/>
          <w:rtl w:val="true"/>
          <w:lang w:bidi="ar-SA"/>
        </w:rPr>
        <w:t>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ارفَعُوها حَتّیٰ أَستَجِیبَ لَهُ، وَإیّاکُمْ وَدَعوَةَ الوالِدِ، فإنَّها أَحَدُّ مِنَ السَّیفِ</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از رسول خدا صلی الله علیه و آله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بترسید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مظلوم و ستمدیده که دعای او از ابرها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موانع استجابت 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رود تا جایی که خداوند عزّوجلّ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نظر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بنگرد آنگاه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بالا برید تا برایش اجابت کنم و از 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بپرهیزید که از شمشیر برنده‌تر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السّکونیّ،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شَیٌْ أَسرَعَ إجابَةً مِنْ دَعوَةِ غائِبٍ لِغائِبٍ</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سکونی از امام صادق علیه السلام نقل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زودتر به اجابت نرسد از آن دعایی که شخص غائب برای غائب دیگری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جعفر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أَسرَعُ الدُّعاءِ نَجاحاً لِلإجابَةِ دُعاءُ الأَخِ لِأخیهِ بِظَهرِ الغَیبِ، وَإذا 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یَبدَأُ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بِالدُّعاءِ لاَِخِیهِ، فَیَقُولُ لَهُ مَلَکٌ مُوَکَّلٌ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 وَلَکَ مِثلاهُ</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زودترین دعا در مستجاب شدن دعای برادر دینی برای برادر دینی خود در غیاب او است آنگاه که به دعا کردن برای برادر دینی اش آغاز کند فرشته گمارده شده بر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و برای تو است دو چندان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برای برادر دینی‌ات درخواست کردی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النّبی 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أَسرَعُ الدُّعاءِ إجابَةً دَعوَةُ غائِبٍ لِغائِبٍ</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همه دعاها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زودتر به اجابت رسد دعای شخص غائب برای غائب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پشت سر او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الفُضَیلِ بنِ یَسارٍ، عَن أبی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أَوشَکُ دَعوَةٍ وَأَسرَعُ إجابَةٍ دُعاءُ المَرْءِ لِأخِیهِ بِظَهرِ الغَیبِ</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که بیش‌تر امید اجابت آن می‌رود و زودتر مستجاب می‌شود دعا برای برادر دینی در غیاب و پشت سر او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أَوصانی أبی أَمیرُ المُؤمِنینَ عَلِیُّ بنُ أبی طالِبٍ علیه السلام وَصِیَّةً عَظِیمَةً بِهٰذَا الدُّعاءِ وَحِفظِهِ، 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اکتُبْ هذَا الدُّعاءَ عَلیٰ کَفَنی، وَقالَ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کَما أَمَرَنی أَبی، وَهُوَ دُعاءٌ سَرِیعُ الإجابَةِ، خَصَّ اللّٰهُ بِهِ عِبادَهُ المُقَرَّبِینَ، وَما مَنَعَهُ عَنِ الأَولِیاءِ وَالأَصفِیاءِ، وَهُوَ کَنزٌ مِنْ کُنُوزِ اللّٰهِ، وَهُوَ المَعروفُ بِدُعاءِ الجَوشَنِ</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پدرم امیرمومنان علی علیه السلام مرا به این دعا و مواظبت بر آن سفارش اکید فرمود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این دعا را بر روی کفنم بنویس</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چنانکه پدرم دستور داده بود انجام دادم و این دعایی است که زود مستجاب گردد و خداوند آن را ویژه بندگان مقرب خود ساخت و اولیا و برگزیدگان خود را از آن منع نکرد و این دعایی است از گنج‌های خداوند و آن دعامعروف به جوشن کبیر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دعا در کتاب بحار الأنوار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مفاتیح الجنان ص </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مفصل بود در این کتاب مختصر نیاوردیم</w:t>
      </w:r>
      <w:r>
        <w:rPr>
          <w:rFonts w:eastAsia="IRNazanin" w:cs="IRNazanin"/>
          <w:color w:val="111111"/>
          <w:sz w:val="28"/>
          <w:szCs w:val="28"/>
          <w:rtl w:val="true"/>
          <w:lang w:bidi="fa-IR"/>
        </w:rPr>
        <w:t>.</w:t>
      </w:r>
      <w:bookmarkStart w:id="133" w:name="pg5395_39920"/>
    </w:p>
    <w:p>
      <w:pPr>
        <w:pStyle w:val="Heading3"/>
        <w:numPr>
          <w:ilvl w:val="2"/>
          <w:numId w:val="1"/>
        </w:numPr>
        <w:rPr/>
      </w:pPr>
      <w:bookmarkStart w:id="134" w:name="__RefHeading___Toc1479292_581953129"/>
      <w:bookmarkStart w:id="135" w:name="_Toc52"/>
      <w:bookmarkEnd w:id="133"/>
      <w:bookmarkEnd w:id="134"/>
      <w:r>
        <w:rPr>
          <w:rtl w:val="true"/>
        </w:rPr>
        <w:t>رعایت چند نکته</w:t>
      </w:r>
      <w:bookmarkEnd w:id="135"/>
    </w:p>
    <w:p>
      <w:pPr>
        <w:pStyle w:val="Heading4"/>
        <w:numPr>
          <w:ilvl w:val="3"/>
          <w:numId w:val="1"/>
        </w:numPr>
        <w:rPr/>
      </w:pPr>
      <w:bookmarkStart w:id="136" w:name="__RefHeading___Toc1479294_581953129"/>
      <w:bookmarkStart w:id="137" w:name="_Toc53"/>
      <w:bookmarkEnd w:id="136"/>
      <w:r>
        <w:rPr>
          <w:rtl w:val="true"/>
        </w:rPr>
        <w:t>الف</w:t>
      </w:r>
      <w:r>
        <w:rPr>
          <w:rtl w:val="true"/>
        </w:rPr>
        <w:t xml:space="preserve">) </w:t>
      </w:r>
      <w:r>
        <w:rPr>
          <w:rtl w:val="true"/>
        </w:rPr>
        <w:t>متن دعا</w:t>
      </w:r>
      <w:bookmarkEnd w:id="137"/>
    </w:p>
    <w:p>
      <w:pPr>
        <w:pStyle w:val="BookText"/>
        <w:rPr/>
      </w:pPr>
      <w:r>
        <w:rPr>
          <w:rFonts w:ascii="IRNazanin" w:hAnsi="IRNazanin" w:eastAsia="IRNazanin"/>
          <w:color w:val="111111"/>
          <w:sz w:val="28"/>
          <w:sz w:val="28"/>
          <w:szCs w:val="28"/>
          <w:rtl w:val="true"/>
          <w:lang w:bidi="fa-IR"/>
        </w:rPr>
        <w:t>در بعضی از روایات آمده است که امامان معصوم علیهم السلام به پیروان خود دستور می‌دادند که دعا را همانگونه که به شما آموخته‌ایم بخوانید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کَما أقُولُ</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من می‌گویم بگوی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این بدین معنی نیست که اگر مؤمنی این متن را نخواند و با زبان و بیان دیگری از خداوند حاجات خود را بخواهد، حاجاتش بر آورده نشود؛ زیرا همانگونه که قبلاً بیان شد، رکن اصلی دعا، خواستن از ذات حق و بریدن از غیر خدا است و خداوند هم مجیب الدعوات است و دعای دعا کننده را اجابت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عدة‌الداعی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گفته اند سزاوار است دعاکننده هنگامی‌که مدح و ثنای الهی را گفت، آن اسمی را اسماء الهی را نام ببرد که باخواسته‌اش مناسب است مثلاً هنگامی که رزق و روزی می‌خواهد، خداوند را با نام‌هائی چون رزّاق، وهّاب، جواد، مغنی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اگر مطلوب او مغفرت و توبه است با نام‌هائی چون توّاب، رحمان، رحیم، عفوّ، غفور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خواستۀ او انتقام از دشمن است با نام‌هائی چون عزیز، جبّار، قهّار، منتقم، بطّاش و غیره خداوند را بخواند و پس از آن خواستۀ خود را بخواهد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عَبدِ الرَّحیمِ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إنِّی اخْتَرَعْتُ 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دَعْنِی مِنِ اخْتِراعِکَ، إذا نَزَلَ بِکَ أَمْرٌ</w:t>
      </w:r>
    </w:p>
    <w:p>
      <w:pPr>
        <w:pStyle w:val="BookText"/>
        <w:rPr/>
      </w:pPr>
      <w:r>
        <w:rPr>
          <w:rFonts w:ascii="Amiri" w:hAnsi="Amiri" w:eastAsia="Amiri" w:cs="Amiri"/>
          <w:color w:val="111111"/>
          <w:sz w:val="28"/>
          <w:sz w:val="28"/>
          <w:szCs w:val="28"/>
          <w:rtl w:val="true"/>
          <w:lang w:bidi="ar-SA"/>
        </w:rPr>
        <w:t>فَافزَعْ إلیٰ رَسُولِ اللّٰهِ صلی الله علیه و آله، فَصَلِّ رَکعَتَینِ تَهدِیهِما إلیٰ رَسُولِ اللّٰهِ 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تَغتَسِلُ وَتُصَلِّی رَکعَتَینِ، تَستَفتِحُ بِهِما افتِتاحَ الفَریضَةِ، وَتَتَشَهَّدُ تَشَهُّدَ الفَرِیضَةِ، فَإذا فَرَغتَ مِنَ التَّشَهُّدِ وَسَلَّمتَ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وَمِنکَ السَّلامُ، وَإلَیکَ یَرجِعُ السَّلامُ، اللّٰهُمَّ صَلِّ عَلیٰ مُحَمَّدٍ وَآلِ مُحَمَّدٍ، وَبَلِّغْ رُوحَ مُحَمَّدٍ وَآلِ مُحَمَّدٍ عَنِّی السَّلامَ، وَالسَّلامُ عَلَیهِم وَرَحمَةُ اللّٰهِ وَبَرَکاتُه، اللّهُمَّ إنَّ هاتَینِ الرَّکعَتَینِ هَدِیَّةٌ مِنِّی إلیٰ رَسولِکَ صلی الله علیه و آله، فَأَثِبْنی عَلَیهِما ما أَمَِلْتُ وَرَجَوتُ مِنکَ، وَفی رَسُولِکَ 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حَیُّ یا قَیُّومُ، یا حَیّاً لا یَمُوتُ، یا حَیُّ لا إلٰهَ إلّا أَنتَ، یا ذَا الجَلالِ وَالإکرامِ، یا أَرحَمَ الرّاحِمِینَ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أربعین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تضع خدّک الأیمنَ علی الأرض فتقولها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أربعین مرّة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تضع خدَّک الأیسر فتقول ذلک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مرّة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ترفع رأسک وتمدّ یدیک وتقول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مرّة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تردّ یدک إلی رقبتک وتلوذ بسبّابتک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أربعین مرة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خذ لحیتک بیدک الیسری فابک أو تباک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مُحَمَّدُ یا رَسُولَ اللّٰهِ أَشکُو إلَی اللّٰهِ وَإلَیکَ حاجَتی، وَأشکُو إلی أَهلِ بَیتِکَ الرّاشدینَ حاجَتِی، وَبکُِمْ أَتَوَجَّهُ إلَی اللّٰهِ فی 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تسجد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ینقطع نفسک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 عَلیٰ مُحَمَّدٍ وَآلِ مُحَمَّدٍ، وَافعَلْ بی کذا وکذا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الضّامِنُ عَلَی اللّٰهِ عَزَّ وَجَلَّ أَنْ لا یَبرَحَ حَتّیٰ تُقضیٰ حاجَتُهُ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عبدالرحیم قصیر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رسیدم به حضرت عرض کردم فدایت شوم دعایی اختراع کردم،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اختراع و ساخته خودر اواگذار، هر گاه کاری برایت‌پیش آمد به رسول خدا که‌درودوخدا بر او و خاندانش باد پناه ببر، دو رکعت نماز بگزار و آن را به روح مطهر آن حضرت که درود خدا بر او و خاندنش باد هدیه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 چگونه بجا آورم؟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می‌کنی و دو رکعت نماز می‌گزاری، همچون نماز واجب آغاز می‌کنی و همچون نماز واجب تشهد می‌خوانی و سلام می‌دهی، پس از آن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سلام هستی و سلام از تو است و سلام به سوی تو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 محمد درود فرست و از جانب من به روح محمد و آل محمد سلام فرست و سلام و رحمت و برکات خداوند بر آنان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رکعت نماز هدیه من به رسول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در برابر آنها آنچه را آرزو دارم و از تو و درباره‌رسول‌تو امیدوارم پاداشم ده، ای ولی و سرپرست اهل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سجده می‌روی و در حال سجده چهل بار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زنده، ای پاینده، ای زنده‌ای که هرگز نمیرد، هیچ زنده‌ای نیست و هیچ معبودی نیست جز تو ای صاحب شکوه و بزرگواری، ای مهربانترین مهربانان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گونۀ راستت را بر زمین گذار و همین ذکر را چهل بار بگو</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گونه چپ را بگذار و همین ذکر را چهل بار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سر از سجده برمی داری و دست‌های خود را می‌گشایی و آن را چهل بار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خود را به گردنت می‌آوری و با انگشت سبابه خود اشاره می‌کنی و آن را چهل بار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محاسن خود را با دست چپ خود بگیر و گریه کن و یا با حالت گریه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ای فرستاده خدا درباره حاجتم به پیشگاه خداوند و پیشگاه تو شکوَه می‌کنم و حاجتم را به پیشگاه خاندانت عرضه می‌دارم و درباره حاجتم به وسیله شما به پیشگاه خداوند رو می‌آورم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سجده می‌کنی و در آن حال می‌گویی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خدا، ای خدا تا نفست قطع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بایک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محمد درود فرست و درباره حاجتم چنین و چنان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را برآور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خداوند عزّو جلّ ضامنم که او آنجا را ترک نکند مگر اینکه حاجتش برآورده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أخریٰ للحاجةِ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مَضی ثُلُثُ اللَّیلِ فَقُمْ وَصَلِّ رَکعَتَینِ بِسُورَةِ المُلکِ وَتَنزیل السَّجدَة، ثُمَّ ادْعُهُ وَقُلْ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قَدْ نامَتِ العُیُونُ، وَغارَتِ النُّجُومُ، وَأَنتَ الحَیُّ القَیُّومُ، لا تَأخُذُکَ سِنَةٌ وَلا نَومٌ، لَن یُوارِیَ عَنکَ لَیلٌ داجٍ، وَلا سَماءٌ ذاتُ أَبراجٍ، وَلا أَرضٌ ذاتُ مَهادٍ، وَلا بَحرٌ لُجِّیٌّ، وَلا ظُلُماتٌ بَعضُها فَوقَ بَعضٍ، یا صَریخَ الأبرارِ، وَغِیاثَ المُستَغِیثِینَ، بِرَحمَتِکَ أَستَغِیثُ، فَصَلِّ عَلیٰ مُحَمَّدٍ وَآلِ مُحَمَّدٍ، وَاقْضِ لی حاجَةَ کذا وکذا، وَلا تَرُدَّنی خائِباً وَلا مَحروماً یا أَرحَمَ الرّاحِمینَ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فی قضاء الحاجات کأخذ بالید</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دیگری برای برآورده شدن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یک سوم از شب گذشت برخیز و دو رکعت نماز با سوره ملک، تنزیل سجده بجای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دعا کن و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 در خواب است، ستارگان غروب کرده‌اند در حالی که توزنده وپایداری، نه خوابی تورافراگیرد ونه چرتی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خواب سبکی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هرگزاز تو شب تیره و تار پنهان نمی‌ماند و نه آسمان دارای برجها و نه زمین آرام و نه دریای عمیق پهناور و نه تاریکی‌ها که برخی روی برخی دیگراند، ای فریادرس نیک کرداران و دادرس دادخواهان به مهربانی‌ات از تو دادخواهی می‌کنم، پس بر محمد و آل محمد درود فرست، فلان حاجتم را برآور و مرا ناکام و محروم بازنگردان ای مهربانترین مهربانان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 این نماز در برآورده شدن سریع حاجت‌ها همچون گرفتن با دست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نقد است و تاخیر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مُعاویةُ، أما عَلِمتَ أَنَّ رَجُلاً أتیٰ أمیرَ المُؤمنینَ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فَشَکَی الإبطاءَ عَلَیهِ فی الجَوابِ فی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أَینَ أَنتَ عَنِ الدُّعاءِ السَّریعِ الإجابةِ؟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بِاسْمِکَ العَظیمِ الأَعظَمِ الأَجَلِّ الأکرَمِ المَخزونِ المَکنُونِ النُّورِ الحَقِّ البُرهانِ المُبِینِ الَّذی هُوَ نُورٌ مَعَ نُورٍ، وَنُورٌ مِنْ نُورٍ، وَنُورٌ فی نُورٍ، وَنُورٌ علی نُورٍ، وَنُورٍ فَوقَ کُلِّ نُورٍ، وَنُورٌ یُضیْءُ بِهِ کُلَّ ظُلمَةٍ، وَیَکسِرُ بِهِ کُلَّ شِدَّةٍ وَکُلَّ شَیطانٍ مُرِیدٍ، وَکُلَّ جَبّارٍ عَنِیدٍ، لا تَقرَبُهُ أرضٌ وَلا تَقُومُ بِهِ سَماءٌ، وَیَأمَنُ بِهِ کُلُّ خائِفٍ، ویَبطُلُ بِهِ سِحرُ کُلِّ ساحِرٍ، وَبَغیُ کُلِّ باغٍ، وَحَسَدُ کُلِّ حاسِدٍ، وَیَتَصَدَّعُ لِعَظَمَتِهِ البَرُّ وَالبَحرُ، وَیَستَقِلُّ بِهِ الفُلکُ حِینَ یَتَکَلَّمُ بِهِ المَلَکُ، فَلا یَکونُ لِلمَوجِ عَلَیهِ سَبیلٌ، وَهُوَ اسْمُکَ الأعظَمُ</w:t>
      </w:r>
    </w:p>
    <w:p>
      <w:pPr>
        <w:pStyle w:val="BookText"/>
        <w:rPr/>
      </w:pPr>
      <w:r>
        <w:rPr>
          <w:rFonts w:ascii="Amiri" w:hAnsi="Amiri" w:eastAsia="Amiri" w:cs="Amiri"/>
          <w:color w:val="111111"/>
          <w:sz w:val="28"/>
          <w:sz w:val="28"/>
          <w:szCs w:val="28"/>
          <w:rtl w:val="true"/>
          <w:lang w:bidi="ar-SA"/>
        </w:rPr>
        <w:t>الأَعظَمُ، الأجَلُّ الأَجَلُّ، النُّورُ الأَکبَرُ، الَّذی سَمَّیتَ بِهِ نَفسَکَ، وَاستَوَیتَ بِهِ عَلیٰ عَرشِکَ، وَأَتَوَجَّهُ إلَیکَ بِمُحَمَّدٍ وَأَهلِ بَیتِهِ، أَسأَلُکَ بِکَ وَبِهِمْ أَنْ تُصَلِّیَ عَلیٰ مُحَمَّدٍ وَآلِ مُحَمَّدٍ، وَأَنْ تَفعَلَ بی کذا وکذا</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معاویة بن عمّار می‌گوید امام صادق علیه السلام بدون سخن و پرسش از جانب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آیا نمی‌دانی که مردی خدمت امیرمومنان علیه السلام آمد و از اینکه اجابت دعایش دیر شده بود نزد آن حضرت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چرای دعای سریع الاجابة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دعایی که زود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نخواندی؟ عرض کرد آن دعا کدام است، فرمود بگو</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به نام بزرگ و بزرگتر، والاتر ارجمندتر تو که در نهان است و پوشیده شده، نور حق و برهان آشکار است، آن نامی که نوراست همراه‌نور و نور است از نور، و نور است در نور، و نور است بر نور، و نور است بالای هر نور و نوری است که هر تاریکی با آن روشن گردد و هر سختی و هر شیطان سرکش و هر جبّار لجباز با آن شکسته شود، نامی که نه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عظمت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گیرد و نه آسمانی پایدار ماند، نامی که هر ترسانی با آن آرام گیرد و آسوده باشد و جادوی هر جادوگری و ستم هر ستمگری و حسد هر حسودی باطل و دفع گردد، نامی که بخاطر عظمتش خشکی و دریا بشکافد و پراکنده گردد، نامی که چون فرشته با آن سخن بگوید فلک آرام گیرد و بر جا ایستد و هیچ موج و ناآرامی و پریشانی بر آن راه نخواهد یافت و آن، نام اعظم اجل اکرم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اکبر است</w:t>
      </w:r>
    </w:p>
    <w:p>
      <w:pPr>
        <w:pStyle w:val="BookText"/>
        <w:rPr/>
      </w:pPr>
      <w:r>
        <w:rPr>
          <w:rFonts w:ascii="IRNazanin" w:hAnsi="IRNazanin" w:eastAsia="IRNazanin"/>
          <w:color w:val="111111"/>
          <w:sz w:val="28"/>
          <w:sz w:val="28"/>
          <w:szCs w:val="28"/>
          <w:rtl w:val="true"/>
          <w:lang w:bidi="fa-IR"/>
        </w:rPr>
        <w:t xml:space="preserve">که خود را بدان نامیدی و با آن بر عرش خود تسلط یافتی و استوار شدی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وسیله محمد و خاندانش به تو رو می‌آورم و به حق تو و آنان از تو درخواست می‌کنم که بر محمد و آل محمد درود فرستی و با من چنین و چنان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حاجتم را برآوری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دعاءٌ لِمَوْلٰانٰا وَمُقْتَدٰانا أَمیرِ المؤمنین علیه السلام فی الشَّدٰائِد وَنُزُولِ الحَوٰادثِ، وَهُوَ سَریعُ الإجابَةِ مِنَ اللّٰهِ تعالی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أنْتَ الْمَلِکُ الحَقُّ الَّذی لٰاإلٰهَ إلّاأَنْتَ، وَأَنَا عَبْدُکَ، ظَلَمْتُ نَفْسِی وَاعْتَرَفْتُ بِذَنْبِی، فَاغْفِرْ لِی الذُّنُوبَ لٰاإلٰهَ إلّاأَنْتَ یٰا 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أَحْمَدُکَ وَأَنْتَ لِلْحَمْدِ أَهلٌ عَلیٰ مٰا خَصَصْتَنِی بِهِ مِنْ مَوٰاهِبِ الرَّغٰائِبِ وَوَصَلَ إِلیّ مِنْ فَضٰائِلِ الصَّنائِع، وَعَلیٰ مَا أَوْلَیتَنِی بِهِ وَتَولَّیْتَنِی بِهِ مِنْ رِضْوٰانِکَ وَأَنلْتَنِی مِنْ مَنِّکَ الوٰاصِلِ إِلَیّ وَمِنَ الدِّفٰاعِ عَنِّی، وَالتَّوْفِیقِ لِی، وَالْإجٰابَةِ لِدُعٰائِی حَتّی أُناجِیْکَ رٰاغِباً، وَأَدْعُوکَ مُصٰافِیاً، و</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دعایی است از سرور و پیشوای ما امیر مومنان علیه السلام که در هنگام گرفتاری‌ها و فرود آمدن بلاها خوانده می‌شود و این دعا در نزد خداوند زود مستجاب گردد و آن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 سلطان و پادشاه حقیقی تو هستی که معبودی جز تو نیست و من بنده تو هستم، بر جانم ستم کردم و به گناهانم اعتراف می‌کنم پس گناهانم را بیامرز که هیچ معبودی جز تو نیست ای آمرزنده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می‌ستایم و تنها تویی سزاوار ستایش بخاطر بخشش‌های دلپذیرت که ویژه‌ام ساختی و برترین احسانهایت که به من فرمودی</w:t>
      </w:r>
      <w:r>
        <w:rPr>
          <w:rFonts w:eastAsia="IRNazanin" w:cs="IRNazanin"/>
          <w:color w:val="111111"/>
          <w:sz w:val="28"/>
          <w:szCs w:val="28"/>
          <w:rtl w:val="true"/>
          <w:lang w:bidi="fa-IR"/>
        </w:rPr>
        <w:t>....</w:t>
      </w:r>
      <w:bookmarkStart w:id="138" w:name="pg5395_39927"/>
    </w:p>
    <w:p>
      <w:pPr>
        <w:pStyle w:val="BookText"/>
        <w:rPr/>
      </w:pPr>
      <w:bookmarkEnd w:id="13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دعا مفصل است و نقل آن در این جزوه کوچک مناسب نیست به منبع اصلی مراجع کنید مهج الدعوات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4"/>
        <w:numPr>
          <w:ilvl w:val="3"/>
          <w:numId w:val="1"/>
        </w:numPr>
        <w:rPr/>
      </w:pPr>
      <w:bookmarkStart w:id="139" w:name="__RefHeading___Toc1479296_581953129"/>
      <w:bookmarkStart w:id="140" w:name="_Toc54"/>
      <w:bookmarkEnd w:id="139"/>
      <w:r>
        <w:rPr>
          <w:rtl w:val="true"/>
        </w:rPr>
        <w:t>ب</w:t>
      </w:r>
      <w:r>
        <w:rPr>
          <w:rtl w:val="true"/>
        </w:rPr>
        <w:t xml:space="preserve">) </w:t>
      </w:r>
      <w:r>
        <w:rPr>
          <w:rtl w:val="true"/>
        </w:rPr>
        <w:t>زمان دعا</w:t>
      </w:r>
      <w:bookmarkEnd w:id="140"/>
    </w:p>
    <w:p>
      <w:pPr>
        <w:pStyle w:val="Heading5"/>
        <w:numPr>
          <w:ilvl w:val="4"/>
          <w:numId w:val="1"/>
        </w:numPr>
        <w:rPr/>
      </w:pPr>
      <w:bookmarkStart w:id="141" w:name="__RefHeading___Toc1479298_581953129"/>
      <w:bookmarkStart w:id="142" w:name="_Toc55"/>
      <w:bookmarkEnd w:id="141"/>
      <w:r>
        <w:rPr>
          <w:rtl w:val="true"/>
        </w:rPr>
        <w:t>اشارة</w:t>
      </w:r>
      <w:bookmarkEnd w:id="142"/>
    </w:p>
    <w:p>
      <w:pPr>
        <w:pStyle w:val="BookText"/>
        <w:rPr/>
      </w:pPr>
      <w:r>
        <w:rPr>
          <w:rFonts w:ascii="IRNazanin" w:hAnsi="IRNazanin" w:eastAsia="IRNazanin"/>
          <w:color w:val="111111"/>
          <w:sz w:val="28"/>
          <w:sz w:val="28"/>
          <w:szCs w:val="28"/>
          <w:rtl w:val="true"/>
          <w:lang w:bidi="fa-IR"/>
        </w:rPr>
        <w:t>زمان دعا در استجابت دعا بسیار مؤثّر است، لذا دعاکننده بهتر است‌اززمان‌هائی استفاده کند که درهای رحمت الهی بیشتر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از باب نمونه، چند مورد را به اختصار ذکر می‌کنیم</w:t>
      </w:r>
      <w:r>
        <w:rPr>
          <w:rFonts w:eastAsia="IRNazanin" w:cs="IRNazanin"/>
          <w:color w:val="111111"/>
          <w:sz w:val="28"/>
          <w:szCs w:val="28"/>
          <w:rtl w:val="true"/>
          <w:lang w:bidi="fa-IR"/>
        </w:rPr>
        <w:t>.</w:t>
      </w:r>
    </w:p>
    <w:p>
      <w:pPr>
        <w:pStyle w:val="Heading5"/>
        <w:numPr>
          <w:ilvl w:val="4"/>
          <w:numId w:val="1"/>
        </w:numPr>
        <w:rPr/>
      </w:pPr>
      <w:bookmarkStart w:id="143" w:name="__RefHeading___Toc1479300_581953129"/>
      <w:bookmarkStart w:id="144" w:name="_Toc56"/>
      <w:bookmarkEnd w:id="143"/>
      <w:r>
        <w:rPr/>
        <w:t>1</w:t>
      </w:r>
      <w:r>
        <w:rPr>
          <w:rtl w:val="true"/>
        </w:rPr>
        <w:t xml:space="preserve">) </w:t>
      </w:r>
      <w:r>
        <w:rPr>
          <w:rtl w:val="true"/>
        </w:rPr>
        <w:t>ماه مبارک رمضان</w:t>
      </w:r>
      <w:bookmarkEnd w:id="144"/>
    </w:p>
    <w:p>
      <w:pPr>
        <w:pStyle w:val="BookText"/>
        <w:rPr/>
      </w:pPr>
      <w:r>
        <w:rPr>
          <w:rFonts w:ascii="IRNazanin" w:hAnsi="IRNazanin" w:eastAsia="IRNazanin"/>
          <w:color w:val="111111"/>
          <w:sz w:val="28"/>
          <w:sz w:val="28"/>
          <w:szCs w:val="28"/>
          <w:rtl w:val="true"/>
          <w:lang w:bidi="fa-IR"/>
        </w:rPr>
        <w:t>پیامبر اکرم صلی الله علیه و آله در ضمن خطبه شعبانیه در فضیلت ماه مبارک رمضان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شما در این ماه مستجاب است</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5" w:name="__RefHeading___Toc1479302_581953129"/>
      <w:bookmarkStart w:id="146" w:name="_Toc57"/>
      <w:bookmarkEnd w:id="145"/>
      <w:r>
        <w:rPr/>
        <w:t>2</w:t>
      </w:r>
      <w:r>
        <w:rPr>
          <w:rtl w:val="true"/>
        </w:rPr>
        <w:t xml:space="preserve">) </w:t>
      </w:r>
      <w:r>
        <w:rPr>
          <w:rtl w:val="true"/>
        </w:rPr>
        <w:t>شب و روز جمعه</w:t>
      </w:r>
      <w:bookmarkEnd w:id="146"/>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هر شب جمعه از اول شب تا آخر شب از بالای عرش ندا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بنده‌ی مؤمنی هست که مرا تا قبل از اذان صبح بخواند و برای دنیا و آخرتش دعا کند تا من او را اجابت کنم؟ آیا بنده‌ی مؤمنی هست که تا قبل از اذان صبح از گناهانش توبه نماید تا توبه او را بپذیرم؟ آیا بنده‌ی مؤمنی هست که تا قبل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زیاد شدن روزی‌اش دعا کند تا رزق او را زیاد کنم؟</w:t>
      </w:r>
      <w:r>
        <w:rPr>
          <w:rStyle w:val="FootnoteAnchor"/>
          <w:rtl w:val="true"/>
        </w:rPr>
        <w:footnoteReference w:id="120"/>
      </w:r>
      <w:r>
        <w:rPr>
          <w:rFonts w:ascii="IRNazanin" w:hAnsi="IRNazanin" w:eastAsia="IRNazanin"/>
          <w:color w:val="111111"/>
          <w:sz w:val="28"/>
          <w:sz w:val="28"/>
          <w:szCs w:val="28"/>
          <w:rtl w:val="true"/>
          <w:lang w:bidi="fa-IR"/>
        </w:rPr>
        <w:t>از امام صادق علیه السلام روایت شده است هنگامی که فرزندان حضرت یعقوب علیه السلام از پدر خود خواستند برای آنها دعاکند و بخشش آنها را از خداوند متعال بخواهد،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أستَغفِرُ لَکُمْ</w:t>
      </w:r>
      <w:bookmarkStart w:id="147" w:name="pg5395_39928"/>
    </w:p>
    <w:p>
      <w:pPr>
        <w:pStyle w:val="BookText"/>
        <w:rPr/>
      </w:pPr>
      <w:bookmarkEnd w:id="147"/>
      <w:r>
        <w:rPr>
          <w:rFonts w:ascii="Amiri" w:hAnsi="Amiri" w:eastAsia="Amiri" w:cs="Amiri"/>
          <w:color w:val="111111"/>
          <w:sz w:val="28"/>
          <w:sz w:val="28"/>
          <w:szCs w:val="28"/>
          <w:rtl w:val="true"/>
          <w:lang w:bidi="ar-SA"/>
        </w:rPr>
        <w:t>رَبّی</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برای شما از پروردگارم طلب آمرزش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برای آنان را به سحرگاه جمعه موکول کرد</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محمد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روزی بافضیلت‌تر از روز جمعه طلوع نکرده است</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 w:name="__RefHeading___Toc1479304_581953129"/>
      <w:bookmarkStart w:id="149" w:name="_Toc58"/>
      <w:bookmarkEnd w:id="148"/>
      <w:r>
        <w:rPr/>
        <w:t>3</w:t>
      </w:r>
      <w:r>
        <w:rPr>
          <w:rtl w:val="true"/>
        </w:rPr>
        <w:t xml:space="preserve">) </w:t>
      </w:r>
      <w:r>
        <w:rPr>
          <w:rtl w:val="true"/>
        </w:rPr>
        <w:t>شب نیمه‌ی شعبان</w:t>
      </w:r>
      <w:bookmarkEnd w:id="149"/>
    </w:p>
    <w:p>
      <w:pPr>
        <w:pStyle w:val="BookText"/>
        <w:rPr/>
      </w:pPr>
      <w:r>
        <w:rPr>
          <w:rFonts w:ascii="Amiri" w:hAnsi="Amiri" w:eastAsia="Amiri" w:cs="Amiri"/>
          <w:color w:val="111111"/>
          <w:sz w:val="28"/>
          <w:sz w:val="28"/>
          <w:szCs w:val="28"/>
          <w:rtl w:val="true"/>
          <w:lang w:bidi="ar-SA"/>
        </w:rPr>
        <w:t>عَنْ أبی یَحییٰ عَنْ جَعْفرِ بنِ مُحمّدِ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الباقرُ علیه السلام مِنْ فَضلِ لَیلةِ النّصفِ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هی أفْضلُ لیلةٍ بَعدَ لَیلةِ القَدْرِ، فیهٰا یَمنحُ اللّٰهُ العبٰادَ فَضْلَهُ ویَغفرُ لَهُم بمنِّهِ فاجْتَهِدُوا فی القُربةِ إلی اللّٰهِ تعالیٰ فیهٰا فإنَّهٰا لیلةٌ آلی اللّٰهُ عزَّوَجلَّ علیٰ نفسِهِ أنْ لٰایرُدَّ فیٖهٰا سٰائلاً مٰا لمْ یَسئَل اللّٰهَ مَعصیةً وإنَّها اللَّیلةُ الّتی جَعَلهٰا اللّٰهُ لَنٰا أهلِ البَیتِ بإزٰاء مٰا جَعلَ لَیلةَ القَدرِ لِنبیِّنٰا صلی الله علیه و آله فاجْتهدُوا فی الدّعٰآءِ والثّنآءِ عَلی اللّٰهِ تَعالیٰ</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أبو یحیی از امام صادق علیه السلام نقل می‌کند که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درباره فضیلت و برتری شب نیمه شعبان سؤال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شب از نظر فضیلت برترین شب‌ها پس از شب قدر است، در این شب خداوند فضل خود را نصیب بندگانش می‌کند و با احسان خود آنان را می‌آمرزد، پس در این شب در تقرّب به خداوند متعال بکوشید، چون در این شب خداوند متعال بر خود واجب کرده که درخواست مشروع هیچ درخواست کننده‌ی را ردّ نکند و این شب را خداوند برای ما اهل بیت قرار داد در برابر شب قدری که برای رسول خدا صلی الله علیه و آله قرار داد، پس در دعا و خواستن از خدا و ثنای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بکوشید</w:t>
      </w:r>
      <w:r>
        <w:rPr>
          <w:rFonts w:eastAsia="IRNazanin" w:cs="IRNazanin"/>
          <w:color w:val="111111"/>
          <w:sz w:val="28"/>
          <w:szCs w:val="28"/>
          <w:rtl w:val="true"/>
          <w:lang w:bidi="fa-IR"/>
        </w:rPr>
        <w:t>....</w:t>
      </w:r>
      <w:bookmarkStart w:id="150" w:name="pg5395_39929"/>
    </w:p>
    <w:p>
      <w:pPr>
        <w:pStyle w:val="BookText"/>
        <w:rPr/>
      </w:pPr>
      <w:bookmarkEnd w:id="150"/>
      <w:r>
        <w:rPr>
          <w:rFonts w:ascii="IRNazanin" w:hAnsi="IRNazanin" w:eastAsia="IRNazanin"/>
          <w:color w:val="111111"/>
          <w:sz w:val="28"/>
          <w:sz w:val="28"/>
          <w:szCs w:val="28"/>
          <w:rtl w:val="true"/>
          <w:lang w:bidi="fa-IR"/>
        </w:rPr>
        <w:t>اهل سنت نیز در فضیلت شب نیمه‌ی شعبان از پیامبر اکرم صلی الله علیه و آله روایت نقل کرده‌اند</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1" w:name="__RefHeading___Toc1479306_581953129"/>
      <w:bookmarkStart w:id="152" w:name="_Toc59"/>
      <w:bookmarkEnd w:id="151"/>
      <w:r>
        <w:rPr/>
        <w:t>4</w:t>
      </w:r>
      <w:r>
        <w:rPr>
          <w:rtl w:val="true"/>
        </w:rPr>
        <w:t xml:space="preserve">) </w:t>
      </w:r>
      <w:r>
        <w:rPr>
          <w:rtl w:val="true"/>
        </w:rPr>
        <w:t>شب قدر</w:t>
      </w:r>
      <w:bookmarkEnd w:id="152"/>
    </w:p>
    <w:p>
      <w:pPr>
        <w:pStyle w:val="BookText"/>
        <w:rPr/>
      </w:pPr>
      <w:r>
        <w:rPr>
          <w:rFonts w:ascii="IRNazanin" w:hAnsi="IRNazanin" w:eastAsia="IRNazanin"/>
          <w:color w:val="111111"/>
          <w:sz w:val="28"/>
          <w:sz w:val="28"/>
          <w:szCs w:val="28"/>
          <w:rtl w:val="true"/>
          <w:lang w:bidi="fa-IR"/>
        </w:rPr>
        <w:t>یکی از مهمترین زمان‌های دعا، شب قدر است زیرا سرنوشت یکسال شخص، در این شب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مجید آمده است که شب قدر از هزار ماه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احیاء و شب زنده داری مخصوص شبهای قدر در ماه مبارک رمضان نیست بلکه شب اول ماه رجب، شب نیمه‌ی شعبان، شب عید فطر و قربان نیز شب احیا است، بنابراین دعا در این شبها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انسان در طول سال، در این چهار شب از دنیا فارغ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دعا و مناجات بپردازد</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479308_581953129"/>
      <w:bookmarkStart w:id="154" w:name="_Toc60"/>
      <w:bookmarkEnd w:id="153"/>
      <w:r>
        <w:rPr/>
        <w:t>5</w:t>
      </w:r>
      <w:r>
        <w:rPr>
          <w:rtl w:val="true"/>
        </w:rPr>
        <w:t xml:space="preserve">) </w:t>
      </w:r>
      <w:r>
        <w:rPr>
          <w:rtl w:val="true"/>
        </w:rPr>
        <w:t>دعا بعد از نماز و بعد از صدقه</w:t>
      </w:r>
      <w:bookmarkEnd w:id="154"/>
    </w:p>
    <w:p>
      <w:pPr>
        <w:pStyle w:val="BookText"/>
        <w:rPr/>
      </w:pPr>
      <w:r>
        <w:rPr>
          <w:rFonts w:ascii="IRNazanin" w:hAnsi="IRNazanin" w:eastAsia="IRNazanin"/>
          <w:color w:val="111111"/>
          <w:sz w:val="28"/>
          <w:sz w:val="28"/>
          <w:szCs w:val="28"/>
          <w:rtl w:val="true"/>
          <w:lang w:bidi="fa-IR"/>
        </w:rPr>
        <w:t>یکی از موارد استجابت دعا، دعاکردن پس از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سخنی نورانی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نماز را در بهترین و با فضیلت ترین ساعات بر شما واجب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را بعد از نماز هایتان بخوانید</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از امام صادق علیه السلام داریم که دعا در چهار موقع مستجاب می‌شود در نماز وتر، بعد از نمازهای صبح، ظهر و مغرب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bookmarkStart w:id="155" w:name="pg5395_39930"/>
    </w:p>
    <w:p>
      <w:pPr>
        <w:pStyle w:val="BookText"/>
        <w:rPr/>
      </w:pPr>
      <w:bookmarkEnd w:id="155"/>
      <w:r>
        <w:rPr>
          <w:rFonts w:ascii="IRNazanin" w:hAnsi="IRNazanin" w:eastAsia="IRNazanin"/>
          <w:color w:val="111111"/>
          <w:sz w:val="28"/>
          <w:sz w:val="28"/>
          <w:szCs w:val="28"/>
          <w:rtl w:val="true"/>
          <w:lang w:bidi="fa-IR"/>
        </w:rPr>
        <w:t>از دیگر اعمال نیک، کمک به فقیران و تهی‌دستان است که برای شخص کمک کننده پس از مساعدت دعا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باقر یا امام صادق علیهما السلام روایت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فقیران بخشش می‌کنید بگویید دعا کنند که حتما دعای آنها در حق شما مستجاب می‌شود</w:t>
      </w:r>
      <w:r>
        <w:rPr>
          <w:rFonts w:eastAsia="IRNazanin" w:cs="IRNazanin"/>
          <w:color w:val="111111"/>
          <w:sz w:val="28"/>
          <w:szCs w:val="28"/>
          <w:rtl w:val="true"/>
          <w:lang w:bidi="fa-IR"/>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 w:name="__RefHeading___Toc1479310_581953129"/>
      <w:bookmarkStart w:id="157" w:name="_Toc61"/>
      <w:bookmarkEnd w:id="156"/>
      <w:r>
        <w:rPr/>
        <w:t>6</w:t>
      </w:r>
      <w:r>
        <w:rPr>
          <w:rtl w:val="true"/>
        </w:rPr>
        <w:t xml:space="preserve">) </w:t>
      </w:r>
      <w:r>
        <w:rPr>
          <w:rtl w:val="true"/>
        </w:rPr>
        <w:t>وقت افطار</w:t>
      </w:r>
      <w:bookmarkEnd w:id="157"/>
    </w:p>
    <w:p>
      <w:p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روزه دار هنگام افطارش مستجاب است</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 w:name="__RefHeading___Toc1479312_581953129"/>
      <w:bookmarkStart w:id="159" w:name="_Toc62"/>
      <w:bookmarkEnd w:id="158"/>
      <w:r>
        <w:rPr/>
        <w:t>7</w:t>
      </w:r>
      <w:r>
        <w:rPr>
          <w:rtl w:val="true"/>
        </w:rPr>
        <w:t xml:space="preserve">) </w:t>
      </w:r>
      <w:r>
        <w:rPr>
          <w:rtl w:val="true"/>
        </w:rPr>
        <w:t>سایر زمان ها</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عرفه از زمان های دیگر 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عرفه روز دعا ومسئلت ازحضرت حق است ودراین روز گرفتن روزه مستحب است ولی دعا در این روز آن چنان اهمیّتی دارد که اگر شخص دعاکننده دچار ضعف بشود، روزه نگرفتن در این روز برای او بهتر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بین نماز ظهر و عصر روز 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 عبداللّٰه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صلی الله علیه و آله در جنگ احزاب، روزهای دوشنبه و سه شنبه دعا کردند اما دعای ایشان روز چهارشنبه بین نماز ظهر و عصر مستجاب شد و آثار شادی در چهرۀ مبارکشان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نیز هرگاه مسأله‌ی مهمی پیش می‌آمد، بین نماز ظهر و عصر روز چهارشنبه دعا می‌نمودم و دعایم حتما به اجابت می‌رسید</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ساعات پایانی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دیگر برای استجابت دعا، آخر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آخر شب می‌شود</w:t>
      </w:r>
    </w:p>
    <w:p>
      <w:pPr>
        <w:pStyle w:val="BookText"/>
        <w:rPr/>
      </w:pPr>
      <w:r>
        <w:rPr>
          <w:rFonts w:ascii="IRNazanin" w:hAnsi="IRNazanin" w:eastAsia="IRNazanin"/>
          <w:color w:val="111111"/>
          <w:sz w:val="28"/>
          <w:sz w:val="28"/>
          <w:szCs w:val="28"/>
          <w:rtl w:val="true"/>
          <w:lang w:bidi="fa-IR"/>
        </w:rPr>
        <w:t>خداوند سبحان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 کننده‌ای هست تا دعایش را اجابت کنم؟ آیا درخواست کننده‌ای هست تا خواسته اش را به او عطا کنم؟ آیا استغفار کننده‌ای هست تاگناهانش راببخشم؟ آیا توبه کننده‌ای هست تا توبه‌اش را قبول کنم؟</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الطلوعین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دیگر از سحر تا طلوع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امام محمّدباقر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سحر تا طلوع آفتاب دعا کنید، چرا که در این ساعت درهای آسمان باز است و ارزاق تقسیم می‌گردد و حاجات مهم برآورده می‌شود</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ایّام 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روزهای هفته به یکی از امامان معصوم علیهم السلام تعلّق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به پیامبر گرامی اسلام صلی الله علیه و 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و حضرت صدیقه طاهره علیها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مجتبی و امام حسین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امام محمّد باقر و امام جعفر صادق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امام رضا، امام جواد و امام هادی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عسکری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دعاکننده در هر روز می تواند این بزرگواران را واسطه قرار دهد و به وسیله‌ی آنان حاجات خود را از خداوند متعال بخواهد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زمان‌های دیگری نیز در روایات امامان معصوم علیهم السلام برای دعاکردن بیان شده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وزیدن بادها، هنگام از بین</w:t>
      </w:r>
      <w:bookmarkStart w:id="160" w:name="pg5395_39932"/>
    </w:p>
    <w:p>
      <w:pPr>
        <w:pStyle w:val="BookText"/>
        <w:rPr/>
      </w:pPr>
      <w:bookmarkEnd w:id="160"/>
      <w:r>
        <w:rPr>
          <w:rFonts w:ascii="IRNazanin" w:hAnsi="IRNazanin" w:eastAsia="IRNazanin"/>
          <w:color w:val="111111"/>
          <w:sz w:val="28"/>
          <w:sz w:val="28"/>
          <w:szCs w:val="28"/>
          <w:rtl w:val="true"/>
          <w:lang w:bidi="fa-IR"/>
        </w:rPr>
        <w:t>رفتن سایه‌ها، وقت فرود آمدن باران، هنگامی که اولین قطرۀ خون شهید بر زمین می‌ریزد</w:t>
      </w:r>
      <w:r>
        <w:rPr>
          <w:rStyle w:val="FootnoteAnchor"/>
          <w:rtl w:val="true"/>
        </w:rPr>
        <w:footnoteReference w:id="134"/>
      </w:r>
      <w:r>
        <w:rPr>
          <w:rFonts w:ascii="IRNazanin" w:hAnsi="IRNazanin" w:eastAsia="IRNazanin"/>
          <w:color w:val="111111"/>
          <w:sz w:val="28"/>
          <w:sz w:val="28"/>
          <w:szCs w:val="28"/>
          <w:rtl w:val="true"/>
          <w:lang w:bidi="fa-IR"/>
        </w:rPr>
        <w:t>و موارد دیگری که به جهت اختصار از ذکر آنها خودداری می‌نمائیم</w:t>
      </w:r>
      <w:r>
        <w:rPr>
          <w:rFonts w:eastAsia="IRNazanin" w:cs="IRNazanin"/>
          <w:color w:val="111111"/>
          <w:sz w:val="28"/>
          <w:szCs w:val="28"/>
          <w:rtl w:val="true"/>
          <w:lang w:bidi="fa-IR"/>
        </w:rPr>
        <w:t>.</w:t>
      </w:r>
    </w:p>
    <w:p>
      <w:pPr>
        <w:pStyle w:val="Heading4"/>
        <w:numPr>
          <w:ilvl w:val="3"/>
          <w:numId w:val="1"/>
        </w:numPr>
        <w:rPr/>
      </w:pPr>
      <w:bookmarkStart w:id="161" w:name="__RefHeading___Toc1479314_581953129"/>
      <w:bookmarkStart w:id="162" w:name="_Toc63"/>
      <w:bookmarkEnd w:id="161"/>
      <w:r>
        <w:rPr>
          <w:rtl w:val="true"/>
        </w:rPr>
        <w:t>ج</w:t>
      </w:r>
      <w:r>
        <w:rPr>
          <w:rtl w:val="true"/>
        </w:rPr>
        <w:t xml:space="preserve">) </w:t>
      </w:r>
      <w:r>
        <w:rPr>
          <w:rtl w:val="true"/>
        </w:rPr>
        <w:t>مکان دعا</w:t>
      </w:r>
      <w:bookmarkEnd w:id="162"/>
    </w:p>
    <w:p>
      <w:pPr>
        <w:pStyle w:val="BookText"/>
        <w:rPr/>
      </w:pPr>
      <w:r>
        <w:rPr>
          <w:rFonts w:ascii="IRNazanin" w:hAnsi="IRNazanin" w:eastAsia="IRNazanin"/>
          <w:color w:val="111111"/>
          <w:sz w:val="28"/>
          <w:sz w:val="28"/>
          <w:szCs w:val="28"/>
          <w:rtl w:val="true"/>
          <w:lang w:bidi="fa-IR"/>
        </w:rPr>
        <w:t>پیشوایان معصوم علیهم السلام اماکنی را معرفی کرده‌اند که دعا در آن مکان‌ها، بسیار به مرحلۀ اجابت نزدیک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چندین مورد از این اماکن مقدّسه را مختصراً بیان می‌نمائیم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مکان‌های مقدّس، سرزمین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روایتی آمده است که خداوند سبحان در روز عرفه به ملائکه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بندگان مرا که از اطراف عالم آمده‌اند، و ترک زینت کرده‌اند، و پوست‌هایشان خشکیده و غبار آلوده‌اند را نمی‌بینید؟ می‌دانید از من چه می‌خواهند؟ ملائکه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آنها از تو بخشش و آمرزش می‌خواهند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باشید که من آنها را بخشیدم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از پیامبر اکرم صلی الله علیه و آله نقل شده که خلاصه‌ی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روز عرفات به ملائکه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فرشتگان من نگاه کنید به بندگانم که با موهای پریشان و غبار آلوده از راه‌های دور بسوی من آمده‌اند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شمارا شاهد می‌گیرم که دعاهای آنها را اجابت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به مشعر روند خداوند ملائکه را شاهد می‌گیرد که من دعوت آنها را اجابت می‌کنم</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هرگاه حاجتی داشت آن را در موقع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می‌نمود، اول صدقه می داد، مقداری عطر استعمال می نمود، سپس به طرف مسجد می رفت و در آنجا آنچه را می خواست از خدا طلب می‌کرد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پیامبر اکرم صلی الله علیه و آله فرمود که خداوند تعالی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بحال کسی که در خانه‌اش وضو بگیرد و مرا در خانه‌ام زیارت کند، آگاه باشید که کرامت زیارت شونده بر زیارت کننده حق است</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ضمن روایتی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هفت قطعۀ زمین را از بین کل زمین اختیار نمود، بیت الحرام، حرم، محل قبور پیامبران و اوصیاء و</w:t>
      </w:r>
      <w:r>
        <w:rPr>
          <w:rFonts w:eastAsia="IRNazanin" w:cs="IRNazanin"/>
          <w:color w:val="111111"/>
          <w:sz w:val="28"/>
          <w:szCs w:val="28"/>
          <w:rtl w:val="true"/>
          <w:lang w:bidi="fa-IR"/>
        </w:rPr>
        <w:t xml:space="preserve">... </w:t>
      </w:r>
      <w:r>
        <w:rPr>
          <w:rStyle w:val="FootnoteAnchor"/>
        </w:rPr>
        <w:footnoteReference w:id="137"/>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بنده‌ای که وضو بگیرد و سپس استلام حجر الاسود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 حجر الأسود 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دو رکعت نماز در مقام ابراهیم بجا آورد سپس برگردد و دست بر در کعبه گذارد و خداوند را حمد و ستایش کند آنگاه سؤال نکند چیزی را مگر آنکه خداوند به او عطا کند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حجر اسماعیل و زیر ناودان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الرضا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حجر اسماعیل زیاد نماز بخوان، و در زیر ناودان قرار گیر و آنجا زیاد دعا بکن</w:t>
      </w:r>
      <w:r>
        <w:rPr>
          <w:rStyle w:val="FootnoteAnchor"/>
          <w:rtl w:val="true"/>
        </w:rPr>
        <w:footnoteReference w:id="139"/>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 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در رکن یمانی ملکی گذاشته که بر دعای شما آمین می‌گوید</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مرقد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در جوار مرقد امام حسین علیه السلام از ارزش فراوانی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شده که خداوند در عوض شهادت امام‌حسین علیه السلام چهار ویژگی به آن حضرت 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خاک مرقد آن بزرگوار شفا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اجابت دعا را در قبه و کنار قبر او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امامان معصوم علیهم السلام را از نسل او انتخاب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روزهای زیارت زائران مرقدش را، از عمر آنان به حساب نمی‌آورد</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ابن عباس در ضمن حدیثی از پیامبر اکرم صلی الله علیه و آله نقل می‌کند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قبّه‌ی امام حسین علیه السلام دعا به اجابت می‌رسد</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حاجتی از خداوند متعال دارد، نزدیک سر مبارک حضرت اباعبداللّٰه الحسین علیه السلام بایستد و بگوید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أبا عَبدِ اللّٰهِ، أشهَدُ أَنَّکَ تَشهَدُ مَقامی، وَتَسمَعُ کلامی، وَأنَّکَ حَیٌّ عِندَ رَبِّکَ تُرزَقُ، فَاسْأَلْ رَبَّکَ وَرَبِّی فی قَضاءِ حَوائِجی، فَإنَّها تُقضیٰ إنْ شاءَاللّٰهُ تَعالی</w:t>
      </w:r>
      <w:r>
        <w:rPr>
          <w:rStyle w:val="FootnoteAnchor"/>
          <w:rtl w:val="true"/>
        </w:rPr>
        <w:footnoteReference w:id="14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 ابا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می‌دهم که موقعیّت مرا مشاهده می‌کنی و کلام مرا می‌شنوی، تو زنده‌ای و در پیشگاه خداوند روزی داده می‌شوی، پس از پروردگار خودت و پروردگار من برآورده شدن نیازهای مرا بخواه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شاءاللّٰه حاجات او برآورده می شود</w:t>
      </w:r>
      <w:r>
        <w:rPr>
          <w:rFonts w:eastAsia="IRNazanin" w:cs="IRNazanin"/>
          <w:color w:val="111111"/>
          <w:sz w:val="28"/>
          <w:szCs w:val="28"/>
          <w:rtl w:val="true"/>
          <w:lang w:bidi="fa-IR"/>
        </w:rPr>
        <w:t>.</w:t>
      </w:r>
      <w:bookmarkStart w:id="163" w:name="pg5395_39935"/>
    </w:p>
    <w:p>
      <w:pPr>
        <w:pStyle w:val="BookText"/>
        <w:rPr/>
      </w:pPr>
      <w:bookmarkEnd w:id="163"/>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بقعه ها و سرزمین‌هایی دارد که دوست دارد مردم در آنها او را بخوانند و هرکس در آنجا دعاکند دعایش رامستجاب می‌کند، و حرم امام حسین علیه السلام یکی از آن بقعه‌هاست</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خداوند خواسته‌ام که بعد از من هرکس این دعا را نزد قبرم بخواند، نیازهای او بر آورده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عُدَّتی عِندَ العُدَدِ، وَیا رَجائی وَالمُعتَمَدَ، وَیا کَهفی وَالسَّنَدَ، یا واحِدُ یا أحَدُ، وَیا قُلْ هُوَاللّٰهُ أحَدٌ، أسأَلُکَ اللّٰهُمَّ بِحَقِّ مَنْ خَلَقتَهُ</w:t>
      </w:r>
      <w:r>
        <w:rPr>
          <w:rStyle w:val="FootnoteAnchor"/>
          <w:rtl w:val="true"/>
        </w:rPr>
        <w:footnoteReference w:id="145"/>
      </w:r>
      <w:r>
        <w:rPr>
          <w:rFonts w:ascii="Amiri" w:hAnsi="Amiri" w:eastAsia="Amiri" w:cs="Amiri"/>
          <w:color w:val="111111"/>
          <w:sz w:val="28"/>
          <w:sz w:val="28"/>
          <w:szCs w:val="28"/>
          <w:rtl w:val="true"/>
          <w:lang w:bidi="ar-SA"/>
        </w:rPr>
        <w:t>مِنْ خَلقِکَ وَلَمْ تَجعَلْ فی خَلقِکَ</w:t>
      </w:r>
    </w:p>
    <w:p>
      <w:pPr>
        <w:pStyle w:val="BookText"/>
        <w:rPr/>
      </w:pPr>
      <w:r>
        <w:rPr>
          <w:rFonts w:ascii="Amiri" w:hAnsi="Amiri" w:eastAsia="Amiri" w:cs="Amiri"/>
          <w:color w:val="111111"/>
          <w:sz w:val="28"/>
          <w:sz w:val="28"/>
          <w:szCs w:val="28"/>
          <w:rtl w:val="true"/>
          <w:lang w:bidi="ar-SA"/>
        </w:rPr>
        <w:t>مِثلَهُمْ أحَداً، أنْ تُصَلِّیَ عَلَیهِمْ، وَأنْ تَفعَلَ بی کذا وکذا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 ذخیره‌ی من هنگام نیازها ای امیدم ای مورد اعتمادم ای پناهگاه من ای تکیه گاه من ای یکتا ای یگانه‌ای که اوست خداوند یکتا از تو درخواست می‌کنم بار الها به حق کسی که او رااز میان آفریدگانت به صورت ویژه آفریدی و هیچ کسی را در آفرینشت مانندش قرار ندادی بر آنان درود فرست و برایم چنین و چنان 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حاجتم را برآور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مکان‌های دیگر در کتب مربوطه آمده که جهت اختصار از نقل آنها خودداری می‌شود</w:t>
      </w:r>
      <w:r>
        <w:rPr>
          <w:rFonts w:eastAsia="IRNazanin" w:cs="IRNazanin"/>
          <w:color w:val="111111"/>
          <w:sz w:val="28"/>
          <w:szCs w:val="28"/>
          <w:rtl w:val="true"/>
          <w:lang w:bidi="fa-IR"/>
        </w:rPr>
        <w:t>.</w:t>
      </w:r>
    </w:p>
    <w:p>
      <w:pPr>
        <w:pStyle w:val="Heading4"/>
        <w:numPr>
          <w:ilvl w:val="3"/>
          <w:numId w:val="1"/>
        </w:numPr>
        <w:rPr/>
      </w:pPr>
      <w:bookmarkStart w:id="164" w:name="__RefHeading___Toc1479316_581953129"/>
      <w:bookmarkStart w:id="165" w:name="_Toc64"/>
      <w:bookmarkEnd w:id="164"/>
      <w:r>
        <w:rPr>
          <w:rtl w:val="true"/>
        </w:rPr>
        <w:t>د</w:t>
      </w:r>
      <w:r>
        <w:rPr>
          <w:rtl w:val="true"/>
        </w:rPr>
        <w:t xml:space="preserve">) </w:t>
      </w:r>
      <w:r>
        <w:rPr>
          <w:rtl w:val="true"/>
        </w:rPr>
        <w:t>حالت دعا کننده</w:t>
      </w:r>
      <w:bookmarkEnd w:id="16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روحیه و حالات دعاکننده در کنار سایر شرائط، در استجابت دعا مؤثّر است مانند بریدن از دیگران و فقط به خدا توجه تضرّع و گریه که قبلاً گذشت و به دو مورد دیگر به طور فشرده اشاره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حالت روزه‌داری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حالاتی که در اجابت دعا مؤثّر می‌باشد روزه دار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خوابش عبادت، سکوتش تسبیح، عملش پذیرفته و دعایش مستجاب است</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 دعایش رد نمی شود</w:t>
      </w:r>
      <w:r>
        <w:rPr>
          <w:rFonts w:eastAsia="IRNazanin" w:cs="IRNazanin"/>
          <w:color w:val="111111"/>
          <w:sz w:val="28"/>
          <w:szCs w:val="28"/>
          <w:rtl w:val="true"/>
          <w:lang w:bidi="fa-IR"/>
        </w:rPr>
        <w:t xml:space="preserve">. </w:t>
      </w:r>
      <w:r>
        <w:rPr>
          <w:rStyle w:val="FootnoteAnchor"/>
        </w:rPr>
        <w:footnoteReference w:id="14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گرامی صلی الله علیه و آله در ضمن روایتی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بیماری را برای رضای خدا عیادت کند، اگر مریض برای عیادت کننده دعا کند، خداوند متعال حتماً دعای او را مستجاب می‌فرماید</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bookmarkStart w:id="166" w:name="pg5395_39937"/>
    </w:p>
    <w:p>
      <w:pPr>
        <w:pStyle w:val="Heading2"/>
        <w:numPr>
          <w:ilvl w:val="1"/>
          <w:numId w:val="1"/>
        </w:numPr>
        <w:rPr/>
      </w:pPr>
      <w:bookmarkStart w:id="167" w:name="__RefHeading___Toc1479318_581953129"/>
      <w:bookmarkStart w:id="168" w:name="_Toc65"/>
      <w:bookmarkEnd w:id="166"/>
      <w:bookmarkEnd w:id="167"/>
      <w:r>
        <w:rPr>
          <w:rtl w:val="true"/>
        </w:rPr>
        <w:t>بخش پنجم</w:t>
      </w:r>
      <w:r>
        <w:rPr>
          <w:rtl w:val="true"/>
        </w:rPr>
        <w:t xml:space="preserve">: </w:t>
      </w:r>
      <w:r>
        <w:rPr>
          <w:rtl w:val="true"/>
        </w:rPr>
        <w:t>دعا کنندگان به چند دسته تقسیم می شوند</w:t>
      </w:r>
      <w:bookmarkEnd w:id="168"/>
    </w:p>
    <w:p>
      <w:pPr>
        <w:pStyle w:val="Heading3"/>
        <w:numPr>
          <w:ilvl w:val="2"/>
          <w:numId w:val="1"/>
        </w:numPr>
        <w:rPr/>
      </w:pPr>
      <w:bookmarkStart w:id="169" w:name="__RefHeading___Toc1479320_581953129"/>
      <w:bookmarkStart w:id="170" w:name="_Toc66"/>
      <w:bookmarkEnd w:id="169"/>
      <w:r>
        <w:rPr>
          <w:rtl w:val="true"/>
        </w:rPr>
        <w:t xml:space="preserve">حکیم جلوه رحمه الله در </w:t>
      </w:r>
      <w:r>
        <w:rPr>
          <w:rtl w:val="true"/>
        </w:rPr>
        <w:t>«</w:t>
      </w:r>
      <w:r>
        <w:rPr>
          <w:rtl w:val="true"/>
        </w:rPr>
        <w:t>رِسالَةٌ فی بَیانِ اسْتِجابَةِ الدُّعاءِ</w:t>
      </w:r>
      <w:r>
        <w:rPr>
          <w:rtl w:val="true"/>
        </w:rPr>
        <w:t xml:space="preserve">» </w:t>
      </w:r>
      <w:r>
        <w:rPr>
          <w:rtl w:val="true"/>
        </w:rPr>
        <w:t>دعاکنندگان را سه قسم می کند که بطور خلاصه نقل می کنیم</w:t>
      </w:r>
      <w:r>
        <w:rPr>
          <w:rtl w:val="true"/>
        </w:rPr>
        <w:t>:</w:t>
      </w:r>
      <w:bookmarkEnd w:id="170"/>
    </w:p>
    <w:p>
      <w:pPr>
        <w:pStyle w:val="Heading4"/>
        <w:numPr>
          <w:ilvl w:val="3"/>
          <w:numId w:val="1"/>
        </w:numPr>
        <w:rPr/>
      </w:pPr>
      <w:bookmarkStart w:id="171" w:name="__RefHeading___Toc1479322_581953129"/>
      <w:bookmarkStart w:id="172" w:name="_Toc67"/>
      <w:bookmarkEnd w:id="171"/>
      <w:r>
        <w:rPr>
          <w:rtl w:val="true"/>
        </w:rPr>
        <w:t>اشارة</w:t>
      </w:r>
      <w:bookmarkEnd w:id="172"/>
    </w:p>
    <w:p>
      <w:pPr>
        <w:pStyle w:val="BookText"/>
        <w:rPr/>
      </w:pPr>
      <w:r>
        <w:rPr>
          <w:rStyle w:val="FootnoteAnchor"/>
          <w:rtl w:val="true"/>
        </w:rPr>
        <w:footnoteReference w:id="150"/>
      </w:r>
      <w:r>
        <w:rPr>
          <w:rStyle w:val="FootnoteAnchor"/>
          <w:rtl w:val="true"/>
        </w:rPr>
        <w:footnoteReference w:id="151"/>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دعای آنها مستجاب است مانند انبیاء و ملائکه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دعای آنها مستجاب نیست مانند کسانی که معرفت به خداوند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که اگر شرائط استجابت دعا را داشته باشند دعای آنها مستجاب می‌شود و اگر دارای شرائط نباشند دعای آنها مستجاب نمی‌شود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ذیل برخی کسانی را که در روایات به آنان وعده استجابت دعایشان داده شده، و سپس برخی دیگری را که واجد شرائط استجابت دعا نمی‌باشند و دعایشان مستجاب نمی‌گردد نام می‌بریم</w:t>
      </w:r>
      <w:r>
        <w:rPr>
          <w:rFonts w:eastAsia="IRNazanin" w:cs="IRNazanin"/>
          <w:color w:val="111111"/>
          <w:sz w:val="28"/>
          <w:szCs w:val="28"/>
          <w:rtl w:val="true"/>
          <w:lang w:bidi="fa-IR"/>
        </w:rPr>
        <w:t>.</w:t>
      </w:r>
      <w:bookmarkStart w:id="173" w:name="pg5395_39938"/>
    </w:p>
    <w:p>
      <w:pPr>
        <w:pStyle w:val="Heading4"/>
        <w:numPr>
          <w:ilvl w:val="3"/>
          <w:numId w:val="1"/>
        </w:numPr>
        <w:rPr/>
      </w:pPr>
      <w:bookmarkStart w:id="174" w:name="__RefHeading___Toc1479324_581953129"/>
      <w:bookmarkStart w:id="175" w:name="_Toc68"/>
      <w:bookmarkEnd w:id="173"/>
      <w:bookmarkEnd w:id="174"/>
      <w:r>
        <w:rPr>
          <w:rtl w:val="true"/>
        </w:rPr>
        <w:t>*</w:t>
      </w:r>
      <w:r>
        <w:rPr>
          <w:rtl w:val="true"/>
        </w:rPr>
        <w:t>گروهی که دعایشان مستجاب است</w:t>
      </w:r>
      <w:bookmarkEnd w:id="1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روزه دار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حاجی و عمره گزار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مرزبان و مجاهد در راه خدا</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عادل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 مظلوم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 به برادر دینی در غیاب او</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فرزند صالح در حق پدر و مادر خود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پدر صالح در حق فرزندش</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دعاهایش همه را بطور عموم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شخص قبل از نازل شدن بلا</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دعای شخص در حال نعمت و سلامتی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شخصی در هنگام بلا و سختی دعایش قبول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دعای توکل کننده‌ی به خدا اگر به غیراو اعتماد نکند</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1479326_581953129"/>
      <w:bookmarkStart w:id="177" w:name="_Toc69"/>
      <w:bookmarkEnd w:id="176"/>
      <w:r>
        <w:rPr>
          <w:rtl w:val="true"/>
        </w:rPr>
        <w:t>*</w:t>
      </w:r>
      <w:r>
        <w:rPr>
          <w:rtl w:val="true"/>
        </w:rPr>
        <w:t>گروهی که دعاهایشان به مرحلۀ اجابت نخواهد رسید</w:t>
      </w:r>
      <w:bookmarkEnd w:id="1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بدون حضور قلب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برای رسیدن به گناه، دعا کند</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بر انجام گناه اصرار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زبان و قلب آلوده، نیّت ناپاک و بدون توبه دعا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با شکم پرشده از مال حرام، دعا کند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غیر خدا امید داشته باشد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ارتباط خود را با خویشان خود قطع کرده باشد</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دنبال کسب رزق و روزی نرود و در خانه می نشیند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به من رزق و روزی ده، که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تو امر نکردیم بدنبال روزی برو؟</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زن بدکاره‌اش را لعن و نفرین کند، به او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را به تو واگذار نکردیم؟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مالی داشته و آن را از بین برده است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به من روزی ده، جواب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به میانه‌روی در مال امر نکردیم؟</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مردی که مال خود را بدون اینکه شاهد بگیرد، قرض داده و قرض گیرنده انکار می‌کند،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امر نفرمود که هنگام قرض دادن شاهد بگیر؟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همسایه‌اش نفرین می‌کند در حالی که می‌تواند با فروختن منزل به جای دیگر 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به وسیله‌ی دعا، از لطف و فضل خداوند مالی را به دست آورد و آن را در راهی که خیر نیست مصرف کند و بعد دوباره از خداوند طلب مال نماید، 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آیابه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در حال امنیّت و آسایش دعا نکند و در موقع نزول بلا دعا کند، ملائکه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صاحب این دعا آشنا نیست و دعایش اجابت نمی شود</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کسی که دوستش را نفرین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نفرین پدر بر فرزند که از روی ناراحتی باشد</w:t>
      </w:r>
      <w:r>
        <w:rPr>
          <w:rFonts w:eastAsia="IRNazanin" w:cs="IRNazanin"/>
          <w:color w:val="111111"/>
          <w:sz w:val="28"/>
          <w:szCs w:val="28"/>
          <w:rtl w:val="true"/>
          <w:lang w:bidi="fa-IR"/>
        </w:rPr>
        <w:t>.</w:t>
      </w:r>
      <w:bookmarkStart w:id="178" w:name="pg5395_39941"/>
    </w:p>
    <w:p>
      <w:pPr>
        <w:pStyle w:val="Heading2"/>
        <w:numPr>
          <w:ilvl w:val="1"/>
          <w:numId w:val="1"/>
        </w:numPr>
        <w:rPr/>
      </w:pPr>
      <w:bookmarkStart w:id="179" w:name="__RefHeading___Toc1479328_581953129"/>
      <w:bookmarkStart w:id="180" w:name="_Toc70"/>
      <w:bookmarkEnd w:id="178"/>
      <w:bookmarkEnd w:id="179"/>
      <w:r>
        <w:rPr>
          <w:rtl w:val="true"/>
        </w:rPr>
        <w:t>بخش ششم</w:t>
      </w:r>
      <w:r>
        <w:rPr>
          <w:rtl w:val="true"/>
        </w:rPr>
        <w:t xml:space="preserve">: </w:t>
      </w:r>
      <w:r>
        <w:rPr>
          <w:rtl w:val="true"/>
        </w:rPr>
        <w:t>چند پرسش و پاسخ</w:t>
      </w:r>
      <w:bookmarkEnd w:id="180"/>
    </w:p>
    <w:p>
      <w:pPr>
        <w:pStyle w:val="BookText"/>
        <w:rPr/>
      </w:pPr>
      <w:r>
        <w:rPr>
          <w:rFonts w:ascii="IRNazanin" w:hAnsi="IRNazanin" w:eastAsia="IRNazanin"/>
          <w:color w:val="111111"/>
          <w:sz w:val="28"/>
          <w:sz w:val="28"/>
          <w:szCs w:val="28"/>
          <w:rtl w:val="true"/>
          <w:lang w:bidi="fa-IR"/>
        </w:rPr>
        <w:t>در قرآن و روایات اسلامی سفارش به دعا شده و آداب و شرائطی برای دعا و دعا کننده بیان شده است، و به وسیله دعا انسان در رسیدن به خواسته‌های خود راهنمائی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دربارۀ دعا و وعده پذیرش آن از سوی خداوند متعال، پرسش هایی مطرح می‌گردد از این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دعای بعضی از مردم مستجاب نمی‌شود؟</w:t>
      </w:r>
    </w:p>
    <w:p>
      <w:pPr>
        <w:pStyle w:val="BookText"/>
        <w:rPr/>
      </w:pPr>
      <w:r>
        <w:rPr>
          <w:rFonts w:ascii="IRNazanin" w:hAnsi="IRNazanin" w:eastAsia="IRNazanin"/>
          <w:color w:val="111111"/>
          <w:sz w:val="28"/>
          <w:sz w:val="28"/>
          <w:szCs w:val="28"/>
          <w:rtl w:val="true"/>
          <w:lang w:bidi="fa-IR"/>
        </w:rPr>
        <w:t>اگر خداوند خلاف مصلحت کاری انجام نمی‌دهد پس فایده دعا چیست؟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پاسخ به آن ضروری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این بخش به چند پرسش پاسخ می‌دهیم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باتوجه به اینکه خداوند متعال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أُجِیبُ دَعْوَةَ الدَّاعِ</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دعای دعاکننده را اجابت 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دعای بعضی از مردم مستجاب نمی شود؟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ممکن است دعا و خواستن آنان همراه با ارکان استجابت دعا یا بعضی از آداب و شرائطی که در بخش‌های گذشتۀ این کتاب اشاره کردیم، همراه نباشد و در نتیجه دعای حقیقی محقق نشده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در استجابت دعا تأخیر حاصل می‌شود که دعا کننده صبر و تحمّل این فاصله زمانی برایش مشکل است و تصور می‌کند دعای او مستجاب نشده است، در صورتیکه مستجاب شده، به روایات زیر توجه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یُستَجابُ لِلرَّجُلِ الدُّعاءُ ثُمَّ یُؤَخَّرُ،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عِشرِینَ سَنَةً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می‌گوید به امام صادق علیه السلام عرض کردم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دعای شخص به اجابت رسیده باشد لکن به</w:t>
      </w:r>
    </w:p>
    <w:p>
      <w:pPr>
        <w:pStyle w:val="BookText"/>
        <w:rPr/>
      </w:pPr>
      <w:r>
        <w:rPr>
          <w:rFonts w:ascii="IRNazanin" w:hAnsi="IRNazanin" w:eastAsia="IRNazanin"/>
          <w:color w:val="111111"/>
          <w:sz w:val="28"/>
          <w:sz w:val="28"/>
          <w:szCs w:val="28"/>
          <w:rtl w:val="true"/>
          <w:lang w:bidi="fa-IR"/>
        </w:rPr>
        <w:t xml:space="preserve">تاخیر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اثر استجابت دعا همان زمان آشگار نگردد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آری، تا بیست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به تاخیر افتد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هُشامِ بنِ سالِمٍ، عَن أبی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کانَ بَینَ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أُجیبَتْ دَعوَتُکُما</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وَبَینَ أَخذِ فِرعَونَ أَربَعینَ عاماً</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سخن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موسی و برادرش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دعای شما به اجابت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نابودی فرعون چهل سال به درازا کشید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عَبدِ العَزیزِ الطَّویلِ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دَعا لَمْ یَزَلِ اللّٰهُ تَبارَکَ وَتَعالیٰ فی حاجَتِهِ ما لَمْ یَستَعجِلْ</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بنده چون دعا کند خداوند متعال در پی برآوردن حاجت او است تا زمانی که آن بنده برای رسیدن به حاجتش شتاب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دعا با آداب و شرائط آن همراه است ولی خداوند متعال می‌داند که صلاح و خیر شخص در بر آورده نشدن دعای او است؛ زیرا ممکن است باعث فساد برای او و یا شخص دیگری شود، یعنی اگر آن دعا مستجاب شود، دعاکننده پشیمان می‌شود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مسئله بسیار اتفاق افتاده است که شخصی مایل بوده به چیزی دست یابد و همینکه به آن رسیده پشیمان شده است و از زیان و فساد آن به خدا پناه برده است، دراین مورد قرآن مجید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عَسَیٰ أَن تَکْرَهُوا ْ شَیًْا وَهُوَ خَیْرٌ لَّکُمْ وَعَسَیٰ أَن تُحِبُّوا ْ شَیًْا وَهُوَ شَرٌّ لَّکُمْ وَاللَّهُ یَعْلَمُ وَأَنتُمْ لَاتَعْلَمُونَ</w:t>
      </w:r>
      <w:r>
        <w:rPr>
          <w:rFonts w:eastAsia="IRNazanin" w:cs="IRNazanin"/>
          <w:color w:val="111111"/>
          <w:sz w:val="28"/>
          <w:szCs w:val="28"/>
          <w:rtl w:val="true"/>
          <w:lang w:bidi="fa-IR"/>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بسا که چیزی را ناخوش دارید، ولی در حقیقت خیر و صلاح شما در آن بوده است و بسا که چیزی را دوست بدارید و در واقع به زیان شما است؛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 کارها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انسان، حریص است که به چیزی دست یابد، ولی هنگامی که به آن دست یافت آرزو می‌کند ای کاش به آن نرسیده دست نیافته بود</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گاهی دعا کننده به جهت مستجاب نشدن ظاهر دعایش ناراحت است در حالی که مستجاب نشدن دعا به جهت رسیدن به درجات عالی در آخرت، یا دفع گرفتاری‌های دنیوی است و ثواب و پاداش این راز و نیاز برای آخرت او ذخیره شده است و یا شرور و آفات دنیوی که در انتظار او بوده در اثر همین توجه و راز و نیاز از او دور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خدری روایت کرده است که پیامبراکرم صلی الله علیه و آله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مؤمنی که خداوند متعال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دعائی که در آن قطع رحم یا گناه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بخواند، حتماً خداوند یکی از این سه خصوصیّت را به او عطا می‌فرماید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در اجابت دعایش تعجیل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ثواب آن برای آخرتش ذخیره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از او سختی و بدی را دفع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خوبی آن مثل خوبی نتیجه‌ی دعا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پیامبر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 پس زیاد دعا کنیم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خدا را یاد کنید</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مولای متقیان علی علیه السلام در بیانی نورانی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تأخیر در اجابت دعای بنده، به این جهت است که اجر بیشتری ببرد و بیش از آنچه آرزو دارد پاداش ببیند</w:t>
      </w:r>
      <w:r>
        <w:rPr>
          <w:rFonts w:eastAsia="IRNazanin" w:cs="IRNazanin"/>
          <w:color w:val="111111"/>
          <w:sz w:val="28"/>
          <w:szCs w:val="28"/>
          <w:rtl w:val="true"/>
          <w:lang w:bidi="fa-IR"/>
        </w:rPr>
        <w:t>.</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ازاین مطالب می توان نتیجه گرفت که در دعا نمودن فوائد زیادی است، که اگر به یکی نرسید، مستحقّ رسیدن به دیگر فوائد آن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خداوند بزرگ، خلاف مصلحت و حکمت کاری انجام نمی‌دهد، پس فایده‌ی دعا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و دعا برای رسیدن به نعمتی می‌تواند نوعی مصلحت و اظهار قدردانی از نعمت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انسان تا احساس نیاز به نعمتی یاچیزی نکند واین نیاز خود را آشکار نسازد اگر به آن نعمت دست یابد قدردانی لازم را بعمل نمی‌آورد وگاه باشد که از بهره‌مندی از آن نعمت سرباز 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هنگامی که احساس کمبود و نیاز کرد چون نعمت باو رسد قبول کند و شاکر آن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چیزی قبل از دعا و التماس کردن به مصلحت شخص نباشد ولی بعد از دعا، مصلحت و حکمت به آن تعلّق گیرد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تشویق به دعا و نهی از بستن دهان و ترک دعا، و اینکه دعا مقدرات را تغییر می‌دهد و دعا کننده با دعا به منزلت و مقام خاصی</w:t>
      </w:r>
    </w:p>
    <w:p>
      <w:pPr>
        <w:pStyle w:val="BookText"/>
        <w:rPr/>
      </w:pPr>
      <w:r>
        <w:rPr>
          <w:rFonts w:ascii="IRNazanin" w:hAnsi="IRNazanin" w:eastAsia="IRNazanin"/>
          <w:color w:val="111111"/>
          <w:sz w:val="28"/>
          <w:sz w:val="28"/>
          <w:szCs w:val="28"/>
          <w:rtl w:val="true"/>
          <w:lang w:bidi="fa-IR"/>
        </w:rPr>
        <w:t xml:space="preserve">می‌رسد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کن و نیازت را از خدا بخواه، نگو که کار گذشته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وآنچه‌مقدرشده همان شود و دعا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پیشگاه خداوند متعال منزلت و مقامی است که جز با دعا و خواستن به آن نتوان رسید، و اگر بنده‌ای دهان خود را ببندد و درخواست نکند، به او چیزی عطا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درخواست کن تا به تو عطا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دری نیست که کوبیده شود، جز اینکه امید آن رود که به روی کوبنده باز شود</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ارکان استجابت دعا ایمان به ولی خدا در هر زمان است، دیده شده بعضی افراد غیر مسلمان دعا می‌کنند و مستجاب می‌شود، یا بعضی از فرق اسلامی ایمان به ولی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اللّٰهُ تعالیٰ فرجَه الشّریفَ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و دعای آنها مستجاب می‌شود؛ راز مسئله چیست؟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مستضعفین فرهنگی و فکری از این شرط مستثنی هستند زیرا ایشان بر فطرت پاکشان باقی</w:t>
      </w:r>
    </w:p>
    <w:p>
      <w:pPr>
        <w:pStyle w:val="BookText"/>
        <w:rPr/>
      </w:pPr>
      <w:r>
        <w:rPr>
          <w:rFonts w:ascii="IRNazanin" w:hAnsi="IRNazanin" w:eastAsia="IRNazanin"/>
          <w:color w:val="111111"/>
          <w:sz w:val="28"/>
          <w:sz w:val="28"/>
          <w:szCs w:val="28"/>
          <w:rtl w:val="true"/>
          <w:lang w:bidi="fa-IR"/>
        </w:rPr>
        <w:t>هستند و اگر ضعف فکری نداشتند یا آنها را در عقب‌ماندگی فرهنگی قرار نداده بودند و مانع رشد آنها نمی‌شدند و فرصت می‌دادند تا حق برای آنها روشن شود ایمان می‌آوردند، این گروه از روی لجاجت و عناد دشمنی با ولی خدا و پافشاری بر انکار حق ندارند، لذا چون از دل و جان و با فطرت پاک به خدا توجه می‌کنند و دشمنی با ولی خدا ندارند با حفظ شرائط دیگر، دعایشان مستجاب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شرط ایمان به ولی خدا در هر زمان ثابت است از این رو در روایت امام هادی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به نام فتح که ادعای ولایت می‌کرد و در باطن ولایت نداشت؛ و همچنین طبق روایت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که در پیامبری حضرت عیسی علیه السلام شک داشت، دعا و خواست آنها مورد اجابت و پذیرش واقع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برآورده شدن نیازهایی که انسان از خداوند سبحان طلب می‌کند، یا مقدّر است و یا مقدّر نیست که در صورت اول، بطور ضروری انجام می شود زیرا تقدیر الٰهی برآن تعلّق گرفته است و در صورت دوم، انجام آن ممتنع است زیرا بر خلاف تقدیر الهی است، پس دعا در برآورده شدن نیازها، چه تأثیری دارد؟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مقدّرات الهی بدون اسباب محقّق نمی شود و اگر برآورده شدن خواسته‌ی شخص، مقدّر باشد بدون سبب و ابزار انجام نمی‌شود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هم یکی از اسباب و ابزارهای اجابت و برآورده شدن حاجت می‌باشد به همین جهت است که پیامبراکرم صلی الله علیه و آله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یَرُدُّ القَضاءَ إلّاالدُّعاءُ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دعا، قضای الهی را بر می‌گرداند</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الدُّعاءُ یَرُدُّ القَضاءَ بَعدَ ما أُبرِمَ إبراماً</w:t>
      </w:r>
      <w:r>
        <w:rPr>
          <w:rStyle w:val="FootnoteAnchor"/>
          <w:rtl w:val="true"/>
        </w:rPr>
        <w:footnoteReference w:id="1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دعا قضای الهی را برمی‌گرداند بعد ازاینکه انجام آن حتمی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الدُّعاءَ یَرُدُّ القَضاءَ، یَنقُضُهُ کما یُنقَضُ السِّلکُ وَقَدْ أُبرِمَ إبراماً</w:t>
      </w:r>
      <w:r>
        <w:rPr>
          <w:rFonts w:eastAsia="Amiri" w:cs="Amiri" w:ascii="Amiri" w:hAnsi="Amiri"/>
          <w:color w:val="111111"/>
          <w:sz w:val="28"/>
          <w:szCs w:val="28"/>
          <w:rtl w:val="true"/>
          <w:lang w:bidi="ar-SA"/>
        </w:rPr>
        <w:t>».</w:t>
      </w:r>
      <w:r>
        <w:rPr>
          <w:rStyle w:val="FootnoteAnchor"/>
          <w:rtl w:val="true"/>
        </w:rPr>
        <w:footnoteReference w:id="169"/>
      </w:r>
      <w:r>
        <w:rPr>
          <w:rFonts w:ascii="IRNazanin" w:hAnsi="IRNazanin" w:eastAsia="IRNazanin"/>
          <w:color w:val="111111"/>
          <w:sz w:val="28"/>
          <w:sz w:val="28"/>
          <w:szCs w:val="28"/>
          <w:rtl w:val="true"/>
          <w:lang w:bidi="fa-IR"/>
        </w:rPr>
        <w:t>پس می‌توان گفت که دعا از اسباب و ابزارهای است که خداوند متعال در جهان هستی مقدر نموده است و به همین جهت است که علمای دینی گفته اند دعا از قدر است و با دعا مقدّرات تغییر می‌کند</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 دعا، خواستن حقیقی از خدا و قطع امید از غیر او است، مقدّسات و اولیاء خدا را واسطه قرار دادن، یا از آنها طلب شفاعت نمودن، با توجه کامل به خدا چگونه سازگار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دعا کننده آنها را چون خدا بداند و از آنها بخواهد که مشکل او را مستقلاً انجام دهند، این یک نوع شرک است و فرد دعا کننده چون غلُوّ کرده است، گناهکار به حساب می‌آید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قرآن و روایات استفاده می‌شود که اهل توحید، هیچ گاه این چنین متوسل نمی‌شوند، بلکه چون اولیاء خدا را پاک و از مقرّبین الهی شمرده و می‌دانند که دعای آنها در پیشگاه الهی مستجاب</w:t>
      </w:r>
    </w:p>
    <w:p>
      <w:pPr>
        <w:pStyle w:val="BookText"/>
        <w:rPr/>
      </w:pPr>
      <w:r>
        <w:rPr>
          <w:rFonts w:ascii="IRNazanin" w:hAnsi="IRNazanin" w:eastAsia="IRNazanin"/>
          <w:color w:val="111111"/>
          <w:sz w:val="28"/>
          <w:sz w:val="28"/>
          <w:szCs w:val="28"/>
          <w:rtl w:val="true"/>
          <w:lang w:bidi="fa-IR"/>
        </w:rPr>
        <w:t>می‌شود، آنها را واسطه قرار می‌دهند که از خداوند بخواهند تا خواسته‌ی اینها برآورده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که در قرآن کریم آمده براداران یوسف علیه السلام از پدرشان خواستند که برای آنها شفاعت نموده و طلب آمرزش کند، حضرت یعقوب علیه السلام که پیامبر و دعوت کننده‌ی به توحید و یکتا پرستی بود، قبول کرد و برای آنها از خداوند طلب آمرزش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 توبه‌ی آنها را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فرزندان یعقوب پدر شان را دارای اراده و قدرتی مستقل از خداوند متعال می‌دانستند، پیامبر خدا آنها را از این کار شرک نهی می‌نمود، ولی روشن است که فرزندان، پدرشان را واسطه قرار داده و از غیر خدا به طور حقیقی قطع امید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شفاعت منافات با توحید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اضافه کرد که اگر این کار با توحید منافات داشت خداوند آن را در قرآن به عنوان یک عمل پسندیده نقل نمی‌کرد، و اگر عمل ناپسند بود خداوند فرزندان یعقوب را بر این کار سرزنش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آیه دیگر برای آمرزش گناهان مردم، علاوه بر استغفار خودشان آنها را راهنمائی و تشویق می‌کند تا پیامبر اکرم صلی الله علیه و آله را نیز وسیله آمرزش خود قرار دهند و با طلب مغفرت آن حضرت از بخشش و رحمت خداوند بهره‌مند شوند از این رو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إِذ ظَّلَمُواأَنفُسَهُمْ جَآءُوکَ فَاسْتَغْفَرُوااللَّهَ وَاسْتَغْفَرَ لَهُمُ الرَّسُولُ لَوَجَدُوااللَّهَ تَوَّابًا رَّحِیًما</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آنها هنگامی که به خود ستم می‌کردند، به نزد تو می‌آمدند،</w:t>
      </w:r>
    </w:p>
    <w:p>
      <w:pPr>
        <w:pStyle w:val="BookText"/>
        <w:rPr/>
      </w:pPr>
      <w:r>
        <w:rPr>
          <w:rFonts w:ascii="IRNazanin" w:hAnsi="IRNazanin" w:eastAsia="IRNazanin"/>
          <w:color w:val="111111"/>
          <w:sz w:val="28"/>
          <w:sz w:val="28"/>
          <w:szCs w:val="28"/>
          <w:rtl w:val="true"/>
          <w:lang w:bidi="fa-IR"/>
        </w:rPr>
        <w:t>و از خدا طلب آمرزش می‌کردند، و پیامبر هم برای آن‌ها استغفار می‌کرد، خدا را توبه‌پذیر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ملاحظه می‌کنید که خداوند، آمدن در پیشگاه پیامبر و شفیع قرار دادن حضرت را برای آمرزش گناهان، نه تنها منع نمی‌کند، بلکه با این جمله آنها را تشویق می‌کند که به محضر رسول خدا صلی الله علیه و آله بروند و از او بخواهند تا واسطه‌ی استغفار برای بندگان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شدن پیامبر و اولیای خدا به اذن خداست و با توجه کامل به خدا منافات ندارد زیرا طبق آیۀ فوق خداوند چنین ارشاد و راهنمائی کرده و قبول شفاعت از باب رحمانیت اوست، و این خود یکی از راه‌هایی است که دعای دعا کنندگان به واسطه‌ی قرب این مقرّبین زودتر مستجاب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کتب عامه روایاتی یافت می‌شود که پیشینیان یا اصحاب رسول اکرم صلی الله علیه و آله برای رسیدن به حاجت خود، خدا را به انبیاء و اولیاء قسم داده باشند یا به آنها متوسل شوند و بخواهند که برای پذیرش خواسته ایشان دعا کنند؟ یا این‌گونه دعا و قسم به پیامبران و اولیاء فقط در کتب و ادعیه شیعیان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زمینه نه تنها در کتب و ادعیه شیعه بلکه روایاتی معتبر در کتب عامه نیز آمده است که به اختصار در سه قسمت نقل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و توسل به حق پیامبر و آل او قبل از خلقت ایشان</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عامه روایاتی در این زمینه هست که بعضی از آنها به گفته بزرگانشان صحیح السند است از جمله حاکم نیشابوری در کتابش و جمع دیگر از علمای عامه این روایت را نقل می‌کنند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حضرت آدم از کردۀ خود پشیمان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أسأَلُکَ بِحَقِّ مُحَمَّدٍ لَمّا غَفَرتَ 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تو را به حق محمد قسمت می‌دهم که از خطای من بگذری و مرا بیامرزی، 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محمد را شناختی در حالی که او را هنوز نیافریده‌ام؟</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چون مرا با دست قدرت خود آفریدی و از روحت در من دمیدی، سر خود را بلند کردم دیدم بر پایه‌های عرش تو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دانستم که تو بر نامت اضافه نمی‌کنی جز نام محبوبترین خلقت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ای آدم او محبوبترین خلق است بر من، بحق او مرا قسم دادی، من هم از تو گذشتم و گناهت را بخشیدم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بعد از نقل این حدیث گوید سندهای این حدیث صحیح است</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روایت دیگری را در این زمینه جلال الدین سیوطی و ابن مغازلی دو تن از بزرگان اهل سنت نقل کرده‌اند که ابن عباس از رسول اکرم صلی الله علیه و آله از کلماتی که حضرت آدم از پروردگارش دریافت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آنها توبه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توبه او را پذیرفت سؤال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درخواست نمود بحق محمد و علی و فاطمه و حسن و حسین که توبه او را بپذیرد، خداوند هم توبه او را پذیرفت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یهودیان خیبر با قبیله غطفان همیشه یهودیان شکست می‌خوردند، یهودیان خیبر به این دعا پناه برده و چنین دعا کردند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إنّا نَسألُکَ بِحقِّ مُحمَّدٍ النَّبیِّ الأُمِّیِّ</w:t>
      </w:r>
    </w:p>
    <w:p>
      <w:pPr>
        <w:pStyle w:val="BookText"/>
        <w:rPr/>
      </w:pPr>
      <w:r>
        <w:rPr>
          <w:rFonts w:ascii="IRNazanin" w:hAnsi="IRNazanin" w:eastAsia="IRNazanin"/>
          <w:color w:val="111111"/>
          <w:sz w:val="28"/>
          <w:sz w:val="28"/>
          <w:szCs w:val="28"/>
          <w:rtl w:val="true"/>
          <w:lang w:bidi="fa-IR"/>
        </w:rPr>
        <w:t>الَّذی وعَدْتَنا أنْ تُخرِجَهُ لَنا فی آخِرِ الزَّمانِ إلّانَصَرْتَنا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از تو می‌خواهیم به حق محمد پیامبر درس نخوانده که به ما وعده داده‌ای او را در آخر الزمان برای ما بفرستی، ما را بر این قبیله پیروز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خیبر در هنگام جنگ این دعا را می‌خواندند و قبیلۀ غطفان را شکست می‌دادند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درخواست دعا از پیامبر و توسل به حضرت در زمان زندگانی پیامبر صلی الله علیه و آله</w:t>
      </w:r>
    </w:p>
    <w:p>
      <w:pPr>
        <w:pStyle w:val="BookText"/>
        <w:rPr/>
      </w:pPr>
      <w:r>
        <w:rPr>
          <w:rFonts w:ascii="IRNazanin" w:hAnsi="IRNazanin" w:eastAsia="IRNazanin"/>
          <w:color w:val="111111"/>
          <w:sz w:val="28"/>
          <w:sz w:val="28"/>
          <w:szCs w:val="28"/>
          <w:rtl w:val="true"/>
          <w:lang w:bidi="fa-IR"/>
        </w:rPr>
        <w:t>درسنن ترمزی، ومسند احمدو مستدرک حاکم وکتب دیگر نقل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نابینائی نزد پیامبر صلی الله علیه و آله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بخواه که به من عافیت عنایت فرماید، پیامبر صلی الله علیه و آله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 دعا می‌کنم و اگر صبر کنی برای تو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نابینا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عافیتم دعا کن، پیامبر صلی الله علیه و آله به او دستور داد تا وضو بگیرد و این دعا را بخواند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وَأتوجَّهُ إلیکَ بنَبیِّکَ مُحمَّدٍ نَبِیِّ الرَّحمَةِ، إنِّی تَوَجَّهتُ بکَ إلیٰ رَبِّی فی حاجَتِی هذِهِ لِتُقضیٰ لی، اللّٰهمَّ فَشَفِّعْهُ فِیَّ</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 خدایا من از تو سؤال می‌کنم و به تو رو می‌آورم به وسیلۀ پیامبرت محمد پیامبر رحمت،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وسیلۀ تو روی می‌آورم به سوی پروردگارم دربارۀ این خواسته هایم، تا حاجاتم برآورده شود، خدایا او را در حق من شفیع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استفاده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درخواست دعا از پیامبر و اولیاء الهی اشکالی ندارد و اگر اشکالی داشت پیامبر مرد نابینا را از این درخواست نهی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صلی الله علیه و آله خواست هم مرد نابینا دعا کند و از خدا بخواهد و هم پیامبررا شفیع و واسطه قرار دهد، از این رو به او دعای فوق را آموزش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 مرد عمل کرد و با خواست خدا و شفاعت و دعای پیامبر به خواسته خود دست یافت و بینا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حاکم نیشابوری در ذیل داستان فوق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فَدعٰا بَهذا الدّعاءِ فَقامَ وَقَدْ أَبْصَرَ</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آن مرد با این الفاظ دعا کرد، سپس بلند شد ایستاد درحالی که بینا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کثیر دمشقی نقل می‌کند که ابوطالب عموی پیامبر صلی الله علیه و آله بیمار شده بود از پیامبر صلی الله علیه و آله درخواست کرد تا حضرت از پروردگار برای شفای او دعا کند، حضرت دعا کردند، در همان ساعت بیماری او برطرف شد و شفا یافت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شخص نبی اکرم صلی الله علیه و آله روایاتی وارد شده که اصحاب رسول خدا صلی الله علیه و آله از خویشاوندان حضرت می‌خواستند که برای خواستۀ آنها دعا کنند و آنها نیز دعا نموده و مستجاب می‌شد که بواسطه اختصار نقل نمی‌شود</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رحلت رسول اکرم صلی الله علیه و آله</w:t>
      </w:r>
    </w:p>
    <w:p>
      <w:pPr>
        <w:pStyle w:val="BookText"/>
        <w:rPr/>
      </w:pPr>
      <w:r>
        <w:rPr>
          <w:rFonts w:ascii="IRNazanin" w:hAnsi="IRNazanin" w:eastAsia="IRNazanin"/>
          <w:color w:val="111111"/>
          <w:sz w:val="28"/>
          <w:sz w:val="28"/>
          <w:szCs w:val="28"/>
          <w:rtl w:val="true"/>
          <w:lang w:bidi="fa-IR"/>
        </w:rPr>
        <w:t>اصحاب بعد از رحلت رسول گرامی صلی الله علیه و آله همچون زمان زندگی آن بزرگوار از حضرت می‌خواستند که از خدا خواستۀ آنها را بخواهد، حدیث زیر در کتب عامه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برای رفع نیازش نزد عثمان بن عفّان رفت و آمد می‌کرد و او به مرد حاجتمند اعتنائی نمی‌نمود و نظری برای برآورده شدن خواسته‌اش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حاجتمند فرزند حنیف را دیده و او را از مشکلش آگاه ساخت، فرزند حنیف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 سپس به مسجد برو و دو رکعت نماز بجا آور آنگاه بگو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إنِّی أسأَلُکَ وأتَوَجَّهُ إلَیکَ بِنَبِیِّنا مُحَمَّدٍ صلی الله علیه و آله نَبِیِّ الرَّحمَةِ، یا مُحَمَّدُ، إنِّی أتَوَجَّهُ بِکَ إلیٰ رَبِّی فَتَقضِی لِی حاجَتِی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 خدایا من از تو سؤال می‌کنم و به تو روی می‌آورم به وسیلۀ پیامبر مان محمد پیامبر رحمتت، ای محمد به وسیلۀ تو روی می‌آورم به پیشگاه پروردگارم برآور ده شود حاجاتم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حاجتت را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برو من تو را خواهم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حاجتمند رفت و آنچه ابن حنیف گفته بود انجام داد؛ سپس به در خانۀ عثمان بن عفّان رفت، نگهبان در منزل او را به نزد عثمان برد و او را نزد عثمان در جای خوبی نشاند؛</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عثمان از حاجت او سؤال کرد و پس از شنیدن خواسته او، حاجتش را برآورد، سپس 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خواسته خود را تا این ساعت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خواسته و حاجتی داشتی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حاجت بر آورده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خانۀ عثمان بن عفان خارج شد، در راه ابن حنیف را ملاقات کرد،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تو جزای خیر دهد، در خواستۀ من تأخیر نینداختی و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بن عفان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صحبت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هیچگاه به او صحبت نکردم؛ لکن من شاهد بودم که مرد نابینائی نزد پیامبر صلی الله علیه و آله آمد و از نابینائی و اینکه عصا کش و راهنمائی ندارد به حضرت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دستور دادند وضو بگیرد و دو رکعت نماز بگذارد و این دعا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حنیف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جمع ما متفرق نشده بود که آن مرد نابینای زمینگیر بر ما وارد شد، به گونه‌ای که گویا نابینا و زمینگیر نبوده است</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روایات سه قسمت گذشته استفاده می‌شود که درخواست دعا از پیامبر صلی الله علیه و آله و اولیای الهی جهت برآورده شدن حاجات، و همچنین خدا را به وجود مقدس ایشان قسم دادن طبق روایات عامه مانعی ندارد و اصحاب پیامبر صلی الله علیه و آله چنین می‌کرده‌اند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کتب ادعیه شیعه این نوع دعا و قسم زیاد است که به جهت کوتاه شدن پاسخ از نقل آنها خودداری می‌کنیم و خوانندگان می‌توانند به صحیفۀ سجادیه، مصباح المتهجّد، اقبال الأعمال، عدة الداعی، فلاح السائل، دعوات راوندی، موسوعة الأدعیه، موسوعة زیارات المعصومین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کنند</w:t>
      </w:r>
      <w:r>
        <w:rPr>
          <w:rFonts w:eastAsia="IRNazanin" w:cs="IRNazanin"/>
          <w:color w:val="111111"/>
          <w:sz w:val="28"/>
          <w:szCs w:val="28"/>
          <w:rtl w:val="true"/>
          <w:lang w:bidi="fa-IR"/>
        </w:rPr>
        <w:t>.</w:t>
      </w:r>
      <w:bookmarkStart w:id="181" w:name="pg5395_39957"/>
    </w:p>
    <w:p>
      <w:pPr>
        <w:pStyle w:val="Heading2"/>
        <w:numPr>
          <w:ilvl w:val="1"/>
          <w:numId w:val="1"/>
        </w:numPr>
        <w:rPr/>
      </w:pPr>
      <w:bookmarkStart w:id="182" w:name="__RefHeading___Toc1479330_581953129"/>
      <w:bookmarkStart w:id="183" w:name="_Toc71"/>
      <w:bookmarkEnd w:id="181"/>
      <w:bookmarkEnd w:id="182"/>
      <w:r>
        <w:rPr>
          <w:rtl w:val="true"/>
        </w:rPr>
        <w:t>منابع تحقیق</w:t>
      </w:r>
      <w:bookmarkEnd w:id="18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اقبال الأعمال، سید بن طاووس طبع حجری، دارالکتب الاسلامیة، تهران، تالیف علی بن طاووس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امالی، شیخ صدوق، نشر مؤسسۀ بعثت، قم،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علامۀ مجلسی، دارالکتب الاسلامیة،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البدایة والنهایة، اسماعیل بن کثیر دمشقی، دار إحیاء التراث العربی، بیروت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دار الفکر، بیروت،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شیخ طوسی، دارالکتب الاسلامیة، تهران،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شیخ صدوق، مکتبة الصدوق، تهران،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أحادیث الشیعة، آیت اللّٰه العظمی بروجردی، منشورات مدینة العلم،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الصغیر، جلال الدین سیوطی، دار الکتب العلمیة، بیروت،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الخصال، شیخ صدوق، نشر جامعۀ مدرسین حوزۀ علمیۀ قم،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الدعوات، قطب الدین رواندی، نشر مدرسۀ امام مهدی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المنثور، عبد الرحمن سیوطی، مکتبة المرعشی، 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فی بیان استجابة الدعاء، حکیم جلوه، نشر مؤسسۀ پیام امام هادی علیه السلام، چاپ دوم،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ترمذی، محمد بن عیسی بن سورة، دار عمران، بیروت،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بخاری، محمد بن اسماعیل بخاری، دار الجیل، بیروت،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عدة الداعی، احمد بن فهد حلّی، دارالکتب الاسلامیة، چاپ اول،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أخبار الرضا علیه السلام، شیخ صدوق، المطبعة الحیدریة، نجف اشرف،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الرضا، مؤسسة آل البیت علیهم السلام، قم،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فلاح السائل، سیّد بن طاووس، مرکز الاعلام الاسلامی،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کافی، شیخ کلینی، دارالکتب الاسلامی، تهران، چاپ چهارم،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شیخ ابن قولویه، مطبعه مرتضویه، نجف أشرف،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کنز العمال، علاء الدین متقی هندی، مؤسسة الرسالة، بیروت،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مرآة العقول، علامۀ مجلسی، دارالکتب الإسلامیة، تهران،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المستدرک علی الصحیحین، حاکم نیشابوری، دارالکتب العلمیة، بیروت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مستدرک الوسائل، میرزای نوری، مؤسسة آل البیت علیهم السلام، چاپ اوّل، مشهد،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احمد، احمد بن حنبل، دار احیاء، 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شیخ طوسی، نشر مؤسسة فقه الشیعه، بیروت، چاپ اول،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المعجم الکبیر، سلیمان بن احمد طبرانی، دار احیاء التراث العربی، بیروت،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مقدمة موسوعة زیارات المعصومین علیهم السلام، مؤسسۀ امام هادی علیه السلام، قم،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المقنعة، شیخ مفید، مؤسسه نشر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مدرسین علمیۀ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مکارم الأخلاق، شیخ طبرسی، نشر دارالبلاغة،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علی بن ابیطالب علیه السلام، علی بن محمد واسطی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المغازلی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المکتبة الاسلامیة، تهران،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 لا یحضره الفقیه، شیخ صدوق، تحقیق علی اکبر غفاری، نشر جامعۀ مدرسین علمیۀ قم، چاپ سوم ربیع المولود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المیزان، علامۀ طباطبایی، نشر جامعۀ مدرسین حوزۀ علمیۀ قم، چاپ چهارم،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وسائل الشیعة، شیخ حرّ عاملی، مؤسسة آل البیت علیهم السلام،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الدعا یرد القضاء المبرم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دعا قضای حتمی الهی را بر می‌گرداند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 اربعمأه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ذیل 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ص </w:t>
      </w:r>
      <w:r>
        <w:rPr>
          <w:rFonts w:eastAsia="IRNazanin" w:cs="IRNazanin"/>
          <w:b w:val="false"/>
          <w:bCs w:val="false"/>
          <w:i w:val="false"/>
          <w:iCs w:val="false"/>
          <w:color w:val="333333"/>
          <w:sz w:val="20"/>
          <w:szCs w:val="20"/>
        </w:rPr>
        <w:t>29</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مراجعه شود به 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رعد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اطلاع بیشتر می توان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رسالة فی بیان استجابة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عن سئوال ما لایحلّ و ما لایکون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نمود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فی بیان استجابة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آداب هنگام دعا ادب هفتم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توضیح بیشتر نیز خواهد آمد</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بسا مؤمن دعا می کند و از خداوند عزّ و جلّ خواسته‌اش را می‌طلبد و خداوند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اجابت دعایش را به تأخیر اندازید زیرا دعا و صدای او را دوست دارم و هنگامی که روز قیامت فرا می‌رسد خداوند به بنده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 دعا کردی و از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خواستی، ولی من در اجابت دعای تو تأخیر انداختم، حال در مقابل آن تأخیر، این ثواب‌ها را داری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دعا کردی و از من حاجات دیگری خواستی و من در اجابت دعای تو تأخیر انداختم در مقابل آن تأخیر نیز این ثواب‌ها مال تو است، سپس امام صادق علیه السلام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شخص مؤمن ثواب تأخیر اجابت دعا را می‌بیند، آرزو می‌کند که ای کاش هیچ یک از دعاهایش مستجاب نمی‌شد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530</w:t>
      </w:r>
      <w:r>
        <w:rPr>
          <w:rFonts w:ascii="IRNazanin" w:hAnsi="IRNazanin" w:eastAsia="IRNazanin"/>
          <w:b w:val="false"/>
          <w:b w:val="false"/>
          <w:bCs w:val="false"/>
          <w:i w:val="false"/>
          <w:i w:val="false"/>
          <w:iCs w:val="false"/>
          <w:color w:val="333333"/>
          <w:sz w:val="20"/>
          <w:sz w:val="20"/>
          <w:szCs w:val="20"/>
          <w:rtl w:val="true"/>
        </w:rPr>
        <w:t xml:space="preserve">، ذیل حدیث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ذیل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دعوات راوندی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اخبار الرضا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چاپ سنگی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أبی أمامة از پیامبر اکرم صلی الله علیه و آله نقل می‌کند که فرمود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در پنج شب ردّ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 اول رجب، شب نیمه‌ی شعبان، شب جمعه، شب عید فطر و شب عید قربان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3967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احادیث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عدة‌الداعی ص </w:t>
      </w:r>
      <w:r>
        <w:rPr>
          <w:rFonts w:eastAsia="IRNazanin" w:cs="IRNazanin"/>
          <w:b w:val="false"/>
          <w:bCs w:val="false"/>
          <w:i w:val="false"/>
          <w:iCs w:val="false"/>
          <w:color w:val="333333"/>
          <w:sz w:val="20"/>
          <w:szCs w:val="20"/>
        </w:rPr>
        <w:t>68</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ص </w:t>
      </w:r>
      <w:r>
        <w:rPr>
          <w:rFonts w:eastAsia="IRNazanin" w:cs="IRNazanin"/>
          <w:b w:val="false"/>
          <w:bCs w:val="false"/>
          <w:i w:val="false"/>
          <w:iCs w:val="false"/>
          <w:color w:val="333333"/>
          <w:sz w:val="20"/>
          <w:szCs w:val="20"/>
        </w:rPr>
        <w:t>25</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12098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خلقتهم، نسخه</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ابو الحسن طباطبائی جلوه قدس سره یکی از سه فیلسوف بزرگ قرن اواخر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اوائل قرن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بشمار می‌آید، وی استاد آیة اللّٰه شاه آبادی وایشان استاد امام راحل رحمه الله در فلسفه و حکمت و عرفان بوده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رسالۀ فوق را مؤسسه امام هادی علیه السلام تصحیح نموده و با مقدمه‌ای به سبک رجالی پیرامون زندگی حکیم جلوه رحمه الله منتشر کرده که اکنون به چاپ دوم رسیده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مکارم الأخلاق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عدة الداعی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روایت امام صادق علیه السلام در پاورقی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کنید</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علامه مجلسی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اینکه فرموده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ونگو که کار 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نهی امام علیه السلام دو وجه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اوّل اینکه این گفتار باطل است زیرا این گفتار یهود و برخی دیگر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می‌گفتند دست خدا بسته است و کار تمام شده و قابل تغییر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باید ایمان به بداء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قدرت الهی داشت که حقایقی هست که بعد از مخفی بودن با دعا یا فعل دیگری آشکار می‌گردد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باینکه خداوند سبحان هر روز در شأن و تجلی خاصی است و هر چه خواهد محو کند و هر چه بخواهد ثبت می‌کند و قضا و قدر مانع دعا نیستند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دعا نیز از اسباب قضا و قدر و امر به دعا نیز از آن اسباب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دوّم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کلام را مانع از دعا قرار ندهی که سبب اعتقاد بر بی فائده بودن دعای تو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دعا به خودی خود مطلوب است چون عبادت بزرگی است وانسان را به مقام بلندی در نزد خدا می‌رساند که بدون دعا نمی‌توان به آن رسید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آیۀ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4228</w:t>
      </w:r>
      <w:r>
        <w:rPr>
          <w:rFonts w:ascii="IRNazanin" w:hAnsi="IRNazanin" w:eastAsia="IRNazanin"/>
          <w:b w:val="false"/>
          <w:b w:val="false"/>
          <w:bCs w:val="false"/>
          <w:i w:val="false"/>
          <w:i w:val="false"/>
          <w:iCs w:val="false"/>
          <w:color w:val="333333"/>
          <w:sz w:val="20"/>
          <w:sz w:val="20"/>
          <w:szCs w:val="20"/>
          <w:rtl w:val="true"/>
        </w:rPr>
        <w:t>؛ المعجم الصغیر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مناقب علی بن ابیطالب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99089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3042</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ذیل این حدیث حاکم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اسناد این حدیث صحیح است، همچنین این حدیث را حاکم در ص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و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این حدیث صحیح است و در صحیح مسلم و صحیح بخاری آورده نشده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مقدمه موسوعة زیارات المعصومین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image" Target="media/image2.jpeg"/><Relationship Id="rId89" Type="http://schemas.openxmlformats.org/officeDocument/2006/relationships/image" Target="media/image2.jpeg"/><Relationship Id="rId90" Type="http://schemas.openxmlformats.org/officeDocument/2006/relationships/footer" Target="footer83.xml"/><Relationship Id="rId91" Type="http://schemas.openxmlformats.org/officeDocument/2006/relationships/footnotes" Target="footnotes.xml"/><Relationship Id="rId92" Type="http://schemas.openxmlformats.org/officeDocument/2006/relationships/numbering" Target="numbering.xml"/><Relationship Id="rId93" Type="http://schemas.openxmlformats.org/officeDocument/2006/relationships/fontTable" Target="fontTable.xml"/><Relationship Id="rId94" Type="http://schemas.openxmlformats.org/officeDocument/2006/relationships/settings" Target="settings.xml"/><Relationship Id="rId9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87</Pages>
  <Words>18378</Words>
  <Characters>69765</Characters>
  <CharactersWithSpaces>87286</CharactersWithSpaces>
  <Paragraphs>1108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2026-08-19T01:43:53Z</dcterms:created>
  <dc:creator>ghaemiyeh.com</dc:creator>
  <dc:description/>
  <dc:language>en-US</dc:language>
  <cp:lastModifiedBy/>
  <dcterms:modified xsi:type="dcterms:W3CDTF">2026-08-19T05:13:57Z</dcterms:modified>
  <cp:revision>1</cp:revision>
  <dc:subject/>
  <dc:title>چه کنیم دعایمان به اجابت برسد؟</dc:title>
</cp:coreProperties>
</file>

<file path=docProps/custom.xml><?xml version="1.0" encoding="utf-8"?>
<Properties xmlns="http://schemas.openxmlformats.org/officeDocument/2006/custom-properties" xmlns:vt="http://schemas.openxmlformats.org/officeDocument/2006/docPropsVTypes"/>
</file>