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9.xml" ContentType="application/vnd.openxmlformats-officedocument.wordprocessingml.footer+xml"/>
  <Override PartName="/word/footer41.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منشور حقوق معلولان توصیه های امام علی ع به مالک اشتر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55445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455447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455449_581953129">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1455451_581953129">
            <w:r>
              <w:rPr>
                <w:webHidden/>
                <w:rStyle w:val="IndexLink"/>
                <w:rtl w:val="true"/>
              </w:rPr>
              <w:t>طلیعه</w:t>
            </w:r>
            <w:r>
              <w:rPr>
                <w:rStyle w:val="IndexLink"/>
                <w:rtl w:val="true"/>
              </w:rPr>
              <w:tab/>
            </w:r>
            <w:r>
              <w:rPr>
                <w:rStyle w:val="IndexLink"/>
              </w:rPr>
              <w:t>10</w:t>
            </w:r>
          </w:hyperlink>
        </w:p>
        <w:p>
          <w:pPr>
            <w:pStyle w:val="Contents2"/>
            <w:tabs>
              <w:tab w:val="clear" w:pos="8743"/>
              <w:tab w:val="right" w:pos="9026" w:leader="dot"/>
            </w:tabs>
            <w:rPr/>
          </w:pPr>
          <w:hyperlink w:anchor="__RefHeading___Toc1455453_581953129">
            <w:r>
              <w:rPr>
                <w:webHidden/>
                <w:rStyle w:val="IndexLink"/>
                <w:rtl w:val="true"/>
              </w:rPr>
              <w:t>آغاز</w:t>
            </w:r>
            <w:r>
              <w:rPr>
                <w:rStyle w:val="IndexLink"/>
                <w:rtl w:val="true"/>
              </w:rPr>
              <w:tab/>
            </w:r>
            <w:r>
              <w:rPr>
                <w:rStyle w:val="IndexLink"/>
              </w:rPr>
              <w:t>14</w:t>
            </w:r>
          </w:hyperlink>
        </w:p>
        <w:p>
          <w:pPr>
            <w:pStyle w:val="Contents2"/>
            <w:tabs>
              <w:tab w:val="clear" w:pos="8743"/>
              <w:tab w:val="right" w:pos="9026" w:leader="dot"/>
            </w:tabs>
            <w:rPr/>
          </w:pPr>
          <w:hyperlink w:anchor="__RefHeading___Toc1455455_581953129">
            <w:r>
              <w:rPr>
                <w:webHidden/>
                <w:rStyle w:val="IndexLink"/>
                <w:rtl w:val="true"/>
              </w:rPr>
              <w:t>حقوق الهی و هویت اجتماعی</w:t>
            </w:r>
            <w:r>
              <w:rPr>
                <w:rStyle w:val="IndexLink"/>
                <w:rtl w:val="true"/>
              </w:rPr>
              <w:tab/>
            </w:r>
            <w:r>
              <w:rPr>
                <w:rStyle w:val="IndexLink"/>
              </w:rPr>
              <w:t>15</w:t>
            </w:r>
          </w:hyperlink>
        </w:p>
        <w:p>
          <w:pPr>
            <w:pStyle w:val="Contents2"/>
            <w:tabs>
              <w:tab w:val="clear" w:pos="8743"/>
              <w:tab w:val="right" w:pos="9026" w:leader="dot"/>
            </w:tabs>
            <w:rPr/>
          </w:pPr>
          <w:hyperlink w:anchor="__RefHeading___Toc1455457_581953129">
            <w:r>
              <w:rPr>
                <w:webHidden/>
                <w:rStyle w:val="IndexLink"/>
                <w:rtl w:val="true"/>
              </w:rPr>
              <w:t>حقوق مددجویان و وظایف حاکمیت</w:t>
            </w:r>
            <w:r>
              <w:rPr>
                <w:rStyle w:val="IndexLink"/>
                <w:rtl w:val="true"/>
              </w:rPr>
              <w:tab/>
            </w:r>
            <w:r>
              <w:rPr>
                <w:rStyle w:val="IndexLink"/>
              </w:rPr>
              <w:t>19</w:t>
            </w:r>
          </w:hyperlink>
        </w:p>
        <w:p>
          <w:pPr>
            <w:pStyle w:val="Contents2"/>
            <w:tabs>
              <w:tab w:val="clear" w:pos="8743"/>
              <w:tab w:val="right" w:pos="9026" w:leader="dot"/>
            </w:tabs>
            <w:rPr/>
          </w:pPr>
          <w:hyperlink w:anchor="__RefHeading___Toc1455459_581953129">
            <w:r>
              <w:rPr>
                <w:webHidden/>
                <w:rStyle w:val="IndexLink"/>
                <w:rtl w:val="true"/>
              </w:rPr>
              <w:t>ضرورت گسترش این منشور</w:t>
            </w:r>
            <w:r>
              <w:rPr>
                <w:rStyle w:val="IndexLink"/>
                <w:rtl w:val="true"/>
              </w:rPr>
              <w:tab/>
            </w:r>
            <w:r>
              <w:rPr>
                <w:rStyle w:val="IndexLink"/>
              </w:rPr>
              <w:t>37</w:t>
            </w:r>
          </w:hyperlink>
        </w:p>
        <w:p>
          <w:pPr>
            <w:pStyle w:val="Contents2"/>
            <w:tabs>
              <w:tab w:val="clear" w:pos="8743"/>
              <w:tab w:val="right" w:pos="9026" w:leader="dot"/>
            </w:tabs>
            <w:rPr/>
          </w:pPr>
          <w:hyperlink w:anchor="__RefHeading___Toc1455461_581953129">
            <w:r>
              <w:rPr>
                <w:webHidden/>
                <w:rStyle w:val="IndexLink"/>
                <w:rtl w:val="true"/>
              </w:rPr>
              <w:t>تقنین بر اساس سخنان امام علی علیه السلام</w:t>
            </w:r>
            <w:r>
              <w:rPr>
                <w:rStyle w:val="IndexLink"/>
                <w:rtl w:val="true"/>
              </w:rPr>
              <w:tab/>
            </w:r>
            <w:r>
              <w:rPr>
                <w:rStyle w:val="IndexLink"/>
              </w:rPr>
              <w:t>38</w:t>
            </w:r>
          </w:hyperlink>
        </w:p>
        <w:p>
          <w:pPr>
            <w:pStyle w:val="Contents2"/>
            <w:tabs>
              <w:tab w:val="clear" w:pos="8743"/>
              <w:tab w:val="right" w:pos="9026" w:leader="dot"/>
            </w:tabs>
            <w:rPr/>
          </w:pPr>
          <w:hyperlink w:anchor="__RefHeading___Toc1455463_581953129">
            <w:r>
              <w:rPr>
                <w:webHidden/>
                <w:rStyle w:val="IndexLink"/>
                <w:rtl w:val="true"/>
              </w:rPr>
              <w:t>متن عهدنامه</w:t>
            </w:r>
            <w:r>
              <w:rPr>
                <w:rStyle w:val="IndexLink"/>
                <w:rtl w:val="true"/>
              </w:rPr>
              <w:tab/>
            </w:r>
            <w:r>
              <w:rPr>
                <w:rStyle w:val="IndexLink"/>
              </w:rPr>
              <w:t>40</w:t>
            </w:r>
          </w:hyperlink>
        </w:p>
        <w:p>
          <w:pPr>
            <w:pStyle w:val="Contents2"/>
            <w:tabs>
              <w:tab w:val="clear" w:pos="8743"/>
              <w:tab w:val="right" w:pos="9026" w:leader="dot"/>
            </w:tabs>
            <w:rPr/>
          </w:pPr>
          <w:hyperlink w:anchor="__RefHeading___Toc1455465_581953129">
            <w:r>
              <w:rPr>
                <w:webHidden/>
                <w:rStyle w:val="IndexLink"/>
                <w:rtl w:val="true"/>
              </w:rPr>
              <w:t>مآخذ</w:t>
            </w:r>
            <w:r>
              <w:rPr>
                <w:rStyle w:val="IndexLink"/>
                <w:rtl w:val="true"/>
              </w:rPr>
              <w:tab/>
            </w:r>
            <w:r>
              <w:rPr>
                <w:rStyle w:val="IndexLink"/>
              </w:rPr>
              <w:t>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89_39616"/>
      <w:bookmarkStart w:id="1" w:name="pg5389_39616"/>
      <w:bookmarkEnd w:id="1"/>
    </w:p>
    <w:p>
      <w:pPr>
        <w:pStyle w:val="Heading2"/>
        <w:numPr>
          <w:ilvl w:val="1"/>
          <w:numId w:val="1"/>
        </w:numPr>
        <w:rPr/>
      </w:pPr>
      <w:bookmarkStart w:id="2" w:name="pg5389_39616"/>
      <w:bookmarkStart w:id="3" w:name="__RefHeading___Toc1455445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علی،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حقوق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علی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توانمندان،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98606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Nouri. Disable Rights charter imam ali,s (pbuh) recommendation to malek ashtar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Nahjol - Balaghah. Malek Ashtar Farman-- Criticism and interpretation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People with disabilities -- Religious aspects -- Islam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توانبخشی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People with disabilities -- Rehabilitation‪ -- Religious aspects -- Islam</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Nahjol - Balaghah. Malek Ashtar Farman</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۰۴۲۳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۵۰۱۹۵۱۴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55447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منشور حقوق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w:t>
      </w:r>
    </w:p>
    <w:p>
      <w:pPr>
        <w:pStyle w:val="BookText"/>
        <w:rPr/>
      </w:pPr>
      <w:r>
        <w:rPr>
          <w:rFonts w:ascii="IRNazanin" w:hAnsi="IRNazanin" w:eastAsia="IRNazanin"/>
          <w:color w:val="111111"/>
          <w:sz w:val="28"/>
          <w:sz w:val="28"/>
          <w:szCs w:val="28"/>
          <w:rtl w:val="true"/>
          <w:lang w:bidi="fa-IR"/>
        </w:rPr>
        <w:t>به‌اهتمام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نوری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زمستان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98606</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قیمت</w:t>
      </w:r>
      <w:r>
        <w:rPr>
          <w:rFonts w:eastAsia="IRNazanin" w:cs="IRNazanin"/>
          <w:color w:val="111111"/>
          <w:sz w:val="28"/>
          <w:szCs w:val="28"/>
          <w:rtl w:val="true"/>
          <w:lang w:bidi="fa-IR"/>
        </w:rPr>
        <w:t xml:space="preserve">: </w:t>
      </w:r>
      <w:r>
        <w:rPr>
          <w:rFonts w:eastAsia="IRNazanin" w:cs="IRNazanin"/>
          <w:color w:val="111111"/>
          <w:sz w:val="28"/>
          <w:szCs w:val="28"/>
          <w:lang w:bidi="fa-IR"/>
        </w:rPr>
        <w:t>000/50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توانمندان 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استودیو نیم</w:t>
      </w:r>
    </w:p>
    <w:p>
      <w:pPr>
        <w:pStyle w:val="BookText"/>
        <w:rPr/>
      </w:pPr>
      <w:r>
        <w:rPr>
          <w:rFonts w:ascii="IRNazanin" w:hAnsi="IRNazanin" w:eastAsia="IRNazanin"/>
          <w:color w:val="111111"/>
          <w:sz w:val="28"/>
          <w:sz w:val="28"/>
          <w:szCs w:val="28"/>
          <w:rtl w:val="true"/>
          <w:lang w:bidi="fa-IR"/>
        </w:rPr>
        <w:t>قم، بلوار محمدامین، خیابان گلستان، کوچه</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پلاک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دفتر فرهنگ معلولین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32913452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32913552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09125520765</w:t>
      </w:r>
    </w:p>
    <w:p>
      <w:pPr>
        <w:pStyle w:val="BookText"/>
        <w:rPr/>
      </w:pPr>
      <w:r>
        <w:rPr>
          <w:rFonts w:eastAsia="Times New Roman" w:cs="Times New Roman" w:ascii="Times New Roman" w:hAnsi="Times New Roman"/>
          <w:color w:val="111111"/>
          <w:sz w:val="28"/>
          <w:szCs w:val="28"/>
          <w:lang w:val="en-US" w:bidi="en-US"/>
        </w:rPr>
        <w:t>www.HandicapCenter.com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www.DataDisability.com , info@handicapcenter.com</w:t>
      </w:r>
      <w:r>
        <w:rPr>
          <w:rFonts w:eastAsia="Times New Roman" w:cs="Times New Roman" w:ascii="Times New Roman" w:hAnsi="Times New Roman"/>
          <w:color w:val="111111"/>
          <w:sz w:val="28"/>
          <w:szCs w:val="28"/>
          <w:rtl w:val="true"/>
          <w:lang w:val="en-US" w:bidi="en-US"/>
        </w:rPr>
        <w:t xml:space="preserve"> </w:t>
      </w:r>
      <w:bookmarkStart w:id="7" w:name="pg5389_39620"/>
    </w:p>
    <w:p>
      <w:pPr>
        <w:pStyle w:val="Heading2"/>
        <w:numPr>
          <w:ilvl w:val="1"/>
          <w:numId w:val="1"/>
        </w:numPr>
        <w:rPr/>
      </w:pPr>
      <w:bookmarkStart w:id="8" w:name="__RefHeading___Toc1455449_581953129"/>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طلیعه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حقوق الهی و هویت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حقوق مددجویان و وظایف حاکمیت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ضرورت گسترش این منشور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تقنین بر اساس 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متن عهدنامه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مآخذ</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5389_39622"/>
      <w:bookmarkStart w:id="11" w:name="pg5389_39622"/>
      <w:bookmarkEnd w:id="11"/>
    </w:p>
    <w:p>
      <w:pPr>
        <w:pStyle w:val="Heading2"/>
        <w:numPr>
          <w:ilvl w:val="1"/>
          <w:numId w:val="1"/>
        </w:numPr>
        <w:rPr/>
      </w:pPr>
      <w:bookmarkStart w:id="12" w:name="pg5389_39622"/>
      <w:bookmarkStart w:id="13" w:name="__RefHeading___Toc1455451_581953129"/>
      <w:bookmarkStart w:id="14" w:name="_Toc4"/>
      <w:bookmarkEnd w:id="12"/>
      <w:bookmarkEnd w:id="13"/>
      <w:r>
        <w:rPr>
          <w:rtl w:val="true"/>
        </w:rPr>
        <w:t>طلیعه</w:t>
      </w:r>
      <w:bookmarkEnd w:id="14"/>
    </w:p>
    <w:p>
      <w:pPr>
        <w:pStyle w:val="BookText"/>
        <w:rPr/>
      </w:pPr>
      <w:r>
        <w:rPr>
          <w:rFonts w:ascii="IRNazanin" w:hAnsi="IRNazanin" w:eastAsia="IRNazanin"/>
          <w:color w:val="111111"/>
          <w:sz w:val="28"/>
          <w:sz w:val="28"/>
          <w:szCs w:val="28"/>
          <w:rtl w:val="true"/>
          <w:lang w:bidi="fa-IR"/>
        </w:rPr>
        <w:t>متون اسلامی شامل قرآن کریم و تفاسیر آن؛ سیره نبوی و سیره ائمه اطهار علیهم السلام و کتب فقهی، حقوقی، کلامی، تاریخی و ادبی شامل قطعه‌ها و نکته‌های زیبا و جذاب درباره حقوق معلولان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مثابه انسان به معلولین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به تحقیر آنان نمی‌پردازد بلکه مردم را ترغیب می‌کند، رفتار انسانی با معلولین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نابینایی را به هنگام سفر به عنوان قائم مقام خودش در مدینه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بیست و دو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معرفی انبیایی مانند حضرت یعقوب، حضرت ایوب، حضرت اسحاق و حضرت شعیب که سال‌هایی از عمرشان به نوعی به معلولیت جسمی دچار بودند، هیچ‌گاه آنان را کوچک نشمرده بلکه از فضایل، محاسن اخلاقی، کارآیی اجتماعی و موفقیت‌های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الگوهای موفقی برای معلولان از انبیاء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سوره عَبسَ، روی برگرداندن یکی از مشاهیر قریش از نابینایی را به شدت نکوهش کرده و از نابینا دفاع جانانه‌ای می‌نماید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آن رسیده که ادبیات و فرهنگ اسلامی از منظر معلولان بازخوانی شود و مردم و مسئولین، معلولان را از طریق متون اسلامی بشناسند و در رفتار و دیدگاه‌های خود بعضاً تجدیدنظر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مجموعه شامل قسمتی از فرمان امام علی علیه السلام به مالک اشتر و مشتمل بر اهمّ حقوق مددجویان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حقوق دو وجهی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رویه آن به مددجویانِ صاحب حق، اشاره دارد و دیگر رویه آن مدیریت جامعه و حاکمیت به عنوان مجری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مخاطب امام از یک سو معلولین و از دیگر سو حاکمان و در آن زمان مالک اشتر به عنوان استاندار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آموزه‌های دینی، قابلیت تعمیم دارد و در همه دوره‌های زمانی و جوامع انسانی قابل اجرا و انطباق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به عنوان شخصیت مؤثر در عهد رسول خدا صلی اللّه علیه و آله، به ویژه در دوره مدینه و استقرار دولت نبوی، سپس در مقام راهنما و مشاور در دوره پس از رحلت پیامبر اکرم صلی اللّه علیه و آله و بالاخره به عنوان رهبر در دوره حکومت علوی، تجارب مهم به دست آمده را در عهدنامه مالک اشتر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چون جامعه شناسی آب‌دیده در کوران حوادث؛ بسان یک کارشناس خبره در امور معلولین و همچون یک حقوق‌دان مجرب، خاستگاه‌های مددجویان را در عرصه‌های سیاسی، اجتماعی، فرهنگی و اقتصادی بیان کرده و مجموعه جامع و کارآمد حقوقی تدوین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قوانین شامل سی بند است و در مقایسه با قانون‌های مترقی کنونی جهان، پیشرفته‌تر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جامعه، نهادهای مردمی و دولتی به ویژه مدیران دولتی مرتبط با معلولان کمتر با متون دینی آشنایی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این کتاب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فرهنگ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به توصیه و پیشنهاد معاون فرهنگی سازمان بهزیستی کشور آقای سید محمدی برای چاپ و نشر برای ریاست سازمان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بعد از هشت ماه گفته شد امکانات مالی برای نشر این اثر نداریم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تذکار است که در کارنامه سازمان بهزیستی تألیفات انگشت شماری با موضوع دینی می‌یابیم، و همین نکته یکی از علل ناکارآمدی سازمان در بخش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بین جامعه هدف به دلیل مسلمان بودن و اقدامات متولی </w:t>
      </w:r>
    </w:p>
    <w:p>
      <w:pPr>
        <w:pStyle w:val="BookText"/>
        <w:rPr/>
      </w:pPr>
      <w:r>
        <w:rPr>
          <w:rFonts w:ascii="IRNazanin" w:hAnsi="IRNazanin" w:eastAsia="IRNazanin"/>
          <w:color w:val="111111"/>
          <w:sz w:val="28"/>
          <w:sz w:val="28"/>
          <w:szCs w:val="28"/>
          <w:rtl w:val="true"/>
          <w:lang w:bidi="fa-IR"/>
        </w:rPr>
        <w:t>امور آنها گسست و فاصله عمیقی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سازمان موفق خواهد شد که دغدغه‌ها و باورهای جامعه هدف را محترم شمرده و بر اساس نیازهای جامعه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در زمینه توانبخشی جسمی فعالیت‌های خوبی انجام می‌دهد ولی در زمینه توانبخشی معنوی و فرهنگی بسیار ضعف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بر مبنای منابع دست اول تدوین شده و درصدد است حقوق معلولان را از نگاه حضرت علی علیه السلام تبیین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هست نخبگان با نقدها و راهنمایی‌های خود بر غنا و استحکام این اثر بیفزایند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نوری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5389_39626"/>
      <w:bookmarkStart w:id="16" w:name="pg5389_39626"/>
      <w:bookmarkEnd w:id="16"/>
    </w:p>
    <w:p>
      <w:pPr>
        <w:pStyle w:val="Heading2"/>
        <w:numPr>
          <w:ilvl w:val="1"/>
          <w:numId w:val="1"/>
        </w:numPr>
        <w:rPr/>
      </w:pPr>
      <w:bookmarkStart w:id="17" w:name="pg5389_39626"/>
      <w:bookmarkStart w:id="18" w:name="__RefHeading___Toc1455453_581953129"/>
      <w:bookmarkStart w:id="19" w:name="_Toc5"/>
      <w:bookmarkEnd w:id="17"/>
      <w:bookmarkEnd w:id="18"/>
      <w:r>
        <w:rPr>
          <w:rtl w:val="true"/>
        </w:rPr>
        <w:t>آغاز</w:t>
      </w:r>
      <w:bookmarkEnd w:id="19"/>
    </w:p>
    <w:p>
      <w:pPr>
        <w:pStyle w:val="BookText"/>
        <w:rPr/>
      </w:pPr>
      <w:r>
        <w:rPr>
          <w:rFonts w:ascii="IRNazanin" w:hAnsi="IRNazanin" w:eastAsia="IRNazanin"/>
          <w:color w:val="111111"/>
          <w:sz w:val="28"/>
          <w:sz w:val="28"/>
          <w:szCs w:val="28"/>
          <w:rtl w:val="true"/>
          <w:lang w:bidi="fa-IR"/>
        </w:rPr>
        <w:t xml:space="preserve">بخشی از عهدنامه مالک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فرمان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میثاق امام و مالک هم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معلولین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جنبه‌های ادبی و فصاحت و بلاغت آن، از متون مهم حقوقی است که به تبیین حقوق اساسی و قواعد حاکم بر روابط مردم و حاکمیت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وظایف متقابل و دو سویه حاکمیت و هر یک از گروه‌های اجتماعی از جمله معلولین را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دیدگاه‌های عالمانه‌اش نه فقط بین شیعیان، بلکه بین همه مذاهب اسلامی و نه فقط بین مسلمانان، بلکه بین همه ملل مثل یهودیان و مسیحیان هم به عنوان اسوه عدالت، مظهر انسانیت، مقتدای محاسن اخلاقی و کرامت انسانی و انسان‌شناسِ آگاه به علل موفقیت،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با او به عنوان رهبر بیعت کردند و با رأی مردم بر منصب خلافت تکیه زد، شیوه و رفتار معدلت آمیز و ضد تبعیض پیشه کرد، و در سال‌های حکومت علوی، به رغم موانع و مشکلات قاسطین، مارقین و ناکثین جامعه اسلامی به درجه‌ای از ترقی و عدالت رسید که تاریخ هیچ مانندی برای او سراغ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انسان‌های شایسته‌ای را بر استان‌ها گمارد؛ از جمله مالک اشتر را فرمان داد تا استاندار مصر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تعیین مسئولین را به شیوه مشروط انجام می‌داد و می‌فرمود باید در چارچوب ضوابط و قوانین فعالیت کنی و از خودرأیی و استبداد و خودکامگی بپرهیزی</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وظایف مالک را بند به بند نوشت و آیین‌نامه‌ای دقیق و جامع به دست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مالک نسبت به همه طبقات و قشرها را معین کرد؛ از جمله به </w:t>
      </w:r>
      <w:bookmarkStart w:id="20" w:name="pg5389_39627"/>
    </w:p>
    <w:p>
      <w:pPr>
        <w:pStyle w:val="BookText"/>
        <w:rPr/>
      </w:pPr>
      <w:bookmarkEnd w:id="20"/>
      <w:r>
        <w:rPr>
          <w:rFonts w:ascii="IRNazanin" w:hAnsi="IRNazanin" w:eastAsia="IRNazanin"/>
          <w:color w:val="111111"/>
          <w:sz w:val="28"/>
          <w:sz w:val="28"/>
          <w:szCs w:val="28"/>
          <w:rtl w:val="true"/>
          <w:lang w:bidi="fa-IR"/>
        </w:rPr>
        <w:t>معلولین هم پرداخت و حقوق آنان را چون حقوق‌دانی مجرب و نظریه‌پرداز تبیین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نهج‌البلاغه چون دیگر متون اسلامی دارای مضامین و آموزه‌های انسانی بسیار به ویژه درباره افراد دارای معلولیت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میراث عظیم به جهان معرفی نشده و نخبگان دیگر ادیان و ملل کمتر از این متون اطلاع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درصدد برآمدیم با انتشار بخش معلولیتی این عهدنامه، زمینه‌ای فراهم گردد تا آحاد مردم عزیز بیش از پیش، دل به این میراث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 ترجمه به زبان‌های زنده جهان، علاقه‌مندان را جذب آموزه‌های الهی مندرج در این میراث کنیم</w:t>
      </w:r>
      <w:r>
        <w:rPr>
          <w:rFonts w:eastAsia="IRNazanin" w:cs="IRNazanin"/>
          <w:color w:val="111111"/>
          <w:sz w:val="28"/>
          <w:szCs w:val="28"/>
          <w:rtl w:val="true"/>
          <w:lang w:bidi="fa-IR"/>
        </w:rPr>
        <w:t>.</w:t>
      </w:r>
    </w:p>
    <w:p>
      <w:pPr>
        <w:pStyle w:val="Heading2"/>
        <w:numPr>
          <w:ilvl w:val="1"/>
          <w:numId w:val="1"/>
        </w:numPr>
        <w:rPr/>
      </w:pPr>
      <w:bookmarkStart w:id="21" w:name="__RefHeading___Toc1455455_581953129"/>
      <w:bookmarkStart w:id="22" w:name="_Toc6"/>
      <w:bookmarkEnd w:id="21"/>
      <w:r>
        <w:rPr>
          <w:rtl w:val="true"/>
        </w:rPr>
        <w:t>حقوق الهی و هویت اجتماعی</w:t>
      </w:r>
      <w:bookmarkEnd w:id="22"/>
    </w:p>
    <w:p>
      <w:pPr>
        <w:pStyle w:val="BookText"/>
        <w:rPr/>
      </w:pPr>
      <w:r>
        <w:rPr>
          <w:rFonts w:ascii="IRNazanin" w:hAnsi="IRNazanin" w:eastAsia="IRNazanin"/>
          <w:color w:val="111111"/>
          <w:sz w:val="28"/>
          <w:sz w:val="28"/>
          <w:szCs w:val="28"/>
          <w:rtl w:val="true"/>
          <w:lang w:bidi="fa-IR"/>
        </w:rPr>
        <w:t>حضرت برای مددجویان حقوق خاصی قائل است، البته می‌فرماید این حقوق منتسب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احفظ للّه ما استحفظک من حقه فیهم؛ یعنی به خاطر خدا، پاسدار حقوقی باش که خداوند برای مددجویان تعیین کرده؛ نیز از تو خواسته حافظ این حقوق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جمله به چند نکته کلیدی اشاره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حقوق معلولین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اسلامی و متولی جامعه اسلامی مشمول دستور و فرمان حضرت و موظف به حراست و نگاهبانی از حقوق آنان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 و حقوق تعلق به خداوند دارد و خدا این حقوق را به مددجویان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حقّه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مددجویانِ صاحب حق از دولت خواهان حفاظت از حقوق‌شان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استحفظک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مددجویان از بیت‌المال، حقی است که در اصل متعلق به خداوند است؛ چون خداوند مالک همه ثروت‌ها است؛ ولی خداوند این حق را به معلولین واگذار کرده؛ نیز متولی </w:t>
      </w:r>
    </w:p>
    <w:p>
      <w:pPr>
        <w:pStyle w:val="BookText"/>
        <w:rPr/>
      </w:pPr>
      <w:r>
        <w:rPr>
          <w:rFonts w:ascii="IRNazanin" w:hAnsi="IRNazanin" w:eastAsia="IRNazanin"/>
          <w:color w:val="111111"/>
          <w:sz w:val="28"/>
          <w:sz w:val="28"/>
          <w:szCs w:val="28"/>
          <w:rtl w:val="true"/>
          <w:lang w:bidi="fa-IR"/>
        </w:rPr>
        <w:t>جامعه موظف حفاظت یعنی تأمین این خواسته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برای معلولین، نوعی حقوق الهی قائل است که به عنوان حق‌الناس برای آنان معین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اگر به حقوق فطری تعبیر شود، اشکالی ندارد؛ زیرا به موجب آیه فِطْرةَ اللّه التی فَطَرَ الناس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رم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الهی بودن فطرت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متولی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حفاظت این حقوق را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استحفظک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متولی جامعه، تنها مقامی است که رسماً از طرف خداوند برای پاسداری و حفاظت از حقوق معلولین انتخاب و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 اساس قوانین ایران این وظیفه به هیئت دولت و سازمان بهزیستی سپرده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حافظ حقوق معلولین باید با انگیزه خدایی و اخلاقی به اجرای این وظیفه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حقوق مددجویان نباید از سَر سود مادی، منافع دنیوی، برای پُست و مقام و امثال این‌ها باشد، بلکه صرفاً از سَر انجام وظایف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کسانی که با انگیزه‌های غیر الهی در زمینه حقوق معلولین فعالیت دارند، عمل‌شان مقبول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توضیح درباره ضرورت تقوا و عدالت حاکم، راه‌های موفقیت، قواعد و قوانین جنگ و لزوم صلح، به کار گرفتن افراد متقی و صلاحیت‌دار، پرهیز از عیب‌جویی مردم و لزوم گذشت و تساهل به تقسیم جامعه به دو طبقه حاکمان و مردم و مردم را به هفت طبقه زیر تقسیم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نظامی‌ها و سربازان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نویسندگان عمومی و منشیان 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کارگزاران دولتی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ذمه و پیروان دیگر ادیان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بازرگانان و صنعت پیشگان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 آسیب‌پذیر و افراد تحت پوشش تأمین اجتماعی</w:t>
      </w:r>
    </w:p>
    <w:p>
      <w:pPr>
        <w:pStyle w:val="BookText"/>
        <w:rPr/>
      </w:pPr>
      <w:r>
        <w:rPr>
          <w:rFonts w:ascii="IRNazanin" w:hAnsi="IRNazanin" w:eastAsia="IRNazanin"/>
          <w:color w:val="111111"/>
          <w:sz w:val="28"/>
          <w:sz w:val="28"/>
          <w:szCs w:val="28"/>
          <w:rtl w:val="true"/>
          <w:lang w:bidi="fa-IR"/>
        </w:rPr>
        <w:t>حضرت می‌فرماید این هفت طبقه حق و حقوقی دارند که در قرآن و سنت نبوی بیان شده است و متولی و حاکم مسئول اجرای حقوق این طبقات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امام این طبقات تغییرپذیر و قابل جابجایی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نظام پادشاهی در ایران باستان و روم باستان که افراد هر طبقه نمی‌توانستند به طبقه دیگر راه پیدا کنند و مادام‌العمر و به صورت جبری در طبقه خودشان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 افراد آزاد هستند از طبقه‌ای به طبقه دیگر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قشر آسیب‌پذیر می‌توانند با تلاش و کوشش به طبقه عالی و رهبری جامعه راه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آسیب‌پذیر با رسیدگی به امور آن‌ها ارتقاء یافته و می‌توانند صاحب شغل و رفاه شده و زندگی آبرومندی داشته و به مقامات و پست‌های مدیریتی کلان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وضعیت و حقوق هر یک از طبقات را توضیح می‌دهد تا به طبقه آسیب‌پذیر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مثل یک جامعه شناس تحلیل‌گر، ویژگی‌های جامعه مددجویان را این‌گونه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اللّه فی الطبقة السفلی من الذین لاحیلة لهم من المساکین و المحتاجین و اهل البؤسی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فی هذه الطبقة قانعاً و معتراً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هشدار می‌دهم در مورد جامعه‌ای که مشکلات روزگار آنان را فرودست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شامل چهار گروهِ فاقد نیروی حرکتی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 حرکتی یا زَمْنی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پریشان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 ذهنی یا بُؤسی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افراد دارای احتیاجات خاص به دلیل فقدان حس شنوایی و گویایی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افراد نابینای دارای سکون و فاقد حرکت و تحرک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جدید هم معلولین را به چهار گروه اصلی، معلولین حرکتی، معلولین ذهنی، ناشنوایان و نابینایان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از چهار گروه با الفاظ مستعمل و متداول در فرهنگ آن دوره یاد کرده و به این نکات می‌پردازد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درصدد، سخن گفتن از موضوع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سخن خود را با اللّه اللّه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در موردی به کار می‌رود که گوینده و سخنران درصدد بیان مطلب مهم همراه با هشدار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مددجویان را طبقه یا گروه اجتماعی خرد یا جامعه فرودست معرفی می‌کند که ذاتاً سافل و فرودست نیستند بلکه روزگار و وضعیت موجود آنان را فرودست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مشکلات روزگار آن‌چنان آنان را تحت فشار قرار داده که چاره‌ای جز تن دادن به وضعیت موجود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الطبقه السفلی من الذین لاحیلة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درصدد بیان واقعیت‌های اجتماعی بوده و نخواسته با سخنان غیر واقعی و مدح‌آمیز، اطلاعات غیرواقعی بدهد و مردم 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روش مدح، آنان را بهترین و بالاترین گروه جامعه معرفی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اطلاعات درست و حقیقی به آن‌ها داده و مرتبه اجتماعی‌شان را برایشان تبیین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آنان فکر می‌کنند باید این وضعیت را جبراً بپذیرند و هیچ راهی غیر از تن دادن جبری به این وضعیت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با عبارت الذین لا حیلة لهم، می‌خواهد به معلولین بفهماند، این فکر شما است که بی چاره هستید و راه‌کار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فعلی مثل فکروا در تقدیر است و اصل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فکروا لا حیلة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شما سرمایه عظیمی مثل حقوق الهی دارید و با این سرمایه می‌توانید به مدارج عالی برسید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امام این جامعه شامل چهار گروه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دلیل فقدان حس بینایی، سکون داشته و مستقلاً نمی‌توانند حرکت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محتاجین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دلیل فقدان حس شنوایی و گویایی نیازمند رابط و مترجم‌اند تا خواسته‌های آنان را به مخاطبان تفهیم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البؤسی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فکر و خاطر معیوب داشته و به نام معلول ذهنی مشهور‌اند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bookmarkStart w:id="23" w:name="pg5389_39631"/>
    </w:p>
    <w:p>
      <w:pPr>
        <w:pStyle w:val="BookText"/>
        <w:rPr/>
      </w:pPr>
      <w:bookmarkEnd w:id="23"/>
      <w:r>
        <w:rPr>
          <w:rFonts w:ascii="IRNazanin" w:hAnsi="IRNazanin" w:eastAsia="IRNazanin"/>
          <w:color w:val="111111"/>
          <w:sz w:val="28"/>
          <w:sz w:val="28"/>
          <w:szCs w:val="28"/>
          <w:rtl w:val="true"/>
          <w:lang w:bidi="fa-IR"/>
        </w:rPr>
        <w:t>بالاخره زَمْنی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که به دلیل ضایعات نخاعی یا فلج اعضاء و جوارح زمین‌گیر بوده و اکنون به نام معلول حرکتی شناخته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تقسیم بندی جامعه معلولین به لحاظ نوع معلولیت و دسته‌بندی معلولین به چهار گروه، از نظر اخلاقی و جامعه شناسی آنان را به دو گروه قانع و معتّر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 عده‌ای از معلولین قناعت پیشه‌اند و در محدوده دارایی‌ها و داشته‌های خود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تمشیت امور و مدیریت زندگی خود را عاقلانه و بدون زیاده روی و افراط و تفریط اجرا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اعترار دارند و معتّر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افراط در خوراک، پوشاک و دیگر نیازمندی‌ها، به فقر افتاده و فقیر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نهایت مجبور می‌شوند به گدایی و تکدی گری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درستی به ساز و کارهای اجتماعی و اقتصادی جامعه توجه دارد و تحولات را مثل یک جامعه شناس تحلیل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بسان یک حقوق‌دان به تحلیل حقوق مددجویان می‌پردازد</w:t>
      </w:r>
      <w:r>
        <w:rPr>
          <w:rFonts w:eastAsia="IRNazanin" w:cs="IRNazanin"/>
          <w:color w:val="111111"/>
          <w:sz w:val="28"/>
          <w:szCs w:val="28"/>
          <w:rtl w:val="true"/>
          <w:lang w:bidi="fa-IR"/>
        </w:rPr>
        <w:t>.</w:t>
      </w:r>
    </w:p>
    <w:p>
      <w:pPr>
        <w:pStyle w:val="Heading2"/>
        <w:numPr>
          <w:ilvl w:val="1"/>
          <w:numId w:val="1"/>
        </w:numPr>
        <w:rPr/>
      </w:pPr>
      <w:bookmarkStart w:id="24" w:name="__RefHeading___Toc1455457_581953129"/>
      <w:bookmarkStart w:id="25" w:name="_Toc7"/>
      <w:bookmarkEnd w:id="24"/>
      <w:r>
        <w:rPr>
          <w:rtl w:val="true"/>
        </w:rPr>
        <w:t>حقوق مددجویان و وظایف حاکمیت</w:t>
      </w:r>
      <w:bookmarkEnd w:id="25"/>
    </w:p>
    <w:p>
      <w:pPr>
        <w:pStyle w:val="BookText"/>
        <w:rPr/>
      </w:pPr>
      <w:r>
        <w:rPr>
          <w:rFonts w:ascii="IRNazanin" w:hAnsi="IRNazanin" w:eastAsia="IRNazanin"/>
          <w:color w:val="111111"/>
          <w:sz w:val="28"/>
          <w:sz w:val="28"/>
          <w:szCs w:val="28"/>
          <w:rtl w:val="true"/>
          <w:lang w:bidi="fa-IR"/>
        </w:rPr>
        <w:t>حضرت پس از معرفی جامعه معلولین و تقسیمات آن، به حقوق آنان و مشروعیت و اثبات این حقوق می‌پردازد و در مجموع سی ماده حقوقی برای معلولین بر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شمردن و تجزیه و تحلیل این حقوق درصدد آگاه کردن معلولان نسبت به حقوق‌شان و وادار کردن استاندارش مالک اشتر برای این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بررسی این حقوق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حقوق مالی مشخص برای معلولین</w:t>
      </w:r>
    </w:p>
    <w:p>
      <w:pPr>
        <w:pStyle w:val="BookText"/>
        <w:rPr/>
      </w:pPr>
      <w:r>
        <w:rPr>
          <w:rFonts w:ascii="IRNazanin" w:hAnsi="IRNazanin" w:eastAsia="IRNazanin"/>
          <w:color w:val="111111"/>
          <w:sz w:val="28"/>
          <w:sz w:val="28"/>
          <w:szCs w:val="28"/>
          <w:rtl w:val="true"/>
          <w:lang w:bidi="fa-IR"/>
        </w:rPr>
        <w:t>و اجعل لهم قسماً من بیت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بیت‌المال را برای آنان قرار بده</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اولین حق معلولین را اقتصادی و تعیین مقرری رسمی از بیت‌المال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مهم‌ترین مشکل یک معلول و اولین دغدغه او طعام و تأمین لباس و </w:t>
      </w:r>
    </w:p>
    <w:p>
      <w:pPr>
        <w:pStyle w:val="BookText"/>
        <w:rPr/>
      </w:pPr>
      <w:r>
        <w:rPr>
          <w:rFonts w:ascii="IRNazanin" w:hAnsi="IRNazanin" w:eastAsia="IRNazanin"/>
          <w:color w:val="111111"/>
          <w:sz w:val="28"/>
          <w:sz w:val="28"/>
          <w:szCs w:val="28"/>
          <w:rtl w:val="true"/>
          <w:lang w:bidi="fa-IR"/>
        </w:rPr>
        <w:t>پوشاک و دیگر ضروریات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باید مبلغی به مددجویان به طور منظم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مددجویان دغدغه‌های اولیه نداشته باشند، به دلیل خلاقیت و ابتکاری که در ذات آن‌ها هست، می‌توانند مشارکت خلاقانه اجتماعی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خوراک معلولین</w:t>
      </w:r>
    </w:p>
    <w:p>
      <w:pPr>
        <w:pStyle w:val="BookText"/>
        <w:rPr/>
      </w:pPr>
      <w:r>
        <w:rPr>
          <w:rFonts w:ascii="IRNazanin" w:hAnsi="IRNazanin" w:eastAsia="IRNazanin"/>
          <w:color w:val="111111"/>
          <w:sz w:val="28"/>
          <w:sz w:val="28"/>
          <w:szCs w:val="28"/>
          <w:rtl w:val="true"/>
          <w:lang w:bidi="fa-IR"/>
        </w:rPr>
        <w:t>و اجعل قسماً من غلات صوافی الاسلام فی کل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غله‌ها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و جو و برنج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سرزمین‌های خالصه و غنیمتی مسلمانان در همه جهان اسلام را به معلولین اختصاص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صوافی یعنی خالص‌ها، زمین صوافی یعنی زمین‌های خالص پادشاه و دربار اما غلات صوافی الاسلام یعنی غلاتی که از زمین‌های خالصه فتح شده به روش صلح به حکومت واصل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 قسمتی از این غلات به مددجویان تعلق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مساوات و اجرای عدالت بین همه معلولان</w:t>
      </w:r>
    </w:p>
    <w:p>
      <w:pPr>
        <w:pStyle w:val="BookText"/>
        <w:rPr/>
      </w:pPr>
      <w:r>
        <w:rPr>
          <w:rFonts w:ascii="IRNazanin" w:hAnsi="IRNazanin" w:eastAsia="IRNazanin"/>
          <w:color w:val="111111"/>
          <w:sz w:val="28"/>
          <w:sz w:val="28"/>
          <w:szCs w:val="28"/>
          <w:rtl w:val="true"/>
          <w:lang w:bidi="fa-IR"/>
        </w:rPr>
        <w:t>فانّ للاقصی منهم مثل الذی للادنی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ممنوع است و با آنان به مساوات رفتار کن؛ زیرا دورترین آن‌ها مثل نزدیک‌ترین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آنچه به آنان تعلق می‌گیرد و حقوقی که به آنان می‌خواهی بدهی، دور و نزدیک، خودی و غیرخودی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حضرت خواستار رعایت حقوق همگان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حقوق تمامی مددجویان بدون تبعیض</w:t>
      </w:r>
    </w:p>
    <w:p>
      <w:pPr>
        <w:pStyle w:val="BookText"/>
        <w:rPr/>
      </w:pPr>
      <w:r>
        <w:rPr>
          <w:rFonts w:ascii="IRNazanin" w:hAnsi="IRNazanin" w:eastAsia="IRNazanin"/>
          <w:color w:val="111111"/>
          <w:sz w:val="28"/>
          <w:sz w:val="28"/>
          <w:szCs w:val="28"/>
          <w:rtl w:val="true"/>
          <w:lang w:bidi="fa-IR"/>
        </w:rPr>
        <w:t>وکلاًّ قد استرعیْتَ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همه مددجویان باید مراعات گردد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از واژه استرعیت در باب استفعال استفاده کرده و گویا درصدد بیان این نکته است که ای مالک تو به عنوان مدیر ارشد جامعه باید از همه مدیران تحت فرمانت رعایت حقوق مددجویان را مطالبه کنی و پیگیری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یک دستور نباشد بلکه پیگیری و مطالبه جزء برنامه رعایت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است که در این بند، حضرت کل و تمامی مددجویان را مشمول رعایت حق </w:t>
      </w:r>
    </w:p>
    <w:p>
      <w:pPr>
        <w:pStyle w:val="BookText"/>
        <w:rPr/>
      </w:pP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نفرموده فقط مسلمانان یا فقط طرفداران امامت یا فقط کسانی که فلان خصوصیت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 کل و همه مددجویان بدون تبعیض باید حقوق‌شان مراعات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غفلت از مددجویان</w:t>
      </w:r>
    </w:p>
    <w:p>
      <w:pPr>
        <w:pStyle w:val="BookText"/>
        <w:rPr/>
      </w:pPr>
      <w:r>
        <w:rPr>
          <w:rFonts w:ascii="IRNazanin" w:hAnsi="IRNazanin" w:eastAsia="IRNazanin"/>
          <w:color w:val="111111"/>
          <w:sz w:val="28"/>
          <w:sz w:val="28"/>
          <w:szCs w:val="28"/>
          <w:rtl w:val="true"/>
          <w:lang w:bidi="fa-IR"/>
        </w:rPr>
        <w:t>فلا یشغلّنک عنهم 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خوشی موجب غفلت از معلولین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بعضی جامعه شناسان، جوامع در حال پیشرفت، توسعه و رفاه اجتماعی، گاه موجب فراموشی اقشار آسیب‌پذیر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تأکید می‌کنند، حقوق اولیه این قشرها اقتضا می‌کند دولت به آن‌ها توجه نماید و مانع نابودی آنان زیر چرخ‌های توسعه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متون به جای بطّر،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فکری تو را از رسیدگی به آنان مشغول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تضییع حقوق مددجویان به بهانه اجرای کارهای اولویت‌دار</w:t>
      </w:r>
    </w:p>
    <w:p>
      <w:pPr>
        <w:pStyle w:val="BookText"/>
        <w:rPr/>
      </w:pPr>
      <w:r>
        <w:rPr>
          <w:rFonts w:ascii="IRNazanin" w:hAnsi="IRNazanin" w:eastAsia="IRNazanin"/>
          <w:color w:val="111111"/>
          <w:sz w:val="28"/>
          <w:sz w:val="28"/>
          <w:szCs w:val="28"/>
          <w:rtl w:val="true"/>
          <w:lang w:bidi="fa-IR"/>
        </w:rPr>
        <w:t>فَاِنَّکَ لا تُعْذَرُ بتضییع الصغیر لاحکامک الکثیرَ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کارهای زیاد و مهم عذر برای ضایع کردن حقوق بیچارگان نمی‌تواند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مدیران نپرداختن به امور مددجویان متعلق به اقشار پایین جامعه را این‌گونه توجیه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زیاد یا کار مهم و اولویت‌دار، مانع از رسیدگی به امور آنان بود و معذور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می‌فرماید این استدلال پذیرفته نیست و اجرای کارهای کثیر و مهم عذرآور نمی‌باشد و از مسئولیت استاندار برای رسیدگی به امور مددجویان دون پایه نمی‌کاهد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موجب تضییع حق آنان و کرامت انسان‌های مددخواه و نیازمند مساعدت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نمی‌فرماید تعضییع مال یا تضییع آبرو یا تضییع زندگی آن‌ها می‌شود؛ بلکه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تضییع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عدم رسیدگی به بهانه رسیدگی به امور مهم و زیاد، موجب از هستی ساقط شدن قشر صغیر است و همه چیز خود را از دست می‌دهند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نسخه‌های چاپی مثل نهج‌البلاغه صبحی صالح اینگونه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فانّک لا تعذرُ بتضییک التافة، و معنای آن اینگونه می‌شود همانا مجاز نیستی با تحقیر خود را ضایع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پیش از این به مالک اشتر درباره غرور و تکبر هشدار داد و الآن درباره خود کوچک بینی و حقارت پیشگی، هشدار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 بیش از حد خودش را کوچک می‌نماید، ابهت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افراد فرصت‌طلب از این وضع سوء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چنین جامعه‌ای حقوق معلولین تضییع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سخن حضرت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لأحکامکَ الکثیر المهّم را می‌توان اینگونه تفسیر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برای تحکیم جایگاه خود در جامعه باید کارهای مهم بسیار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اجرای طرح‌های مهم و ابتکاری مردم به استواری، اقتدار و استحکام قدرت حاکم پی برده و او را شایسته این مقام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در اینگونه جامعه می‌توانند به نیازها و حقوق خود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و اهتمام به امور آنان</w:t>
      </w:r>
    </w:p>
    <w:p>
      <w:pPr>
        <w:pStyle w:val="BookText"/>
        <w:rPr/>
      </w:pPr>
      <w:r>
        <w:rPr>
          <w:rFonts w:ascii="Amiri" w:hAnsi="Amiri" w:eastAsia="Amiri" w:cs="Amiri"/>
          <w:color w:val="111111"/>
          <w:sz w:val="28"/>
          <w:sz w:val="28"/>
          <w:szCs w:val="28"/>
          <w:rtl w:val="true"/>
          <w:lang w:bidi="ar-SA"/>
        </w:rPr>
        <w:t>فلا تُشْخِصْ همّک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 خود را از آنان دریغ مکن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رسیدگی متولیان جامعه به وضع زندگی معلولین و اهتمام به امور آنان از دیگر حقوق اجتماعی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به دلائل گوناگون ممکن است، اهتمام خود را از معلولین دریغ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با این توجیه که طرح حقوق آنان موجب توقع و بالا رفتن سطح مطالبات آنان شود، به امور آنان همت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طور کلی از هر گونه همت نکردن در جهت امور آنان را نهی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رفتار با غرور و نخوت با معلولین و تعامل انسانی با آنان</w:t>
      </w:r>
    </w:p>
    <w:p>
      <w:pPr>
        <w:pStyle w:val="BookText"/>
        <w:rPr/>
      </w:pPr>
      <w:r>
        <w:rPr>
          <w:rFonts w:ascii="IRNazanin" w:hAnsi="IRNazanin" w:eastAsia="IRNazanin"/>
          <w:color w:val="111111"/>
          <w:sz w:val="28"/>
          <w:sz w:val="28"/>
          <w:szCs w:val="28"/>
          <w:rtl w:val="true"/>
          <w:lang w:bidi="fa-IR"/>
        </w:rPr>
        <w:t>و لا تُصَعِّر خدّک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معلولین فخر نفروش و از سَر کبر و نخوت، از آنان روی بر مگردان</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حقوق معلولین این است که جامعه، به ویژه مسئولین رفتار عادی و انسانی با آنان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نداشتن بینایی یا فلج بودن آنان را تحقیر نکنند و با آنان با کبر و نخوت برخورد ننمایند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گویا حضرت این سخنش را از قرآن کریم اقتباس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لقمان از وصایا و توصیه‌های لقمان به پسرش،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تُصَعِّر خدّک للناس و لا تمشی مرحاً ان اللّه لا یحب کل مختار فخور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از مردم بر مگردان و در زمین خرامان راه نرو، همانا خداوند انسان‌های خودپسند و متکبر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می‌فرماید هنگامی که نابینایی آمد، کسی با چهره عبوس روی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عبس و تولی ان جاءه الاعمی، سوره عبس،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رفتار را به شدت مذمت کرده 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قرآنی و در فرهنگ الهی، نابینا و کلاً معلولین کرامت دارند و کسی حق ندارد از آن‌ها رو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احترام متواضعانه نسبت به مددجویان</w:t>
      </w:r>
    </w:p>
    <w:p>
      <w:pPr>
        <w:pStyle w:val="BookText"/>
        <w:rPr/>
      </w:pPr>
      <w:r>
        <w:rPr>
          <w:rFonts w:ascii="IRNazanin" w:hAnsi="IRNazanin" w:eastAsia="IRNazanin"/>
          <w:color w:val="111111"/>
          <w:sz w:val="28"/>
          <w:sz w:val="28"/>
          <w:szCs w:val="28"/>
          <w:rtl w:val="true"/>
          <w:lang w:bidi="fa-IR"/>
        </w:rPr>
        <w:t>و تواضَعْ للّه یرفعک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خدا تواضع کن تا خداوند تو را رفعت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تواضع حاکم را با رفعت و بزرگی او در ارتباط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 که نسبت به مردم و مددجویان تواضع داشته باشد، مقام رفیع و مقبولیت گسترده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حاکمی که تکبر داشته و نسبت به مردم متکبر و مستبد باشد، جلال و شکوه هم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معروف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استبد برأیه هلک یعنی کسی که مستبد و خودرأی باشد و به افکار عمومی احترام نگذارد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اقتدار و قدرت واقعی در جامعه است، حاکم با نزدیک شدن به جامعه و احترام به اقشار اجتماعی، از قدرت و اقتدار لایزال مردمی بهره‌مند می‌گردد، مردم هم به او یاری رسانده و در دل‌های مردم نفوذ یافته و مردم با همه وجود در سختی‌ها و بحران‌ها یاور او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وظیفه دو طرف حاکمیت و مددجویان در این قطعه از سخن حضرت این است که حاکم متواضع باشد نه به صورت ظاهری و برای فریب مردم بلکه واقعاً و از سَر عشق و اخلاص به مردم؛ مددجویان هم در رفعت حاکم نقش‌آفرین باشند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امکانات و فرصت‌های اجتماعی و اقتصادی را در اختیار مددجویان گذاشتن </w:t>
      </w:r>
    </w:p>
    <w:p>
      <w:pPr>
        <w:pStyle w:val="BookText"/>
        <w:rPr/>
      </w:pPr>
      <w:r>
        <w:rPr>
          <w:rFonts w:ascii="IRNazanin" w:hAnsi="IRNazanin" w:eastAsia="IRNazanin"/>
          <w:color w:val="111111"/>
          <w:sz w:val="28"/>
          <w:sz w:val="28"/>
          <w:szCs w:val="28"/>
          <w:rtl w:val="true"/>
          <w:lang w:bidi="fa-IR"/>
        </w:rPr>
        <w:t>و اْخْفِضْ جِناحکَ للضعفاء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بال‌های خود را برای ضعیفان پهن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 پهن کردن به دو جور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 از فروتنی در برابر ناتوانانِ توان‌خواه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کاربرد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دوم، بال کنایه از رشد و توسعه و ترقی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امکانات و ظرفیت‌ها و فرصت‌هایی که در اختیار حاکم است، نباید آن‌ها را به اقویاء، پولدارها و ثروت‌مندان بدهد بلکه حاکم باید فرصت‌ها و امکانات اقتصادی و اجتماعی را به مددجویان ضعیف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 کردن بال، کنایه از اعطای امکانات و فرصت‌ها آن هم با تواضع و فروتنی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کاربرد حقوقی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جامعه به حضور اجتماعی و مساعدت آنان</w:t>
      </w:r>
    </w:p>
    <w:p>
      <w:pPr>
        <w:pStyle w:val="BookText"/>
        <w:rPr/>
      </w:pPr>
      <w:r>
        <w:rPr>
          <w:rFonts w:ascii="IRNazanin" w:hAnsi="IRNazanin" w:eastAsia="IRNazanin"/>
          <w:color w:val="111111"/>
          <w:sz w:val="28"/>
          <w:sz w:val="28"/>
          <w:szCs w:val="28"/>
          <w:rtl w:val="true"/>
          <w:lang w:bidi="fa-IR"/>
        </w:rPr>
        <w:t>و اَرِبِهِم الی ذلک منک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مددجویان نشان بده به این برنامه نیازمندی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حضرت، حاکم با تواضع و سپردن امکانات و فرصت‌ها به مددجویان کارش تمام نمی‌شود بلکه باید برنامه فرهنگ‌سازی اقناعی و اطلاع‌رسانی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مددجویان تفهیم کند حکومت به مددجویان نیاز دارد؛ چون آنان سرمایه اجتماعی هستند و با مشارکت در جامعه موجب پیشرفت و ترقی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امور معلولین منزوی و دور از دسترس</w:t>
      </w:r>
    </w:p>
    <w:p>
      <w:pPr>
        <w:pStyle w:val="BookText"/>
        <w:rPr/>
      </w:pPr>
      <w:r>
        <w:rPr>
          <w:rFonts w:ascii="IRNazanin" w:hAnsi="IRNazanin" w:eastAsia="IRNazanin"/>
          <w:color w:val="111111"/>
          <w:sz w:val="28"/>
          <w:sz w:val="28"/>
          <w:szCs w:val="28"/>
          <w:rtl w:val="true"/>
          <w:lang w:bidi="fa-IR"/>
        </w:rPr>
        <w:t>و تَفَقَّدْ امورَ من لا یصل الیک منهم ممن تَقْتَحِمُه العیون و تَحْقِرُه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معلولینی را که درخواست‌های آن‌ها به تو نمی‌رسد، رسیدگی کن؛ زیرا اینان از چشمان پنهان‌اند یا به دلیل تحقیر، کنار رفته‌اند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مدیران فقط نسبت به مراجعه کنندگان و کسانی که در فهرست ثبت شده‌اند رسیدگی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معلولینی هستند که در حاشیه‌اند؛ اساساً نمی‌دانند کسی و تشکیلاتی برای رسیدگی به امور آنان هست یا مددجویانی هستند که به هر دلیل تحقیر شده و آنان را کنار گذاشته‌اند یا در بازداشت هستند یا به بهانه سوء سابقه، حذف شده‌اند؛ همه اینان مصداق سخن حضرت می‌باشند و به حاکم امر می‌فرماید که باید به امور آنان رسیدگی کنی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مددکارهای متواضع و دارای محاسن اخلاقی به عنوان معتمدین حکومت</w:t>
      </w:r>
    </w:p>
    <w:p>
      <w:pPr>
        <w:pStyle w:val="BookText"/>
        <w:rPr/>
      </w:pPr>
      <w:r>
        <w:rPr>
          <w:rFonts w:ascii="IRNazanin" w:hAnsi="IRNazanin" w:eastAsia="IRNazanin"/>
          <w:color w:val="111111"/>
          <w:sz w:val="28"/>
          <w:sz w:val="28"/>
          <w:szCs w:val="28"/>
          <w:rtl w:val="true"/>
          <w:lang w:bidi="fa-IR"/>
        </w:rPr>
        <w:t>فَفَّرِغْ لاولئک ثقتک من اهل الخشیة و التواضع فلیرفع الیک امورهم و ذلک علی الولاة 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خداترس و متواضع بر معلولین بگمار تا امور آنان را نزد تو آورد، اگر چه اجرای این دستور برای والیان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بهزیستی با اجرایی طرح نظارت بر مددجویان در واقع همین دستور حضرت را عملی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جامعه و استاندار منطقه نمی‌تواند شخصاً به همه مسائل و امور معلولین رسیدگی کند، از این‌رو لازم است کسانی را به عنوان نماینده و واسطه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افراد باید صفات نفسانی مثل تقوا داشته باشند تا در عمل برای حاکمیت مشکل ایجاد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بند از فرمان گویای این است که معلولین حق دارند نیازمندی‌ها و مشکلات خود را به گوش مسئول برسانند و حاکم وظیفه دارد به آن‌ها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مدیریت نمی‌تواند بهانه آورده و بگوید کثرت معلولین مانع است و نمی‌توان عملاً به همه آن‌ها رسیدگی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حضرت راه‌کار عرضه کرده و می‌فرماید لازم نیست خودت به همه امور رسیدگی کنی بلکه معتمدی تعیین کن تا به امور آن‌ها رسیدگی کند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بر چند نکته تأکید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ثقتک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است که مددکارها و گزارش کنندگان امور معلولین باید زیر نظر حاکم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تشکیلاتی شامل معتمدین رسیدگی کننده به امور مددجویان، نباید خارج از حوزه ریاست کل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معتمدین حداقل باید دو ویژگی خشیت و تواضع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رئیس جامعه خاشع و نسبت به معلولین متواضع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غیر از خوف است و به نگرانی آگاهانه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در مقابل مددجویان، فروتن و در مقابل حاکمیت ضمن آگاهی از مشکلات، نگران اجراشدن برنامه‌ها و اوامر ریاست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این فقره عبارتی درباره ثقل و سختی به کارگیری معتمدی با این خصوصیات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کردن منصفانه امور مددجویان تا رسیدن به معافیت در دادگاه عدل الهی</w:t>
      </w:r>
    </w:p>
    <w:p>
      <w:pPr>
        <w:pStyle w:val="BookText"/>
        <w:rPr/>
      </w:pPr>
      <w:r>
        <w:rPr>
          <w:rFonts w:ascii="IRNazanin" w:hAnsi="IRNazanin" w:eastAsia="IRNazanin"/>
          <w:color w:val="111111"/>
          <w:sz w:val="28"/>
          <w:sz w:val="28"/>
          <w:szCs w:val="28"/>
          <w:rtl w:val="true"/>
          <w:lang w:bidi="fa-IR"/>
        </w:rPr>
        <w:t>ثُمَّ اِعْمَل فیهم بالاعذار الی اللّه یومَ تلقاه، فَاِنَّ هولاءِ احوجُ الی الانصاف من غیرهم و کُلٌّ فَأَعذِرْ الی اللّهِ فی تأدیةِ حَقِه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با مددجویان رفتار کن که در قیامت نزد خداوند رو سفید باشی، اینان نسبت به دیگر اقشار جامعه به دادرسی نیازمندتراند؛ بنابراین با ادای حقوق همگانی نزد خداوند مأجور و معذور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معلولان نیازمند عمل نه شعار و حرف، آن هم عمل عادلانه و منصفانه و با رعایت ضوابط اخلاقی و حقوقی و شرعی به طوری که مدیر مددکار حتی در قیامت و نزد خداوند معذور و معاف از تنبیه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رسیدگی به امور معلولین را با سعادت اخروی هم سنگ دانسته؛ همچنین کار برای آنان را همان رعایت انصاف و دادرسی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حاکم باید به آنان به چشم انسان‌های بی‌پناه بنگرد و درصدد برآورده شدن همه حقوق آنان باشد تا معذور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ویژه به افراد دارای معلولیت شدید</w:t>
      </w:r>
    </w:p>
    <w:p>
      <w:pPr>
        <w:pStyle w:val="BookText"/>
        <w:rPr/>
      </w:pPr>
      <w:r>
        <w:rPr>
          <w:rFonts w:ascii="IRNazanin" w:hAnsi="IRNazanin" w:eastAsia="IRNazanin"/>
          <w:color w:val="111111"/>
          <w:sz w:val="28"/>
          <w:sz w:val="28"/>
          <w:szCs w:val="28"/>
          <w:rtl w:val="true"/>
          <w:lang w:bidi="fa-IR"/>
        </w:rPr>
        <w:t>و تَعَهَّدْ اهل الیُتْمِ و الزَّمانَةِ و الرِقَّةِ فی السِنِّ ممن لا حیلة له و لا یَنْصِبُ للمسألةِ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افراد دارای معلولیت‌های شدید یعنی زمین‌گیرها، کهنسالان و آسیب‌مندان درمانده متعهد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بیچار‌گانی هستند که خواسته‌های شخصی خود را هم نمی‌توانند برآورده سازند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وظیفه‌شناسی، تعهد و قبول مسئولیت در منطق حضرت جایگاه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افراد دارای معلولیت شدید می‌رسد، می‌فرماید متولی جامعه حتماً باید وظیفه شناس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الیُتْم یعنی افرادی که به دلیل حادثه و قطع عضو یا نابینا شدن یا از دست دادن پدر و مادر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آسیب‌مند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شده‌اند؛ زمانة یعنی افرادی که به دلیل ناتوانی و معلولیت شدید زمین‌گیر شده‌اند؛ و بالاخره الرقّة فی السن یعنی کسانی که به دلیل کهولت و سن زیاد، توان تحرک </w:t>
      </w:r>
    </w:p>
    <w:p>
      <w:pPr>
        <w:pStyle w:val="BookText"/>
        <w:rPr/>
      </w:pP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دسته را حضرت به طور ویژه رسیدگی کرده و حقوق ویژه برای آنان بر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اینان چون توان اجابت خواسته‌های شخصی خود را ندارند، حاکمیت باید برای آنان برنامه و تدبیر ویژه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بهزیستی با 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رسیدگی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درصدد اجرای همین فرمان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طرح ارزاق و رهاسازی از مشکلات برای افراد دارای معلولیت شدید</w:t>
      </w:r>
    </w:p>
    <w:p>
      <w:pPr>
        <w:pStyle w:val="BookText"/>
        <w:rPr/>
      </w:pPr>
      <w:r>
        <w:rPr>
          <w:rFonts w:ascii="IRNazanin" w:hAnsi="IRNazanin" w:eastAsia="IRNazanin"/>
          <w:color w:val="111111"/>
          <w:sz w:val="28"/>
          <w:sz w:val="28"/>
          <w:szCs w:val="28"/>
          <w:rtl w:val="true"/>
          <w:lang w:bidi="fa-IR"/>
        </w:rPr>
        <w:t>فَأَجْرِ لهم ارزاقاً فانّهم عباداللّه فَتَقَرّب الی اللّه بتَخَلُّصِهم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ارزاق بفرست؛ چون آنان بندگان خدا هستند و با رهایی آنان از مشکلات و زندگی فلاکت بار، نزد خداوند تقرب پیدا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از واژه 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امر اجری 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اجرایی و عملیاتی کردن مصوبه‌ی ارزاق برای افراد دارای معلولیت شدید،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احتیاجات اولیه معلولین شدید را مصوب و به صورت مقرری ثابت اجرایی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تَخلُّص و رهایی معلولین از این وضعیت را همان تقرب الهی دانسته و امور اجتماعی معلولین را با تقرب الهی برابر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استقرار آنان در جایگاه مناسب حالشان با حقوق مکفی</w:t>
      </w:r>
    </w:p>
    <w:p>
      <w:pPr>
        <w:pStyle w:val="BookText"/>
        <w:rPr/>
      </w:pPr>
      <w:r>
        <w:rPr>
          <w:rFonts w:ascii="IRNazanin" w:hAnsi="IRNazanin" w:eastAsia="IRNazanin"/>
          <w:color w:val="111111"/>
          <w:sz w:val="28"/>
          <w:sz w:val="28"/>
          <w:szCs w:val="28"/>
          <w:rtl w:val="true"/>
          <w:lang w:bidi="fa-IR"/>
        </w:rPr>
        <w:t>و وَضْعهم مواضِعَهم فی اَقواتهم وحقوقهم، فاِنَّ الاعمال تُخْلَصُ بصدق 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تأمین نیازهای ضروری و حقوق اولیه مددجویان، وضعیت آنان را تثبیت کن؛ خلوص این اعمال بستگی به صداقت و نیت پاک تو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معلولان با تأمین نیازها و حقوق‌شان در جایگاه و مواضع واقعی‌شان قرار می‌گیرند؛ به شرط اینکه مددکاران، اندیشه و نیت صادقانه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نیت استفاده ابزاری از معلولان در میان باشد، نمی‌توان آن را در جایگاه درست نشاند؛ چون اموال و امکاناتی که حق معلولان است به آن‌ها صحیح داده نمی‌شود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مخفی کاری و ادای حقوق با شفافیت </w:t>
      </w:r>
    </w:p>
    <w:p>
      <w:pPr>
        <w:pStyle w:val="BookText"/>
        <w:rPr/>
      </w:pPr>
      <w:r>
        <w:rPr>
          <w:rFonts w:ascii="IRNazanin" w:hAnsi="IRNazanin" w:eastAsia="IRNazanin"/>
          <w:color w:val="111111"/>
          <w:sz w:val="28"/>
          <w:sz w:val="28"/>
          <w:szCs w:val="28"/>
          <w:rtl w:val="true"/>
          <w:lang w:bidi="fa-IR"/>
        </w:rPr>
        <w:t>انّه لا تسکن نفوس الناس او بَعْضِهم الی اَنّک قد قضیتَ حقوقهم بِظَهر الغیب دون مشافهتکَ بالحاجات وذلک علی الولاة ثقیل والحق کُلُّه 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یا بعضی از آنان به صرف ادای حقوق‌شان به روش مخفیانه راضی نخواهند شد و خواستار حضور در جریان امور و شفافیت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روش اداره معلولین را معرفی و عکس‌العمل مددجویان را هم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مددکاری معمولاً دوست دارند به روش مخفی و به دور از انظار فعالیت کنند و علاقه‌ای به بیان آمار و ارقام و اطلاع‌رسانی شفاف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برای تأمین حقوق را می‌خواهند مخفی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بعضی از مددجویان بدبین هستند و ادای حقوق خود را صرفاً نمی‌خواهند بلکه حقوق‌شان را با شفافیت، مشارکت و حضور در اجرای مراحل تأدیه حقوق خواستاراند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اجرای این شیوه برای مدیران سخت و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اجرای همه جانبه حق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امام، حق با دادن ارزاق و تأمین نیازهای مددجویان تمام نمی‌شود؛ بلکه فراگیرتر و جامع‌تر است و شامل شیوه اجرای حق و تأمین مایحتاج هم می‌شود و مددجویان باید در جریان چگونگی تأمین حقوق‌شان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مدیران باید با اطلاع‌رسانی و شفافیت و جلب مشارکت و حضور معلولین اعتماد آنان را جلب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مشکل و پیچیده، چون موجب فرهنگ سازی و شخصیت سازی معلولان می‌شود، سودمند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تدبیر و برنامه، درخواست برای شکیبایی همگانی در برابر ناملایمات و اطمینان به آینده</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یُخَفِّفُهُ اللّه علی أقوامٍ طلبوا العاقبةَ فَصَبَّروا نفوسَهم و وَثِقُوا بصدق موعود اللّه لمن صَبَرَ واحتسب فکن منهم واستعن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سنگینی حق را بر برخی اقوامی آسان می‌گرداند که با تدبیر و هدفمند کار می‌کنند، با خودسازی آحاد جامعه را وادار به شکیبایی کرده و به وعده‌های الهی در مورد صابرین و محتسبین اعتماد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این گروه باش و از خداوند استعانت بخواه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معرفی حق به عنوان برنامه سنگین و سخت، راه‌کاری برای آسان سازی اجرای حقّ عرضه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تحت شرایطی مشکلات و موانع بر سر اجرای حق را برداشته و راه حق طلبی را آسان می‌نماید؛ به شرط اینکه مدیران عاقبت طلب باشند و هدفمند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کارهایشان و از جمله برای اجرای حق و تأمین حقوق معلولین طرح، برنامه و خط‌مشی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صرف داشتن طرح و برنامه و هدف کافی نیست و نیاز به تصبیر و درخواست همگانی برای صبر در مقابل ناملایمات و پرهیز از عافیت‌طلبی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به وعده‌های الهی در مورد صابرین و محتسبین هم اعتماد و اطمینان باید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محتسبین یا مدیران منفعت سنج و حساب‌گر و با تدبیر، از مشکلات هراس ندارند و صابراند مورد توجه خداوند بوده و خداوند در قرآن کریم، وعده داده آنان را مساعدت می‌کند تا موفق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مدیرانی می‌توانند کلِ حق یا همه ابعاد و جوانب حقوق معلولین را تأمین نمایند که سه ویژگی مزبور را داشته باشند و خداوند اجرای حقوق معلولین را بر آنان آسان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اداره‌ای برای مددجویان زیر نظر حاکم</w:t>
      </w:r>
    </w:p>
    <w:p>
      <w:pPr>
        <w:pStyle w:val="BookText"/>
        <w:rPr/>
      </w:pPr>
      <w:r>
        <w:rPr>
          <w:rFonts w:ascii="IRNazanin" w:hAnsi="IRNazanin" w:eastAsia="IRNazanin"/>
          <w:color w:val="111111"/>
          <w:sz w:val="28"/>
          <w:sz w:val="28"/>
          <w:szCs w:val="28"/>
          <w:rtl w:val="true"/>
          <w:lang w:bidi="fa-IR"/>
        </w:rPr>
        <w:t>و اجعل لذوی الحاجات منک قسماً تُفَرِّغُ لهم فیه شخصک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افراد دارای معلولیت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اداری دایر کن و شخصی را از جانب خودت بر آن منصوب کن</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حضرت، حق معلولین است که در ساختار اداری، دیوانی و اجرایی کشور، یک سازمان ویژه معلولین تأسیس شود و نماینده عالی‌ترین مقام در رأس این سازمان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به عنوان عالی‌ترین مقام در مصر باید چنین سازمانی را تأسیس و شخصی از معتمدین خودش را در رأس آن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دلالت دارد به اینکه، سخنان امام صرفاً اخلاقی نیست و حتماً باید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اجرایی کردن آن باید ساز و کارهای لازم را فراهم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نکات ریز ولی پرمعنایی در این عبارات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متولی باید تشکل معلولین را خودش ایجاد کند و در واقع زیر نظر خودش باشد، به دیگران یا به سازمان‌های زیر مجموعه‌ای دولت نسپارد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سازمان بهزیستی بر اساس همین دستورات حضرت تأسیس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قانون جدید حمایت از معلولان هم همین نکته مورد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نسخه‌ها اینگونه دارد تفّرغ لهم فیه شخصک و ذهنک فی کل شغلٍ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 ص</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 سازمان آمدی، خودت و ذهنت را از همه مشغله‌ها آزاد و فقط به امور مددجویان رسیدگی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مترجمین قسم را وقت معنا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جلسات عمومی گفت‌وگو و مناظره</w:t>
      </w:r>
    </w:p>
    <w:p>
      <w:pPr>
        <w:pStyle w:val="BookText"/>
        <w:rPr/>
      </w:pPr>
      <w:r>
        <w:rPr>
          <w:rFonts w:ascii="IRNazanin" w:hAnsi="IRNazanin" w:eastAsia="IRNazanin"/>
          <w:color w:val="111111"/>
          <w:sz w:val="28"/>
          <w:sz w:val="28"/>
          <w:szCs w:val="28"/>
          <w:rtl w:val="true"/>
          <w:lang w:bidi="fa-IR"/>
        </w:rPr>
        <w:t>و تجلس لهم مجلساً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عمومی با آن‌ها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مالک اشتر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عنوان متولی و استاندار در کنار معلولین مصر بنشین و با آنان نشست عمومی و فراگیر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افراد دارای معلولیت است که استاندار و متولی امور با آن‌ها تشکیل جلسه دهد به درد و دل آن‌ها گوش بسپارد، سخنان آنان را بشنود و به خواسته‌های آن‌ها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خصوصی و نشست‌های دو نفره با معلولین داشتن هدف امام نیست بلکه تأکید به تشکیل جلسه عمومی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گفت‌وگوی عمومی، تضارب آراء پدید می‌آید، نقد و انتقاد می‌شود، معارفه و شناخت یکدیگر و بالاخره هم افزایی و رشد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به دلیل روان‌شناسی خاصی که دارند، نیاز مبرم به گفت‌وگو و جلسات عمومی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این تدبیر به یک شیوه درمانی و سازندگی برای آنان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مثل عبداللّه ابن ام مکتوم نابینا در آن دوره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نخبگان جامعه بودند و نشستن با این افراد، در واقع استفاده از تجارب و دیدگاه‌های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جلسه داشتن با معلولین فقط با هدف رسیدگی به نیازمندی‌های آن‌ها نبوده بلکه تأثیرهای این‌چنین هم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نسخه دیگر این فرمان به این صورت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تَأْذَنُ لهم علیک و تجلس لهم مجلساً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اجازه بام عام دادن به آنان خواهی داد و با آنان در مجلس خواهی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 ص</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عام که بعد از مجلس در نسخه صبحی صالح آمده همان تأذن لهم علیک است و این دو یک معنا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هر دو نسخه معنا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در مجلس عمومی مددجویان و سپردن جلسه به آنان</w:t>
      </w:r>
    </w:p>
    <w:p>
      <w:pPr>
        <w:pStyle w:val="BookText"/>
        <w:rPr/>
      </w:pPr>
      <w:r>
        <w:rPr>
          <w:rFonts w:ascii="IRNazanin" w:hAnsi="IRNazanin" w:eastAsia="IRNazanin"/>
          <w:color w:val="111111"/>
          <w:sz w:val="28"/>
          <w:sz w:val="28"/>
          <w:szCs w:val="28"/>
          <w:rtl w:val="true"/>
          <w:lang w:bidi="fa-IR"/>
        </w:rPr>
        <w:t>فتتواضع فیه للّه الذی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معلولین به خاطر خدایی که تو را آفریده، تواضع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مثل مالک اشتر که خداوند او را در کمال صحت و با بدنی کامل آفریده، نباید نسبت به کسانی که نقصی مثل فقدان حس بینایی دارند، غرور و تکبر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معلولین هر چند فاقد حسی هستند ولی جنبه‌های دیگر جسمی آنان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گرچه فاقد حس بینایی هستند ولی در لمس و در شنوایی و در حافظه از انسان‌های عادی برتر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به خاطر اینکه خداوند تو را کامل آفریده، نسبت به افراد دارای معلولیت تکبر و غرور نداشته باش بلکه تواضع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جمله حقوق معلولین تواضع متولی و مدیران ارشد نسبت به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یعنی انسان خود را برتر و بالاتر از دیگران نبیند و دیگران را کوچک و خوار نشمارد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اصلی‌ترین مشکل معلولین در همین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عادی و بعضی از مدیران جامعه در سخن یا در رفتار یا در عمل آنان را کوچک شمرده و تحقیر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شمردن معلولین زمینه‌ساز تبعیض علیه آنان می‌شود و بسیاری از مشکلات از همین‌جا نشئت می‌گیرد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مصداق تواضع در اینجا یعنی در جلسه عمومی، یکه تاز و متکلم وحده نباشد؛ اجازه بدهند حضار هم مشارکت داشته و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تریبون و میکروفن را به آنان بسپارد و خودش مستمع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آداب مباحثه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انتقادی مطرح کرد و حتی به رئیس دولت پرخاش نمود، او را </w:t>
      </w:r>
    </w:p>
    <w:p>
      <w:pPr>
        <w:pStyle w:val="BookText"/>
        <w:rPr/>
      </w:pPr>
      <w:r>
        <w:rPr>
          <w:rFonts w:ascii="IRNazanin" w:hAnsi="IRNazanin" w:eastAsia="IRNazanin"/>
          <w:color w:val="111111"/>
          <w:sz w:val="28"/>
          <w:sz w:val="28"/>
          <w:szCs w:val="28"/>
          <w:rtl w:val="true"/>
          <w:lang w:bidi="fa-IR"/>
        </w:rPr>
        <w:t>تهدید نکند، اجازه دهد حرفش را بزند و بعد با استدلال و منطق پاسخ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معلولین هم با ادب و اخلاق نیک با رئیس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طلبی نکرده و هر آنچه در دل دارند بر سر رئیس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نسخه دیگر این فرمان اینگونه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تتواضَعُ فیه للّه الذی رفعک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 ص</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جای خلقک، رفعک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آسان مددجویان به مسئولین دولتی با حذف نگهبانان</w:t>
      </w:r>
    </w:p>
    <w:p>
      <w:pPr>
        <w:pStyle w:val="BookText"/>
        <w:rPr/>
      </w:pPr>
      <w:r>
        <w:rPr>
          <w:rFonts w:ascii="IRNazanin" w:hAnsi="IRNazanin" w:eastAsia="IRNazanin"/>
          <w:color w:val="111111"/>
          <w:sz w:val="28"/>
          <w:sz w:val="28"/>
          <w:szCs w:val="28"/>
          <w:rtl w:val="true"/>
          <w:lang w:bidi="fa-IR"/>
        </w:rPr>
        <w:t>و تَقعِدُ عنهم جندک واعوانک من احراسک وشُرَطِک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پاسداران، پاسبان‌ها، سربازان، نزدیکان و یاران خود را از سر راه آنها 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معلولین است تا با متولی و مدیران ارشد جامعه بدون ترس و لرز ارتباط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که توانایی آسیب رساندن به کسی را ندارند، از این‌رو به هنگام ارتباط با مقامات نیازی به نیروهای امنیتی و انتظامی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معلولین باید بتوانند با مقامات ارتباط ساده و سازنده داشته باشند و مسئولین هم باید شرایط مناسبات پویا را فراهم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برپایی جلسات آبرومند جهت مراجعات مددجویان یا مواجهه رئیس با آنان با آغوش باز</w:t>
      </w:r>
    </w:p>
    <w:p>
      <w:pPr>
        <w:pStyle w:val="BookText"/>
        <w:rPr/>
      </w:pPr>
      <w:r>
        <w:rPr>
          <w:rFonts w:ascii="IRNazanin" w:hAnsi="IRNazanin" w:eastAsia="IRNazanin"/>
          <w:color w:val="111111"/>
          <w:sz w:val="28"/>
          <w:sz w:val="28"/>
          <w:szCs w:val="28"/>
          <w:rtl w:val="true"/>
          <w:lang w:bidi="fa-IR"/>
        </w:rPr>
        <w:t>تَخْفَضُ لهم فی مجلسک ذلک جناحک و تلینُ لهم کنفک فی مراجعتک و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جلسه‌ای فاخر برای آنان تشکیل می‌دهی و به هنگام مواجهه با آنان یا مراجعه به تو، با نرم‌خویی آنان را در آغوش می‌کشی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تخفض لهم جناحک مثل آیه اخفض لهما جناح، اصطلاح و به معنی اقدام و عملی همراه با فروتنی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تلین لهم کنفک نیز اصطلاح و به معنای برخورد با مخاطب با نرمی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مددجویان به تو مراجعه کردند و با آنان مواجهه پیدا کردی، در گفتار و رفتار خشونت نخواهی داشت بلکه مدارا، تواضع و نرمی خواهی داشت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تخفض لهم جناحک در اصل به معنای گشودن و پهن کردن بال‌ها و کنایه از برخورد محبت 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تلین لهم کنفک به معنای در آغوش کشیدن و کنایه </w:t>
      </w:r>
    </w:p>
    <w:p>
      <w:pPr>
        <w:pStyle w:val="BookText"/>
        <w:rPr/>
      </w:pPr>
      <w:r>
        <w:rPr>
          <w:rFonts w:ascii="IRNazanin" w:hAnsi="IRNazanin" w:eastAsia="IRNazanin"/>
          <w:color w:val="111111"/>
          <w:sz w:val="28"/>
          <w:sz w:val="28"/>
          <w:szCs w:val="28"/>
          <w:rtl w:val="true"/>
          <w:lang w:bidi="fa-IR"/>
        </w:rPr>
        <w:t>از نشان دادن علاقه و دوستی به مخاطب با برخورد ملایم و نرم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حضرت از چند اصطلاح و تعبیر استفاده کرده تا ضرورت تشکیل جلسات آن‌چنانی فاخر را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جلساتی که مدیر باید امکانات خود را مثل بال بگستراند تا مددجویان با اطمینان در کنار ریاست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هم با آغوش باز و لین از آنان استقبال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این تعابیر درصدد بیان روابط نزدیک مددجویان و مددکاران و علاقه‌های دو طرف به هم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مناسبات تنگاتنگ و انسانی مددجو و مددکار</w:t>
      </w:r>
    </w:p>
    <w:p>
      <w:pPr>
        <w:pStyle w:val="BookText"/>
        <w:rPr/>
      </w:pPr>
      <w:r>
        <w:rPr>
          <w:rFonts w:ascii="IRNazanin" w:hAnsi="IRNazanin" w:eastAsia="IRNazanin"/>
          <w:color w:val="111111"/>
          <w:sz w:val="28"/>
          <w:sz w:val="28"/>
          <w:szCs w:val="28"/>
          <w:rtl w:val="true"/>
          <w:lang w:bidi="fa-IR"/>
        </w:rPr>
        <w:t>حتی یُکَلِّمُکَ متکلمهم غیر مُتَعتِع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سخنگوی مددجویان بدون اضطراب با تو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مددجویان نمی‌توانند با متولی جامعه سخن بگویند، از اینرو باید سخنگویی به عنوان نماینده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سخنگویی که امین آنان است باید بتواند نیازها و خواسته‌های آنان را به گوش متولی جامعه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بند بیانگر یکی دیگر از حقوق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حق دارند با مقامات و مدیران ارشد جامعه به راحتی و آرامش سخن بگویند و از طرف دیگر مسئولین و مدیران باید شرایط ارتباط سالم و سازنده خودشان با مددجویان را فراهم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روایتی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می‌کند و می‌فرماید بارها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تُقدَّسَ امةً لا یُوخَذُ للضعیف فیها حَقَّه من القوی غیر مُتَعتِع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جامعه‌ای که نتواند حقوق ضعیف را از قوی بدون هراس بگیرد، هرگز رستگار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رفتار غیر متعارف مددجویان و عدم برخورد امنیتی و قضایی با آنان</w:t>
      </w:r>
    </w:p>
    <w:p>
      <w:pPr>
        <w:pStyle w:val="BookText"/>
        <w:rPr/>
      </w:pPr>
      <w:r>
        <w:rPr>
          <w:rFonts w:ascii="Amiri" w:hAnsi="Amiri" w:eastAsia="Amiri" w:cs="Amiri"/>
          <w:color w:val="111111"/>
          <w:sz w:val="28"/>
          <w:sz w:val="28"/>
          <w:szCs w:val="28"/>
          <w:rtl w:val="true"/>
          <w:lang w:bidi="ar-SA"/>
        </w:rPr>
        <w:t>ثُمَّ احتمل الخُرَق منهم و العِیَّ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درشتی و سخنان غیرمطلوب معلولین را تحمل کن</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معلولین به دلیل فشارهای روحی و روانی ناشی از مشکلات گاه عرصه بر آنها تنگ شده و رفتارهای غیرمتعارف یا سخنان خلاف عادت و درشت از آنها بروز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آنان را محاکمه و مجازات کرد یا باید با آنان به تسامح رفتار نمود؟ امام به مسئولین امور دستور داده که رفتار و سخنان درشت و غیرمطلوب آنان را تحمل کرده و آنان را مجازات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جاهای دیگر از معلولین هم خواسته شده ادب و نزاکت و محسنات اخلاقی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از حقوق معلولین این است که رفتارهای غیرمتعارف آنان عفو و بخشیده شده و متولیان قضایی و مسئولین انتظامی باید نسبت به آنان گذشت داشته و با رأفت و رحمت با آنان برخورد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مددجوها و مددکاران بدون خشونت و استبداد</w:t>
      </w:r>
    </w:p>
    <w:p>
      <w:pPr>
        <w:pStyle w:val="BookText"/>
        <w:rPr/>
      </w:pPr>
      <w:r>
        <w:rPr>
          <w:rFonts w:ascii="IRNazanin" w:hAnsi="IRNazanin" w:eastAsia="IRNazanin"/>
          <w:color w:val="111111"/>
          <w:sz w:val="28"/>
          <w:sz w:val="28"/>
          <w:szCs w:val="28"/>
          <w:rtl w:val="true"/>
          <w:lang w:bidi="fa-IR"/>
        </w:rPr>
        <w:t>و نَحِّ عنهم الضیق والانف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کن از معلولین استبداد و خشونت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حضرت دو آفت استبداد و خشونت آثار منفی بسیار در پی دارد و به مالک دستور می‌دهد این آفات را از جامعه و فرهنگ معلولین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و حاکم اگر به جای باز کردن فضا و آزادی دادن به مردم و اجرای شیوه‌های تساهلی و تسامحی، فضای جامعه را ضیق و بسته کند، مردم را زیر انواع فشارهای امنیتی و پلیسی نگه دارد و به روش خشونت‌آمیز با مردم رفتار نماید، نخبگان از این جامعه کوچ خواهند کرد، ابتکار و خلاقیت متفکران نابود خواهد شد، شادی و امید به زندگی و روحیه امیدواری از بین می‌رود و خلاصه ده‌ها پیامد منفی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حضرت، حق معلولین است که در جامعه‌ای آزاد و با طراوت و به دور از خشونت زندگی کنند و متولی جامعه وظیفه دارد چنین شرایطی را برای آنان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یبسط اللّه علیک بذلک اکناف رحمته و یوجب لک ثواب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جامعه بدون خشونت و استبداد و ظلم، در رحمت‌های الهی باز شده و در همه جای آن رفاه و پیشرفت بسط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فرهنگ دینی و اطاعت از دستورات الهی تحقق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سرویس‌دهی و خدمات‌رسانی به شیوه انسانی و کریمانه</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فأَعْطِ ما أَعطیتَ هنیئاً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می‌دهی، با بزرگ‌منشی اعطا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خطاب به مالک اشتر می‌فرماید تو به عنوان استاندار مصر، به مددجویان، اموال از خوراکی، پوشاکی و دیگر مایحتاج زندگی اعطا خواهی کرد، این‌ها را با چهره عبوس و با غرغرکردن و با سختی اعطا نکن بلکه هر آن‌چه اعطا می‌کنی باید به شیوه کریمانه و بزرگوارانه اعطا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شیوه ایده‌آل خدمات‌رسانی به معلولین را در این بند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قبلاً وظایفی مثل پرداخت حقوق از بیت المال، سرویس دهی ارزاق و خوراک و غیره را به دوش متولی جامعه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می‌فرماید این‌ها را باید بدون تحقیر کردن و به روش کاملاً بزرگوارانه و کرامت انسانی مددجویان انجام بدهی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تعطیلی خدمات رسانی به مددجویان همراه با بیان موانع و اطلاع‌رسانی و معذرت خواهی</w:t>
      </w:r>
    </w:p>
    <w:p>
      <w:pPr>
        <w:pStyle w:val="BookText"/>
        <w:rPr/>
      </w:pPr>
      <w:r>
        <w:rPr>
          <w:rFonts w:ascii="IRNazanin" w:hAnsi="IRNazanin" w:eastAsia="IRNazanin"/>
          <w:color w:val="111111"/>
          <w:sz w:val="28"/>
          <w:sz w:val="28"/>
          <w:szCs w:val="28"/>
          <w:rtl w:val="true"/>
          <w:lang w:bidi="fa-IR"/>
        </w:rPr>
        <w:t>وامنَع فی اجمال و اعذار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رسانی را به دلیل کمبودها ممنوع کن البته همراه با معذرت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فرمان پیش فرمود عطا کن و خدمات رسانی داشته باش البته با بزرگواری و به روش انسانی و اینجا می‌فرماید اگر در اجمال بودی و وضعیت طوری بود که توانایی خدمات رسانی نداشتی، خدمات را تعطیل کن اما همراه با اعذار و بیان موانع</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نکته در این سخن هست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دهی به مددجویان یک قانون واصل است و بدون دلیل نباید تعطیل گردد، مگر اینکه امکانات به اندازه کافی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خدمات رسانی را خواستی تعطیل کنی، حتماً اعذار کن و موانع پیش رو و واقعیت‌ها را با مردم در میان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شفاف باش و اطلاع‌رسانی درست و به هنگام داشته باش</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نتوانستی نیازها و خواسته‌های معلولین را کاملاً انجام دهی و به دلیل موانع، نیازهایشان نیمه کاره رها شد و به تمامی برآورده نشد؛ با مهربانی معذرت‌خواهی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حق دارند امور آنها به تمامی و کمال اجرا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هر دلیل اجرا نشد، باید متولیان امور از آنان معذرت‌خواهی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معذرت‌خواهی در جامعه ما یک عرف نشده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مسئولین و متولیان امور معلولین به سخن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بسپارند و به آن عمل کنند، بسیاری از مشکلات موجود هم مرتفع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معاونان و مدیران شایسته با اخلاقیات انسانی عالی و تجربیات کارآمد</w:t>
      </w:r>
    </w:p>
    <w:p>
      <w:pPr>
        <w:pStyle w:val="BookText"/>
        <w:rPr/>
      </w:pPr>
      <w:r>
        <w:rPr>
          <w:rFonts w:ascii="IRNazanin" w:hAnsi="IRNazanin" w:eastAsia="IRNazanin"/>
          <w:color w:val="111111"/>
          <w:sz w:val="28"/>
          <w:sz w:val="28"/>
          <w:szCs w:val="28"/>
          <w:rtl w:val="true"/>
          <w:lang w:bidi="fa-IR"/>
        </w:rPr>
        <w:t>و تواضع هناک فإن اللّه یحبُّ المتواضعین ولیکن أکرمُ أعوانک علیک الینهم جانباً و أحسنهم مراجعةً والطفهم بالضعفاء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مددجویان تواضع کن چون خداوند متواضعان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فروتنی منحصر به خودت نیست و دستیاران و معاونان هم باید کریم‌تر، نرم‌خوتر، خوش برخوردتر و ضعیف نوازتر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آخرین بند از مجموعه توصیه‌ها و حقوقی است که حضرت برای مددجویان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را از تکبر و خود بزرگ بینی نهی کرده و در عوض به فروتنی و تواضع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مورد مدیران و عوامل زیر دست حاکم نیز شایسته سالاری را توصیه می‌کند، نه اینکه افرادی را به دلیل روابط و مناسبات به سر کار بگماری؛ بلکه کسانی که کریم‌تر، نرم‌خوتر، خوش رفتارتر و دارای لطف و مرحمت بیشتر نسبت به ضعیفان هستند به کار می‌گماری</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تشکیلات معلولین اگر مدیرانی با این چهار ویژگی داشته باشد، تمامی مشکلات و معضلات مرتفع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ویژگی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معاونان حاکم دارای کرامت بیشتر؛ لین و نرم‌خوترین افراد نسبت به مخالفین و نافرمانان؛ دارای زیباترین صفات اخلاقی و رفتار انسانی نسبت به ارباب رجوع و بالاخره لطیف‌ترین و با لطف و مرحمت‌ترین کسان نسبت به 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افرادی در رأس سازمان معلولین قرار گیرند، کارآمدترین نهاد خواهد شد</w:t>
      </w:r>
      <w:r>
        <w:rPr>
          <w:rFonts w:eastAsia="IRNazanin" w:cs="IRNazanin"/>
          <w:color w:val="111111"/>
          <w:sz w:val="28"/>
          <w:szCs w:val="28"/>
          <w:rtl w:val="true"/>
          <w:lang w:bidi="fa-IR"/>
        </w:rPr>
        <w:t xml:space="preserve">. </w:t>
      </w:r>
      <w:bookmarkStart w:id="26" w:name="pg5389_39649"/>
    </w:p>
    <w:p>
      <w:pPr>
        <w:pStyle w:val="Heading2"/>
        <w:numPr>
          <w:ilvl w:val="1"/>
          <w:numId w:val="1"/>
        </w:numPr>
        <w:rPr/>
      </w:pPr>
      <w:bookmarkStart w:id="27" w:name="__RefHeading___Toc1455459_581953129"/>
      <w:bookmarkStart w:id="28" w:name="_Toc8"/>
      <w:bookmarkEnd w:id="26"/>
      <w:bookmarkEnd w:id="27"/>
      <w:r>
        <w:rPr>
          <w:rtl w:val="true"/>
        </w:rPr>
        <w:t>ضرورت گسترش این منشور</w:t>
      </w:r>
      <w:bookmarkEnd w:id="28"/>
    </w:p>
    <w:p>
      <w:pPr>
        <w:pStyle w:val="BookText"/>
        <w:rPr/>
      </w:pPr>
      <w:r>
        <w:rPr>
          <w:rFonts w:ascii="IRNazanin" w:hAnsi="IRNazanin" w:eastAsia="IRNazanin"/>
          <w:color w:val="111111"/>
          <w:sz w:val="28"/>
          <w:sz w:val="28"/>
          <w:szCs w:val="28"/>
          <w:rtl w:val="true"/>
          <w:lang w:bidi="fa-IR"/>
        </w:rPr>
        <w:t>توصیه‌های سی‌گانه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سخنان صرفاً تاریخی یا اخلاقی نیست بلکه منشوری است که هم وظایف مددجویان و مددکارها را روشن ساخته و هم راز و رمزهای موفقیت جامعه معلولان را با استدلال و برهان تبیین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مجموعه قوانین نیست بلکه علاوه بر قانون، عاملان به این قوانین را هم توجیه و آگاه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مالک اشتر به عنوان متولی جامعه مصر خواسته تا این حقوق را اجرایی و عملیاتی کند و شرایط و بستر تحقق آن‌ها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مشروعیت حکومتش مخدوش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 زیبا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هولاء من بین الرعیة احوج الی الانصاف من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در بین همه اقشار جامعه اسلامی به عدالت محتاج‌تراند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کنون درباره آن‌ها تبعیض و ظلم روا رفته و در شرایط تأسف‌آور زندگی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اولویت دستگاه اجرایی، رفع ظلم و تبعیض از این قشر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آن دوره هم شرایط به گونه‌ای بوده که ناشنوایان، نابینایان، معلولین حرکتی و ذهنی دچار تبعیض و بی‌انصافی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قلبی آکنده از محبت معلولان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فاعذر الی اللّه فی تأدیه حقّه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به خاطر عدم تأدیه حقوق آنان معذرت بخواه</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حقوق مزبور مشتمل بر سی فرمان و توصیه، می‌تواند در جهان مدرن امروزی هم، کارآیی و مقبولیت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مشتمل بر نکات بدیع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تا کنون این مجموعه به جهان معرفی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سازمان‌های بین‌المللی و نهادهای حقوقی جهان اگر متوجه شوند در پانزده سده پیش چنین سخنانی گفته شده، حتماً استقبال خواهند کرد</w:t>
      </w:r>
      <w:r>
        <w:rPr>
          <w:rFonts w:eastAsia="IRNazanin" w:cs="IRNazanin"/>
          <w:color w:val="111111"/>
          <w:sz w:val="28"/>
          <w:szCs w:val="28"/>
          <w:rtl w:val="true"/>
          <w:lang w:bidi="fa-IR"/>
        </w:rPr>
        <w:t xml:space="preserve">. </w:t>
      </w:r>
      <w:bookmarkStart w:id="29" w:name="pg5389_39650"/>
    </w:p>
    <w:p>
      <w:pPr>
        <w:pStyle w:val="BookText"/>
        <w:rPr/>
      </w:pPr>
      <w:bookmarkEnd w:id="29"/>
      <w:r>
        <w:rPr>
          <w:rFonts w:ascii="IRNazanin" w:hAnsi="IRNazanin" w:eastAsia="IRNazanin"/>
          <w:color w:val="111111"/>
          <w:sz w:val="28"/>
          <w:sz w:val="28"/>
          <w:szCs w:val="28"/>
          <w:rtl w:val="true"/>
          <w:lang w:bidi="fa-IR"/>
        </w:rPr>
        <w:t>امیدوارم با تلاش‌های متفکران و رسانه‌ها زمینه‌های شرح و بسط، نیز تدریس این منشور در همه مراکز آموزشی، تربیتی و تحقیقاتی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مدارس استثنایی به صورت کتاب درسی در اختیار دانش‌آموزان قرار گیرد</w:t>
      </w:r>
      <w:r>
        <w:rPr>
          <w:rFonts w:eastAsia="IRNazanin" w:cs="IRNazanin"/>
          <w:color w:val="111111"/>
          <w:sz w:val="28"/>
          <w:szCs w:val="28"/>
          <w:rtl w:val="true"/>
          <w:lang w:bidi="fa-IR"/>
        </w:rPr>
        <w:t>.</w:t>
      </w:r>
    </w:p>
    <w:p>
      <w:pPr>
        <w:pStyle w:val="Heading2"/>
        <w:numPr>
          <w:ilvl w:val="1"/>
          <w:numId w:val="1"/>
        </w:numPr>
        <w:rPr/>
      </w:pPr>
      <w:bookmarkStart w:id="30" w:name="__RefHeading___Toc1455461_581953129"/>
      <w:bookmarkStart w:id="31" w:name="_Toc9"/>
      <w:bookmarkEnd w:id="30"/>
      <w:r>
        <w:rPr>
          <w:rtl w:val="true"/>
        </w:rPr>
        <w:t>تقنین بر اساس سخنان امام علی علیه السلام</w:t>
      </w:r>
      <w:bookmarkEnd w:id="31"/>
    </w:p>
    <w:p>
      <w:pPr>
        <w:pStyle w:val="BookText"/>
        <w:rPr/>
      </w:pPr>
      <w:r>
        <w:rPr>
          <w:rFonts w:ascii="IRNazanin" w:hAnsi="IRNazanin" w:eastAsia="IRNazanin"/>
          <w:color w:val="111111"/>
          <w:sz w:val="28"/>
          <w:sz w:val="28"/>
          <w:szCs w:val="28"/>
          <w:rtl w:val="true"/>
          <w:lang w:bidi="fa-IR"/>
        </w:rPr>
        <w:t>اینگونه سخنان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آیات قرآن که بیانگر شؤون، مناسبات و قواعد حاکم بر جامعه مددجویان است، لزوماً باید به عنوان منبع و مصدر اولیه در قانون نویسی و قانون‌گذاری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تحقیق و بررسی فراوان متوجه شدم چنین نبوده است و در جریان قانون‌گذاری به اینگونه اسناد و مدارک تا کنون اهتمامی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مهم‌ترین و اصلی‌ترین منبع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قانون ویژه معلولین یعنی قانون مناسب سازی در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شورای اسلامی تصویب شد و نخستین مجموعه قوانین جامع معلولین ایران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مجلس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الحاق به کنوانسیون جهانی حمایت از معلولین تصویب شد و بالاخره از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دولت و مجلس درصدد قانون جامع دیگری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مراحل لزوماً باید آیات و احادیث به عنوان متن راهنما و مرجع اصلی مورد توجه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تهیه این کتابِ مشتمل بر قطعه‌ای از عهدنامه مالک اشتر، باید در همه بخش‌های اداری سازمان بهزیستی مورد توجه و اهتمام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از کارشناسان سازمان بهزیستی و دیگر نهادهایی که درگیر تقنین برای معلولین هستند تمنا می‌کنم اول و پیش از همه به این کتاب عنایت ویژه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درس‌های مهم که می‌توانیم از فرمایشات امام فرا بگیریم عبارت‌اند از</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نظام حمایتی و راه‌اندازی نظام تأمین اجتماعی برای معلولین یک اصل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جامعه و جامعه مددجویان به عنوان جامعه خرد ضرورتاً نیاز به قانون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تشکل و سازمان برای اجرایی کردن قوانین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قانون‌گذاری و قانون‌پذیری و نیز جامعه پذیری یک اصل مهم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صرفاً با توصیه‌های اخلاقی اصلاح نمی‌شود و حتماً نیاز به قانون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بدون خط‌مشی هدف‌دار و تدبیر اصلاح نمی‌شود و نیاز به برنامه‌ریزی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سطر اول عهدنامه به خط‌مشی کلان دولتش می‌پردازد و چهار هدف اصلی را به این صورت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جامعه، آبادانی مملکت، دفع دشمنان و جمع‌آوری مالیات جهت امور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اهداف بر جامعه معلولین هم انطباق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عهدنامه جامعه را به هفت گروه و طبقه از جمله معلولین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طبقات به یکدیگر احتیاج دارند و بدون مساعدت و مشارکت دیگر طبقات، معلولین سامان و اصلاح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نظریه ضرورت تقسیم‌بندی امور اجتماعی و تقسیم کار در جامعه را متذکر شده ولی استقلال آن‌ها را نمی‌پذیرد بلکه وابستگی آن‌ها را قطعی 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 هر طبقه سهمی از وظایف اجتماعی و مشارکت مدنی و حقوق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مقررات و قوانین هر طبقه از جمله معلولین در قرآن کریم و سنت نبوی و پیمان محفوظ نزد امام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 قَدْ سَمَّی اَللَّهُ لَهُ سَهْمَهُ وَ وَضَعَ عَلَی حَدِّ فَرِیضَتِهِ فِی کِتَابِهِ أَوْ سُنَّةِ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وعَهْداً عِنْدَنَا مَحْفُوظاً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قواعد و ضوابط جامعه مددجویی در سه منبع قرآن، سنت نبوی و عترت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عالمان و کارشناسان موظف‌اند این موارد را کشف و در اختیار دستگاه قانون‌گذاری قرار دهند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ایران به دلیل مسلمان بودن از نهادهای تقنینی و اجرایی انتظار دارند، به هنگام تصمیم سازی و اقدامات کلان حقوقی به منابع و مصادر </w:t>
      </w:r>
      <w:bookmarkStart w:id="32" w:name="pg5389_39652"/>
    </w:p>
    <w:p>
      <w:pPr>
        <w:pStyle w:val="BookText"/>
        <w:rPr/>
      </w:pPr>
      <w:bookmarkEnd w:id="32"/>
      <w:r>
        <w:rPr>
          <w:rFonts w:ascii="IRNazanin" w:hAnsi="IRNazanin" w:eastAsia="IRNazanin"/>
          <w:color w:val="111111"/>
          <w:sz w:val="28"/>
          <w:sz w:val="28"/>
          <w:szCs w:val="28"/>
          <w:rtl w:val="true"/>
          <w:lang w:bidi="fa-IR"/>
        </w:rPr>
        <w:t>اسلامی اهتمام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ما باید به این خواست مردم عنایت داشته و آن را محترم بشماریم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نکات راه‌گشای امور افراد دارای معلولیت و موجب حلّ معضلات آن‌ها، نیز بهره‌مندی جامعه از توانایی‌ها و خلاقیت‌های آنان می‌تواند باشد</w:t>
      </w:r>
      <w:r>
        <w:rPr>
          <w:rFonts w:eastAsia="IRNazanin" w:cs="IRNazanin"/>
          <w:color w:val="111111"/>
          <w:sz w:val="28"/>
          <w:szCs w:val="28"/>
          <w:rtl w:val="true"/>
          <w:lang w:bidi="fa-IR"/>
        </w:rPr>
        <w:t>.</w:t>
      </w:r>
    </w:p>
    <w:p>
      <w:pPr>
        <w:pStyle w:val="Heading2"/>
        <w:numPr>
          <w:ilvl w:val="1"/>
          <w:numId w:val="1"/>
        </w:numPr>
        <w:rPr/>
      </w:pPr>
      <w:bookmarkStart w:id="33" w:name="__RefHeading___Toc1455463_581953129"/>
      <w:bookmarkStart w:id="34" w:name="_Toc10"/>
      <w:bookmarkEnd w:id="33"/>
      <w:r>
        <w:rPr>
          <w:rtl w:val="true"/>
        </w:rPr>
        <w:t>متن عهدنامه</w:t>
      </w:r>
      <w:bookmarkEnd w:id="34"/>
    </w:p>
    <w:p>
      <w:pPr>
        <w:pStyle w:val="BookText"/>
        <w:rPr/>
      </w:pPr>
      <w:r>
        <w:rPr>
          <w:rFonts w:ascii="IRNazanin" w:hAnsi="IRNazanin" w:eastAsia="IRNazanin"/>
          <w:color w:val="111111"/>
          <w:sz w:val="28"/>
          <w:sz w:val="28"/>
          <w:szCs w:val="28"/>
          <w:rtl w:val="true"/>
          <w:lang w:bidi="fa-IR"/>
        </w:rPr>
        <w:t>این متن در نهج‌البلاغه‌های مختلف که افراد محقق تحقیق کرده‌اند و نیز در مجامع روایی مثل بحارالانوار و تحف العقول در برخی جملات، اندک اختلافاتی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کردیم از کامل‌ترین متن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متن تحف العقول را که همراه با تحقیق و ترجمه آیت اللّه احمد جنتی منتشر شده، اصل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ترجمه واژه‌ها و عبارت‌ها، تلاش شد همه ترجمه‌ها دیده شود و بر اساس فرهنگ معلولیتی برگردان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حضرت به دلیل سیطره بر علوم مختلف، از اصطلاحات و تعابیر تخصصی استفاده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الأَشْتَرِ</w:t>
      </w:r>
    </w:p>
    <w:p>
      <w:pPr>
        <w:pStyle w:val="BookText"/>
        <w:rPr/>
      </w:pPr>
      <w:r>
        <w:rPr>
          <w:rFonts w:ascii="Amiri" w:hAnsi="Amiri" w:eastAsia="Amiri" w:cs="Amiri"/>
          <w:color w:val="111111"/>
          <w:sz w:val="28"/>
          <w:sz w:val="28"/>
          <w:szCs w:val="28"/>
          <w:rtl w:val="true"/>
          <w:lang w:bidi="ar-SA"/>
        </w:rPr>
        <w:t>حینَ وَلّاهُ مِصْرَ وَ أَعْمالَها</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هَذَا مَا أَمَرَ بِهِ عَبْدُ اَللَّهِ عَلِیٌّ أَمِیرُاَلْمُؤْمِنِینَ مَالِکَ بْنَ اَلْحَارِثِ اَلْأَشْتَرَ فِی عَهْدِهِ إِلَیْهِ حِینَ وَلاَّهُ مِصْرَ، جِبَایَةَ خَرَاجِهَا وَ مُجاهَدَةَ عَدُوِّهَا وَ اِسْتِصْلاَحَ أَهْلِهَا وَ عِمَارَةَ بِلاَدِهَا</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اَلرَّعِیَّةَ طَبَقَاتٌ لاَ یَصْلُحُ بَعْضُهَا إِلاَّ بِبَعْضٍ وَ لاَ غِنَی بِبَعْضِهَا عَنْ بَعْضٍ فَمِنْهَا جُنُودُ اَللَّهِ، وَ مِنْهَا کُتَّابُ اَلْعَامَّةِ وَ اَلْخَاصَّةِ، وَ مِنْهَا قُضَاةُ اَلْعَدْلِ، وَ مِنْهَا عُمَّالُ اَلْإِنْصَافِ وَ اَلرِّفْقِ، وَ مِنْهَا أَهْلُ اَلْجِزْیَةِ وَ اَلْخَرَاجِ مِنْ أَهْلِ اَلذِّمَّةِ وَ مُسْلِمَةِ اَلنَّاسِ، وَ مِنْهَا اَلتُّجَّارُ وَ أَهْلُ اَلصِّنَاعَاتِ وَ مِنْهَا اَلطَّبَقَةُ اَلسُّفْلَی مِنْ ذَوِی اَلْحَاجَةِ وَ اَلْمَسْکَنَةِ وَ کُلّاً قَدْ </w:t>
      </w:r>
    </w:p>
    <w:p>
      <w:pPr>
        <w:pStyle w:val="BookText"/>
        <w:rPr/>
      </w:pPr>
      <w:r>
        <w:rPr>
          <w:rFonts w:ascii="Amiri" w:hAnsi="Amiri" w:eastAsia="Amiri" w:cs="Amiri"/>
          <w:color w:val="111111"/>
          <w:sz w:val="28"/>
          <w:sz w:val="28"/>
          <w:szCs w:val="28"/>
          <w:rtl w:val="true"/>
          <w:lang w:bidi="ar-SA"/>
        </w:rPr>
        <w:t xml:space="preserve">سَمَّی اَللَّهُ لَهُ سَهْمَهُ وَ وَضَعَ عَلَی حَدِّ فَرِیضَتِهِ فِی کِتَابِهِ أَوْ سُنَّةِ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وعَهْداً عِنْدَنَا مَحْفُوظاً</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اَللَّهَ اَللَّهَ فِی اَلطَّبَقَةِ اَلسُّفْلَی مِنَ اَلَّذِینَ لاَ حِیلَةَ لَهُمْ واَلْمَسَاکِینِ وَ اَلْمُحْتَاجِینَ وَذَوی اَلْبُؤْسِ وَ اَلزَّمْنَی، فَإِنَّ فِی هَذِهِ اَلطَّبَقَةِ قَانِعاً وَ مُعْتَرّاً فاحْفَظِ اللَّهَ مَا اِسْتَحْفَظَلکَ مِنْ حَقِّهِ فِیها وَاجْعَلْ لَهُمْ قِسْماً مِنْ غَلاَّتِ صَوَافِی اَلْإِسْلاَمِ فِی کُلِّ بَلَدٍ، فَإِنَّ لِلْأَقْصَی مِنْهُمْ مِثْلَ اَلَّذِی لِلْأَدْنَی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کُلّاً قَدِ اسْتُرْعَیتَ حَقَّهُ فَلاَ یَشْغُلَنَّکَ عَنْهُمْ نَظَرٌ، فَإِنَّکَ لاَ تُعْذَرُ بِتَضْیِیعِ اَلصَّغیرِ لِإِحْکَامِکَ اَلْکَثِیرَ اَلْمُهِمَّ، فَلاَ تُشْخِصْ هَمَّکَ عَنْهُمْ، وَ لاَ تُصَعِّرْ خَدَّکَ لَهُمْ وَ تَواضَعْ لِلّهِ یَرْفَعْکَ اللهُ وَاخْفِضْ جَناحَکَ لِلضُّعفاءِ وَاَرِبِهِم إلی ذلِکَ مِنْکَ حاجَةً وَ تَفَقَّدْ أُمُورِهِمْ ما لاَ یَصِلُ إِلَیْکَ مِنْهُمْ مِمَّنْ تَقْتَحِمُهُ اَلْعُیُونُ وَ تَحْقِرُهُ اَلرِّجَالُ، فَفَرِّغْ لِأُولَئِکَ ثِقَتَکَ مِنْ أَهْلِ اَلْخَشْیَةِ وَ اَلتَّوَاضُعِ فَلْیَرْفَعْ إِلَیْکَ أُمُورَهُمْ، ثُمَّ اعْمَلْ فِیهِمْ بِالْإِعْذَارِ إِلَی اَللَّهِ یَوْمَ تَلْقَاهُ، فَإِنَّ هَؤُلاَءِ أَحْوَجُ إِلَی اَلْإِنْصَافِ مِنْ غَیْرِهِمْ وَ کُلٌّ فَأَعْذِرْ إِلَی اَللَّهِ فِی تَأْدِیَةِ حَقِّهِ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تَعَهَّدْ أَهْلَ اَلْیُتْمِ وَ الزَّمانَةِ وَ الرِّقَّةِ فِی اَلسِّنِّ مِمَّنْ لاَ حِیلَةَ لَهُ وَ لاَ یَنْصِبُ لِلْمَسْأَلَةِ نَفْسَهُ فَأَجْرِلَهُمْ أَرْزاقاً فَإنَّهُمْ عِبادُاللّهِ فَتَقَرَّبْ إلَی اللّهِ بِتَخَلُّصِهِمْ وَ وَضْعِهِمْ مَواضِعَهُمْ فی أقْواتِهِمْ وَ حُقُوقِهِمْ، فَإنَّ الأعْمالَ تُخْلَصُ بِصِدْقِ النِیّاتِ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لاتَسْکُنُ نُفُوسُ النَّاسِ أَوْ بَعْضِهِمْ إلی أَنَّکَ قَدْ قَضَیْتَ حُقُوقَهُمْ بِظَهْرِ الغَیبِ مُشافَهَتِکَ بِالحاجاتِ وَ ذَلِکَ عَلَی اَلْوُلاَةِ ثَقِیلٌ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کُلُّهُ ثَقِیلٌ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یُخَفِّفُهُ اَللَّهُ عَلَی أَقْوَامٍ طَلَبُوا اَلْعَاقِبَةَ فَصَبَّرُوا نُفُوسَهُمْ وَ وَثِقُوا بِصِدْقِ مَوْعُودِ اَللَّهِ لِمَنْ صَبَرَ واحْتَسَبَ فُکُنْ مِنْهُمْ وَ اسْتَعِنْ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لِذَوِی اَلْحَاجَاتِ مِنْکَ قِسْماً تُفَرِّغُ لَهُمْ فِیهِ شَخْصَکَ وَ ذِهْنَکَ مِنْ کُلِّ شُغْلٍ، ثُمَّ تَأْذَنُ لَهُمْ عَلَیْکَ وَ تَجْلِسُ لَهُمْ مَجْلِساً تَتَوَاضَعُ فِیهِ لِلَّهِ اَلَّذِی رَفَعَکَ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تُقْعِدُ عَنْهُمْ جُنْدَکَ وَ أَعْوَانَکَ مِنْ أَحْرَاسِکَ وَ شُرَطِکَ تَخْفَضُ لَهُمْ فی مَجْلِسِکَ ذلِکَ جَناحِکَ وَ تلینُ لَهُمْ کَنَفَکَ فی مُراجَعَتِکَ وَ وَجْهَکَ حَتَّی یُکَلِّمَکَ مُتَکَلِّمُهُمْ غَیْرَ مُتَتَعْتِعٍ، فَإِنِّی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غَیْرِ مَوْطِنٍ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تُقَدَّسَ أُمَّةٌ لاَ یُؤْخَذُ لِلضَّعِیفِ فِیهَا حَقُّهُ مِنَ اَلْقَوِیِّ غَیْرَ مُتَعْتِعٍ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اِحْتَمِلِ اَلْخُرْقَ مِنْهُمْ وَ اَلْعِیَّ وَ نَحِّ عَنْکَ اَلضِّیقَ وَ اَلْأَنَفَ یَبْسُطِ اَللَّهُ عَلَیْکَ أَکْنَافَ رَحْمَتِهِ وَ یُوجِبْ لَکَ ثَوَابَ طَاعَتِهِ، فَأَعْطِ مَا أَعْطَیْتَ هَنِیئاً وَ امْنَعْ فِی إِجْمَالٍ وَ إِعْذَارٍ وَ تَواضَعْ هُناکَ فَإنَّ اللّهَ یُحِبُّ المُتواضِعینَ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وَلْیَکُنْ أَکْرمُ أَعْوانِکَ عَلَیْکَ أَلْینَهُمْ جانِباً وَأَحْسَنَهُمْ مُراجِعَةً وَألْطَفَهُمْ بِالضُّعَفاء، إنْ‌شاءَاللّهُ</w:t>
      </w:r>
      <w:r>
        <w:rPr>
          <w:rFonts w:eastAsia="Amiri" w:cs="Amiri" w:ascii="Amiri" w:hAnsi="Amiri"/>
          <w:color w:val="111111"/>
          <w:sz w:val="28"/>
          <w:szCs w:val="28"/>
          <w:rtl w:val="true"/>
          <w:lang w:bidi="ar-SA"/>
        </w:rPr>
        <w:t xml:space="preserve">. </w:t>
      </w:r>
      <w:bookmarkStart w:id="35" w:name="pg5389_39655"/>
    </w:p>
    <w:p>
      <w:pPr>
        <w:pStyle w:val="Heading2"/>
        <w:numPr>
          <w:ilvl w:val="1"/>
          <w:numId w:val="1"/>
        </w:numPr>
        <w:rPr/>
      </w:pPr>
      <w:bookmarkStart w:id="36" w:name="__RefHeading___Toc1455465_581953129"/>
      <w:bookmarkStart w:id="37" w:name="_Toc11"/>
      <w:bookmarkEnd w:id="35"/>
      <w:bookmarkEnd w:id="36"/>
      <w:r>
        <w:rPr>
          <w:rtl w:val="true"/>
        </w:rPr>
        <w:t>مآخذ</w:t>
      </w:r>
      <w:bookmarkEnd w:id="37"/>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تحف العقول عن آل الرسول، ابن شعبه حرانی، ترجمه احمد جنتی، تهران، شرکت چاپ و نشر بین‌الملل،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ترجمه تفسیر المیزان، قم، دفتر انتشارات جامعه مدرسین حوزه علمیه قم،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چاپ پنجم،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تفسیر فخر رازی، ج</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تفسیر نمونه، تهران، دار الکتب الاسلامیة،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چاپ اول،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سوره روشندلان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تکریم نابینایان در قرآن کریم، قدرت الله عفتی، دفتر فرهنگ معلولین،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مجمع البیان، جلد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نهج‌البلاغه، به کوشش صبحی صالح، بیروت، </w:t>
      </w:r>
      <w:r>
        <w:rPr>
          <w:rFonts w:eastAsia="IRNazanin" w:cs="IRNazanin"/>
          <w:color w:val="111111"/>
          <w:sz w:val="28"/>
          <w:szCs w:val="28"/>
          <w:lang w:bidi="fa-IR"/>
        </w:rPr>
        <w:t>1967/1387</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438</w:t>
      </w:r>
      <w:r>
        <w:rPr>
          <w:rFonts w:eastAsia="IRNazanin" w:cs="IRNazanin"/>
          <w:color w:val="111111"/>
          <w:sz w:val="28"/>
          <w:szCs w:val="28"/>
          <w:rtl w:val="true"/>
          <w:lang w:bidi="fa-IR"/>
        </w:rPr>
        <w:t>-</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نهج‌البلاغه، ترجمه محمد دشتی،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نهج‌البلاغه، به کوشش سید صادق موسوی، شیخ محمد عساف و خرید السید، مشهد مقدس، مؤسسة الامام صاحب‌الزمان،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933</w:t>
      </w:r>
      <w:r>
        <w:rPr>
          <w:rFonts w:eastAsia="IRNazanin" w:cs="IRNazanin"/>
          <w:color w:val="111111"/>
          <w:sz w:val="28"/>
          <w:szCs w:val="28"/>
          <w:rtl w:val="true"/>
          <w:lang w:bidi="fa-IR"/>
        </w:rPr>
        <w:t>-</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image" Target="media/image2.jpeg"/><Relationship Id="rId47" Type="http://schemas.openxmlformats.org/officeDocument/2006/relationships/image" Target="media/image2.jpeg"/><Relationship Id="rId48" Type="http://schemas.openxmlformats.org/officeDocument/2006/relationships/footer" Target="footer41.xml"/><Relationship Id="rId49" Type="http://schemas.openxmlformats.org/officeDocument/2006/relationships/numbering" Target="numbering.xml"/><Relationship Id="rId50" Type="http://schemas.openxmlformats.org/officeDocument/2006/relationships/fontTable" Target="fontTable.xml"/><Relationship Id="rId51" Type="http://schemas.openxmlformats.org/officeDocument/2006/relationships/settings" Target="settings.xml"/><Relationship Id="rId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Pages>
  <Words>9171</Words>
  <Characters>38280</Characters>
  <CharactersWithSpaces>47189</CharactersWithSpaces>
  <Paragraphs>311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2026-08-19T01:42:17Z</dcterms:created>
  <dc:creator>ghaemiyeh.com</dc:creator>
  <dc:description/>
  <dc:language>en-US</dc:language>
  <cp:lastModifiedBy/>
  <dcterms:modified xsi:type="dcterms:W3CDTF">2026-08-19T05:12:19Z</dcterms:modified>
  <cp:revision>1</cp:revision>
  <dc:subject/>
  <dc:title>منشور حقوق معلولان توصیه های امام علی ع به مالک اشتر</dc:title>
</cp:coreProperties>
</file>

<file path=docProps/custom.xml><?xml version="1.0" encoding="utf-8"?>
<Properties xmlns="http://schemas.openxmlformats.org/officeDocument/2006/custom-properties" xmlns:vt="http://schemas.openxmlformats.org/officeDocument/2006/docPropsVTypes"/>
</file>