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الفبایی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9079_581953129">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069081_581953129">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069083_581953129">
            <w:r>
              <w:rPr>
                <w:webHidden/>
                <w:rStyle w:val="IndexLink"/>
                <w:rtl w:val="true"/>
              </w:rPr>
              <w:t>سوابق علمی و پژوهشی محمّدرضا رجائی</w:t>
            </w:r>
            <w:r>
              <w:rPr>
                <w:rStyle w:val="IndexLink"/>
                <w:rtl w:val="true"/>
              </w:rPr>
              <w:tab/>
            </w:r>
            <w:r>
              <w:rPr>
                <w:rStyle w:val="IndexLink"/>
              </w:rPr>
              <w:t>16</w:t>
            </w:r>
          </w:hyperlink>
        </w:p>
        <w:p>
          <w:pPr>
            <w:pStyle w:val="Contents2"/>
            <w:tabs>
              <w:tab w:val="clear" w:pos="8743"/>
              <w:tab w:val="right" w:pos="9026" w:leader="dot"/>
            </w:tabs>
            <w:rPr/>
          </w:pPr>
          <w:hyperlink w:anchor="__RefHeading___Toc1069085_581953129">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1069087_581953129">
            <w:r>
              <w:rPr>
                <w:webHidden/>
                <w:rStyle w:val="IndexLink"/>
                <w:rtl w:val="true"/>
              </w:rPr>
              <w:t>مقدمه</w:t>
            </w:r>
            <w:r>
              <w:rPr>
                <w:rStyle w:val="IndexLink"/>
                <w:rtl w:val="true"/>
              </w:rPr>
              <w:tab/>
            </w:r>
            <w:r>
              <w:rPr>
                <w:rStyle w:val="IndexLink"/>
              </w:rPr>
              <w:t>42</w:t>
            </w:r>
          </w:hyperlink>
        </w:p>
        <w:p>
          <w:pPr>
            <w:pStyle w:val="Contents2"/>
            <w:tabs>
              <w:tab w:val="clear" w:pos="8743"/>
              <w:tab w:val="right" w:pos="9026" w:leader="dot"/>
            </w:tabs>
            <w:rPr/>
          </w:pPr>
          <w:hyperlink w:anchor="__RefHeading___Toc1069089_581953129">
            <w:r>
              <w:rPr>
                <w:webHidden/>
                <w:rStyle w:val="IndexLink"/>
                <w:rtl w:val="true"/>
              </w:rPr>
              <w:t>مزیت‌ها و ویژگی‌های کتاب حاضر</w:t>
            </w:r>
            <w:r>
              <w:rPr>
                <w:rStyle w:val="IndexLink"/>
                <w:rtl w:val="true"/>
              </w:rPr>
              <w:tab/>
            </w:r>
            <w:r>
              <w:rPr>
                <w:rStyle w:val="IndexLink"/>
              </w:rPr>
              <w:t>43</w:t>
            </w:r>
          </w:hyperlink>
        </w:p>
        <w:p>
          <w:pPr>
            <w:pStyle w:val="Contents2"/>
            <w:tabs>
              <w:tab w:val="clear" w:pos="8743"/>
              <w:tab w:val="right" w:pos="9026" w:leader="dot"/>
            </w:tabs>
            <w:rPr/>
          </w:pPr>
          <w:hyperlink w:anchor="__RefHeading___Toc1069091_581953129">
            <w:r>
              <w:rPr>
                <w:webHidden/>
                <w:rStyle w:val="IndexLink"/>
                <w:rtl w:val="true"/>
              </w:rPr>
              <w:t>آ</w:t>
            </w:r>
            <w:r>
              <w:rPr>
                <w:rStyle w:val="IndexLink"/>
                <w:rtl w:val="true"/>
              </w:rPr>
              <w:tab/>
            </w:r>
            <w:r>
              <w:rPr>
                <w:rStyle w:val="IndexLink"/>
              </w:rPr>
              <w:t>45</w:t>
            </w:r>
          </w:hyperlink>
        </w:p>
        <w:p>
          <w:pPr>
            <w:pStyle w:val="Contents3"/>
            <w:tabs>
              <w:tab w:val="clear" w:pos="8459"/>
              <w:tab w:val="right" w:pos="9026" w:leader="dot"/>
            </w:tabs>
            <w:rPr/>
          </w:pPr>
          <w:hyperlink w:anchor="__RefHeading___Toc1069093_581953129">
            <w:r>
              <w:rPr>
                <w:webHidden/>
                <w:rStyle w:val="IndexLink"/>
                <w:rtl w:val="true"/>
              </w:rPr>
              <w:t>آبادانی و عظمت شهر سامرّاء</w:t>
            </w:r>
            <w:r>
              <w:rPr>
                <w:rStyle w:val="IndexLink"/>
                <w:rtl w:val="true"/>
              </w:rPr>
              <w:tab/>
            </w:r>
            <w:r>
              <w:rPr>
                <w:rStyle w:val="IndexLink"/>
              </w:rPr>
              <w:t>45</w:t>
            </w:r>
          </w:hyperlink>
        </w:p>
        <w:p>
          <w:pPr>
            <w:pStyle w:val="Contents3"/>
            <w:tabs>
              <w:tab w:val="clear" w:pos="8459"/>
              <w:tab w:val="right" w:pos="9026" w:leader="dot"/>
            </w:tabs>
            <w:rPr/>
          </w:pPr>
          <w:hyperlink w:anchor="__RefHeading___Toc1069095_581953129">
            <w:r>
              <w:rPr>
                <w:webHidden/>
                <w:rStyle w:val="IndexLink"/>
                <w:rtl w:val="true"/>
              </w:rPr>
              <w:t>آخرین جایگاه</w:t>
            </w:r>
            <w:r>
              <w:rPr>
                <w:rStyle w:val="IndexLink"/>
                <w:rtl w:val="true"/>
              </w:rPr>
              <w:tab/>
            </w:r>
            <w:r>
              <w:rPr>
                <w:rStyle w:val="IndexLink"/>
              </w:rPr>
              <w:t>47</w:t>
            </w:r>
          </w:hyperlink>
        </w:p>
        <w:p>
          <w:pPr>
            <w:pStyle w:val="Contents3"/>
            <w:tabs>
              <w:tab w:val="clear" w:pos="8459"/>
              <w:tab w:val="right" w:pos="9026" w:leader="dot"/>
            </w:tabs>
            <w:rPr/>
          </w:pPr>
          <w:hyperlink w:anchor="__RefHeading___Toc1069097_581953129">
            <w:r>
              <w:rPr>
                <w:webHidden/>
                <w:rStyle w:val="IndexLink"/>
                <w:rtl w:val="true"/>
              </w:rPr>
              <w:t>آستان امام هادی علیه السلام</w:t>
            </w:r>
            <w:r>
              <w:rPr>
                <w:rStyle w:val="IndexLink"/>
                <w:rtl w:val="true"/>
              </w:rPr>
              <w:t>(</w:t>
            </w:r>
            <w:r>
              <w:rPr>
                <w:rStyle w:val="IndexLink"/>
                <w:rtl w:val="true"/>
              </w:rPr>
              <w:t>تاریخچه بقعه</w:t>
            </w:r>
            <w:r>
              <w:rPr>
                <w:rStyle w:val="IndexLink"/>
                <w:rtl w:val="true"/>
              </w:rPr>
              <w:t>)</w:t>
              <w:tab/>
            </w:r>
            <w:r>
              <w:rPr>
                <w:rStyle w:val="IndexLink"/>
              </w:rPr>
              <w:t>48</w:t>
            </w:r>
          </w:hyperlink>
        </w:p>
        <w:p>
          <w:pPr>
            <w:pStyle w:val="Contents3"/>
            <w:tabs>
              <w:tab w:val="clear" w:pos="8459"/>
              <w:tab w:val="right" w:pos="9026" w:leader="dot"/>
            </w:tabs>
            <w:rPr/>
          </w:pPr>
          <w:hyperlink w:anchor="__RefHeading___Toc1069099_581953129">
            <w:r>
              <w:rPr>
                <w:webHidden/>
                <w:rStyle w:val="IndexLink"/>
                <w:rtl w:val="true"/>
              </w:rPr>
              <w:t>آقا نجفی اصفهانی</w:t>
            </w:r>
            <w:r>
              <w:rPr>
                <w:rStyle w:val="IndexLink"/>
                <w:rtl w:val="true"/>
              </w:rPr>
              <w:tab/>
            </w:r>
            <w:r>
              <w:rPr>
                <w:rStyle w:val="IndexLink"/>
              </w:rPr>
              <w:t>54</w:t>
            </w:r>
          </w:hyperlink>
        </w:p>
        <w:p>
          <w:pPr>
            <w:pStyle w:val="Contents3"/>
            <w:tabs>
              <w:tab w:val="clear" w:pos="8459"/>
              <w:tab w:val="right" w:pos="9026" w:leader="dot"/>
            </w:tabs>
            <w:rPr/>
          </w:pPr>
          <w:hyperlink w:anchor="__RefHeading___Toc1069101_581953129">
            <w:r>
              <w:rPr>
                <w:webHidden/>
                <w:rStyle w:val="IndexLink"/>
                <w:rtl w:val="true"/>
              </w:rPr>
              <w:t>آگاهی امام از حوادث آینده</w:t>
            </w:r>
            <w:r>
              <w:rPr>
                <w:rStyle w:val="IndexLink"/>
                <w:rtl w:val="true"/>
              </w:rPr>
              <w:tab/>
            </w:r>
            <w:r>
              <w:rPr>
                <w:rStyle w:val="IndexLink"/>
              </w:rPr>
              <w:t>55</w:t>
            </w:r>
          </w:hyperlink>
        </w:p>
        <w:p>
          <w:pPr>
            <w:pStyle w:val="Contents3"/>
            <w:tabs>
              <w:tab w:val="clear" w:pos="8459"/>
              <w:tab w:val="right" w:pos="9026" w:leader="dot"/>
            </w:tabs>
            <w:rPr/>
          </w:pPr>
          <w:hyperlink w:anchor="__RefHeading___Toc1069103_581953129">
            <w:r>
              <w:rPr>
                <w:webHidden/>
                <w:rStyle w:val="IndexLink"/>
                <w:rtl w:val="true"/>
              </w:rPr>
              <w:t>آل عباسی و حدیث قصر التل</w:t>
            </w:r>
            <w:r>
              <w:rPr>
                <w:rStyle w:val="IndexLink"/>
                <w:rtl w:val="true"/>
              </w:rPr>
              <w:tab/>
            </w:r>
            <w:r>
              <w:rPr>
                <w:rStyle w:val="IndexLink"/>
              </w:rPr>
              <w:t>58</w:t>
            </w:r>
          </w:hyperlink>
        </w:p>
        <w:p>
          <w:pPr>
            <w:pStyle w:val="Contents2"/>
            <w:tabs>
              <w:tab w:val="clear" w:pos="8743"/>
              <w:tab w:val="right" w:pos="9026" w:leader="dot"/>
            </w:tabs>
            <w:rPr/>
          </w:pPr>
          <w:hyperlink w:anchor="__RefHeading___Toc1069105_581953129">
            <w:r>
              <w:rPr>
                <w:webHidden/>
                <w:rStyle w:val="IndexLink"/>
                <w:rtl w:val="true"/>
              </w:rPr>
              <w:t>أ</w:t>
            </w:r>
            <w:r>
              <w:rPr>
                <w:rStyle w:val="IndexLink"/>
                <w:rtl w:val="true"/>
              </w:rPr>
              <w:tab/>
            </w:r>
            <w:r>
              <w:rPr>
                <w:rStyle w:val="IndexLink"/>
              </w:rPr>
              <w:t>60</w:t>
            </w:r>
          </w:hyperlink>
        </w:p>
        <w:p>
          <w:pPr>
            <w:pStyle w:val="Contents3"/>
            <w:tabs>
              <w:tab w:val="clear" w:pos="8459"/>
              <w:tab w:val="right" w:pos="9026" w:leader="dot"/>
            </w:tabs>
            <w:rPr/>
          </w:pPr>
          <w:hyperlink w:anchor="__RefHeading___Toc1069107_581953129">
            <w:r>
              <w:rPr>
                <w:webHidden/>
                <w:rStyle w:val="IndexLink"/>
                <w:rtl w:val="true"/>
              </w:rPr>
              <w:t>ائمه دوازده گانه</w:t>
            </w:r>
            <w:r>
              <w:rPr>
                <w:rStyle w:val="IndexLink"/>
                <w:rtl w:val="true"/>
              </w:rPr>
              <w:tab/>
            </w:r>
            <w:r>
              <w:rPr>
                <w:rStyle w:val="IndexLink"/>
              </w:rPr>
              <w:t>60</w:t>
            </w:r>
          </w:hyperlink>
        </w:p>
        <w:p>
          <w:pPr>
            <w:pStyle w:val="Contents4"/>
            <w:tabs>
              <w:tab w:val="clear" w:pos="8176"/>
              <w:tab w:val="right" w:pos="9026" w:leader="dot"/>
            </w:tabs>
            <w:rPr/>
          </w:pPr>
          <w:hyperlink w:anchor="__RefHeading___Toc1069109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069111_581953129">
            <w:r>
              <w:rPr>
                <w:webHidden/>
                <w:rStyle w:val="IndexLink"/>
                <w:rtl w:val="true"/>
              </w:rPr>
              <w:t>الف</w:t>
            </w:r>
            <w:r>
              <w:rPr>
                <w:rStyle w:val="IndexLink"/>
                <w:rtl w:val="true"/>
              </w:rPr>
              <w:t xml:space="preserve">) </w:t>
            </w:r>
            <w:r>
              <w:rPr>
                <w:rStyle w:val="IndexLink"/>
                <w:rtl w:val="true"/>
              </w:rPr>
              <w:t>روایات و نصوص</w:t>
            </w:r>
            <w:r>
              <w:rPr>
                <w:rStyle w:val="IndexLink"/>
                <w:rtl w:val="true"/>
              </w:rPr>
              <w:tab/>
            </w:r>
            <w:r>
              <w:rPr>
                <w:rStyle w:val="IndexLink"/>
              </w:rPr>
              <w:t>63</w:t>
            </w:r>
          </w:hyperlink>
        </w:p>
        <w:p>
          <w:pPr>
            <w:pStyle w:val="Contents4"/>
            <w:tabs>
              <w:tab w:val="clear" w:pos="8176"/>
              <w:tab w:val="right" w:pos="9026" w:leader="dot"/>
            </w:tabs>
            <w:rPr/>
          </w:pPr>
          <w:hyperlink w:anchor="__RefHeading___Toc1069113_581953129">
            <w:r>
              <w:rPr>
                <w:webHidden/>
                <w:rStyle w:val="IndexLink"/>
                <w:rtl w:val="true"/>
              </w:rPr>
              <w:t>ب</w:t>
            </w:r>
            <w:r>
              <w:rPr>
                <w:rStyle w:val="IndexLink"/>
                <w:rtl w:val="true"/>
              </w:rPr>
              <w:t xml:space="preserve">) </w:t>
            </w:r>
            <w:r>
              <w:rPr>
                <w:rStyle w:val="IndexLink"/>
                <w:rtl w:val="true"/>
              </w:rPr>
              <w:t>آیا دلایل دیگری برای ائمه دوازده‌گانه وجود دارد؟</w:t>
            </w:r>
            <w:r>
              <w:rPr>
                <w:rStyle w:val="IndexLink"/>
                <w:rtl w:val="true"/>
              </w:rPr>
              <w:tab/>
            </w:r>
            <w:r>
              <w:rPr>
                <w:rStyle w:val="IndexLink"/>
              </w:rPr>
              <w:t>65</w:t>
            </w:r>
          </w:hyperlink>
        </w:p>
        <w:p>
          <w:pPr>
            <w:pStyle w:val="Contents4"/>
            <w:tabs>
              <w:tab w:val="clear" w:pos="8176"/>
              <w:tab w:val="right" w:pos="9026" w:leader="dot"/>
            </w:tabs>
            <w:rPr/>
          </w:pPr>
          <w:hyperlink w:anchor="__RefHeading___Toc1069115_581953129">
            <w:r>
              <w:rPr>
                <w:webHidden/>
                <w:rStyle w:val="IndexLink"/>
                <w:rtl w:val="true"/>
              </w:rPr>
              <w:t>ج</w:t>
            </w:r>
            <w:r>
              <w:rPr>
                <w:rStyle w:val="IndexLink"/>
                <w:rtl w:val="true"/>
              </w:rPr>
              <w:t xml:space="preserve">) </w:t>
            </w:r>
            <w:r>
              <w:rPr>
                <w:rStyle w:val="IndexLink"/>
                <w:rtl w:val="true"/>
              </w:rPr>
              <w:t>فرمایشی از امام هادی علیه السلام درباره امامان معصوم علیهم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069117_581953129">
            <w:r>
              <w:rPr>
                <w:webHidden/>
                <w:rStyle w:val="IndexLink"/>
                <w:rtl w:val="true"/>
              </w:rPr>
              <w:t>ابتدای حکومت بنی عباس</w:t>
            </w:r>
            <w:r>
              <w:rPr>
                <w:rStyle w:val="IndexLink"/>
                <w:rtl w:val="true"/>
              </w:rPr>
              <w:tab/>
            </w:r>
            <w:r>
              <w:rPr>
                <w:rStyle w:val="IndexLink"/>
              </w:rPr>
              <w:t>66</w:t>
            </w:r>
          </w:hyperlink>
        </w:p>
        <w:p>
          <w:pPr>
            <w:pStyle w:val="Contents3"/>
            <w:tabs>
              <w:tab w:val="clear" w:pos="8459"/>
              <w:tab w:val="right" w:pos="9026" w:leader="dot"/>
            </w:tabs>
            <w:rPr/>
          </w:pPr>
          <w:hyperlink w:anchor="__RefHeading___Toc1069119_581953129">
            <w:r>
              <w:rPr>
                <w:webHidden/>
                <w:rStyle w:val="IndexLink"/>
                <w:rtl w:val="true"/>
              </w:rPr>
              <w:t>ابراهیم بن اسحاق</w:t>
            </w:r>
            <w:r>
              <w:rPr>
                <w:rStyle w:val="IndexLink"/>
                <w:rtl w:val="true"/>
              </w:rPr>
              <w:tab/>
            </w:r>
            <w:r>
              <w:rPr>
                <w:rStyle w:val="IndexLink"/>
              </w:rPr>
              <w:t>66</w:t>
            </w:r>
          </w:hyperlink>
        </w:p>
        <w:p>
          <w:pPr>
            <w:pStyle w:val="Contents3"/>
            <w:tabs>
              <w:tab w:val="clear" w:pos="8459"/>
              <w:tab w:val="right" w:pos="9026" w:leader="dot"/>
            </w:tabs>
            <w:rPr/>
          </w:pPr>
          <w:hyperlink w:anchor="__RefHeading___Toc1069121_581953129">
            <w:r>
              <w:rPr>
                <w:webHidden/>
                <w:rStyle w:val="IndexLink"/>
                <w:rtl w:val="true"/>
              </w:rPr>
              <w:t>ابراهیم بن جعفر متوکّل</w:t>
            </w:r>
            <w:r>
              <w:rPr>
                <w:rStyle w:val="IndexLink"/>
                <w:rtl w:val="true"/>
              </w:rPr>
              <w:tab/>
            </w:r>
            <w:r>
              <w:rPr>
                <w:rStyle w:val="IndexLink"/>
              </w:rPr>
              <w:t>67</w:t>
            </w:r>
          </w:hyperlink>
        </w:p>
        <w:p>
          <w:pPr>
            <w:pStyle w:val="Contents3"/>
            <w:tabs>
              <w:tab w:val="clear" w:pos="8459"/>
              <w:tab w:val="right" w:pos="9026" w:leader="dot"/>
            </w:tabs>
            <w:rPr/>
          </w:pPr>
          <w:hyperlink w:anchor="__RefHeading___Toc1069123_581953129">
            <w:r>
              <w:rPr>
                <w:webHidden/>
                <w:rStyle w:val="IndexLink"/>
                <w:rtl w:val="true"/>
              </w:rPr>
              <w:t>ابراهیم بن داود هاشمی یعقوبی</w:t>
            </w:r>
            <w:r>
              <w:rPr>
                <w:rStyle w:val="IndexLink"/>
                <w:rtl w:val="true"/>
              </w:rPr>
              <w:tab/>
            </w:r>
            <w:r>
              <w:rPr>
                <w:rStyle w:val="IndexLink"/>
              </w:rPr>
              <w:t>67</w:t>
            </w:r>
          </w:hyperlink>
        </w:p>
        <w:p>
          <w:pPr>
            <w:pStyle w:val="Contents3"/>
            <w:tabs>
              <w:tab w:val="clear" w:pos="8459"/>
              <w:tab w:val="right" w:pos="9026" w:leader="dot"/>
            </w:tabs>
            <w:rPr/>
          </w:pPr>
          <w:hyperlink w:anchor="__RefHeading___Toc1069125_581953129">
            <w:r>
              <w:rPr>
                <w:webHidden/>
                <w:rStyle w:val="IndexLink"/>
                <w:rtl w:val="true"/>
              </w:rPr>
              <w:t>ابراهیم بن عبده نیشابوری</w:t>
            </w:r>
            <w:r>
              <w:rPr>
                <w:rStyle w:val="IndexLink"/>
                <w:rtl w:val="true"/>
              </w:rPr>
              <w:tab/>
            </w:r>
            <w:r>
              <w:rPr>
                <w:rStyle w:val="IndexLink"/>
              </w:rPr>
              <w:t>68</w:t>
            </w:r>
          </w:hyperlink>
        </w:p>
        <w:p>
          <w:pPr>
            <w:pStyle w:val="Contents3"/>
            <w:tabs>
              <w:tab w:val="clear" w:pos="8459"/>
              <w:tab w:val="right" w:pos="9026" w:leader="dot"/>
            </w:tabs>
            <w:rPr/>
          </w:pPr>
          <w:hyperlink w:anchor="__RefHeading___Toc1069127_581953129">
            <w:r>
              <w:rPr>
                <w:webHidden/>
                <w:rStyle w:val="IndexLink"/>
                <w:rtl w:val="true"/>
              </w:rPr>
              <w:t>ابراهیم بن محمّد همدانی</w:t>
            </w:r>
            <w:r>
              <w:rPr>
                <w:rStyle w:val="IndexLink"/>
                <w:rtl w:val="true"/>
              </w:rPr>
              <w:tab/>
            </w:r>
            <w:r>
              <w:rPr>
                <w:rStyle w:val="IndexLink"/>
              </w:rPr>
              <w:t>69</w:t>
            </w:r>
          </w:hyperlink>
        </w:p>
        <w:p>
          <w:pPr>
            <w:pStyle w:val="Contents3"/>
            <w:tabs>
              <w:tab w:val="clear" w:pos="8459"/>
              <w:tab w:val="right" w:pos="9026" w:leader="dot"/>
            </w:tabs>
            <w:rPr/>
          </w:pPr>
          <w:hyperlink w:anchor="__RefHeading___Toc1069129_581953129">
            <w:r>
              <w:rPr>
                <w:webHidden/>
                <w:rStyle w:val="IndexLink"/>
                <w:rtl w:val="true"/>
              </w:rPr>
              <w:t>ابراهیم بن مهزیار اهوازی</w:t>
            </w:r>
            <w:r>
              <w:rPr>
                <w:rStyle w:val="IndexLink"/>
                <w:rtl w:val="true"/>
              </w:rPr>
              <w:tab/>
            </w:r>
            <w:r>
              <w:rPr>
                <w:rStyle w:val="IndexLink"/>
              </w:rPr>
              <w:t>71</w:t>
            </w:r>
          </w:hyperlink>
        </w:p>
        <w:p>
          <w:pPr>
            <w:pStyle w:val="Contents3"/>
            <w:tabs>
              <w:tab w:val="clear" w:pos="8459"/>
              <w:tab w:val="right" w:pos="9026" w:leader="dot"/>
            </w:tabs>
            <w:rPr/>
          </w:pPr>
          <w:hyperlink w:anchor="__RefHeading___Toc1069131_581953129">
            <w:r>
              <w:rPr>
                <w:webHidden/>
                <w:rStyle w:val="IndexLink"/>
                <w:rtl w:val="true"/>
              </w:rPr>
              <w:t>ابراهیم شیبه</w:t>
            </w:r>
            <w:r>
              <w:rPr>
                <w:rStyle w:val="IndexLink"/>
                <w:rtl w:val="true"/>
              </w:rPr>
              <w:tab/>
            </w:r>
            <w:r>
              <w:rPr>
                <w:rStyle w:val="IndexLink"/>
              </w:rPr>
              <w:t>72</w:t>
            </w:r>
          </w:hyperlink>
        </w:p>
        <w:p>
          <w:pPr>
            <w:pStyle w:val="Contents3"/>
            <w:tabs>
              <w:tab w:val="clear" w:pos="8459"/>
              <w:tab w:val="right" w:pos="9026" w:leader="dot"/>
            </w:tabs>
            <w:rPr/>
          </w:pPr>
          <w:hyperlink w:anchor="__RefHeading___Toc1069133_581953129">
            <w:r>
              <w:rPr>
                <w:webHidden/>
                <w:rStyle w:val="IndexLink"/>
                <w:rtl w:val="true"/>
              </w:rPr>
              <w:t>ابن ابی حفصه</w:t>
            </w:r>
            <w:r>
              <w:rPr>
                <w:rStyle w:val="IndexLink"/>
                <w:rtl w:val="true"/>
              </w:rPr>
              <w:tab/>
            </w:r>
            <w:r>
              <w:rPr>
                <w:rStyle w:val="IndexLink"/>
              </w:rPr>
              <w:t>73</w:t>
            </w:r>
          </w:hyperlink>
        </w:p>
        <w:p>
          <w:pPr>
            <w:pStyle w:val="Contents3"/>
            <w:tabs>
              <w:tab w:val="clear" w:pos="8459"/>
              <w:tab w:val="right" w:pos="9026" w:leader="dot"/>
            </w:tabs>
            <w:rPr/>
          </w:pPr>
          <w:hyperlink w:anchor="__RefHeading___Toc1069135_581953129">
            <w:r>
              <w:rPr>
                <w:webHidden/>
                <w:rStyle w:val="IndexLink"/>
                <w:rtl w:val="true"/>
              </w:rPr>
              <w:t>ابن السکیّت</w:t>
            </w:r>
            <w:r>
              <w:rPr>
                <w:rStyle w:val="IndexLink"/>
                <w:rtl w:val="true"/>
              </w:rPr>
              <w:tab/>
            </w:r>
            <w:r>
              <w:rPr>
                <w:rStyle w:val="IndexLink"/>
              </w:rPr>
              <w:t>74</w:t>
            </w:r>
          </w:hyperlink>
        </w:p>
        <w:p>
          <w:pPr>
            <w:pStyle w:val="Contents3"/>
            <w:tabs>
              <w:tab w:val="clear" w:pos="8459"/>
              <w:tab w:val="right" w:pos="9026" w:leader="dot"/>
            </w:tabs>
            <w:rPr/>
          </w:pPr>
          <w:hyperlink w:anchor="__RefHeading___Toc1069137_581953129">
            <w:r>
              <w:rPr>
                <w:webHidden/>
                <w:rStyle w:val="IndexLink"/>
                <w:rtl w:val="true"/>
              </w:rPr>
              <w:t>ابو اسحاق ابراهیم</w:t>
            </w:r>
            <w:r>
              <w:rPr>
                <w:rStyle w:val="IndexLink"/>
                <w:rtl w:val="true"/>
              </w:rPr>
              <w:tab/>
            </w:r>
            <w:r>
              <w:rPr>
                <w:rStyle w:val="IndexLink"/>
              </w:rPr>
              <w:t>74</w:t>
            </w:r>
          </w:hyperlink>
        </w:p>
        <w:p>
          <w:pPr>
            <w:pStyle w:val="Contents3"/>
            <w:tabs>
              <w:tab w:val="clear" w:pos="8459"/>
              <w:tab w:val="right" w:pos="9026" w:leader="dot"/>
            </w:tabs>
            <w:rPr/>
          </w:pPr>
          <w:hyperlink w:anchor="__RefHeading___Toc1069139_581953129">
            <w:r>
              <w:rPr>
                <w:webHidden/>
                <w:rStyle w:val="IndexLink"/>
                <w:rtl w:val="true"/>
              </w:rPr>
              <w:t>ابوعلی راشد</w:t>
            </w:r>
            <w:r>
              <w:rPr>
                <w:rStyle w:val="IndexLink"/>
                <w:rtl w:val="true"/>
              </w:rPr>
              <w:tab/>
            </w:r>
            <w:r>
              <w:rPr>
                <w:rStyle w:val="IndexLink"/>
              </w:rPr>
              <w:t>75</w:t>
            </w:r>
          </w:hyperlink>
        </w:p>
        <w:p>
          <w:pPr>
            <w:pStyle w:val="Contents3"/>
            <w:tabs>
              <w:tab w:val="clear" w:pos="8459"/>
              <w:tab w:val="right" w:pos="9026" w:leader="dot"/>
            </w:tabs>
            <w:rPr/>
          </w:pPr>
          <w:hyperlink w:anchor="__RefHeading___Toc1069141_581953129">
            <w:r>
              <w:rPr>
                <w:webHidden/>
                <w:rStyle w:val="IndexLink"/>
                <w:rtl w:val="true"/>
              </w:rPr>
              <w:t>ابوعمرو عثمان بن سعید عمری</w:t>
            </w:r>
            <w:r>
              <w:rPr>
                <w:rStyle w:val="IndexLink"/>
                <w:rtl w:val="true"/>
              </w:rPr>
              <w:t>(</w:t>
            </w:r>
            <w:r>
              <w:rPr>
                <w:rStyle w:val="IndexLink"/>
                <w:rtl w:val="true"/>
              </w:rPr>
              <w:t>نایب اول از نواب اربعه</w:t>
            </w:r>
            <w:r>
              <w:rPr>
                <w:rStyle w:val="IndexLink"/>
                <w:rtl w:val="true"/>
              </w:rPr>
              <w:t>)</w:t>
              <w:tab/>
            </w:r>
            <w:r>
              <w:rPr>
                <w:rStyle w:val="IndexLink"/>
              </w:rPr>
              <w:t>78</w:t>
            </w:r>
          </w:hyperlink>
        </w:p>
        <w:p>
          <w:pPr>
            <w:pStyle w:val="Contents3"/>
            <w:tabs>
              <w:tab w:val="clear" w:pos="8459"/>
              <w:tab w:val="right" w:pos="9026" w:leader="dot"/>
            </w:tabs>
            <w:rPr/>
          </w:pPr>
          <w:hyperlink w:anchor="__RefHeading___Toc1069143_581953129">
            <w:r>
              <w:rPr>
                <w:webHidden/>
                <w:rStyle w:val="IndexLink"/>
                <w:rtl w:val="true"/>
              </w:rPr>
              <w:t>ابوهاشم جعفری</w:t>
            </w:r>
            <w:r>
              <w:rPr>
                <w:rStyle w:val="IndexLink"/>
                <w:rtl w:val="true"/>
              </w:rPr>
              <w:tab/>
            </w:r>
            <w:r>
              <w:rPr>
                <w:rStyle w:val="IndexLink"/>
              </w:rPr>
              <w:t>81</w:t>
            </w:r>
          </w:hyperlink>
        </w:p>
        <w:p>
          <w:pPr>
            <w:pStyle w:val="Contents3"/>
            <w:tabs>
              <w:tab w:val="clear" w:pos="8459"/>
              <w:tab w:val="right" w:pos="9026" w:leader="dot"/>
            </w:tabs>
            <w:rPr/>
          </w:pPr>
          <w:hyperlink w:anchor="__RefHeading___Toc1069145_581953129">
            <w:r>
              <w:rPr>
                <w:webHidden/>
                <w:rStyle w:val="IndexLink"/>
                <w:rtl w:val="true"/>
              </w:rPr>
              <w:t>اثنا عشری</w:t>
            </w:r>
            <w:r>
              <w:rPr>
                <w:rStyle w:val="IndexLink"/>
                <w:rtl w:val="true"/>
              </w:rPr>
              <w:tab/>
            </w:r>
            <w:r>
              <w:rPr>
                <w:rStyle w:val="IndexLink"/>
              </w:rPr>
              <w:t>82</w:t>
            </w:r>
          </w:hyperlink>
        </w:p>
        <w:p>
          <w:pPr>
            <w:pStyle w:val="Contents3"/>
            <w:tabs>
              <w:tab w:val="clear" w:pos="8459"/>
              <w:tab w:val="right" w:pos="9026" w:leader="dot"/>
            </w:tabs>
            <w:rPr/>
          </w:pPr>
          <w:hyperlink w:anchor="__RefHeading___Toc1069147_581953129">
            <w:r>
              <w:rPr>
                <w:webHidden/>
                <w:rStyle w:val="IndexLink"/>
                <w:rtl w:val="true"/>
              </w:rPr>
              <w:t>احتجاج امام هادی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069149_581953129">
            <w:r>
              <w:rPr>
                <w:webHidden/>
                <w:rStyle w:val="IndexLink"/>
                <w:rtl w:val="true"/>
              </w:rPr>
              <w:t>احترام علویان به امام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069151_581953129">
            <w:r>
              <w:rPr>
                <w:webHidden/>
                <w:rStyle w:val="IndexLink"/>
                <w:rtl w:val="true"/>
              </w:rPr>
              <w:t>احضار به سامرّاء</w:t>
            </w:r>
            <w:r>
              <w:rPr>
                <w:rStyle w:val="IndexLink"/>
                <w:rtl w:val="true"/>
              </w:rPr>
              <w:tab/>
            </w:r>
            <w:r>
              <w:rPr>
                <w:rStyle w:val="IndexLink"/>
              </w:rPr>
              <w:t>85</w:t>
            </w:r>
          </w:hyperlink>
        </w:p>
        <w:p>
          <w:pPr>
            <w:pStyle w:val="Contents3"/>
            <w:tabs>
              <w:tab w:val="clear" w:pos="8459"/>
              <w:tab w:val="right" w:pos="9026" w:leader="dot"/>
            </w:tabs>
            <w:rPr/>
          </w:pPr>
          <w:hyperlink w:anchor="__RefHeading___Toc1069153_581953129">
            <w:r>
              <w:rPr>
                <w:webHidden/>
                <w:rStyle w:val="IndexLink"/>
                <w:rtl w:val="true"/>
              </w:rPr>
              <w:t>احکام در بیان امام هادی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069155_581953129">
            <w:r>
              <w:rPr>
                <w:webHidden/>
                <w:rStyle w:val="IndexLink"/>
                <w:rtl w:val="true"/>
              </w:rPr>
              <w:t>احمد بن ابی عبدالله قمی</w:t>
            </w:r>
            <w:r>
              <w:rPr>
                <w:rStyle w:val="IndexLink"/>
                <w:rtl w:val="true"/>
              </w:rPr>
              <w:t>(</w:t>
            </w:r>
            <w:r>
              <w:rPr>
                <w:rStyle w:val="IndexLink"/>
                <w:rtl w:val="true"/>
              </w:rPr>
              <w:t>برقی</w:t>
            </w:r>
            <w:r>
              <w:rPr>
                <w:rStyle w:val="IndexLink"/>
                <w:rtl w:val="true"/>
              </w:rPr>
              <w:t>)</w:t>
              <w:tab/>
            </w:r>
            <w:r>
              <w:rPr>
                <w:rStyle w:val="IndexLink"/>
              </w:rPr>
              <w:t>87</w:t>
            </w:r>
          </w:hyperlink>
        </w:p>
        <w:p>
          <w:pPr>
            <w:pStyle w:val="Contents3"/>
            <w:tabs>
              <w:tab w:val="clear" w:pos="8459"/>
              <w:tab w:val="right" w:pos="9026" w:leader="dot"/>
            </w:tabs>
            <w:rPr/>
          </w:pPr>
          <w:hyperlink w:anchor="__RefHeading___Toc1069157_581953129">
            <w:r>
              <w:rPr>
                <w:webHidden/>
                <w:rStyle w:val="IndexLink"/>
                <w:rtl w:val="true"/>
              </w:rPr>
              <w:t>احمد بن اسحاق رازی</w:t>
            </w:r>
            <w:r>
              <w:rPr>
                <w:rStyle w:val="IndexLink"/>
                <w:rtl w:val="true"/>
              </w:rPr>
              <w:tab/>
            </w:r>
            <w:r>
              <w:rPr>
                <w:rStyle w:val="IndexLink"/>
              </w:rPr>
              <w:t>87</w:t>
            </w:r>
          </w:hyperlink>
        </w:p>
        <w:p>
          <w:pPr>
            <w:pStyle w:val="Contents3"/>
            <w:tabs>
              <w:tab w:val="clear" w:pos="8459"/>
              <w:tab w:val="right" w:pos="9026" w:leader="dot"/>
            </w:tabs>
            <w:rPr/>
          </w:pPr>
          <w:hyperlink w:anchor="__RefHeading___Toc1069159_581953129">
            <w:r>
              <w:rPr>
                <w:webHidden/>
                <w:rStyle w:val="IndexLink"/>
                <w:rtl w:val="true"/>
              </w:rPr>
              <w:t>احمد بن اسحاق قمی</w:t>
            </w:r>
            <w:r>
              <w:rPr>
                <w:rStyle w:val="IndexLink"/>
                <w:rtl w:val="true"/>
              </w:rPr>
              <w:tab/>
            </w:r>
            <w:r>
              <w:rPr>
                <w:rStyle w:val="IndexLink"/>
              </w:rPr>
              <w:t>88</w:t>
            </w:r>
          </w:hyperlink>
        </w:p>
        <w:p>
          <w:pPr>
            <w:pStyle w:val="Contents3"/>
            <w:tabs>
              <w:tab w:val="clear" w:pos="8459"/>
              <w:tab w:val="right" w:pos="9026" w:leader="dot"/>
            </w:tabs>
            <w:rPr/>
          </w:pPr>
          <w:hyperlink w:anchor="__RefHeading___Toc1069161_581953129">
            <w:r>
              <w:rPr>
                <w:webHidden/>
                <w:rStyle w:val="IndexLink"/>
                <w:rtl w:val="true"/>
              </w:rPr>
              <w:t>احمد بن حمّاد</w:t>
            </w:r>
            <w:r>
              <w:rPr>
                <w:rStyle w:val="IndexLink"/>
                <w:rtl w:val="true"/>
              </w:rPr>
              <w:tab/>
            </w:r>
            <w:r>
              <w:rPr>
                <w:rStyle w:val="IndexLink"/>
              </w:rPr>
              <w:t>88</w:t>
            </w:r>
          </w:hyperlink>
        </w:p>
        <w:p>
          <w:pPr>
            <w:pStyle w:val="Contents3"/>
            <w:tabs>
              <w:tab w:val="clear" w:pos="8459"/>
              <w:tab w:val="right" w:pos="9026" w:leader="dot"/>
            </w:tabs>
            <w:rPr/>
          </w:pPr>
          <w:hyperlink w:anchor="__RefHeading___Toc1069163_581953129">
            <w:r>
              <w:rPr>
                <w:webHidden/>
                <w:rStyle w:val="IndexLink"/>
                <w:rtl w:val="true"/>
              </w:rPr>
              <w:t>احمد بن حمزه بن یَسَع</w:t>
            </w:r>
            <w:r>
              <w:rPr>
                <w:rStyle w:val="IndexLink"/>
                <w:rtl w:val="true"/>
              </w:rPr>
              <w:tab/>
            </w:r>
            <w:r>
              <w:rPr>
                <w:rStyle w:val="IndexLink"/>
              </w:rPr>
              <w:t>89</w:t>
            </w:r>
          </w:hyperlink>
        </w:p>
        <w:p>
          <w:pPr>
            <w:pStyle w:val="Contents3"/>
            <w:tabs>
              <w:tab w:val="clear" w:pos="8459"/>
              <w:tab w:val="right" w:pos="9026" w:leader="dot"/>
            </w:tabs>
            <w:rPr/>
          </w:pPr>
          <w:hyperlink w:anchor="__RefHeading___Toc1069165_581953129">
            <w:r>
              <w:rPr>
                <w:webHidden/>
                <w:rStyle w:val="IndexLink"/>
                <w:rtl w:val="true"/>
              </w:rPr>
              <w:t>احمد مستعین</w:t>
            </w:r>
            <w:r>
              <w:rPr>
                <w:rStyle w:val="IndexLink"/>
                <w:rtl w:val="true"/>
              </w:rPr>
              <w:tab/>
            </w:r>
            <w:r>
              <w:rPr>
                <w:rStyle w:val="IndexLink"/>
              </w:rPr>
              <w:t>89</w:t>
            </w:r>
          </w:hyperlink>
        </w:p>
        <w:p>
          <w:pPr>
            <w:pStyle w:val="Contents3"/>
            <w:tabs>
              <w:tab w:val="clear" w:pos="8459"/>
              <w:tab w:val="right" w:pos="9026" w:leader="dot"/>
            </w:tabs>
            <w:rPr/>
          </w:pPr>
          <w:hyperlink w:anchor="__RefHeading___Toc1069167_581953129">
            <w:r>
              <w:rPr>
                <w:webHidden/>
                <w:rStyle w:val="IndexLink"/>
                <w:rtl w:val="true"/>
              </w:rPr>
              <w:t>احمد معتمد</w:t>
            </w:r>
            <w:r>
              <w:rPr>
                <w:rStyle w:val="IndexLink"/>
                <w:rtl w:val="true"/>
              </w:rPr>
              <w:tab/>
            </w:r>
            <w:r>
              <w:rPr>
                <w:rStyle w:val="IndexLink"/>
              </w:rPr>
              <w:t>90</w:t>
            </w:r>
          </w:hyperlink>
        </w:p>
        <w:p>
          <w:pPr>
            <w:pStyle w:val="Contents3"/>
            <w:tabs>
              <w:tab w:val="clear" w:pos="8459"/>
              <w:tab w:val="right" w:pos="9026" w:leader="dot"/>
            </w:tabs>
            <w:rPr/>
          </w:pPr>
          <w:hyperlink w:anchor="__RefHeading___Toc1069169_581953129">
            <w:r>
              <w:rPr>
                <w:webHidden/>
                <w:rStyle w:val="IndexLink"/>
                <w:rtl w:val="true"/>
              </w:rPr>
              <w:t>اخبار غیبة امام هادی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069171_581953129">
            <w:r>
              <w:rPr>
                <w:webHidden/>
                <w:rStyle w:val="IndexLink"/>
                <w:rtl w:val="true"/>
              </w:rPr>
              <w:t>اخلاق حسنه امام</w:t>
            </w:r>
            <w:r>
              <w:rPr>
                <w:rStyle w:val="IndexLink"/>
                <w:rtl w:val="true"/>
              </w:rPr>
              <w:tab/>
            </w:r>
            <w:r>
              <w:rPr>
                <w:rStyle w:val="IndexLink"/>
              </w:rPr>
              <w:t>93</w:t>
            </w:r>
          </w:hyperlink>
        </w:p>
        <w:p>
          <w:pPr>
            <w:pStyle w:val="Contents3"/>
            <w:tabs>
              <w:tab w:val="clear" w:pos="8459"/>
              <w:tab w:val="right" w:pos="9026" w:leader="dot"/>
            </w:tabs>
            <w:rPr/>
          </w:pPr>
          <w:hyperlink w:anchor="__RefHeading___Toc1069173_581953129">
            <w:r>
              <w:rPr>
                <w:webHidden/>
                <w:rStyle w:val="IndexLink"/>
                <w:rtl w:val="true"/>
              </w:rPr>
              <w:t>ازدواج آن امام همام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069175_581953129">
            <w:r>
              <w:rPr>
                <w:webHidden/>
                <w:rStyle w:val="IndexLink"/>
                <w:rtl w:val="true"/>
              </w:rPr>
              <w:t>استبصار</w:t>
            </w:r>
            <w:r>
              <w:rPr>
                <w:rStyle w:val="IndexLink"/>
                <w:rtl w:val="true"/>
              </w:rPr>
              <w:tab/>
            </w:r>
            <w:r>
              <w:rPr>
                <w:rStyle w:val="IndexLink"/>
              </w:rPr>
              <w:t>96</w:t>
            </w:r>
          </w:hyperlink>
        </w:p>
        <w:p>
          <w:pPr>
            <w:pStyle w:val="Contents3"/>
            <w:tabs>
              <w:tab w:val="clear" w:pos="8459"/>
              <w:tab w:val="right" w:pos="9026" w:leader="dot"/>
            </w:tabs>
            <w:rPr/>
          </w:pPr>
          <w:hyperlink w:anchor="__RefHeading___Toc1069177_581953129">
            <w:r>
              <w:rPr>
                <w:webHidden/>
                <w:rStyle w:val="IndexLink"/>
                <w:rtl w:val="true"/>
              </w:rPr>
              <w:t>استفتائات متوکّل از امام هادی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1069179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069181_581953129">
            <w:r>
              <w:rPr>
                <w:webHidden/>
                <w:rStyle w:val="IndexLink"/>
                <w:rtl w:val="true"/>
              </w:rPr>
              <w:t>الف</w:t>
            </w:r>
            <w:r>
              <w:rPr>
                <w:rStyle w:val="IndexLink"/>
                <w:rtl w:val="true"/>
              </w:rPr>
              <w:t xml:space="preserve">) </w:t>
            </w:r>
            <w:r>
              <w:rPr>
                <w:rStyle w:val="IndexLink"/>
                <w:rtl w:val="true"/>
              </w:rPr>
              <w:t>کنیه کافر را صدا زدن</w:t>
            </w:r>
            <w:r>
              <w:rPr>
                <w:rStyle w:val="IndexLink"/>
                <w:rtl w:val="true"/>
              </w:rPr>
              <w:tab/>
            </w:r>
            <w:r>
              <w:rPr>
                <w:rStyle w:val="IndexLink"/>
              </w:rPr>
              <w:t>97</w:t>
            </w:r>
          </w:hyperlink>
        </w:p>
        <w:p>
          <w:pPr>
            <w:pStyle w:val="Contents4"/>
            <w:tabs>
              <w:tab w:val="clear" w:pos="8176"/>
              <w:tab w:val="right" w:pos="9026" w:leader="dot"/>
            </w:tabs>
            <w:rPr/>
          </w:pPr>
          <w:hyperlink w:anchor="__RefHeading___Toc1069183_581953129">
            <w:r>
              <w:rPr>
                <w:webHidden/>
                <w:rStyle w:val="IndexLink"/>
                <w:rtl w:val="true"/>
              </w:rPr>
              <w:t>ب</w:t>
            </w:r>
            <w:r>
              <w:rPr>
                <w:rStyle w:val="IndexLink"/>
                <w:rtl w:val="true"/>
              </w:rPr>
              <w:t xml:space="preserve">) </w:t>
            </w:r>
            <w:r>
              <w:rPr>
                <w:rStyle w:val="IndexLink"/>
                <w:rtl w:val="true"/>
              </w:rPr>
              <w:t>میزان کثیر چه قدر است؟</w:t>
            </w:r>
            <w:r>
              <w:rPr>
                <w:rStyle w:val="IndexLink"/>
                <w:rtl w:val="true"/>
              </w:rPr>
              <w:tab/>
            </w:r>
            <w:r>
              <w:rPr>
                <w:rStyle w:val="IndexLink"/>
              </w:rPr>
              <w:t>98</w:t>
            </w:r>
          </w:hyperlink>
        </w:p>
        <w:p>
          <w:pPr>
            <w:pStyle w:val="Contents4"/>
            <w:tabs>
              <w:tab w:val="clear" w:pos="8176"/>
              <w:tab w:val="right" w:pos="9026" w:leader="dot"/>
            </w:tabs>
            <w:rPr/>
          </w:pPr>
          <w:hyperlink w:anchor="__RefHeading___Toc1069185_581953129">
            <w:r>
              <w:rPr>
                <w:webHidden/>
                <w:rStyle w:val="IndexLink"/>
                <w:rtl w:val="true"/>
              </w:rPr>
              <w:t>ج</w:t>
            </w:r>
            <w:r>
              <w:rPr>
                <w:rStyle w:val="IndexLink"/>
                <w:rtl w:val="true"/>
              </w:rPr>
              <w:t xml:space="preserve">) </w:t>
            </w:r>
            <w:r>
              <w:rPr>
                <w:rStyle w:val="IndexLink"/>
                <w:rtl w:val="true"/>
              </w:rPr>
              <w:t>حکم عمل خلاف مرد نصرانی</w:t>
            </w:r>
            <w:r>
              <w:rPr>
                <w:rStyle w:val="IndexLink"/>
                <w:rtl w:val="true"/>
              </w:rPr>
              <w:tab/>
            </w:r>
            <w:r>
              <w:rPr>
                <w:rStyle w:val="IndexLink"/>
              </w:rPr>
              <w:t>98</w:t>
            </w:r>
          </w:hyperlink>
        </w:p>
        <w:p>
          <w:pPr>
            <w:pStyle w:val="Contents3"/>
            <w:tabs>
              <w:tab w:val="clear" w:pos="8459"/>
              <w:tab w:val="right" w:pos="9026" w:leader="dot"/>
            </w:tabs>
            <w:rPr/>
          </w:pPr>
          <w:hyperlink w:anchor="__RefHeading___Toc1069187_581953129">
            <w:r>
              <w:rPr>
                <w:webHidden/>
                <w:rStyle w:val="IndexLink"/>
                <w:rtl w:val="true"/>
              </w:rPr>
              <w:t xml:space="preserve">اسرار عدد </w:t>
            </w:r>
            <w:r>
              <w:rPr>
                <w:rStyle w:val="IndexLink"/>
              </w:rPr>
              <w:t>12</w:t>
            </w:r>
            <w:r>
              <w:rPr>
                <w:rStyle w:val="IndexLink"/>
                <w:rtl w:val="true"/>
              </w:rPr>
              <w:tab/>
            </w:r>
            <w:r>
              <w:rPr>
                <w:rStyle w:val="IndexLink"/>
              </w:rPr>
              <w:t>100</w:t>
            </w:r>
          </w:hyperlink>
        </w:p>
        <w:p>
          <w:pPr>
            <w:pStyle w:val="Contents3"/>
            <w:tabs>
              <w:tab w:val="clear" w:pos="8459"/>
              <w:tab w:val="right" w:pos="9026" w:leader="dot"/>
            </w:tabs>
            <w:rPr/>
          </w:pPr>
          <w:hyperlink w:anchor="__RefHeading___Toc1069189_581953129">
            <w:r>
              <w:rPr>
                <w:webHidden/>
                <w:rStyle w:val="IndexLink"/>
                <w:rtl w:val="true"/>
              </w:rPr>
              <w:t>احمدبن حمزة بن یسع اشعری قمی</w:t>
            </w:r>
            <w:r>
              <w:rPr>
                <w:rStyle w:val="IndexLink"/>
                <w:rtl w:val="true"/>
              </w:rPr>
              <w:tab/>
            </w:r>
            <w:r>
              <w:rPr>
                <w:rStyle w:val="IndexLink"/>
              </w:rPr>
              <w:t>102</w:t>
            </w:r>
          </w:hyperlink>
        </w:p>
        <w:p>
          <w:pPr>
            <w:pStyle w:val="Contents3"/>
            <w:tabs>
              <w:tab w:val="clear" w:pos="8459"/>
              <w:tab w:val="right" w:pos="9026" w:leader="dot"/>
            </w:tabs>
            <w:rPr/>
          </w:pPr>
          <w:hyperlink w:anchor="__RefHeading___Toc1069191_581953129">
            <w:r>
              <w:rPr>
                <w:webHidden/>
                <w:rStyle w:val="IndexLink"/>
                <w:rtl w:val="true"/>
              </w:rPr>
              <w:t>اصالت قرآن در مکتب امام هادی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069193_581953129">
            <w:r>
              <w:rPr>
                <w:webHidden/>
                <w:rStyle w:val="IndexLink"/>
                <w:rtl w:val="true"/>
              </w:rPr>
              <w:t>اعجاز امیران عالم</w:t>
            </w:r>
            <w:r>
              <w:rPr>
                <w:rStyle w:val="IndexLink"/>
                <w:rtl w:val="true"/>
              </w:rPr>
              <w:tab/>
            </w:r>
            <w:r>
              <w:rPr>
                <w:rStyle w:val="IndexLink"/>
              </w:rPr>
              <w:t>103</w:t>
            </w:r>
          </w:hyperlink>
        </w:p>
        <w:p>
          <w:pPr>
            <w:pStyle w:val="Contents3"/>
            <w:tabs>
              <w:tab w:val="clear" w:pos="8459"/>
              <w:tab w:val="right" w:pos="9026" w:leader="dot"/>
            </w:tabs>
            <w:rPr/>
          </w:pPr>
          <w:hyperlink w:anchor="__RefHeading___Toc1069195_581953129">
            <w:r>
              <w:rPr>
                <w:webHidden/>
                <w:rStyle w:val="IndexLink"/>
                <w:rtl w:val="true"/>
              </w:rPr>
              <w:t>الاغ خراسانی</w:t>
            </w:r>
            <w:r>
              <w:rPr>
                <w:rStyle w:val="IndexLink"/>
                <w:rtl w:val="true"/>
              </w:rPr>
              <w:tab/>
            </w:r>
            <w:r>
              <w:rPr>
                <w:rStyle w:val="IndexLink"/>
              </w:rPr>
              <w:t>104</w:t>
            </w:r>
          </w:hyperlink>
        </w:p>
        <w:p>
          <w:pPr>
            <w:pStyle w:val="Contents3"/>
            <w:tabs>
              <w:tab w:val="clear" w:pos="8459"/>
              <w:tab w:val="right" w:pos="9026" w:leader="dot"/>
            </w:tabs>
            <w:rPr/>
          </w:pPr>
          <w:hyperlink w:anchor="__RefHeading___Toc1069197_581953129">
            <w:r>
              <w:rPr>
                <w:webHidden/>
                <w:rStyle w:val="IndexLink"/>
                <w:rtl w:val="true"/>
              </w:rPr>
              <w:t>القاب شریفه امام</w:t>
            </w:r>
            <w:r>
              <w:rPr>
                <w:rStyle w:val="IndexLink"/>
                <w:rtl w:val="true"/>
              </w:rPr>
              <w:tab/>
            </w:r>
            <w:r>
              <w:rPr>
                <w:rStyle w:val="IndexLink"/>
              </w:rPr>
              <w:t>104</w:t>
            </w:r>
          </w:hyperlink>
        </w:p>
        <w:p>
          <w:pPr>
            <w:pStyle w:val="Contents3"/>
            <w:tabs>
              <w:tab w:val="clear" w:pos="8459"/>
              <w:tab w:val="right" w:pos="9026" w:leader="dot"/>
            </w:tabs>
            <w:rPr/>
          </w:pPr>
          <w:hyperlink w:anchor="__RefHeading___Toc1069199_581953129">
            <w:r>
              <w:rPr>
                <w:webHidden/>
                <w:rStyle w:val="IndexLink"/>
                <w:rtl w:val="true"/>
              </w:rPr>
              <w:t>القطره</w:t>
            </w:r>
            <w:r>
              <w:rPr>
                <w:rStyle w:val="IndexLink"/>
                <w:rtl w:val="true"/>
              </w:rPr>
              <w:tab/>
            </w:r>
            <w:r>
              <w:rPr>
                <w:rStyle w:val="IndexLink"/>
              </w:rPr>
              <w:t>106</w:t>
            </w:r>
          </w:hyperlink>
        </w:p>
        <w:p>
          <w:pPr>
            <w:pStyle w:val="Contents3"/>
            <w:tabs>
              <w:tab w:val="clear" w:pos="8459"/>
              <w:tab w:val="right" w:pos="9026" w:leader="dot"/>
            </w:tabs>
            <w:rPr/>
          </w:pPr>
          <w:hyperlink w:anchor="__RefHeading___Toc1069201_581953129">
            <w:r>
              <w:rPr>
                <w:webHidden/>
                <w:rStyle w:val="IndexLink"/>
                <w:rtl w:val="true"/>
              </w:rPr>
              <w:t>امام از دیدگاه مورّخان</w:t>
            </w:r>
            <w:r>
              <w:rPr>
                <w:rStyle w:val="IndexLink"/>
                <w:rtl w:val="true"/>
              </w:rPr>
              <w:tab/>
            </w:r>
            <w:r>
              <w:rPr>
                <w:rStyle w:val="IndexLink"/>
              </w:rPr>
              <w:t>109</w:t>
            </w:r>
          </w:hyperlink>
        </w:p>
        <w:p>
          <w:pPr>
            <w:pStyle w:val="Contents3"/>
            <w:tabs>
              <w:tab w:val="clear" w:pos="8459"/>
              <w:tab w:val="right" w:pos="9026" w:leader="dot"/>
            </w:tabs>
            <w:rPr/>
          </w:pPr>
          <w:hyperlink w:anchor="__RefHeading___Toc1069203_581953129">
            <w:r>
              <w:rPr>
                <w:webHidden/>
                <w:rStyle w:val="IndexLink"/>
                <w:rtl w:val="true"/>
              </w:rPr>
              <w:t>امامت امام هادی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069205_581953129">
            <w:r>
              <w:rPr>
                <w:webHidden/>
                <w:rStyle w:val="IndexLink"/>
                <w:rtl w:val="true"/>
              </w:rPr>
              <w:t>امام جواد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069207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069209_581953129">
            <w:r>
              <w:rPr>
                <w:webHidden/>
                <w:rStyle w:val="IndexLink"/>
                <w:rtl w:val="true"/>
              </w:rPr>
              <w:t>الف</w:t>
            </w:r>
            <w:r>
              <w:rPr>
                <w:rStyle w:val="IndexLink"/>
                <w:rtl w:val="true"/>
              </w:rPr>
              <w:t xml:space="preserve">) </w:t>
            </w:r>
            <w:r>
              <w:rPr>
                <w:rStyle w:val="IndexLink"/>
                <w:rtl w:val="true"/>
              </w:rPr>
              <w:t>پدر امام هادی عجل الله تعالی فرجه الشریف</w:t>
            </w:r>
            <w:r>
              <w:rPr>
                <w:rStyle w:val="IndexLink"/>
                <w:rtl w:val="true"/>
              </w:rPr>
              <w:tab/>
            </w:r>
            <w:r>
              <w:rPr>
                <w:rStyle w:val="IndexLink"/>
              </w:rPr>
              <w:t>115</w:t>
            </w:r>
          </w:hyperlink>
        </w:p>
        <w:p>
          <w:pPr>
            <w:pStyle w:val="Contents4"/>
            <w:tabs>
              <w:tab w:val="clear" w:pos="8176"/>
              <w:tab w:val="right" w:pos="9026" w:leader="dot"/>
            </w:tabs>
            <w:rPr/>
          </w:pPr>
          <w:hyperlink w:anchor="__RefHeading___Toc1069211_581953129">
            <w:r>
              <w:rPr>
                <w:webHidden/>
                <w:rStyle w:val="IndexLink"/>
                <w:rtl w:val="true"/>
              </w:rPr>
              <w:t>ب</w:t>
            </w:r>
            <w:r>
              <w:rPr>
                <w:rStyle w:val="IndexLink"/>
                <w:rtl w:val="true"/>
              </w:rPr>
              <w:t xml:space="preserve">) </w:t>
            </w:r>
            <w:r>
              <w:rPr>
                <w:rStyle w:val="IndexLink"/>
                <w:rtl w:val="true"/>
              </w:rPr>
              <w:t>روایتی از قطب راوندی</w:t>
            </w:r>
            <w:r>
              <w:rPr>
                <w:rStyle w:val="IndexLink"/>
                <w:rtl w:val="true"/>
              </w:rPr>
              <w:tab/>
            </w:r>
            <w:r>
              <w:rPr>
                <w:rStyle w:val="IndexLink"/>
              </w:rPr>
              <w:t>116</w:t>
            </w:r>
          </w:hyperlink>
        </w:p>
        <w:p>
          <w:pPr>
            <w:pStyle w:val="Contents4"/>
            <w:tabs>
              <w:tab w:val="clear" w:pos="8176"/>
              <w:tab w:val="right" w:pos="9026" w:leader="dot"/>
            </w:tabs>
            <w:rPr/>
          </w:pPr>
          <w:hyperlink w:anchor="__RefHeading___Toc1069213_581953129">
            <w:r>
              <w:rPr>
                <w:webHidden/>
                <w:rStyle w:val="IndexLink"/>
                <w:rtl w:val="true"/>
              </w:rPr>
              <w:t>ج</w:t>
            </w:r>
            <w:r>
              <w:rPr>
                <w:rStyle w:val="IndexLink"/>
                <w:rtl w:val="true"/>
              </w:rPr>
              <w:t xml:space="preserve">) </w:t>
            </w:r>
            <w:r>
              <w:rPr>
                <w:rStyle w:val="IndexLink"/>
                <w:rtl w:val="true"/>
              </w:rPr>
              <w:t>آن سوی ماجرای شهادت</w:t>
            </w:r>
            <w:r>
              <w:rPr>
                <w:rStyle w:val="IndexLink"/>
                <w:rtl w:val="true"/>
              </w:rPr>
              <w:tab/>
            </w:r>
            <w:r>
              <w:rPr>
                <w:rStyle w:val="IndexLink"/>
              </w:rPr>
              <w:t>117</w:t>
            </w:r>
          </w:hyperlink>
        </w:p>
        <w:p>
          <w:pPr>
            <w:pStyle w:val="Contents3"/>
            <w:tabs>
              <w:tab w:val="clear" w:pos="8459"/>
              <w:tab w:val="right" w:pos="9026" w:leader="dot"/>
            </w:tabs>
            <w:rPr/>
          </w:pPr>
          <w:hyperlink w:anchor="__RefHeading___Toc1069215_581953129">
            <w:r>
              <w:rPr>
                <w:webHidden/>
                <w:rStyle w:val="IndexLink"/>
                <w:rtl w:val="true"/>
              </w:rPr>
              <w:t>امام حسن عسکری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1069217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069219_581953129">
            <w:r>
              <w:rPr>
                <w:webHidden/>
                <w:rStyle w:val="IndexLink"/>
                <w:rtl w:val="true"/>
              </w:rPr>
              <w:t>الف</w:t>
            </w:r>
            <w:r>
              <w:rPr>
                <w:rStyle w:val="IndexLink"/>
                <w:rtl w:val="true"/>
              </w:rPr>
              <w:t xml:space="preserve">) </w:t>
            </w:r>
            <w:r>
              <w:rPr>
                <w:rStyle w:val="IndexLink"/>
                <w:rtl w:val="true"/>
              </w:rPr>
              <w:t>امام علیه السلام در زندان</w:t>
            </w:r>
            <w:r>
              <w:rPr>
                <w:rStyle w:val="IndexLink"/>
                <w:rtl w:val="true"/>
              </w:rPr>
              <w:tab/>
            </w:r>
            <w:r>
              <w:rPr>
                <w:rStyle w:val="IndexLink"/>
              </w:rPr>
              <w:t>120</w:t>
            </w:r>
          </w:hyperlink>
        </w:p>
        <w:p>
          <w:pPr>
            <w:pStyle w:val="Contents4"/>
            <w:tabs>
              <w:tab w:val="clear" w:pos="8176"/>
              <w:tab w:val="right" w:pos="9026" w:leader="dot"/>
            </w:tabs>
            <w:rPr/>
          </w:pPr>
          <w:hyperlink w:anchor="__RefHeading___Toc1069221_581953129">
            <w:r>
              <w:rPr>
                <w:webHidden/>
                <w:rStyle w:val="IndexLink"/>
                <w:rtl w:val="true"/>
              </w:rPr>
              <w:t>ب</w:t>
            </w:r>
            <w:r>
              <w:rPr>
                <w:rStyle w:val="IndexLink"/>
                <w:rtl w:val="true"/>
              </w:rPr>
              <w:t xml:space="preserve">) </w:t>
            </w:r>
            <w:r>
              <w:rPr>
                <w:rStyle w:val="IndexLink"/>
                <w:rtl w:val="true"/>
              </w:rPr>
              <w:t>ماجرای شهادت آن حضرت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069223_581953129">
            <w:r>
              <w:rPr>
                <w:webHidden/>
                <w:rStyle w:val="IndexLink"/>
                <w:rtl w:val="true"/>
              </w:rPr>
              <w:t>امام شناسی</w:t>
            </w:r>
            <w:r>
              <w:rPr>
                <w:rStyle w:val="IndexLink"/>
                <w:rtl w:val="true"/>
              </w:rPr>
              <w:tab/>
            </w:r>
            <w:r>
              <w:rPr>
                <w:rStyle w:val="IndexLink"/>
              </w:rPr>
              <w:t>122</w:t>
            </w:r>
          </w:hyperlink>
        </w:p>
        <w:p>
          <w:pPr>
            <w:pStyle w:val="Contents3"/>
            <w:tabs>
              <w:tab w:val="clear" w:pos="8459"/>
              <w:tab w:val="right" w:pos="9026" w:leader="dot"/>
            </w:tabs>
            <w:rPr/>
          </w:pPr>
          <w:hyperlink w:anchor="__RefHeading___Toc1069225_581953129">
            <w:r>
              <w:rPr>
                <w:webHidden/>
                <w:rStyle w:val="IndexLink"/>
                <w:rtl w:val="true"/>
              </w:rPr>
              <w:t>امام علی النقی علیه السلام در زندان</w:t>
            </w:r>
            <w:r>
              <w:rPr>
                <w:rStyle w:val="IndexLink"/>
                <w:rtl w:val="true"/>
              </w:rPr>
              <w:tab/>
            </w:r>
            <w:r>
              <w:rPr>
                <w:rStyle w:val="IndexLink"/>
              </w:rPr>
              <w:t>125</w:t>
            </w:r>
          </w:hyperlink>
        </w:p>
        <w:p>
          <w:pPr>
            <w:pStyle w:val="Contents3"/>
            <w:tabs>
              <w:tab w:val="clear" w:pos="8459"/>
              <w:tab w:val="right" w:pos="9026" w:leader="dot"/>
            </w:tabs>
            <w:rPr/>
          </w:pPr>
          <w:hyperlink w:anchor="__RefHeading___Toc1069227_581953129">
            <w:r>
              <w:rPr>
                <w:webHidden/>
                <w:rStyle w:val="IndexLink"/>
                <w:rtl w:val="true"/>
              </w:rPr>
              <w:t>امام علی النقی علیه السلام در سامرّاء</w:t>
            </w:r>
            <w:r>
              <w:rPr>
                <w:rStyle w:val="IndexLink"/>
                <w:rtl w:val="true"/>
              </w:rPr>
              <w:tab/>
            </w:r>
            <w:r>
              <w:rPr>
                <w:rStyle w:val="IndexLink"/>
              </w:rPr>
              <w:t>125</w:t>
            </w:r>
          </w:hyperlink>
        </w:p>
        <w:p>
          <w:pPr>
            <w:pStyle w:val="Contents3"/>
            <w:tabs>
              <w:tab w:val="clear" w:pos="8459"/>
              <w:tab w:val="right" w:pos="9026" w:leader="dot"/>
            </w:tabs>
            <w:rPr/>
          </w:pPr>
          <w:hyperlink w:anchor="__RefHeading___Toc1069229_581953129">
            <w:r>
              <w:rPr>
                <w:webHidden/>
                <w:rStyle w:val="IndexLink"/>
                <w:rtl w:val="true"/>
              </w:rPr>
              <w:t>امام علی النقی علیه السلام در مدینه</w:t>
            </w:r>
            <w:r>
              <w:rPr>
                <w:rStyle w:val="IndexLink"/>
                <w:rtl w:val="true"/>
              </w:rPr>
              <w:tab/>
            </w:r>
            <w:r>
              <w:rPr>
                <w:rStyle w:val="IndexLink"/>
              </w:rPr>
              <w:t>127</w:t>
            </w:r>
          </w:hyperlink>
        </w:p>
        <w:p>
          <w:pPr>
            <w:pStyle w:val="Contents3"/>
            <w:tabs>
              <w:tab w:val="clear" w:pos="8459"/>
              <w:tab w:val="right" w:pos="9026" w:leader="dot"/>
            </w:tabs>
            <w:rPr/>
          </w:pPr>
          <w:hyperlink w:anchor="__RefHeading___Toc1069231_581953129">
            <w:r>
              <w:rPr>
                <w:webHidden/>
                <w:rStyle w:val="IndexLink"/>
                <w:rtl w:val="true"/>
              </w:rPr>
              <w:t>امامیّه</w:t>
            </w:r>
            <w:r>
              <w:rPr>
                <w:rStyle w:val="IndexLink"/>
                <w:rtl w:val="true"/>
              </w:rPr>
              <w:tab/>
            </w:r>
            <w:r>
              <w:rPr>
                <w:rStyle w:val="IndexLink"/>
              </w:rPr>
              <w:t>129</w:t>
            </w:r>
          </w:hyperlink>
        </w:p>
        <w:p>
          <w:pPr>
            <w:pStyle w:val="Contents3"/>
            <w:tabs>
              <w:tab w:val="clear" w:pos="8459"/>
              <w:tab w:val="right" w:pos="9026" w:leader="dot"/>
            </w:tabs>
            <w:rPr/>
          </w:pPr>
          <w:hyperlink w:anchor="__RefHeading___Toc1069233_581953129">
            <w:r>
              <w:rPr>
                <w:webHidden/>
                <w:rStyle w:val="IndexLink"/>
                <w:rtl w:val="true"/>
              </w:rPr>
              <w:t>امتحان امام</w:t>
            </w:r>
            <w:r>
              <w:rPr>
                <w:rStyle w:val="IndexLink"/>
                <w:rtl w:val="true"/>
              </w:rPr>
              <w:tab/>
            </w:r>
            <w:r>
              <w:rPr>
                <w:rStyle w:val="IndexLink"/>
              </w:rPr>
              <w:t>129</w:t>
            </w:r>
          </w:hyperlink>
        </w:p>
        <w:p>
          <w:pPr>
            <w:pStyle w:val="Contents3"/>
            <w:tabs>
              <w:tab w:val="clear" w:pos="8459"/>
              <w:tab w:val="right" w:pos="9026" w:leader="dot"/>
            </w:tabs>
            <w:rPr/>
          </w:pPr>
          <w:hyperlink w:anchor="__RefHeading___Toc1069235_581953129">
            <w:r>
              <w:rPr>
                <w:webHidden/>
                <w:rStyle w:val="IndexLink"/>
                <w:rtl w:val="true"/>
              </w:rPr>
              <w:t>انتظارات فرزند برومند امام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069237_581953129">
            <w:r>
              <w:rPr>
                <w:webHidden/>
                <w:rStyle w:val="IndexLink"/>
                <w:rtl w:val="true"/>
              </w:rPr>
              <w:t>انوار البهیه</w:t>
            </w:r>
            <w:r>
              <w:rPr>
                <w:rStyle w:val="IndexLink"/>
                <w:rtl w:val="true"/>
              </w:rPr>
              <w:tab/>
            </w:r>
            <w:r>
              <w:rPr>
                <w:rStyle w:val="IndexLink"/>
              </w:rPr>
              <w:t>133</w:t>
            </w:r>
          </w:hyperlink>
        </w:p>
        <w:p>
          <w:pPr>
            <w:pStyle w:val="Contents3"/>
            <w:tabs>
              <w:tab w:val="clear" w:pos="8459"/>
              <w:tab w:val="right" w:pos="9026" w:leader="dot"/>
            </w:tabs>
            <w:rPr/>
          </w:pPr>
          <w:hyperlink w:anchor="__RefHeading___Toc1069239_581953129">
            <w:r>
              <w:rPr>
                <w:webHidden/>
                <w:rStyle w:val="IndexLink"/>
                <w:rtl w:val="true"/>
              </w:rPr>
              <w:t xml:space="preserve">ایّوب بن نوح </w:t>
            </w:r>
            <w:r>
              <w:rPr>
                <w:rStyle w:val="IndexLink"/>
                <w:rtl w:val="true"/>
              </w:rPr>
              <w:t>(</w:t>
            </w:r>
            <w:r>
              <w:rPr>
                <w:rStyle w:val="IndexLink"/>
                <w:rtl w:val="true"/>
              </w:rPr>
              <w:t>از یاران امام هادی علیه السلام</w:t>
            </w:r>
            <w:r>
              <w:rPr>
                <w:rStyle w:val="IndexLink"/>
                <w:rtl w:val="true"/>
              </w:rPr>
              <w:t>)</w:t>
              <w:tab/>
            </w:r>
            <w:r>
              <w:rPr>
                <w:rStyle w:val="IndexLink"/>
              </w:rPr>
              <w:t>136</w:t>
            </w:r>
          </w:hyperlink>
        </w:p>
        <w:p>
          <w:pPr>
            <w:pStyle w:val="Contents2"/>
            <w:tabs>
              <w:tab w:val="clear" w:pos="8743"/>
              <w:tab w:val="right" w:pos="9026" w:leader="dot"/>
            </w:tabs>
            <w:rPr/>
          </w:pPr>
          <w:hyperlink w:anchor="__RefHeading___Toc1069241_581953129">
            <w:r>
              <w:rPr>
                <w:webHidden/>
                <w:rStyle w:val="IndexLink"/>
                <w:rtl w:val="true"/>
              </w:rPr>
              <w:t>ب</w:t>
            </w:r>
            <w:r>
              <w:rPr>
                <w:rStyle w:val="IndexLink"/>
                <w:rtl w:val="true"/>
              </w:rPr>
              <w:tab/>
            </w:r>
            <w:r>
              <w:rPr>
                <w:rStyle w:val="IndexLink"/>
              </w:rPr>
              <w:t>137</w:t>
            </w:r>
          </w:hyperlink>
        </w:p>
        <w:p>
          <w:pPr>
            <w:pStyle w:val="Contents3"/>
            <w:tabs>
              <w:tab w:val="clear" w:pos="8459"/>
              <w:tab w:val="right" w:pos="9026" w:leader="dot"/>
            </w:tabs>
            <w:rPr/>
          </w:pPr>
          <w:hyperlink w:anchor="__RefHeading___Toc1069243_581953129">
            <w:r>
              <w:rPr>
                <w:webHidden/>
                <w:rStyle w:val="IndexLink"/>
                <w:rtl w:val="true"/>
              </w:rPr>
              <w:t>بحارالانوار</w:t>
            </w:r>
            <w:r>
              <w:rPr>
                <w:rStyle w:val="IndexLink"/>
                <w:rtl w:val="true"/>
              </w:rPr>
              <w:tab/>
            </w:r>
            <w:r>
              <w:rPr>
                <w:rStyle w:val="IndexLink"/>
              </w:rPr>
              <w:t>137</w:t>
            </w:r>
          </w:hyperlink>
        </w:p>
        <w:p>
          <w:pPr>
            <w:pStyle w:val="Contents3"/>
            <w:tabs>
              <w:tab w:val="clear" w:pos="8459"/>
              <w:tab w:val="right" w:pos="9026" w:leader="dot"/>
            </w:tabs>
            <w:rPr/>
          </w:pPr>
          <w:hyperlink w:anchor="__RefHeading___Toc1069245_581953129">
            <w:r>
              <w:rPr>
                <w:webHidden/>
                <w:rStyle w:val="IndexLink"/>
                <w:rtl w:val="true"/>
              </w:rPr>
              <w:t>بحث امامت و تقریب بین مذاهب</w:t>
            </w:r>
            <w:r>
              <w:rPr>
                <w:rStyle w:val="IndexLink"/>
                <w:rtl w:val="true"/>
              </w:rPr>
              <w:tab/>
            </w:r>
            <w:r>
              <w:rPr>
                <w:rStyle w:val="IndexLink"/>
              </w:rPr>
              <w:t>138</w:t>
            </w:r>
          </w:hyperlink>
        </w:p>
        <w:p>
          <w:pPr>
            <w:pStyle w:val="Contents3"/>
            <w:tabs>
              <w:tab w:val="clear" w:pos="8459"/>
              <w:tab w:val="right" w:pos="9026" w:leader="dot"/>
            </w:tabs>
            <w:rPr/>
          </w:pPr>
          <w:hyperlink w:anchor="__RefHeading___Toc1069247_581953129">
            <w:r>
              <w:rPr>
                <w:webHidden/>
                <w:rStyle w:val="IndexLink"/>
                <w:rtl w:val="true"/>
              </w:rPr>
              <w:t>بردن حضرت به سامرّاء</w:t>
            </w:r>
            <w:r>
              <w:rPr>
                <w:rStyle w:val="IndexLink"/>
                <w:rtl w:val="true"/>
              </w:rPr>
              <w:tab/>
            </w:r>
            <w:r>
              <w:rPr>
                <w:rStyle w:val="IndexLink"/>
              </w:rPr>
              <w:t>140</w:t>
            </w:r>
          </w:hyperlink>
        </w:p>
        <w:p>
          <w:pPr>
            <w:pStyle w:val="Contents3"/>
            <w:tabs>
              <w:tab w:val="clear" w:pos="8459"/>
              <w:tab w:val="right" w:pos="9026" w:leader="dot"/>
            </w:tabs>
            <w:rPr/>
          </w:pPr>
          <w:hyperlink w:anchor="__RefHeading___Toc1069249_581953129">
            <w:r>
              <w:rPr>
                <w:webHidden/>
                <w:rStyle w:val="IndexLink"/>
                <w:rtl w:val="true"/>
              </w:rPr>
              <w:t>بروز آشوب‌ها و فتنه‌ها در قلمرو اسلامی در دوران امام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1069251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069253_581953129">
            <w:r>
              <w:rPr>
                <w:webHidden/>
                <w:rStyle w:val="IndexLink"/>
                <w:rtl w:val="true"/>
              </w:rPr>
              <w:t>الف</w:t>
            </w:r>
            <w:r>
              <w:rPr>
                <w:rStyle w:val="IndexLink"/>
                <w:rtl w:val="true"/>
              </w:rPr>
              <w:t xml:space="preserve">) </w:t>
            </w:r>
            <w:r>
              <w:rPr>
                <w:rStyle w:val="IndexLink"/>
                <w:rtl w:val="true"/>
              </w:rPr>
              <w:t>بغداد</w:t>
            </w:r>
            <w:r>
              <w:rPr>
                <w:rStyle w:val="IndexLink"/>
                <w:rtl w:val="true"/>
              </w:rPr>
              <w:tab/>
            </w:r>
            <w:r>
              <w:rPr>
                <w:rStyle w:val="IndexLink"/>
              </w:rPr>
              <w:t>144</w:t>
            </w:r>
          </w:hyperlink>
        </w:p>
        <w:p>
          <w:pPr>
            <w:pStyle w:val="Contents4"/>
            <w:tabs>
              <w:tab w:val="clear" w:pos="8176"/>
              <w:tab w:val="right" w:pos="9026" w:leader="dot"/>
            </w:tabs>
            <w:rPr/>
          </w:pPr>
          <w:hyperlink w:anchor="__RefHeading___Toc1069255_581953129">
            <w:r>
              <w:rPr>
                <w:webHidden/>
                <w:rStyle w:val="IndexLink"/>
                <w:rtl w:val="true"/>
              </w:rPr>
              <w:t>ب</w:t>
            </w:r>
            <w:r>
              <w:rPr>
                <w:rStyle w:val="IndexLink"/>
                <w:rtl w:val="true"/>
              </w:rPr>
              <w:t xml:space="preserve">) </w:t>
            </w:r>
            <w:r>
              <w:rPr>
                <w:rStyle w:val="IndexLink"/>
                <w:rtl w:val="true"/>
              </w:rPr>
              <w:t>اَندُلُس</w:t>
            </w:r>
            <w:r>
              <w:rPr>
                <w:rStyle w:val="IndexLink"/>
                <w:rtl w:val="true"/>
              </w:rPr>
              <w:tab/>
            </w:r>
            <w:r>
              <w:rPr>
                <w:rStyle w:val="IndexLink"/>
              </w:rPr>
              <w:t>144</w:t>
            </w:r>
          </w:hyperlink>
        </w:p>
        <w:p>
          <w:pPr>
            <w:pStyle w:val="Contents4"/>
            <w:tabs>
              <w:tab w:val="clear" w:pos="8176"/>
              <w:tab w:val="right" w:pos="9026" w:leader="dot"/>
            </w:tabs>
            <w:rPr/>
          </w:pPr>
          <w:hyperlink w:anchor="__RefHeading___Toc1069257_581953129">
            <w:r>
              <w:rPr>
                <w:webHidden/>
                <w:rStyle w:val="IndexLink"/>
                <w:rtl w:val="true"/>
              </w:rPr>
              <w:t>ج</w:t>
            </w:r>
            <w:r>
              <w:rPr>
                <w:rStyle w:val="IndexLink"/>
                <w:rtl w:val="true"/>
              </w:rPr>
              <w:t xml:space="preserve">) </w:t>
            </w:r>
            <w:r>
              <w:rPr>
                <w:rStyle w:val="IndexLink"/>
                <w:rtl w:val="true"/>
              </w:rPr>
              <w:t>فارس، طبرستان و شهرهای ماوراء النهر</w:t>
            </w:r>
            <w:r>
              <w:rPr>
                <w:rStyle w:val="IndexLink"/>
                <w:rtl w:val="true"/>
              </w:rPr>
              <w:tab/>
            </w:r>
            <w:r>
              <w:rPr>
                <w:rStyle w:val="IndexLink"/>
              </w:rPr>
              <w:t>144</w:t>
            </w:r>
          </w:hyperlink>
        </w:p>
        <w:p>
          <w:pPr>
            <w:pStyle w:val="Contents4"/>
            <w:tabs>
              <w:tab w:val="clear" w:pos="8176"/>
              <w:tab w:val="right" w:pos="9026" w:leader="dot"/>
            </w:tabs>
            <w:rPr/>
          </w:pPr>
          <w:hyperlink w:anchor="__RefHeading___Toc1069259_581953129">
            <w:r>
              <w:rPr>
                <w:webHidden/>
                <w:rStyle w:val="IndexLink"/>
                <w:rtl w:val="true"/>
              </w:rPr>
              <w:t>د</w:t>
            </w:r>
            <w:r>
              <w:rPr>
                <w:rStyle w:val="IndexLink"/>
                <w:rtl w:val="true"/>
              </w:rPr>
              <w:t xml:space="preserve">) </w:t>
            </w:r>
            <w:r>
              <w:rPr>
                <w:rStyle w:val="IndexLink"/>
                <w:rtl w:val="true"/>
              </w:rPr>
              <w:t>دمشق</w:t>
            </w:r>
            <w:r>
              <w:rPr>
                <w:rStyle w:val="IndexLink"/>
                <w:rtl w:val="true"/>
              </w:rPr>
              <w:tab/>
            </w:r>
            <w:r>
              <w:rPr>
                <w:rStyle w:val="IndexLink"/>
              </w:rPr>
              <w:t>145</w:t>
            </w:r>
          </w:hyperlink>
        </w:p>
        <w:p>
          <w:pPr>
            <w:pStyle w:val="Contents3"/>
            <w:tabs>
              <w:tab w:val="clear" w:pos="8459"/>
              <w:tab w:val="right" w:pos="9026" w:leader="dot"/>
            </w:tabs>
            <w:rPr/>
          </w:pPr>
          <w:hyperlink w:anchor="__RefHeading___Toc1069261_581953129">
            <w:r>
              <w:rPr>
                <w:webHidden/>
                <w:rStyle w:val="IndexLink"/>
                <w:rtl w:val="true"/>
              </w:rPr>
              <w:t>بصائر الدرجات</w:t>
            </w:r>
            <w:r>
              <w:rPr>
                <w:rStyle w:val="IndexLink"/>
                <w:rtl w:val="true"/>
              </w:rPr>
              <w:tab/>
            </w:r>
            <w:r>
              <w:rPr>
                <w:rStyle w:val="IndexLink"/>
              </w:rPr>
              <w:t>145</w:t>
            </w:r>
          </w:hyperlink>
        </w:p>
        <w:p>
          <w:pPr>
            <w:pStyle w:val="Contents3"/>
            <w:tabs>
              <w:tab w:val="clear" w:pos="8459"/>
              <w:tab w:val="right" w:pos="9026" w:leader="dot"/>
            </w:tabs>
            <w:rPr/>
          </w:pPr>
          <w:hyperlink w:anchor="__RefHeading___Toc1069263_581953129">
            <w:r>
              <w:rPr>
                <w:webHidden/>
                <w:rStyle w:val="IndexLink"/>
                <w:rtl w:val="true"/>
              </w:rPr>
              <w:t>بغاء ترکی</w:t>
            </w:r>
            <w:r>
              <w:rPr>
                <w:rStyle w:val="IndexLink"/>
                <w:rtl w:val="true"/>
              </w:rPr>
              <w:tab/>
            </w:r>
            <w:r>
              <w:rPr>
                <w:rStyle w:val="IndexLink"/>
              </w:rPr>
              <w:t>147</w:t>
            </w:r>
          </w:hyperlink>
        </w:p>
        <w:p>
          <w:pPr>
            <w:pStyle w:val="Contents3"/>
            <w:tabs>
              <w:tab w:val="clear" w:pos="8459"/>
              <w:tab w:val="right" w:pos="9026" w:leader="dot"/>
            </w:tabs>
            <w:rPr/>
          </w:pPr>
          <w:hyperlink w:anchor="__RefHeading___Toc1069265_581953129">
            <w:r>
              <w:rPr>
                <w:webHidden/>
                <w:rStyle w:val="IndexLink"/>
                <w:rtl w:val="true"/>
              </w:rPr>
              <w:t>بغاء صغیر</w:t>
            </w:r>
            <w:r>
              <w:rPr>
                <w:rStyle w:val="IndexLink"/>
                <w:rtl w:val="true"/>
              </w:rPr>
              <w:tab/>
            </w:r>
            <w:r>
              <w:rPr>
                <w:rStyle w:val="IndexLink"/>
              </w:rPr>
              <w:t>147</w:t>
            </w:r>
          </w:hyperlink>
        </w:p>
        <w:p>
          <w:pPr>
            <w:pStyle w:val="Contents3"/>
            <w:tabs>
              <w:tab w:val="clear" w:pos="8459"/>
              <w:tab w:val="right" w:pos="9026" w:leader="dot"/>
            </w:tabs>
            <w:rPr/>
          </w:pPr>
          <w:hyperlink w:anchor="__RefHeading___Toc1069267_581953129">
            <w:r>
              <w:rPr>
                <w:webHidden/>
                <w:rStyle w:val="IndexLink"/>
                <w:rtl w:val="true"/>
              </w:rPr>
              <w:t>بنی هاشم</w:t>
            </w:r>
            <w:r>
              <w:rPr>
                <w:rStyle w:val="IndexLink"/>
                <w:rtl w:val="true"/>
              </w:rPr>
              <w:tab/>
            </w:r>
            <w:r>
              <w:rPr>
                <w:rStyle w:val="IndexLink"/>
              </w:rPr>
              <w:t>148</w:t>
            </w:r>
          </w:hyperlink>
        </w:p>
        <w:p>
          <w:pPr>
            <w:pStyle w:val="Contents3"/>
            <w:tabs>
              <w:tab w:val="clear" w:pos="8459"/>
              <w:tab w:val="right" w:pos="9026" w:leader="dot"/>
            </w:tabs>
            <w:rPr/>
          </w:pPr>
          <w:hyperlink w:anchor="__RefHeading___Toc1069269_581953129">
            <w:r>
              <w:rPr>
                <w:webHidden/>
                <w:rStyle w:val="IndexLink"/>
                <w:rtl w:val="true"/>
              </w:rPr>
              <w:t>بهترین شاعر</w:t>
            </w:r>
            <w:r>
              <w:rPr>
                <w:rStyle w:val="IndexLink"/>
                <w:rtl w:val="true"/>
              </w:rPr>
              <w:tab/>
            </w:r>
            <w:r>
              <w:rPr>
                <w:rStyle w:val="IndexLink"/>
              </w:rPr>
              <w:t>151</w:t>
            </w:r>
          </w:hyperlink>
        </w:p>
        <w:p>
          <w:pPr>
            <w:pStyle w:val="Contents3"/>
            <w:tabs>
              <w:tab w:val="clear" w:pos="8459"/>
              <w:tab w:val="right" w:pos="9026" w:leader="dot"/>
            </w:tabs>
            <w:rPr/>
          </w:pPr>
          <w:hyperlink w:anchor="__RefHeading___Toc1069271_581953129">
            <w:r>
              <w:rPr>
                <w:webHidden/>
                <w:rStyle w:val="IndexLink"/>
                <w:rtl w:val="true"/>
              </w:rPr>
              <w:t>بیانی راجع به سرداب سامرّاء</w:t>
            </w:r>
            <w:r>
              <w:rPr>
                <w:rStyle w:val="IndexLink"/>
                <w:rtl w:val="true"/>
              </w:rPr>
              <w:tab/>
            </w:r>
            <w:r>
              <w:rPr>
                <w:rStyle w:val="IndexLink"/>
              </w:rPr>
              <w:t>153</w:t>
            </w:r>
          </w:hyperlink>
        </w:p>
        <w:p>
          <w:pPr>
            <w:pStyle w:val="Contents3"/>
            <w:tabs>
              <w:tab w:val="clear" w:pos="8459"/>
              <w:tab w:val="right" w:pos="9026" w:leader="dot"/>
            </w:tabs>
            <w:rPr/>
          </w:pPr>
          <w:hyperlink w:anchor="__RefHeading___Toc1069273_581953129">
            <w:r>
              <w:rPr>
                <w:webHidden/>
                <w:rStyle w:val="IndexLink"/>
                <w:rtl w:val="true"/>
              </w:rPr>
              <w:t>بیماری امام هادی علیه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1069275_581953129">
            <w:r>
              <w:rPr>
                <w:webHidden/>
                <w:rStyle w:val="IndexLink"/>
                <w:rtl w:val="true"/>
              </w:rPr>
              <w:t>پ</w:t>
            </w:r>
            <w:r>
              <w:rPr>
                <w:rStyle w:val="IndexLink"/>
                <w:rtl w:val="true"/>
              </w:rPr>
              <w:tab/>
            </w:r>
            <w:r>
              <w:rPr>
                <w:rStyle w:val="IndexLink"/>
              </w:rPr>
              <w:t>155</w:t>
            </w:r>
          </w:hyperlink>
        </w:p>
        <w:p>
          <w:pPr>
            <w:pStyle w:val="Contents3"/>
            <w:tabs>
              <w:tab w:val="clear" w:pos="8459"/>
              <w:tab w:val="right" w:pos="9026" w:leader="dot"/>
            </w:tabs>
            <w:rPr/>
          </w:pPr>
          <w:hyperlink w:anchor="__RefHeading___Toc1069277_581953129">
            <w:r>
              <w:rPr>
                <w:webHidden/>
                <w:rStyle w:val="IndexLink"/>
                <w:rtl w:val="true"/>
              </w:rPr>
              <w:t>پارسایی امام</w:t>
            </w:r>
            <w:r>
              <w:rPr>
                <w:rStyle w:val="IndexLink"/>
                <w:rtl w:val="true"/>
              </w:rPr>
              <w:tab/>
            </w:r>
            <w:r>
              <w:rPr>
                <w:rStyle w:val="IndexLink"/>
              </w:rPr>
              <w:t>155</w:t>
            </w:r>
          </w:hyperlink>
        </w:p>
        <w:p>
          <w:pPr>
            <w:pStyle w:val="Contents3"/>
            <w:tabs>
              <w:tab w:val="clear" w:pos="8459"/>
              <w:tab w:val="right" w:pos="9026" w:leader="dot"/>
            </w:tabs>
            <w:rPr/>
          </w:pPr>
          <w:hyperlink w:anchor="__RefHeading___Toc1069279_581953129">
            <w:r>
              <w:rPr>
                <w:webHidden/>
                <w:rStyle w:val="IndexLink"/>
                <w:rtl w:val="true"/>
              </w:rPr>
              <w:t>پاسخ‌های امام هادی علیه السلام به سؤالات یحیی بن اکثم</w:t>
            </w:r>
            <w:r>
              <w:rPr>
                <w:rStyle w:val="IndexLink"/>
                <w:rtl w:val="true"/>
              </w:rPr>
              <w:tab/>
            </w:r>
            <w:r>
              <w:rPr>
                <w:rStyle w:val="IndexLink"/>
              </w:rPr>
              <w:t>155</w:t>
            </w:r>
          </w:hyperlink>
        </w:p>
        <w:p>
          <w:pPr>
            <w:pStyle w:val="Contents3"/>
            <w:tabs>
              <w:tab w:val="clear" w:pos="8459"/>
              <w:tab w:val="right" w:pos="9026" w:leader="dot"/>
            </w:tabs>
            <w:rPr/>
          </w:pPr>
          <w:hyperlink w:anchor="__RefHeading___Toc1069281_581953129">
            <w:r>
              <w:rPr>
                <w:webHidden/>
                <w:rStyle w:val="IndexLink"/>
                <w:rtl w:val="true"/>
              </w:rPr>
              <w:t xml:space="preserve">پاره‌ای از گفتار امام هادی علیه السلام </w:t>
            </w:r>
            <w:r>
              <w:rPr>
                <w:rStyle w:val="IndexLink"/>
                <w:rtl w:val="true"/>
              </w:rPr>
              <w:t>(</w:t>
            </w:r>
            <w:r>
              <w:rPr>
                <w:rStyle w:val="IndexLink"/>
                <w:rtl w:val="true"/>
              </w:rPr>
              <w:t>دربارة عقاید</w:t>
            </w:r>
            <w:r>
              <w:rPr>
                <w:rStyle w:val="IndexLink"/>
                <w:rtl w:val="true"/>
              </w:rPr>
              <w:t>)</w:t>
              <w:tab/>
            </w:r>
            <w:r>
              <w:rPr>
                <w:rStyle w:val="IndexLink"/>
              </w:rPr>
              <w:t>158</w:t>
            </w:r>
          </w:hyperlink>
        </w:p>
        <w:p>
          <w:pPr>
            <w:pStyle w:val="Contents4"/>
            <w:tabs>
              <w:tab w:val="clear" w:pos="8176"/>
              <w:tab w:val="right" w:pos="9026" w:leader="dot"/>
            </w:tabs>
            <w:rPr/>
          </w:pPr>
          <w:hyperlink w:anchor="__RefHeading___Toc1069283_581953129">
            <w:r>
              <w:rPr>
                <w:webHidden/>
                <w:rStyle w:val="IndexLink"/>
                <w:rtl w:val="true"/>
              </w:rPr>
              <w:t>الف</w:t>
            </w:r>
            <w:r>
              <w:rPr>
                <w:rStyle w:val="IndexLink"/>
                <w:rtl w:val="true"/>
              </w:rPr>
              <w:t xml:space="preserve">) </w:t>
            </w:r>
            <w:r>
              <w:rPr>
                <w:rStyle w:val="IndexLink"/>
                <w:rtl w:val="true"/>
              </w:rPr>
              <w:t>توحید</w:t>
            </w:r>
            <w:r>
              <w:rPr>
                <w:rStyle w:val="IndexLink"/>
                <w:rtl w:val="true"/>
              </w:rPr>
              <w:tab/>
            </w:r>
            <w:r>
              <w:rPr>
                <w:rStyle w:val="IndexLink"/>
              </w:rPr>
              <w:t>158</w:t>
            </w:r>
          </w:hyperlink>
        </w:p>
        <w:p>
          <w:pPr>
            <w:pStyle w:val="Contents4"/>
            <w:tabs>
              <w:tab w:val="clear" w:pos="8176"/>
              <w:tab w:val="right" w:pos="9026" w:leader="dot"/>
            </w:tabs>
            <w:rPr/>
          </w:pPr>
          <w:hyperlink w:anchor="__RefHeading___Toc1069285_581953129">
            <w:r>
              <w:rPr>
                <w:webHidden/>
                <w:rStyle w:val="IndexLink"/>
                <w:rtl w:val="true"/>
              </w:rPr>
              <w:t>ب</w:t>
            </w:r>
            <w:r>
              <w:rPr>
                <w:rStyle w:val="IndexLink"/>
                <w:rtl w:val="true"/>
              </w:rPr>
              <w:t xml:space="preserve">) </w:t>
            </w:r>
            <w:r>
              <w:rPr>
                <w:rStyle w:val="IndexLink"/>
                <w:rtl w:val="true"/>
              </w:rPr>
              <w:t>نبوّت</w:t>
            </w:r>
            <w:r>
              <w:rPr>
                <w:rStyle w:val="IndexLink"/>
                <w:rtl w:val="true"/>
              </w:rPr>
              <w:tab/>
            </w:r>
            <w:r>
              <w:rPr>
                <w:rStyle w:val="IndexLink"/>
              </w:rPr>
              <w:t>159</w:t>
            </w:r>
          </w:hyperlink>
        </w:p>
        <w:p>
          <w:pPr>
            <w:pStyle w:val="Contents4"/>
            <w:tabs>
              <w:tab w:val="clear" w:pos="8176"/>
              <w:tab w:val="right" w:pos="9026" w:leader="dot"/>
            </w:tabs>
            <w:rPr/>
          </w:pPr>
          <w:hyperlink w:anchor="__RefHeading___Toc1069287_581953129">
            <w:r>
              <w:rPr>
                <w:webHidden/>
                <w:rStyle w:val="IndexLink"/>
                <w:rtl w:val="true"/>
              </w:rPr>
              <w:t>ج</w:t>
            </w:r>
            <w:r>
              <w:rPr>
                <w:rStyle w:val="IndexLink"/>
                <w:rtl w:val="true"/>
              </w:rPr>
              <w:t xml:space="preserve">) </w:t>
            </w:r>
            <w:r>
              <w:rPr>
                <w:rStyle w:val="IndexLink"/>
                <w:rtl w:val="true"/>
              </w:rPr>
              <w:t>معاد</w:t>
            </w:r>
            <w:r>
              <w:rPr>
                <w:rStyle w:val="IndexLink"/>
                <w:rtl w:val="true"/>
              </w:rPr>
              <w:tab/>
            </w:r>
            <w:r>
              <w:rPr>
                <w:rStyle w:val="IndexLink"/>
              </w:rPr>
              <w:t>159</w:t>
            </w:r>
          </w:hyperlink>
        </w:p>
        <w:p>
          <w:pPr>
            <w:pStyle w:val="Contents3"/>
            <w:tabs>
              <w:tab w:val="clear" w:pos="8459"/>
              <w:tab w:val="right" w:pos="9026" w:leader="dot"/>
            </w:tabs>
            <w:rPr/>
          </w:pPr>
          <w:hyperlink w:anchor="__RefHeading___Toc1069289_581953129">
            <w:r>
              <w:rPr>
                <w:webHidden/>
                <w:rStyle w:val="IndexLink"/>
                <w:rtl w:val="true"/>
              </w:rPr>
              <w:t>پیشگویی امام هادی علیه السلام از شهادت خود</w:t>
            </w:r>
            <w:r>
              <w:rPr>
                <w:rStyle w:val="IndexLink"/>
                <w:rtl w:val="true"/>
              </w:rPr>
              <w:tab/>
            </w:r>
            <w:r>
              <w:rPr>
                <w:rStyle w:val="IndexLink"/>
              </w:rPr>
              <w:t>160</w:t>
            </w:r>
          </w:hyperlink>
        </w:p>
        <w:p>
          <w:pPr>
            <w:pStyle w:val="Contents3"/>
            <w:tabs>
              <w:tab w:val="clear" w:pos="8459"/>
              <w:tab w:val="right" w:pos="9026" w:leader="dot"/>
            </w:tabs>
            <w:rPr/>
          </w:pPr>
          <w:hyperlink w:anchor="__RefHeading___Toc1069291_581953129">
            <w:r>
              <w:rPr>
                <w:webHidden/>
                <w:rStyle w:val="IndexLink"/>
                <w:rtl w:val="true"/>
              </w:rPr>
              <w:t>پیشگویی حضرت از هلاکت متوکل</w:t>
            </w:r>
            <w:r>
              <w:rPr>
                <w:rStyle w:val="IndexLink"/>
                <w:rtl w:val="true"/>
              </w:rPr>
              <w:tab/>
            </w:r>
            <w:r>
              <w:rPr>
                <w:rStyle w:val="IndexLink"/>
              </w:rPr>
              <w:t>160</w:t>
            </w:r>
          </w:hyperlink>
        </w:p>
        <w:p>
          <w:pPr>
            <w:pStyle w:val="Contents3"/>
            <w:tabs>
              <w:tab w:val="clear" w:pos="8459"/>
              <w:tab w:val="right" w:pos="9026" w:leader="dot"/>
            </w:tabs>
            <w:rPr/>
          </w:pPr>
          <w:hyperlink w:anchor="__RefHeading___Toc1069293_581953129">
            <w:r>
              <w:rPr>
                <w:webHidden/>
                <w:rStyle w:val="IndexLink"/>
                <w:rtl w:val="true"/>
              </w:rPr>
              <w:t>پیشگویی حضرت از هلاکت واثق</w:t>
            </w:r>
            <w:r>
              <w:rPr>
                <w:rStyle w:val="IndexLink"/>
                <w:rtl w:val="true"/>
              </w:rPr>
              <w:tab/>
            </w:r>
            <w:r>
              <w:rPr>
                <w:rStyle w:val="IndexLink"/>
              </w:rPr>
              <w:t>161</w:t>
            </w:r>
          </w:hyperlink>
        </w:p>
        <w:p>
          <w:pPr>
            <w:pStyle w:val="Contents3"/>
            <w:tabs>
              <w:tab w:val="clear" w:pos="8459"/>
              <w:tab w:val="right" w:pos="9026" w:leader="dot"/>
            </w:tabs>
            <w:rPr/>
          </w:pPr>
          <w:hyperlink w:anchor="__RefHeading___Toc1069295_581953129">
            <w:r>
              <w:rPr>
                <w:webHidden/>
                <w:rStyle w:val="IndexLink"/>
                <w:rtl w:val="true"/>
              </w:rPr>
              <w:t>پیشوایی امام علیه السلام در کودکی</w:t>
            </w:r>
            <w:r>
              <w:rPr>
                <w:rStyle w:val="IndexLink"/>
                <w:rtl w:val="true"/>
              </w:rPr>
              <w:tab/>
            </w:r>
            <w:r>
              <w:rPr>
                <w:rStyle w:val="IndexLink"/>
              </w:rPr>
              <w:t>162</w:t>
            </w:r>
          </w:hyperlink>
        </w:p>
        <w:p>
          <w:pPr>
            <w:pStyle w:val="Contents2"/>
            <w:tabs>
              <w:tab w:val="clear" w:pos="8743"/>
              <w:tab w:val="right" w:pos="9026" w:leader="dot"/>
            </w:tabs>
            <w:rPr/>
          </w:pPr>
          <w:hyperlink w:anchor="__RefHeading___Toc1069297_581953129">
            <w:r>
              <w:rPr>
                <w:webHidden/>
                <w:rStyle w:val="IndexLink"/>
                <w:rtl w:val="true"/>
              </w:rPr>
              <w:t>ت</w:t>
            </w:r>
            <w:r>
              <w:rPr>
                <w:rStyle w:val="IndexLink"/>
                <w:rtl w:val="true"/>
              </w:rPr>
              <w:tab/>
            </w:r>
            <w:r>
              <w:rPr>
                <w:rStyle w:val="IndexLink"/>
              </w:rPr>
              <w:t>168</w:t>
            </w:r>
          </w:hyperlink>
        </w:p>
        <w:p>
          <w:pPr>
            <w:pStyle w:val="Contents3"/>
            <w:tabs>
              <w:tab w:val="clear" w:pos="8459"/>
              <w:tab w:val="right" w:pos="9026" w:leader="dot"/>
            </w:tabs>
            <w:rPr/>
          </w:pPr>
          <w:hyperlink w:anchor="__RefHeading___Toc1069299_581953129">
            <w:r>
              <w:rPr>
                <w:webHidden/>
                <w:rStyle w:val="IndexLink"/>
                <w:rtl w:val="true"/>
              </w:rPr>
              <w:t>تأثیر دعای امام هادی علیه السلام بر انسان‌ها</w:t>
            </w:r>
            <w:r>
              <w:rPr>
                <w:rStyle w:val="IndexLink"/>
                <w:rtl w:val="true"/>
              </w:rPr>
              <w:tab/>
            </w:r>
            <w:r>
              <w:rPr>
                <w:rStyle w:val="IndexLink"/>
              </w:rPr>
              <w:t>168</w:t>
            </w:r>
          </w:hyperlink>
        </w:p>
        <w:p>
          <w:pPr>
            <w:pStyle w:val="Contents4"/>
            <w:tabs>
              <w:tab w:val="clear" w:pos="8176"/>
              <w:tab w:val="right" w:pos="9026" w:leader="dot"/>
            </w:tabs>
            <w:rPr/>
          </w:pPr>
          <w:hyperlink w:anchor="__RefHeading___Toc1069301_581953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069303_581953129">
            <w:r>
              <w:rPr>
                <w:webHidden/>
                <w:rStyle w:val="IndexLink"/>
                <w:rtl w:val="true"/>
              </w:rPr>
              <w:t>الف</w:t>
            </w:r>
            <w:r>
              <w:rPr>
                <w:rStyle w:val="IndexLink"/>
                <w:rtl w:val="true"/>
              </w:rPr>
              <w:t xml:space="preserve">) </w:t>
            </w:r>
            <w:r>
              <w:rPr>
                <w:rStyle w:val="IndexLink"/>
                <w:rtl w:val="true"/>
              </w:rPr>
              <w:t>رمز استجابت دعاها</w:t>
            </w:r>
            <w:r>
              <w:rPr>
                <w:rStyle w:val="IndexLink"/>
                <w:rtl w:val="true"/>
              </w:rPr>
              <w:tab/>
            </w:r>
            <w:r>
              <w:rPr>
                <w:rStyle w:val="IndexLink"/>
              </w:rPr>
              <w:t>168</w:t>
            </w:r>
          </w:hyperlink>
        </w:p>
        <w:p>
          <w:pPr>
            <w:pStyle w:val="Contents4"/>
            <w:tabs>
              <w:tab w:val="clear" w:pos="8176"/>
              <w:tab w:val="right" w:pos="9026" w:leader="dot"/>
            </w:tabs>
            <w:rPr/>
          </w:pPr>
          <w:hyperlink w:anchor="__RefHeading___Toc1069305_581953129">
            <w:r>
              <w:rPr>
                <w:webHidden/>
                <w:rStyle w:val="IndexLink"/>
                <w:rtl w:val="true"/>
              </w:rPr>
              <w:t>ب</w:t>
            </w:r>
            <w:r>
              <w:rPr>
                <w:rStyle w:val="IndexLink"/>
                <w:rtl w:val="true"/>
              </w:rPr>
              <w:t xml:space="preserve">) </w:t>
            </w:r>
            <w:r>
              <w:rPr>
                <w:rStyle w:val="IndexLink"/>
                <w:rtl w:val="true"/>
              </w:rPr>
              <w:t>دعای مستجاب</w:t>
            </w:r>
            <w:r>
              <w:rPr>
                <w:rStyle w:val="IndexLink"/>
                <w:rtl w:val="true"/>
              </w:rPr>
              <w:tab/>
            </w:r>
            <w:r>
              <w:rPr>
                <w:rStyle w:val="IndexLink"/>
              </w:rPr>
              <w:t>171</w:t>
            </w:r>
          </w:hyperlink>
        </w:p>
        <w:p>
          <w:pPr>
            <w:pStyle w:val="Contents3"/>
            <w:tabs>
              <w:tab w:val="clear" w:pos="8459"/>
              <w:tab w:val="right" w:pos="9026" w:leader="dot"/>
            </w:tabs>
            <w:rPr/>
          </w:pPr>
          <w:hyperlink w:anchor="__RefHeading___Toc1069307_581953129">
            <w:r>
              <w:rPr>
                <w:webHidden/>
                <w:rStyle w:val="IndexLink"/>
                <w:rtl w:val="true"/>
              </w:rPr>
              <w:t>تألیفات امام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069309_581953129">
            <w:r>
              <w:rPr>
                <w:webHidden/>
                <w:rStyle w:val="IndexLink"/>
                <w:rtl w:val="true"/>
              </w:rPr>
              <w:t>تبسّم امام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069311_581953129">
            <w:r>
              <w:rPr>
                <w:webHidden/>
                <w:rStyle w:val="IndexLink"/>
                <w:rtl w:val="true"/>
              </w:rPr>
              <w:t>تحف العقول</w:t>
            </w:r>
            <w:r>
              <w:rPr>
                <w:rStyle w:val="IndexLink"/>
                <w:rtl w:val="true"/>
              </w:rPr>
              <w:tab/>
            </w:r>
            <w:r>
              <w:rPr>
                <w:rStyle w:val="IndexLink"/>
              </w:rPr>
              <w:t>173</w:t>
            </w:r>
          </w:hyperlink>
        </w:p>
        <w:p>
          <w:pPr>
            <w:pStyle w:val="Contents3"/>
            <w:tabs>
              <w:tab w:val="clear" w:pos="8459"/>
              <w:tab w:val="right" w:pos="9026" w:leader="dot"/>
            </w:tabs>
            <w:rPr/>
          </w:pPr>
          <w:hyperlink w:anchor="__RefHeading___Toc1069313_581953129">
            <w:r>
              <w:rPr>
                <w:webHidden/>
                <w:rStyle w:val="IndexLink"/>
                <w:rtl w:val="true"/>
              </w:rPr>
              <w:t>تربیت امام</w:t>
            </w:r>
            <w:r>
              <w:rPr>
                <w:rStyle w:val="IndexLink"/>
                <w:rtl w:val="true"/>
              </w:rPr>
              <w:tab/>
            </w:r>
            <w:r>
              <w:rPr>
                <w:rStyle w:val="IndexLink"/>
              </w:rPr>
              <w:t>174</w:t>
            </w:r>
          </w:hyperlink>
        </w:p>
        <w:p>
          <w:pPr>
            <w:pStyle w:val="Contents3"/>
            <w:tabs>
              <w:tab w:val="clear" w:pos="8459"/>
              <w:tab w:val="right" w:pos="9026" w:leader="dot"/>
            </w:tabs>
            <w:rPr/>
          </w:pPr>
          <w:hyperlink w:anchor="__RefHeading___Toc1069315_581953129">
            <w:r>
              <w:rPr>
                <w:webHidden/>
                <w:rStyle w:val="IndexLink"/>
                <w:rtl w:val="true"/>
              </w:rPr>
              <w:t>تشریفات ولادت امام هادی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069317_581953129">
            <w:r>
              <w:rPr>
                <w:webHidden/>
                <w:rStyle w:val="IndexLink"/>
                <w:rtl w:val="true"/>
              </w:rPr>
              <w:t>تشیع در چه زمانی پدید آمده است؟</w:t>
            </w:r>
            <w:r>
              <w:rPr>
                <w:rStyle w:val="IndexLink"/>
                <w:rtl w:val="true"/>
              </w:rPr>
              <w:t>!</w:t>
              <w:tab/>
            </w:r>
            <w:r>
              <w:rPr>
                <w:rStyle w:val="IndexLink"/>
              </w:rPr>
              <w:t>175</w:t>
            </w:r>
          </w:hyperlink>
        </w:p>
        <w:p>
          <w:pPr>
            <w:pStyle w:val="Contents4"/>
            <w:tabs>
              <w:tab w:val="clear" w:pos="8176"/>
              <w:tab w:val="right" w:pos="9026" w:leader="dot"/>
            </w:tabs>
            <w:rPr/>
          </w:pPr>
          <w:hyperlink w:anchor="__RefHeading___Toc1069319_58195312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069321_581953129">
            <w:r>
              <w:rPr>
                <w:webHidden/>
                <w:rStyle w:val="IndexLink"/>
                <w:rtl w:val="true"/>
              </w:rPr>
              <w:t>الف</w:t>
            </w:r>
            <w:r>
              <w:rPr>
                <w:rStyle w:val="IndexLink"/>
                <w:rtl w:val="true"/>
              </w:rPr>
              <w:t xml:space="preserve">) </w:t>
            </w:r>
            <w:r>
              <w:rPr>
                <w:rStyle w:val="IndexLink"/>
                <w:rtl w:val="true"/>
              </w:rPr>
              <w:t>علی علیه السلام و پیروان او رستگارند</w:t>
            </w:r>
            <w:r>
              <w:rPr>
                <w:rStyle w:val="IndexLink"/>
                <w:rtl w:val="true"/>
              </w:rPr>
              <w:tab/>
            </w:r>
            <w:r>
              <w:rPr>
                <w:rStyle w:val="IndexLink"/>
              </w:rPr>
              <w:t>177</w:t>
            </w:r>
          </w:hyperlink>
        </w:p>
        <w:p>
          <w:pPr>
            <w:pStyle w:val="Contents4"/>
            <w:tabs>
              <w:tab w:val="clear" w:pos="8176"/>
              <w:tab w:val="right" w:pos="9026" w:leader="dot"/>
            </w:tabs>
            <w:rPr/>
          </w:pPr>
          <w:hyperlink w:anchor="__RefHeading___Toc1069323_581953129">
            <w:r>
              <w:rPr>
                <w:webHidden/>
                <w:rStyle w:val="IndexLink"/>
                <w:rtl w:val="true"/>
              </w:rPr>
              <w:t>ب</w:t>
            </w:r>
            <w:r>
              <w:rPr>
                <w:rStyle w:val="IndexLink"/>
                <w:rtl w:val="true"/>
              </w:rPr>
              <w:t xml:space="preserve">) </w:t>
            </w:r>
            <w:r>
              <w:rPr>
                <w:rStyle w:val="IndexLink"/>
                <w:rtl w:val="true"/>
              </w:rPr>
              <w:t>آمرزش گناهان شیعیان</w:t>
            </w:r>
            <w:r>
              <w:rPr>
                <w:rStyle w:val="IndexLink"/>
                <w:rtl w:val="true"/>
              </w:rPr>
              <w:tab/>
            </w:r>
            <w:r>
              <w:rPr>
                <w:rStyle w:val="IndexLink"/>
              </w:rPr>
              <w:t>177</w:t>
            </w:r>
          </w:hyperlink>
        </w:p>
        <w:p>
          <w:pPr>
            <w:pStyle w:val="Contents4"/>
            <w:tabs>
              <w:tab w:val="clear" w:pos="8176"/>
              <w:tab w:val="right" w:pos="9026" w:leader="dot"/>
            </w:tabs>
            <w:rPr/>
          </w:pPr>
          <w:hyperlink w:anchor="__RefHeading___Toc1069325_581953129">
            <w:r>
              <w:rPr>
                <w:webHidden/>
                <w:rStyle w:val="IndexLink"/>
                <w:rtl w:val="true"/>
              </w:rPr>
              <w:t>ج</w:t>
            </w:r>
            <w:r>
              <w:rPr>
                <w:rStyle w:val="IndexLink"/>
                <w:rtl w:val="true"/>
              </w:rPr>
              <w:t xml:space="preserve">) </w:t>
            </w:r>
            <w:r>
              <w:rPr>
                <w:rStyle w:val="IndexLink"/>
                <w:rtl w:val="true"/>
              </w:rPr>
              <w:t>تو حجّت خدایی</w:t>
            </w:r>
            <w:r>
              <w:rPr>
                <w:rStyle w:val="IndexLink"/>
                <w:rtl w:val="true"/>
              </w:rPr>
              <w:tab/>
            </w:r>
            <w:r>
              <w:rPr>
                <w:rStyle w:val="IndexLink"/>
              </w:rPr>
              <w:t>178</w:t>
            </w:r>
          </w:hyperlink>
        </w:p>
        <w:p>
          <w:pPr>
            <w:pStyle w:val="Contents4"/>
            <w:tabs>
              <w:tab w:val="clear" w:pos="8176"/>
              <w:tab w:val="right" w:pos="9026" w:leader="dot"/>
            </w:tabs>
            <w:rPr/>
          </w:pPr>
          <w:hyperlink w:anchor="__RefHeading___Toc1069327_581953129">
            <w:r>
              <w:rPr>
                <w:webHidden/>
                <w:rStyle w:val="IndexLink"/>
                <w:rtl w:val="true"/>
              </w:rPr>
              <w:t>د</w:t>
            </w:r>
            <w:r>
              <w:rPr>
                <w:rStyle w:val="IndexLink"/>
                <w:rtl w:val="true"/>
              </w:rPr>
              <w:t xml:space="preserve">) </w:t>
            </w:r>
            <w:r>
              <w:rPr>
                <w:rStyle w:val="IndexLink"/>
                <w:rtl w:val="true"/>
              </w:rPr>
              <w:t>علی برادر، وصی، وزیر و جانشین پیامبر صلی الله علیه و آله و سلم</w:t>
            </w:r>
            <w:r>
              <w:rPr>
                <w:rStyle w:val="IndexLink"/>
                <w:rtl w:val="true"/>
              </w:rPr>
              <w:tab/>
            </w:r>
            <w:r>
              <w:rPr>
                <w:rStyle w:val="IndexLink"/>
              </w:rPr>
              <w:t>179</w:t>
            </w:r>
          </w:hyperlink>
        </w:p>
        <w:p>
          <w:pPr>
            <w:pStyle w:val="Contents4"/>
            <w:tabs>
              <w:tab w:val="clear" w:pos="8176"/>
              <w:tab w:val="right" w:pos="9026" w:leader="dot"/>
            </w:tabs>
            <w:rPr/>
          </w:pPr>
          <w:hyperlink w:anchor="__RefHeading___Toc1069329_581953129">
            <w:r>
              <w:rPr>
                <w:webHidden/>
                <w:rStyle w:val="IndexLink"/>
                <w:rtl w:val="true"/>
              </w:rPr>
              <w:t>ه</w:t>
            </w:r>
            <w:r>
              <w:rPr>
                <w:rStyle w:val="IndexLink"/>
                <w:rtl w:val="true"/>
              </w:rPr>
              <w:t xml:space="preserve">) </w:t>
            </w:r>
            <w:r>
              <w:rPr>
                <w:rStyle w:val="IndexLink"/>
                <w:rtl w:val="true"/>
              </w:rPr>
              <w:t>شیعیان دامان آنها را خواهند گرفت</w:t>
            </w:r>
            <w:r>
              <w:rPr>
                <w:rStyle w:val="IndexLink"/>
                <w:rtl w:val="true"/>
              </w:rPr>
              <w:t>!!</w:t>
              <w:tab/>
            </w:r>
            <w:r>
              <w:rPr>
                <w:rStyle w:val="IndexLink"/>
              </w:rPr>
              <w:t>179</w:t>
            </w:r>
          </w:hyperlink>
        </w:p>
        <w:p>
          <w:pPr>
            <w:pStyle w:val="Contents4"/>
            <w:tabs>
              <w:tab w:val="clear" w:pos="8176"/>
              <w:tab w:val="right" w:pos="9026" w:leader="dot"/>
            </w:tabs>
            <w:rPr/>
          </w:pPr>
          <w:hyperlink w:anchor="__RefHeading___Toc1069331_581953129">
            <w:r>
              <w:rPr>
                <w:webHidden/>
                <w:rStyle w:val="IndexLink"/>
                <w:rtl w:val="true"/>
              </w:rPr>
              <w:t>ی</w:t>
            </w:r>
            <w:r>
              <w:rPr>
                <w:rStyle w:val="IndexLink"/>
                <w:rtl w:val="true"/>
              </w:rPr>
              <w:t xml:space="preserve">) </w:t>
            </w:r>
            <w:r>
              <w:rPr>
                <w:rStyle w:val="IndexLink"/>
                <w:rtl w:val="true"/>
              </w:rPr>
              <w:t>شیعه برای اهل آسمان می‌درخشد</w:t>
            </w:r>
            <w:r>
              <w:rPr>
                <w:rStyle w:val="IndexLink"/>
                <w:rtl w:val="true"/>
              </w:rPr>
              <w:tab/>
            </w:r>
            <w:r>
              <w:rPr>
                <w:rStyle w:val="IndexLink"/>
              </w:rPr>
              <w:t>179</w:t>
            </w:r>
          </w:hyperlink>
        </w:p>
        <w:p>
          <w:pPr>
            <w:pStyle w:val="Contents3"/>
            <w:tabs>
              <w:tab w:val="clear" w:pos="8459"/>
              <w:tab w:val="right" w:pos="9026" w:leader="dot"/>
            </w:tabs>
            <w:rPr/>
          </w:pPr>
          <w:hyperlink w:anchor="__RefHeading___Toc1069333_581953129">
            <w:r>
              <w:rPr>
                <w:webHidden/>
                <w:rStyle w:val="IndexLink"/>
                <w:rtl w:val="true"/>
              </w:rPr>
              <w:t>تشییع جنازه امام هادی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069335_581953129">
            <w:r>
              <w:rPr>
                <w:webHidden/>
                <w:rStyle w:val="IndexLink"/>
                <w:rtl w:val="true"/>
              </w:rPr>
              <w:t>تصریح بر امامت فرزندش</w:t>
            </w:r>
            <w:r>
              <w:rPr>
                <w:rStyle w:val="IndexLink"/>
                <w:rtl w:val="true"/>
              </w:rPr>
              <w:tab/>
            </w:r>
            <w:r>
              <w:rPr>
                <w:rStyle w:val="IndexLink"/>
              </w:rPr>
              <w:t>182</w:t>
            </w:r>
          </w:hyperlink>
        </w:p>
        <w:p>
          <w:pPr>
            <w:pStyle w:val="Contents3"/>
            <w:tabs>
              <w:tab w:val="clear" w:pos="8459"/>
              <w:tab w:val="right" w:pos="9026" w:leader="dot"/>
            </w:tabs>
            <w:rPr/>
          </w:pPr>
          <w:hyperlink w:anchor="__RefHeading___Toc1069337_581953129">
            <w:r>
              <w:rPr>
                <w:webHidden/>
                <w:rStyle w:val="IndexLink"/>
                <w:rtl w:val="true"/>
              </w:rPr>
              <w:t>تصریح به امامت آن امام همام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069339_581953129">
            <w:r>
              <w:rPr>
                <w:webHidden/>
                <w:rStyle w:val="IndexLink"/>
                <w:rtl w:val="true"/>
              </w:rPr>
              <w:t>تفتیش خانه امام</w:t>
            </w:r>
            <w:r>
              <w:rPr>
                <w:rStyle w:val="IndexLink"/>
                <w:rtl w:val="true"/>
              </w:rPr>
              <w:tab/>
            </w:r>
            <w:r>
              <w:rPr>
                <w:rStyle w:val="IndexLink"/>
              </w:rPr>
              <w:t>183</w:t>
            </w:r>
          </w:hyperlink>
        </w:p>
        <w:p>
          <w:pPr>
            <w:pStyle w:val="Contents3"/>
            <w:tabs>
              <w:tab w:val="clear" w:pos="8459"/>
              <w:tab w:val="right" w:pos="9026" w:leader="dot"/>
            </w:tabs>
            <w:rPr/>
          </w:pPr>
          <w:hyperlink w:anchor="__RefHeading___Toc1069341_581953129">
            <w:r>
              <w:rPr>
                <w:webHidden/>
                <w:rStyle w:val="IndexLink"/>
                <w:rtl w:val="true"/>
              </w:rPr>
              <w:t>تقریب بین مذاهب</w:t>
            </w:r>
            <w:r>
              <w:rPr>
                <w:rStyle w:val="IndexLink"/>
                <w:rtl w:val="true"/>
              </w:rPr>
              <w:tab/>
            </w:r>
            <w:r>
              <w:rPr>
                <w:rStyle w:val="IndexLink"/>
              </w:rPr>
              <w:t>184</w:t>
            </w:r>
          </w:hyperlink>
        </w:p>
        <w:p>
          <w:pPr>
            <w:pStyle w:val="Contents3"/>
            <w:tabs>
              <w:tab w:val="clear" w:pos="8459"/>
              <w:tab w:val="right" w:pos="9026" w:leader="dot"/>
            </w:tabs>
            <w:rPr/>
          </w:pPr>
          <w:hyperlink w:anchor="__RefHeading___Toc1069343_581953129">
            <w:r>
              <w:rPr>
                <w:webHidden/>
                <w:rStyle w:val="IndexLink"/>
                <w:rtl w:val="true"/>
              </w:rPr>
              <w:t>توثیق امام به گروهی از اصحاب</w:t>
            </w:r>
            <w:r>
              <w:rPr>
                <w:rStyle w:val="IndexLink"/>
                <w:rtl w:val="true"/>
              </w:rPr>
              <w:tab/>
            </w:r>
            <w:r>
              <w:rPr>
                <w:rStyle w:val="IndexLink"/>
              </w:rPr>
              <w:t>186</w:t>
            </w:r>
          </w:hyperlink>
        </w:p>
        <w:p>
          <w:pPr>
            <w:pStyle w:val="Contents3"/>
            <w:tabs>
              <w:tab w:val="clear" w:pos="8459"/>
              <w:tab w:val="right" w:pos="9026" w:leader="dot"/>
            </w:tabs>
            <w:rPr/>
          </w:pPr>
          <w:hyperlink w:anchor="__RefHeading___Toc1069345_581953129">
            <w:r>
              <w:rPr>
                <w:webHidden/>
                <w:rStyle w:val="IndexLink"/>
                <w:rtl w:val="true"/>
              </w:rPr>
              <w:t>تولّد دهمین اختر تابناک ولایت</w:t>
            </w:r>
            <w:r>
              <w:rPr>
                <w:rStyle w:val="IndexLink"/>
                <w:rtl w:val="true"/>
              </w:rPr>
              <w:tab/>
            </w:r>
            <w:r>
              <w:rPr>
                <w:rStyle w:val="IndexLink"/>
              </w:rPr>
              <w:t>187</w:t>
            </w:r>
          </w:hyperlink>
        </w:p>
        <w:p>
          <w:pPr>
            <w:pStyle w:val="Contents2"/>
            <w:tabs>
              <w:tab w:val="clear" w:pos="8743"/>
              <w:tab w:val="right" w:pos="9026" w:leader="dot"/>
            </w:tabs>
            <w:rPr/>
          </w:pPr>
          <w:hyperlink w:anchor="__RefHeading___Toc1069347_581953129">
            <w:r>
              <w:rPr>
                <w:webHidden/>
                <w:rStyle w:val="IndexLink"/>
                <w:rtl w:val="true"/>
              </w:rPr>
              <w:t>ث</w:t>
            </w:r>
            <w:r>
              <w:rPr>
                <w:rStyle w:val="IndexLink"/>
                <w:rtl w:val="true"/>
              </w:rPr>
              <w:tab/>
            </w:r>
            <w:r>
              <w:rPr>
                <w:rStyle w:val="IndexLink"/>
              </w:rPr>
              <w:t>188</w:t>
            </w:r>
          </w:hyperlink>
        </w:p>
        <w:p>
          <w:pPr>
            <w:pStyle w:val="Contents3"/>
            <w:tabs>
              <w:tab w:val="clear" w:pos="8459"/>
              <w:tab w:val="right" w:pos="9026" w:leader="dot"/>
            </w:tabs>
            <w:rPr/>
          </w:pPr>
          <w:hyperlink w:anchor="__RefHeading___Toc1069349_581953129">
            <w:r>
              <w:rPr>
                <w:webHidden/>
                <w:rStyle w:val="IndexLink"/>
                <w:rtl w:val="true"/>
              </w:rPr>
              <w:t>ثبت نام و شناسنامه معصوم دوازدهم</w:t>
            </w:r>
            <w:r>
              <w:rPr>
                <w:rStyle w:val="IndexLink"/>
                <w:rtl w:val="true"/>
              </w:rPr>
              <w:tab/>
            </w:r>
            <w:r>
              <w:rPr>
                <w:rStyle w:val="IndexLink"/>
              </w:rPr>
              <w:t>188</w:t>
            </w:r>
          </w:hyperlink>
        </w:p>
        <w:p>
          <w:pPr>
            <w:pStyle w:val="Contents2"/>
            <w:tabs>
              <w:tab w:val="clear" w:pos="8743"/>
              <w:tab w:val="right" w:pos="9026" w:leader="dot"/>
            </w:tabs>
            <w:rPr/>
          </w:pPr>
          <w:hyperlink w:anchor="__RefHeading___Toc1069351_581953129">
            <w:r>
              <w:rPr>
                <w:webHidden/>
                <w:rStyle w:val="IndexLink"/>
                <w:rtl w:val="true"/>
              </w:rPr>
              <w:t>ج</w:t>
            </w:r>
            <w:r>
              <w:rPr>
                <w:rStyle w:val="IndexLink"/>
                <w:rtl w:val="true"/>
              </w:rPr>
              <w:tab/>
            </w:r>
            <w:r>
              <w:rPr>
                <w:rStyle w:val="IndexLink"/>
              </w:rPr>
              <w:t>190</w:t>
            </w:r>
          </w:hyperlink>
        </w:p>
        <w:p>
          <w:pPr>
            <w:pStyle w:val="Contents3"/>
            <w:tabs>
              <w:tab w:val="clear" w:pos="8459"/>
              <w:tab w:val="right" w:pos="9026" w:leader="dot"/>
            </w:tabs>
            <w:rPr/>
          </w:pPr>
          <w:hyperlink w:anchor="__RefHeading___Toc1069353_581953129">
            <w:r>
              <w:rPr>
                <w:webHidden/>
                <w:rStyle w:val="IndexLink"/>
                <w:rtl w:val="true"/>
              </w:rPr>
              <w:t>جاحظ</w:t>
            </w:r>
            <w:r>
              <w:rPr>
                <w:rStyle w:val="IndexLink"/>
                <w:rtl w:val="true"/>
              </w:rPr>
              <w:tab/>
            </w:r>
            <w:r>
              <w:rPr>
                <w:rStyle w:val="IndexLink"/>
              </w:rPr>
              <w:t>190</w:t>
            </w:r>
          </w:hyperlink>
        </w:p>
        <w:p>
          <w:pPr>
            <w:pStyle w:val="Contents3"/>
            <w:tabs>
              <w:tab w:val="clear" w:pos="8459"/>
              <w:tab w:val="right" w:pos="9026" w:leader="dot"/>
            </w:tabs>
            <w:rPr/>
          </w:pPr>
          <w:hyperlink w:anchor="__RefHeading___Toc1069355_581953129">
            <w:r>
              <w:rPr>
                <w:webHidden/>
                <w:rStyle w:val="IndexLink"/>
                <w:rtl w:val="true"/>
              </w:rPr>
              <w:t>جدّ بزرگ امام هادی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069357_581953129">
            <w:r>
              <w:rPr>
                <w:webHidden/>
                <w:rStyle w:val="IndexLink"/>
                <w:rtl w:val="true"/>
              </w:rPr>
              <w:t>جدّه والای امام هادی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069359_581953129">
            <w:r>
              <w:rPr>
                <w:webHidden/>
                <w:rStyle w:val="IndexLink"/>
                <w:rtl w:val="true"/>
              </w:rPr>
              <w:t>الف</w:t>
            </w:r>
            <w:r>
              <w:rPr>
                <w:rStyle w:val="IndexLink"/>
                <w:rtl w:val="true"/>
              </w:rPr>
              <w:t xml:space="preserve">) </w:t>
            </w:r>
            <w:r>
              <w:rPr>
                <w:rStyle w:val="IndexLink"/>
                <w:rtl w:val="true"/>
              </w:rPr>
              <w:t>فاطمة زهرا علیها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069361_581953129">
            <w:r>
              <w:rPr>
                <w:webHidden/>
                <w:rStyle w:val="IndexLink"/>
                <w:rtl w:val="true"/>
              </w:rPr>
              <w:t>ب</w:t>
            </w:r>
            <w:r>
              <w:rPr>
                <w:rStyle w:val="IndexLink"/>
                <w:rtl w:val="true"/>
              </w:rPr>
              <w:t xml:space="preserve">) </w:t>
            </w:r>
            <w:r>
              <w:rPr>
                <w:rStyle w:val="IndexLink"/>
                <w:rtl w:val="true"/>
              </w:rPr>
              <w:t>اهل بیت علیهم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069363_581953129">
            <w:r>
              <w:rPr>
                <w:webHidden/>
                <w:rStyle w:val="IndexLink"/>
                <w:rtl w:val="true"/>
              </w:rPr>
              <w:t>ج</w:t>
            </w:r>
            <w:r>
              <w:rPr>
                <w:rStyle w:val="IndexLink"/>
                <w:rtl w:val="true"/>
              </w:rPr>
              <w:t xml:space="preserve">) </w:t>
            </w:r>
            <w:r>
              <w:rPr>
                <w:rStyle w:val="IndexLink"/>
                <w:rtl w:val="true"/>
              </w:rPr>
              <w:t xml:space="preserve">نامیدن فاطمه، به </w:t>
            </w:r>
            <w:r>
              <w:rPr>
                <w:rStyle w:val="IndexLink"/>
                <w:rtl w:val="true"/>
              </w:rPr>
              <w:t>«</w:t>
            </w:r>
            <w:r>
              <w:rPr>
                <w:rStyle w:val="IndexLink"/>
                <w:rtl w:val="true"/>
              </w:rPr>
              <w:t>زهرا</w:t>
            </w:r>
            <w:r>
              <w:rPr>
                <w:rStyle w:val="IndexLink"/>
                <w:rtl w:val="true"/>
              </w:rPr>
              <w:t>»</w:t>
            </w:r>
            <w:r>
              <w:rPr>
                <w:rStyle w:val="IndexLink"/>
                <w:rtl w:val="true"/>
              </w:rPr>
              <w:t>، به نقل از امام هادی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1069365_581953129">
            <w:r>
              <w:rPr>
                <w:webHidden/>
                <w:rStyle w:val="IndexLink"/>
                <w:rtl w:val="true"/>
              </w:rPr>
              <w:t>جعفر کذّاب</w:t>
            </w:r>
            <w:r>
              <w:rPr>
                <w:rStyle w:val="IndexLink"/>
                <w:rtl w:val="true"/>
              </w:rPr>
              <w:tab/>
            </w:r>
            <w:r>
              <w:rPr>
                <w:rStyle w:val="IndexLink"/>
              </w:rPr>
              <w:t>195</w:t>
            </w:r>
          </w:hyperlink>
        </w:p>
        <w:p>
          <w:pPr>
            <w:pStyle w:val="Contents3"/>
            <w:tabs>
              <w:tab w:val="clear" w:pos="8459"/>
              <w:tab w:val="right" w:pos="9026" w:leader="dot"/>
            </w:tabs>
            <w:rPr/>
          </w:pPr>
          <w:hyperlink w:anchor="__RefHeading___Toc1069367_581953129">
            <w:r>
              <w:rPr>
                <w:webHidden/>
                <w:rStyle w:val="IndexLink"/>
                <w:rtl w:val="true"/>
              </w:rPr>
              <w:t>جعفر متوکّل</w:t>
            </w:r>
            <w:r>
              <w:rPr>
                <w:rStyle w:val="IndexLink"/>
                <w:rtl w:val="true"/>
              </w:rPr>
              <w:tab/>
            </w:r>
            <w:r>
              <w:rPr>
                <w:rStyle w:val="IndexLink"/>
              </w:rPr>
              <w:t>197</w:t>
            </w:r>
          </w:hyperlink>
        </w:p>
        <w:p>
          <w:pPr>
            <w:pStyle w:val="Contents3"/>
            <w:tabs>
              <w:tab w:val="clear" w:pos="8459"/>
              <w:tab w:val="right" w:pos="9026" w:leader="dot"/>
            </w:tabs>
            <w:rPr/>
          </w:pPr>
          <w:hyperlink w:anchor="__RefHeading___Toc1069369_581953129">
            <w:r>
              <w:rPr>
                <w:webHidden/>
                <w:rStyle w:val="IndexLink"/>
                <w:rtl w:val="true"/>
              </w:rPr>
              <w:t>جلوگیری از زیارت کربلا</w:t>
            </w:r>
            <w:r>
              <w:rPr>
                <w:rStyle w:val="IndexLink"/>
                <w:rtl w:val="true"/>
              </w:rPr>
              <w:tab/>
            </w:r>
            <w:r>
              <w:rPr>
                <w:rStyle w:val="IndexLink"/>
              </w:rPr>
              <w:t>200</w:t>
            </w:r>
          </w:hyperlink>
        </w:p>
        <w:p>
          <w:pPr>
            <w:pStyle w:val="Contents3"/>
            <w:tabs>
              <w:tab w:val="clear" w:pos="8459"/>
              <w:tab w:val="right" w:pos="9026" w:leader="dot"/>
            </w:tabs>
            <w:rPr/>
          </w:pPr>
          <w:hyperlink w:anchor="__RefHeading___Toc1069371_581953129">
            <w:r>
              <w:rPr>
                <w:webHidden/>
                <w:rStyle w:val="IndexLink"/>
                <w:rtl w:val="true"/>
              </w:rPr>
              <w:t>جود و جوانمردی امام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1069373_58195312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069375_581953129">
            <w:r>
              <w:rPr>
                <w:webHidden/>
                <w:rStyle w:val="IndexLink"/>
                <w:rtl w:val="true"/>
              </w:rPr>
              <w:t>الف</w:t>
            </w:r>
            <w:r>
              <w:rPr>
                <w:rStyle w:val="IndexLink"/>
                <w:rtl w:val="true"/>
              </w:rPr>
              <w:t xml:space="preserve">) </w:t>
            </w:r>
            <w:r>
              <w:rPr>
                <w:rStyle w:val="IndexLink"/>
                <w:rtl w:val="true"/>
              </w:rPr>
              <w:t>بخشش سی‌هزار درهم</w:t>
            </w:r>
            <w:r>
              <w:rPr>
                <w:rStyle w:val="IndexLink"/>
                <w:rtl w:val="true"/>
              </w:rPr>
              <w:tab/>
            </w:r>
            <w:r>
              <w:rPr>
                <w:rStyle w:val="IndexLink"/>
              </w:rPr>
              <w:t>201</w:t>
            </w:r>
          </w:hyperlink>
        </w:p>
        <w:p>
          <w:pPr>
            <w:pStyle w:val="Contents4"/>
            <w:tabs>
              <w:tab w:val="clear" w:pos="8176"/>
              <w:tab w:val="right" w:pos="9026" w:leader="dot"/>
            </w:tabs>
            <w:rPr/>
          </w:pPr>
          <w:hyperlink w:anchor="__RefHeading___Toc1069377_581953129">
            <w:r>
              <w:rPr>
                <w:webHidden/>
                <w:rStyle w:val="IndexLink"/>
                <w:rtl w:val="true"/>
              </w:rPr>
              <w:t>ب</w:t>
            </w:r>
            <w:r>
              <w:rPr>
                <w:rStyle w:val="IndexLink"/>
                <w:rtl w:val="true"/>
              </w:rPr>
              <w:t xml:space="preserve">) </w:t>
            </w:r>
            <w:r>
              <w:rPr>
                <w:rStyle w:val="IndexLink"/>
                <w:rtl w:val="true"/>
              </w:rPr>
              <w:t>بخشش نود هزار سکه طلّا</w:t>
            </w:r>
            <w:r>
              <w:rPr>
                <w:rStyle w:val="IndexLink"/>
                <w:rtl w:val="true"/>
              </w:rPr>
              <w:tab/>
            </w:r>
            <w:r>
              <w:rPr>
                <w:rStyle w:val="IndexLink"/>
              </w:rPr>
              <w:t>203</w:t>
            </w:r>
          </w:hyperlink>
        </w:p>
        <w:p>
          <w:pPr>
            <w:pStyle w:val="Contents4"/>
            <w:tabs>
              <w:tab w:val="clear" w:pos="8176"/>
              <w:tab w:val="right" w:pos="9026" w:leader="dot"/>
            </w:tabs>
            <w:rPr/>
          </w:pPr>
          <w:hyperlink w:anchor="__RefHeading___Toc1069379_581953129">
            <w:r>
              <w:rPr>
                <w:webHidden/>
                <w:rStyle w:val="IndexLink"/>
                <w:rtl w:val="true"/>
              </w:rPr>
              <w:t>ج</w:t>
            </w:r>
            <w:r>
              <w:rPr>
                <w:rStyle w:val="IndexLink"/>
                <w:rtl w:val="true"/>
              </w:rPr>
              <w:t xml:space="preserve">) </w:t>
            </w:r>
            <w:r>
              <w:rPr>
                <w:rStyle w:val="IndexLink"/>
                <w:rtl w:val="true"/>
              </w:rPr>
              <w:t>تقسیم نمودن گوسفندان</w:t>
            </w:r>
            <w:r>
              <w:rPr>
                <w:rStyle w:val="IndexLink"/>
                <w:rtl w:val="true"/>
              </w:rPr>
              <w:tab/>
            </w:r>
            <w:r>
              <w:rPr>
                <w:rStyle w:val="IndexLink"/>
              </w:rPr>
              <w:t>203</w:t>
            </w:r>
          </w:hyperlink>
        </w:p>
        <w:p>
          <w:pPr>
            <w:pStyle w:val="Contents2"/>
            <w:tabs>
              <w:tab w:val="clear" w:pos="8743"/>
              <w:tab w:val="right" w:pos="9026" w:leader="dot"/>
            </w:tabs>
            <w:rPr/>
          </w:pPr>
          <w:hyperlink w:anchor="__RefHeading___Toc1069381_581953129">
            <w:r>
              <w:rPr>
                <w:webHidden/>
                <w:rStyle w:val="IndexLink"/>
                <w:rtl w:val="true"/>
              </w:rPr>
              <w:t>چ</w:t>
            </w:r>
            <w:r>
              <w:rPr>
                <w:rStyle w:val="IndexLink"/>
                <w:rtl w:val="true"/>
              </w:rPr>
              <w:tab/>
            </w:r>
            <w:r>
              <w:rPr>
                <w:rStyle w:val="IndexLink"/>
              </w:rPr>
              <w:t>204</w:t>
            </w:r>
          </w:hyperlink>
        </w:p>
        <w:p>
          <w:pPr>
            <w:pStyle w:val="Contents3"/>
            <w:tabs>
              <w:tab w:val="clear" w:pos="8459"/>
              <w:tab w:val="right" w:pos="9026" w:leader="dot"/>
            </w:tabs>
            <w:rPr/>
          </w:pPr>
          <w:hyperlink w:anchor="__RefHeading___Toc1069383_581953129">
            <w:r>
              <w:rPr>
                <w:webHidden/>
                <w:rStyle w:val="IndexLink"/>
                <w:rtl w:val="true"/>
              </w:rPr>
              <w:t>چرا امامان معصوم هستند؟</w:t>
            </w:r>
            <w:r>
              <w:rPr>
                <w:rStyle w:val="IndexLink"/>
                <w:rtl w:val="true"/>
              </w:rPr>
              <w:tab/>
            </w:r>
            <w:r>
              <w:rPr>
                <w:rStyle w:val="IndexLink"/>
              </w:rPr>
              <w:t>204</w:t>
            </w:r>
          </w:hyperlink>
        </w:p>
        <w:p>
          <w:pPr>
            <w:pStyle w:val="Contents3"/>
            <w:tabs>
              <w:tab w:val="clear" w:pos="8459"/>
              <w:tab w:val="right" w:pos="9026" w:leader="dot"/>
            </w:tabs>
            <w:rPr/>
          </w:pPr>
          <w:hyperlink w:anchor="__RefHeading___Toc1069385_581953129">
            <w:r>
              <w:rPr>
                <w:webHidden/>
                <w:rStyle w:val="IndexLink"/>
                <w:rtl w:val="true"/>
              </w:rPr>
              <w:t>چگونگی شهادت آن حضرت</w:t>
            </w:r>
            <w:r>
              <w:rPr>
                <w:rStyle w:val="IndexLink"/>
                <w:rtl w:val="true"/>
              </w:rPr>
              <w:tab/>
            </w:r>
            <w:r>
              <w:rPr>
                <w:rStyle w:val="IndexLink"/>
              </w:rPr>
              <w:t>206</w:t>
            </w:r>
          </w:hyperlink>
        </w:p>
        <w:p>
          <w:pPr>
            <w:pStyle w:val="Contents3"/>
            <w:tabs>
              <w:tab w:val="clear" w:pos="8459"/>
              <w:tab w:val="right" w:pos="9026" w:leader="dot"/>
            </w:tabs>
            <w:rPr/>
          </w:pPr>
          <w:hyperlink w:anchor="__RefHeading___Toc1069387_581953129">
            <w:r>
              <w:rPr>
                <w:webHidden/>
                <w:rStyle w:val="IndexLink"/>
                <w:rtl w:val="true"/>
              </w:rPr>
              <w:t>چند رخداد از برخوردهای امام هادی علیه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1069389_581953129">
            <w:r>
              <w:rPr>
                <w:webHidden/>
                <w:rStyle w:val="IndexLink"/>
                <w:rtl w:val="true"/>
              </w:rPr>
              <w:t>الف</w:t>
            </w:r>
            <w:r>
              <w:rPr>
                <w:rStyle w:val="IndexLink"/>
                <w:rtl w:val="true"/>
              </w:rPr>
              <w:t xml:space="preserve">) </w:t>
            </w:r>
            <w:r>
              <w:rPr>
                <w:rStyle w:val="IndexLink"/>
                <w:rtl w:val="true"/>
              </w:rPr>
              <w:t>امام هادی علیه السلام در بغداد</w:t>
            </w:r>
            <w:r>
              <w:rPr>
                <w:rStyle w:val="IndexLink"/>
                <w:rtl w:val="true"/>
              </w:rPr>
              <w:tab/>
            </w:r>
            <w:r>
              <w:rPr>
                <w:rStyle w:val="IndexLink"/>
              </w:rPr>
              <w:t>207</w:t>
            </w:r>
          </w:hyperlink>
        </w:p>
        <w:p>
          <w:pPr>
            <w:pStyle w:val="Contents4"/>
            <w:tabs>
              <w:tab w:val="clear" w:pos="8176"/>
              <w:tab w:val="right" w:pos="9026" w:leader="dot"/>
            </w:tabs>
            <w:rPr/>
          </w:pPr>
          <w:hyperlink w:anchor="__RefHeading___Toc1069391_581953129">
            <w:r>
              <w:rPr>
                <w:webHidden/>
                <w:rStyle w:val="IndexLink"/>
                <w:rtl w:val="true"/>
              </w:rPr>
              <w:t>ب</w:t>
            </w:r>
            <w:r>
              <w:rPr>
                <w:rStyle w:val="IndexLink"/>
                <w:rtl w:val="true"/>
              </w:rPr>
              <w:t xml:space="preserve">) </w:t>
            </w:r>
            <w:r>
              <w:rPr>
                <w:rStyle w:val="IndexLink"/>
                <w:rtl w:val="true"/>
              </w:rPr>
              <w:t>ورود امام هادی علیه السلام به سامرّاء</w:t>
            </w:r>
            <w:r>
              <w:rPr>
                <w:rStyle w:val="IndexLink"/>
                <w:rtl w:val="true"/>
              </w:rPr>
              <w:tab/>
            </w:r>
            <w:r>
              <w:rPr>
                <w:rStyle w:val="IndexLink"/>
              </w:rPr>
              <w:t>207</w:t>
            </w:r>
          </w:hyperlink>
        </w:p>
        <w:p>
          <w:pPr>
            <w:pStyle w:val="Contents4"/>
            <w:tabs>
              <w:tab w:val="clear" w:pos="8176"/>
              <w:tab w:val="right" w:pos="9026" w:leader="dot"/>
            </w:tabs>
            <w:rPr/>
          </w:pPr>
          <w:hyperlink w:anchor="__RefHeading___Toc1069393_581953129">
            <w:r>
              <w:rPr>
                <w:webHidden/>
                <w:rStyle w:val="IndexLink"/>
                <w:rtl w:val="true"/>
              </w:rPr>
              <w:t>ج</w:t>
            </w:r>
            <w:r>
              <w:rPr>
                <w:rStyle w:val="IndexLink"/>
                <w:rtl w:val="true"/>
              </w:rPr>
              <w:t xml:space="preserve">) </w:t>
            </w:r>
            <w:r>
              <w:rPr>
                <w:rStyle w:val="IndexLink"/>
                <w:rtl w:val="true"/>
              </w:rPr>
              <w:t>خوابی راستین و روشنگر</w:t>
            </w:r>
            <w:r>
              <w:rPr>
                <w:rStyle w:val="IndexLink"/>
                <w:rtl w:val="true"/>
              </w:rPr>
              <w:tab/>
            </w:r>
            <w:r>
              <w:rPr>
                <w:rStyle w:val="IndexLink"/>
              </w:rPr>
              <w:t>208</w:t>
            </w:r>
          </w:hyperlink>
        </w:p>
        <w:p>
          <w:pPr>
            <w:pStyle w:val="Contents4"/>
            <w:tabs>
              <w:tab w:val="clear" w:pos="8176"/>
              <w:tab w:val="right" w:pos="9026" w:leader="dot"/>
            </w:tabs>
            <w:rPr/>
          </w:pPr>
          <w:hyperlink w:anchor="__RefHeading___Toc1069395_581953129">
            <w:r>
              <w:rPr>
                <w:webHidden/>
                <w:rStyle w:val="IndexLink"/>
                <w:rtl w:val="true"/>
              </w:rPr>
              <w:t>ه</w:t>
            </w:r>
            <w:r>
              <w:rPr>
                <w:rStyle w:val="IndexLink"/>
                <w:rtl w:val="true"/>
              </w:rPr>
              <w:t xml:space="preserve">) </w:t>
            </w:r>
            <w:r>
              <w:rPr>
                <w:rStyle w:val="IndexLink"/>
                <w:rtl w:val="true"/>
              </w:rPr>
              <w:t>هلاکت مرد گستاخ و بد زبان</w:t>
            </w:r>
            <w:r>
              <w:rPr>
                <w:rStyle w:val="IndexLink"/>
                <w:rtl w:val="true"/>
              </w:rPr>
              <w:tab/>
            </w:r>
            <w:r>
              <w:rPr>
                <w:rStyle w:val="IndexLink"/>
              </w:rPr>
              <w:t>209</w:t>
            </w:r>
          </w:hyperlink>
        </w:p>
        <w:p>
          <w:pPr>
            <w:pStyle w:val="Contents4"/>
            <w:tabs>
              <w:tab w:val="clear" w:pos="8176"/>
              <w:tab w:val="right" w:pos="9026" w:leader="dot"/>
            </w:tabs>
            <w:rPr/>
          </w:pPr>
          <w:hyperlink w:anchor="__RefHeading___Toc1069397_581953129">
            <w:r>
              <w:rPr>
                <w:webHidden/>
                <w:rStyle w:val="IndexLink"/>
                <w:rtl w:val="true"/>
              </w:rPr>
              <w:t>ی</w:t>
            </w:r>
            <w:r>
              <w:rPr>
                <w:rStyle w:val="IndexLink"/>
                <w:rtl w:val="true"/>
              </w:rPr>
              <w:t xml:space="preserve">) </w:t>
            </w:r>
            <w:r>
              <w:rPr>
                <w:rStyle w:val="IndexLink"/>
                <w:rtl w:val="true"/>
              </w:rPr>
              <w:t>نذر مادر متوکّل و علاقه او به امام هادی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069399_581953129">
            <w:r>
              <w:rPr>
                <w:webHidden/>
                <w:rStyle w:val="IndexLink"/>
                <w:rtl w:val="true"/>
              </w:rPr>
              <w:t>چهارده معصوم علیهم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069401_581953129">
            <w:r>
              <w:rPr>
                <w:webHidden/>
                <w:rStyle w:val="IndexLink"/>
                <w:rtl w:val="true"/>
              </w:rPr>
              <w:t>چهره امام علیه 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1069403_581953129">
            <w:r>
              <w:rPr>
                <w:webHidden/>
                <w:rStyle w:val="IndexLink"/>
                <w:rtl w:val="true"/>
              </w:rPr>
              <w:t>ح</w:t>
            </w:r>
            <w:r>
              <w:rPr>
                <w:rStyle w:val="IndexLink"/>
                <w:rtl w:val="true"/>
              </w:rPr>
              <w:tab/>
            </w:r>
            <w:r>
              <w:rPr>
                <w:rStyle w:val="IndexLink"/>
              </w:rPr>
              <w:t>212</w:t>
            </w:r>
          </w:hyperlink>
        </w:p>
        <w:p>
          <w:pPr>
            <w:pStyle w:val="Contents3"/>
            <w:tabs>
              <w:tab w:val="clear" w:pos="8459"/>
              <w:tab w:val="right" w:pos="9026" w:leader="dot"/>
            </w:tabs>
            <w:rPr/>
          </w:pPr>
          <w:hyperlink w:anchor="__RefHeading___Toc1069405_581953129">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069407_581953129">
            <w:r>
              <w:rPr>
                <w:webHidden/>
                <w:rStyle w:val="IndexLink"/>
                <w:rtl w:val="true"/>
              </w:rPr>
              <w:t>حرز امام علی النقی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1069409_581953129">
            <w:r>
              <w:rPr>
                <w:webHidden/>
                <w:rStyle w:val="IndexLink"/>
                <w:rtl w:val="true"/>
              </w:rPr>
              <w:t>الف</w:t>
            </w:r>
            <w:r>
              <w:rPr>
                <w:rStyle w:val="IndexLink"/>
                <w:rtl w:val="true"/>
              </w:rPr>
              <w:t xml:space="preserve">) </w:t>
            </w:r>
            <w:r>
              <w:rPr>
                <w:rStyle w:val="IndexLink"/>
                <w:rtl w:val="true"/>
              </w:rPr>
              <w:t>حرز</w:t>
            </w:r>
            <w:r>
              <w:rPr>
                <w:rStyle w:val="IndexLink"/>
                <w:rtl w:val="true"/>
              </w:rPr>
              <w:tab/>
            </w:r>
            <w:r>
              <w:rPr>
                <w:rStyle w:val="IndexLink"/>
              </w:rPr>
              <w:t>212</w:t>
            </w:r>
          </w:hyperlink>
        </w:p>
        <w:p>
          <w:pPr>
            <w:pStyle w:val="Contents4"/>
            <w:tabs>
              <w:tab w:val="clear" w:pos="8176"/>
              <w:tab w:val="right" w:pos="9026" w:leader="dot"/>
            </w:tabs>
            <w:rPr/>
          </w:pPr>
          <w:hyperlink w:anchor="__RefHeading___Toc1069411_581953129">
            <w:r>
              <w:rPr>
                <w:webHidden/>
                <w:rStyle w:val="IndexLink"/>
                <w:rtl w:val="true"/>
              </w:rPr>
              <w:t>ب</w:t>
            </w:r>
            <w:r>
              <w:rPr>
                <w:rStyle w:val="IndexLink"/>
                <w:rtl w:val="true"/>
              </w:rPr>
              <w:t xml:space="preserve">) </w:t>
            </w:r>
            <w:r>
              <w:rPr>
                <w:rStyle w:val="IndexLink"/>
                <w:rtl w:val="true"/>
              </w:rPr>
              <w:t>تسبیح</w:t>
            </w:r>
            <w:r>
              <w:rPr>
                <w:rStyle w:val="IndexLink"/>
                <w:rtl w:val="true"/>
              </w:rPr>
              <w:tab/>
            </w:r>
            <w:r>
              <w:rPr>
                <w:rStyle w:val="IndexLink"/>
              </w:rPr>
              <w:t>213</w:t>
            </w:r>
          </w:hyperlink>
        </w:p>
        <w:p>
          <w:pPr>
            <w:pStyle w:val="Contents3"/>
            <w:tabs>
              <w:tab w:val="clear" w:pos="8459"/>
              <w:tab w:val="right" w:pos="9026" w:leader="dot"/>
            </w:tabs>
            <w:rPr/>
          </w:pPr>
          <w:hyperlink w:anchor="__RefHeading___Toc1069413_581953129">
            <w:r>
              <w:rPr>
                <w:webHidden/>
                <w:rStyle w:val="IndexLink"/>
                <w:rtl w:val="true"/>
              </w:rPr>
              <w:t>حسن بن علی الوشا</w:t>
            </w:r>
            <w:r>
              <w:rPr>
                <w:rStyle w:val="IndexLink"/>
                <w:rtl w:val="true"/>
              </w:rPr>
              <w:tab/>
            </w:r>
            <w:r>
              <w:rPr>
                <w:rStyle w:val="IndexLink"/>
              </w:rPr>
              <w:t>213</w:t>
            </w:r>
          </w:hyperlink>
        </w:p>
        <w:p>
          <w:pPr>
            <w:pStyle w:val="Contents3"/>
            <w:tabs>
              <w:tab w:val="clear" w:pos="8459"/>
              <w:tab w:val="right" w:pos="9026" w:leader="dot"/>
            </w:tabs>
            <w:rPr/>
          </w:pPr>
          <w:hyperlink w:anchor="__RefHeading___Toc1069415_581953129">
            <w:r>
              <w:rPr>
                <w:webHidden/>
                <w:rStyle w:val="IndexLink"/>
                <w:rtl w:val="true"/>
              </w:rPr>
              <w:t>حسن بن علی بن ابی عثمان، ملقب به سجاده</w:t>
            </w:r>
            <w:r>
              <w:rPr>
                <w:rStyle w:val="IndexLink"/>
                <w:rtl w:val="true"/>
              </w:rPr>
              <w:tab/>
            </w:r>
            <w:r>
              <w:rPr>
                <w:rStyle w:val="IndexLink"/>
              </w:rPr>
              <w:t>214</w:t>
            </w:r>
          </w:hyperlink>
        </w:p>
        <w:p>
          <w:pPr>
            <w:pStyle w:val="Contents3"/>
            <w:tabs>
              <w:tab w:val="clear" w:pos="8459"/>
              <w:tab w:val="right" w:pos="9026" w:leader="dot"/>
            </w:tabs>
            <w:rPr/>
          </w:pPr>
          <w:hyperlink w:anchor="__RefHeading___Toc1069417_581953129">
            <w:r>
              <w:rPr>
                <w:webHidden/>
                <w:rStyle w:val="IndexLink"/>
                <w:rtl w:val="true"/>
              </w:rPr>
              <w:t>حسن بن علی ناصر</w:t>
            </w:r>
            <w:r>
              <w:rPr>
                <w:rStyle w:val="IndexLink"/>
                <w:rtl w:val="true"/>
              </w:rPr>
              <w:tab/>
            </w:r>
            <w:r>
              <w:rPr>
                <w:rStyle w:val="IndexLink"/>
              </w:rPr>
              <w:t>215</w:t>
            </w:r>
          </w:hyperlink>
        </w:p>
        <w:p>
          <w:pPr>
            <w:pStyle w:val="Contents3"/>
            <w:tabs>
              <w:tab w:val="clear" w:pos="8459"/>
              <w:tab w:val="right" w:pos="9026" w:leader="dot"/>
            </w:tabs>
            <w:rPr/>
          </w:pPr>
          <w:hyperlink w:anchor="__RefHeading___Toc1069419_581953129">
            <w:r>
              <w:rPr>
                <w:webHidden/>
                <w:rStyle w:val="IndexLink"/>
                <w:rtl w:val="true"/>
              </w:rPr>
              <w:t xml:space="preserve">حسن بن محمّد بن بابا و فارس بن حاتم </w:t>
            </w:r>
            <w:r>
              <w:rPr>
                <w:rStyle w:val="IndexLink"/>
                <w:rtl w:val="true"/>
              </w:rPr>
              <w:t>(</w:t>
            </w:r>
            <w:r>
              <w:rPr>
                <w:rStyle w:val="IndexLink"/>
                <w:rtl w:val="true"/>
              </w:rPr>
              <w:t>از سران غُلات</w:t>
            </w:r>
            <w:r>
              <w:rPr>
                <w:rStyle w:val="IndexLink"/>
                <w:rtl w:val="true"/>
              </w:rPr>
              <w:t>)</w:t>
              <w:tab/>
            </w:r>
            <w:r>
              <w:rPr>
                <w:rStyle w:val="IndexLink"/>
              </w:rPr>
              <w:t>215</w:t>
            </w:r>
          </w:hyperlink>
        </w:p>
        <w:p>
          <w:pPr>
            <w:pStyle w:val="Contents3"/>
            <w:tabs>
              <w:tab w:val="clear" w:pos="8459"/>
              <w:tab w:val="right" w:pos="9026" w:leader="dot"/>
            </w:tabs>
            <w:rPr/>
          </w:pPr>
          <w:hyperlink w:anchor="__RefHeading___Toc1069421_581953129">
            <w:r>
              <w:rPr>
                <w:webHidden/>
                <w:rStyle w:val="IndexLink"/>
                <w:rtl w:val="true"/>
              </w:rPr>
              <w:t>حسین بن اشکیب قمی</w:t>
            </w:r>
            <w:r>
              <w:rPr>
                <w:rStyle w:val="IndexLink"/>
                <w:rtl w:val="true"/>
              </w:rPr>
              <w:tab/>
            </w:r>
            <w:r>
              <w:rPr>
                <w:rStyle w:val="IndexLink"/>
              </w:rPr>
              <w:t>217</w:t>
            </w:r>
          </w:hyperlink>
        </w:p>
        <w:p>
          <w:pPr>
            <w:pStyle w:val="Contents3"/>
            <w:tabs>
              <w:tab w:val="clear" w:pos="8459"/>
              <w:tab w:val="right" w:pos="9026" w:leader="dot"/>
            </w:tabs>
            <w:rPr/>
          </w:pPr>
          <w:hyperlink w:anchor="__RefHeading___Toc1069423_581953129">
            <w:r>
              <w:rPr>
                <w:webHidden/>
                <w:rStyle w:val="IndexLink"/>
                <w:rtl w:val="true"/>
              </w:rPr>
              <w:t>حسین بن سعید اهوازی</w:t>
            </w:r>
            <w:r>
              <w:rPr>
                <w:rStyle w:val="IndexLink"/>
                <w:rtl w:val="true"/>
              </w:rPr>
              <w:tab/>
            </w:r>
            <w:r>
              <w:rPr>
                <w:rStyle w:val="IndexLink"/>
              </w:rPr>
              <w:t>217</w:t>
            </w:r>
          </w:hyperlink>
        </w:p>
        <w:p>
          <w:pPr>
            <w:pStyle w:val="Contents3"/>
            <w:tabs>
              <w:tab w:val="clear" w:pos="8459"/>
              <w:tab w:val="right" w:pos="9026" w:leader="dot"/>
            </w:tabs>
            <w:rPr/>
          </w:pPr>
          <w:hyperlink w:anchor="__RefHeading___Toc1069425_581953129">
            <w:r>
              <w:rPr>
                <w:webHidden/>
                <w:rStyle w:val="IndexLink"/>
                <w:rtl w:val="true"/>
              </w:rPr>
              <w:t>حضرت ابوالحسن علی بن محمّد الهادی النقی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069427_581953129">
            <w:r>
              <w:rPr>
                <w:webHidden/>
                <w:rStyle w:val="IndexLink"/>
                <w:rtl w:val="true"/>
              </w:rPr>
              <w:t>حضرت عبدالعظیم حسنی</w:t>
            </w:r>
            <w:r>
              <w:rPr>
                <w:rStyle w:val="IndexLink"/>
                <w:rtl w:val="true"/>
              </w:rPr>
              <w:tab/>
            </w:r>
            <w:r>
              <w:rPr>
                <w:rStyle w:val="IndexLink"/>
              </w:rPr>
              <w:t>220</w:t>
            </w:r>
          </w:hyperlink>
        </w:p>
        <w:p>
          <w:pPr>
            <w:pStyle w:val="Contents3"/>
            <w:tabs>
              <w:tab w:val="clear" w:pos="8459"/>
              <w:tab w:val="right" w:pos="9026" w:leader="dot"/>
            </w:tabs>
            <w:rPr/>
          </w:pPr>
          <w:hyperlink w:anchor="__RefHeading___Toc1069429_581953129">
            <w:r>
              <w:rPr>
                <w:webHidden/>
                <w:rStyle w:val="IndexLink"/>
                <w:rtl w:val="true"/>
              </w:rPr>
              <w:t xml:space="preserve">حقایق الاسرار </w:t>
            </w:r>
            <w:r>
              <w:rPr>
                <w:rStyle w:val="IndexLink"/>
                <w:rtl w:val="true"/>
              </w:rPr>
              <w:t>(</w:t>
            </w:r>
            <w:r>
              <w:rPr>
                <w:rStyle w:val="IndexLink"/>
                <w:rtl w:val="true"/>
              </w:rPr>
              <w:t>شرح زیارت جامعه کبیره</w:t>
            </w:r>
            <w:r>
              <w:rPr>
                <w:rStyle w:val="IndexLink"/>
                <w:rtl w:val="true"/>
              </w:rPr>
              <w:t>)</w:t>
              <w:tab/>
            </w:r>
            <w:r>
              <w:rPr>
                <w:rStyle w:val="IndexLink"/>
              </w:rPr>
              <w:t>221</w:t>
            </w:r>
          </w:hyperlink>
        </w:p>
        <w:p>
          <w:pPr>
            <w:pStyle w:val="Contents3"/>
            <w:tabs>
              <w:tab w:val="clear" w:pos="8459"/>
              <w:tab w:val="right" w:pos="9026" w:leader="dot"/>
            </w:tabs>
            <w:rPr/>
          </w:pPr>
          <w:hyperlink w:anchor="__RefHeading___Toc1069431_581953129">
            <w:r>
              <w:rPr>
                <w:webHidden/>
                <w:rStyle w:val="IndexLink"/>
                <w:rtl w:val="true"/>
              </w:rPr>
              <w:t xml:space="preserve">حکیمه </w:t>
            </w:r>
            <w:r>
              <w:rPr>
                <w:rStyle w:val="IndexLink"/>
                <w:rtl w:val="true"/>
              </w:rPr>
              <w:t>(</w:t>
            </w:r>
            <w:r>
              <w:rPr>
                <w:rStyle w:val="IndexLink"/>
                <w:rtl w:val="true"/>
              </w:rPr>
              <w:t>خواهر امام هادی علیه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069433_581953129">
            <w:r>
              <w:rPr>
                <w:webHidden/>
                <w:rStyle w:val="IndexLink"/>
                <w:rtl w:val="true"/>
              </w:rPr>
              <w:t>حمل حجرالاسود</w:t>
            </w:r>
            <w:r>
              <w:rPr>
                <w:rStyle w:val="IndexLink"/>
                <w:rtl w:val="true"/>
              </w:rPr>
              <w:tab/>
            </w:r>
            <w:r>
              <w:rPr>
                <w:rStyle w:val="IndexLink"/>
              </w:rPr>
              <w:t>225</w:t>
            </w:r>
          </w:hyperlink>
        </w:p>
        <w:p>
          <w:pPr>
            <w:pStyle w:val="Contents3"/>
            <w:tabs>
              <w:tab w:val="clear" w:pos="8459"/>
              <w:tab w:val="right" w:pos="9026" w:leader="dot"/>
            </w:tabs>
            <w:rPr/>
          </w:pPr>
          <w:hyperlink w:anchor="__RefHeading___Toc1069435_581953129">
            <w:r>
              <w:rPr>
                <w:webHidden/>
                <w:rStyle w:val="IndexLink"/>
                <w:rtl w:val="true"/>
              </w:rPr>
              <w:t>حمله به حرم سامرّاء</w:t>
            </w:r>
            <w:r>
              <w:rPr>
                <w:rStyle w:val="IndexLink"/>
                <w:rtl w:val="true"/>
              </w:rPr>
              <w:tab/>
            </w:r>
            <w:r>
              <w:rPr>
                <w:rStyle w:val="IndexLink"/>
              </w:rPr>
              <w:t>225</w:t>
            </w:r>
          </w:hyperlink>
        </w:p>
        <w:p>
          <w:pPr>
            <w:pStyle w:val="Contents3"/>
            <w:tabs>
              <w:tab w:val="clear" w:pos="8459"/>
              <w:tab w:val="right" w:pos="9026" w:leader="dot"/>
            </w:tabs>
            <w:rPr/>
          </w:pPr>
          <w:hyperlink w:anchor="__RefHeading___Toc1069437_581953129">
            <w:r>
              <w:rPr>
                <w:webHidden/>
                <w:rStyle w:val="IndexLink"/>
                <w:rtl w:val="true"/>
              </w:rPr>
              <w:t>حوادث پس از شهادت آن حضرت</w:t>
            </w:r>
            <w:r>
              <w:rPr>
                <w:rStyle w:val="IndexLink"/>
                <w:rtl w:val="true"/>
              </w:rPr>
              <w:tab/>
            </w:r>
            <w:r>
              <w:rPr>
                <w:rStyle w:val="IndexLink"/>
              </w:rPr>
              <w:t>226</w:t>
            </w:r>
          </w:hyperlink>
        </w:p>
        <w:p>
          <w:pPr>
            <w:pStyle w:val="Contents2"/>
            <w:tabs>
              <w:tab w:val="clear" w:pos="8743"/>
              <w:tab w:val="right" w:pos="9026" w:leader="dot"/>
            </w:tabs>
            <w:rPr/>
          </w:pPr>
          <w:hyperlink w:anchor="__RefHeading___Toc1069439_581953129">
            <w:r>
              <w:rPr>
                <w:webHidden/>
                <w:rStyle w:val="IndexLink"/>
                <w:rtl w:val="true"/>
              </w:rPr>
              <w:t>خ</w:t>
            </w:r>
            <w:r>
              <w:rPr>
                <w:rStyle w:val="IndexLink"/>
                <w:rtl w:val="true"/>
              </w:rPr>
              <w:tab/>
            </w:r>
            <w:r>
              <w:rPr>
                <w:rStyle w:val="IndexLink"/>
              </w:rPr>
              <w:t>228</w:t>
            </w:r>
          </w:hyperlink>
        </w:p>
        <w:p>
          <w:pPr>
            <w:pStyle w:val="Contents3"/>
            <w:tabs>
              <w:tab w:val="clear" w:pos="8459"/>
              <w:tab w:val="right" w:pos="9026" w:leader="dot"/>
            </w:tabs>
            <w:rPr/>
          </w:pPr>
          <w:hyperlink w:anchor="__RefHeading___Toc1069441_581953129">
            <w:r>
              <w:rPr>
                <w:webHidden/>
                <w:rStyle w:val="IndexLink"/>
                <w:rtl w:val="true"/>
              </w:rPr>
              <w:t>خادمان امام هادی علیه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1069443_581953129">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069445_581953129">
            <w:r>
              <w:rPr>
                <w:webHidden/>
                <w:rStyle w:val="IndexLink"/>
                <w:rtl w:val="true"/>
              </w:rPr>
              <w:t>الف</w:t>
            </w:r>
            <w:r>
              <w:rPr>
                <w:rStyle w:val="IndexLink"/>
                <w:rtl w:val="true"/>
              </w:rPr>
              <w:t xml:space="preserve">) </w:t>
            </w:r>
            <w:r>
              <w:rPr>
                <w:rStyle w:val="IndexLink"/>
                <w:rtl w:val="true"/>
              </w:rPr>
              <w:t>کافور</w:t>
            </w:r>
            <w:r>
              <w:rPr>
                <w:rStyle w:val="IndexLink"/>
                <w:rtl w:val="true"/>
              </w:rPr>
              <w:tab/>
            </w:r>
            <w:r>
              <w:rPr>
                <w:rStyle w:val="IndexLink"/>
              </w:rPr>
              <w:t>228</w:t>
            </w:r>
          </w:hyperlink>
        </w:p>
        <w:p>
          <w:pPr>
            <w:pStyle w:val="Contents4"/>
            <w:tabs>
              <w:tab w:val="clear" w:pos="8176"/>
              <w:tab w:val="right" w:pos="9026" w:leader="dot"/>
            </w:tabs>
            <w:rPr/>
          </w:pPr>
          <w:hyperlink w:anchor="__RefHeading___Toc1069447_581953129">
            <w:r>
              <w:rPr>
                <w:webHidden/>
                <w:rStyle w:val="IndexLink"/>
                <w:rtl w:val="true"/>
              </w:rPr>
              <w:t>ب</w:t>
            </w:r>
            <w:r>
              <w:rPr>
                <w:rStyle w:val="IndexLink"/>
                <w:rtl w:val="true"/>
              </w:rPr>
              <w:t xml:space="preserve">) </w:t>
            </w:r>
            <w:r>
              <w:rPr>
                <w:rStyle w:val="IndexLink"/>
                <w:rtl w:val="true"/>
              </w:rPr>
              <w:t>نصر</w:t>
            </w:r>
            <w:r>
              <w:rPr>
                <w:rStyle w:val="IndexLink"/>
                <w:rtl w:val="true"/>
              </w:rPr>
              <w:tab/>
            </w:r>
            <w:r>
              <w:rPr>
                <w:rStyle w:val="IndexLink"/>
              </w:rPr>
              <w:t>229</w:t>
            </w:r>
          </w:hyperlink>
        </w:p>
        <w:p>
          <w:pPr>
            <w:pStyle w:val="Contents4"/>
            <w:tabs>
              <w:tab w:val="clear" w:pos="8176"/>
              <w:tab w:val="right" w:pos="9026" w:leader="dot"/>
            </w:tabs>
            <w:rPr/>
          </w:pPr>
          <w:hyperlink w:anchor="__RefHeading___Toc1069449_581953129">
            <w:r>
              <w:rPr>
                <w:webHidden/>
                <w:rStyle w:val="IndexLink"/>
                <w:rtl w:val="true"/>
              </w:rPr>
              <w:t>ج</w:t>
            </w:r>
            <w:r>
              <w:rPr>
                <w:rStyle w:val="IndexLink"/>
                <w:rtl w:val="true"/>
              </w:rPr>
              <w:t xml:space="preserve">) </w:t>
            </w:r>
            <w:r>
              <w:rPr>
                <w:rStyle w:val="IndexLink"/>
                <w:rtl w:val="true"/>
              </w:rPr>
              <w:t>فتح القلانسی</w:t>
            </w:r>
            <w:r>
              <w:rPr>
                <w:rStyle w:val="IndexLink"/>
                <w:rtl w:val="true"/>
              </w:rPr>
              <w:tab/>
            </w:r>
            <w:r>
              <w:rPr>
                <w:rStyle w:val="IndexLink"/>
              </w:rPr>
              <w:t>229</w:t>
            </w:r>
          </w:hyperlink>
        </w:p>
        <w:p>
          <w:pPr>
            <w:pStyle w:val="Contents3"/>
            <w:tabs>
              <w:tab w:val="clear" w:pos="8459"/>
              <w:tab w:val="right" w:pos="9026" w:leader="dot"/>
            </w:tabs>
            <w:rPr/>
          </w:pPr>
          <w:hyperlink w:anchor="__RefHeading___Toc1069451_581953129">
            <w:r>
              <w:rPr>
                <w:webHidden/>
                <w:rStyle w:val="IndexLink"/>
                <w:rtl w:val="true"/>
              </w:rPr>
              <w:t>خادم مسجد النّبی</w:t>
            </w:r>
            <w:r>
              <w:rPr>
                <w:rStyle w:val="IndexLink"/>
                <w:rtl w:val="true"/>
              </w:rPr>
              <w:tab/>
            </w:r>
            <w:r>
              <w:rPr>
                <w:rStyle w:val="IndexLink"/>
              </w:rPr>
              <w:t>229</w:t>
            </w:r>
          </w:hyperlink>
        </w:p>
        <w:p>
          <w:pPr>
            <w:pStyle w:val="Contents3"/>
            <w:tabs>
              <w:tab w:val="clear" w:pos="8459"/>
              <w:tab w:val="right" w:pos="9026" w:leader="dot"/>
            </w:tabs>
            <w:rPr/>
          </w:pPr>
          <w:hyperlink w:anchor="__RefHeading___Toc1069453_581953129">
            <w:r>
              <w:rPr>
                <w:webHidden/>
                <w:rStyle w:val="IndexLink"/>
                <w:rtl w:val="true"/>
              </w:rPr>
              <w:t xml:space="preserve">خانم امام حسن عسکری علیه السلام </w:t>
            </w:r>
            <w:r>
              <w:rPr>
                <w:rStyle w:val="IndexLink"/>
                <w:rtl w:val="true"/>
              </w:rPr>
              <w:t>(</w:t>
            </w:r>
            <w:r>
              <w:rPr>
                <w:rStyle w:val="IndexLink"/>
                <w:rtl w:val="true"/>
              </w:rPr>
              <w:t>عروس امام هادی علیه السلام</w:t>
            </w:r>
            <w:r>
              <w:rPr>
                <w:rStyle w:val="IndexLink"/>
                <w:rtl w:val="true"/>
              </w:rPr>
              <w:t>)</w:t>
              <w:tab/>
            </w:r>
            <w:r>
              <w:rPr>
                <w:rStyle w:val="IndexLink"/>
              </w:rPr>
              <w:t>232</w:t>
            </w:r>
          </w:hyperlink>
        </w:p>
        <w:p>
          <w:pPr>
            <w:pStyle w:val="Contents4"/>
            <w:tabs>
              <w:tab w:val="clear" w:pos="8176"/>
              <w:tab w:val="right" w:pos="9026" w:leader="dot"/>
            </w:tabs>
            <w:rPr/>
          </w:pPr>
          <w:hyperlink w:anchor="__RefHeading___Toc1069455_58195312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069457_581953129">
            <w:r>
              <w:rPr>
                <w:webHidden/>
                <w:rStyle w:val="IndexLink"/>
                <w:rtl w:val="true"/>
              </w:rPr>
              <w:t>الف</w:t>
            </w:r>
            <w:r>
              <w:rPr>
                <w:rStyle w:val="IndexLink"/>
                <w:rtl w:val="true"/>
              </w:rPr>
              <w:t xml:space="preserve">) </w:t>
            </w:r>
            <w:r>
              <w:rPr>
                <w:rStyle w:val="IndexLink"/>
                <w:rtl w:val="true"/>
              </w:rPr>
              <w:t>یک مأموریت کاملاً محرمانه</w:t>
            </w:r>
            <w:r>
              <w:rPr>
                <w:rStyle w:val="IndexLink"/>
                <w:rtl w:val="true"/>
              </w:rPr>
              <w:tab/>
            </w:r>
            <w:r>
              <w:rPr>
                <w:rStyle w:val="IndexLink"/>
              </w:rPr>
              <w:t>234</w:t>
            </w:r>
          </w:hyperlink>
        </w:p>
        <w:p>
          <w:pPr>
            <w:pStyle w:val="Contents4"/>
            <w:tabs>
              <w:tab w:val="clear" w:pos="8176"/>
              <w:tab w:val="right" w:pos="9026" w:leader="dot"/>
            </w:tabs>
            <w:rPr/>
          </w:pPr>
          <w:hyperlink w:anchor="__RefHeading___Toc1069459_581953129">
            <w:r>
              <w:rPr>
                <w:webHidden/>
                <w:rStyle w:val="IndexLink"/>
                <w:rtl w:val="true"/>
              </w:rPr>
              <w:t>ب</w:t>
            </w:r>
            <w:r>
              <w:rPr>
                <w:rStyle w:val="IndexLink"/>
                <w:rtl w:val="true"/>
              </w:rPr>
              <w:t xml:space="preserve">) </w:t>
            </w:r>
            <w:r>
              <w:rPr>
                <w:rStyle w:val="IndexLink"/>
                <w:rtl w:val="true"/>
              </w:rPr>
              <w:t>خاطرات شگفت‌انگیز یک دختر خوشبخت</w:t>
            </w:r>
            <w:r>
              <w:rPr>
                <w:rStyle w:val="IndexLink"/>
                <w:rtl w:val="true"/>
              </w:rPr>
              <w:t>!</w:t>
              <w:tab/>
            </w:r>
            <w:r>
              <w:rPr>
                <w:rStyle w:val="IndexLink"/>
              </w:rPr>
              <w:t>236</w:t>
            </w:r>
          </w:hyperlink>
        </w:p>
        <w:p>
          <w:pPr>
            <w:pStyle w:val="Contents4"/>
            <w:tabs>
              <w:tab w:val="clear" w:pos="8176"/>
              <w:tab w:val="right" w:pos="9026" w:leader="dot"/>
            </w:tabs>
            <w:rPr/>
          </w:pPr>
          <w:hyperlink w:anchor="__RefHeading___Toc1069461_581953129">
            <w:r>
              <w:rPr>
                <w:webHidden/>
                <w:rStyle w:val="IndexLink"/>
                <w:rtl w:val="true"/>
              </w:rPr>
              <w:t>ج</w:t>
            </w:r>
            <w:r>
              <w:rPr>
                <w:rStyle w:val="IndexLink"/>
                <w:rtl w:val="true"/>
              </w:rPr>
              <w:t xml:space="preserve">) </w:t>
            </w:r>
            <w:r>
              <w:rPr>
                <w:rStyle w:val="IndexLink"/>
                <w:rtl w:val="true"/>
              </w:rPr>
              <w:t>مجلس بار دیگر به هم ریخت</w:t>
            </w:r>
            <w:r>
              <w:rPr>
                <w:rStyle w:val="IndexLink"/>
                <w:rtl w:val="true"/>
              </w:rPr>
              <w:tab/>
            </w:r>
            <w:r>
              <w:rPr>
                <w:rStyle w:val="IndexLink"/>
              </w:rPr>
              <w:t>238</w:t>
            </w:r>
          </w:hyperlink>
        </w:p>
        <w:p>
          <w:pPr>
            <w:pStyle w:val="Contents4"/>
            <w:tabs>
              <w:tab w:val="clear" w:pos="8176"/>
              <w:tab w:val="right" w:pos="9026" w:leader="dot"/>
            </w:tabs>
            <w:rPr/>
          </w:pPr>
          <w:hyperlink w:anchor="__RefHeading___Toc1069463_581953129">
            <w:r>
              <w:rPr>
                <w:webHidden/>
                <w:rStyle w:val="IndexLink"/>
                <w:rtl w:val="true"/>
              </w:rPr>
              <w:t>د</w:t>
            </w:r>
            <w:r>
              <w:rPr>
                <w:rStyle w:val="IndexLink"/>
                <w:rtl w:val="true"/>
              </w:rPr>
              <w:t xml:space="preserve">) </w:t>
            </w:r>
            <w:r>
              <w:rPr>
                <w:rStyle w:val="IndexLink"/>
                <w:rtl w:val="true"/>
              </w:rPr>
              <w:t>رؤیای سرنوشت‌ساز</w:t>
            </w:r>
            <w:r>
              <w:rPr>
                <w:rStyle w:val="IndexLink"/>
                <w:rtl w:val="true"/>
              </w:rPr>
              <w:tab/>
            </w:r>
            <w:r>
              <w:rPr>
                <w:rStyle w:val="IndexLink"/>
              </w:rPr>
              <w:t>238</w:t>
            </w:r>
          </w:hyperlink>
        </w:p>
        <w:p>
          <w:pPr>
            <w:pStyle w:val="Contents4"/>
            <w:tabs>
              <w:tab w:val="clear" w:pos="8176"/>
              <w:tab w:val="right" w:pos="9026" w:leader="dot"/>
            </w:tabs>
            <w:rPr/>
          </w:pPr>
          <w:hyperlink w:anchor="__RefHeading___Toc1069465_581953129">
            <w:r>
              <w:rPr>
                <w:webHidden/>
                <w:rStyle w:val="IndexLink"/>
                <w:rtl w:val="true"/>
              </w:rPr>
              <w:t>ذ</w:t>
            </w:r>
            <w:r>
              <w:rPr>
                <w:rStyle w:val="IndexLink"/>
                <w:rtl w:val="true"/>
              </w:rPr>
              <w:t xml:space="preserve">) </w:t>
            </w:r>
            <w:r>
              <w:rPr>
                <w:rStyle w:val="IndexLink"/>
                <w:rtl w:val="true"/>
              </w:rPr>
              <w:t>رؤیای دوّم پس از چهارده شب</w:t>
            </w:r>
            <w:r>
              <w:rPr>
                <w:rStyle w:val="IndexLink"/>
                <w:rtl w:val="true"/>
              </w:rPr>
              <w:tab/>
            </w:r>
            <w:r>
              <w:rPr>
                <w:rStyle w:val="IndexLink"/>
              </w:rPr>
              <w:t>240</w:t>
            </w:r>
          </w:hyperlink>
        </w:p>
        <w:p>
          <w:pPr>
            <w:pStyle w:val="Contents4"/>
            <w:tabs>
              <w:tab w:val="clear" w:pos="8176"/>
              <w:tab w:val="right" w:pos="9026" w:leader="dot"/>
            </w:tabs>
            <w:rPr/>
          </w:pPr>
          <w:hyperlink w:anchor="__RefHeading___Toc1069467_581953129">
            <w:r>
              <w:rPr>
                <w:webHidden/>
                <w:rStyle w:val="IndexLink"/>
                <w:rtl w:val="true"/>
              </w:rPr>
              <w:t>ر</w:t>
            </w:r>
            <w:r>
              <w:rPr>
                <w:rStyle w:val="IndexLink"/>
                <w:rtl w:val="true"/>
              </w:rPr>
              <w:t xml:space="preserve">) </w:t>
            </w:r>
            <w:r>
              <w:rPr>
                <w:rStyle w:val="IndexLink"/>
                <w:rtl w:val="true"/>
              </w:rPr>
              <w:t>سوّمین رؤیا و دیدار معشوق</w:t>
            </w:r>
            <w:r>
              <w:rPr>
                <w:rStyle w:val="IndexLink"/>
                <w:rtl w:val="true"/>
              </w:rPr>
              <w:tab/>
            </w:r>
            <w:r>
              <w:rPr>
                <w:rStyle w:val="IndexLink"/>
              </w:rPr>
              <w:t>241</w:t>
            </w:r>
          </w:hyperlink>
        </w:p>
        <w:p>
          <w:pPr>
            <w:pStyle w:val="Contents4"/>
            <w:tabs>
              <w:tab w:val="clear" w:pos="8176"/>
              <w:tab w:val="right" w:pos="9026" w:leader="dot"/>
            </w:tabs>
            <w:rPr/>
          </w:pPr>
          <w:hyperlink w:anchor="__RefHeading___Toc1069469_581953129">
            <w:r>
              <w:rPr>
                <w:webHidden/>
                <w:rStyle w:val="IndexLink"/>
                <w:rtl w:val="true"/>
              </w:rPr>
              <w:t>و</w:t>
            </w:r>
            <w:r>
              <w:rPr>
                <w:rStyle w:val="IndexLink"/>
                <w:rtl w:val="true"/>
              </w:rPr>
              <w:t xml:space="preserve">) </w:t>
            </w:r>
            <w:r>
              <w:rPr>
                <w:rStyle w:val="IndexLink"/>
                <w:rtl w:val="true"/>
              </w:rPr>
              <w:t>ماجرای اسیری دختر امپراطور روم</w:t>
            </w:r>
            <w:r>
              <w:rPr>
                <w:rStyle w:val="IndexLink"/>
                <w:rtl w:val="true"/>
              </w:rPr>
              <w:tab/>
            </w:r>
            <w:r>
              <w:rPr>
                <w:rStyle w:val="IndexLink"/>
              </w:rPr>
              <w:t>241</w:t>
            </w:r>
          </w:hyperlink>
        </w:p>
        <w:p>
          <w:pPr>
            <w:pStyle w:val="Contents4"/>
            <w:tabs>
              <w:tab w:val="clear" w:pos="8176"/>
              <w:tab w:val="right" w:pos="9026" w:leader="dot"/>
            </w:tabs>
            <w:rPr/>
          </w:pPr>
          <w:hyperlink w:anchor="__RefHeading___Toc1069471_581953129">
            <w:r>
              <w:rPr>
                <w:webHidden/>
                <w:rStyle w:val="IndexLink"/>
                <w:rtl w:val="true"/>
              </w:rPr>
              <w:t>ه</w:t>
            </w:r>
            <w:r>
              <w:rPr>
                <w:rStyle w:val="IndexLink"/>
                <w:rtl w:val="true"/>
              </w:rPr>
              <w:t xml:space="preserve">) </w:t>
            </w:r>
            <w:r>
              <w:rPr>
                <w:rStyle w:val="IndexLink"/>
                <w:rtl w:val="true"/>
              </w:rPr>
              <w:t>ملیکه خاتون و هدیه آسمانی</w:t>
            </w:r>
            <w:r>
              <w:rPr>
                <w:rStyle w:val="IndexLink"/>
                <w:rtl w:val="true"/>
              </w:rPr>
              <w:tab/>
            </w:r>
            <w:r>
              <w:rPr>
                <w:rStyle w:val="IndexLink"/>
              </w:rPr>
              <w:t>242</w:t>
            </w:r>
          </w:hyperlink>
        </w:p>
        <w:p>
          <w:pPr>
            <w:pStyle w:val="Contents4"/>
            <w:tabs>
              <w:tab w:val="clear" w:pos="8176"/>
              <w:tab w:val="right" w:pos="9026" w:leader="dot"/>
            </w:tabs>
            <w:rPr/>
          </w:pPr>
          <w:hyperlink w:anchor="__RefHeading___Toc1069473_581953129">
            <w:r>
              <w:rPr>
                <w:webHidden/>
                <w:rStyle w:val="IndexLink"/>
                <w:rtl w:val="true"/>
              </w:rPr>
              <w:t>ی</w:t>
            </w:r>
            <w:r>
              <w:rPr>
                <w:rStyle w:val="IndexLink"/>
                <w:rtl w:val="true"/>
              </w:rPr>
              <w:t xml:space="preserve">) </w:t>
            </w:r>
            <w:r>
              <w:rPr>
                <w:rStyle w:val="IndexLink"/>
                <w:rtl w:val="true"/>
              </w:rPr>
              <w:t>پایان انتظار وصال</w:t>
            </w:r>
            <w:r>
              <w:rPr>
                <w:rStyle w:val="IndexLink"/>
                <w:rtl w:val="true"/>
              </w:rPr>
              <w:tab/>
            </w:r>
            <w:r>
              <w:rPr>
                <w:rStyle w:val="IndexLink"/>
              </w:rPr>
              <w:t>243</w:t>
            </w:r>
          </w:hyperlink>
        </w:p>
        <w:p>
          <w:pPr>
            <w:pStyle w:val="Contents3"/>
            <w:tabs>
              <w:tab w:val="clear" w:pos="8459"/>
              <w:tab w:val="right" w:pos="9026" w:leader="dot"/>
            </w:tabs>
            <w:rPr/>
          </w:pPr>
          <w:hyperlink w:anchor="__RefHeading___Toc1069475_581953129">
            <w:r>
              <w:rPr>
                <w:webHidden/>
                <w:rStyle w:val="IndexLink"/>
                <w:rtl w:val="true"/>
              </w:rPr>
              <w:t>خانم امام هادی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069477_581953129">
            <w:r>
              <w:rPr>
                <w:webHidden/>
                <w:rStyle w:val="IndexLink"/>
                <w:rtl w:val="true"/>
              </w:rPr>
              <w:t>خراب شدن سامرّاء</w:t>
            </w:r>
            <w:r>
              <w:rPr>
                <w:rStyle w:val="IndexLink"/>
                <w:rtl w:val="true"/>
              </w:rPr>
              <w:tab/>
            </w:r>
            <w:r>
              <w:rPr>
                <w:rStyle w:val="IndexLink"/>
              </w:rPr>
              <w:t>245</w:t>
            </w:r>
          </w:hyperlink>
        </w:p>
        <w:p>
          <w:pPr>
            <w:pStyle w:val="Contents3"/>
            <w:tabs>
              <w:tab w:val="clear" w:pos="8459"/>
              <w:tab w:val="right" w:pos="9026" w:leader="dot"/>
            </w:tabs>
            <w:rPr/>
          </w:pPr>
          <w:hyperlink w:anchor="__RefHeading___Toc1069479_581953129">
            <w:r>
              <w:rPr>
                <w:webHidden/>
                <w:rStyle w:val="IndexLink"/>
                <w:rtl w:val="true"/>
              </w:rPr>
              <w:t>خلاصه‌ای از زندگی معصوم دوازدهم</w:t>
            </w:r>
            <w:r>
              <w:rPr>
                <w:rStyle w:val="IndexLink"/>
                <w:rtl w:val="true"/>
              </w:rPr>
              <w:tab/>
            </w:r>
            <w:r>
              <w:rPr>
                <w:rStyle w:val="IndexLink"/>
              </w:rPr>
              <w:t>246</w:t>
            </w:r>
          </w:hyperlink>
        </w:p>
        <w:p>
          <w:pPr>
            <w:pStyle w:val="Contents3"/>
            <w:tabs>
              <w:tab w:val="clear" w:pos="8459"/>
              <w:tab w:val="right" w:pos="9026" w:leader="dot"/>
            </w:tabs>
            <w:rPr/>
          </w:pPr>
          <w:hyperlink w:anchor="__RefHeading___Toc1069481_581953129">
            <w:r>
              <w:rPr>
                <w:webHidden/>
                <w:rStyle w:val="IndexLink"/>
                <w:rtl w:val="true"/>
              </w:rPr>
              <w:t>خلفای معاصر حضرت</w:t>
            </w:r>
            <w:r>
              <w:rPr>
                <w:rStyle w:val="IndexLink"/>
                <w:rtl w:val="true"/>
              </w:rPr>
              <w:tab/>
            </w:r>
            <w:r>
              <w:rPr>
                <w:rStyle w:val="IndexLink"/>
              </w:rPr>
              <w:t>247</w:t>
            </w:r>
          </w:hyperlink>
        </w:p>
        <w:p>
          <w:pPr>
            <w:pStyle w:val="Contents3"/>
            <w:tabs>
              <w:tab w:val="clear" w:pos="8459"/>
              <w:tab w:val="right" w:pos="9026" w:leader="dot"/>
            </w:tabs>
            <w:rPr/>
          </w:pPr>
          <w:hyperlink w:anchor="__RefHeading___Toc1069483_581953129">
            <w:r>
              <w:rPr>
                <w:webHidden/>
                <w:rStyle w:val="IndexLink"/>
                <w:rtl w:val="true"/>
              </w:rPr>
              <w:t>خوراک و پوشاک امام هادی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069485_581953129">
            <w:r>
              <w:rPr>
                <w:webHidden/>
                <w:rStyle w:val="IndexLink"/>
                <w:rtl w:val="true"/>
              </w:rPr>
              <w:t>خیران الخادم، مولی الرِّضا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1069487_581953129">
            <w:r>
              <w:rPr>
                <w:webHidden/>
                <w:rStyle w:val="IndexLink"/>
                <w:rtl w:val="true"/>
              </w:rPr>
              <w:t>خیزران علیه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1069489_581953129">
            <w:r>
              <w:rPr>
                <w:webHidden/>
                <w:rStyle w:val="IndexLink"/>
                <w:rtl w:val="true"/>
              </w:rPr>
              <w:t>د</w:t>
            </w:r>
            <w:r>
              <w:rPr>
                <w:rStyle w:val="IndexLink"/>
                <w:rtl w:val="true"/>
              </w:rPr>
              <w:tab/>
            </w:r>
            <w:r>
              <w:rPr>
                <w:rStyle w:val="IndexLink"/>
              </w:rPr>
              <w:t>251</w:t>
            </w:r>
          </w:hyperlink>
        </w:p>
        <w:p>
          <w:pPr>
            <w:pStyle w:val="Contents3"/>
            <w:tabs>
              <w:tab w:val="clear" w:pos="8459"/>
              <w:tab w:val="right" w:pos="9026" w:leader="dot"/>
            </w:tabs>
            <w:rPr/>
          </w:pPr>
          <w:hyperlink w:anchor="__RefHeading___Toc1069491_581953129">
            <w:r>
              <w:rPr>
                <w:webHidden/>
                <w:rStyle w:val="IndexLink"/>
                <w:rtl w:val="true"/>
              </w:rPr>
              <w:t>داستان امام و متوکّل</w:t>
            </w:r>
            <w:r>
              <w:rPr>
                <w:rStyle w:val="IndexLink"/>
                <w:rtl w:val="true"/>
              </w:rPr>
              <w:tab/>
            </w:r>
            <w:r>
              <w:rPr>
                <w:rStyle w:val="IndexLink"/>
              </w:rPr>
              <w:t>251</w:t>
            </w:r>
          </w:hyperlink>
        </w:p>
        <w:p>
          <w:pPr>
            <w:pStyle w:val="Contents3"/>
            <w:tabs>
              <w:tab w:val="clear" w:pos="8459"/>
              <w:tab w:val="right" w:pos="9026" w:leader="dot"/>
            </w:tabs>
            <w:rPr/>
          </w:pPr>
          <w:hyperlink w:anchor="__RefHeading___Toc1069493_581953129">
            <w:r>
              <w:rPr>
                <w:webHidden/>
                <w:rStyle w:val="IndexLink"/>
                <w:rtl w:val="true"/>
              </w:rPr>
              <w:t>دانش الهی امام هادی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069495_581953129">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069497_581953129">
            <w:r>
              <w:rPr>
                <w:webHidden/>
                <w:rStyle w:val="IndexLink"/>
                <w:rtl w:val="true"/>
              </w:rPr>
              <w:t>الف</w:t>
            </w:r>
            <w:r>
              <w:rPr>
                <w:rStyle w:val="IndexLink"/>
                <w:rtl w:val="true"/>
              </w:rPr>
              <w:t xml:space="preserve">) </w:t>
            </w:r>
            <w:r>
              <w:rPr>
                <w:rStyle w:val="IndexLink"/>
                <w:rtl w:val="true"/>
              </w:rPr>
              <w:t>فرمایشی از امام هادی علیه السلام در مورد اسم اعظم</w:t>
            </w:r>
            <w:r>
              <w:rPr>
                <w:rStyle w:val="IndexLink"/>
                <w:rtl w:val="true"/>
              </w:rPr>
              <w:tab/>
            </w:r>
            <w:r>
              <w:rPr>
                <w:rStyle w:val="IndexLink"/>
              </w:rPr>
              <w:t>254</w:t>
            </w:r>
          </w:hyperlink>
        </w:p>
        <w:p>
          <w:pPr>
            <w:pStyle w:val="Contents4"/>
            <w:tabs>
              <w:tab w:val="clear" w:pos="8176"/>
              <w:tab w:val="right" w:pos="9026" w:leader="dot"/>
            </w:tabs>
            <w:rPr/>
          </w:pPr>
          <w:hyperlink w:anchor="__RefHeading___Toc1069499_581953129">
            <w:r>
              <w:rPr>
                <w:webHidden/>
                <w:rStyle w:val="IndexLink"/>
                <w:rtl w:val="true"/>
              </w:rPr>
              <w:t>ب</w:t>
            </w:r>
            <w:r>
              <w:rPr>
                <w:rStyle w:val="IndexLink"/>
                <w:rtl w:val="true"/>
              </w:rPr>
              <w:t xml:space="preserve">) </w:t>
            </w:r>
            <w:r>
              <w:rPr>
                <w:rStyle w:val="IndexLink"/>
                <w:rtl w:val="true"/>
              </w:rPr>
              <w:t>نموداری از دانش بیکران امام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069501_581953129">
            <w:r>
              <w:rPr>
                <w:webHidden/>
                <w:rStyle w:val="IndexLink"/>
                <w:rtl w:val="true"/>
              </w:rPr>
              <w:t>ج</w:t>
            </w:r>
            <w:r>
              <w:rPr>
                <w:rStyle w:val="IndexLink"/>
                <w:rtl w:val="true"/>
              </w:rPr>
              <w:t xml:space="preserve">) </w:t>
            </w:r>
            <w:r>
              <w:rPr>
                <w:rStyle w:val="IndexLink"/>
                <w:rtl w:val="true"/>
              </w:rPr>
              <w:t>یکی از آنهایی که دانش را از دهان شریف امام علیه السلام گرفته‌اند</w:t>
            </w:r>
            <w:r>
              <w:rPr>
                <w:rStyle w:val="IndexLink"/>
                <w:rtl w:val="true"/>
              </w:rPr>
              <w:tab/>
            </w:r>
            <w:r>
              <w:rPr>
                <w:rStyle w:val="IndexLink"/>
              </w:rPr>
              <w:t>256</w:t>
            </w:r>
          </w:hyperlink>
        </w:p>
        <w:p>
          <w:pPr>
            <w:pStyle w:val="Contents3"/>
            <w:tabs>
              <w:tab w:val="clear" w:pos="8459"/>
              <w:tab w:val="right" w:pos="9026" w:leader="dot"/>
            </w:tabs>
            <w:rPr/>
          </w:pPr>
          <w:hyperlink w:anchor="__RefHeading___Toc1069503_581953129">
            <w:r>
              <w:rPr>
                <w:webHidden/>
                <w:rStyle w:val="IndexLink"/>
                <w:rtl w:val="true"/>
              </w:rPr>
              <w:t>دختر محمّد بن ابراهیم بن محمّد</w:t>
            </w:r>
            <w:r>
              <w:rPr>
                <w:rStyle w:val="IndexLink"/>
                <w:rtl w:val="true"/>
              </w:rPr>
              <w:tab/>
            </w:r>
            <w:r>
              <w:rPr>
                <w:rStyle w:val="IndexLink"/>
              </w:rPr>
              <w:t>257</w:t>
            </w:r>
          </w:hyperlink>
        </w:p>
        <w:p>
          <w:pPr>
            <w:pStyle w:val="Contents3"/>
            <w:tabs>
              <w:tab w:val="clear" w:pos="8459"/>
              <w:tab w:val="right" w:pos="9026" w:leader="dot"/>
            </w:tabs>
            <w:rPr/>
          </w:pPr>
          <w:hyperlink w:anchor="__RefHeading___Toc1069505_581953129">
            <w:r>
              <w:rPr>
                <w:webHidden/>
                <w:rStyle w:val="IndexLink"/>
                <w:rtl w:val="true"/>
              </w:rPr>
              <w:t>داوود بن قاسم جعفری</w:t>
            </w:r>
            <w:r>
              <w:rPr>
                <w:rStyle w:val="IndexLink"/>
                <w:rtl w:val="true"/>
              </w:rPr>
              <w:tab/>
            </w:r>
            <w:r>
              <w:rPr>
                <w:rStyle w:val="IndexLink"/>
              </w:rPr>
              <w:t>258</w:t>
            </w:r>
          </w:hyperlink>
        </w:p>
        <w:p>
          <w:pPr>
            <w:pStyle w:val="Contents3"/>
            <w:tabs>
              <w:tab w:val="clear" w:pos="8459"/>
              <w:tab w:val="right" w:pos="9026" w:leader="dot"/>
            </w:tabs>
            <w:rPr/>
          </w:pPr>
          <w:hyperlink w:anchor="__RefHeading___Toc1069507_581953129">
            <w:r>
              <w:rPr>
                <w:webHidden/>
                <w:rStyle w:val="IndexLink"/>
                <w:rtl w:val="true"/>
              </w:rPr>
              <w:t>دربان امام</w:t>
            </w:r>
            <w:r>
              <w:rPr>
                <w:rStyle w:val="IndexLink"/>
                <w:rtl w:val="true"/>
              </w:rPr>
              <w:tab/>
            </w:r>
            <w:r>
              <w:rPr>
                <w:rStyle w:val="IndexLink"/>
              </w:rPr>
              <w:t>258</w:t>
            </w:r>
          </w:hyperlink>
        </w:p>
        <w:p>
          <w:pPr>
            <w:pStyle w:val="Contents3"/>
            <w:tabs>
              <w:tab w:val="clear" w:pos="8459"/>
              <w:tab w:val="right" w:pos="9026" w:leader="dot"/>
            </w:tabs>
            <w:rPr/>
          </w:pPr>
          <w:hyperlink w:anchor="__RefHeading___Toc1069509_581953129">
            <w:r>
              <w:rPr>
                <w:webHidden/>
                <w:rStyle w:val="IndexLink"/>
                <w:rtl w:val="true"/>
              </w:rPr>
              <w:t>دربان متوکّل</w:t>
            </w:r>
            <w:r>
              <w:rPr>
                <w:rStyle w:val="IndexLink"/>
                <w:rtl w:val="true"/>
              </w:rPr>
              <w:tab/>
            </w:r>
            <w:r>
              <w:rPr>
                <w:rStyle w:val="IndexLink"/>
              </w:rPr>
              <w:t>258</w:t>
            </w:r>
          </w:hyperlink>
        </w:p>
        <w:p>
          <w:pPr>
            <w:pStyle w:val="Contents3"/>
            <w:tabs>
              <w:tab w:val="clear" w:pos="8459"/>
              <w:tab w:val="right" w:pos="9026" w:leader="dot"/>
            </w:tabs>
            <w:rPr/>
          </w:pPr>
          <w:hyperlink w:anchor="__RefHeading___Toc1069511_581953129">
            <w:r>
              <w:rPr>
                <w:webHidden/>
                <w:rStyle w:val="IndexLink"/>
                <w:rtl w:val="true"/>
              </w:rPr>
              <w:t>دعاهای امام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069513_581953129">
            <w:r>
              <w:rPr>
                <w:webHidden/>
                <w:rStyle w:val="IndexLink"/>
                <w:rtl w:val="true"/>
              </w:rPr>
              <w:t>دعبل خُزاعی</w:t>
            </w:r>
            <w:r>
              <w:rPr>
                <w:rStyle w:val="IndexLink"/>
                <w:rtl w:val="true"/>
              </w:rPr>
              <w:tab/>
            </w:r>
            <w:r>
              <w:rPr>
                <w:rStyle w:val="IndexLink"/>
              </w:rPr>
              <w:t>260</w:t>
            </w:r>
          </w:hyperlink>
        </w:p>
        <w:p>
          <w:pPr>
            <w:pStyle w:val="Contents3"/>
            <w:tabs>
              <w:tab w:val="clear" w:pos="8459"/>
              <w:tab w:val="right" w:pos="9026" w:leader="dot"/>
            </w:tabs>
            <w:rPr/>
          </w:pPr>
          <w:hyperlink w:anchor="__RefHeading___Toc1069515_581953129">
            <w:r>
              <w:rPr>
                <w:webHidden/>
                <w:rStyle w:val="IndexLink"/>
                <w:rtl w:val="true"/>
              </w:rPr>
              <w:t>دلایل امامت</w:t>
            </w:r>
            <w:r>
              <w:rPr>
                <w:rStyle w:val="IndexLink"/>
                <w:rtl w:val="true"/>
              </w:rPr>
              <w:tab/>
            </w:r>
            <w:r>
              <w:rPr>
                <w:rStyle w:val="IndexLink"/>
              </w:rPr>
              <w:t>261</w:t>
            </w:r>
          </w:hyperlink>
        </w:p>
        <w:p>
          <w:pPr>
            <w:pStyle w:val="Contents3"/>
            <w:tabs>
              <w:tab w:val="clear" w:pos="8459"/>
              <w:tab w:val="right" w:pos="9026" w:leader="dot"/>
            </w:tabs>
            <w:rPr/>
          </w:pPr>
          <w:hyperlink w:anchor="__RefHeading___Toc1069517_581953129">
            <w:r>
              <w:rPr>
                <w:webHidden/>
                <w:rStyle w:val="IndexLink"/>
                <w:rtl w:val="true"/>
              </w:rPr>
              <w:t>دوازدهم ربیع الاوّل</w:t>
            </w:r>
            <w:r>
              <w:rPr>
                <w:rStyle w:val="IndexLink"/>
                <w:rtl w:val="true"/>
              </w:rPr>
              <w:tab/>
            </w:r>
            <w:r>
              <w:rPr>
                <w:rStyle w:val="IndexLink"/>
              </w:rPr>
              <w:t>262</w:t>
            </w:r>
          </w:hyperlink>
        </w:p>
        <w:p>
          <w:pPr>
            <w:pStyle w:val="Contents2"/>
            <w:tabs>
              <w:tab w:val="clear" w:pos="8743"/>
              <w:tab w:val="right" w:pos="9026" w:leader="dot"/>
            </w:tabs>
            <w:rPr/>
          </w:pPr>
          <w:hyperlink w:anchor="__RefHeading___Toc1069519_581953129">
            <w:r>
              <w:rPr>
                <w:webHidden/>
                <w:rStyle w:val="IndexLink"/>
                <w:rtl w:val="true"/>
              </w:rPr>
              <w:t>ذ</w:t>
            </w:r>
            <w:r>
              <w:rPr>
                <w:rStyle w:val="IndexLink"/>
                <w:rtl w:val="true"/>
              </w:rPr>
              <w:tab/>
            </w:r>
            <w:r>
              <w:rPr>
                <w:rStyle w:val="IndexLink"/>
              </w:rPr>
              <w:t>263</w:t>
            </w:r>
          </w:hyperlink>
        </w:p>
        <w:p>
          <w:pPr>
            <w:pStyle w:val="Contents3"/>
            <w:tabs>
              <w:tab w:val="clear" w:pos="8459"/>
              <w:tab w:val="right" w:pos="9026" w:leader="dot"/>
            </w:tabs>
            <w:rPr/>
          </w:pPr>
          <w:hyperlink w:anchor="__RefHeading___Toc1069521_581953129">
            <w:r>
              <w:rPr>
                <w:webHidden/>
                <w:rStyle w:val="IndexLink"/>
                <w:rtl w:val="true"/>
              </w:rPr>
              <w:t>ذوی القربی</w:t>
            </w:r>
            <w:r>
              <w:rPr>
                <w:rStyle w:val="IndexLink"/>
                <w:rtl w:val="true"/>
              </w:rPr>
              <w:tab/>
            </w:r>
            <w:r>
              <w:rPr>
                <w:rStyle w:val="IndexLink"/>
              </w:rPr>
              <w:t>263</w:t>
            </w:r>
          </w:hyperlink>
        </w:p>
        <w:p>
          <w:pPr>
            <w:pStyle w:val="Contents2"/>
            <w:tabs>
              <w:tab w:val="clear" w:pos="8743"/>
              <w:tab w:val="right" w:pos="9026" w:leader="dot"/>
            </w:tabs>
            <w:rPr/>
          </w:pPr>
          <w:hyperlink w:anchor="__RefHeading___Toc1069523_581953129">
            <w:r>
              <w:rPr>
                <w:webHidden/>
                <w:rStyle w:val="IndexLink"/>
                <w:rtl w:val="true"/>
              </w:rPr>
              <w:t>ر</w:t>
            </w:r>
            <w:r>
              <w:rPr>
                <w:rStyle w:val="IndexLink"/>
                <w:rtl w:val="true"/>
              </w:rPr>
              <w:tab/>
            </w:r>
            <w:r>
              <w:rPr>
                <w:rStyle w:val="IndexLink"/>
              </w:rPr>
              <w:t>267</w:t>
            </w:r>
          </w:hyperlink>
        </w:p>
        <w:p>
          <w:pPr>
            <w:pStyle w:val="Contents3"/>
            <w:tabs>
              <w:tab w:val="clear" w:pos="8459"/>
              <w:tab w:val="right" w:pos="9026" w:leader="dot"/>
            </w:tabs>
            <w:rPr/>
          </w:pPr>
          <w:hyperlink w:anchor="__RefHeading___Toc1069525_581953129">
            <w:r>
              <w:rPr>
                <w:webHidden/>
                <w:rStyle w:val="IndexLink"/>
                <w:rtl w:val="true"/>
              </w:rPr>
              <w:t xml:space="preserve">رازی </w:t>
            </w:r>
            <w:r>
              <w:rPr>
                <w:rStyle w:val="IndexLink"/>
                <w:rtl w:val="true"/>
              </w:rPr>
              <w:t>(</w:t>
            </w:r>
            <w:r>
              <w:rPr>
                <w:rStyle w:val="IndexLink"/>
                <w:rtl w:val="true"/>
              </w:rPr>
              <w:t>دانشمند ایرانی معاصر امام هادی علیه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1069527_581953129">
            <w:r>
              <w:rPr>
                <w:webHidden/>
                <w:rStyle w:val="IndexLink"/>
                <w:rtl w:val="true"/>
              </w:rPr>
              <w:t>روز دوشنبه، روز تلخ و ناگوار</w:t>
            </w:r>
            <w:r>
              <w:rPr>
                <w:rStyle w:val="IndexLink"/>
                <w:rtl w:val="true"/>
              </w:rPr>
              <w:tab/>
            </w:r>
            <w:r>
              <w:rPr>
                <w:rStyle w:val="IndexLink"/>
              </w:rPr>
              <w:t>268</w:t>
            </w:r>
          </w:hyperlink>
        </w:p>
        <w:p>
          <w:pPr>
            <w:pStyle w:val="Contents3"/>
            <w:tabs>
              <w:tab w:val="clear" w:pos="8459"/>
              <w:tab w:val="right" w:pos="9026" w:leader="dot"/>
            </w:tabs>
            <w:rPr/>
          </w:pPr>
          <w:hyperlink w:anchor="__RefHeading___Toc1069529_581953129">
            <w:r>
              <w:rPr>
                <w:webHidden/>
                <w:rStyle w:val="IndexLink"/>
                <w:rtl w:val="true"/>
              </w:rPr>
              <w:t>روضه معصوم دوازدهم</w:t>
            </w:r>
            <w:r>
              <w:rPr>
                <w:rStyle w:val="IndexLink"/>
                <w:rtl w:val="true"/>
              </w:rPr>
              <w:tab/>
            </w:r>
            <w:r>
              <w:rPr>
                <w:rStyle w:val="IndexLink"/>
              </w:rPr>
              <w:t>268</w:t>
            </w:r>
          </w:hyperlink>
        </w:p>
        <w:p>
          <w:pPr>
            <w:pStyle w:val="Contents3"/>
            <w:tabs>
              <w:tab w:val="clear" w:pos="8459"/>
              <w:tab w:val="right" w:pos="9026" w:leader="dot"/>
            </w:tabs>
            <w:rPr/>
          </w:pPr>
          <w:hyperlink w:anchor="__RefHeading___Toc1069531_581953129">
            <w:r>
              <w:rPr>
                <w:webHidden/>
                <w:rStyle w:val="IndexLink"/>
                <w:rtl w:val="true"/>
              </w:rPr>
              <w:t>ریّان بن صلت</w:t>
            </w:r>
            <w:r>
              <w:rPr>
                <w:rStyle w:val="IndexLink"/>
                <w:rtl w:val="true"/>
              </w:rPr>
              <w:tab/>
            </w:r>
            <w:r>
              <w:rPr>
                <w:rStyle w:val="IndexLink"/>
              </w:rPr>
              <w:t>270</w:t>
            </w:r>
          </w:hyperlink>
        </w:p>
        <w:p>
          <w:pPr>
            <w:pStyle w:val="Contents2"/>
            <w:tabs>
              <w:tab w:val="clear" w:pos="8743"/>
              <w:tab w:val="right" w:pos="9026" w:leader="dot"/>
            </w:tabs>
            <w:rPr/>
          </w:pPr>
          <w:hyperlink w:anchor="__RefHeading___Toc1069533_581953129">
            <w:r>
              <w:rPr>
                <w:webHidden/>
                <w:rStyle w:val="IndexLink"/>
                <w:rtl w:val="true"/>
              </w:rPr>
              <w:t>ز</w:t>
            </w:r>
            <w:r>
              <w:rPr>
                <w:rStyle w:val="IndexLink"/>
                <w:rtl w:val="true"/>
              </w:rPr>
              <w:tab/>
            </w:r>
            <w:r>
              <w:rPr>
                <w:rStyle w:val="IndexLink"/>
              </w:rPr>
              <w:t>271</w:t>
            </w:r>
          </w:hyperlink>
        </w:p>
        <w:p>
          <w:pPr>
            <w:pStyle w:val="Contents3"/>
            <w:tabs>
              <w:tab w:val="clear" w:pos="8459"/>
              <w:tab w:val="right" w:pos="9026" w:leader="dot"/>
            </w:tabs>
            <w:rPr/>
          </w:pPr>
          <w:hyperlink w:anchor="__RefHeading___Toc1069535_581953129">
            <w:r>
              <w:rPr>
                <w:webHidden/>
                <w:rStyle w:val="IndexLink"/>
                <w:rtl w:val="true"/>
              </w:rPr>
              <w:t>زبان آذری</w:t>
            </w:r>
            <w:r>
              <w:rPr>
                <w:rStyle w:val="IndexLink"/>
                <w:rtl w:val="true"/>
              </w:rPr>
              <w:tab/>
            </w:r>
            <w:r>
              <w:rPr>
                <w:rStyle w:val="IndexLink"/>
              </w:rPr>
              <w:t>271</w:t>
            </w:r>
          </w:hyperlink>
        </w:p>
        <w:p>
          <w:pPr>
            <w:pStyle w:val="Contents3"/>
            <w:tabs>
              <w:tab w:val="clear" w:pos="8459"/>
              <w:tab w:val="right" w:pos="9026" w:leader="dot"/>
            </w:tabs>
            <w:rPr/>
          </w:pPr>
          <w:hyperlink w:anchor="__RefHeading___Toc1069537_581953129">
            <w:r>
              <w:rPr>
                <w:webHidden/>
                <w:rStyle w:val="IndexLink"/>
                <w:rtl w:val="true"/>
              </w:rPr>
              <w:t>زبیر معتزّ</w:t>
            </w:r>
            <w:r>
              <w:rPr>
                <w:rStyle w:val="IndexLink"/>
                <w:rtl w:val="true"/>
              </w:rPr>
              <w:tab/>
            </w:r>
            <w:r>
              <w:rPr>
                <w:rStyle w:val="IndexLink"/>
              </w:rPr>
              <w:t>272</w:t>
            </w:r>
          </w:hyperlink>
        </w:p>
        <w:p>
          <w:pPr>
            <w:pStyle w:val="Contents3"/>
            <w:tabs>
              <w:tab w:val="clear" w:pos="8459"/>
              <w:tab w:val="right" w:pos="9026" w:leader="dot"/>
            </w:tabs>
            <w:rPr/>
          </w:pPr>
          <w:hyperlink w:anchor="__RefHeading___Toc1069539_581953129">
            <w:r>
              <w:rPr>
                <w:webHidden/>
                <w:rStyle w:val="IndexLink"/>
                <w:rtl w:val="true"/>
              </w:rPr>
              <w:t>زهد امام</w:t>
            </w:r>
            <w:r>
              <w:rPr>
                <w:rStyle w:val="IndexLink"/>
                <w:rtl w:val="true"/>
              </w:rPr>
              <w:tab/>
            </w:r>
            <w:r>
              <w:rPr>
                <w:rStyle w:val="IndexLink"/>
              </w:rPr>
              <w:t>273</w:t>
            </w:r>
          </w:hyperlink>
        </w:p>
        <w:p>
          <w:pPr>
            <w:pStyle w:val="Contents3"/>
            <w:tabs>
              <w:tab w:val="clear" w:pos="8459"/>
              <w:tab w:val="right" w:pos="9026" w:leader="dot"/>
            </w:tabs>
            <w:rPr/>
          </w:pPr>
          <w:hyperlink w:anchor="__RefHeading___Toc1069541_581953129">
            <w:r>
              <w:rPr>
                <w:webHidden/>
                <w:rStyle w:val="IndexLink"/>
                <w:rtl w:val="true"/>
              </w:rPr>
              <w:t>زیارات امام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1069543_581953129">
            <w:r>
              <w:rPr>
                <w:webHidden/>
                <w:rStyle w:val="IndexLink"/>
                <w:rtl w:val="true"/>
              </w:rPr>
              <w:t>زیارت امام هادی و امام حسن عسکری علیه السلام در سامرّاء</w:t>
            </w:r>
            <w:r>
              <w:rPr>
                <w:rStyle w:val="IndexLink"/>
                <w:rtl w:val="true"/>
              </w:rPr>
              <w:tab/>
            </w:r>
            <w:r>
              <w:rPr>
                <w:rStyle w:val="IndexLink"/>
              </w:rPr>
              <w:t>274</w:t>
            </w:r>
          </w:hyperlink>
        </w:p>
        <w:p>
          <w:pPr>
            <w:pStyle w:val="Contents3"/>
            <w:tabs>
              <w:tab w:val="clear" w:pos="8459"/>
              <w:tab w:val="right" w:pos="9026" w:leader="dot"/>
            </w:tabs>
            <w:rPr/>
          </w:pPr>
          <w:hyperlink w:anchor="__RefHeading___Toc1069545_581953129">
            <w:r>
              <w:rPr>
                <w:webHidden/>
                <w:rStyle w:val="IndexLink"/>
                <w:rtl w:val="true"/>
              </w:rPr>
              <w:t>زیارت جامعه دیگر</w:t>
            </w:r>
            <w:r>
              <w:rPr>
                <w:rStyle w:val="IndexLink"/>
                <w:rtl w:val="true"/>
              </w:rPr>
              <w:tab/>
            </w:r>
            <w:r>
              <w:rPr>
                <w:rStyle w:val="IndexLink"/>
              </w:rPr>
              <w:t>276</w:t>
            </w:r>
          </w:hyperlink>
        </w:p>
        <w:p>
          <w:pPr>
            <w:pStyle w:val="Contents3"/>
            <w:tabs>
              <w:tab w:val="clear" w:pos="8459"/>
              <w:tab w:val="right" w:pos="9026" w:leader="dot"/>
            </w:tabs>
            <w:rPr/>
          </w:pPr>
          <w:hyperlink w:anchor="__RefHeading___Toc1069547_581953129">
            <w:r>
              <w:rPr>
                <w:webHidden/>
                <w:rStyle w:val="IndexLink"/>
                <w:rtl w:val="true"/>
              </w:rPr>
              <w:t>زیارت جامعه کبیره</w:t>
            </w:r>
            <w:r>
              <w:rPr>
                <w:rStyle w:val="IndexLink"/>
                <w:rtl w:val="true"/>
              </w:rPr>
              <w:tab/>
            </w:r>
            <w:r>
              <w:rPr>
                <w:rStyle w:val="IndexLink"/>
              </w:rPr>
              <w:t>277</w:t>
            </w:r>
          </w:hyperlink>
        </w:p>
        <w:p>
          <w:pPr>
            <w:pStyle w:val="Contents3"/>
            <w:tabs>
              <w:tab w:val="clear" w:pos="8459"/>
              <w:tab w:val="right" w:pos="9026" w:leader="dot"/>
            </w:tabs>
            <w:rPr/>
          </w:pPr>
          <w:hyperlink w:anchor="__RefHeading___Toc1069549_581953129">
            <w:r>
              <w:rPr>
                <w:webHidden/>
                <w:rStyle w:val="IndexLink"/>
                <w:rtl w:val="true"/>
              </w:rPr>
              <w:t>زیارت عبدالعظیم حسنی</w:t>
            </w:r>
            <w:r>
              <w:rPr>
                <w:rStyle w:val="IndexLink"/>
                <w:rtl w:val="true"/>
              </w:rPr>
              <w:tab/>
            </w:r>
            <w:r>
              <w:rPr>
                <w:rStyle w:val="IndexLink"/>
              </w:rPr>
              <w:t>279</w:t>
            </w:r>
          </w:hyperlink>
        </w:p>
        <w:p>
          <w:pPr>
            <w:pStyle w:val="Contents3"/>
            <w:tabs>
              <w:tab w:val="clear" w:pos="8459"/>
              <w:tab w:val="right" w:pos="9026" w:leader="dot"/>
            </w:tabs>
            <w:rPr/>
          </w:pPr>
          <w:hyperlink w:anchor="__RefHeading___Toc1069551_581953129">
            <w:r>
              <w:rPr>
                <w:webHidden/>
                <w:rStyle w:val="IndexLink"/>
                <w:rtl w:val="true"/>
              </w:rPr>
              <w:t xml:space="preserve">زیارت مخصوص غدیر </w:t>
            </w:r>
            <w:r>
              <w:rPr>
                <w:rStyle w:val="IndexLink"/>
                <w:rtl w:val="true"/>
              </w:rPr>
              <w:t>(</w:t>
            </w:r>
            <w:r>
              <w:rPr>
                <w:rStyle w:val="IndexLink"/>
                <w:rtl w:val="true"/>
              </w:rPr>
              <w:t>منقول از امام علی النقی علیه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1069553_581953129">
            <w:r>
              <w:rPr>
                <w:webHidden/>
                <w:rStyle w:val="IndexLink"/>
                <w:rtl w:val="true"/>
              </w:rPr>
              <w:t>زیارت وداع</w:t>
            </w:r>
            <w:r>
              <w:rPr>
                <w:rStyle w:val="IndexLink"/>
                <w:rtl w:val="true"/>
              </w:rPr>
              <w:tab/>
            </w:r>
            <w:r>
              <w:rPr>
                <w:rStyle w:val="IndexLink"/>
              </w:rPr>
              <w:t>281</w:t>
            </w:r>
          </w:hyperlink>
        </w:p>
        <w:p>
          <w:pPr>
            <w:pStyle w:val="Contents3"/>
            <w:tabs>
              <w:tab w:val="clear" w:pos="8459"/>
              <w:tab w:val="right" w:pos="9026" w:leader="dot"/>
            </w:tabs>
            <w:rPr/>
          </w:pPr>
          <w:hyperlink w:anchor="__RefHeading___Toc1069555_581953129">
            <w:r>
              <w:rPr>
                <w:webHidden/>
                <w:rStyle w:val="IndexLink"/>
                <w:rtl w:val="true"/>
              </w:rPr>
              <w:t>زید بن موسی بن جعفر</w:t>
            </w:r>
            <w:r>
              <w:rPr>
                <w:rStyle w:val="IndexLink"/>
                <w:rtl w:val="true"/>
              </w:rPr>
              <w:tab/>
            </w:r>
            <w:r>
              <w:rPr>
                <w:rStyle w:val="IndexLink"/>
              </w:rPr>
              <w:t>281</w:t>
            </w:r>
          </w:hyperlink>
        </w:p>
        <w:p>
          <w:pPr>
            <w:pStyle w:val="Contents3"/>
            <w:tabs>
              <w:tab w:val="clear" w:pos="8459"/>
              <w:tab w:val="right" w:pos="9026" w:leader="dot"/>
            </w:tabs>
            <w:rPr/>
          </w:pPr>
          <w:hyperlink w:anchor="__RefHeading___Toc1069557_581953129">
            <w:r>
              <w:rPr>
                <w:webHidden/>
                <w:rStyle w:val="IndexLink"/>
                <w:rtl w:val="true"/>
              </w:rPr>
              <w:t>زینب دروغگو</w:t>
            </w:r>
            <w:r>
              <w:rPr>
                <w:rStyle w:val="IndexLink"/>
                <w:rtl w:val="true"/>
              </w:rPr>
              <w:tab/>
            </w:r>
            <w:r>
              <w:rPr>
                <w:rStyle w:val="IndexLink"/>
              </w:rPr>
              <w:t>282</w:t>
            </w:r>
          </w:hyperlink>
        </w:p>
        <w:p>
          <w:pPr>
            <w:pStyle w:val="Contents2"/>
            <w:tabs>
              <w:tab w:val="clear" w:pos="8743"/>
              <w:tab w:val="right" w:pos="9026" w:leader="dot"/>
            </w:tabs>
            <w:rPr/>
          </w:pPr>
          <w:hyperlink w:anchor="__RefHeading___Toc1069559_581953129">
            <w:r>
              <w:rPr>
                <w:webHidden/>
                <w:rStyle w:val="IndexLink"/>
                <w:rtl w:val="true"/>
              </w:rPr>
              <w:t>ژ</w:t>
            </w:r>
            <w:r>
              <w:rPr>
                <w:rStyle w:val="IndexLink"/>
                <w:rtl w:val="true"/>
              </w:rPr>
              <w:tab/>
            </w:r>
            <w:r>
              <w:rPr>
                <w:rStyle w:val="IndexLink"/>
              </w:rPr>
              <w:t>286</w:t>
            </w:r>
          </w:hyperlink>
        </w:p>
        <w:p>
          <w:pPr>
            <w:pStyle w:val="Contents3"/>
            <w:tabs>
              <w:tab w:val="clear" w:pos="8459"/>
              <w:tab w:val="right" w:pos="9026" w:leader="dot"/>
            </w:tabs>
            <w:rPr/>
          </w:pPr>
          <w:hyperlink w:anchor="__RefHeading___Toc1069561_581953129">
            <w:r>
              <w:rPr>
                <w:webHidden/>
                <w:rStyle w:val="IndexLink"/>
                <w:rtl w:val="true"/>
              </w:rPr>
              <w:t>ژرفای سخنان امام هادی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069563_581953129">
            <w:r>
              <w:rPr>
                <w:webHidden/>
                <w:rStyle w:val="IndexLink"/>
                <w:rtl w:val="true"/>
              </w:rPr>
              <w:t>ژرف‌نگری اوضاع حکومتی عصر امام</w:t>
            </w:r>
            <w:r>
              <w:rPr>
                <w:rStyle w:val="IndexLink"/>
                <w:rtl w:val="true"/>
              </w:rPr>
              <w:tab/>
            </w:r>
            <w:r>
              <w:rPr>
                <w:rStyle w:val="IndexLink"/>
              </w:rPr>
              <w:t>288</w:t>
            </w:r>
          </w:hyperlink>
        </w:p>
        <w:p>
          <w:pPr>
            <w:pStyle w:val="Contents4"/>
            <w:tabs>
              <w:tab w:val="clear" w:pos="8176"/>
              <w:tab w:val="right" w:pos="9026" w:leader="dot"/>
            </w:tabs>
            <w:rPr/>
          </w:pPr>
          <w:hyperlink w:anchor="__RefHeading___Toc1069565_581953129">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069567_581953129">
            <w:r>
              <w:rPr>
                <w:webHidden/>
                <w:rStyle w:val="IndexLink"/>
                <w:rtl w:val="true"/>
              </w:rPr>
              <w:t>الف</w:t>
            </w:r>
            <w:r>
              <w:rPr>
                <w:rStyle w:val="IndexLink"/>
                <w:rtl w:val="true"/>
              </w:rPr>
              <w:t xml:space="preserve">) </w:t>
            </w:r>
            <w:r>
              <w:rPr>
                <w:rStyle w:val="IndexLink"/>
                <w:rtl w:val="true"/>
              </w:rPr>
              <w:t>علل شکست قیام‌ها</w:t>
            </w:r>
            <w:r>
              <w:rPr>
                <w:rStyle w:val="IndexLink"/>
                <w:rtl w:val="true"/>
              </w:rPr>
              <w:tab/>
            </w:r>
            <w:r>
              <w:rPr>
                <w:rStyle w:val="IndexLink"/>
              </w:rPr>
              <w:t>290</w:t>
            </w:r>
          </w:hyperlink>
        </w:p>
        <w:p>
          <w:pPr>
            <w:pStyle w:val="Contents4"/>
            <w:tabs>
              <w:tab w:val="clear" w:pos="8176"/>
              <w:tab w:val="right" w:pos="9026" w:leader="dot"/>
            </w:tabs>
            <w:rPr/>
          </w:pPr>
          <w:hyperlink w:anchor="__RefHeading___Toc1069569_581953129">
            <w:r>
              <w:rPr>
                <w:webHidden/>
                <w:rStyle w:val="IndexLink"/>
                <w:rtl w:val="true"/>
              </w:rPr>
              <w:t>ب</w:t>
            </w:r>
            <w:r>
              <w:rPr>
                <w:rStyle w:val="IndexLink"/>
                <w:rtl w:val="true"/>
              </w:rPr>
              <w:t xml:space="preserve">) </w:t>
            </w:r>
            <w:r>
              <w:rPr>
                <w:rStyle w:val="IndexLink"/>
                <w:rtl w:val="true"/>
              </w:rPr>
              <w:t>فعالیّت‌های امام علیه السلام</w:t>
            </w:r>
            <w:r>
              <w:rPr>
                <w:rStyle w:val="IndexLink"/>
                <w:rtl w:val="true"/>
              </w:rPr>
              <w:tab/>
            </w:r>
            <w:r>
              <w:rPr>
                <w:rStyle w:val="IndexLink"/>
              </w:rPr>
              <w:t>291</w:t>
            </w:r>
          </w:hyperlink>
        </w:p>
        <w:p>
          <w:pPr>
            <w:pStyle w:val="Contents2"/>
            <w:tabs>
              <w:tab w:val="clear" w:pos="8743"/>
              <w:tab w:val="right" w:pos="9026" w:leader="dot"/>
            </w:tabs>
            <w:rPr/>
          </w:pPr>
          <w:hyperlink w:anchor="__RefHeading___Toc1069571_581953129">
            <w:r>
              <w:rPr>
                <w:webHidden/>
                <w:rStyle w:val="IndexLink"/>
                <w:rtl w:val="true"/>
              </w:rPr>
              <w:t>س</w:t>
            </w:r>
            <w:r>
              <w:rPr>
                <w:rStyle w:val="IndexLink"/>
                <w:rtl w:val="true"/>
              </w:rPr>
              <w:tab/>
            </w:r>
            <w:r>
              <w:rPr>
                <w:rStyle w:val="IndexLink"/>
              </w:rPr>
              <w:t>294</w:t>
            </w:r>
          </w:hyperlink>
        </w:p>
        <w:p>
          <w:pPr>
            <w:pStyle w:val="Contents3"/>
            <w:tabs>
              <w:tab w:val="clear" w:pos="8459"/>
              <w:tab w:val="right" w:pos="9026" w:leader="dot"/>
            </w:tabs>
            <w:rPr/>
          </w:pPr>
          <w:hyperlink w:anchor="__RefHeading___Toc1069573_581953129">
            <w:r>
              <w:rPr>
                <w:webHidden/>
                <w:rStyle w:val="IndexLink"/>
                <w:rtl w:val="true"/>
              </w:rPr>
              <w:t>سازمان وکالت در دوران امام هادی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069575_581953129">
            <w:r>
              <w:rPr>
                <w:webHidden/>
                <w:rStyle w:val="IndexLink"/>
                <w:rtl w:val="true"/>
              </w:rPr>
              <w:t>سال تولّد</w:t>
            </w:r>
            <w:r>
              <w:rPr>
                <w:rStyle w:val="IndexLink"/>
                <w:rtl w:val="true"/>
              </w:rPr>
              <w:tab/>
            </w:r>
            <w:r>
              <w:rPr>
                <w:rStyle w:val="IndexLink"/>
              </w:rPr>
              <w:t>296</w:t>
            </w:r>
          </w:hyperlink>
        </w:p>
        <w:p>
          <w:pPr>
            <w:pStyle w:val="Contents3"/>
            <w:tabs>
              <w:tab w:val="clear" w:pos="8459"/>
              <w:tab w:val="right" w:pos="9026" w:leader="dot"/>
            </w:tabs>
            <w:rPr/>
          </w:pPr>
          <w:hyperlink w:anchor="__RefHeading___Toc1069577_581953129">
            <w:r>
              <w:rPr>
                <w:webHidden/>
                <w:rStyle w:val="IndexLink"/>
                <w:rtl w:val="true"/>
              </w:rPr>
              <w:t>سایر قبرهای سامرّاء</w:t>
            </w:r>
            <w:r>
              <w:rPr>
                <w:rStyle w:val="IndexLink"/>
                <w:rtl w:val="true"/>
              </w:rPr>
              <w:tab/>
            </w:r>
            <w:r>
              <w:rPr>
                <w:rStyle w:val="IndexLink"/>
              </w:rPr>
              <w:t>297</w:t>
            </w:r>
          </w:hyperlink>
        </w:p>
        <w:p>
          <w:pPr>
            <w:pStyle w:val="Contents4"/>
            <w:tabs>
              <w:tab w:val="clear" w:pos="8176"/>
              <w:tab w:val="right" w:pos="9026" w:leader="dot"/>
            </w:tabs>
            <w:rPr/>
          </w:pPr>
          <w:hyperlink w:anchor="__RefHeading___Toc1069579_581953129">
            <w:r>
              <w:rPr>
                <w:webHidden/>
                <w:rStyle w:val="IndexLink"/>
                <w:rtl w:val="true"/>
              </w:rPr>
              <w:t>الف</w:t>
            </w:r>
            <w:r>
              <w:rPr>
                <w:rStyle w:val="IndexLink"/>
                <w:rtl w:val="true"/>
              </w:rPr>
              <w:t xml:space="preserve">) </w:t>
            </w:r>
            <w:r>
              <w:rPr>
                <w:rStyle w:val="IndexLink"/>
                <w:rtl w:val="true"/>
              </w:rPr>
              <w:t>قبرهای امام‌زاده‌ها</w:t>
            </w:r>
            <w:r>
              <w:rPr>
                <w:rStyle w:val="IndexLink"/>
                <w:rtl w:val="true"/>
              </w:rPr>
              <w:tab/>
            </w:r>
            <w:r>
              <w:rPr>
                <w:rStyle w:val="IndexLink"/>
              </w:rPr>
              <w:t>297</w:t>
            </w:r>
          </w:hyperlink>
        </w:p>
        <w:p>
          <w:pPr>
            <w:pStyle w:val="Contents5"/>
            <w:tabs>
              <w:tab w:val="clear" w:pos="7892"/>
              <w:tab w:val="right" w:pos="9026" w:leader="dot"/>
            </w:tabs>
            <w:rPr/>
          </w:pPr>
          <w:hyperlink w:anchor="__RefHeading___Toc1069581_581953129">
            <w:r>
              <w:rPr>
                <w:webHidden/>
                <w:rStyle w:val="IndexLink"/>
              </w:rPr>
              <w:t>1</w:t>
            </w:r>
            <w:r>
              <w:rPr>
                <w:rStyle w:val="IndexLink"/>
                <w:rtl w:val="true"/>
              </w:rPr>
              <w:t xml:space="preserve">- </w:t>
            </w:r>
            <w:r>
              <w:rPr>
                <w:rStyle w:val="IndexLink"/>
                <w:rtl w:val="true"/>
              </w:rPr>
              <w:t>الف</w:t>
            </w:r>
            <w:r>
              <w:rPr>
                <w:rStyle w:val="IndexLink"/>
                <w:rtl w:val="true"/>
              </w:rPr>
              <w:t xml:space="preserve">) </w:t>
            </w:r>
            <w:r>
              <w:rPr>
                <w:rStyle w:val="IndexLink"/>
                <w:rtl w:val="true"/>
              </w:rPr>
              <w:t>آستان سیّدمحمّد</w:t>
            </w:r>
            <w:r>
              <w:rPr>
                <w:rStyle w:val="IndexLink"/>
                <w:rtl w:val="true"/>
              </w:rPr>
              <w:tab/>
            </w:r>
            <w:r>
              <w:rPr>
                <w:rStyle w:val="IndexLink"/>
              </w:rPr>
              <w:t>297</w:t>
            </w:r>
          </w:hyperlink>
        </w:p>
        <w:p>
          <w:pPr>
            <w:pStyle w:val="Contents5"/>
            <w:tabs>
              <w:tab w:val="clear" w:pos="7892"/>
              <w:tab w:val="right" w:pos="9026" w:leader="dot"/>
            </w:tabs>
            <w:rPr/>
          </w:pPr>
          <w:hyperlink w:anchor="__RefHeading___Toc1069583_581953129">
            <w:r>
              <w:rPr>
                <w:webHidden/>
                <w:rStyle w:val="IndexLink"/>
              </w:rPr>
              <w:t>2</w:t>
            </w:r>
            <w:r>
              <w:rPr>
                <w:rStyle w:val="IndexLink"/>
                <w:rtl w:val="true"/>
              </w:rPr>
              <w:t xml:space="preserve">- </w:t>
            </w:r>
            <w:r>
              <w:rPr>
                <w:rStyle w:val="IndexLink"/>
                <w:rtl w:val="true"/>
              </w:rPr>
              <w:t>الف</w:t>
            </w:r>
            <w:r>
              <w:rPr>
                <w:rStyle w:val="IndexLink"/>
                <w:rtl w:val="true"/>
              </w:rPr>
              <w:t xml:space="preserve">) </w:t>
            </w:r>
            <w:r>
              <w:rPr>
                <w:rStyle w:val="IndexLink"/>
                <w:rtl w:val="true"/>
              </w:rPr>
              <w:t>آستان ابراهیم بن مالک اشتر</w:t>
            </w:r>
            <w:r>
              <w:rPr>
                <w:rStyle w:val="IndexLink"/>
                <w:rtl w:val="true"/>
              </w:rPr>
              <w:tab/>
            </w:r>
            <w:r>
              <w:rPr>
                <w:rStyle w:val="IndexLink"/>
              </w:rPr>
              <w:t>299</w:t>
            </w:r>
          </w:hyperlink>
        </w:p>
        <w:p>
          <w:pPr>
            <w:pStyle w:val="Contents4"/>
            <w:tabs>
              <w:tab w:val="clear" w:pos="8176"/>
              <w:tab w:val="right" w:pos="9026" w:leader="dot"/>
            </w:tabs>
            <w:rPr/>
          </w:pPr>
          <w:hyperlink w:anchor="__RefHeading___Toc1069585_581953129">
            <w:r>
              <w:rPr>
                <w:webHidden/>
                <w:rStyle w:val="IndexLink"/>
                <w:rtl w:val="true"/>
              </w:rPr>
              <w:t>ب</w:t>
            </w:r>
            <w:r>
              <w:rPr>
                <w:rStyle w:val="IndexLink"/>
                <w:rtl w:val="true"/>
              </w:rPr>
              <w:t xml:space="preserve">) </w:t>
            </w:r>
            <w:r>
              <w:rPr>
                <w:rStyle w:val="IndexLink"/>
                <w:rtl w:val="true"/>
              </w:rPr>
              <w:t>قبر عالمان و بزرگان دین</w:t>
            </w:r>
            <w:r>
              <w:rPr>
                <w:rStyle w:val="IndexLink"/>
                <w:rtl w:val="true"/>
              </w:rPr>
              <w:tab/>
            </w:r>
            <w:r>
              <w:rPr>
                <w:rStyle w:val="IndexLink"/>
              </w:rPr>
              <w:t>300</w:t>
            </w:r>
          </w:hyperlink>
        </w:p>
        <w:p>
          <w:pPr>
            <w:pStyle w:val="Contents5"/>
            <w:tabs>
              <w:tab w:val="clear" w:pos="7892"/>
              <w:tab w:val="right" w:pos="9026" w:leader="dot"/>
            </w:tabs>
            <w:rPr/>
          </w:pPr>
          <w:hyperlink w:anchor="__RefHeading___Toc1069587_581953129">
            <w:r>
              <w:rPr>
                <w:webHidden/>
                <w:rStyle w:val="IndexLink"/>
              </w:rPr>
              <w:t>1</w:t>
            </w:r>
            <w:r>
              <w:rPr>
                <w:rStyle w:val="IndexLink"/>
                <w:rtl w:val="true"/>
              </w:rPr>
              <w:t xml:space="preserve">- </w:t>
            </w:r>
            <w:r>
              <w:rPr>
                <w:rStyle w:val="IndexLink"/>
                <w:rtl w:val="true"/>
              </w:rPr>
              <w:t>ب</w:t>
            </w:r>
            <w:r>
              <w:rPr>
                <w:rStyle w:val="IndexLink"/>
                <w:rtl w:val="true"/>
              </w:rPr>
              <w:t xml:space="preserve">) </w:t>
            </w:r>
            <w:r>
              <w:rPr>
                <w:rStyle w:val="IndexLink"/>
                <w:rtl w:val="true"/>
              </w:rPr>
              <w:t>صولی کاتب</w:t>
            </w:r>
            <w:r>
              <w:rPr>
                <w:rStyle w:val="IndexLink"/>
                <w:rtl w:val="true"/>
              </w:rPr>
              <w:t>(</w:t>
            </w:r>
            <w:r>
              <w:rPr>
                <w:rStyle w:val="IndexLink"/>
              </w:rPr>
              <w:t>243</w:t>
            </w:r>
            <w:r>
              <w:rPr>
                <w:rStyle w:val="IndexLink"/>
                <w:rtl w:val="true"/>
              </w:rPr>
              <w:t>-</w:t>
            </w:r>
            <w:r>
              <w:rPr>
                <w:rStyle w:val="IndexLink"/>
              </w:rPr>
              <w:t>176</w:t>
            </w:r>
            <w:r>
              <w:rPr>
                <w:rStyle w:val="IndexLink"/>
                <w:rtl w:val="true"/>
              </w:rPr>
              <w:t>ق</w:t>
            </w:r>
            <w:r>
              <w:rPr>
                <w:rStyle w:val="IndexLink"/>
                <w:rtl w:val="true"/>
              </w:rPr>
              <w:t>)</w:t>
              <w:tab/>
            </w:r>
            <w:r>
              <w:rPr>
                <w:rStyle w:val="IndexLink"/>
              </w:rPr>
              <w:t>300</w:t>
            </w:r>
          </w:hyperlink>
        </w:p>
        <w:p>
          <w:pPr>
            <w:pStyle w:val="Contents5"/>
            <w:tabs>
              <w:tab w:val="clear" w:pos="7892"/>
              <w:tab w:val="right" w:pos="9026" w:leader="dot"/>
            </w:tabs>
            <w:rPr/>
          </w:pPr>
          <w:hyperlink w:anchor="__RefHeading___Toc1069589_581953129">
            <w:r>
              <w:rPr>
                <w:webHidden/>
                <w:rStyle w:val="IndexLink"/>
              </w:rPr>
              <w:t>2</w:t>
            </w:r>
            <w:r>
              <w:rPr>
                <w:rStyle w:val="IndexLink"/>
                <w:rtl w:val="true"/>
              </w:rPr>
              <w:t xml:space="preserve">- </w:t>
            </w:r>
            <w:r>
              <w:rPr>
                <w:rStyle w:val="IndexLink"/>
                <w:rtl w:val="true"/>
              </w:rPr>
              <w:t>ب</w:t>
            </w:r>
            <w:r>
              <w:rPr>
                <w:rStyle w:val="IndexLink"/>
                <w:rtl w:val="true"/>
              </w:rPr>
              <w:t xml:space="preserve">) </w:t>
            </w:r>
            <w:r>
              <w:rPr>
                <w:rStyle w:val="IndexLink"/>
                <w:rtl w:val="true"/>
              </w:rPr>
              <w:t>ابن سکیت</w:t>
            </w:r>
            <w:r>
              <w:rPr>
                <w:rStyle w:val="IndexLink"/>
                <w:rtl w:val="true"/>
              </w:rPr>
              <w:t>(</w:t>
            </w:r>
            <w:r>
              <w:rPr>
                <w:rStyle w:val="IndexLink"/>
              </w:rPr>
              <w:t>244</w:t>
            </w:r>
            <w:r>
              <w:rPr>
                <w:rStyle w:val="IndexLink"/>
                <w:rtl w:val="true"/>
              </w:rPr>
              <w:t>-</w:t>
            </w:r>
            <w:r>
              <w:rPr>
                <w:rStyle w:val="IndexLink"/>
              </w:rPr>
              <w:t>486</w:t>
            </w:r>
            <w:r>
              <w:rPr>
                <w:rStyle w:val="IndexLink"/>
                <w:rtl w:val="true"/>
              </w:rPr>
              <w:t xml:space="preserve"> </w:t>
            </w:r>
            <w:r>
              <w:rPr>
                <w:rStyle w:val="IndexLink"/>
                <w:rtl w:val="true"/>
              </w:rPr>
              <w:t>ق</w:t>
            </w:r>
            <w:r>
              <w:rPr>
                <w:rStyle w:val="IndexLink"/>
                <w:rtl w:val="true"/>
              </w:rPr>
              <w:t>)</w:t>
              <w:tab/>
            </w:r>
            <w:r>
              <w:rPr>
                <w:rStyle w:val="IndexLink"/>
              </w:rPr>
              <w:t>300</w:t>
            </w:r>
          </w:hyperlink>
        </w:p>
        <w:p>
          <w:pPr>
            <w:pStyle w:val="Contents5"/>
            <w:tabs>
              <w:tab w:val="clear" w:pos="7892"/>
              <w:tab w:val="right" w:pos="9026" w:leader="dot"/>
            </w:tabs>
            <w:rPr/>
          </w:pPr>
          <w:hyperlink w:anchor="__RefHeading___Toc1069591_581953129">
            <w:r>
              <w:rPr>
                <w:webHidden/>
                <w:rStyle w:val="IndexLink"/>
              </w:rPr>
              <w:t>3</w:t>
            </w:r>
            <w:r>
              <w:rPr>
                <w:rStyle w:val="IndexLink"/>
                <w:rtl w:val="true"/>
              </w:rPr>
              <w:t xml:space="preserve">- </w:t>
            </w:r>
            <w:r>
              <w:rPr>
                <w:rStyle w:val="IndexLink"/>
                <w:rtl w:val="true"/>
              </w:rPr>
              <w:t>ب</w:t>
            </w:r>
            <w:r>
              <w:rPr>
                <w:rStyle w:val="IndexLink"/>
                <w:rtl w:val="true"/>
              </w:rPr>
              <w:t xml:space="preserve">) </w:t>
            </w:r>
            <w:r>
              <w:rPr>
                <w:rStyle w:val="IndexLink"/>
                <w:rtl w:val="true"/>
              </w:rPr>
              <w:t>نجاشی</w:t>
            </w:r>
            <w:r>
              <w:rPr>
                <w:rStyle w:val="IndexLink"/>
                <w:rtl w:val="true"/>
              </w:rPr>
              <w:t>(</w:t>
            </w:r>
            <w:r>
              <w:rPr>
                <w:rStyle w:val="IndexLink"/>
              </w:rPr>
              <w:t>450</w:t>
            </w:r>
            <w:r>
              <w:rPr>
                <w:rStyle w:val="IndexLink"/>
                <w:rtl w:val="true"/>
              </w:rPr>
              <w:t>-</w:t>
            </w:r>
            <w:r>
              <w:rPr>
                <w:rStyle w:val="IndexLink"/>
              </w:rPr>
              <w:t>372</w:t>
            </w:r>
            <w:r>
              <w:rPr>
                <w:rStyle w:val="IndexLink"/>
                <w:rtl w:val="true"/>
              </w:rPr>
              <w:t xml:space="preserve"> </w:t>
            </w:r>
            <w:r>
              <w:rPr>
                <w:rStyle w:val="IndexLink"/>
                <w:rtl w:val="true"/>
              </w:rPr>
              <w:t>ق</w:t>
            </w:r>
            <w:r>
              <w:rPr>
                <w:rStyle w:val="IndexLink"/>
                <w:rtl w:val="true"/>
              </w:rPr>
              <w:t>)</w:t>
              <w:tab/>
            </w:r>
            <w:r>
              <w:rPr>
                <w:rStyle w:val="IndexLink"/>
              </w:rPr>
              <w:t>300</w:t>
            </w:r>
          </w:hyperlink>
        </w:p>
        <w:p>
          <w:pPr>
            <w:pStyle w:val="Contents5"/>
            <w:tabs>
              <w:tab w:val="clear" w:pos="7892"/>
              <w:tab w:val="right" w:pos="9026" w:leader="dot"/>
            </w:tabs>
            <w:rPr/>
          </w:pPr>
          <w:hyperlink w:anchor="__RefHeading___Toc1069593_581953129">
            <w:r>
              <w:rPr>
                <w:webHidden/>
                <w:rStyle w:val="IndexLink"/>
              </w:rPr>
              <w:t>4</w:t>
            </w:r>
            <w:r>
              <w:rPr>
                <w:rStyle w:val="IndexLink"/>
                <w:rtl w:val="true"/>
              </w:rPr>
              <w:t xml:space="preserve">- </w:t>
            </w:r>
            <w:r>
              <w:rPr>
                <w:rStyle w:val="IndexLink"/>
                <w:rtl w:val="true"/>
              </w:rPr>
              <w:t>ب</w:t>
            </w:r>
            <w:r>
              <w:rPr>
                <w:rStyle w:val="IndexLink"/>
                <w:rtl w:val="true"/>
              </w:rPr>
              <w:t xml:space="preserve">) </w:t>
            </w:r>
            <w:r>
              <w:rPr>
                <w:rStyle w:val="IndexLink"/>
                <w:rtl w:val="true"/>
              </w:rPr>
              <w:t>شیخ رضا همدانی</w:t>
            </w:r>
            <w:r>
              <w:rPr>
                <w:rStyle w:val="IndexLink"/>
                <w:rtl w:val="true"/>
              </w:rPr>
              <w:t>(</w:t>
            </w:r>
            <w:r>
              <w:rPr>
                <w:rStyle w:val="IndexLink"/>
              </w:rPr>
              <w:t>1322</w:t>
            </w:r>
            <w:r>
              <w:rPr>
                <w:rStyle w:val="IndexLink"/>
                <w:rtl w:val="true"/>
              </w:rPr>
              <w:t>-</w:t>
            </w:r>
            <w:r>
              <w:rPr>
                <w:rStyle w:val="IndexLink"/>
              </w:rPr>
              <w:t>1250</w:t>
            </w:r>
            <w:r>
              <w:rPr>
                <w:rStyle w:val="IndexLink"/>
                <w:rtl w:val="true"/>
              </w:rPr>
              <w:t xml:space="preserve"> </w:t>
            </w:r>
            <w:r>
              <w:rPr>
                <w:rStyle w:val="IndexLink"/>
                <w:rtl w:val="true"/>
              </w:rPr>
              <w:t>ق</w:t>
            </w:r>
            <w:r>
              <w:rPr>
                <w:rStyle w:val="IndexLink"/>
                <w:rtl w:val="true"/>
              </w:rPr>
              <w:t>)</w:t>
              <w:tab/>
            </w:r>
            <w:r>
              <w:rPr>
                <w:rStyle w:val="IndexLink"/>
              </w:rPr>
              <w:t>300</w:t>
            </w:r>
          </w:hyperlink>
        </w:p>
        <w:p>
          <w:pPr>
            <w:pStyle w:val="Contents5"/>
            <w:tabs>
              <w:tab w:val="clear" w:pos="7892"/>
              <w:tab w:val="right" w:pos="9026" w:leader="dot"/>
            </w:tabs>
            <w:rPr/>
          </w:pPr>
          <w:hyperlink w:anchor="__RefHeading___Toc1069595_581953129">
            <w:r>
              <w:rPr>
                <w:webHidden/>
                <w:rStyle w:val="IndexLink"/>
              </w:rPr>
              <w:t>5</w:t>
            </w:r>
            <w:r>
              <w:rPr>
                <w:rStyle w:val="IndexLink"/>
                <w:rtl w:val="true"/>
              </w:rPr>
              <w:t xml:space="preserve">- </w:t>
            </w:r>
            <w:r>
              <w:rPr>
                <w:rStyle w:val="IndexLink"/>
                <w:rtl w:val="true"/>
              </w:rPr>
              <w:t>ب</w:t>
            </w:r>
            <w:r>
              <w:rPr>
                <w:rStyle w:val="IndexLink"/>
                <w:rtl w:val="true"/>
              </w:rPr>
              <w:t xml:space="preserve">) </w:t>
            </w:r>
            <w:r>
              <w:rPr>
                <w:rStyle w:val="IndexLink"/>
                <w:rtl w:val="true"/>
              </w:rPr>
              <w:t>زرقانی شیرازی</w:t>
            </w:r>
            <w:r>
              <w:rPr>
                <w:rStyle w:val="IndexLink"/>
                <w:rtl w:val="true"/>
              </w:rPr>
              <w:t>(</w:t>
            </w:r>
            <w:r>
              <w:rPr>
                <w:rStyle w:val="IndexLink"/>
                <w:rtl w:val="true"/>
              </w:rPr>
              <w:t xml:space="preserve">ف </w:t>
            </w:r>
            <w:r>
              <w:rPr>
                <w:rStyle w:val="IndexLink"/>
              </w:rPr>
              <w:t>1310</w:t>
            </w:r>
            <w:r>
              <w:rPr>
                <w:rStyle w:val="IndexLink"/>
                <w:rtl w:val="true"/>
              </w:rPr>
              <w:t xml:space="preserve"> </w:t>
            </w:r>
            <w:r>
              <w:rPr>
                <w:rStyle w:val="IndexLink"/>
                <w:rtl w:val="true"/>
              </w:rPr>
              <w:t>ق</w:t>
            </w:r>
            <w:r>
              <w:rPr>
                <w:rStyle w:val="IndexLink"/>
                <w:rtl w:val="true"/>
              </w:rPr>
              <w:t>)</w:t>
              <w:tab/>
            </w:r>
            <w:r>
              <w:rPr>
                <w:rStyle w:val="IndexLink"/>
              </w:rPr>
              <w:t>301</w:t>
            </w:r>
          </w:hyperlink>
        </w:p>
        <w:p>
          <w:pPr>
            <w:pStyle w:val="Contents5"/>
            <w:tabs>
              <w:tab w:val="clear" w:pos="7892"/>
              <w:tab w:val="right" w:pos="9026" w:leader="dot"/>
            </w:tabs>
            <w:rPr/>
          </w:pPr>
          <w:hyperlink w:anchor="__RefHeading___Toc1069597_581953129">
            <w:r>
              <w:rPr>
                <w:webHidden/>
                <w:rStyle w:val="IndexLink"/>
              </w:rPr>
              <w:t>6</w:t>
            </w:r>
            <w:r>
              <w:rPr>
                <w:rStyle w:val="IndexLink"/>
                <w:rtl w:val="true"/>
              </w:rPr>
              <w:t xml:space="preserve">- </w:t>
            </w:r>
            <w:r>
              <w:rPr>
                <w:rStyle w:val="IndexLink"/>
                <w:rtl w:val="true"/>
              </w:rPr>
              <w:t>ب</w:t>
            </w:r>
            <w:r>
              <w:rPr>
                <w:rStyle w:val="IndexLink"/>
                <w:rtl w:val="true"/>
              </w:rPr>
              <w:t xml:space="preserve">) </w:t>
            </w:r>
            <w:r>
              <w:rPr>
                <w:rStyle w:val="IndexLink"/>
                <w:rtl w:val="true"/>
              </w:rPr>
              <w:t>سیّدمحمّد شریف</w:t>
            </w:r>
            <w:r>
              <w:rPr>
                <w:rStyle w:val="IndexLink"/>
                <w:rtl w:val="true"/>
              </w:rPr>
              <w:t>(</w:t>
            </w:r>
            <w:r>
              <w:rPr>
                <w:rStyle w:val="IndexLink"/>
                <w:rtl w:val="true"/>
              </w:rPr>
              <w:t xml:space="preserve">ف </w:t>
            </w:r>
            <w:r>
              <w:rPr>
                <w:rStyle w:val="IndexLink"/>
              </w:rPr>
              <w:t>1322</w:t>
            </w:r>
            <w:r>
              <w:rPr>
                <w:rStyle w:val="IndexLink"/>
                <w:rtl w:val="true"/>
              </w:rPr>
              <w:t xml:space="preserve"> </w:t>
            </w:r>
            <w:r>
              <w:rPr>
                <w:rStyle w:val="IndexLink"/>
                <w:rtl w:val="true"/>
              </w:rPr>
              <w:t>ق</w:t>
            </w:r>
            <w:r>
              <w:rPr>
                <w:rStyle w:val="IndexLink"/>
                <w:rtl w:val="true"/>
              </w:rPr>
              <w:t>)</w:t>
              <w:tab/>
            </w:r>
            <w:r>
              <w:rPr>
                <w:rStyle w:val="IndexLink"/>
              </w:rPr>
              <w:t>301</w:t>
            </w:r>
          </w:hyperlink>
        </w:p>
        <w:p>
          <w:pPr>
            <w:pStyle w:val="Contents5"/>
            <w:tabs>
              <w:tab w:val="clear" w:pos="7892"/>
              <w:tab w:val="right" w:pos="9026" w:leader="dot"/>
            </w:tabs>
            <w:rPr/>
          </w:pPr>
          <w:hyperlink w:anchor="__RefHeading___Toc1069599_581953129">
            <w:r>
              <w:rPr>
                <w:webHidden/>
                <w:rStyle w:val="IndexLink"/>
              </w:rPr>
              <w:t>7</w:t>
            </w:r>
            <w:r>
              <w:rPr>
                <w:rStyle w:val="IndexLink"/>
                <w:rtl w:val="true"/>
              </w:rPr>
              <w:t xml:space="preserve">- </w:t>
            </w:r>
            <w:r>
              <w:rPr>
                <w:rStyle w:val="IndexLink"/>
                <w:rtl w:val="true"/>
              </w:rPr>
              <w:t>ب</w:t>
            </w:r>
            <w:r>
              <w:rPr>
                <w:rStyle w:val="IndexLink"/>
                <w:rtl w:val="true"/>
              </w:rPr>
              <w:t xml:space="preserve">) </w:t>
            </w:r>
            <w:r>
              <w:rPr>
                <w:rStyle w:val="IndexLink"/>
                <w:rtl w:val="true"/>
              </w:rPr>
              <w:t>نوری ایلکایی</w:t>
            </w:r>
            <w:r>
              <w:rPr>
                <w:rStyle w:val="IndexLink"/>
                <w:rtl w:val="true"/>
              </w:rPr>
              <w:t>(</w:t>
            </w:r>
            <w:r>
              <w:rPr>
                <w:rStyle w:val="IndexLink"/>
                <w:rtl w:val="true"/>
              </w:rPr>
              <w:t xml:space="preserve">ف </w:t>
            </w:r>
            <w:r>
              <w:rPr>
                <w:rStyle w:val="IndexLink"/>
              </w:rPr>
              <w:t>1320</w:t>
            </w:r>
            <w:r>
              <w:rPr>
                <w:rStyle w:val="IndexLink"/>
                <w:rtl w:val="true"/>
              </w:rPr>
              <w:t xml:space="preserve"> </w:t>
            </w:r>
            <w:r>
              <w:rPr>
                <w:rStyle w:val="IndexLink"/>
                <w:rtl w:val="true"/>
              </w:rPr>
              <w:t>ق</w:t>
            </w:r>
            <w:r>
              <w:rPr>
                <w:rStyle w:val="IndexLink"/>
                <w:rtl w:val="true"/>
              </w:rPr>
              <w:t>)</w:t>
              <w:tab/>
            </w:r>
            <w:r>
              <w:rPr>
                <w:rStyle w:val="IndexLink"/>
              </w:rPr>
              <w:t>301</w:t>
            </w:r>
          </w:hyperlink>
        </w:p>
        <w:p>
          <w:pPr>
            <w:pStyle w:val="Contents5"/>
            <w:tabs>
              <w:tab w:val="clear" w:pos="7892"/>
              <w:tab w:val="right" w:pos="9026" w:leader="dot"/>
            </w:tabs>
            <w:rPr/>
          </w:pPr>
          <w:hyperlink w:anchor="__RefHeading___Toc1069601_581953129">
            <w:r>
              <w:rPr>
                <w:webHidden/>
                <w:rStyle w:val="IndexLink"/>
              </w:rPr>
              <w:t>8</w:t>
            </w:r>
            <w:r>
              <w:rPr>
                <w:rStyle w:val="IndexLink"/>
                <w:rtl w:val="true"/>
              </w:rPr>
              <w:t xml:space="preserve">- </w:t>
            </w:r>
            <w:r>
              <w:rPr>
                <w:rStyle w:val="IndexLink"/>
                <w:rtl w:val="true"/>
              </w:rPr>
              <w:t>ب</w:t>
            </w:r>
            <w:r>
              <w:rPr>
                <w:rStyle w:val="IndexLink"/>
                <w:rtl w:val="true"/>
              </w:rPr>
              <w:t xml:space="preserve">) </w:t>
            </w:r>
            <w:r>
              <w:rPr>
                <w:rStyle w:val="IndexLink"/>
                <w:rtl w:val="true"/>
              </w:rPr>
              <w:t>حاج میرزا محمّدحسین شیرازی</w:t>
            </w:r>
            <w:r>
              <w:rPr>
                <w:rStyle w:val="IndexLink"/>
                <w:rtl w:val="true"/>
              </w:rPr>
              <w:t>(</w:t>
            </w:r>
            <w:r>
              <w:rPr>
                <w:rStyle w:val="IndexLink"/>
                <w:rtl w:val="true"/>
              </w:rPr>
              <w:t xml:space="preserve">ف </w:t>
            </w:r>
            <w:r>
              <w:rPr>
                <w:rStyle w:val="IndexLink"/>
              </w:rPr>
              <w:t>1338</w:t>
            </w:r>
            <w:r>
              <w:rPr>
                <w:rStyle w:val="IndexLink"/>
                <w:rtl w:val="true"/>
              </w:rPr>
              <w:t xml:space="preserve"> </w:t>
            </w:r>
            <w:r>
              <w:rPr>
                <w:rStyle w:val="IndexLink"/>
                <w:rtl w:val="true"/>
              </w:rPr>
              <w:t>ق</w:t>
            </w:r>
            <w:r>
              <w:rPr>
                <w:rStyle w:val="IndexLink"/>
                <w:rtl w:val="true"/>
              </w:rPr>
              <w:t>)</w:t>
              <w:tab/>
            </w:r>
            <w:r>
              <w:rPr>
                <w:rStyle w:val="IndexLink"/>
              </w:rPr>
              <w:t>301</w:t>
            </w:r>
          </w:hyperlink>
        </w:p>
        <w:p>
          <w:pPr>
            <w:pStyle w:val="Contents5"/>
            <w:tabs>
              <w:tab w:val="clear" w:pos="7892"/>
              <w:tab w:val="right" w:pos="9026" w:leader="dot"/>
            </w:tabs>
            <w:rPr/>
          </w:pPr>
          <w:hyperlink w:anchor="__RefHeading___Toc1069603_581953129">
            <w:r>
              <w:rPr>
                <w:webHidden/>
                <w:rStyle w:val="IndexLink"/>
              </w:rPr>
              <w:t>9</w:t>
            </w:r>
            <w:r>
              <w:rPr>
                <w:rStyle w:val="IndexLink"/>
                <w:rtl w:val="true"/>
              </w:rPr>
              <w:t xml:space="preserve">- </w:t>
            </w:r>
            <w:r>
              <w:rPr>
                <w:rStyle w:val="IndexLink"/>
                <w:rtl w:val="true"/>
              </w:rPr>
              <w:t>ب</w:t>
            </w:r>
            <w:r>
              <w:rPr>
                <w:rStyle w:val="IndexLink"/>
                <w:rtl w:val="true"/>
              </w:rPr>
              <w:t xml:space="preserve">) </w:t>
            </w:r>
            <w:r>
              <w:rPr>
                <w:rStyle w:val="IndexLink"/>
                <w:rtl w:val="true"/>
              </w:rPr>
              <w:t>سیّدحسین کلیددار</w:t>
            </w:r>
            <w:r>
              <w:rPr>
                <w:rStyle w:val="IndexLink"/>
                <w:rtl w:val="true"/>
              </w:rPr>
              <w:t>(</w:t>
            </w:r>
            <w:r>
              <w:rPr>
                <w:rStyle w:val="IndexLink"/>
                <w:rtl w:val="true"/>
              </w:rPr>
              <w:t xml:space="preserve">ف </w:t>
            </w:r>
            <w:r>
              <w:rPr>
                <w:rStyle w:val="IndexLink"/>
              </w:rPr>
              <w:t>1345</w:t>
            </w:r>
            <w:r>
              <w:rPr>
                <w:rStyle w:val="IndexLink"/>
                <w:rtl w:val="true"/>
              </w:rPr>
              <w:t xml:space="preserve"> </w:t>
            </w:r>
            <w:r>
              <w:rPr>
                <w:rStyle w:val="IndexLink"/>
                <w:rtl w:val="true"/>
              </w:rPr>
              <w:t>ق</w:t>
            </w:r>
            <w:r>
              <w:rPr>
                <w:rStyle w:val="IndexLink"/>
                <w:rtl w:val="true"/>
              </w:rPr>
              <w:t>)</w:t>
              <w:tab/>
            </w:r>
            <w:r>
              <w:rPr>
                <w:rStyle w:val="IndexLink"/>
              </w:rPr>
              <w:t>301</w:t>
            </w:r>
          </w:hyperlink>
        </w:p>
        <w:p>
          <w:pPr>
            <w:pStyle w:val="Contents4"/>
            <w:tabs>
              <w:tab w:val="clear" w:pos="8176"/>
              <w:tab w:val="right" w:pos="9026" w:leader="dot"/>
            </w:tabs>
            <w:rPr/>
          </w:pPr>
          <w:hyperlink w:anchor="__RefHeading___Toc1069605_581953129">
            <w:r>
              <w:rPr>
                <w:webHidden/>
                <w:rStyle w:val="IndexLink"/>
                <w:rtl w:val="true"/>
              </w:rPr>
              <w:t>ج</w:t>
            </w:r>
            <w:r>
              <w:rPr>
                <w:rStyle w:val="IndexLink"/>
                <w:rtl w:val="true"/>
              </w:rPr>
              <w:t xml:space="preserve">) </w:t>
            </w:r>
            <w:r>
              <w:rPr>
                <w:rStyle w:val="IndexLink"/>
                <w:rtl w:val="true"/>
              </w:rPr>
              <w:t>قبر خلیفه‌ها و امیران</w:t>
            </w:r>
            <w:r>
              <w:rPr>
                <w:rStyle w:val="IndexLink"/>
                <w:rtl w:val="true"/>
              </w:rPr>
              <w:tab/>
            </w:r>
            <w:r>
              <w:rPr>
                <w:rStyle w:val="IndexLink"/>
              </w:rPr>
              <w:t>302</w:t>
            </w:r>
          </w:hyperlink>
        </w:p>
        <w:p>
          <w:pPr>
            <w:pStyle w:val="Contents3"/>
            <w:tabs>
              <w:tab w:val="clear" w:pos="8459"/>
              <w:tab w:val="right" w:pos="9026" w:leader="dot"/>
            </w:tabs>
            <w:rPr/>
          </w:pPr>
          <w:hyperlink w:anchor="__RefHeading___Toc1069607_581953129">
            <w:r>
              <w:rPr>
                <w:webHidden/>
                <w:rStyle w:val="IndexLink"/>
                <w:rtl w:val="true"/>
              </w:rPr>
              <w:t>سخنان دانشمندان اهل سنّت درباره امام هادی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1069609_581953129">
            <w:r>
              <w:rPr>
                <w:webHidden/>
                <w:rStyle w:val="IndexLink"/>
                <w:rtl w:val="true"/>
              </w:rPr>
              <w:t>سردار سپاه واثق</w:t>
            </w:r>
            <w:r>
              <w:rPr>
                <w:rStyle w:val="IndexLink"/>
                <w:rtl w:val="true"/>
              </w:rPr>
              <w:tab/>
            </w:r>
            <w:r>
              <w:rPr>
                <w:rStyle w:val="IndexLink"/>
              </w:rPr>
              <w:t>304</w:t>
            </w:r>
          </w:hyperlink>
        </w:p>
        <w:p>
          <w:pPr>
            <w:pStyle w:val="Contents3"/>
            <w:tabs>
              <w:tab w:val="clear" w:pos="8459"/>
              <w:tab w:val="right" w:pos="9026" w:leader="dot"/>
            </w:tabs>
            <w:rPr/>
          </w:pPr>
          <w:hyperlink w:anchor="__RefHeading___Toc1069611_581953129">
            <w:r>
              <w:rPr>
                <w:webHidden/>
                <w:rStyle w:val="IndexLink"/>
                <w:rtl w:val="true"/>
              </w:rPr>
              <w:t>سعید بن صالح</w:t>
            </w:r>
            <w:r>
              <w:rPr>
                <w:rStyle w:val="IndexLink"/>
                <w:rtl w:val="true"/>
              </w:rPr>
              <w:tab/>
            </w:r>
            <w:r>
              <w:rPr>
                <w:rStyle w:val="IndexLink"/>
              </w:rPr>
              <w:t>305</w:t>
            </w:r>
          </w:hyperlink>
        </w:p>
        <w:p>
          <w:pPr>
            <w:pStyle w:val="Contents3"/>
            <w:tabs>
              <w:tab w:val="clear" w:pos="8459"/>
              <w:tab w:val="right" w:pos="9026" w:leader="dot"/>
            </w:tabs>
            <w:rPr/>
          </w:pPr>
          <w:hyperlink w:anchor="__RefHeading___Toc1069613_581953129">
            <w:r>
              <w:rPr>
                <w:webHidden/>
                <w:rStyle w:val="IndexLink"/>
                <w:rtl w:val="true"/>
              </w:rPr>
              <w:t>سندی</w:t>
            </w:r>
            <w:r>
              <w:rPr>
                <w:rStyle w:val="IndexLink"/>
                <w:rtl w:val="true"/>
              </w:rPr>
              <w:tab/>
            </w:r>
            <w:r>
              <w:rPr>
                <w:rStyle w:val="IndexLink"/>
              </w:rPr>
              <w:t>305</w:t>
            </w:r>
          </w:hyperlink>
        </w:p>
        <w:p>
          <w:pPr>
            <w:pStyle w:val="Contents3"/>
            <w:tabs>
              <w:tab w:val="clear" w:pos="8459"/>
              <w:tab w:val="right" w:pos="9026" w:leader="dot"/>
            </w:tabs>
            <w:rPr/>
          </w:pPr>
          <w:hyperlink w:anchor="__RefHeading___Toc1069615_581953129">
            <w:r>
              <w:rPr>
                <w:webHidden/>
                <w:rStyle w:val="IndexLink"/>
                <w:rtl w:val="true"/>
              </w:rPr>
              <w:t>سهل بن زیاد</w:t>
            </w:r>
            <w:r>
              <w:rPr>
                <w:rStyle w:val="IndexLink"/>
                <w:rtl w:val="true"/>
              </w:rPr>
              <w:tab/>
            </w:r>
            <w:r>
              <w:rPr>
                <w:rStyle w:val="IndexLink"/>
              </w:rPr>
              <w:t>306</w:t>
            </w:r>
          </w:hyperlink>
        </w:p>
        <w:p>
          <w:pPr>
            <w:pStyle w:val="Contents3"/>
            <w:tabs>
              <w:tab w:val="clear" w:pos="8459"/>
              <w:tab w:val="right" w:pos="9026" w:leader="dot"/>
            </w:tabs>
            <w:rPr/>
          </w:pPr>
          <w:hyperlink w:anchor="__RefHeading___Toc1069617_581953129">
            <w:r>
              <w:rPr>
                <w:webHidden/>
                <w:rStyle w:val="IndexLink"/>
                <w:rtl w:val="true"/>
              </w:rPr>
              <w:t>سهل بن یعقوب بن اسحاق</w:t>
            </w:r>
            <w:r>
              <w:rPr>
                <w:rStyle w:val="IndexLink"/>
                <w:rtl w:val="true"/>
              </w:rPr>
              <w:tab/>
            </w:r>
            <w:r>
              <w:rPr>
                <w:rStyle w:val="IndexLink"/>
              </w:rPr>
              <w:t>306</w:t>
            </w:r>
          </w:hyperlink>
        </w:p>
        <w:p>
          <w:pPr>
            <w:pStyle w:val="Contents3"/>
            <w:tabs>
              <w:tab w:val="clear" w:pos="8459"/>
              <w:tab w:val="right" w:pos="9026" w:leader="dot"/>
            </w:tabs>
            <w:rPr/>
          </w:pPr>
          <w:hyperlink w:anchor="__RefHeading___Toc1069619_581953129">
            <w:r>
              <w:rPr>
                <w:webHidden/>
                <w:rStyle w:val="IndexLink"/>
                <w:rtl w:val="true"/>
              </w:rPr>
              <w:t>سی‌ام ذوالقعده الحرام</w:t>
            </w:r>
            <w:r>
              <w:rPr>
                <w:rStyle w:val="IndexLink"/>
                <w:rtl w:val="true"/>
              </w:rPr>
              <w:tab/>
            </w:r>
            <w:r>
              <w:rPr>
                <w:rStyle w:val="IndexLink"/>
              </w:rPr>
              <w:t>307</w:t>
            </w:r>
          </w:hyperlink>
        </w:p>
        <w:p>
          <w:pPr>
            <w:pStyle w:val="Contents3"/>
            <w:tabs>
              <w:tab w:val="clear" w:pos="8459"/>
              <w:tab w:val="right" w:pos="9026" w:leader="dot"/>
            </w:tabs>
            <w:rPr/>
          </w:pPr>
          <w:hyperlink w:anchor="__RefHeading___Toc1069621_581953129">
            <w:r>
              <w:rPr>
                <w:webHidden/>
                <w:rStyle w:val="IndexLink"/>
                <w:rtl w:val="true"/>
              </w:rPr>
              <w:t>سیّد ابوجعفر محمّدبن الامام علی الهادی علیه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1069623_581953129">
            <w:r>
              <w:rPr>
                <w:webHidden/>
                <w:rStyle w:val="IndexLink"/>
                <w:rtl w:val="true"/>
              </w:rPr>
              <w:t>سیّد حسین همدانی درود آبادی</w:t>
            </w:r>
            <w:r>
              <w:rPr>
                <w:rStyle w:val="IndexLink"/>
                <w:rtl w:val="true"/>
              </w:rPr>
              <w:tab/>
            </w:r>
            <w:r>
              <w:rPr>
                <w:rStyle w:val="IndexLink"/>
              </w:rPr>
              <w:t>308</w:t>
            </w:r>
          </w:hyperlink>
        </w:p>
        <w:p>
          <w:pPr>
            <w:pStyle w:val="Contents2"/>
            <w:tabs>
              <w:tab w:val="clear" w:pos="8743"/>
              <w:tab w:val="right" w:pos="9026" w:leader="dot"/>
            </w:tabs>
            <w:rPr/>
          </w:pPr>
          <w:hyperlink w:anchor="__RefHeading___Toc1069625_581953129">
            <w:r>
              <w:rPr>
                <w:webHidden/>
                <w:rStyle w:val="IndexLink"/>
                <w:rtl w:val="true"/>
              </w:rPr>
              <w:t>ش</w:t>
            </w:r>
            <w:r>
              <w:rPr>
                <w:rStyle w:val="IndexLink"/>
                <w:rtl w:val="true"/>
              </w:rPr>
              <w:tab/>
            </w:r>
            <w:r>
              <w:rPr>
                <w:rStyle w:val="IndexLink"/>
              </w:rPr>
              <w:t>310</w:t>
            </w:r>
          </w:hyperlink>
        </w:p>
        <w:p>
          <w:pPr>
            <w:pStyle w:val="Contents3"/>
            <w:tabs>
              <w:tab w:val="clear" w:pos="8459"/>
              <w:tab w:val="right" w:pos="9026" w:leader="dot"/>
            </w:tabs>
            <w:rPr/>
          </w:pPr>
          <w:hyperlink w:anchor="__RefHeading___Toc1069627_581953129">
            <w:r>
              <w:rPr>
                <w:webHidden/>
                <w:rStyle w:val="IndexLink"/>
                <w:rtl w:val="true"/>
              </w:rPr>
              <w:t>شاعر حضرت</w:t>
            </w:r>
            <w:r>
              <w:rPr>
                <w:rStyle w:val="IndexLink"/>
                <w:rtl w:val="true"/>
              </w:rPr>
              <w:tab/>
            </w:r>
            <w:r>
              <w:rPr>
                <w:rStyle w:val="IndexLink"/>
              </w:rPr>
              <w:t>310</w:t>
            </w:r>
          </w:hyperlink>
        </w:p>
        <w:p>
          <w:pPr>
            <w:pStyle w:val="Contents3"/>
            <w:tabs>
              <w:tab w:val="clear" w:pos="8459"/>
              <w:tab w:val="right" w:pos="9026" w:leader="dot"/>
            </w:tabs>
            <w:rPr/>
          </w:pPr>
          <w:hyperlink w:anchor="__RefHeading___Toc1069629_581953129">
            <w:r>
              <w:rPr>
                <w:webHidden/>
                <w:rStyle w:val="IndexLink"/>
                <w:rtl w:val="true"/>
              </w:rPr>
              <w:t>شاگردان مکتب امام هادی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069631_581953129">
            <w:r>
              <w:rPr>
                <w:webHidden/>
                <w:rStyle w:val="IndexLink"/>
                <w:rtl w:val="true"/>
              </w:rPr>
              <w:t>شبلی</w:t>
            </w:r>
            <w:r>
              <w:rPr>
                <w:rStyle w:val="IndexLink"/>
                <w:rtl w:val="true"/>
              </w:rPr>
              <w:t>(</w:t>
            </w:r>
            <w:r>
              <w:rPr>
                <w:rStyle w:val="IndexLink"/>
                <w:rtl w:val="true"/>
              </w:rPr>
              <w:t>ابوبکر</w:t>
            </w:r>
            <w:r>
              <w:rPr>
                <w:rStyle w:val="IndexLink"/>
                <w:rtl w:val="true"/>
              </w:rPr>
              <w:t>)</w:t>
              <w:tab/>
            </w:r>
            <w:r>
              <w:rPr>
                <w:rStyle w:val="IndexLink"/>
              </w:rPr>
              <w:t>312</w:t>
            </w:r>
          </w:hyperlink>
        </w:p>
        <w:p>
          <w:pPr>
            <w:pStyle w:val="Contents3"/>
            <w:tabs>
              <w:tab w:val="clear" w:pos="8459"/>
              <w:tab w:val="right" w:pos="9026" w:leader="dot"/>
            </w:tabs>
            <w:rPr/>
          </w:pPr>
          <w:hyperlink w:anchor="__RefHeading___Toc1069633_581953129">
            <w:r>
              <w:rPr>
                <w:webHidden/>
                <w:rStyle w:val="IndexLink"/>
                <w:rtl w:val="true"/>
              </w:rPr>
              <w:t>شخصیت امام</w:t>
            </w:r>
            <w:r>
              <w:rPr>
                <w:rStyle w:val="IndexLink"/>
                <w:rtl w:val="true"/>
              </w:rPr>
              <w:tab/>
            </w:r>
            <w:r>
              <w:rPr>
                <w:rStyle w:val="IndexLink"/>
              </w:rPr>
              <w:t>312</w:t>
            </w:r>
          </w:hyperlink>
        </w:p>
        <w:p>
          <w:pPr>
            <w:pStyle w:val="Contents3"/>
            <w:tabs>
              <w:tab w:val="clear" w:pos="8459"/>
              <w:tab w:val="right" w:pos="9026" w:leader="dot"/>
            </w:tabs>
            <w:rPr/>
          </w:pPr>
          <w:hyperlink w:anchor="__RefHeading___Toc1069635_581953129">
            <w:r>
              <w:rPr>
                <w:webHidden/>
                <w:rStyle w:val="IndexLink"/>
                <w:rtl w:val="true"/>
              </w:rPr>
              <w:t>شعبده‌باز هندی</w:t>
            </w:r>
            <w:r>
              <w:rPr>
                <w:rStyle w:val="IndexLink"/>
                <w:rtl w:val="true"/>
              </w:rPr>
              <w:tab/>
            </w:r>
            <w:r>
              <w:rPr>
                <w:rStyle w:val="IndexLink"/>
              </w:rPr>
              <w:t>313</w:t>
            </w:r>
          </w:hyperlink>
        </w:p>
        <w:p>
          <w:pPr>
            <w:pStyle w:val="Contents3"/>
            <w:tabs>
              <w:tab w:val="clear" w:pos="8459"/>
              <w:tab w:val="right" w:pos="9026" w:leader="dot"/>
            </w:tabs>
            <w:rPr/>
          </w:pPr>
          <w:hyperlink w:anchor="__RefHeading___Toc1069637_581953129">
            <w:r>
              <w:rPr>
                <w:webHidden/>
                <w:rStyle w:val="IndexLink"/>
                <w:rtl w:val="true"/>
              </w:rPr>
              <w:t>شعرای غدیر در عهد حضرت هادی 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1069639_58195312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069641_581953129">
            <w:r>
              <w:rPr>
                <w:webHidden/>
                <w:rStyle w:val="IndexLink"/>
                <w:rtl w:val="true"/>
              </w:rPr>
              <w:t>الف</w:t>
            </w:r>
            <w:r>
              <w:rPr>
                <w:rStyle w:val="IndexLink"/>
                <w:rtl w:val="true"/>
              </w:rPr>
              <w:t xml:space="preserve">) </w:t>
            </w:r>
            <w:r>
              <w:rPr>
                <w:rStyle w:val="IndexLink"/>
                <w:rtl w:val="true"/>
              </w:rPr>
              <w:t>وامق مسیحی</w:t>
            </w:r>
            <w:r>
              <w:rPr>
                <w:rStyle w:val="IndexLink"/>
                <w:rtl w:val="true"/>
              </w:rPr>
              <w:tab/>
            </w:r>
            <w:r>
              <w:rPr>
                <w:rStyle w:val="IndexLink"/>
              </w:rPr>
              <w:t>315</w:t>
            </w:r>
          </w:hyperlink>
        </w:p>
        <w:p>
          <w:pPr>
            <w:pStyle w:val="Contents4"/>
            <w:tabs>
              <w:tab w:val="clear" w:pos="8176"/>
              <w:tab w:val="right" w:pos="9026" w:leader="dot"/>
            </w:tabs>
            <w:rPr/>
          </w:pPr>
          <w:hyperlink w:anchor="__RefHeading___Toc1069643_581953129">
            <w:r>
              <w:rPr>
                <w:webHidden/>
                <w:rStyle w:val="IndexLink"/>
                <w:rtl w:val="true"/>
              </w:rPr>
              <w:t>ب</w:t>
            </w:r>
            <w:r>
              <w:rPr>
                <w:rStyle w:val="IndexLink"/>
                <w:rtl w:val="true"/>
              </w:rPr>
              <w:t xml:space="preserve">) </w:t>
            </w:r>
            <w:r>
              <w:rPr>
                <w:rStyle w:val="IndexLink"/>
                <w:rtl w:val="true"/>
              </w:rPr>
              <w:t xml:space="preserve">ابن رومی </w:t>
            </w:r>
            <w:r>
              <w:rPr>
                <w:rStyle w:val="IndexLink"/>
                <w:rtl w:val="true"/>
              </w:rPr>
              <w:t>(</w:t>
            </w:r>
            <w:r>
              <w:rPr>
                <w:rStyle w:val="IndexLink"/>
                <w:rtl w:val="true"/>
              </w:rPr>
              <w:t>غدیریه سرای معاصر امام هادی علیه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1069645_581953129">
            <w:r>
              <w:rPr>
                <w:webHidden/>
                <w:rStyle w:val="IndexLink"/>
                <w:rtl w:val="true"/>
              </w:rPr>
              <w:t>ج</w:t>
            </w:r>
            <w:r>
              <w:rPr>
                <w:rStyle w:val="IndexLink"/>
                <w:rtl w:val="true"/>
              </w:rPr>
              <w:t xml:space="preserve">) </w:t>
            </w:r>
            <w:r>
              <w:rPr>
                <w:rStyle w:val="IndexLink"/>
                <w:rtl w:val="true"/>
              </w:rPr>
              <w:t>افوه حمّانی</w:t>
            </w:r>
            <w:r>
              <w:rPr>
                <w:rStyle w:val="IndexLink"/>
                <w:rtl w:val="true"/>
              </w:rPr>
              <w:tab/>
            </w:r>
            <w:r>
              <w:rPr>
                <w:rStyle w:val="IndexLink"/>
              </w:rPr>
              <w:t>316</w:t>
            </w:r>
          </w:hyperlink>
        </w:p>
        <w:p>
          <w:pPr>
            <w:pStyle w:val="Contents3"/>
            <w:tabs>
              <w:tab w:val="clear" w:pos="8459"/>
              <w:tab w:val="right" w:pos="9026" w:leader="dot"/>
            </w:tabs>
            <w:rPr/>
          </w:pPr>
          <w:hyperlink w:anchor="__RefHeading___Toc1069647_581953129">
            <w:r>
              <w:rPr>
                <w:webHidden/>
                <w:rStyle w:val="IndexLink"/>
                <w:rtl w:val="true"/>
              </w:rPr>
              <w:t>شمایل جسمانی امام هادی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1069649_581953129">
            <w:r>
              <w:rPr>
                <w:webHidden/>
                <w:rStyle w:val="IndexLink"/>
                <w:rtl w:val="true"/>
              </w:rPr>
              <w:t>شناخت امام هادی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069651_581953129">
            <w:r>
              <w:rPr>
                <w:webHidden/>
                <w:rStyle w:val="IndexLink"/>
                <w:rtl w:val="true"/>
              </w:rPr>
              <w:t>شهادت امام هادی 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1069653_581953129">
            <w:r>
              <w:rPr>
                <w:webHidden/>
                <w:rStyle w:val="IndexLink"/>
                <w:rtl w:val="true"/>
              </w:rPr>
              <w:t>شیطان</w:t>
            </w:r>
            <w:r>
              <w:rPr>
                <w:rStyle w:val="IndexLink"/>
                <w:rtl w:val="true"/>
              </w:rPr>
              <w:tab/>
            </w:r>
            <w:r>
              <w:rPr>
                <w:rStyle w:val="IndexLink"/>
              </w:rPr>
              <w:t>322</w:t>
            </w:r>
          </w:hyperlink>
        </w:p>
        <w:p>
          <w:pPr>
            <w:pStyle w:val="Contents3"/>
            <w:tabs>
              <w:tab w:val="clear" w:pos="8459"/>
              <w:tab w:val="right" w:pos="9026" w:leader="dot"/>
            </w:tabs>
            <w:rPr/>
          </w:pPr>
          <w:hyperlink w:anchor="__RefHeading___Toc1069655_581953129">
            <w:r>
              <w:rPr>
                <w:webHidden/>
                <w:rStyle w:val="IndexLink"/>
                <w:rtl w:val="true"/>
              </w:rPr>
              <w:t>شیعیان ایران و امام</w:t>
            </w:r>
            <w:r>
              <w:rPr>
                <w:rStyle w:val="IndexLink"/>
                <w:rtl w:val="true"/>
              </w:rPr>
              <w:tab/>
            </w:r>
            <w:r>
              <w:rPr>
                <w:rStyle w:val="IndexLink"/>
              </w:rPr>
              <w:t>323</w:t>
            </w:r>
          </w:hyperlink>
        </w:p>
        <w:p>
          <w:pPr>
            <w:pStyle w:val="Contents3"/>
            <w:tabs>
              <w:tab w:val="clear" w:pos="8459"/>
              <w:tab w:val="right" w:pos="9026" w:leader="dot"/>
            </w:tabs>
            <w:rPr/>
          </w:pPr>
          <w:hyperlink w:anchor="__RefHeading___Toc1069657_581953129">
            <w:r>
              <w:rPr>
                <w:webHidden/>
                <w:rStyle w:val="IndexLink"/>
                <w:rtl w:val="true"/>
              </w:rPr>
              <w:t>شیعیان غالی و امام</w:t>
            </w:r>
            <w:r>
              <w:rPr>
                <w:rStyle w:val="IndexLink"/>
                <w:rtl w:val="true"/>
              </w:rPr>
              <w:tab/>
            </w:r>
            <w:r>
              <w:rPr>
                <w:rStyle w:val="IndexLink"/>
              </w:rPr>
              <w:t>325</w:t>
            </w:r>
          </w:hyperlink>
        </w:p>
        <w:p>
          <w:pPr>
            <w:pStyle w:val="Contents3"/>
            <w:tabs>
              <w:tab w:val="clear" w:pos="8459"/>
              <w:tab w:val="right" w:pos="9026" w:leader="dot"/>
            </w:tabs>
            <w:rPr/>
          </w:pPr>
          <w:hyperlink w:anchor="__RefHeading___Toc1069659_581953129">
            <w:r>
              <w:rPr>
                <w:webHidden/>
                <w:rStyle w:val="IndexLink"/>
                <w:rtl w:val="true"/>
              </w:rPr>
              <w:t>شیعه امام هادی علیه السلام کیست؟</w:t>
            </w:r>
            <w:r>
              <w:rPr>
                <w:rStyle w:val="IndexLink"/>
                <w:rtl w:val="true"/>
              </w:rPr>
              <w:t>!!</w:t>
              <w:tab/>
            </w:r>
            <w:r>
              <w:rPr>
                <w:rStyle w:val="IndexLink"/>
              </w:rPr>
              <w:t>327</w:t>
            </w:r>
          </w:hyperlink>
        </w:p>
        <w:p>
          <w:pPr>
            <w:pStyle w:val="Contents2"/>
            <w:tabs>
              <w:tab w:val="clear" w:pos="8743"/>
              <w:tab w:val="right" w:pos="9026" w:leader="dot"/>
            </w:tabs>
            <w:rPr/>
          </w:pPr>
          <w:hyperlink w:anchor="__RefHeading___Toc1069661_581953129">
            <w:r>
              <w:rPr>
                <w:webHidden/>
                <w:rStyle w:val="IndexLink"/>
                <w:rtl w:val="true"/>
              </w:rPr>
              <w:t>ص</w:t>
            </w:r>
            <w:r>
              <w:rPr>
                <w:rStyle w:val="IndexLink"/>
                <w:rtl w:val="true"/>
              </w:rPr>
              <w:tab/>
            </w:r>
            <w:r>
              <w:rPr>
                <w:rStyle w:val="IndexLink"/>
              </w:rPr>
              <w:t>330</w:t>
            </w:r>
          </w:hyperlink>
        </w:p>
        <w:p>
          <w:pPr>
            <w:pStyle w:val="Contents3"/>
            <w:tabs>
              <w:tab w:val="clear" w:pos="8459"/>
              <w:tab w:val="right" w:pos="9026" w:leader="dot"/>
            </w:tabs>
            <w:rPr/>
          </w:pPr>
          <w:hyperlink w:anchor="__RefHeading___Toc1069663_581953129">
            <w:r>
              <w:rPr>
                <w:webHidden/>
                <w:rStyle w:val="IndexLink"/>
                <w:rtl w:val="true"/>
              </w:rPr>
              <w:t>صاحبان حقیقی حکومت الهی</w:t>
            </w:r>
            <w:r>
              <w:rPr>
                <w:rStyle w:val="IndexLink"/>
                <w:rtl w:val="true"/>
              </w:rPr>
              <w:tab/>
            </w:r>
            <w:r>
              <w:rPr>
                <w:rStyle w:val="IndexLink"/>
              </w:rPr>
              <w:t>330</w:t>
            </w:r>
          </w:hyperlink>
        </w:p>
        <w:p>
          <w:pPr>
            <w:pStyle w:val="Contents3"/>
            <w:tabs>
              <w:tab w:val="clear" w:pos="8459"/>
              <w:tab w:val="right" w:pos="9026" w:leader="dot"/>
            </w:tabs>
            <w:rPr/>
          </w:pPr>
          <w:hyperlink w:anchor="__RefHeading___Toc1069665_581953129">
            <w:r>
              <w:rPr>
                <w:webHidden/>
                <w:rStyle w:val="IndexLink"/>
                <w:rtl w:val="true"/>
              </w:rPr>
              <w:t>صُریا</w:t>
            </w:r>
            <w:r>
              <w:rPr>
                <w:rStyle w:val="IndexLink"/>
                <w:rtl w:val="true"/>
              </w:rPr>
              <w:tab/>
            </w:r>
            <w:r>
              <w:rPr>
                <w:rStyle w:val="IndexLink"/>
              </w:rPr>
              <w:t>332</w:t>
            </w:r>
          </w:hyperlink>
        </w:p>
        <w:p>
          <w:pPr>
            <w:pStyle w:val="Contents3"/>
            <w:tabs>
              <w:tab w:val="clear" w:pos="8459"/>
              <w:tab w:val="right" w:pos="9026" w:leader="dot"/>
            </w:tabs>
            <w:rPr/>
          </w:pPr>
          <w:hyperlink w:anchor="__RefHeading___Toc1069667_581953129">
            <w:r>
              <w:rPr>
                <w:webHidden/>
                <w:rStyle w:val="IndexLink"/>
                <w:rtl w:val="true"/>
              </w:rPr>
              <w:t>صفات و خصایص امام هادی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1069669_581953129">
            <w:r>
              <w:rPr>
                <w:webHidden/>
                <w:rStyle w:val="IndexLink"/>
                <w:rtl w:val="true"/>
              </w:rPr>
              <w:t>صلوات</w:t>
            </w:r>
            <w:r>
              <w:rPr>
                <w:rStyle w:val="IndexLink"/>
                <w:rtl w:val="true"/>
              </w:rPr>
              <w:tab/>
            </w:r>
            <w:r>
              <w:rPr>
                <w:rStyle w:val="IndexLink"/>
              </w:rPr>
              <w:t>334</w:t>
            </w:r>
          </w:hyperlink>
        </w:p>
        <w:p>
          <w:pPr>
            <w:pStyle w:val="Contents3"/>
            <w:tabs>
              <w:tab w:val="clear" w:pos="8459"/>
              <w:tab w:val="right" w:pos="9026" w:leader="dot"/>
            </w:tabs>
            <w:rPr/>
          </w:pPr>
          <w:hyperlink w:anchor="__RefHeading___Toc1069671_581953129">
            <w:r>
              <w:rPr>
                <w:webHidden/>
                <w:rStyle w:val="IndexLink"/>
                <w:rtl w:val="true"/>
              </w:rPr>
              <w:t>صوفیّه</w:t>
            </w:r>
            <w:r>
              <w:rPr>
                <w:rStyle w:val="IndexLink"/>
                <w:rtl w:val="true"/>
              </w:rPr>
              <w:tab/>
            </w:r>
            <w:r>
              <w:rPr>
                <w:rStyle w:val="IndexLink"/>
              </w:rPr>
              <w:t>334</w:t>
            </w:r>
          </w:hyperlink>
        </w:p>
        <w:p>
          <w:pPr>
            <w:pStyle w:val="Contents2"/>
            <w:tabs>
              <w:tab w:val="clear" w:pos="8743"/>
              <w:tab w:val="right" w:pos="9026" w:leader="dot"/>
            </w:tabs>
            <w:rPr/>
          </w:pPr>
          <w:hyperlink w:anchor="__RefHeading___Toc1069673_581953129">
            <w:r>
              <w:rPr>
                <w:webHidden/>
                <w:rStyle w:val="IndexLink"/>
                <w:rtl w:val="true"/>
              </w:rPr>
              <w:t>ض</w:t>
            </w:r>
            <w:r>
              <w:rPr>
                <w:rStyle w:val="IndexLink"/>
                <w:rtl w:val="true"/>
              </w:rPr>
              <w:tab/>
            </w:r>
            <w:r>
              <w:rPr>
                <w:rStyle w:val="IndexLink"/>
              </w:rPr>
              <w:t>336</w:t>
            </w:r>
          </w:hyperlink>
        </w:p>
        <w:p>
          <w:pPr>
            <w:pStyle w:val="Contents3"/>
            <w:tabs>
              <w:tab w:val="clear" w:pos="8459"/>
              <w:tab w:val="right" w:pos="9026" w:leader="dot"/>
            </w:tabs>
            <w:rPr/>
          </w:pPr>
          <w:hyperlink w:anchor="__RefHeading___Toc1069675_581953129">
            <w:r>
              <w:rPr>
                <w:webHidden/>
                <w:rStyle w:val="IndexLink"/>
                <w:rtl w:val="true"/>
              </w:rPr>
              <w:t>ضریح و صندوق امام هادی علیه السلام</w:t>
            </w:r>
            <w:r>
              <w:rPr>
                <w:rStyle w:val="IndexLink"/>
                <w:rtl w:val="true"/>
              </w:rPr>
              <w:tab/>
            </w:r>
            <w:r>
              <w:rPr>
                <w:rStyle w:val="IndexLink"/>
              </w:rPr>
              <w:t>336</w:t>
            </w:r>
          </w:hyperlink>
        </w:p>
        <w:p>
          <w:pPr>
            <w:pStyle w:val="Contents2"/>
            <w:tabs>
              <w:tab w:val="clear" w:pos="8743"/>
              <w:tab w:val="right" w:pos="9026" w:leader="dot"/>
            </w:tabs>
            <w:rPr/>
          </w:pPr>
          <w:hyperlink w:anchor="__RefHeading___Toc1069677_581953129">
            <w:r>
              <w:rPr>
                <w:webHidden/>
                <w:rStyle w:val="IndexLink"/>
                <w:rtl w:val="true"/>
              </w:rPr>
              <w:t>ط</w:t>
            </w:r>
            <w:r>
              <w:rPr>
                <w:rStyle w:val="IndexLink"/>
                <w:rtl w:val="true"/>
              </w:rPr>
              <w:tab/>
            </w:r>
            <w:r>
              <w:rPr>
                <w:rStyle w:val="IndexLink"/>
              </w:rPr>
              <w:t>339</w:t>
            </w:r>
          </w:hyperlink>
        </w:p>
        <w:p>
          <w:pPr>
            <w:pStyle w:val="Contents3"/>
            <w:tabs>
              <w:tab w:val="clear" w:pos="8459"/>
              <w:tab w:val="right" w:pos="9026" w:leader="dot"/>
            </w:tabs>
            <w:rPr/>
          </w:pPr>
          <w:hyperlink w:anchor="__RefHeading___Toc1069679_581953129">
            <w:r>
              <w:rPr>
                <w:webHidden/>
                <w:rStyle w:val="IndexLink"/>
                <w:rtl w:val="true"/>
              </w:rPr>
              <w:t>طلاکاری گنبد و مناره‌های حرم مطهر</w:t>
            </w:r>
            <w:r>
              <w:rPr>
                <w:rStyle w:val="IndexLink"/>
                <w:rtl w:val="true"/>
              </w:rPr>
              <w:tab/>
            </w:r>
            <w:r>
              <w:rPr>
                <w:rStyle w:val="IndexLink"/>
              </w:rPr>
              <w:t>339</w:t>
            </w:r>
          </w:hyperlink>
        </w:p>
        <w:p>
          <w:pPr>
            <w:pStyle w:val="Contents3"/>
            <w:tabs>
              <w:tab w:val="clear" w:pos="8459"/>
              <w:tab w:val="right" w:pos="9026" w:leader="dot"/>
            </w:tabs>
            <w:rPr/>
          </w:pPr>
          <w:hyperlink w:anchor="__RefHeading___Toc1069681_581953129">
            <w:r>
              <w:rPr>
                <w:webHidden/>
                <w:rStyle w:val="IndexLink"/>
                <w:rtl w:val="true"/>
              </w:rPr>
              <w:t>طول و مدّت امامت</w:t>
            </w:r>
            <w:r>
              <w:rPr>
                <w:rStyle w:val="IndexLink"/>
                <w:rtl w:val="true"/>
              </w:rPr>
              <w:tab/>
            </w:r>
            <w:r>
              <w:rPr>
                <w:rStyle w:val="IndexLink"/>
              </w:rPr>
              <w:t>340</w:t>
            </w:r>
          </w:hyperlink>
        </w:p>
        <w:p>
          <w:pPr>
            <w:pStyle w:val="Contents3"/>
            <w:tabs>
              <w:tab w:val="clear" w:pos="8459"/>
              <w:tab w:val="right" w:pos="9026" w:leader="dot"/>
            </w:tabs>
            <w:rPr/>
          </w:pPr>
          <w:hyperlink w:anchor="__RefHeading___Toc1069683_581953129">
            <w:r>
              <w:rPr>
                <w:webHidden/>
                <w:rStyle w:val="IndexLink"/>
                <w:rtl w:val="true"/>
              </w:rPr>
              <w:t>طی الارض امام</w:t>
            </w:r>
            <w:r>
              <w:rPr>
                <w:rStyle w:val="IndexLink"/>
                <w:rtl w:val="true"/>
              </w:rPr>
              <w:tab/>
            </w:r>
            <w:r>
              <w:rPr>
                <w:rStyle w:val="IndexLink"/>
              </w:rPr>
              <w:t>340</w:t>
            </w:r>
          </w:hyperlink>
        </w:p>
        <w:p>
          <w:pPr>
            <w:pStyle w:val="Contents2"/>
            <w:tabs>
              <w:tab w:val="clear" w:pos="8743"/>
              <w:tab w:val="right" w:pos="9026" w:leader="dot"/>
            </w:tabs>
            <w:rPr/>
          </w:pPr>
          <w:hyperlink w:anchor="__RefHeading___Toc1069685_581953129">
            <w:r>
              <w:rPr>
                <w:webHidden/>
                <w:rStyle w:val="IndexLink"/>
                <w:rtl w:val="true"/>
              </w:rPr>
              <w:t>ظ</w:t>
            </w:r>
            <w:r>
              <w:rPr>
                <w:rStyle w:val="IndexLink"/>
                <w:rtl w:val="true"/>
              </w:rPr>
              <w:tab/>
            </w:r>
            <w:r>
              <w:rPr>
                <w:rStyle w:val="IndexLink"/>
              </w:rPr>
              <w:t>342</w:t>
            </w:r>
          </w:hyperlink>
        </w:p>
        <w:p>
          <w:pPr>
            <w:pStyle w:val="Contents3"/>
            <w:tabs>
              <w:tab w:val="clear" w:pos="8459"/>
              <w:tab w:val="right" w:pos="9026" w:leader="dot"/>
            </w:tabs>
            <w:rPr/>
          </w:pPr>
          <w:hyperlink w:anchor="__RefHeading___Toc1069687_581953129">
            <w:r>
              <w:rPr>
                <w:webHidden/>
                <w:rStyle w:val="IndexLink"/>
                <w:rtl w:val="true"/>
              </w:rPr>
              <w:t>ظلم‌های متوکّل به امام هادی علیه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1069689_581953129">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069691_581953129">
            <w:r>
              <w:rPr>
                <w:webHidden/>
                <w:rStyle w:val="IndexLink"/>
                <w:rtl w:val="true"/>
              </w:rPr>
              <w:t>الف</w:t>
            </w:r>
            <w:r>
              <w:rPr>
                <w:rStyle w:val="IndexLink"/>
                <w:rtl w:val="true"/>
              </w:rPr>
              <w:t xml:space="preserve">) </w:t>
            </w:r>
            <w:r>
              <w:rPr>
                <w:rStyle w:val="IndexLink"/>
                <w:rtl w:val="true"/>
              </w:rPr>
              <w:t>پاسخ تقیّه‌آمیز امام هادی علیه السلام برای حفظ از گزند متوکّل</w:t>
            </w:r>
            <w:r>
              <w:rPr>
                <w:rStyle w:val="IndexLink"/>
                <w:rtl w:val="true"/>
              </w:rPr>
              <w:tab/>
            </w:r>
            <w:r>
              <w:rPr>
                <w:rStyle w:val="IndexLink"/>
              </w:rPr>
              <w:t>343</w:t>
            </w:r>
          </w:hyperlink>
        </w:p>
        <w:p>
          <w:pPr>
            <w:pStyle w:val="Contents4"/>
            <w:tabs>
              <w:tab w:val="clear" w:pos="8176"/>
              <w:tab w:val="right" w:pos="9026" w:leader="dot"/>
            </w:tabs>
            <w:rPr/>
          </w:pPr>
          <w:hyperlink w:anchor="__RefHeading___Toc1069693_581953129">
            <w:r>
              <w:rPr>
                <w:webHidden/>
                <w:rStyle w:val="IndexLink"/>
                <w:rtl w:val="true"/>
              </w:rPr>
              <w:t>ب</w:t>
            </w:r>
            <w:r>
              <w:rPr>
                <w:rStyle w:val="IndexLink"/>
                <w:rtl w:val="true"/>
              </w:rPr>
              <w:t xml:space="preserve">) </w:t>
            </w:r>
            <w:r>
              <w:rPr>
                <w:rStyle w:val="IndexLink"/>
                <w:rtl w:val="true"/>
              </w:rPr>
              <w:t>دگرگونی مجلس میگساری متوکّل به عزاخانه</w:t>
            </w:r>
            <w:r>
              <w:rPr>
                <w:rStyle w:val="IndexLink"/>
                <w:rtl w:val="true"/>
              </w:rPr>
              <w:tab/>
            </w:r>
            <w:r>
              <w:rPr>
                <w:rStyle w:val="IndexLink"/>
              </w:rPr>
              <w:t>343</w:t>
            </w:r>
          </w:hyperlink>
        </w:p>
        <w:p>
          <w:pPr>
            <w:pStyle w:val="Contents4"/>
            <w:tabs>
              <w:tab w:val="clear" w:pos="8176"/>
              <w:tab w:val="right" w:pos="9026" w:leader="dot"/>
            </w:tabs>
            <w:rPr/>
          </w:pPr>
          <w:hyperlink w:anchor="__RefHeading___Toc1069695_581953129">
            <w:r>
              <w:rPr>
                <w:webHidden/>
                <w:rStyle w:val="IndexLink"/>
                <w:rtl w:val="true"/>
              </w:rPr>
              <w:t>ج</w:t>
            </w:r>
            <w:r>
              <w:rPr>
                <w:rStyle w:val="IndexLink"/>
                <w:rtl w:val="true"/>
              </w:rPr>
              <w:t xml:space="preserve">) </w:t>
            </w:r>
            <w:r>
              <w:rPr>
                <w:rStyle w:val="IndexLink"/>
                <w:rtl w:val="true"/>
              </w:rPr>
              <w:t>تحقّق اخطار و پیش‌بینی امام هادی علیه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1069697_581953129">
            <w:r>
              <w:rPr>
                <w:webHidden/>
                <w:rStyle w:val="IndexLink"/>
                <w:rtl w:val="true"/>
              </w:rPr>
              <w:t>د</w:t>
            </w:r>
            <w:r>
              <w:rPr>
                <w:rStyle w:val="IndexLink"/>
                <w:rtl w:val="true"/>
              </w:rPr>
              <w:t xml:space="preserve">) </w:t>
            </w:r>
            <w:r>
              <w:rPr>
                <w:rStyle w:val="IndexLink"/>
                <w:rtl w:val="true"/>
              </w:rPr>
              <w:t>نفرین امام</w:t>
            </w:r>
            <w:r>
              <w:rPr>
                <w:rStyle w:val="IndexLink"/>
                <w:rtl w:val="true"/>
              </w:rPr>
              <w:tab/>
            </w:r>
            <w:r>
              <w:rPr>
                <w:rStyle w:val="IndexLink"/>
              </w:rPr>
              <w:t>348</w:t>
            </w:r>
          </w:hyperlink>
        </w:p>
        <w:p>
          <w:pPr>
            <w:pStyle w:val="Contents3"/>
            <w:tabs>
              <w:tab w:val="clear" w:pos="8459"/>
              <w:tab w:val="right" w:pos="9026" w:leader="dot"/>
            </w:tabs>
            <w:rPr/>
          </w:pPr>
          <w:hyperlink w:anchor="__RefHeading___Toc1069699_581953129">
            <w:r>
              <w:rPr>
                <w:webHidden/>
                <w:rStyle w:val="IndexLink"/>
                <w:rtl w:val="true"/>
              </w:rPr>
              <w:t>ظهور مذهب جعفری</w:t>
            </w:r>
            <w:r>
              <w:rPr>
                <w:rStyle w:val="IndexLink"/>
                <w:rtl w:val="true"/>
              </w:rPr>
              <w:tab/>
            </w:r>
            <w:r>
              <w:rPr>
                <w:rStyle w:val="IndexLink"/>
              </w:rPr>
              <w:t>349</w:t>
            </w:r>
          </w:hyperlink>
        </w:p>
        <w:p>
          <w:pPr>
            <w:pStyle w:val="Contents2"/>
            <w:tabs>
              <w:tab w:val="clear" w:pos="8743"/>
              <w:tab w:val="right" w:pos="9026" w:leader="dot"/>
            </w:tabs>
            <w:rPr/>
          </w:pPr>
          <w:hyperlink w:anchor="__RefHeading___Toc1069701_581953129">
            <w:r>
              <w:rPr>
                <w:webHidden/>
                <w:rStyle w:val="IndexLink"/>
                <w:rtl w:val="true"/>
              </w:rPr>
              <w:t>ع</w:t>
            </w:r>
            <w:r>
              <w:rPr>
                <w:rStyle w:val="IndexLink"/>
                <w:rtl w:val="true"/>
              </w:rPr>
              <w:tab/>
            </w:r>
            <w:r>
              <w:rPr>
                <w:rStyle w:val="IndexLink"/>
              </w:rPr>
              <w:t>352</w:t>
            </w:r>
          </w:hyperlink>
        </w:p>
        <w:p>
          <w:pPr>
            <w:pStyle w:val="Contents3"/>
            <w:tabs>
              <w:tab w:val="clear" w:pos="8459"/>
              <w:tab w:val="right" w:pos="9026" w:leader="dot"/>
            </w:tabs>
            <w:rPr/>
          </w:pPr>
          <w:hyperlink w:anchor="__RefHeading___Toc1069703_581953129">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069705_581953129">
            <w:r>
              <w:rPr>
                <w:webHidden/>
                <w:rStyle w:val="IndexLink"/>
                <w:rtl w:val="true"/>
              </w:rPr>
              <w:t>عبادت امام</w:t>
            </w:r>
            <w:r>
              <w:rPr>
                <w:rStyle w:val="IndexLink"/>
                <w:rtl w:val="true"/>
              </w:rPr>
              <w:tab/>
            </w:r>
            <w:r>
              <w:rPr>
                <w:rStyle w:val="IndexLink"/>
              </w:rPr>
              <w:t>352</w:t>
            </w:r>
          </w:hyperlink>
        </w:p>
        <w:p>
          <w:pPr>
            <w:pStyle w:val="Contents3"/>
            <w:tabs>
              <w:tab w:val="clear" w:pos="8459"/>
              <w:tab w:val="right" w:pos="9026" w:leader="dot"/>
            </w:tabs>
            <w:rPr/>
          </w:pPr>
          <w:hyperlink w:anchor="__RefHeading___Toc1069707_581953129">
            <w:r>
              <w:rPr>
                <w:webHidden/>
                <w:rStyle w:val="IndexLink"/>
                <w:rtl w:val="true"/>
              </w:rPr>
              <w:t>عباس عبدالمطلب</w:t>
            </w:r>
            <w:r>
              <w:rPr>
                <w:rStyle w:val="IndexLink"/>
                <w:rtl w:val="true"/>
              </w:rPr>
              <w:tab/>
            </w:r>
            <w:r>
              <w:rPr>
                <w:rStyle w:val="IndexLink"/>
              </w:rPr>
              <w:t>353</w:t>
            </w:r>
          </w:hyperlink>
        </w:p>
        <w:p>
          <w:pPr>
            <w:pStyle w:val="Contents3"/>
            <w:tabs>
              <w:tab w:val="clear" w:pos="8459"/>
              <w:tab w:val="right" w:pos="9026" w:leader="dot"/>
            </w:tabs>
            <w:rPr/>
          </w:pPr>
          <w:hyperlink w:anchor="__RefHeading___Toc1069709_581953129">
            <w:r>
              <w:rPr>
                <w:webHidden/>
                <w:rStyle w:val="IndexLink"/>
                <w:rtl w:val="true"/>
              </w:rPr>
              <w:t>عبدالله بن جعفر حمیری</w:t>
            </w:r>
            <w:r>
              <w:rPr>
                <w:rStyle w:val="IndexLink"/>
                <w:rtl w:val="true"/>
              </w:rPr>
              <w:tab/>
            </w:r>
            <w:r>
              <w:rPr>
                <w:rStyle w:val="IndexLink"/>
              </w:rPr>
              <w:t>353</w:t>
            </w:r>
          </w:hyperlink>
        </w:p>
        <w:p>
          <w:pPr>
            <w:pStyle w:val="Contents3"/>
            <w:tabs>
              <w:tab w:val="clear" w:pos="8459"/>
              <w:tab w:val="right" w:pos="9026" w:leader="dot"/>
            </w:tabs>
            <w:rPr/>
          </w:pPr>
          <w:hyperlink w:anchor="__RefHeading___Toc1069711_581953129">
            <w:r>
              <w:rPr>
                <w:webHidden/>
                <w:rStyle w:val="IndexLink"/>
                <w:rtl w:val="true"/>
              </w:rPr>
              <w:t>عبدالله بن حسین</w:t>
            </w:r>
            <w:r>
              <w:rPr>
                <w:rStyle w:val="IndexLink"/>
                <w:rtl w:val="true"/>
              </w:rPr>
              <w:tab/>
            </w:r>
            <w:r>
              <w:rPr>
                <w:rStyle w:val="IndexLink"/>
              </w:rPr>
              <w:t>354</w:t>
            </w:r>
          </w:hyperlink>
        </w:p>
        <w:p>
          <w:pPr>
            <w:pStyle w:val="Contents3"/>
            <w:tabs>
              <w:tab w:val="clear" w:pos="8459"/>
              <w:tab w:val="right" w:pos="9026" w:leader="dot"/>
            </w:tabs>
            <w:rPr/>
          </w:pPr>
          <w:hyperlink w:anchor="__RefHeading___Toc1069713_581953129">
            <w:r>
              <w:rPr>
                <w:webHidden/>
                <w:rStyle w:val="IndexLink"/>
                <w:rtl w:val="true"/>
              </w:rPr>
              <w:t>عبدالله بن محمّد</w:t>
            </w:r>
            <w:r>
              <w:rPr>
                <w:rStyle w:val="IndexLink"/>
                <w:rtl w:val="true"/>
              </w:rPr>
              <w:tab/>
            </w:r>
            <w:r>
              <w:rPr>
                <w:rStyle w:val="IndexLink"/>
              </w:rPr>
              <w:t>354</w:t>
            </w:r>
          </w:hyperlink>
        </w:p>
        <w:p>
          <w:pPr>
            <w:pStyle w:val="Contents3"/>
            <w:tabs>
              <w:tab w:val="clear" w:pos="8459"/>
              <w:tab w:val="right" w:pos="9026" w:leader="dot"/>
            </w:tabs>
            <w:rPr/>
          </w:pPr>
          <w:hyperlink w:anchor="__RefHeading___Toc1069715_581953129">
            <w:r>
              <w:rPr>
                <w:webHidden/>
                <w:rStyle w:val="IndexLink"/>
                <w:rtl w:val="true"/>
              </w:rPr>
              <w:t>عبدالرحمن اصفهانی</w:t>
            </w:r>
            <w:r>
              <w:rPr>
                <w:rStyle w:val="IndexLink"/>
                <w:rtl w:val="true"/>
              </w:rPr>
              <w:tab/>
            </w:r>
            <w:r>
              <w:rPr>
                <w:rStyle w:val="IndexLink"/>
              </w:rPr>
              <w:t>356</w:t>
            </w:r>
          </w:hyperlink>
        </w:p>
        <w:p>
          <w:pPr>
            <w:pStyle w:val="Contents3"/>
            <w:tabs>
              <w:tab w:val="clear" w:pos="8459"/>
              <w:tab w:val="right" w:pos="9026" w:leader="dot"/>
            </w:tabs>
            <w:rPr/>
          </w:pPr>
          <w:hyperlink w:anchor="__RefHeading___Toc1069717_581953129">
            <w:r>
              <w:rPr>
                <w:webHidden/>
                <w:rStyle w:val="IndexLink"/>
                <w:rtl w:val="true"/>
              </w:rPr>
              <w:t>عبیدالله بن یحیی</w:t>
            </w:r>
            <w:r>
              <w:rPr>
                <w:rStyle w:val="IndexLink"/>
                <w:rtl w:val="true"/>
              </w:rPr>
              <w:tab/>
            </w:r>
            <w:r>
              <w:rPr>
                <w:rStyle w:val="IndexLink"/>
              </w:rPr>
              <w:t>358</w:t>
            </w:r>
          </w:hyperlink>
        </w:p>
        <w:p>
          <w:pPr>
            <w:pStyle w:val="Contents3"/>
            <w:tabs>
              <w:tab w:val="clear" w:pos="8459"/>
              <w:tab w:val="right" w:pos="9026" w:leader="dot"/>
            </w:tabs>
            <w:rPr/>
          </w:pPr>
          <w:hyperlink w:anchor="__RefHeading___Toc1069719_581953129">
            <w:r>
              <w:rPr>
                <w:webHidden/>
                <w:rStyle w:val="IndexLink"/>
                <w:rtl w:val="true"/>
              </w:rPr>
              <w:t>عدالت و حقیقت‌خواهی امام هادی 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1069721_581953129">
            <w:r>
              <w:rPr>
                <w:webHidden/>
                <w:rStyle w:val="IndexLink"/>
                <w:rtl w:val="true"/>
              </w:rPr>
              <w:t>عروة بن یحیی، معروف به دهقان</w:t>
            </w:r>
            <w:r>
              <w:rPr>
                <w:rStyle w:val="IndexLink"/>
                <w:rtl w:val="true"/>
              </w:rPr>
              <w:tab/>
            </w:r>
            <w:r>
              <w:rPr>
                <w:rStyle w:val="IndexLink"/>
              </w:rPr>
              <w:t>362</w:t>
            </w:r>
          </w:hyperlink>
        </w:p>
        <w:p>
          <w:pPr>
            <w:pStyle w:val="Contents3"/>
            <w:tabs>
              <w:tab w:val="clear" w:pos="8459"/>
              <w:tab w:val="right" w:pos="9026" w:leader="dot"/>
            </w:tabs>
            <w:rPr/>
          </w:pPr>
          <w:hyperlink w:anchor="__RefHeading___Toc1069723_581953129">
            <w:r>
              <w:rPr>
                <w:webHidden/>
                <w:rStyle w:val="IndexLink"/>
                <w:rtl w:val="true"/>
              </w:rPr>
              <w:t>عسکر</w:t>
            </w:r>
            <w:r>
              <w:rPr>
                <w:rStyle w:val="IndexLink"/>
                <w:rtl w:val="true"/>
              </w:rPr>
              <w:tab/>
            </w:r>
            <w:r>
              <w:rPr>
                <w:rStyle w:val="IndexLink"/>
              </w:rPr>
              <w:t>363</w:t>
            </w:r>
          </w:hyperlink>
        </w:p>
        <w:p>
          <w:pPr>
            <w:pStyle w:val="Contents3"/>
            <w:tabs>
              <w:tab w:val="clear" w:pos="8459"/>
              <w:tab w:val="right" w:pos="9026" w:leader="dot"/>
            </w:tabs>
            <w:rPr/>
          </w:pPr>
          <w:hyperlink w:anchor="__RefHeading___Toc1069725_581953129">
            <w:r>
              <w:rPr>
                <w:webHidden/>
                <w:rStyle w:val="IndexLink"/>
                <w:rtl w:val="true"/>
              </w:rPr>
              <w:t>عسکریین</w:t>
            </w:r>
            <w:r>
              <w:rPr>
                <w:rStyle w:val="IndexLink"/>
                <w:rtl w:val="true"/>
              </w:rPr>
              <w:tab/>
            </w:r>
            <w:r>
              <w:rPr>
                <w:rStyle w:val="IndexLink"/>
              </w:rPr>
              <w:t>364</w:t>
            </w:r>
          </w:hyperlink>
        </w:p>
        <w:p>
          <w:pPr>
            <w:pStyle w:val="Contents3"/>
            <w:tabs>
              <w:tab w:val="clear" w:pos="8459"/>
              <w:tab w:val="right" w:pos="9026" w:leader="dot"/>
            </w:tabs>
            <w:rPr/>
          </w:pPr>
          <w:hyperlink w:anchor="__RefHeading___Toc1069727_581953129">
            <w:r>
              <w:rPr>
                <w:webHidden/>
                <w:rStyle w:val="IndexLink"/>
                <w:rtl w:val="true"/>
              </w:rPr>
              <w:t>علم کلام</w:t>
            </w:r>
            <w:r>
              <w:rPr>
                <w:rStyle w:val="IndexLink"/>
                <w:rtl w:val="true"/>
              </w:rPr>
              <w:tab/>
            </w:r>
            <w:r>
              <w:rPr>
                <w:rStyle w:val="IndexLink"/>
              </w:rPr>
              <w:t>364</w:t>
            </w:r>
          </w:hyperlink>
        </w:p>
        <w:p>
          <w:pPr>
            <w:pStyle w:val="Contents3"/>
            <w:tabs>
              <w:tab w:val="clear" w:pos="8459"/>
              <w:tab w:val="right" w:pos="9026" w:leader="dot"/>
            </w:tabs>
            <w:rPr/>
          </w:pPr>
          <w:hyperlink w:anchor="__RefHeading___Toc1069729_581953129">
            <w:r>
              <w:rPr>
                <w:webHidden/>
                <w:rStyle w:val="IndexLink"/>
                <w:rtl w:val="true"/>
              </w:rPr>
              <w:t>علی بن ابراهیم همدانی</w:t>
            </w:r>
            <w:r>
              <w:rPr>
                <w:rStyle w:val="IndexLink"/>
                <w:rtl w:val="true"/>
              </w:rPr>
              <w:tab/>
            </w:r>
            <w:r>
              <w:rPr>
                <w:rStyle w:val="IndexLink"/>
              </w:rPr>
              <w:t>366</w:t>
            </w:r>
          </w:hyperlink>
        </w:p>
        <w:p>
          <w:pPr>
            <w:pStyle w:val="Contents3"/>
            <w:tabs>
              <w:tab w:val="clear" w:pos="8459"/>
              <w:tab w:val="right" w:pos="9026" w:leader="dot"/>
            </w:tabs>
            <w:rPr/>
          </w:pPr>
          <w:hyperlink w:anchor="__RefHeading___Toc1069731_581953129">
            <w:r>
              <w:rPr>
                <w:webHidden/>
                <w:rStyle w:val="IndexLink"/>
                <w:rtl w:val="true"/>
              </w:rPr>
              <w:t>علی بن بلال</w:t>
            </w:r>
            <w:r>
              <w:rPr>
                <w:rStyle w:val="IndexLink"/>
                <w:rtl w:val="true"/>
              </w:rPr>
              <w:tab/>
            </w:r>
            <w:r>
              <w:rPr>
                <w:rStyle w:val="IndexLink"/>
              </w:rPr>
              <w:t>366</w:t>
            </w:r>
          </w:hyperlink>
        </w:p>
        <w:p>
          <w:pPr>
            <w:pStyle w:val="Contents3"/>
            <w:tabs>
              <w:tab w:val="clear" w:pos="8459"/>
              <w:tab w:val="right" w:pos="9026" w:leader="dot"/>
            </w:tabs>
            <w:rPr/>
          </w:pPr>
          <w:hyperlink w:anchor="__RefHeading___Toc1069733_581953129">
            <w:r>
              <w:rPr>
                <w:webHidden/>
                <w:rStyle w:val="IndexLink"/>
                <w:rtl w:val="true"/>
              </w:rPr>
              <w:t>علی بن جعفر هُمانّی</w:t>
            </w:r>
            <w:r>
              <w:rPr>
                <w:rStyle w:val="IndexLink"/>
                <w:rtl w:val="true"/>
              </w:rPr>
              <w:tab/>
            </w:r>
            <w:r>
              <w:rPr>
                <w:rStyle w:val="IndexLink"/>
              </w:rPr>
              <w:t>366</w:t>
            </w:r>
          </w:hyperlink>
        </w:p>
        <w:p>
          <w:pPr>
            <w:pStyle w:val="Contents3"/>
            <w:tabs>
              <w:tab w:val="clear" w:pos="8459"/>
              <w:tab w:val="right" w:pos="9026" w:leader="dot"/>
            </w:tabs>
            <w:rPr/>
          </w:pPr>
          <w:hyperlink w:anchor="__RefHeading___Toc1069735_581953129">
            <w:r>
              <w:rPr>
                <w:webHidden/>
                <w:rStyle w:val="IndexLink"/>
                <w:rtl w:val="true"/>
              </w:rPr>
              <w:t xml:space="preserve">علی بن حسین بن عبدالله </w:t>
            </w:r>
            <w:r>
              <w:rPr>
                <w:rStyle w:val="IndexLink"/>
                <w:rtl w:val="true"/>
              </w:rPr>
              <w:t>(</w:t>
            </w:r>
            <w:r>
              <w:rPr>
                <w:rStyle w:val="IndexLink"/>
                <w:rtl w:val="true"/>
              </w:rPr>
              <w:t>وکیل امام هادی علیه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1069737_581953129">
            <w:r>
              <w:rPr>
                <w:webHidden/>
                <w:rStyle w:val="IndexLink"/>
                <w:rtl w:val="true"/>
              </w:rPr>
              <w:t>علی بن حسن بن فضال</w:t>
            </w:r>
            <w:r>
              <w:rPr>
                <w:rStyle w:val="IndexLink"/>
                <w:rtl w:val="true"/>
              </w:rPr>
              <w:tab/>
            </w:r>
            <w:r>
              <w:rPr>
                <w:rStyle w:val="IndexLink"/>
              </w:rPr>
              <w:t>368</w:t>
            </w:r>
          </w:hyperlink>
        </w:p>
        <w:p>
          <w:pPr>
            <w:pStyle w:val="Contents3"/>
            <w:tabs>
              <w:tab w:val="clear" w:pos="8459"/>
              <w:tab w:val="right" w:pos="9026" w:leader="dot"/>
            </w:tabs>
            <w:rPr/>
          </w:pPr>
          <w:hyperlink w:anchor="__RefHeading___Toc1069739_581953129">
            <w:r>
              <w:rPr>
                <w:webHidden/>
                <w:rStyle w:val="IndexLink"/>
                <w:rtl w:val="true"/>
              </w:rPr>
              <w:t>علی بن ریان</w:t>
            </w:r>
            <w:r>
              <w:rPr>
                <w:rStyle w:val="IndexLink"/>
                <w:rtl w:val="true"/>
              </w:rPr>
              <w:tab/>
            </w:r>
            <w:r>
              <w:rPr>
                <w:rStyle w:val="IndexLink"/>
              </w:rPr>
              <w:t>368</w:t>
            </w:r>
          </w:hyperlink>
        </w:p>
        <w:p>
          <w:pPr>
            <w:pStyle w:val="Contents3"/>
            <w:tabs>
              <w:tab w:val="clear" w:pos="8459"/>
              <w:tab w:val="right" w:pos="9026" w:leader="dot"/>
            </w:tabs>
            <w:rPr/>
          </w:pPr>
          <w:hyperlink w:anchor="__RefHeading___Toc1069741_581953129">
            <w:r>
              <w:rPr>
                <w:webHidden/>
                <w:rStyle w:val="IndexLink"/>
                <w:rtl w:val="true"/>
              </w:rPr>
              <w:t>علی بن زیاد صیمری</w:t>
            </w:r>
            <w:r>
              <w:rPr>
                <w:rStyle w:val="IndexLink"/>
                <w:rtl w:val="true"/>
              </w:rPr>
              <w:tab/>
            </w:r>
            <w:r>
              <w:rPr>
                <w:rStyle w:val="IndexLink"/>
              </w:rPr>
              <w:t>369</w:t>
            </w:r>
          </w:hyperlink>
        </w:p>
        <w:p>
          <w:pPr>
            <w:pStyle w:val="Contents3"/>
            <w:tabs>
              <w:tab w:val="clear" w:pos="8459"/>
              <w:tab w:val="right" w:pos="9026" w:leader="dot"/>
            </w:tabs>
            <w:rPr/>
          </w:pPr>
          <w:hyperlink w:anchor="__RefHeading___Toc1069743_581953129">
            <w:r>
              <w:rPr>
                <w:webHidden/>
                <w:rStyle w:val="IndexLink"/>
                <w:rtl w:val="true"/>
              </w:rPr>
              <w:t>علی بن محمّد شبره</w:t>
            </w:r>
            <w:r>
              <w:rPr>
                <w:rStyle w:val="IndexLink"/>
                <w:rtl w:val="true"/>
              </w:rPr>
              <w:tab/>
            </w:r>
            <w:r>
              <w:rPr>
                <w:rStyle w:val="IndexLink"/>
              </w:rPr>
              <w:t>369</w:t>
            </w:r>
          </w:hyperlink>
        </w:p>
        <w:p>
          <w:pPr>
            <w:pStyle w:val="Contents3"/>
            <w:tabs>
              <w:tab w:val="clear" w:pos="8459"/>
              <w:tab w:val="right" w:pos="9026" w:leader="dot"/>
            </w:tabs>
            <w:rPr/>
          </w:pPr>
          <w:hyperlink w:anchor="__RefHeading___Toc1069745_581953129">
            <w:r>
              <w:rPr>
                <w:webHidden/>
                <w:rStyle w:val="IndexLink"/>
                <w:rtl w:val="true"/>
              </w:rPr>
              <w:t xml:space="preserve">علی بن موسی الرضا علیه السلام </w:t>
            </w:r>
            <w:r>
              <w:rPr>
                <w:rStyle w:val="IndexLink"/>
                <w:rtl w:val="true"/>
              </w:rPr>
              <w:t>(</w:t>
            </w:r>
            <w:r>
              <w:rPr>
                <w:rStyle w:val="IndexLink"/>
                <w:rtl w:val="true"/>
              </w:rPr>
              <w:t>جدّ امام هادی علیه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1069747_581953129">
            <w:r>
              <w:rPr>
                <w:webHidden/>
                <w:rStyle w:val="IndexLink"/>
                <w:rtl w:val="true"/>
              </w:rPr>
              <w:t xml:space="preserve">علی بن مهزیار </w:t>
            </w:r>
            <w:r>
              <w:rPr>
                <w:rStyle w:val="IndexLink"/>
                <w:rtl w:val="true"/>
              </w:rPr>
              <w:t>(</w:t>
            </w:r>
            <w:r>
              <w:rPr>
                <w:rStyle w:val="IndexLink"/>
                <w:rtl w:val="true"/>
              </w:rPr>
              <w:t>از یاران امام هادی علیه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1069749_581953129">
            <w:r>
              <w:rPr>
                <w:webHidden/>
                <w:rStyle w:val="IndexLink"/>
                <w:rtl w:val="true"/>
              </w:rPr>
              <w:t>علی بن یقطین اهوازی</w:t>
            </w:r>
            <w:r>
              <w:rPr>
                <w:rStyle w:val="IndexLink"/>
                <w:rtl w:val="true"/>
              </w:rPr>
              <w:tab/>
            </w:r>
            <w:r>
              <w:rPr>
                <w:rStyle w:val="IndexLink"/>
              </w:rPr>
              <w:t>374</w:t>
            </w:r>
          </w:hyperlink>
        </w:p>
        <w:p>
          <w:pPr>
            <w:pStyle w:val="Contents3"/>
            <w:tabs>
              <w:tab w:val="clear" w:pos="8459"/>
              <w:tab w:val="right" w:pos="9026" w:leader="dot"/>
            </w:tabs>
            <w:rPr/>
          </w:pPr>
          <w:hyperlink w:anchor="__RefHeading___Toc1069751_581953129">
            <w:r>
              <w:rPr>
                <w:webHidden/>
                <w:rStyle w:val="IndexLink"/>
                <w:rtl w:val="true"/>
              </w:rPr>
              <w:t>علم امام هادی 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069753_581953129">
            <w:r>
              <w:rPr>
                <w:webHidden/>
                <w:rStyle w:val="IndexLink"/>
                <w:rtl w:val="true"/>
              </w:rPr>
              <w:t>علم غیب امام هادی علیه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1069755_581953129">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069757_581953129">
            <w:r>
              <w:rPr>
                <w:webHidden/>
                <w:rStyle w:val="IndexLink"/>
                <w:rtl w:val="true"/>
              </w:rPr>
              <w:t>الف</w:t>
            </w:r>
            <w:r>
              <w:rPr>
                <w:rStyle w:val="IndexLink"/>
                <w:rtl w:val="true"/>
              </w:rPr>
              <w:t xml:space="preserve">) </w:t>
            </w:r>
            <w:r>
              <w:rPr>
                <w:rStyle w:val="IndexLink"/>
                <w:rtl w:val="true"/>
              </w:rPr>
              <w:t>ام موسی</w:t>
            </w:r>
            <w:r>
              <w:rPr>
                <w:rStyle w:val="IndexLink"/>
                <w:rtl w:val="true"/>
              </w:rPr>
              <w:t>(</w:t>
            </w:r>
            <w:r>
              <w:rPr>
                <w:rStyle w:val="IndexLink"/>
                <w:rtl w:val="true"/>
              </w:rPr>
              <w:t>عمّه پدر امام</w:t>
            </w:r>
            <w:r>
              <w:rPr>
                <w:rStyle w:val="IndexLink"/>
                <w:rtl w:val="true"/>
              </w:rPr>
              <w:t>)</w:t>
              <w:tab/>
            </w:r>
            <w:r>
              <w:rPr>
                <w:rStyle w:val="IndexLink"/>
              </w:rPr>
              <w:t>377</w:t>
            </w:r>
          </w:hyperlink>
        </w:p>
        <w:p>
          <w:pPr>
            <w:pStyle w:val="Contents4"/>
            <w:tabs>
              <w:tab w:val="clear" w:pos="8176"/>
              <w:tab w:val="right" w:pos="9026" w:leader="dot"/>
            </w:tabs>
            <w:rPr/>
          </w:pPr>
          <w:hyperlink w:anchor="__RefHeading___Toc1069759_581953129">
            <w:r>
              <w:rPr>
                <w:webHidden/>
                <w:rStyle w:val="IndexLink"/>
                <w:rtl w:val="true"/>
              </w:rPr>
              <w:t>ب</w:t>
            </w:r>
            <w:r>
              <w:rPr>
                <w:rStyle w:val="IndexLink"/>
                <w:rtl w:val="true"/>
              </w:rPr>
              <w:t xml:space="preserve">) </w:t>
            </w:r>
            <w:r>
              <w:rPr>
                <w:rStyle w:val="IndexLink"/>
                <w:rtl w:val="true"/>
              </w:rPr>
              <w:t>پیشگویی امام و مرگ متوکّل</w:t>
            </w:r>
            <w:r>
              <w:rPr>
                <w:rStyle w:val="IndexLink"/>
                <w:rtl w:val="true"/>
              </w:rPr>
              <w:tab/>
            </w:r>
            <w:r>
              <w:rPr>
                <w:rStyle w:val="IndexLink"/>
              </w:rPr>
              <w:t>377</w:t>
            </w:r>
          </w:hyperlink>
        </w:p>
        <w:p>
          <w:pPr>
            <w:pStyle w:val="Contents3"/>
            <w:tabs>
              <w:tab w:val="clear" w:pos="8459"/>
              <w:tab w:val="right" w:pos="9026" w:leader="dot"/>
            </w:tabs>
            <w:rPr/>
          </w:pPr>
          <w:hyperlink w:anchor="__RefHeading___Toc1069761_581953129">
            <w:r>
              <w:rPr>
                <w:webHidden/>
                <w:rStyle w:val="IndexLink"/>
                <w:rtl w:val="true"/>
              </w:rPr>
              <w:t>عُمَر آل فرج</w:t>
            </w:r>
            <w:r>
              <w:rPr>
                <w:rStyle w:val="IndexLink"/>
                <w:rtl w:val="true"/>
              </w:rPr>
              <w:tab/>
            </w:r>
            <w:r>
              <w:rPr>
                <w:rStyle w:val="IndexLink"/>
              </w:rPr>
              <w:t>378</w:t>
            </w:r>
          </w:hyperlink>
        </w:p>
        <w:p>
          <w:pPr>
            <w:pStyle w:val="Contents3"/>
            <w:tabs>
              <w:tab w:val="clear" w:pos="8459"/>
              <w:tab w:val="right" w:pos="9026" w:leader="dot"/>
            </w:tabs>
            <w:rPr/>
          </w:pPr>
          <w:hyperlink w:anchor="__RefHeading___Toc1069763_581953129">
            <w:r>
              <w:rPr>
                <w:webHidden/>
                <w:rStyle w:val="IndexLink"/>
                <w:rtl w:val="true"/>
              </w:rPr>
              <w:t>عواطف امام هادی علیه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1069765_581953129">
            <w:r>
              <w:rPr>
                <w:webHidden/>
                <w:rStyle w:val="IndexLink"/>
                <w:rtl w:val="true"/>
              </w:rPr>
              <w:t>عیسی بن احمد</w:t>
            </w:r>
            <w:r>
              <w:rPr>
                <w:rStyle w:val="IndexLink"/>
                <w:rtl w:val="true"/>
              </w:rPr>
              <w:tab/>
            </w:r>
            <w:r>
              <w:rPr>
                <w:rStyle w:val="IndexLink"/>
              </w:rPr>
              <w:t>382</w:t>
            </w:r>
          </w:hyperlink>
        </w:p>
        <w:p>
          <w:pPr>
            <w:pStyle w:val="Contents2"/>
            <w:tabs>
              <w:tab w:val="clear" w:pos="8743"/>
              <w:tab w:val="right" w:pos="9026" w:leader="dot"/>
            </w:tabs>
            <w:rPr/>
          </w:pPr>
          <w:hyperlink w:anchor="__RefHeading___Toc1069767_581953129">
            <w:r>
              <w:rPr>
                <w:webHidden/>
                <w:rStyle w:val="IndexLink"/>
                <w:rtl w:val="true"/>
              </w:rPr>
              <w:t>غ</w:t>
            </w:r>
            <w:r>
              <w:rPr>
                <w:rStyle w:val="IndexLink"/>
                <w:rtl w:val="true"/>
              </w:rPr>
              <w:tab/>
            </w:r>
            <w:r>
              <w:rPr>
                <w:rStyle w:val="IndexLink"/>
              </w:rPr>
              <w:t>384</w:t>
            </w:r>
          </w:hyperlink>
        </w:p>
        <w:p>
          <w:pPr>
            <w:pStyle w:val="Contents3"/>
            <w:tabs>
              <w:tab w:val="clear" w:pos="8459"/>
              <w:tab w:val="right" w:pos="9026" w:leader="dot"/>
            </w:tabs>
            <w:rPr/>
          </w:pPr>
          <w:hyperlink w:anchor="__RefHeading___Toc1069769_581953129">
            <w:r>
              <w:rPr>
                <w:webHidden/>
                <w:rStyle w:val="IndexLink"/>
                <w:rtl w:val="true"/>
              </w:rPr>
              <w:t>غدیر، علما، دانشمندان و امام هادی علیه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1069771_581953129">
            <w:r>
              <w:rPr>
                <w:webHidden/>
                <w:rStyle w:val="IndexLink"/>
                <w:rtl w:val="true"/>
              </w:rPr>
              <w:t>غُلات</w:t>
            </w:r>
            <w:r>
              <w:rPr>
                <w:rStyle w:val="IndexLink"/>
                <w:rtl w:val="true"/>
              </w:rPr>
              <w:tab/>
            </w:r>
            <w:r>
              <w:rPr>
                <w:rStyle w:val="IndexLink"/>
              </w:rPr>
              <w:t>386</w:t>
            </w:r>
          </w:hyperlink>
        </w:p>
        <w:p>
          <w:pPr>
            <w:pStyle w:val="Contents3"/>
            <w:tabs>
              <w:tab w:val="clear" w:pos="8459"/>
              <w:tab w:val="right" w:pos="9026" w:leader="dot"/>
            </w:tabs>
            <w:rPr/>
          </w:pPr>
          <w:hyperlink w:anchor="__RefHeading___Toc1069773_581953129">
            <w:r>
              <w:rPr>
                <w:webHidden/>
                <w:rStyle w:val="IndexLink"/>
                <w:rtl w:val="true"/>
              </w:rPr>
              <w:t>غلام امام هادی علیه 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1069775_581953129">
            <w:r>
              <w:rPr>
                <w:webHidden/>
                <w:rStyle w:val="IndexLink"/>
                <w:rtl w:val="true"/>
              </w:rPr>
              <w:t>ف</w:t>
            </w:r>
            <w:r>
              <w:rPr>
                <w:rStyle w:val="IndexLink"/>
                <w:rtl w:val="true"/>
              </w:rPr>
              <w:tab/>
            </w:r>
            <w:r>
              <w:rPr>
                <w:rStyle w:val="IndexLink"/>
              </w:rPr>
              <w:t>388</w:t>
            </w:r>
          </w:hyperlink>
        </w:p>
        <w:p>
          <w:pPr>
            <w:pStyle w:val="Contents3"/>
            <w:tabs>
              <w:tab w:val="clear" w:pos="8459"/>
              <w:tab w:val="right" w:pos="9026" w:leader="dot"/>
            </w:tabs>
            <w:rPr/>
          </w:pPr>
          <w:hyperlink w:anchor="__RefHeading___Toc1069777_581953129">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069779_581953129">
            <w:r>
              <w:rPr>
                <w:webHidden/>
                <w:rStyle w:val="IndexLink"/>
                <w:rtl w:val="true"/>
              </w:rPr>
              <w:t>فتح بن خاقان</w:t>
            </w:r>
            <w:r>
              <w:rPr>
                <w:rStyle w:val="IndexLink"/>
                <w:rtl w:val="true"/>
              </w:rPr>
              <w:tab/>
            </w:r>
            <w:r>
              <w:rPr>
                <w:rStyle w:val="IndexLink"/>
              </w:rPr>
              <w:t>388</w:t>
            </w:r>
          </w:hyperlink>
        </w:p>
        <w:p>
          <w:pPr>
            <w:pStyle w:val="Contents3"/>
            <w:tabs>
              <w:tab w:val="clear" w:pos="8459"/>
              <w:tab w:val="right" w:pos="9026" w:leader="dot"/>
            </w:tabs>
            <w:rPr/>
          </w:pPr>
          <w:hyperlink w:anchor="__RefHeading___Toc1069781_581953129">
            <w:r>
              <w:rPr>
                <w:webHidden/>
                <w:rStyle w:val="IndexLink"/>
                <w:rtl w:val="true"/>
              </w:rPr>
              <w:t>فتنه خلق قرآن</w:t>
            </w:r>
            <w:r>
              <w:rPr>
                <w:rStyle w:val="IndexLink"/>
                <w:rtl w:val="true"/>
              </w:rPr>
              <w:tab/>
            </w:r>
            <w:r>
              <w:rPr>
                <w:rStyle w:val="IndexLink"/>
              </w:rPr>
              <w:t>389</w:t>
            </w:r>
          </w:hyperlink>
        </w:p>
        <w:p>
          <w:pPr>
            <w:pStyle w:val="Contents3"/>
            <w:tabs>
              <w:tab w:val="clear" w:pos="8459"/>
              <w:tab w:val="right" w:pos="9026" w:leader="dot"/>
            </w:tabs>
            <w:rPr/>
          </w:pPr>
          <w:hyperlink w:anchor="__RefHeading___Toc1069783_581953129">
            <w:r>
              <w:rPr>
                <w:webHidden/>
                <w:rStyle w:val="IndexLink"/>
                <w:rtl w:val="true"/>
              </w:rPr>
              <w:t>فرزندان حضرت امام علی النقی علیه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1069785_581953129">
            <w:r>
              <w:rPr>
                <w:webHidden/>
                <w:rStyle w:val="IndexLink"/>
                <w:rtl w:val="true"/>
              </w:rPr>
              <w:t>فرهنگ جامع سخنان امام هادی علیه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1069787_581953129">
            <w:r>
              <w:rPr>
                <w:webHidden/>
                <w:rStyle w:val="IndexLink"/>
                <w:rtl w:val="true"/>
              </w:rPr>
              <w:t>فرهنگ دعا و زیارت</w:t>
            </w:r>
            <w:r>
              <w:rPr>
                <w:rStyle w:val="IndexLink"/>
                <w:rtl w:val="true"/>
              </w:rPr>
              <w:tab/>
            </w:r>
            <w:r>
              <w:rPr>
                <w:rStyle w:val="IndexLink"/>
              </w:rPr>
              <w:t>399</w:t>
            </w:r>
          </w:hyperlink>
        </w:p>
        <w:p>
          <w:pPr>
            <w:pStyle w:val="Contents3"/>
            <w:tabs>
              <w:tab w:val="clear" w:pos="8459"/>
              <w:tab w:val="right" w:pos="9026" w:leader="dot"/>
            </w:tabs>
            <w:rPr/>
          </w:pPr>
          <w:hyperlink w:anchor="__RefHeading___Toc1069789_581953129">
            <w:r>
              <w:rPr>
                <w:webHidden/>
                <w:rStyle w:val="IndexLink"/>
                <w:rtl w:val="true"/>
              </w:rPr>
              <w:t>فضائل، مناقب و مکارم اخلاق حضرت امام علی النقی علیه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1069791_581953129">
            <w:r>
              <w:rPr>
                <w:webHidden/>
                <w:rStyle w:val="IndexLink"/>
                <w:rtl w:val="true"/>
              </w:rPr>
              <w:t>فضل بن شاذان نیشابوری</w:t>
            </w:r>
            <w:r>
              <w:rPr>
                <w:rStyle w:val="IndexLink"/>
                <w:rtl w:val="true"/>
              </w:rPr>
              <w:tab/>
            </w:r>
            <w:r>
              <w:rPr>
                <w:rStyle w:val="IndexLink"/>
              </w:rPr>
              <w:t>402</w:t>
            </w:r>
          </w:hyperlink>
        </w:p>
        <w:p>
          <w:pPr>
            <w:pStyle w:val="Contents3"/>
            <w:tabs>
              <w:tab w:val="clear" w:pos="8459"/>
              <w:tab w:val="right" w:pos="9026" w:leader="dot"/>
            </w:tabs>
            <w:rPr/>
          </w:pPr>
          <w:hyperlink w:anchor="__RefHeading___Toc1069793_581953129">
            <w:r>
              <w:rPr>
                <w:webHidden/>
                <w:rStyle w:val="IndexLink"/>
                <w:rtl w:val="true"/>
              </w:rPr>
              <w:t>فضیلت رجب المرجب</w:t>
            </w:r>
            <w:r>
              <w:rPr>
                <w:rStyle w:val="IndexLink"/>
                <w:rtl w:val="true"/>
              </w:rPr>
              <w:tab/>
            </w:r>
            <w:r>
              <w:rPr>
                <w:rStyle w:val="IndexLink"/>
              </w:rPr>
              <w:t>402</w:t>
            </w:r>
          </w:hyperlink>
        </w:p>
        <w:p>
          <w:pPr>
            <w:pStyle w:val="Contents3"/>
            <w:tabs>
              <w:tab w:val="clear" w:pos="8459"/>
              <w:tab w:val="right" w:pos="9026" w:leader="dot"/>
            </w:tabs>
            <w:rPr/>
          </w:pPr>
          <w:hyperlink w:anchor="__RefHeading___Toc1069795_581953129">
            <w:r>
              <w:rPr>
                <w:webHidden/>
                <w:rStyle w:val="IndexLink"/>
                <w:rtl w:val="true"/>
              </w:rPr>
              <w:t>فضیلت علمای شیعه</w:t>
            </w:r>
            <w:r>
              <w:rPr>
                <w:rStyle w:val="IndexLink"/>
                <w:rtl w:val="true"/>
              </w:rPr>
              <w:tab/>
            </w:r>
            <w:r>
              <w:rPr>
                <w:rStyle w:val="IndexLink"/>
              </w:rPr>
              <w:t>403</w:t>
            </w:r>
          </w:hyperlink>
        </w:p>
        <w:p>
          <w:pPr>
            <w:pStyle w:val="Contents3"/>
            <w:tabs>
              <w:tab w:val="clear" w:pos="8459"/>
              <w:tab w:val="right" w:pos="9026" w:leader="dot"/>
            </w:tabs>
            <w:rPr/>
          </w:pPr>
          <w:hyperlink w:anchor="__RefHeading___Toc1069797_581953129">
            <w:r>
              <w:rPr>
                <w:webHidden/>
                <w:rStyle w:val="IndexLink"/>
                <w:rtl w:val="true"/>
              </w:rPr>
              <w:t>فعالیت‌های علمی و فرهنگی امام هادی علیه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1069799_581953129">
            <w:r>
              <w:rPr>
                <w:webHidden/>
                <w:rStyle w:val="IndexLink"/>
                <w:rtl w:val="true"/>
              </w:rPr>
              <w:t>فلسفه وجود امام</w:t>
            </w:r>
            <w:r>
              <w:rPr>
                <w:rStyle w:val="IndexLink"/>
                <w:rtl w:val="true"/>
              </w:rPr>
              <w:tab/>
            </w:r>
            <w:r>
              <w:rPr>
                <w:rStyle w:val="IndexLink"/>
              </w:rPr>
              <w:t>407</w:t>
            </w:r>
          </w:hyperlink>
        </w:p>
        <w:p>
          <w:pPr>
            <w:pStyle w:val="Contents4"/>
            <w:tabs>
              <w:tab w:val="clear" w:pos="8176"/>
              <w:tab w:val="right" w:pos="9026" w:leader="dot"/>
            </w:tabs>
            <w:rPr/>
          </w:pPr>
          <w:hyperlink w:anchor="__RefHeading___Toc1069801_581953129">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069803_581953129">
            <w:r>
              <w:rPr>
                <w:webHidden/>
                <w:rStyle w:val="IndexLink"/>
                <w:rtl w:val="true"/>
              </w:rPr>
              <w:t>الف</w:t>
            </w:r>
            <w:r>
              <w:rPr>
                <w:rStyle w:val="IndexLink"/>
                <w:rtl w:val="true"/>
              </w:rPr>
              <w:t xml:space="preserve">) </w:t>
            </w:r>
            <w:r>
              <w:rPr>
                <w:rStyle w:val="IndexLink"/>
                <w:rtl w:val="true"/>
              </w:rPr>
              <w:t>بیان احکام و دعوت مردم به راه خدا</w:t>
            </w:r>
            <w:r>
              <w:rPr>
                <w:rStyle w:val="IndexLink"/>
                <w:rtl w:val="true"/>
              </w:rPr>
              <w:tab/>
            </w:r>
            <w:r>
              <w:rPr>
                <w:rStyle w:val="IndexLink"/>
              </w:rPr>
              <w:t>407</w:t>
            </w:r>
          </w:hyperlink>
        </w:p>
        <w:p>
          <w:pPr>
            <w:pStyle w:val="Contents4"/>
            <w:tabs>
              <w:tab w:val="clear" w:pos="8176"/>
              <w:tab w:val="right" w:pos="9026" w:leader="dot"/>
            </w:tabs>
            <w:rPr/>
          </w:pPr>
          <w:hyperlink w:anchor="__RefHeading___Toc1069805_581953129">
            <w:r>
              <w:rPr>
                <w:webHidden/>
                <w:rStyle w:val="IndexLink"/>
                <w:rtl w:val="true"/>
              </w:rPr>
              <w:t>ب</w:t>
            </w:r>
            <w:r>
              <w:rPr>
                <w:rStyle w:val="IndexLink"/>
                <w:rtl w:val="true"/>
              </w:rPr>
              <w:t xml:space="preserve">) </w:t>
            </w:r>
            <w:r>
              <w:rPr>
                <w:rStyle w:val="IndexLink"/>
                <w:rtl w:val="true"/>
              </w:rPr>
              <w:t>رفع عذاب به وجود امام</w:t>
            </w:r>
            <w:r>
              <w:rPr>
                <w:rStyle w:val="IndexLink"/>
                <w:rtl w:val="true"/>
              </w:rPr>
              <w:tab/>
            </w:r>
            <w:r>
              <w:rPr>
                <w:rStyle w:val="IndexLink"/>
              </w:rPr>
              <w:t>408</w:t>
            </w:r>
          </w:hyperlink>
        </w:p>
        <w:p>
          <w:pPr>
            <w:pStyle w:val="Contents4"/>
            <w:tabs>
              <w:tab w:val="clear" w:pos="8176"/>
              <w:tab w:val="right" w:pos="9026" w:leader="dot"/>
            </w:tabs>
            <w:rPr/>
          </w:pPr>
          <w:hyperlink w:anchor="__RefHeading___Toc1069807_581953129">
            <w:r>
              <w:rPr>
                <w:webHidden/>
                <w:rStyle w:val="IndexLink"/>
                <w:rtl w:val="true"/>
              </w:rPr>
              <w:t>ج</w:t>
            </w:r>
            <w:r>
              <w:rPr>
                <w:rStyle w:val="IndexLink"/>
                <w:rtl w:val="true"/>
              </w:rPr>
              <w:t xml:space="preserve">) </w:t>
            </w:r>
            <w:r>
              <w:rPr>
                <w:rStyle w:val="IndexLink"/>
                <w:rtl w:val="true"/>
              </w:rPr>
              <w:t>وجود امام به جهت عبادت خدا</w:t>
            </w:r>
            <w:r>
              <w:rPr>
                <w:rStyle w:val="IndexLink"/>
                <w:rtl w:val="true"/>
              </w:rPr>
              <w:tab/>
            </w:r>
            <w:r>
              <w:rPr>
                <w:rStyle w:val="IndexLink"/>
              </w:rPr>
              <w:t>408</w:t>
            </w:r>
          </w:hyperlink>
        </w:p>
        <w:p>
          <w:pPr>
            <w:pStyle w:val="Contents4"/>
            <w:tabs>
              <w:tab w:val="clear" w:pos="8176"/>
              <w:tab w:val="right" w:pos="9026" w:leader="dot"/>
            </w:tabs>
            <w:rPr/>
          </w:pPr>
          <w:hyperlink w:anchor="__RefHeading___Toc1069809_581953129">
            <w:r>
              <w:rPr>
                <w:webHidden/>
                <w:rStyle w:val="IndexLink"/>
                <w:rtl w:val="true"/>
              </w:rPr>
              <w:t>د</w:t>
            </w:r>
            <w:r>
              <w:rPr>
                <w:rStyle w:val="IndexLink"/>
                <w:rtl w:val="true"/>
              </w:rPr>
              <w:t xml:space="preserve">) </w:t>
            </w:r>
            <w:r>
              <w:rPr>
                <w:rStyle w:val="IndexLink"/>
                <w:rtl w:val="true"/>
              </w:rPr>
              <w:t>وجود امام، منشأ صلاح مردم</w:t>
            </w:r>
            <w:r>
              <w:rPr>
                <w:rStyle w:val="IndexLink"/>
                <w:rtl w:val="true"/>
              </w:rPr>
              <w:tab/>
            </w:r>
            <w:r>
              <w:rPr>
                <w:rStyle w:val="IndexLink"/>
              </w:rPr>
              <w:t>409</w:t>
            </w:r>
          </w:hyperlink>
        </w:p>
        <w:p>
          <w:pPr>
            <w:pStyle w:val="Contents4"/>
            <w:tabs>
              <w:tab w:val="clear" w:pos="8176"/>
              <w:tab w:val="right" w:pos="9026" w:leader="dot"/>
            </w:tabs>
            <w:rPr/>
          </w:pPr>
          <w:hyperlink w:anchor="__RefHeading___Toc1069811_581953129">
            <w:r>
              <w:rPr>
                <w:webHidden/>
                <w:rStyle w:val="IndexLink"/>
                <w:rtl w:val="true"/>
              </w:rPr>
              <w:t>ذ</w:t>
            </w:r>
            <w:r>
              <w:rPr>
                <w:rStyle w:val="IndexLink"/>
                <w:rtl w:val="true"/>
              </w:rPr>
              <w:t xml:space="preserve">) </w:t>
            </w:r>
            <w:r>
              <w:rPr>
                <w:rStyle w:val="IndexLink"/>
                <w:rtl w:val="true"/>
              </w:rPr>
              <w:t>باطل شدن حجّت الهی</w:t>
            </w:r>
            <w:r>
              <w:rPr>
                <w:rStyle w:val="IndexLink"/>
                <w:rtl w:val="true"/>
              </w:rPr>
              <w:tab/>
            </w:r>
            <w:r>
              <w:rPr>
                <w:rStyle w:val="IndexLink"/>
              </w:rPr>
              <w:t>409</w:t>
            </w:r>
          </w:hyperlink>
        </w:p>
        <w:p>
          <w:pPr>
            <w:pStyle w:val="Contents4"/>
            <w:tabs>
              <w:tab w:val="clear" w:pos="8176"/>
              <w:tab w:val="right" w:pos="9026" w:leader="dot"/>
            </w:tabs>
            <w:rPr/>
          </w:pPr>
          <w:hyperlink w:anchor="__RefHeading___Toc1069813_581953129">
            <w:r>
              <w:rPr>
                <w:webHidden/>
                <w:rStyle w:val="IndexLink"/>
                <w:rtl w:val="true"/>
              </w:rPr>
              <w:t>ر</w:t>
            </w:r>
            <w:r>
              <w:rPr>
                <w:rStyle w:val="IndexLink"/>
                <w:rtl w:val="true"/>
              </w:rPr>
              <w:t xml:space="preserve">) </w:t>
            </w:r>
            <w:r>
              <w:rPr>
                <w:rStyle w:val="IndexLink"/>
                <w:rtl w:val="true"/>
              </w:rPr>
              <w:t>جلوگیری از نابودی حق</w:t>
            </w:r>
            <w:r>
              <w:rPr>
                <w:rStyle w:val="IndexLink"/>
                <w:rtl w:val="true"/>
              </w:rPr>
              <w:tab/>
            </w:r>
            <w:r>
              <w:rPr>
                <w:rStyle w:val="IndexLink"/>
              </w:rPr>
              <w:t>409</w:t>
            </w:r>
          </w:hyperlink>
        </w:p>
        <w:p>
          <w:pPr>
            <w:pStyle w:val="Contents4"/>
            <w:tabs>
              <w:tab w:val="clear" w:pos="8176"/>
              <w:tab w:val="right" w:pos="9026" w:leader="dot"/>
            </w:tabs>
            <w:rPr/>
          </w:pPr>
          <w:hyperlink w:anchor="__RefHeading___Toc1069815_581953129">
            <w:r>
              <w:rPr>
                <w:webHidden/>
                <w:rStyle w:val="IndexLink"/>
                <w:rtl w:val="true"/>
              </w:rPr>
              <w:t>ز</w:t>
            </w:r>
            <w:r>
              <w:rPr>
                <w:rStyle w:val="IndexLink"/>
                <w:rtl w:val="true"/>
              </w:rPr>
              <w:t xml:space="preserve">) </w:t>
            </w:r>
            <w:r>
              <w:rPr>
                <w:rStyle w:val="IndexLink"/>
                <w:rtl w:val="true"/>
              </w:rPr>
              <w:t>جلوگیری از تحریف</w:t>
            </w:r>
            <w:r>
              <w:rPr>
                <w:rStyle w:val="IndexLink"/>
                <w:rtl w:val="true"/>
              </w:rPr>
              <w:tab/>
            </w:r>
            <w:r>
              <w:rPr>
                <w:rStyle w:val="IndexLink"/>
              </w:rPr>
              <w:t>410</w:t>
            </w:r>
          </w:hyperlink>
        </w:p>
        <w:p>
          <w:pPr>
            <w:pStyle w:val="Contents4"/>
            <w:tabs>
              <w:tab w:val="clear" w:pos="8176"/>
              <w:tab w:val="right" w:pos="9026" w:leader="dot"/>
            </w:tabs>
            <w:rPr/>
          </w:pPr>
          <w:hyperlink w:anchor="__RefHeading___Toc1069817_581953129">
            <w:r>
              <w:rPr>
                <w:webHidden/>
                <w:rStyle w:val="IndexLink"/>
                <w:rtl w:val="true"/>
              </w:rPr>
              <w:t>ژ</w:t>
            </w:r>
            <w:r>
              <w:rPr>
                <w:rStyle w:val="IndexLink"/>
                <w:rtl w:val="true"/>
              </w:rPr>
              <w:t xml:space="preserve">) </w:t>
            </w:r>
            <w:r>
              <w:rPr>
                <w:rStyle w:val="IndexLink"/>
                <w:rtl w:val="true"/>
              </w:rPr>
              <w:t>رفع اشتباهات جامعه</w:t>
            </w:r>
            <w:r>
              <w:rPr>
                <w:rStyle w:val="IndexLink"/>
                <w:rtl w:val="true"/>
              </w:rPr>
              <w:tab/>
            </w:r>
            <w:r>
              <w:rPr>
                <w:rStyle w:val="IndexLink"/>
              </w:rPr>
              <w:t>410</w:t>
            </w:r>
          </w:hyperlink>
        </w:p>
        <w:p>
          <w:pPr>
            <w:pStyle w:val="Contents4"/>
            <w:tabs>
              <w:tab w:val="clear" w:pos="8176"/>
              <w:tab w:val="right" w:pos="9026" w:leader="dot"/>
            </w:tabs>
            <w:rPr/>
          </w:pPr>
          <w:hyperlink w:anchor="__RefHeading___Toc1069819_581953129">
            <w:r>
              <w:rPr>
                <w:webHidden/>
                <w:rStyle w:val="IndexLink"/>
                <w:rtl w:val="true"/>
              </w:rPr>
              <w:t>س</w:t>
            </w:r>
            <w:r>
              <w:rPr>
                <w:rStyle w:val="IndexLink"/>
                <w:rtl w:val="true"/>
              </w:rPr>
              <w:t xml:space="preserve">) </w:t>
            </w:r>
            <w:r>
              <w:rPr>
                <w:rStyle w:val="IndexLink"/>
                <w:rtl w:val="true"/>
              </w:rPr>
              <w:t>امامت متمم دین است</w:t>
            </w:r>
            <w:r>
              <w:rPr>
                <w:rStyle w:val="IndexLink"/>
                <w:rtl w:val="true"/>
              </w:rPr>
              <w:tab/>
            </w:r>
            <w:r>
              <w:rPr>
                <w:rStyle w:val="IndexLink"/>
              </w:rPr>
              <w:t>410</w:t>
            </w:r>
          </w:hyperlink>
        </w:p>
        <w:p>
          <w:pPr>
            <w:pStyle w:val="Contents4"/>
            <w:tabs>
              <w:tab w:val="clear" w:pos="8176"/>
              <w:tab w:val="right" w:pos="9026" w:leader="dot"/>
            </w:tabs>
            <w:rPr/>
          </w:pPr>
          <w:hyperlink w:anchor="__RefHeading___Toc1069821_581953129">
            <w:r>
              <w:rPr>
                <w:webHidden/>
                <w:rStyle w:val="IndexLink"/>
                <w:rtl w:val="true"/>
              </w:rPr>
              <w:t>ش</w:t>
            </w:r>
            <w:r>
              <w:rPr>
                <w:rStyle w:val="IndexLink"/>
                <w:rtl w:val="true"/>
              </w:rPr>
              <w:t xml:space="preserve">) </w:t>
            </w:r>
            <w:r>
              <w:rPr>
                <w:rStyle w:val="IndexLink"/>
                <w:rtl w:val="true"/>
              </w:rPr>
              <w:t>امامت، اساس اسلام است</w:t>
            </w:r>
            <w:r>
              <w:rPr>
                <w:rStyle w:val="IndexLink"/>
                <w:rtl w:val="true"/>
              </w:rPr>
              <w:tab/>
            </w:r>
            <w:r>
              <w:rPr>
                <w:rStyle w:val="IndexLink"/>
              </w:rPr>
              <w:t>411</w:t>
            </w:r>
          </w:hyperlink>
        </w:p>
        <w:p>
          <w:pPr>
            <w:pStyle w:val="Contents4"/>
            <w:tabs>
              <w:tab w:val="clear" w:pos="8176"/>
              <w:tab w:val="right" w:pos="9026" w:leader="dot"/>
            </w:tabs>
            <w:rPr/>
          </w:pPr>
          <w:hyperlink w:anchor="__RefHeading___Toc1069823_581953129">
            <w:r>
              <w:rPr>
                <w:webHidden/>
                <w:rStyle w:val="IndexLink"/>
                <w:rtl w:val="true"/>
              </w:rPr>
              <w:t>و</w:t>
            </w:r>
            <w:r>
              <w:rPr>
                <w:rStyle w:val="IndexLink"/>
                <w:rtl w:val="true"/>
              </w:rPr>
              <w:t xml:space="preserve">) </w:t>
            </w:r>
            <w:r>
              <w:rPr>
                <w:rStyle w:val="IndexLink"/>
                <w:rtl w:val="true"/>
              </w:rPr>
              <w:t>امامت، نظام امت است</w:t>
            </w:r>
            <w:r>
              <w:rPr>
                <w:rStyle w:val="IndexLink"/>
                <w:rtl w:val="true"/>
              </w:rPr>
              <w:tab/>
            </w:r>
            <w:r>
              <w:rPr>
                <w:rStyle w:val="IndexLink"/>
              </w:rPr>
              <w:t>411</w:t>
            </w:r>
          </w:hyperlink>
        </w:p>
        <w:p>
          <w:pPr>
            <w:pStyle w:val="Contents4"/>
            <w:tabs>
              <w:tab w:val="clear" w:pos="8176"/>
              <w:tab w:val="right" w:pos="9026" w:leader="dot"/>
            </w:tabs>
            <w:rPr/>
          </w:pPr>
          <w:hyperlink w:anchor="__RefHeading___Toc1069825_581953129">
            <w:r>
              <w:rPr>
                <w:webHidden/>
                <w:rStyle w:val="IndexLink"/>
                <w:rtl w:val="true"/>
              </w:rPr>
              <w:t>ه</w:t>
            </w:r>
            <w:r>
              <w:rPr>
                <w:rStyle w:val="IndexLink"/>
                <w:rtl w:val="true"/>
              </w:rPr>
              <w:t xml:space="preserve">) </w:t>
            </w:r>
            <w:r>
              <w:rPr>
                <w:rStyle w:val="IndexLink"/>
                <w:rtl w:val="true"/>
              </w:rPr>
              <w:t>امامت، راهی برای رسیدن به خدا</w:t>
            </w:r>
            <w:r>
              <w:rPr>
                <w:rStyle w:val="IndexLink"/>
                <w:rtl w:val="true"/>
              </w:rPr>
              <w:tab/>
            </w:r>
            <w:r>
              <w:rPr>
                <w:rStyle w:val="IndexLink"/>
              </w:rPr>
              <w:t>411</w:t>
            </w:r>
          </w:hyperlink>
        </w:p>
        <w:p>
          <w:pPr>
            <w:pStyle w:val="Contents4"/>
            <w:tabs>
              <w:tab w:val="clear" w:pos="8176"/>
              <w:tab w:val="right" w:pos="9026" w:leader="dot"/>
            </w:tabs>
            <w:rPr/>
          </w:pPr>
          <w:hyperlink w:anchor="__RefHeading___Toc1069827_581953129">
            <w:r>
              <w:rPr>
                <w:webHidden/>
                <w:rStyle w:val="IndexLink"/>
                <w:rtl w:val="true"/>
              </w:rPr>
              <w:t>ی</w:t>
            </w:r>
            <w:r>
              <w:rPr>
                <w:rStyle w:val="IndexLink"/>
                <w:rtl w:val="true"/>
              </w:rPr>
              <w:t xml:space="preserve">) </w:t>
            </w:r>
            <w:r>
              <w:rPr>
                <w:rStyle w:val="IndexLink"/>
                <w:rtl w:val="true"/>
              </w:rPr>
              <w:t>امامت، جانشینی خدا و رسول</w:t>
            </w:r>
            <w:r>
              <w:rPr>
                <w:rStyle w:val="IndexLink"/>
                <w:rtl w:val="true"/>
              </w:rPr>
              <w:tab/>
            </w:r>
            <w:r>
              <w:rPr>
                <w:rStyle w:val="IndexLink"/>
              </w:rPr>
              <w:t>411</w:t>
            </w:r>
          </w:hyperlink>
        </w:p>
        <w:p>
          <w:pPr>
            <w:pStyle w:val="Contents2"/>
            <w:tabs>
              <w:tab w:val="clear" w:pos="8743"/>
              <w:tab w:val="right" w:pos="9026" w:leader="dot"/>
            </w:tabs>
            <w:rPr/>
          </w:pPr>
          <w:hyperlink w:anchor="__RefHeading___Toc1069829_581953129">
            <w:r>
              <w:rPr>
                <w:webHidden/>
                <w:rStyle w:val="IndexLink"/>
                <w:rtl w:val="true"/>
              </w:rPr>
              <w:t>ق</w:t>
            </w:r>
            <w:r>
              <w:rPr>
                <w:rStyle w:val="IndexLink"/>
                <w:rtl w:val="true"/>
              </w:rPr>
              <w:tab/>
            </w:r>
            <w:r>
              <w:rPr>
                <w:rStyle w:val="IndexLink"/>
              </w:rPr>
              <w:t>412</w:t>
            </w:r>
          </w:hyperlink>
        </w:p>
        <w:p>
          <w:pPr>
            <w:pStyle w:val="Contents3"/>
            <w:tabs>
              <w:tab w:val="clear" w:pos="8459"/>
              <w:tab w:val="right" w:pos="9026" w:leader="dot"/>
            </w:tabs>
            <w:rPr/>
          </w:pPr>
          <w:hyperlink w:anchor="__RefHeading___Toc1069831_581953129">
            <w:r>
              <w:rPr>
                <w:webHidden/>
                <w:rStyle w:val="IndexLink"/>
                <w:rtl w:val="true"/>
              </w:rPr>
              <w:t>قائم آل محمّد از دیدگاه امام هادی علیه السلام</w:t>
            </w:r>
            <w:r>
              <w:rPr>
                <w:rStyle w:val="IndexLink"/>
                <w:rtl w:val="true"/>
              </w:rPr>
              <w:tab/>
            </w:r>
            <w:r>
              <w:rPr>
                <w:rStyle w:val="IndexLink"/>
              </w:rPr>
              <w:t>412</w:t>
            </w:r>
          </w:hyperlink>
        </w:p>
        <w:p>
          <w:pPr>
            <w:pStyle w:val="Contents4"/>
            <w:tabs>
              <w:tab w:val="clear" w:pos="8176"/>
              <w:tab w:val="right" w:pos="9026" w:leader="dot"/>
            </w:tabs>
            <w:rPr/>
          </w:pPr>
          <w:hyperlink w:anchor="__RefHeading___Toc1069833_581953129">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069835_581953129">
            <w:r>
              <w:rPr>
                <w:webHidden/>
                <w:rStyle w:val="IndexLink"/>
                <w:rtl w:val="true"/>
              </w:rPr>
              <w:t>الف</w:t>
            </w:r>
            <w:r>
              <w:rPr>
                <w:rStyle w:val="IndexLink"/>
                <w:rtl w:val="true"/>
              </w:rPr>
              <w:t xml:space="preserve">) </w:t>
            </w:r>
            <w:r>
              <w:rPr>
                <w:rStyle w:val="IndexLink"/>
                <w:rtl w:val="true"/>
              </w:rPr>
              <w:t>عبدالعظیم حسنی</w:t>
            </w:r>
            <w:r>
              <w:rPr>
                <w:rStyle w:val="IndexLink"/>
                <w:rtl w:val="true"/>
              </w:rPr>
              <w:tab/>
            </w:r>
            <w:r>
              <w:rPr>
                <w:rStyle w:val="IndexLink"/>
              </w:rPr>
              <w:t>412</w:t>
            </w:r>
          </w:hyperlink>
        </w:p>
        <w:p>
          <w:pPr>
            <w:pStyle w:val="Contents4"/>
            <w:tabs>
              <w:tab w:val="clear" w:pos="8176"/>
              <w:tab w:val="right" w:pos="9026" w:leader="dot"/>
            </w:tabs>
            <w:rPr/>
          </w:pPr>
          <w:hyperlink w:anchor="__RefHeading___Toc1069837_581953129">
            <w:r>
              <w:rPr>
                <w:webHidden/>
                <w:rStyle w:val="IndexLink"/>
                <w:rtl w:val="true"/>
              </w:rPr>
              <w:t>ب</w:t>
            </w:r>
            <w:r>
              <w:rPr>
                <w:rStyle w:val="IndexLink"/>
                <w:rtl w:val="true"/>
              </w:rPr>
              <w:t xml:space="preserve">) </w:t>
            </w:r>
            <w:r>
              <w:rPr>
                <w:rStyle w:val="IndexLink"/>
                <w:rtl w:val="true"/>
              </w:rPr>
              <w:t>علی بن مهزیار</w:t>
            </w:r>
            <w:r>
              <w:rPr>
                <w:rStyle w:val="IndexLink"/>
                <w:rtl w:val="true"/>
              </w:rPr>
              <w:tab/>
            </w:r>
            <w:r>
              <w:rPr>
                <w:rStyle w:val="IndexLink"/>
              </w:rPr>
              <w:t>414</w:t>
            </w:r>
          </w:hyperlink>
        </w:p>
        <w:p>
          <w:pPr>
            <w:pStyle w:val="Contents4"/>
            <w:tabs>
              <w:tab w:val="clear" w:pos="8176"/>
              <w:tab w:val="right" w:pos="9026" w:leader="dot"/>
            </w:tabs>
            <w:rPr/>
          </w:pPr>
          <w:hyperlink w:anchor="__RefHeading___Toc1069839_581953129">
            <w:r>
              <w:rPr>
                <w:webHidden/>
                <w:rStyle w:val="IndexLink"/>
                <w:rtl w:val="true"/>
              </w:rPr>
              <w:t>ج</w:t>
            </w:r>
            <w:r>
              <w:rPr>
                <w:rStyle w:val="IndexLink"/>
                <w:rtl w:val="true"/>
              </w:rPr>
              <w:t xml:space="preserve">) </w:t>
            </w:r>
            <w:r>
              <w:rPr>
                <w:rStyle w:val="IndexLink"/>
                <w:rtl w:val="true"/>
              </w:rPr>
              <w:t>داوود بن قاسم جعفر</w:t>
            </w:r>
            <w:r>
              <w:rPr>
                <w:rStyle w:val="IndexLink"/>
                <w:rtl w:val="true"/>
              </w:rPr>
              <w:tab/>
            </w:r>
            <w:r>
              <w:rPr>
                <w:rStyle w:val="IndexLink"/>
              </w:rPr>
              <w:t>414</w:t>
            </w:r>
          </w:hyperlink>
        </w:p>
        <w:p>
          <w:pPr>
            <w:pStyle w:val="Contents3"/>
            <w:tabs>
              <w:tab w:val="clear" w:pos="8459"/>
              <w:tab w:val="right" w:pos="9026" w:leader="dot"/>
            </w:tabs>
            <w:rPr/>
          </w:pPr>
          <w:hyperlink w:anchor="__RefHeading___Toc1069841_581953129">
            <w:r>
              <w:rPr>
                <w:webHidden/>
                <w:rStyle w:val="IndexLink"/>
                <w:rtl w:val="true"/>
              </w:rPr>
              <w:t xml:space="preserve">قاسم یقطینی و علی بن حسکه </w:t>
            </w:r>
            <w:r>
              <w:rPr>
                <w:rStyle w:val="IndexLink"/>
                <w:rtl w:val="true"/>
              </w:rPr>
              <w:t xml:space="preserve">( </w:t>
            </w:r>
            <w:r>
              <w:rPr>
                <w:rStyle w:val="IndexLink"/>
                <w:rtl w:val="true"/>
              </w:rPr>
              <w:t>از سران غلات</w:t>
            </w:r>
            <w:r>
              <w:rPr>
                <w:rStyle w:val="IndexLink"/>
                <w:rtl w:val="true"/>
              </w:rPr>
              <w:t>)</w:t>
              <w:tab/>
            </w:r>
            <w:r>
              <w:rPr>
                <w:rStyle w:val="IndexLink"/>
              </w:rPr>
              <w:t>415</w:t>
            </w:r>
          </w:hyperlink>
        </w:p>
        <w:p>
          <w:pPr>
            <w:pStyle w:val="Contents3"/>
            <w:tabs>
              <w:tab w:val="clear" w:pos="8459"/>
              <w:tab w:val="right" w:pos="9026" w:leader="dot"/>
            </w:tabs>
            <w:rPr/>
          </w:pPr>
          <w:hyperlink w:anchor="__RefHeading___Toc1069843_581953129">
            <w:r>
              <w:rPr>
                <w:webHidden/>
                <w:rStyle w:val="IndexLink"/>
                <w:rtl w:val="true"/>
              </w:rPr>
              <w:t>قبرهای خاندان عسکریین</w:t>
            </w:r>
            <w:r>
              <w:rPr>
                <w:rStyle w:val="IndexLink"/>
                <w:rtl w:val="true"/>
              </w:rPr>
              <w:tab/>
            </w:r>
            <w:r>
              <w:rPr>
                <w:rStyle w:val="IndexLink"/>
              </w:rPr>
              <w:t>416</w:t>
            </w:r>
          </w:hyperlink>
        </w:p>
        <w:p>
          <w:pPr>
            <w:pStyle w:val="Contents4"/>
            <w:tabs>
              <w:tab w:val="clear" w:pos="8176"/>
              <w:tab w:val="right" w:pos="9026" w:leader="dot"/>
            </w:tabs>
            <w:rPr/>
          </w:pPr>
          <w:hyperlink w:anchor="__RefHeading___Toc1069845_581953129">
            <w:r>
              <w:rPr>
                <w:webHidden/>
                <w:rStyle w:val="IndexLink"/>
                <w:rtl w:val="true"/>
              </w:rPr>
              <w:t>الف</w:t>
            </w:r>
            <w:r>
              <w:rPr>
                <w:rStyle w:val="IndexLink"/>
                <w:rtl w:val="true"/>
              </w:rPr>
              <w:t xml:space="preserve">) </w:t>
            </w:r>
            <w:r>
              <w:rPr>
                <w:rStyle w:val="IndexLink"/>
                <w:rtl w:val="true"/>
              </w:rPr>
              <w:t>مزار نرجس خاتون</w:t>
            </w:r>
            <w:r>
              <w:rPr>
                <w:rStyle w:val="IndexLink"/>
                <w:rtl w:val="true"/>
              </w:rPr>
              <w:tab/>
            </w:r>
            <w:r>
              <w:rPr>
                <w:rStyle w:val="IndexLink"/>
              </w:rPr>
              <w:t>416</w:t>
            </w:r>
          </w:hyperlink>
        </w:p>
        <w:p>
          <w:pPr>
            <w:pStyle w:val="Contents4"/>
            <w:tabs>
              <w:tab w:val="clear" w:pos="8176"/>
              <w:tab w:val="right" w:pos="9026" w:leader="dot"/>
            </w:tabs>
            <w:rPr/>
          </w:pPr>
          <w:hyperlink w:anchor="__RefHeading___Toc1069847_581953129">
            <w:r>
              <w:rPr>
                <w:webHidden/>
                <w:rStyle w:val="IndexLink"/>
                <w:rtl w:val="true"/>
              </w:rPr>
              <w:t>ب</w:t>
            </w:r>
            <w:r>
              <w:rPr>
                <w:rStyle w:val="IndexLink"/>
                <w:rtl w:val="true"/>
              </w:rPr>
              <w:t xml:space="preserve">) </w:t>
            </w:r>
            <w:r>
              <w:rPr>
                <w:rStyle w:val="IndexLink"/>
                <w:rtl w:val="true"/>
              </w:rPr>
              <w:t>مزار حکیمه خاتون</w:t>
            </w:r>
            <w:r>
              <w:rPr>
                <w:rStyle w:val="IndexLink"/>
                <w:rtl w:val="true"/>
              </w:rPr>
              <w:tab/>
            </w:r>
            <w:r>
              <w:rPr>
                <w:rStyle w:val="IndexLink"/>
              </w:rPr>
              <w:t>417</w:t>
            </w:r>
          </w:hyperlink>
        </w:p>
        <w:p>
          <w:pPr>
            <w:pStyle w:val="Contents4"/>
            <w:tabs>
              <w:tab w:val="clear" w:pos="8176"/>
              <w:tab w:val="right" w:pos="9026" w:leader="dot"/>
            </w:tabs>
            <w:rPr/>
          </w:pPr>
          <w:hyperlink w:anchor="__RefHeading___Toc1069849_581953129">
            <w:r>
              <w:rPr>
                <w:webHidden/>
                <w:rStyle w:val="IndexLink"/>
                <w:rtl w:val="true"/>
              </w:rPr>
              <w:t>ج</w:t>
            </w:r>
            <w:r>
              <w:rPr>
                <w:rStyle w:val="IndexLink"/>
                <w:rtl w:val="true"/>
              </w:rPr>
              <w:t xml:space="preserve">) </w:t>
            </w:r>
            <w:r>
              <w:rPr>
                <w:rStyle w:val="IndexLink"/>
                <w:rtl w:val="true"/>
              </w:rPr>
              <w:t>حدیثه ام العسکری علیه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1069851_581953129">
            <w:r>
              <w:rPr>
                <w:webHidden/>
                <w:rStyle w:val="IndexLink"/>
                <w:rtl w:val="true"/>
              </w:rPr>
              <w:t>د</w:t>
            </w:r>
            <w:r>
              <w:rPr>
                <w:rStyle w:val="IndexLink"/>
                <w:rtl w:val="true"/>
              </w:rPr>
              <w:t xml:space="preserve">) </w:t>
            </w:r>
            <w:r>
              <w:rPr>
                <w:rStyle w:val="IndexLink"/>
                <w:rtl w:val="true"/>
              </w:rPr>
              <w:t>حسین بن علی علیه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1069853_581953129">
            <w:r>
              <w:rPr>
                <w:webHidden/>
                <w:rStyle w:val="IndexLink"/>
                <w:rtl w:val="true"/>
              </w:rPr>
              <w:t>ه</w:t>
            </w:r>
            <w:r>
              <w:rPr>
                <w:rStyle w:val="IndexLink"/>
                <w:rtl w:val="true"/>
              </w:rPr>
              <w:t xml:space="preserve">) </w:t>
            </w:r>
            <w:r>
              <w:rPr>
                <w:rStyle w:val="IndexLink"/>
                <w:rtl w:val="true"/>
              </w:rPr>
              <w:t>ابوعبدالله جعفر بن علی</w:t>
            </w:r>
            <w:r>
              <w:rPr>
                <w:rStyle w:val="IndexLink"/>
                <w:rtl w:val="true"/>
              </w:rPr>
              <w:tab/>
            </w:r>
            <w:r>
              <w:rPr>
                <w:rStyle w:val="IndexLink"/>
              </w:rPr>
              <w:t>418</w:t>
            </w:r>
          </w:hyperlink>
        </w:p>
        <w:p>
          <w:pPr>
            <w:pStyle w:val="Contents4"/>
            <w:tabs>
              <w:tab w:val="clear" w:pos="8176"/>
              <w:tab w:val="right" w:pos="9026" w:leader="dot"/>
            </w:tabs>
            <w:rPr/>
          </w:pPr>
          <w:hyperlink w:anchor="__RefHeading___Toc1069855_581953129">
            <w:r>
              <w:rPr>
                <w:webHidden/>
                <w:rStyle w:val="IndexLink"/>
                <w:rtl w:val="true"/>
              </w:rPr>
              <w:t>و</w:t>
            </w:r>
            <w:r>
              <w:rPr>
                <w:rStyle w:val="IndexLink"/>
                <w:rtl w:val="true"/>
              </w:rPr>
              <w:t xml:space="preserve">) </w:t>
            </w:r>
            <w:r>
              <w:rPr>
                <w:rStyle w:val="IndexLink"/>
                <w:rtl w:val="true"/>
              </w:rPr>
              <w:t>سمانه بنت علی علیه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1069857_581953129">
            <w:r>
              <w:rPr>
                <w:webHidden/>
                <w:rStyle w:val="IndexLink"/>
                <w:rtl w:val="true"/>
              </w:rPr>
              <w:t>ز</w:t>
            </w:r>
            <w:r>
              <w:rPr>
                <w:rStyle w:val="IndexLink"/>
                <w:rtl w:val="true"/>
              </w:rPr>
              <w:t xml:space="preserve">) </w:t>
            </w:r>
            <w:r>
              <w:rPr>
                <w:rStyle w:val="IndexLink"/>
                <w:rtl w:val="true"/>
              </w:rPr>
              <w:t>ابوهاشم جعفری</w:t>
            </w:r>
            <w:r>
              <w:rPr>
                <w:rStyle w:val="IndexLink"/>
                <w:rtl w:val="true"/>
              </w:rPr>
              <w:tab/>
            </w:r>
            <w:r>
              <w:rPr>
                <w:rStyle w:val="IndexLink"/>
              </w:rPr>
              <w:t>419</w:t>
            </w:r>
          </w:hyperlink>
        </w:p>
        <w:p>
          <w:pPr>
            <w:pStyle w:val="Contents3"/>
            <w:tabs>
              <w:tab w:val="clear" w:pos="8459"/>
              <w:tab w:val="right" w:pos="9026" w:leader="dot"/>
            </w:tabs>
            <w:rPr/>
          </w:pPr>
          <w:hyperlink w:anchor="__RefHeading___Toc1069859_581953129">
            <w:r>
              <w:rPr>
                <w:webHidden/>
                <w:rStyle w:val="IndexLink"/>
                <w:rtl w:val="true"/>
              </w:rPr>
              <w:t>قدرت الهی امام هادی 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1069861_581953129">
            <w:r>
              <w:rPr>
                <w:webHidden/>
                <w:rStyle w:val="IndexLink"/>
                <w:rtl w:val="true"/>
              </w:rPr>
              <w:t>قرآن و تفسیر از دیدگاه امام هادی علیه السلام</w:t>
            </w:r>
            <w:r>
              <w:rPr>
                <w:rStyle w:val="IndexLink"/>
                <w:rtl w:val="true"/>
              </w:rPr>
              <w:tab/>
            </w:r>
            <w:r>
              <w:rPr>
                <w:rStyle w:val="IndexLink"/>
              </w:rPr>
              <w:t>421</w:t>
            </w:r>
          </w:hyperlink>
        </w:p>
        <w:p>
          <w:pPr>
            <w:pStyle w:val="Contents4"/>
            <w:tabs>
              <w:tab w:val="clear" w:pos="8176"/>
              <w:tab w:val="right" w:pos="9026" w:leader="dot"/>
            </w:tabs>
            <w:rPr/>
          </w:pPr>
          <w:hyperlink w:anchor="__RefHeading___Toc1069863_581953129">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1069865_581953129">
            <w:r>
              <w:rPr>
                <w:webHidden/>
                <w:rStyle w:val="IndexLink"/>
                <w:rtl w:val="true"/>
              </w:rPr>
              <w:t>الف</w:t>
            </w:r>
            <w:r>
              <w:rPr>
                <w:rStyle w:val="IndexLink"/>
                <w:rtl w:val="true"/>
              </w:rPr>
              <w:t xml:space="preserve">) </w:t>
            </w:r>
            <w:r>
              <w:rPr>
                <w:rStyle w:val="IndexLink"/>
                <w:rtl w:val="true"/>
              </w:rPr>
              <w:t>جدال در قرآن</w:t>
            </w:r>
            <w:r>
              <w:rPr>
                <w:rStyle w:val="IndexLink"/>
                <w:rtl w:val="true"/>
              </w:rPr>
              <w:tab/>
            </w:r>
            <w:r>
              <w:rPr>
                <w:rStyle w:val="IndexLink"/>
              </w:rPr>
              <w:t>421</w:t>
            </w:r>
          </w:hyperlink>
        </w:p>
        <w:p>
          <w:pPr>
            <w:pStyle w:val="Contents4"/>
            <w:tabs>
              <w:tab w:val="clear" w:pos="8176"/>
              <w:tab w:val="right" w:pos="9026" w:leader="dot"/>
            </w:tabs>
            <w:rPr/>
          </w:pPr>
          <w:hyperlink w:anchor="__RefHeading___Toc1069867_581953129">
            <w:r>
              <w:rPr>
                <w:webHidden/>
                <w:rStyle w:val="IndexLink"/>
                <w:rtl w:val="true"/>
              </w:rPr>
              <w:t>ب</w:t>
            </w:r>
            <w:r>
              <w:rPr>
                <w:rStyle w:val="IndexLink"/>
                <w:rtl w:val="true"/>
              </w:rPr>
              <w:t xml:space="preserve">) </w:t>
            </w:r>
            <w:r>
              <w:rPr>
                <w:rStyle w:val="IndexLink"/>
                <w:rtl w:val="true"/>
              </w:rPr>
              <w:t>فضیلت خواندن سورة قدر</w:t>
            </w:r>
            <w:r>
              <w:rPr>
                <w:rStyle w:val="IndexLink"/>
                <w:rtl w:val="true"/>
              </w:rPr>
              <w:tab/>
            </w:r>
            <w:r>
              <w:rPr>
                <w:rStyle w:val="IndexLink"/>
              </w:rPr>
              <w:t>422</w:t>
            </w:r>
          </w:hyperlink>
        </w:p>
        <w:p>
          <w:pPr>
            <w:pStyle w:val="Contents4"/>
            <w:tabs>
              <w:tab w:val="clear" w:pos="8176"/>
              <w:tab w:val="right" w:pos="9026" w:leader="dot"/>
            </w:tabs>
            <w:rPr/>
          </w:pPr>
          <w:hyperlink w:anchor="__RefHeading___Toc1069869_581953129">
            <w:r>
              <w:rPr>
                <w:webHidden/>
                <w:rStyle w:val="IndexLink"/>
                <w:rtl w:val="true"/>
              </w:rPr>
              <w:t>ج</w:t>
            </w:r>
            <w:r>
              <w:rPr>
                <w:rStyle w:val="IndexLink"/>
                <w:rtl w:val="true"/>
              </w:rPr>
              <w:t xml:space="preserve">) </w:t>
            </w:r>
            <w:r>
              <w:rPr>
                <w:rStyle w:val="IndexLink"/>
                <w:rtl w:val="true"/>
              </w:rPr>
              <w:t xml:space="preserve">فضیلت قرائت سورة </w:t>
            </w:r>
            <w:r>
              <w:rPr>
                <w:rStyle w:val="IndexLink"/>
                <w:rtl w:val="true"/>
              </w:rPr>
              <w:t>«</w:t>
            </w:r>
            <w:r>
              <w:rPr>
                <w:rStyle w:val="IndexLink"/>
                <w:rtl w:val="true"/>
              </w:rPr>
              <w:t>هل أتی</w:t>
            </w:r>
            <w:r>
              <w:rPr>
                <w:rStyle w:val="IndexLink"/>
                <w:rtl w:val="true"/>
              </w:rPr>
              <w:t>»</w:t>
              <w:tab/>
            </w:r>
            <w:r>
              <w:rPr>
                <w:rStyle w:val="IndexLink"/>
              </w:rPr>
              <w:t>423</w:t>
            </w:r>
          </w:hyperlink>
        </w:p>
        <w:p>
          <w:pPr>
            <w:pStyle w:val="Contents4"/>
            <w:tabs>
              <w:tab w:val="clear" w:pos="8176"/>
              <w:tab w:val="right" w:pos="9026" w:leader="dot"/>
            </w:tabs>
            <w:rPr/>
          </w:pPr>
          <w:hyperlink w:anchor="__RefHeading___Toc1069871_581953129">
            <w:r>
              <w:rPr>
                <w:webHidden/>
                <w:rStyle w:val="IndexLink"/>
                <w:rtl w:val="true"/>
              </w:rPr>
              <w:t>د</w:t>
            </w:r>
            <w:r>
              <w:rPr>
                <w:rStyle w:val="IndexLink"/>
                <w:rtl w:val="true"/>
              </w:rPr>
              <w:t xml:space="preserve">) </w:t>
            </w:r>
            <w:r>
              <w:rPr>
                <w:rStyle w:val="IndexLink"/>
                <w:rtl w:val="true"/>
              </w:rPr>
              <w:t>قرآن، در هر زمانی، نو است</w:t>
            </w:r>
            <w:r>
              <w:rPr>
                <w:rStyle w:val="IndexLink"/>
                <w:rtl w:val="true"/>
              </w:rPr>
              <w:tab/>
            </w:r>
            <w:r>
              <w:rPr>
                <w:rStyle w:val="IndexLink"/>
              </w:rPr>
              <w:t>423</w:t>
            </w:r>
          </w:hyperlink>
        </w:p>
        <w:p>
          <w:pPr>
            <w:pStyle w:val="Contents4"/>
            <w:tabs>
              <w:tab w:val="clear" w:pos="8176"/>
              <w:tab w:val="right" w:pos="9026" w:leader="dot"/>
            </w:tabs>
            <w:rPr/>
          </w:pPr>
          <w:hyperlink w:anchor="__RefHeading___Toc1069873_581953129">
            <w:r>
              <w:rPr>
                <w:webHidden/>
                <w:rStyle w:val="IndexLink"/>
                <w:rtl w:val="true"/>
              </w:rPr>
              <w:t>ذ</w:t>
            </w:r>
            <w:r>
              <w:rPr>
                <w:rStyle w:val="IndexLink"/>
                <w:rtl w:val="true"/>
              </w:rPr>
              <w:t xml:space="preserve">) </w:t>
            </w:r>
            <w:r>
              <w:rPr>
                <w:rStyle w:val="IndexLink"/>
                <w:rtl w:val="true"/>
              </w:rPr>
              <w:t xml:space="preserve">تفسیر آیة شریفة </w:t>
            </w:r>
            <w:r>
              <w:rPr>
                <w:rStyle w:val="IndexLink"/>
                <w:rtl w:val="true"/>
              </w:rPr>
              <w:t>«</w:t>
            </w:r>
            <w:r>
              <w:rPr>
                <w:rStyle w:val="IndexLink"/>
                <w:rtl w:val="true"/>
              </w:rPr>
              <w:t>أمْ تُریدُونَ أن تُسئلوا رَسُولکم</w:t>
            </w:r>
            <w:r>
              <w:rPr>
                <w:rStyle w:val="IndexLink"/>
                <w:rtl w:val="true"/>
              </w:rPr>
              <w:t>»</w:t>
              <w:tab/>
            </w:r>
            <w:r>
              <w:rPr>
                <w:rStyle w:val="IndexLink"/>
              </w:rPr>
              <w:t>424</w:t>
            </w:r>
          </w:hyperlink>
        </w:p>
        <w:p>
          <w:pPr>
            <w:pStyle w:val="Contents4"/>
            <w:tabs>
              <w:tab w:val="clear" w:pos="8176"/>
              <w:tab w:val="right" w:pos="9026" w:leader="dot"/>
            </w:tabs>
            <w:rPr/>
          </w:pPr>
          <w:hyperlink w:anchor="__RefHeading___Toc1069875_581953129">
            <w:r>
              <w:rPr>
                <w:webHidden/>
                <w:rStyle w:val="IndexLink"/>
                <w:rtl w:val="true"/>
              </w:rPr>
              <w:t>ر</w:t>
            </w:r>
            <w:r>
              <w:rPr>
                <w:rStyle w:val="IndexLink"/>
                <w:rtl w:val="true"/>
              </w:rPr>
              <w:t xml:space="preserve">) </w:t>
            </w:r>
            <w:r>
              <w:rPr>
                <w:rStyle w:val="IndexLink"/>
                <w:rtl w:val="true"/>
              </w:rPr>
              <w:t xml:space="preserve">تفسیر آیة شریفه </w:t>
            </w:r>
            <w:r>
              <w:rPr>
                <w:rStyle w:val="IndexLink"/>
                <w:rtl w:val="true"/>
              </w:rPr>
              <w:t>«</w:t>
            </w:r>
            <w:r>
              <w:rPr>
                <w:rStyle w:val="IndexLink"/>
                <w:rtl w:val="true"/>
              </w:rPr>
              <w:t>یَسئلونَکَ عَن الخمْر وَالمیْسِر</w:t>
            </w:r>
            <w:r>
              <w:rPr>
                <w:rStyle w:val="IndexLink"/>
                <w:rtl w:val="true"/>
              </w:rPr>
              <w:t>»</w:t>
              <w:tab/>
            </w:r>
            <w:r>
              <w:rPr>
                <w:rStyle w:val="IndexLink"/>
              </w:rPr>
              <w:t>428</w:t>
            </w:r>
          </w:hyperlink>
        </w:p>
        <w:p>
          <w:pPr>
            <w:pStyle w:val="Contents4"/>
            <w:tabs>
              <w:tab w:val="clear" w:pos="8176"/>
              <w:tab w:val="right" w:pos="9026" w:leader="dot"/>
            </w:tabs>
            <w:rPr/>
          </w:pPr>
          <w:hyperlink w:anchor="__RefHeading___Toc1069877_581953129">
            <w:r>
              <w:rPr>
                <w:webHidden/>
                <w:rStyle w:val="IndexLink"/>
                <w:rtl w:val="true"/>
              </w:rPr>
              <w:t>ز</w:t>
            </w:r>
            <w:r>
              <w:rPr>
                <w:rStyle w:val="IndexLink"/>
                <w:rtl w:val="true"/>
              </w:rPr>
              <w:t xml:space="preserve">) </w:t>
            </w:r>
            <w:r>
              <w:rPr>
                <w:rStyle w:val="IndexLink"/>
                <w:rtl w:val="true"/>
              </w:rPr>
              <w:t>تفسیر آیة مباهله</w:t>
            </w:r>
            <w:r>
              <w:rPr>
                <w:rStyle w:val="IndexLink"/>
                <w:rtl w:val="true"/>
              </w:rPr>
              <w:tab/>
            </w:r>
            <w:r>
              <w:rPr>
                <w:rStyle w:val="IndexLink"/>
              </w:rPr>
              <w:t>429</w:t>
            </w:r>
          </w:hyperlink>
        </w:p>
        <w:p>
          <w:pPr>
            <w:pStyle w:val="Contents4"/>
            <w:tabs>
              <w:tab w:val="clear" w:pos="8176"/>
              <w:tab w:val="right" w:pos="9026" w:leader="dot"/>
            </w:tabs>
            <w:rPr/>
          </w:pPr>
          <w:hyperlink w:anchor="__RefHeading___Toc1069879_581953129">
            <w:r>
              <w:rPr>
                <w:webHidden/>
                <w:rStyle w:val="IndexLink"/>
                <w:rtl w:val="true"/>
              </w:rPr>
              <w:t>ژ</w:t>
            </w:r>
            <w:r>
              <w:rPr>
                <w:rStyle w:val="IndexLink"/>
                <w:rtl w:val="true"/>
              </w:rPr>
              <w:t xml:space="preserve">) </w:t>
            </w:r>
            <w:r>
              <w:rPr>
                <w:rStyle w:val="IndexLink"/>
                <w:rtl w:val="true"/>
              </w:rPr>
              <w:t xml:space="preserve">تفسیر آیة شریفة </w:t>
            </w:r>
            <w:r>
              <w:rPr>
                <w:rStyle w:val="IndexLink"/>
                <w:rtl w:val="true"/>
              </w:rPr>
              <w:t>«</w:t>
            </w:r>
            <w:r>
              <w:rPr>
                <w:rStyle w:val="IndexLink"/>
                <w:rtl w:val="true"/>
              </w:rPr>
              <w:t>وَالأرض جَمِیعاًً قبضته یَومَ القِیامَه</w:t>
            </w:r>
            <w:r>
              <w:rPr>
                <w:rStyle w:val="IndexLink"/>
                <w:rtl w:val="true"/>
              </w:rPr>
              <w:t>»</w:t>
              <w:tab/>
            </w:r>
            <w:r>
              <w:rPr>
                <w:rStyle w:val="IndexLink"/>
              </w:rPr>
              <w:t>429</w:t>
            </w:r>
          </w:hyperlink>
        </w:p>
        <w:p>
          <w:pPr>
            <w:pStyle w:val="Contents4"/>
            <w:tabs>
              <w:tab w:val="clear" w:pos="8176"/>
              <w:tab w:val="right" w:pos="9026" w:leader="dot"/>
            </w:tabs>
            <w:rPr/>
          </w:pPr>
          <w:hyperlink w:anchor="__RefHeading___Toc1069881_581953129">
            <w:r>
              <w:rPr>
                <w:webHidden/>
                <w:rStyle w:val="IndexLink"/>
                <w:rtl w:val="true"/>
              </w:rPr>
              <w:t>س</w:t>
            </w:r>
            <w:r>
              <w:rPr>
                <w:rStyle w:val="IndexLink"/>
                <w:rtl w:val="true"/>
              </w:rPr>
              <w:t xml:space="preserve">) </w:t>
            </w:r>
            <w:r>
              <w:rPr>
                <w:rStyle w:val="IndexLink"/>
                <w:rtl w:val="true"/>
              </w:rPr>
              <w:t>تفسیر احقاف</w:t>
            </w:r>
            <w:r>
              <w:rPr>
                <w:rStyle w:val="IndexLink"/>
                <w:rtl w:val="true"/>
              </w:rPr>
              <w:tab/>
            </w:r>
            <w:r>
              <w:rPr>
                <w:rStyle w:val="IndexLink"/>
              </w:rPr>
              <w:t>430</w:t>
            </w:r>
          </w:hyperlink>
        </w:p>
        <w:p>
          <w:pPr>
            <w:pStyle w:val="Contents4"/>
            <w:tabs>
              <w:tab w:val="clear" w:pos="8176"/>
              <w:tab w:val="right" w:pos="9026" w:leader="dot"/>
            </w:tabs>
            <w:rPr/>
          </w:pPr>
          <w:hyperlink w:anchor="__RefHeading___Toc1069883_581953129">
            <w:r>
              <w:rPr>
                <w:webHidden/>
                <w:rStyle w:val="IndexLink"/>
                <w:rtl w:val="true"/>
              </w:rPr>
              <w:t>و</w:t>
            </w:r>
            <w:r>
              <w:rPr>
                <w:rStyle w:val="IndexLink"/>
                <w:rtl w:val="true"/>
              </w:rPr>
              <w:t xml:space="preserve">) </w:t>
            </w:r>
            <w:r>
              <w:rPr>
                <w:rStyle w:val="IndexLink"/>
                <w:rtl w:val="true"/>
              </w:rPr>
              <w:t xml:space="preserve">تفسیر آیة شریفة </w:t>
            </w:r>
            <w:r>
              <w:rPr>
                <w:rStyle w:val="IndexLink"/>
                <w:rtl w:val="true"/>
              </w:rPr>
              <w:t>«</w:t>
            </w:r>
            <w:r>
              <w:rPr>
                <w:rStyle w:val="IndexLink"/>
                <w:rtl w:val="true"/>
              </w:rPr>
              <w:t>لِیَغفِرَلکَ الله مَا تَقَدَّم</w:t>
            </w:r>
            <w:r>
              <w:rPr>
                <w:rStyle w:val="IndexLink"/>
                <w:rtl w:val="true"/>
              </w:rPr>
              <w:t>»</w:t>
              <w:tab/>
            </w:r>
            <w:r>
              <w:rPr>
                <w:rStyle w:val="IndexLink"/>
              </w:rPr>
              <w:t>430</w:t>
            </w:r>
          </w:hyperlink>
        </w:p>
        <w:p>
          <w:pPr>
            <w:pStyle w:val="Contents4"/>
            <w:tabs>
              <w:tab w:val="clear" w:pos="8176"/>
              <w:tab w:val="right" w:pos="9026" w:leader="dot"/>
            </w:tabs>
            <w:rPr/>
          </w:pPr>
          <w:hyperlink w:anchor="__RefHeading___Toc1069885_581953129">
            <w:r>
              <w:rPr>
                <w:webHidden/>
                <w:rStyle w:val="IndexLink"/>
                <w:rtl w:val="true"/>
              </w:rPr>
              <w:t>ه</w:t>
            </w:r>
            <w:r>
              <w:rPr>
                <w:rStyle w:val="IndexLink"/>
                <w:rtl w:val="true"/>
              </w:rPr>
              <w:t xml:space="preserve">) </w:t>
            </w:r>
            <w:r>
              <w:rPr>
                <w:rStyle w:val="IndexLink"/>
                <w:rtl w:val="true"/>
              </w:rPr>
              <w:t xml:space="preserve">تفسیر آیة شریفة </w:t>
            </w:r>
            <w:r>
              <w:rPr>
                <w:rStyle w:val="IndexLink"/>
                <w:rtl w:val="true"/>
              </w:rPr>
              <w:t>«</w:t>
            </w:r>
            <w:r>
              <w:rPr>
                <w:rStyle w:val="IndexLink"/>
                <w:rtl w:val="true"/>
              </w:rPr>
              <w:t>یَومَ یَعّضُ الظَالِم عَلَی یَدَیه</w:t>
            </w:r>
            <w:r>
              <w:rPr>
                <w:rStyle w:val="IndexLink"/>
                <w:rtl w:val="true"/>
              </w:rPr>
              <w:t>»</w:t>
              <w:tab/>
            </w:r>
            <w:r>
              <w:rPr>
                <w:rStyle w:val="IndexLink"/>
              </w:rPr>
              <w:t>431</w:t>
            </w:r>
          </w:hyperlink>
        </w:p>
        <w:p>
          <w:pPr>
            <w:pStyle w:val="Contents4"/>
            <w:tabs>
              <w:tab w:val="clear" w:pos="8176"/>
              <w:tab w:val="right" w:pos="9026" w:leader="dot"/>
            </w:tabs>
            <w:rPr/>
          </w:pPr>
          <w:hyperlink w:anchor="__RefHeading___Toc1069887_581953129">
            <w:r>
              <w:rPr>
                <w:webHidden/>
                <w:rStyle w:val="IndexLink"/>
                <w:rtl w:val="true"/>
              </w:rPr>
              <w:t>ی</w:t>
            </w:r>
            <w:r>
              <w:rPr>
                <w:rStyle w:val="IndexLink"/>
                <w:rtl w:val="true"/>
              </w:rPr>
              <w:t xml:space="preserve">) </w:t>
            </w:r>
            <w:r>
              <w:rPr>
                <w:rStyle w:val="IndexLink"/>
                <w:rtl w:val="true"/>
              </w:rPr>
              <w:t xml:space="preserve">تفسیر آیة شریفة </w:t>
            </w:r>
            <w:r>
              <w:rPr>
                <w:rStyle w:val="IndexLink"/>
                <w:rtl w:val="true"/>
              </w:rPr>
              <w:t>«</w:t>
            </w:r>
            <w:r>
              <w:rPr>
                <w:rStyle w:val="IndexLink"/>
                <w:rtl w:val="true"/>
              </w:rPr>
              <w:t>بَل هُم أضَلّ</w:t>
            </w:r>
            <w:r>
              <w:rPr>
                <w:rStyle w:val="IndexLink"/>
                <w:rtl w:val="true"/>
              </w:rPr>
              <w:t>»</w:t>
              <w:tab/>
            </w:r>
            <w:r>
              <w:rPr>
                <w:rStyle w:val="IndexLink"/>
              </w:rPr>
              <w:t>431</w:t>
            </w:r>
          </w:hyperlink>
        </w:p>
        <w:p>
          <w:pPr>
            <w:pStyle w:val="Contents3"/>
            <w:tabs>
              <w:tab w:val="clear" w:pos="8459"/>
              <w:tab w:val="right" w:pos="9026" w:leader="dot"/>
            </w:tabs>
            <w:rPr/>
          </w:pPr>
          <w:hyperlink w:anchor="__RefHeading___Toc1069889_581953129">
            <w:r>
              <w:rPr>
                <w:webHidden/>
                <w:rStyle w:val="IndexLink"/>
                <w:rtl w:val="true"/>
              </w:rPr>
              <w:t>قم، امامان و امام هادی علیه السلام</w:t>
            </w:r>
            <w:r>
              <w:rPr>
                <w:rStyle w:val="IndexLink"/>
                <w:rtl w:val="true"/>
              </w:rPr>
              <w:tab/>
            </w:r>
            <w:r>
              <w:rPr>
                <w:rStyle w:val="IndexLink"/>
              </w:rPr>
              <w:t>432</w:t>
            </w:r>
          </w:hyperlink>
        </w:p>
        <w:p>
          <w:pPr>
            <w:pStyle w:val="Contents2"/>
            <w:tabs>
              <w:tab w:val="clear" w:pos="8743"/>
              <w:tab w:val="right" w:pos="9026" w:leader="dot"/>
            </w:tabs>
            <w:rPr/>
          </w:pPr>
          <w:hyperlink w:anchor="__RefHeading___Toc1069891_581953129">
            <w:r>
              <w:rPr>
                <w:webHidden/>
                <w:rStyle w:val="IndexLink"/>
                <w:rtl w:val="true"/>
              </w:rPr>
              <w:t>ک</w:t>
            </w:r>
            <w:r>
              <w:rPr>
                <w:rStyle w:val="IndexLink"/>
                <w:rtl w:val="true"/>
              </w:rPr>
              <w:tab/>
            </w:r>
            <w:r>
              <w:rPr>
                <w:rStyle w:val="IndexLink"/>
              </w:rPr>
              <w:t>438</w:t>
            </w:r>
          </w:hyperlink>
        </w:p>
        <w:p>
          <w:pPr>
            <w:pStyle w:val="Contents3"/>
            <w:tabs>
              <w:tab w:val="clear" w:pos="8459"/>
              <w:tab w:val="right" w:pos="9026" w:leader="dot"/>
            </w:tabs>
            <w:rPr/>
          </w:pPr>
          <w:hyperlink w:anchor="__RefHeading___Toc1069893_581953129">
            <w:r>
              <w:rPr>
                <w:webHidden/>
                <w:rStyle w:val="IndexLink"/>
                <w:rtl w:val="true"/>
              </w:rPr>
              <w:t>کاخ‌های متوکل</w:t>
            </w:r>
            <w:r>
              <w:rPr>
                <w:rStyle w:val="IndexLink"/>
                <w:rtl w:val="true"/>
              </w:rPr>
              <w:tab/>
            </w:r>
            <w:r>
              <w:rPr>
                <w:rStyle w:val="IndexLink"/>
              </w:rPr>
              <w:t>438</w:t>
            </w:r>
          </w:hyperlink>
        </w:p>
        <w:p>
          <w:pPr>
            <w:pStyle w:val="Contents3"/>
            <w:tabs>
              <w:tab w:val="clear" w:pos="8459"/>
              <w:tab w:val="right" w:pos="9026" w:leader="dot"/>
            </w:tabs>
            <w:rPr/>
          </w:pPr>
          <w:hyperlink w:anchor="__RefHeading___Toc1069895_581953129">
            <w:r>
              <w:rPr>
                <w:webHidden/>
                <w:rStyle w:val="IndexLink"/>
                <w:rtl w:val="true"/>
              </w:rPr>
              <w:t>کتاب احمد بن خانبه</w:t>
            </w:r>
            <w:r>
              <w:rPr>
                <w:rStyle w:val="IndexLink"/>
                <w:rtl w:val="true"/>
              </w:rPr>
              <w:tab/>
            </w:r>
            <w:r>
              <w:rPr>
                <w:rStyle w:val="IndexLink"/>
              </w:rPr>
              <w:t>439</w:t>
            </w:r>
          </w:hyperlink>
        </w:p>
        <w:p>
          <w:pPr>
            <w:pStyle w:val="Contents3"/>
            <w:tabs>
              <w:tab w:val="clear" w:pos="8459"/>
              <w:tab w:val="right" w:pos="9026" w:leader="dot"/>
            </w:tabs>
            <w:rPr/>
          </w:pPr>
          <w:hyperlink w:anchor="__RefHeading___Toc1069897_581953129">
            <w:r>
              <w:rPr>
                <w:webHidden/>
                <w:rStyle w:val="IndexLink"/>
                <w:rtl w:val="true"/>
              </w:rPr>
              <w:t>کتاب یونس بن عبدالرحمان</w:t>
            </w:r>
            <w:r>
              <w:rPr>
                <w:rStyle w:val="IndexLink"/>
                <w:rtl w:val="true"/>
              </w:rPr>
              <w:tab/>
            </w:r>
            <w:r>
              <w:rPr>
                <w:rStyle w:val="IndexLink"/>
              </w:rPr>
              <w:t>439</w:t>
            </w:r>
          </w:hyperlink>
        </w:p>
        <w:p>
          <w:pPr>
            <w:pStyle w:val="Contents3"/>
            <w:tabs>
              <w:tab w:val="clear" w:pos="8459"/>
              <w:tab w:val="right" w:pos="9026" w:leader="dot"/>
            </w:tabs>
            <w:rPr/>
          </w:pPr>
          <w:hyperlink w:anchor="__RefHeading___Toc1069899_581953129">
            <w:r>
              <w:rPr>
                <w:webHidden/>
                <w:rStyle w:val="IndexLink"/>
                <w:rtl w:val="true"/>
              </w:rPr>
              <w:t>کشته شدن قاتل امام هادی علیه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1069901_581953129">
            <w:r>
              <w:rPr>
                <w:webHidden/>
                <w:rStyle w:val="IndexLink"/>
                <w:rtl w:val="true"/>
              </w:rPr>
              <w:t>کشته شدن متوکل</w:t>
            </w:r>
            <w:r>
              <w:rPr>
                <w:rStyle w:val="IndexLink"/>
                <w:rtl w:val="true"/>
              </w:rPr>
              <w:tab/>
            </w:r>
            <w:r>
              <w:rPr>
                <w:rStyle w:val="IndexLink"/>
              </w:rPr>
              <w:t>440</w:t>
            </w:r>
          </w:hyperlink>
        </w:p>
        <w:p>
          <w:pPr>
            <w:pStyle w:val="Contents4"/>
            <w:tabs>
              <w:tab w:val="clear" w:pos="8176"/>
              <w:tab w:val="right" w:pos="9026" w:leader="dot"/>
            </w:tabs>
            <w:rPr/>
          </w:pPr>
          <w:hyperlink w:anchor="__RefHeading___Toc1069903_581953129">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1069905_581953129">
            <w:r>
              <w:rPr>
                <w:webHidden/>
                <w:rStyle w:val="IndexLink"/>
                <w:rtl w:val="true"/>
              </w:rPr>
              <w:t>الف</w:t>
            </w:r>
            <w:r>
              <w:rPr>
                <w:rStyle w:val="IndexLink"/>
                <w:rtl w:val="true"/>
              </w:rPr>
              <w:t xml:space="preserve">) </w:t>
            </w:r>
            <w:r>
              <w:rPr>
                <w:rStyle w:val="IndexLink"/>
                <w:rtl w:val="true"/>
              </w:rPr>
              <w:t>توطئه</w:t>
            </w:r>
            <w:r>
              <w:rPr>
                <w:rStyle w:val="IndexLink"/>
                <w:rtl w:val="true"/>
              </w:rPr>
              <w:tab/>
            </w:r>
            <w:r>
              <w:rPr>
                <w:rStyle w:val="IndexLink"/>
              </w:rPr>
              <w:t>440</w:t>
            </w:r>
          </w:hyperlink>
        </w:p>
        <w:p>
          <w:pPr>
            <w:pStyle w:val="Contents4"/>
            <w:tabs>
              <w:tab w:val="clear" w:pos="8176"/>
              <w:tab w:val="right" w:pos="9026" w:leader="dot"/>
            </w:tabs>
            <w:rPr/>
          </w:pPr>
          <w:hyperlink w:anchor="__RefHeading___Toc1069907_581953129">
            <w:r>
              <w:rPr>
                <w:webHidden/>
                <w:rStyle w:val="IndexLink"/>
                <w:rtl w:val="true"/>
              </w:rPr>
              <w:t>ب</w:t>
            </w:r>
            <w:r>
              <w:rPr>
                <w:rStyle w:val="IndexLink"/>
                <w:rtl w:val="true"/>
              </w:rPr>
              <w:t xml:space="preserve">) </w:t>
            </w:r>
            <w:r>
              <w:rPr>
                <w:rStyle w:val="IndexLink"/>
                <w:rtl w:val="true"/>
              </w:rPr>
              <w:t>طراحان توطئه</w:t>
            </w:r>
            <w:r>
              <w:rPr>
                <w:rStyle w:val="IndexLink"/>
                <w:rtl w:val="true"/>
              </w:rPr>
              <w:tab/>
            </w:r>
            <w:r>
              <w:rPr>
                <w:rStyle w:val="IndexLink"/>
              </w:rPr>
              <w:t>440</w:t>
            </w:r>
          </w:hyperlink>
        </w:p>
        <w:p>
          <w:pPr>
            <w:pStyle w:val="Contents4"/>
            <w:tabs>
              <w:tab w:val="clear" w:pos="8176"/>
              <w:tab w:val="right" w:pos="9026" w:leader="dot"/>
            </w:tabs>
            <w:rPr/>
          </w:pPr>
          <w:hyperlink w:anchor="__RefHeading___Toc1069909_581953129">
            <w:r>
              <w:rPr>
                <w:webHidden/>
                <w:rStyle w:val="IndexLink"/>
                <w:rtl w:val="true"/>
              </w:rPr>
              <w:t>ج</w:t>
            </w:r>
            <w:r>
              <w:rPr>
                <w:rStyle w:val="IndexLink"/>
                <w:rtl w:val="true"/>
              </w:rPr>
              <w:t xml:space="preserve">) </w:t>
            </w:r>
            <w:r>
              <w:rPr>
                <w:rStyle w:val="IndexLink"/>
                <w:rtl w:val="true"/>
              </w:rPr>
              <w:t>اجرای نقشه</w:t>
            </w:r>
            <w:r>
              <w:rPr>
                <w:rStyle w:val="IndexLink"/>
                <w:rtl w:val="true"/>
              </w:rPr>
              <w:tab/>
            </w:r>
            <w:r>
              <w:rPr>
                <w:rStyle w:val="IndexLink"/>
              </w:rPr>
              <w:t>441</w:t>
            </w:r>
          </w:hyperlink>
        </w:p>
        <w:p>
          <w:pPr>
            <w:pStyle w:val="Contents3"/>
            <w:tabs>
              <w:tab w:val="clear" w:pos="8459"/>
              <w:tab w:val="right" w:pos="9026" w:leader="dot"/>
            </w:tabs>
            <w:rPr/>
          </w:pPr>
          <w:hyperlink w:anchor="__RefHeading___Toc1069911_581953129">
            <w:r>
              <w:rPr>
                <w:webHidden/>
                <w:rStyle w:val="IndexLink"/>
                <w:rtl w:val="true"/>
              </w:rPr>
              <w:t>کودکی امام</w:t>
            </w:r>
            <w:r>
              <w:rPr>
                <w:rStyle w:val="IndexLink"/>
                <w:rtl w:val="true"/>
              </w:rPr>
              <w:tab/>
            </w:r>
            <w:r>
              <w:rPr>
                <w:rStyle w:val="IndexLink"/>
              </w:rPr>
              <w:t>442</w:t>
            </w:r>
          </w:hyperlink>
        </w:p>
        <w:p>
          <w:pPr>
            <w:pStyle w:val="Contents3"/>
            <w:tabs>
              <w:tab w:val="clear" w:pos="8459"/>
              <w:tab w:val="right" w:pos="9026" w:leader="dot"/>
            </w:tabs>
            <w:rPr/>
          </w:pPr>
          <w:hyperlink w:anchor="__RefHeading___Toc1069913_581953129">
            <w:r>
              <w:rPr>
                <w:webHidden/>
                <w:rStyle w:val="IndexLink"/>
                <w:rtl w:val="true"/>
              </w:rPr>
              <w:t>کنیه امام</w:t>
            </w:r>
            <w:r>
              <w:rPr>
                <w:rStyle w:val="IndexLink"/>
                <w:rtl w:val="true"/>
              </w:rPr>
              <w:tab/>
            </w:r>
            <w:r>
              <w:rPr>
                <w:rStyle w:val="IndexLink"/>
              </w:rPr>
              <w:t>444</w:t>
            </w:r>
          </w:hyperlink>
        </w:p>
        <w:p>
          <w:pPr>
            <w:pStyle w:val="Contents2"/>
            <w:tabs>
              <w:tab w:val="clear" w:pos="8743"/>
              <w:tab w:val="right" w:pos="9026" w:leader="dot"/>
            </w:tabs>
            <w:rPr/>
          </w:pPr>
          <w:hyperlink w:anchor="__RefHeading___Toc1069915_581953129">
            <w:r>
              <w:rPr>
                <w:webHidden/>
                <w:rStyle w:val="IndexLink"/>
                <w:rtl w:val="true"/>
              </w:rPr>
              <w:t>گ</w:t>
            </w:r>
            <w:r>
              <w:rPr>
                <w:rStyle w:val="IndexLink"/>
                <w:rtl w:val="true"/>
              </w:rPr>
              <w:tab/>
            </w:r>
            <w:r>
              <w:rPr>
                <w:rStyle w:val="IndexLink"/>
              </w:rPr>
              <w:t>446</w:t>
            </w:r>
          </w:hyperlink>
        </w:p>
        <w:p>
          <w:pPr>
            <w:pStyle w:val="Contents3"/>
            <w:tabs>
              <w:tab w:val="clear" w:pos="8459"/>
              <w:tab w:val="right" w:pos="9026" w:leader="dot"/>
            </w:tabs>
            <w:rPr/>
          </w:pPr>
          <w:hyperlink w:anchor="__RefHeading___Toc1069917_581953129">
            <w:r>
              <w:rPr>
                <w:webHidden/>
                <w:rStyle w:val="IndexLink"/>
                <w:rtl w:val="true"/>
              </w:rPr>
              <w:t>گزیده‌ای از زیارت امیرالمومنین علیه السلام در روز غدیر منقول از امام دهم علیه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1069919_581953129">
            <w:r>
              <w:rPr>
                <w:webHidden/>
                <w:rStyle w:val="IndexLink"/>
                <w:rtl w:val="true"/>
              </w:rPr>
              <w:t>گفتاری در دلایل و براهین امام هادی علیه السلام</w:t>
            </w:r>
            <w:r>
              <w:rPr>
                <w:rStyle w:val="IndexLink"/>
                <w:rtl w:val="true"/>
              </w:rPr>
              <w:tab/>
            </w:r>
            <w:r>
              <w:rPr>
                <w:rStyle w:val="IndexLink"/>
              </w:rPr>
              <w:t>447</w:t>
            </w:r>
          </w:hyperlink>
        </w:p>
        <w:p>
          <w:pPr>
            <w:pStyle w:val="Contents4"/>
            <w:tabs>
              <w:tab w:val="clear" w:pos="8176"/>
              <w:tab w:val="right" w:pos="9026" w:leader="dot"/>
            </w:tabs>
            <w:rPr/>
          </w:pPr>
          <w:hyperlink w:anchor="__RefHeading___Toc1069921_581953129">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1069923_581953129">
            <w:r>
              <w:rPr>
                <w:webHidden/>
                <w:rStyle w:val="IndexLink"/>
                <w:rtl w:val="true"/>
              </w:rPr>
              <w:t>الف</w:t>
            </w:r>
            <w:r>
              <w:rPr>
                <w:rStyle w:val="IndexLink"/>
                <w:rtl w:val="true"/>
              </w:rPr>
              <w:t xml:space="preserve">) </w:t>
            </w:r>
            <w:r>
              <w:rPr>
                <w:rStyle w:val="IndexLink"/>
                <w:rtl w:val="true"/>
              </w:rPr>
              <w:t>در تنگنای سخت</w:t>
            </w:r>
            <w:r>
              <w:rPr>
                <w:rStyle w:val="IndexLink"/>
                <w:rtl w:val="true"/>
              </w:rPr>
              <w:t>(</w:t>
            </w:r>
            <w:r>
              <w:rPr>
                <w:rStyle w:val="IndexLink"/>
                <w:rtl w:val="true"/>
              </w:rPr>
              <w:t>نمونه‌ای از یاری رسانی امام علیه السلام</w:t>
            </w:r>
            <w:r>
              <w:rPr>
                <w:rStyle w:val="IndexLink"/>
                <w:rtl w:val="true"/>
              </w:rPr>
              <w:t>)</w:t>
              <w:tab/>
            </w:r>
            <w:r>
              <w:rPr>
                <w:rStyle w:val="IndexLink"/>
              </w:rPr>
              <w:t>447</w:t>
            </w:r>
          </w:hyperlink>
        </w:p>
        <w:p>
          <w:pPr>
            <w:pStyle w:val="Contents4"/>
            <w:tabs>
              <w:tab w:val="clear" w:pos="8176"/>
              <w:tab w:val="right" w:pos="9026" w:leader="dot"/>
            </w:tabs>
            <w:rPr/>
          </w:pPr>
          <w:hyperlink w:anchor="__RefHeading___Toc1069925_581953129">
            <w:r>
              <w:rPr>
                <w:webHidden/>
                <w:rStyle w:val="IndexLink"/>
                <w:rtl w:val="true"/>
              </w:rPr>
              <w:t>ب</w:t>
            </w:r>
            <w:r>
              <w:rPr>
                <w:rStyle w:val="IndexLink"/>
                <w:rtl w:val="true"/>
              </w:rPr>
              <w:t xml:space="preserve">) </w:t>
            </w:r>
            <w:r>
              <w:rPr>
                <w:rStyle w:val="IndexLink"/>
                <w:rtl w:val="true"/>
              </w:rPr>
              <w:t>پرندگان رام</w:t>
            </w:r>
            <w:r>
              <w:rPr>
                <w:rStyle w:val="IndexLink"/>
                <w:rtl w:val="true"/>
              </w:rPr>
              <w:tab/>
            </w:r>
            <w:r>
              <w:rPr>
                <w:rStyle w:val="IndexLink"/>
              </w:rPr>
              <w:t>448</w:t>
            </w:r>
          </w:hyperlink>
        </w:p>
        <w:p>
          <w:pPr>
            <w:pStyle w:val="Contents2"/>
            <w:tabs>
              <w:tab w:val="clear" w:pos="8743"/>
              <w:tab w:val="right" w:pos="9026" w:leader="dot"/>
            </w:tabs>
            <w:rPr/>
          </w:pPr>
          <w:hyperlink w:anchor="__RefHeading___Toc1069927_581953129">
            <w:r>
              <w:rPr>
                <w:webHidden/>
                <w:rStyle w:val="IndexLink"/>
                <w:rtl w:val="true"/>
              </w:rPr>
              <w:t>ل</w:t>
            </w:r>
            <w:r>
              <w:rPr>
                <w:rStyle w:val="IndexLink"/>
                <w:rtl w:val="true"/>
              </w:rPr>
              <w:tab/>
            </w:r>
            <w:r>
              <w:rPr>
                <w:rStyle w:val="IndexLink"/>
              </w:rPr>
              <w:t>450</w:t>
            </w:r>
          </w:hyperlink>
        </w:p>
        <w:p>
          <w:pPr>
            <w:pStyle w:val="Contents3"/>
            <w:tabs>
              <w:tab w:val="clear" w:pos="8459"/>
              <w:tab w:val="right" w:pos="9026" w:leader="dot"/>
            </w:tabs>
            <w:rPr/>
          </w:pPr>
          <w:hyperlink w:anchor="__RefHeading___Toc1069929_581953129">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1069931_581953129">
            <w:r>
              <w:rPr>
                <w:webHidden/>
                <w:rStyle w:val="IndexLink"/>
                <w:rtl w:val="true"/>
              </w:rPr>
              <w:t>لحظات احتظار آن حضرت</w:t>
            </w:r>
            <w:r>
              <w:rPr>
                <w:rStyle w:val="IndexLink"/>
                <w:rtl w:val="true"/>
              </w:rPr>
              <w:tab/>
            </w:r>
            <w:r>
              <w:rPr>
                <w:rStyle w:val="IndexLink"/>
              </w:rPr>
              <w:t>450</w:t>
            </w:r>
          </w:hyperlink>
        </w:p>
        <w:p>
          <w:pPr>
            <w:pStyle w:val="Contents3"/>
            <w:tabs>
              <w:tab w:val="clear" w:pos="8459"/>
              <w:tab w:val="right" w:pos="9026" w:leader="dot"/>
            </w:tabs>
            <w:rPr/>
          </w:pPr>
          <w:hyperlink w:anchor="__RefHeading___Toc1069933_581953129">
            <w:r>
              <w:rPr>
                <w:webHidden/>
                <w:rStyle w:val="IndexLink"/>
                <w:rtl w:val="true"/>
              </w:rPr>
              <w:t>لعن، سب و اهانت</w:t>
            </w:r>
            <w:r>
              <w:rPr>
                <w:rStyle w:val="IndexLink"/>
                <w:rtl w:val="true"/>
              </w:rPr>
              <w:t>!!!</w:t>
              <w:tab/>
            </w:r>
            <w:r>
              <w:rPr>
                <w:rStyle w:val="IndexLink"/>
              </w:rPr>
              <w:t>451</w:t>
            </w:r>
          </w:hyperlink>
        </w:p>
        <w:p>
          <w:pPr>
            <w:pStyle w:val="Contents2"/>
            <w:tabs>
              <w:tab w:val="clear" w:pos="8743"/>
              <w:tab w:val="right" w:pos="9026" w:leader="dot"/>
            </w:tabs>
            <w:rPr/>
          </w:pPr>
          <w:hyperlink w:anchor="__RefHeading___Toc1069935_581953129">
            <w:r>
              <w:rPr>
                <w:webHidden/>
                <w:rStyle w:val="IndexLink"/>
                <w:rtl w:val="true"/>
              </w:rPr>
              <w:t>م</w:t>
            </w:r>
            <w:r>
              <w:rPr>
                <w:rStyle w:val="IndexLink"/>
                <w:rtl w:val="true"/>
              </w:rPr>
              <w:tab/>
            </w:r>
            <w:r>
              <w:rPr>
                <w:rStyle w:val="IndexLink"/>
              </w:rPr>
              <w:t>453</w:t>
            </w:r>
          </w:hyperlink>
        </w:p>
        <w:p>
          <w:pPr>
            <w:pStyle w:val="Contents3"/>
            <w:tabs>
              <w:tab w:val="clear" w:pos="8459"/>
              <w:tab w:val="right" w:pos="9026" w:leader="dot"/>
            </w:tabs>
            <w:rPr/>
          </w:pPr>
          <w:hyperlink w:anchor="__RefHeading___Toc1069937_581953129">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1069939_581953129">
            <w:r>
              <w:rPr>
                <w:webHidden/>
                <w:rStyle w:val="IndexLink"/>
                <w:rtl w:val="true"/>
              </w:rPr>
              <w:t>مادر امام هادی علیه 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1069941_581953129">
            <w:r>
              <w:rPr>
                <w:webHidden/>
                <w:rStyle w:val="IndexLink"/>
                <w:rtl w:val="true"/>
              </w:rPr>
              <w:t>محبت مردم به امام هادی علیه 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1069943_581953129">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1069945_581953129">
            <w:r>
              <w:rPr>
                <w:webHidden/>
                <w:rStyle w:val="IndexLink"/>
                <w:rtl w:val="true"/>
              </w:rPr>
              <w:t>الف</w:t>
            </w:r>
            <w:r>
              <w:rPr>
                <w:rStyle w:val="IndexLink"/>
                <w:rtl w:val="true"/>
              </w:rPr>
              <w:t xml:space="preserve">) </w:t>
            </w:r>
            <w:r>
              <w:rPr>
                <w:rStyle w:val="IndexLink"/>
                <w:rtl w:val="true"/>
              </w:rPr>
              <w:t>عدم محبت به امام</w:t>
            </w:r>
            <w:r>
              <w:rPr>
                <w:rStyle w:val="IndexLink"/>
                <w:rtl w:val="true"/>
              </w:rPr>
              <w:tab/>
            </w:r>
            <w:r>
              <w:rPr>
                <w:rStyle w:val="IndexLink"/>
              </w:rPr>
              <w:t>456</w:t>
            </w:r>
          </w:hyperlink>
        </w:p>
        <w:p>
          <w:pPr>
            <w:pStyle w:val="Contents4"/>
            <w:tabs>
              <w:tab w:val="clear" w:pos="8176"/>
              <w:tab w:val="right" w:pos="9026" w:leader="dot"/>
            </w:tabs>
            <w:rPr/>
          </w:pPr>
          <w:hyperlink w:anchor="__RefHeading___Toc1069947_581953129">
            <w:r>
              <w:rPr>
                <w:webHidden/>
                <w:rStyle w:val="IndexLink"/>
                <w:rtl w:val="true"/>
              </w:rPr>
              <w:t>ب</w:t>
            </w:r>
            <w:r>
              <w:rPr>
                <w:rStyle w:val="IndexLink"/>
                <w:rtl w:val="true"/>
              </w:rPr>
              <w:t xml:space="preserve">) </w:t>
            </w:r>
            <w:r>
              <w:rPr>
                <w:rStyle w:val="IndexLink"/>
                <w:rtl w:val="true"/>
              </w:rPr>
              <w:t>واکنش مردم مدینه نسبت به دستگیری امام</w:t>
            </w:r>
            <w:r>
              <w:rPr>
                <w:rStyle w:val="IndexLink"/>
                <w:rtl w:val="true"/>
              </w:rPr>
              <w:tab/>
            </w:r>
            <w:r>
              <w:rPr>
                <w:rStyle w:val="IndexLink"/>
              </w:rPr>
              <w:t>456</w:t>
            </w:r>
          </w:hyperlink>
        </w:p>
        <w:p>
          <w:pPr>
            <w:pStyle w:val="Contents3"/>
            <w:tabs>
              <w:tab w:val="clear" w:pos="8459"/>
              <w:tab w:val="right" w:pos="9026" w:leader="dot"/>
            </w:tabs>
            <w:rPr/>
          </w:pPr>
          <w:hyperlink w:anchor="__RefHeading___Toc1069949_581953129">
            <w:r>
              <w:rPr>
                <w:webHidden/>
                <w:rStyle w:val="IndexLink"/>
                <w:rtl w:val="true"/>
              </w:rPr>
              <w:t>محمّد بن احمد محمودی</w:t>
            </w:r>
            <w:r>
              <w:rPr>
                <w:rStyle w:val="IndexLink"/>
                <w:rtl w:val="true"/>
              </w:rPr>
              <w:tab/>
            </w:r>
            <w:r>
              <w:rPr>
                <w:rStyle w:val="IndexLink"/>
              </w:rPr>
              <w:t>457</w:t>
            </w:r>
          </w:hyperlink>
        </w:p>
        <w:p>
          <w:pPr>
            <w:pStyle w:val="Contents3"/>
            <w:tabs>
              <w:tab w:val="clear" w:pos="8459"/>
              <w:tab w:val="right" w:pos="9026" w:leader="dot"/>
            </w:tabs>
            <w:rPr/>
          </w:pPr>
          <w:hyperlink w:anchor="__RefHeading___Toc1069951_581953129">
            <w:r>
              <w:rPr>
                <w:webHidden/>
                <w:rStyle w:val="IndexLink"/>
                <w:rtl w:val="true"/>
              </w:rPr>
              <w:t>محمّد بن حسن بن ابی خطاب زیات کوفی</w:t>
            </w:r>
            <w:r>
              <w:rPr>
                <w:rStyle w:val="IndexLink"/>
                <w:rtl w:val="true"/>
              </w:rPr>
              <w:tab/>
            </w:r>
            <w:r>
              <w:rPr>
                <w:rStyle w:val="IndexLink"/>
              </w:rPr>
              <w:t>457</w:t>
            </w:r>
          </w:hyperlink>
        </w:p>
        <w:p>
          <w:pPr>
            <w:pStyle w:val="Contents3"/>
            <w:tabs>
              <w:tab w:val="clear" w:pos="8459"/>
              <w:tab w:val="right" w:pos="9026" w:leader="dot"/>
            </w:tabs>
            <w:rPr/>
          </w:pPr>
          <w:hyperlink w:anchor="__RefHeading___Toc1069953_581953129">
            <w:r>
              <w:rPr>
                <w:webHidden/>
                <w:rStyle w:val="IndexLink"/>
                <w:rtl w:val="true"/>
              </w:rPr>
              <w:t>محمّد بن حسن بن شمون بصری</w:t>
            </w:r>
            <w:r>
              <w:rPr>
                <w:rStyle w:val="IndexLink"/>
                <w:rtl w:val="true"/>
              </w:rPr>
              <w:tab/>
            </w:r>
            <w:r>
              <w:rPr>
                <w:rStyle w:val="IndexLink"/>
              </w:rPr>
              <w:t>458</w:t>
            </w:r>
          </w:hyperlink>
        </w:p>
        <w:p>
          <w:pPr>
            <w:pStyle w:val="Contents3"/>
            <w:tabs>
              <w:tab w:val="clear" w:pos="8459"/>
              <w:tab w:val="right" w:pos="9026" w:leader="dot"/>
            </w:tabs>
            <w:rPr/>
          </w:pPr>
          <w:hyperlink w:anchor="__RefHeading___Toc1069955_581953129">
            <w:r>
              <w:rPr>
                <w:webHidden/>
                <w:rStyle w:val="IndexLink"/>
                <w:rtl w:val="true"/>
              </w:rPr>
              <w:t>محمّد بن ریان</w:t>
            </w:r>
            <w:r>
              <w:rPr>
                <w:rStyle w:val="IndexLink"/>
                <w:rtl w:val="true"/>
              </w:rPr>
              <w:tab/>
            </w:r>
            <w:r>
              <w:rPr>
                <w:rStyle w:val="IndexLink"/>
              </w:rPr>
              <w:t>458</w:t>
            </w:r>
          </w:hyperlink>
        </w:p>
        <w:p>
          <w:pPr>
            <w:pStyle w:val="Contents3"/>
            <w:tabs>
              <w:tab w:val="clear" w:pos="8459"/>
              <w:tab w:val="right" w:pos="9026" w:leader="dot"/>
            </w:tabs>
            <w:rPr/>
          </w:pPr>
          <w:hyperlink w:anchor="__RefHeading___Toc1069957_581953129">
            <w:r>
              <w:rPr>
                <w:webHidden/>
                <w:rStyle w:val="IndexLink"/>
                <w:rtl w:val="true"/>
              </w:rPr>
              <w:t>محمّد بن عبدالملک</w:t>
            </w:r>
            <w:r>
              <w:rPr>
                <w:rStyle w:val="IndexLink"/>
                <w:rtl w:val="true"/>
              </w:rPr>
              <w:tab/>
            </w:r>
            <w:r>
              <w:rPr>
                <w:rStyle w:val="IndexLink"/>
              </w:rPr>
              <w:t>459</w:t>
            </w:r>
          </w:hyperlink>
        </w:p>
        <w:p>
          <w:pPr>
            <w:pStyle w:val="Contents3"/>
            <w:tabs>
              <w:tab w:val="clear" w:pos="8459"/>
              <w:tab w:val="right" w:pos="9026" w:leader="dot"/>
            </w:tabs>
            <w:rPr/>
          </w:pPr>
          <w:hyperlink w:anchor="__RefHeading___Toc1069959_581953129">
            <w:r>
              <w:rPr>
                <w:webHidden/>
                <w:rStyle w:val="IndexLink"/>
                <w:rtl w:val="true"/>
              </w:rPr>
              <w:t>محمّد بن عبدالله قمی</w:t>
            </w:r>
            <w:r>
              <w:rPr>
                <w:rStyle w:val="IndexLink"/>
                <w:rtl w:val="true"/>
              </w:rPr>
              <w:tab/>
            </w:r>
            <w:r>
              <w:rPr>
                <w:rStyle w:val="IndexLink"/>
              </w:rPr>
              <w:t>459</w:t>
            </w:r>
          </w:hyperlink>
        </w:p>
        <w:p>
          <w:pPr>
            <w:pStyle w:val="Contents3"/>
            <w:tabs>
              <w:tab w:val="clear" w:pos="8459"/>
              <w:tab w:val="right" w:pos="9026" w:leader="dot"/>
            </w:tabs>
            <w:rPr/>
          </w:pPr>
          <w:hyperlink w:anchor="__RefHeading___Toc1069961_581953129">
            <w:r>
              <w:rPr>
                <w:webHidden/>
                <w:rStyle w:val="IndexLink"/>
                <w:rtl w:val="true"/>
              </w:rPr>
              <w:t>محمّد بن فرج</w:t>
            </w:r>
            <w:r>
              <w:rPr>
                <w:rStyle w:val="IndexLink"/>
                <w:rtl w:val="true"/>
              </w:rPr>
              <w:tab/>
            </w:r>
            <w:r>
              <w:rPr>
                <w:rStyle w:val="IndexLink"/>
              </w:rPr>
              <w:t>461</w:t>
            </w:r>
          </w:hyperlink>
        </w:p>
        <w:p>
          <w:pPr>
            <w:pStyle w:val="Contents3"/>
            <w:tabs>
              <w:tab w:val="clear" w:pos="8459"/>
              <w:tab w:val="right" w:pos="9026" w:leader="dot"/>
            </w:tabs>
            <w:rPr/>
          </w:pPr>
          <w:hyperlink w:anchor="__RefHeading___Toc1069963_581953129">
            <w:r>
              <w:rPr>
                <w:webHidden/>
                <w:rStyle w:val="IndexLink"/>
                <w:rtl w:val="true"/>
              </w:rPr>
              <w:t>محمّد منتصر</w:t>
            </w:r>
            <w:r>
              <w:rPr>
                <w:rStyle w:val="IndexLink"/>
                <w:rtl w:val="true"/>
              </w:rPr>
              <w:tab/>
            </w:r>
            <w:r>
              <w:rPr>
                <w:rStyle w:val="IndexLink"/>
              </w:rPr>
              <w:t>462</w:t>
            </w:r>
          </w:hyperlink>
        </w:p>
        <w:p>
          <w:pPr>
            <w:pStyle w:val="Contents3"/>
            <w:tabs>
              <w:tab w:val="clear" w:pos="8459"/>
              <w:tab w:val="right" w:pos="9026" w:leader="dot"/>
            </w:tabs>
            <w:rPr/>
          </w:pPr>
          <w:hyperlink w:anchor="__RefHeading___Toc1069965_581953129">
            <w:r>
              <w:rPr>
                <w:webHidden/>
                <w:rStyle w:val="IndexLink"/>
                <w:rtl w:val="true"/>
              </w:rPr>
              <w:t>محمّد مهتدی</w:t>
            </w:r>
            <w:r>
              <w:rPr>
                <w:rStyle w:val="IndexLink"/>
                <w:rtl w:val="true"/>
              </w:rPr>
              <w:tab/>
            </w:r>
            <w:r>
              <w:rPr>
                <w:rStyle w:val="IndexLink"/>
              </w:rPr>
              <w:t>463</w:t>
            </w:r>
          </w:hyperlink>
        </w:p>
        <w:p>
          <w:pPr>
            <w:pStyle w:val="Contents3"/>
            <w:tabs>
              <w:tab w:val="clear" w:pos="8459"/>
              <w:tab w:val="right" w:pos="9026" w:leader="dot"/>
            </w:tabs>
            <w:rPr/>
          </w:pPr>
          <w:hyperlink w:anchor="__RefHeading___Toc1069967_581953129">
            <w:r>
              <w:rPr>
                <w:webHidden/>
                <w:rStyle w:val="IndexLink"/>
                <w:rtl w:val="true"/>
              </w:rPr>
              <w:t>محمّد و علی، پدران این امت</w:t>
            </w:r>
            <w:r>
              <w:rPr>
                <w:rStyle w:val="IndexLink"/>
                <w:rtl w:val="true"/>
              </w:rPr>
              <w:tab/>
            </w:r>
            <w:r>
              <w:rPr>
                <w:rStyle w:val="IndexLink"/>
              </w:rPr>
              <w:t>465</w:t>
            </w:r>
          </w:hyperlink>
        </w:p>
        <w:p>
          <w:pPr>
            <w:pStyle w:val="Contents3"/>
            <w:tabs>
              <w:tab w:val="clear" w:pos="8459"/>
              <w:tab w:val="right" w:pos="9026" w:leader="dot"/>
            </w:tabs>
            <w:rPr/>
          </w:pPr>
          <w:hyperlink w:anchor="__RefHeading___Toc1069969_581953129">
            <w:r>
              <w:rPr>
                <w:webHidden/>
                <w:rStyle w:val="IndexLink"/>
                <w:rtl w:val="true"/>
              </w:rPr>
              <w:t>مدینه المعاجز</w:t>
            </w:r>
            <w:r>
              <w:rPr>
                <w:rStyle w:val="IndexLink"/>
                <w:rtl w:val="true"/>
              </w:rPr>
              <w:tab/>
            </w:r>
            <w:r>
              <w:rPr>
                <w:rStyle w:val="IndexLink"/>
              </w:rPr>
              <w:t>467</w:t>
            </w:r>
          </w:hyperlink>
        </w:p>
        <w:p>
          <w:pPr>
            <w:pStyle w:val="Contents3"/>
            <w:tabs>
              <w:tab w:val="clear" w:pos="8459"/>
              <w:tab w:val="right" w:pos="9026" w:leader="dot"/>
            </w:tabs>
            <w:rPr/>
          </w:pPr>
          <w:hyperlink w:anchor="__RefHeading___Toc1069971_581953129">
            <w:r>
              <w:rPr>
                <w:webHidden/>
                <w:rStyle w:val="IndexLink"/>
                <w:rtl w:val="true"/>
              </w:rPr>
              <w:t>مرکب امام علیه 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1069973_581953129">
            <w:r>
              <w:rPr>
                <w:webHidden/>
                <w:rStyle w:val="IndexLink"/>
                <w:rtl w:val="true"/>
              </w:rPr>
              <w:t>مسجد بزرگ سامرّاء</w:t>
            </w:r>
            <w:r>
              <w:rPr>
                <w:rStyle w:val="IndexLink"/>
                <w:rtl w:val="true"/>
              </w:rPr>
              <w:tab/>
            </w:r>
            <w:r>
              <w:rPr>
                <w:rStyle w:val="IndexLink"/>
              </w:rPr>
              <w:t>471</w:t>
            </w:r>
          </w:hyperlink>
        </w:p>
        <w:p>
          <w:pPr>
            <w:pStyle w:val="Contents3"/>
            <w:tabs>
              <w:tab w:val="clear" w:pos="8459"/>
              <w:tab w:val="right" w:pos="9026" w:leader="dot"/>
            </w:tabs>
            <w:rPr/>
          </w:pPr>
          <w:hyperlink w:anchor="__RefHeading___Toc1069975_581953129">
            <w:r>
              <w:rPr>
                <w:webHidden/>
                <w:rStyle w:val="IndexLink"/>
                <w:rtl w:val="true"/>
              </w:rPr>
              <w:t>معجزات امام هادی علیه السلام</w:t>
            </w:r>
            <w:r>
              <w:rPr>
                <w:rStyle w:val="IndexLink"/>
                <w:rtl w:val="true"/>
              </w:rPr>
              <w:tab/>
            </w:r>
            <w:r>
              <w:rPr>
                <w:rStyle w:val="IndexLink"/>
              </w:rPr>
              <w:t>472</w:t>
            </w:r>
          </w:hyperlink>
        </w:p>
        <w:p>
          <w:pPr>
            <w:pStyle w:val="Contents4"/>
            <w:tabs>
              <w:tab w:val="clear" w:pos="8176"/>
              <w:tab w:val="right" w:pos="9026" w:leader="dot"/>
            </w:tabs>
            <w:rPr/>
          </w:pPr>
          <w:hyperlink w:anchor="__RefHeading___Toc1069977_581953129">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1069979_581953129">
            <w:r>
              <w:rPr>
                <w:webHidden/>
                <w:rStyle w:val="IndexLink"/>
                <w:rtl w:val="true"/>
              </w:rPr>
              <w:t>الف</w:t>
            </w:r>
            <w:r>
              <w:rPr>
                <w:rStyle w:val="IndexLink"/>
                <w:rtl w:val="true"/>
              </w:rPr>
              <w:t xml:space="preserve">) </w:t>
            </w:r>
            <w:r>
              <w:rPr>
                <w:rStyle w:val="IndexLink"/>
                <w:rtl w:val="true"/>
              </w:rPr>
              <w:t>زیر جانماز بگذار</w:t>
            </w:r>
            <w:r>
              <w:rPr>
                <w:rStyle w:val="IndexLink"/>
                <w:rtl w:val="true"/>
              </w:rPr>
              <w:tab/>
            </w:r>
            <w:r>
              <w:rPr>
                <w:rStyle w:val="IndexLink"/>
              </w:rPr>
              <w:t>472</w:t>
            </w:r>
          </w:hyperlink>
        </w:p>
        <w:p>
          <w:pPr>
            <w:pStyle w:val="Contents4"/>
            <w:tabs>
              <w:tab w:val="clear" w:pos="8176"/>
              <w:tab w:val="right" w:pos="9026" w:leader="dot"/>
            </w:tabs>
            <w:rPr/>
          </w:pPr>
          <w:hyperlink w:anchor="__RefHeading___Toc1069981_581953129">
            <w:r>
              <w:rPr>
                <w:webHidden/>
                <w:rStyle w:val="IndexLink"/>
                <w:rtl w:val="true"/>
              </w:rPr>
              <w:t>ب</w:t>
            </w:r>
            <w:r>
              <w:rPr>
                <w:rStyle w:val="IndexLink"/>
                <w:rtl w:val="true"/>
              </w:rPr>
              <w:t xml:space="preserve">) </w:t>
            </w:r>
            <w:r>
              <w:rPr>
                <w:rStyle w:val="IndexLink"/>
                <w:rtl w:val="true"/>
              </w:rPr>
              <w:t>عبادت امام علیه السلام</w:t>
            </w:r>
            <w:r>
              <w:rPr>
                <w:rStyle w:val="IndexLink"/>
                <w:rtl w:val="true"/>
              </w:rPr>
              <w:tab/>
            </w:r>
            <w:r>
              <w:rPr>
                <w:rStyle w:val="IndexLink"/>
              </w:rPr>
              <w:t>472</w:t>
            </w:r>
          </w:hyperlink>
        </w:p>
        <w:p>
          <w:pPr>
            <w:pStyle w:val="Contents4"/>
            <w:tabs>
              <w:tab w:val="clear" w:pos="8176"/>
              <w:tab w:val="right" w:pos="9026" w:leader="dot"/>
            </w:tabs>
            <w:rPr/>
          </w:pPr>
          <w:hyperlink w:anchor="__RefHeading___Toc1069983_581953129">
            <w:r>
              <w:rPr>
                <w:webHidden/>
                <w:rStyle w:val="IndexLink"/>
                <w:rtl w:val="true"/>
              </w:rPr>
              <w:t>ج</w:t>
            </w:r>
            <w:r>
              <w:rPr>
                <w:rStyle w:val="IndexLink"/>
                <w:rtl w:val="true"/>
              </w:rPr>
              <w:t xml:space="preserve">) </w:t>
            </w:r>
            <w:r>
              <w:rPr>
                <w:rStyle w:val="IndexLink"/>
                <w:rtl w:val="true"/>
              </w:rPr>
              <w:t>گندم و آرد</w:t>
            </w:r>
            <w:r>
              <w:rPr>
                <w:rStyle w:val="IndexLink"/>
                <w:rtl w:val="true"/>
              </w:rPr>
              <w:tab/>
            </w:r>
            <w:r>
              <w:rPr>
                <w:rStyle w:val="IndexLink"/>
              </w:rPr>
              <w:t>472</w:t>
            </w:r>
          </w:hyperlink>
        </w:p>
        <w:p>
          <w:pPr>
            <w:pStyle w:val="Contents4"/>
            <w:tabs>
              <w:tab w:val="clear" w:pos="8176"/>
              <w:tab w:val="right" w:pos="9026" w:leader="dot"/>
            </w:tabs>
            <w:rPr/>
          </w:pPr>
          <w:hyperlink w:anchor="__RefHeading___Toc1069985_581953129">
            <w:r>
              <w:rPr>
                <w:webHidden/>
                <w:rStyle w:val="IndexLink"/>
                <w:rtl w:val="true"/>
              </w:rPr>
              <w:t>د</w:t>
            </w:r>
            <w:r>
              <w:rPr>
                <w:rStyle w:val="IndexLink"/>
                <w:rtl w:val="true"/>
              </w:rPr>
              <w:t xml:space="preserve">) </w:t>
            </w:r>
            <w:r>
              <w:rPr>
                <w:rStyle w:val="IndexLink"/>
                <w:rtl w:val="true"/>
              </w:rPr>
              <w:t>مرگ ابوالخضیب</w:t>
            </w:r>
            <w:r>
              <w:rPr>
                <w:rStyle w:val="IndexLink"/>
                <w:rtl w:val="true"/>
              </w:rPr>
              <w:tab/>
            </w:r>
            <w:r>
              <w:rPr>
                <w:rStyle w:val="IndexLink"/>
              </w:rPr>
              <w:t>473</w:t>
            </w:r>
          </w:hyperlink>
        </w:p>
        <w:p>
          <w:pPr>
            <w:pStyle w:val="Contents4"/>
            <w:tabs>
              <w:tab w:val="clear" w:pos="8176"/>
              <w:tab w:val="right" w:pos="9026" w:leader="dot"/>
            </w:tabs>
            <w:rPr/>
          </w:pPr>
          <w:hyperlink w:anchor="__RefHeading___Toc1069987_581953129">
            <w:r>
              <w:rPr>
                <w:webHidden/>
                <w:rStyle w:val="IndexLink"/>
                <w:rtl w:val="true"/>
              </w:rPr>
              <w:t>ه</w:t>
            </w:r>
            <w:r>
              <w:rPr>
                <w:rStyle w:val="IndexLink"/>
                <w:rtl w:val="true"/>
              </w:rPr>
              <w:t xml:space="preserve">) </w:t>
            </w:r>
            <w:r>
              <w:rPr>
                <w:rStyle w:val="IndexLink"/>
                <w:rtl w:val="true"/>
              </w:rPr>
              <w:t>عیسی علیه السلام از من است</w:t>
            </w:r>
            <w:r>
              <w:rPr>
                <w:rStyle w:val="IndexLink"/>
                <w:rtl w:val="true"/>
              </w:rPr>
              <w:tab/>
            </w:r>
            <w:r>
              <w:rPr>
                <w:rStyle w:val="IndexLink"/>
              </w:rPr>
              <w:t>473</w:t>
            </w:r>
          </w:hyperlink>
        </w:p>
        <w:p>
          <w:pPr>
            <w:pStyle w:val="Contents4"/>
            <w:tabs>
              <w:tab w:val="clear" w:pos="8176"/>
              <w:tab w:val="right" w:pos="9026" w:leader="dot"/>
            </w:tabs>
            <w:rPr/>
          </w:pPr>
          <w:hyperlink w:anchor="__RefHeading___Toc1069989_581953129">
            <w:r>
              <w:rPr>
                <w:webHidden/>
                <w:rStyle w:val="IndexLink"/>
                <w:rtl w:val="true"/>
              </w:rPr>
              <w:t>ی</w:t>
            </w:r>
            <w:r>
              <w:rPr>
                <w:rStyle w:val="IndexLink"/>
                <w:rtl w:val="true"/>
              </w:rPr>
              <w:t xml:space="preserve">) </w:t>
            </w:r>
            <w:r>
              <w:rPr>
                <w:rStyle w:val="IndexLink"/>
                <w:rtl w:val="true"/>
              </w:rPr>
              <w:t>تبدیل ماسه به طلا</w:t>
            </w:r>
            <w:r>
              <w:rPr>
                <w:rStyle w:val="IndexLink"/>
                <w:rtl w:val="true"/>
              </w:rPr>
              <w:tab/>
            </w:r>
            <w:r>
              <w:rPr>
                <w:rStyle w:val="IndexLink"/>
              </w:rPr>
              <w:t>474</w:t>
            </w:r>
          </w:hyperlink>
        </w:p>
        <w:p>
          <w:pPr>
            <w:pStyle w:val="Contents3"/>
            <w:tabs>
              <w:tab w:val="clear" w:pos="8459"/>
              <w:tab w:val="right" w:pos="9026" w:leader="dot"/>
            </w:tabs>
            <w:rPr/>
          </w:pPr>
          <w:hyperlink w:anchor="__RefHeading___Toc1069991_581953129">
            <w:r>
              <w:rPr>
                <w:webHidden/>
                <w:rStyle w:val="IndexLink"/>
                <w:rtl w:val="true"/>
              </w:rPr>
              <w:t>مقام دانش و دانشمند از دیدگاه امام هادی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1069993_581953129">
            <w:r>
              <w:rPr>
                <w:webHidden/>
                <w:rStyle w:val="IndexLink"/>
                <w:rtl w:val="true"/>
              </w:rPr>
              <w:t>مناجات امام علیه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1069995_581953129">
            <w:r>
              <w:rPr>
                <w:webHidden/>
                <w:rStyle w:val="IndexLink"/>
                <w:rtl w:val="true"/>
              </w:rPr>
              <w:t>مناظره امام با متوکل</w:t>
            </w:r>
            <w:r>
              <w:rPr>
                <w:rStyle w:val="IndexLink"/>
                <w:rtl w:val="true"/>
              </w:rPr>
              <w:tab/>
            </w:r>
            <w:r>
              <w:rPr>
                <w:rStyle w:val="IndexLink"/>
              </w:rPr>
              <w:t>477</w:t>
            </w:r>
          </w:hyperlink>
        </w:p>
        <w:p>
          <w:pPr>
            <w:pStyle w:val="Contents3"/>
            <w:tabs>
              <w:tab w:val="clear" w:pos="8459"/>
              <w:tab w:val="right" w:pos="9026" w:leader="dot"/>
            </w:tabs>
            <w:rPr/>
          </w:pPr>
          <w:hyperlink w:anchor="__RefHeading___Toc1069997_581953129">
            <w:r>
              <w:rPr>
                <w:webHidden/>
                <w:rStyle w:val="IndexLink"/>
                <w:rtl w:val="true"/>
              </w:rPr>
              <w:t>منتهی الامال</w:t>
            </w:r>
            <w:r>
              <w:rPr>
                <w:rStyle w:val="IndexLink"/>
                <w:rtl w:val="true"/>
              </w:rPr>
              <w:tab/>
            </w:r>
            <w:r>
              <w:rPr>
                <w:rStyle w:val="IndexLink"/>
              </w:rPr>
              <w:t>483</w:t>
            </w:r>
          </w:hyperlink>
        </w:p>
        <w:p>
          <w:pPr>
            <w:pStyle w:val="Contents3"/>
            <w:tabs>
              <w:tab w:val="clear" w:pos="8459"/>
              <w:tab w:val="right" w:pos="9026" w:leader="dot"/>
            </w:tabs>
            <w:rPr/>
          </w:pPr>
          <w:hyperlink w:anchor="__RefHeading___Toc1069999_581953129">
            <w:r>
              <w:rPr>
                <w:webHidden/>
                <w:rStyle w:val="IndexLink"/>
                <w:rtl w:val="true"/>
              </w:rPr>
              <w:t>موسوعه امام هادی علیه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1070001_581953129">
            <w:r>
              <w:rPr>
                <w:webHidden/>
                <w:rStyle w:val="IndexLink"/>
                <w:rtl w:val="true"/>
              </w:rPr>
              <w:t>موسوعه اهل بیت علیه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070003_581953129">
            <w:r>
              <w:rPr>
                <w:webHidden/>
                <w:rStyle w:val="IndexLink"/>
                <w:rtl w:val="true"/>
              </w:rPr>
              <w:t>موسوعه سیره اهل بیت علیه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070005_581953129">
            <w:r>
              <w:rPr>
                <w:webHidden/>
                <w:rStyle w:val="IndexLink"/>
                <w:rtl w:val="true"/>
              </w:rPr>
              <w:t xml:space="preserve">موسی مبرقع </w:t>
            </w:r>
            <w:r>
              <w:rPr>
                <w:rStyle w:val="IndexLink"/>
                <w:rtl w:val="true"/>
              </w:rPr>
              <w:t>(</w:t>
            </w:r>
            <w:r>
              <w:rPr>
                <w:rStyle w:val="IndexLink"/>
                <w:rtl w:val="true"/>
              </w:rPr>
              <w:t>برادر امام</w:t>
            </w:r>
            <w:r>
              <w:rPr>
                <w:rStyle w:val="IndexLink"/>
                <w:rtl w:val="true"/>
              </w:rPr>
              <w:t>)</w:t>
              <w:tab/>
            </w:r>
            <w:r>
              <w:rPr>
                <w:rStyle w:val="IndexLink"/>
              </w:rPr>
              <w:t>484</w:t>
            </w:r>
          </w:hyperlink>
        </w:p>
        <w:p>
          <w:pPr>
            <w:pStyle w:val="Contents3"/>
            <w:tabs>
              <w:tab w:val="clear" w:pos="8459"/>
              <w:tab w:val="right" w:pos="9026" w:leader="dot"/>
            </w:tabs>
            <w:rPr/>
          </w:pPr>
          <w:hyperlink w:anchor="__RefHeading___Toc1070007_581953129">
            <w:r>
              <w:rPr>
                <w:webHidden/>
                <w:rStyle w:val="IndexLink"/>
                <w:rtl w:val="true"/>
              </w:rPr>
              <w:t>موضع امام هادی علیه السلام در برابر غُلات و منحرفان</w:t>
            </w:r>
            <w:r>
              <w:rPr>
                <w:rStyle w:val="IndexLink"/>
                <w:rtl w:val="true"/>
              </w:rPr>
              <w:tab/>
            </w:r>
            <w:r>
              <w:rPr>
                <w:rStyle w:val="IndexLink"/>
              </w:rPr>
              <w:t>489</w:t>
            </w:r>
          </w:hyperlink>
        </w:p>
        <w:p>
          <w:pPr>
            <w:pStyle w:val="Contents3"/>
            <w:tabs>
              <w:tab w:val="clear" w:pos="8459"/>
              <w:tab w:val="right" w:pos="9026" w:leader="dot"/>
            </w:tabs>
            <w:rPr/>
          </w:pPr>
          <w:hyperlink w:anchor="__RefHeading___Toc1070009_581953129">
            <w:r>
              <w:rPr>
                <w:webHidden/>
                <w:rStyle w:val="IndexLink"/>
                <w:rtl w:val="true"/>
              </w:rPr>
              <w:t>موقعیت جغرافیایی و تاریخی سامرّاء</w:t>
            </w:r>
            <w:r>
              <w:rPr>
                <w:rStyle w:val="IndexLink"/>
                <w:rtl w:val="true"/>
              </w:rPr>
              <w:tab/>
            </w:r>
            <w:r>
              <w:rPr>
                <w:rStyle w:val="IndexLink"/>
              </w:rPr>
              <w:t>490</w:t>
            </w:r>
          </w:hyperlink>
        </w:p>
        <w:p>
          <w:pPr>
            <w:pStyle w:val="Contents3"/>
            <w:tabs>
              <w:tab w:val="clear" w:pos="8459"/>
              <w:tab w:val="right" w:pos="9026" w:leader="dot"/>
            </w:tabs>
            <w:rPr/>
          </w:pPr>
          <w:hyperlink w:anchor="__RefHeading___Toc1070011_581953129">
            <w:r>
              <w:rPr>
                <w:webHidden/>
                <w:rStyle w:val="IndexLink"/>
                <w:rtl w:val="true"/>
              </w:rPr>
              <w:t>مولی علی بن الحسین اهوازی</w:t>
            </w:r>
            <w:r>
              <w:rPr>
                <w:rStyle w:val="IndexLink"/>
                <w:rtl w:val="true"/>
              </w:rPr>
              <w:tab/>
            </w:r>
            <w:r>
              <w:rPr>
                <w:rStyle w:val="IndexLink"/>
              </w:rPr>
              <w:t>494</w:t>
            </w:r>
          </w:hyperlink>
        </w:p>
        <w:p>
          <w:pPr>
            <w:pStyle w:val="Contents3"/>
            <w:tabs>
              <w:tab w:val="clear" w:pos="8459"/>
              <w:tab w:val="right" w:pos="9026" w:leader="dot"/>
            </w:tabs>
            <w:rPr/>
          </w:pPr>
          <w:hyperlink w:anchor="__RefHeading___Toc1070013_581953129">
            <w:r>
              <w:rPr>
                <w:webHidden/>
                <w:rStyle w:val="IndexLink"/>
                <w:rtl w:val="true"/>
              </w:rPr>
              <w:t>مؤیّد بن متوکّل</w:t>
            </w:r>
            <w:r>
              <w:rPr>
                <w:rStyle w:val="IndexLink"/>
                <w:rtl w:val="true"/>
              </w:rPr>
              <w:tab/>
            </w:r>
            <w:r>
              <w:rPr>
                <w:rStyle w:val="IndexLink"/>
              </w:rPr>
              <w:t>495</w:t>
            </w:r>
          </w:hyperlink>
        </w:p>
        <w:p>
          <w:pPr>
            <w:pStyle w:val="Contents2"/>
            <w:tabs>
              <w:tab w:val="clear" w:pos="8743"/>
              <w:tab w:val="right" w:pos="9026" w:leader="dot"/>
            </w:tabs>
            <w:rPr/>
          </w:pPr>
          <w:hyperlink w:anchor="__RefHeading___Toc1070015_581953129">
            <w:r>
              <w:rPr>
                <w:webHidden/>
                <w:rStyle w:val="IndexLink"/>
                <w:rtl w:val="true"/>
              </w:rPr>
              <w:t>ن</w:t>
            </w:r>
            <w:r>
              <w:rPr>
                <w:rStyle w:val="IndexLink"/>
                <w:rtl w:val="true"/>
              </w:rPr>
              <w:tab/>
            </w:r>
            <w:r>
              <w:rPr>
                <w:rStyle w:val="IndexLink"/>
              </w:rPr>
              <w:t>496</w:t>
            </w:r>
          </w:hyperlink>
        </w:p>
        <w:p>
          <w:pPr>
            <w:pStyle w:val="Contents3"/>
            <w:tabs>
              <w:tab w:val="clear" w:pos="8459"/>
              <w:tab w:val="right" w:pos="9026" w:leader="dot"/>
            </w:tabs>
            <w:rPr/>
          </w:pPr>
          <w:hyperlink w:anchor="__RefHeading___Toc1070017_581953129">
            <w:r>
              <w:rPr>
                <w:webHidden/>
                <w:rStyle w:val="IndexLink"/>
                <w:rtl w:val="true"/>
              </w:rPr>
              <w:t>ناسخ التواریخ</w:t>
            </w:r>
            <w:r>
              <w:rPr>
                <w:rStyle w:val="IndexLink"/>
                <w:rtl w:val="true"/>
              </w:rPr>
              <w:tab/>
            </w:r>
            <w:r>
              <w:rPr>
                <w:rStyle w:val="IndexLink"/>
              </w:rPr>
              <w:t>496</w:t>
            </w:r>
          </w:hyperlink>
        </w:p>
        <w:p>
          <w:pPr>
            <w:pStyle w:val="Contents3"/>
            <w:tabs>
              <w:tab w:val="clear" w:pos="8459"/>
              <w:tab w:val="right" w:pos="9026" w:leader="dot"/>
            </w:tabs>
            <w:rPr/>
          </w:pPr>
          <w:hyperlink w:anchor="__RefHeading___Toc1070019_581953129">
            <w:r>
              <w:rPr>
                <w:webHidden/>
                <w:rStyle w:val="IndexLink"/>
                <w:rtl w:val="true"/>
              </w:rPr>
              <w:t>ناصبی</w:t>
            </w:r>
            <w:r>
              <w:rPr>
                <w:rStyle w:val="IndexLink"/>
                <w:rtl w:val="true"/>
              </w:rPr>
              <w:tab/>
            </w:r>
            <w:r>
              <w:rPr>
                <w:rStyle w:val="IndexLink"/>
              </w:rPr>
              <w:t>496</w:t>
            </w:r>
          </w:hyperlink>
        </w:p>
        <w:p>
          <w:pPr>
            <w:pStyle w:val="Contents3"/>
            <w:tabs>
              <w:tab w:val="clear" w:pos="8459"/>
              <w:tab w:val="right" w:pos="9026" w:leader="dot"/>
            </w:tabs>
            <w:rPr/>
          </w:pPr>
          <w:hyperlink w:anchor="__RefHeading___Toc1070021_581953129">
            <w:r>
              <w:rPr>
                <w:webHidden/>
                <w:rStyle w:val="IndexLink"/>
                <w:rtl w:val="true"/>
              </w:rPr>
              <w:t>نام‌گذاری</w:t>
            </w:r>
            <w:r>
              <w:rPr>
                <w:rStyle w:val="IndexLink"/>
                <w:rtl w:val="true"/>
              </w:rPr>
              <w:tab/>
            </w:r>
            <w:r>
              <w:rPr>
                <w:rStyle w:val="IndexLink"/>
              </w:rPr>
              <w:t>497</w:t>
            </w:r>
          </w:hyperlink>
        </w:p>
        <w:p>
          <w:pPr>
            <w:pStyle w:val="Contents3"/>
            <w:tabs>
              <w:tab w:val="clear" w:pos="8459"/>
              <w:tab w:val="right" w:pos="9026" w:leader="dot"/>
            </w:tabs>
            <w:rPr/>
          </w:pPr>
          <w:hyperlink w:anchor="__RefHeading___Toc1070023_581953129">
            <w:r>
              <w:rPr>
                <w:webHidden/>
                <w:rStyle w:val="IndexLink"/>
                <w:rtl w:val="true"/>
              </w:rPr>
              <w:t>نام‌های مبارکه امام علی النقی علیه السلام</w:t>
            </w:r>
            <w:r>
              <w:rPr>
                <w:rStyle w:val="IndexLink"/>
                <w:rtl w:val="true"/>
              </w:rPr>
              <w:tab/>
            </w:r>
            <w:r>
              <w:rPr>
                <w:rStyle w:val="IndexLink"/>
              </w:rPr>
              <w:t>497</w:t>
            </w:r>
          </w:hyperlink>
        </w:p>
        <w:p>
          <w:pPr>
            <w:pStyle w:val="Contents3"/>
            <w:tabs>
              <w:tab w:val="clear" w:pos="8459"/>
              <w:tab w:val="right" w:pos="9026" w:leader="dot"/>
            </w:tabs>
            <w:rPr/>
          </w:pPr>
          <w:hyperlink w:anchor="__RefHeading___Toc1070025_581953129">
            <w:r>
              <w:rPr>
                <w:webHidden/>
                <w:rStyle w:val="IndexLink"/>
                <w:rtl w:val="true"/>
              </w:rPr>
              <w:t>نامه امام هادی به مردم اهواز</w:t>
            </w:r>
            <w:r>
              <w:rPr>
                <w:rStyle w:val="IndexLink"/>
                <w:rtl w:val="true"/>
              </w:rPr>
              <w:tab/>
            </w:r>
            <w:r>
              <w:rPr>
                <w:rStyle w:val="IndexLink"/>
              </w:rPr>
              <w:t>498</w:t>
            </w:r>
          </w:hyperlink>
        </w:p>
        <w:p>
          <w:pPr>
            <w:pStyle w:val="Contents3"/>
            <w:tabs>
              <w:tab w:val="clear" w:pos="8459"/>
              <w:tab w:val="right" w:pos="9026" w:leader="dot"/>
            </w:tabs>
            <w:rPr/>
          </w:pPr>
          <w:hyperlink w:anchor="__RefHeading___Toc1070027_581953129">
            <w:r>
              <w:rPr>
                <w:webHidden/>
                <w:rStyle w:val="IndexLink"/>
                <w:rtl w:val="true"/>
              </w:rPr>
              <w:t>نبوغ امام</w:t>
            </w:r>
            <w:r>
              <w:rPr>
                <w:rStyle w:val="IndexLink"/>
                <w:rtl w:val="true"/>
              </w:rPr>
              <w:tab/>
            </w:r>
            <w:r>
              <w:rPr>
                <w:rStyle w:val="IndexLink"/>
              </w:rPr>
              <w:t>499</w:t>
            </w:r>
          </w:hyperlink>
        </w:p>
        <w:p>
          <w:pPr>
            <w:pStyle w:val="Contents3"/>
            <w:tabs>
              <w:tab w:val="clear" w:pos="8459"/>
              <w:tab w:val="right" w:pos="9026" w:leader="dot"/>
            </w:tabs>
            <w:rPr/>
          </w:pPr>
          <w:hyperlink w:anchor="__RefHeading___Toc1070029_581953129">
            <w:r>
              <w:rPr>
                <w:webHidden/>
                <w:rStyle w:val="IndexLink"/>
                <w:rtl w:val="true"/>
              </w:rPr>
              <w:t>نص بر امامت حضرت هادی</w:t>
            </w:r>
            <w:r>
              <w:rPr>
                <w:rStyle w:val="IndexLink"/>
                <w:rtl w:val="true"/>
              </w:rPr>
              <w:tab/>
            </w:r>
            <w:r>
              <w:rPr>
                <w:rStyle w:val="IndexLink"/>
              </w:rPr>
              <w:t>499</w:t>
            </w:r>
          </w:hyperlink>
        </w:p>
        <w:p>
          <w:pPr>
            <w:pStyle w:val="Contents3"/>
            <w:tabs>
              <w:tab w:val="clear" w:pos="8459"/>
              <w:tab w:val="right" w:pos="9026" w:leader="dot"/>
            </w:tabs>
            <w:rPr/>
          </w:pPr>
          <w:hyperlink w:anchor="__RefHeading___Toc1070031_581953129">
            <w:r>
              <w:rPr>
                <w:webHidden/>
                <w:rStyle w:val="IndexLink"/>
                <w:rtl w:val="true"/>
              </w:rPr>
              <w:t>نفرین امام علیه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1070033_581953129">
            <w:r>
              <w:rPr>
                <w:webHidden/>
                <w:rStyle w:val="IndexLink"/>
                <w:rtl w:val="true"/>
              </w:rPr>
              <w:t>نقش نگین انگشتری</w:t>
            </w:r>
            <w:r>
              <w:rPr>
                <w:rStyle w:val="IndexLink"/>
                <w:rtl w:val="true"/>
              </w:rPr>
              <w:tab/>
            </w:r>
            <w:r>
              <w:rPr>
                <w:rStyle w:val="IndexLink"/>
              </w:rPr>
              <w:t>503</w:t>
            </w:r>
          </w:hyperlink>
        </w:p>
        <w:p>
          <w:pPr>
            <w:pStyle w:val="Contents4"/>
            <w:tabs>
              <w:tab w:val="clear" w:pos="8176"/>
              <w:tab w:val="right" w:pos="9026" w:leader="dot"/>
            </w:tabs>
            <w:rPr/>
          </w:pPr>
          <w:hyperlink w:anchor="__RefHeading___Toc1070035_581953129">
            <w:r>
              <w:rPr>
                <w:webHidden/>
                <w:rStyle w:val="IndexLink"/>
                <w:rtl w:val="true"/>
              </w:rPr>
              <w:t>الف</w:t>
            </w:r>
            <w:r>
              <w:rPr>
                <w:rStyle w:val="IndexLink"/>
                <w:rtl w:val="true"/>
              </w:rPr>
              <w:t xml:space="preserve">) </w:t>
            </w:r>
            <w:r>
              <w:rPr>
                <w:rStyle w:val="IndexLink"/>
                <w:rtl w:val="true"/>
              </w:rPr>
              <w:t>نقش نگین انگشتری</w:t>
            </w:r>
            <w:r>
              <w:rPr>
                <w:rStyle w:val="IndexLink"/>
                <w:rtl w:val="true"/>
              </w:rPr>
              <w:tab/>
            </w:r>
            <w:r>
              <w:rPr>
                <w:rStyle w:val="IndexLink"/>
              </w:rPr>
              <w:t>503</w:t>
            </w:r>
          </w:hyperlink>
        </w:p>
        <w:p>
          <w:pPr>
            <w:pStyle w:val="Contents4"/>
            <w:tabs>
              <w:tab w:val="clear" w:pos="8176"/>
              <w:tab w:val="right" w:pos="9026" w:leader="dot"/>
            </w:tabs>
            <w:rPr/>
          </w:pPr>
          <w:hyperlink w:anchor="__RefHeading___Toc1070037_581953129">
            <w:r>
              <w:rPr>
                <w:webHidden/>
                <w:rStyle w:val="IndexLink"/>
                <w:rtl w:val="true"/>
              </w:rPr>
              <w:t>ب</w:t>
            </w:r>
            <w:r>
              <w:rPr>
                <w:rStyle w:val="IndexLink"/>
                <w:rtl w:val="true"/>
              </w:rPr>
              <w:t xml:space="preserve">) </w:t>
            </w:r>
            <w:r>
              <w:rPr>
                <w:rStyle w:val="IndexLink"/>
                <w:rtl w:val="true"/>
              </w:rPr>
              <w:t>اثر انگشتر</w:t>
            </w:r>
            <w:r>
              <w:rPr>
                <w:rStyle w:val="IndexLink"/>
                <w:rtl w:val="true"/>
              </w:rPr>
              <w:tab/>
            </w:r>
            <w:r>
              <w:rPr>
                <w:rStyle w:val="IndexLink"/>
              </w:rPr>
              <w:t>504</w:t>
            </w:r>
          </w:hyperlink>
        </w:p>
        <w:p>
          <w:pPr>
            <w:pStyle w:val="Contents3"/>
            <w:tabs>
              <w:tab w:val="clear" w:pos="8459"/>
              <w:tab w:val="right" w:pos="9026" w:leader="dot"/>
            </w:tabs>
            <w:rPr/>
          </w:pPr>
          <w:hyperlink w:anchor="__RefHeading___Toc1070039_581953129">
            <w:r>
              <w:rPr>
                <w:webHidden/>
                <w:rStyle w:val="IndexLink"/>
                <w:rtl w:val="true"/>
              </w:rPr>
              <w:t>نماز امام هادی علیه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1070041_581953129">
            <w:r>
              <w:rPr>
                <w:webHidden/>
                <w:rStyle w:val="IndexLink"/>
                <w:rtl w:val="true"/>
              </w:rPr>
              <w:t>نوزاد بزرگوار</w:t>
            </w:r>
            <w:r>
              <w:rPr>
                <w:rStyle w:val="IndexLink"/>
                <w:rtl w:val="true"/>
              </w:rPr>
              <w:tab/>
            </w:r>
            <w:r>
              <w:rPr>
                <w:rStyle w:val="IndexLink"/>
              </w:rPr>
              <w:t>507</w:t>
            </w:r>
          </w:hyperlink>
        </w:p>
        <w:p>
          <w:pPr>
            <w:pStyle w:val="Contents3"/>
            <w:tabs>
              <w:tab w:val="clear" w:pos="8459"/>
              <w:tab w:val="right" w:pos="9026" w:leader="dot"/>
            </w:tabs>
            <w:rPr/>
          </w:pPr>
          <w:hyperlink w:anchor="__RefHeading___Toc1070043_581953129">
            <w:r>
              <w:rPr>
                <w:webHidden/>
                <w:rStyle w:val="IndexLink"/>
                <w:rtl w:val="true"/>
              </w:rPr>
              <w:t>نوزدهم رجب</w:t>
            </w:r>
            <w:r>
              <w:rPr>
                <w:rStyle w:val="IndexLink"/>
                <w:rtl w:val="true"/>
              </w:rPr>
              <w:tab/>
            </w:r>
            <w:r>
              <w:rPr>
                <w:rStyle w:val="IndexLink"/>
              </w:rPr>
              <w:t>507</w:t>
            </w:r>
          </w:hyperlink>
        </w:p>
        <w:p>
          <w:pPr>
            <w:pStyle w:val="Contents3"/>
            <w:tabs>
              <w:tab w:val="clear" w:pos="8459"/>
              <w:tab w:val="right" w:pos="9026" w:leader="dot"/>
            </w:tabs>
            <w:rPr/>
          </w:pPr>
          <w:hyperlink w:anchor="__RefHeading___Toc1070045_581953129">
            <w:r>
              <w:rPr>
                <w:webHidden/>
                <w:rStyle w:val="IndexLink"/>
                <w:rtl w:val="true"/>
              </w:rPr>
              <w:t>نهضت‌های علویان در عهد امام علیه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1070047_581953129">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070049_581953129">
            <w:r>
              <w:rPr>
                <w:webHidden/>
                <w:rStyle w:val="IndexLink"/>
                <w:rtl w:val="true"/>
              </w:rPr>
              <w:t>الف</w:t>
            </w:r>
            <w:r>
              <w:rPr>
                <w:rStyle w:val="IndexLink"/>
                <w:rtl w:val="true"/>
              </w:rPr>
              <w:t xml:space="preserve">) </w:t>
            </w:r>
            <w:r>
              <w:rPr>
                <w:rStyle w:val="IndexLink"/>
                <w:rtl w:val="true"/>
              </w:rPr>
              <w:t>نهضت محمّد بن قاسم</w:t>
            </w:r>
            <w:r>
              <w:rPr>
                <w:rStyle w:val="IndexLink"/>
                <w:rtl w:val="true"/>
              </w:rPr>
              <w:tab/>
            </w:r>
            <w:r>
              <w:rPr>
                <w:rStyle w:val="IndexLink"/>
              </w:rPr>
              <w:t>508</w:t>
            </w:r>
          </w:hyperlink>
        </w:p>
        <w:p>
          <w:pPr>
            <w:pStyle w:val="Contents4"/>
            <w:tabs>
              <w:tab w:val="clear" w:pos="8176"/>
              <w:tab w:val="right" w:pos="9026" w:leader="dot"/>
            </w:tabs>
            <w:rPr/>
          </w:pPr>
          <w:hyperlink w:anchor="__RefHeading___Toc1070051_581953129">
            <w:r>
              <w:rPr>
                <w:webHidden/>
                <w:rStyle w:val="IndexLink"/>
                <w:rtl w:val="true"/>
              </w:rPr>
              <w:t>ب</w:t>
            </w:r>
            <w:r>
              <w:rPr>
                <w:rStyle w:val="IndexLink"/>
                <w:rtl w:val="true"/>
              </w:rPr>
              <w:t xml:space="preserve">) </w:t>
            </w:r>
            <w:r>
              <w:rPr>
                <w:rStyle w:val="IndexLink"/>
                <w:rtl w:val="true"/>
              </w:rPr>
              <w:t>یحیی بن عمر بن حسین</w:t>
            </w:r>
            <w:r>
              <w:rPr>
                <w:rStyle w:val="IndexLink"/>
                <w:rtl w:val="true"/>
              </w:rPr>
              <w:tab/>
            </w:r>
            <w:r>
              <w:rPr>
                <w:rStyle w:val="IndexLink"/>
              </w:rPr>
              <w:t>508</w:t>
            </w:r>
          </w:hyperlink>
        </w:p>
        <w:p>
          <w:pPr>
            <w:pStyle w:val="Contents4"/>
            <w:tabs>
              <w:tab w:val="clear" w:pos="8176"/>
              <w:tab w:val="right" w:pos="9026" w:leader="dot"/>
            </w:tabs>
            <w:rPr/>
          </w:pPr>
          <w:hyperlink w:anchor="__RefHeading___Toc1070053_581953129">
            <w:r>
              <w:rPr>
                <w:webHidden/>
                <w:rStyle w:val="IndexLink"/>
                <w:rtl w:val="true"/>
              </w:rPr>
              <w:t>ج</w:t>
            </w:r>
            <w:r>
              <w:rPr>
                <w:rStyle w:val="IndexLink"/>
                <w:rtl w:val="true"/>
              </w:rPr>
              <w:t xml:space="preserve">) </w:t>
            </w:r>
            <w:r>
              <w:rPr>
                <w:rStyle w:val="IndexLink"/>
                <w:rtl w:val="true"/>
              </w:rPr>
              <w:t>حسن بن زید بن محمّد</w:t>
            </w:r>
            <w:r>
              <w:rPr>
                <w:rStyle w:val="IndexLink"/>
                <w:rtl w:val="true"/>
              </w:rPr>
              <w:tab/>
            </w:r>
            <w:r>
              <w:rPr>
                <w:rStyle w:val="IndexLink"/>
              </w:rPr>
              <w:t>509</w:t>
            </w:r>
          </w:hyperlink>
        </w:p>
        <w:p>
          <w:pPr>
            <w:pStyle w:val="Contents4"/>
            <w:tabs>
              <w:tab w:val="clear" w:pos="8176"/>
              <w:tab w:val="right" w:pos="9026" w:leader="dot"/>
            </w:tabs>
            <w:rPr/>
          </w:pPr>
          <w:hyperlink w:anchor="__RefHeading___Toc1070055_581953129">
            <w:r>
              <w:rPr>
                <w:webHidden/>
                <w:rStyle w:val="IndexLink"/>
                <w:rtl w:val="true"/>
              </w:rPr>
              <w:t>د</w:t>
            </w:r>
            <w:r>
              <w:rPr>
                <w:rStyle w:val="IndexLink"/>
                <w:rtl w:val="true"/>
              </w:rPr>
              <w:t xml:space="preserve">) </w:t>
            </w:r>
            <w:r>
              <w:rPr>
                <w:rStyle w:val="IndexLink"/>
                <w:rtl w:val="true"/>
              </w:rPr>
              <w:t>حسین بن محمّد بن حمزه</w:t>
            </w:r>
            <w:r>
              <w:rPr>
                <w:rStyle w:val="IndexLink"/>
                <w:rtl w:val="true"/>
              </w:rPr>
              <w:tab/>
            </w:r>
            <w:r>
              <w:rPr>
                <w:rStyle w:val="IndexLink"/>
              </w:rPr>
              <w:t>509</w:t>
            </w:r>
          </w:hyperlink>
        </w:p>
        <w:p>
          <w:pPr>
            <w:pStyle w:val="Contents4"/>
            <w:tabs>
              <w:tab w:val="clear" w:pos="8176"/>
              <w:tab w:val="right" w:pos="9026" w:leader="dot"/>
            </w:tabs>
            <w:rPr/>
          </w:pPr>
          <w:hyperlink w:anchor="__RefHeading___Toc1070057_581953129">
            <w:r>
              <w:rPr>
                <w:webHidden/>
                <w:rStyle w:val="IndexLink"/>
                <w:rtl w:val="true"/>
              </w:rPr>
              <w:t>ه</w:t>
            </w:r>
            <w:r>
              <w:rPr>
                <w:rStyle w:val="IndexLink"/>
                <w:rtl w:val="true"/>
              </w:rPr>
              <w:t xml:space="preserve">) </w:t>
            </w:r>
            <w:r>
              <w:rPr>
                <w:rStyle w:val="IndexLink"/>
                <w:rtl w:val="true"/>
              </w:rPr>
              <w:t>اسماعیل بن یوسف بن ابراهیم</w:t>
            </w:r>
            <w:r>
              <w:rPr>
                <w:rStyle w:val="IndexLink"/>
                <w:rtl w:val="true"/>
              </w:rPr>
              <w:tab/>
            </w:r>
            <w:r>
              <w:rPr>
                <w:rStyle w:val="IndexLink"/>
              </w:rPr>
              <w:t>510</w:t>
            </w:r>
          </w:hyperlink>
        </w:p>
        <w:p>
          <w:pPr>
            <w:pStyle w:val="Contents3"/>
            <w:tabs>
              <w:tab w:val="clear" w:pos="8459"/>
              <w:tab w:val="right" w:pos="9026" w:leader="dot"/>
            </w:tabs>
            <w:rPr/>
          </w:pPr>
          <w:hyperlink w:anchor="__RefHeading___Toc1070059_581953129">
            <w:r>
              <w:rPr>
                <w:webHidden/>
                <w:rStyle w:val="IndexLink"/>
                <w:rtl w:val="true"/>
              </w:rPr>
              <w:t>نهضت‌های علویان و موضع آن حضرت</w:t>
            </w:r>
            <w:r>
              <w:rPr>
                <w:rStyle w:val="IndexLink"/>
                <w:rtl w:val="true"/>
              </w:rPr>
              <w:tab/>
            </w:r>
            <w:r>
              <w:rPr>
                <w:rStyle w:val="IndexLink"/>
              </w:rPr>
              <w:t>511</w:t>
            </w:r>
          </w:hyperlink>
        </w:p>
        <w:p>
          <w:pPr>
            <w:pStyle w:val="Contents3"/>
            <w:tabs>
              <w:tab w:val="clear" w:pos="8459"/>
              <w:tab w:val="right" w:pos="9026" w:leader="dot"/>
            </w:tabs>
            <w:rPr/>
          </w:pPr>
          <w:hyperlink w:anchor="__RefHeading___Toc1070061_581953129">
            <w:r>
              <w:rPr>
                <w:webHidden/>
                <w:rStyle w:val="IndexLink"/>
                <w:rtl w:val="true"/>
              </w:rPr>
              <w:t>نیاز به رهبر الهی</w:t>
            </w:r>
            <w:r>
              <w:rPr>
                <w:rStyle w:val="IndexLink"/>
                <w:rtl w:val="true"/>
              </w:rPr>
              <w:tab/>
            </w:r>
            <w:r>
              <w:rPr>
                <w:rStyle w:val="IndexLink"/>
              </w:rPr>
              <w:t>511</w:t>
            </w:r>
          </w:hyperlink>
        </w:p>
        <w:p>
          <w:pPr>
            <w:pStyle w:val="Contents3"/>
            <w:tabs>
              <w:tab w:val="clear" w:pos="8459"/>
              <w:tab w:val="right" w:pos="9026" w:leader="dot"/>
            </w:tabs>
            <w:rPr/>
          </w:pPr>
          <w:hyperlink w:anchor="__RefHeading___Toc1070063_581953129">
            <w:r>
              <w:rPr>
                <w:webHidden/>
                <w:rStyle w:val="IndexLink"/>
                <w:rtl w:val="true"/>
              </w:rPr>
              <w:t>نیشابوری</w:t>
            </w:r>
            <w:r>
              <w:rPr>
                <w:rStyle w:val="IndexLink"/>
                <w:rtl w:val="true"/>
              </w:rPr>
              <w:tab/>
            </w:r>
            <w:r>
              <w:rPr>
                <w:rStyle w:val="IndexLink"/>
              </w:rPr>
              <w:t>512</w:t>
            </w:r>
          </w:hyperlink>
        </w:p>
        <w:p>
          <w:pPr>
            <w:pStyle w:val="Contents2"/>
            <w:tabs>
              <w:tab w:val="clear" w:pos="8743"/>
              <w:tab w:val="right" w:pos="9026" w:leader="dot"/>
            </w:tabs>
            <w:rPr/>
          </w:pPr>
          <w:hyperlink w:anchor="__RefHeading___Toc1070065_581953129">
            <w:r>
              <w:rPr>
                <w:webHidden/>
                <w:rStyle w:val="IndexLink"/>
                <w:rtl w:val="true"/>
              </w:rPr>
              <w:t>و</w:t>
            </w:r>
            <w:r>
              <w:rPr>
                <w:rStyle w:val="IndexLink"/>
                <w:rtl w:val="true"/>
              </w:rPr>
              <w:tab/>
            </w:r>
            <w:r>
              <w:rPr>
                <w:rStyle w:val="IndexLink"/>
              </w:rPr>
              <w:t>513</w:t>
            </w:r>
          </w:hyperlink>
        </w:p>
        <w:p>
          <w:pPr>
            <w:pStyle w:val="Contents3"/>
            <w:tabs>
              <w:tab w:val="clear" w:pos="8459"/>
              <w:tab w:val="right" w:pos="9026" w:leader="dot"/>
            </w:tabs>
            <w:rPr/>
          </w:pPr>
          <w:hyperlink w:anchor="__RefHeading___Toc1070067_581953129">
            <w:r>
              <w:rPr>
                <w:webHidden/>
                <w:rStyle w:val="IndexLink"/>
                <w:rtl w:val="true"/>
              </w:rPr>
              <w:t xml:space="preserve">واثق </w:t>
            </w:r>
            <w:r>
              <w:rPr>
                <w:rStyle w:val="IndexLink"/>
                <w:rtl w:val="true"/>
              </w:rPr>
              <w:t>(</w:t>
            </w:r>
            <w:r>
              <w:rPr>
                <w:rStyle w:val="IndexLink"/>
                <w:rtl w:val="true"/>
              </w:rPr>
              <w:t>نهمین خلیفه عباسی</w:t>
            </w:r>
            <w:r>
              <w:rPr>
                <w:rStyle w:val="IndexLink"/>
                <w:rtl w:val="true"/>
              </w:rPr>
              <w:t>)</w:t>
              <w:tab/>
            </w:r>
            <w:r>
              <w:rPr>
                <w:rStyle w:val="IndexLink"/>
              </w:rPr>
              <w:t>513</w:t>
            </w:r>
          </w:hyperlink>
        </w:p>
        <w:p>
          <w:pPr>
            <w:pStyle w:val="Contents3"/>
            <w:tabs>
              <w:tab w:val="clear" w:pos="8459"/>
              <w:tab w:val="right" w:pos="9026" w:leader="dot"/>
            </w:tabs>
            <w:rPr/>
          </w:pPr>
          <w:hyperlink w:anchor="__RefHeading___Toc1070069_581953129">
            <w:r>
              <w:rPr>
                <w:webHidden/>
                <w:rStyle w:val="IndexLink"/>
                <w:rtl w:val="true"/>
              </w:rPr>
              <w:t>واقفیه</w:t>
            </w:r>
            <w:r>
              <w:rPr>
                <w:rStyle w:val="IndexLink"/>
                <w:rtl w:val="true"/>
              </w:rPr>
              <w:tab/>
            </w:r>
            <w:r>
              <w:rPr>
                <w:rStyle w:val="IndexLink"/>
              </w:rPr>
              <w:t>514</w:t>
            </w:r>
          </w:hyperlink>
        </w:p>
        <w:p>
          <w:pPr>
            <w:pStyle w:val="Contents3"/>
            <w:tabs>
              <w:tab w:val="clear" w:pos="8459"/>
              <w:tab w:val="right" w:pos="9026" w:leader="dot"/>
            </w:tabs>
            <w:rPr/>
          </w:pPr>
          <w:hyperlink w:anchor="__RefHeading___Toc1070071_581953129">
            <w:r>
              <w:rPr>
                <w:webHidden/>
                <w:rStyle w:val="IndexLink"/>
                <w:rtl w:val="true"/>
              </w:rPr>
              <w:t>وجه تسمیه سامرّاء</w:t>
            </w:r>
            <w:r>
              <w:rPr>
                <w:rStyle w:val="IndexLink"/>
                <w:rtl w:val="true"/>
              </w:rPr>
              <w:tab/>
            </w:r>
            <w:r>
              <w:rPr>
                <w:rStyle w:val="IndexLink"/>
              </w:rPr>
              <w:t>515</w:t>
            </w:r>
          </w:hyperlink>
        </w:p>
        <w:p>
          <w:pPr>
            <w:pStyle w:val="Contents3"/>
            <w:tabs>
              <w:tab w:val="clear" w:pos="8459"/>
              <w:tab w:val="right" w:pos="9026" w:leader="dot"/>
            </w:tabs>
            <w:rPr/>
          </w:pPr>
          <w:hyperlink w:anchor="__RefHeading___Toc1070073_581953129">
            <w:r>
              <w:rPr>
                <w:webHidden/>
                <w:rStyle w:val="IndexLink"/>
                <w:rtl w:val="true"/>
              </w:rPr>
              <w:t>وصیت‌های آن حضرت</w:t>
            </w:r>
            <w:r>
              <w:rPr>
                <w:rStyle w:val="IndexLink"/>
                <w:rtl w:val="true"/>
              </w:rPr>
              <w:tab/>
            </w:r>
            <w:r>
              <w:rPr>
                <w:rStyle w:val="IndexLink"/>
              </w:rPr>
              <w:t>516</w:t>
            </w:r>
          </w:hyperlink>
        </w:p>
        <w:p>
          <w:pPr>
            <w:pStyle w:val="Contents3"/>
            <w:tabs>
              <w:tab w:val="clear" w:pos="8459"/>
              <w:tab w:val="right" w:pos="9026" w:leader="dot"/>
            </w:tabs>
            <w:rPr/>
          </w:pPr>
          <w:hyperlink w:anchor="__RefHeading___Toc1070075_581953129">
            <w:r>
              <w:rPr>
                <w:webHidden/>
                <w:rStyle w:val="IndexLink"/>
                <w:rtl w:val="true"/>
              </w:rPr>
              <w:t>وصیف</w:t>
            </w:r>
            <w:r>
              <w:rPr>
                <w:rStyle w:val="IndexLink"/>
                <w:rtl w:val="true"/>
              </w:rPr>
              <w:tab/>
            </w:r>
            <w:r>
              <w:rPr>
                <w:rStyle w:val="IndexLink"/>
              </w:rPr>
              <w:t>516</w:t>
            </w:r>
          </w:hyperlink>
        </w:p>
        <w:p>
          <w:pPr>
            <w:pStyle w:val="Contents3"/>
            <w:tabs>
              <w:tab w:val="clear" w:pos="8459"/>
              <w:tab w:val="right" w:pos="9026" w:leader="dot"/>
            </w:tabs>
            <w:rPr/>
          </w:pPr>
          <w:hyperlink w:anchor="__RefHeading___Toc1070077_581953129">
            <w:r>
              <w:rPr>
                <w:webHidden/>
                <w:rStyle w:val="IndexLink"/>
                <w:rtl w:val="true"/>
              </w:rPr>
              <w:t>وضعیت اقتصادی عصر امام</w:t>
            </w:r>
            <w:r>
              <w:rPr>
                <w:rStyle w:val="IndexLink"/>
                <w:rtl w:val="true"/>
              </w:rPr>
              <w:tab/>
            </w:r>
            <w:r>
              <w:rPr>
                <w:rStyle w:val="IndexLink"/>
              </w:rPr>
              <w:t>516</w:t>
            </w:r>
          </w:hyperlink>
        </w:p>
        <w:p>
          <w:pPr>
            <w:pStyle w:val="Contents3"/>
            <w:tabs>
              <w:tab w:val="clear" w:pos="8459"/>
              <w:tab w:val="right" w:pos="9026" w:leader="dot"/>
            </w:tabs>
            <w:rPr/>
          </w:pPr>
          <w:hyperlink w:anchor="__RefHeading___Toc1070079_581953129">
            <w:r>
              <w:rPr>
                <w:webHidden/>
                <w:rStyle w:val="IndexLink"/>
                <w:rtl w:val="true"/>
              </w:rPr>
              <w:t>وضعیت سیاسی عصر امام</w:t>
            </w:r>
            <w:r>
              <w:rPr>
                <w:rStyle w:val="IndexLink"/>
                <w:rtl w:val="true"/>
              </w:rPr>
              <w:tab/>
            </w:r>
            <w:r>
              <w:rPr>
                <w:rStyle w:val="IndexLink"/>
              </w:rPr>
              <w:t>517</w:t>
            </w:r>
          </w:hyperlink>
        </w:p>
        <w:p>
          <w:pPr>
            <w:pStyle w:val="Contents4"/>
            <w:tabs>
              <w:tab w:val="clear" w:pos="8176"/>
              <w:tab w:val="right" w:pos="9026" w:leader="dot"/>
            </w:tabs>
            <w:rPr/>
          </w:pPr>
          <w:hyperlink w:anchor="__RefHeading___Toc1070081_581953129">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1070083_581953129">
            <w:r>
              <w:rPr>
                <w:webHidden/>
                <w:rStyle w:val="IndexLink"/>
                <w:rtl w:val="true"/>
              </w:rPr>
              <w:t>الف</w:t>
            </w:r>
            <w:r>
              <w:rPr>
                <w:rStyle w:val="IndexLink"/>
                <w:rtl w:val="true"/>
              </w:rPr>
              <w:t xml:space="preserve">) </w:t>
            </w:r>
            <w:r>
              <w:rPr>
                <w:rStyle w:val="IndexLink"/>
                <w:rtl w:val="true"/>
              </w:rPr>
              <w:t>تسلط ترک‌ها بر حکومت</w:t>
            </w:r>
            <w:r>
              <w:rPr>
                <w:rStyle w:val="IndexLink"/>
                <w:rtl w:val="true"/>
              </w:rPr>
              <w:tab/>
            </w:r>
            <w:r>
              <w:rPr>
                <w:rStyle w:val="IndexLink"/>
              </w:rPr>
              <w:t>517</w:t>
            </w:r>
          </w:hyperlink>
        </w:p>
        <w:p>
          <w:pPr>
            <w:pStyle w:val="Contents4"/>
            <w:tabs>
              <w:tab w:val="clear" w:pos="8176"/>
              <w:tab w:val="right" w:pos="9026" w:leader="dot"/>
            </w:tabs>
            <w:rPr/>
          </w:pPr>
          <w:hyperlink w:anchor="__RefHeading___Toc1070085_581953129">
            <w:r>
              <w:rPr>
                <w:webHidden/>
                <w:rStyle w:val="IndexLink"/>
                <w:rtl w:val="true"/>
              </w:rPr>
              <w:t>ب</w:t>
            </w:r>
            <w:r>
              <w:rPr>
                <w:rStyle w:val="IndexLink"/>
                <w:rtl w:val="true"/>
              </w:rPr>
              <w:t xml:space="preserve">) </w:t>
            </w:r>
            <w:r>
              <w:rPr>
                <w:rStyle w:val="IndexLink"/>
                <w:rtl w:val="true"/>
              </w:rPr>
              <w:t>نادانی ترکان</w:t>
            </w:r>
            <w:r>
              <w:rPr>
                <w:rStyle w:val="IndexLink"/>
                <w:rtl w:val="true"/>
              </w:rPr>
              <w:tab/>
            </w:r>
            <w:r>
              <w:rPr>
                <w:rStyle w:val="IndexLink"/>
              </w:rPr>
              <w:t>517</w:t>
            </w:r>
          </w:hyperlink>
        </w:p>
        <w:p>
          <w:pPr>
            <w:pStyle w:val="Contents4"/>
            <w:tabs>
              <w:tab w:val="clear" w:pos="8176"/>
              <w:tab w:val="right" w:pos="9026" w:leader="dot"/>
            </w:tabs>
            <w:rPr/>
          </w:pPr>
          <w:hyperlink w:anchor="__RefHeading___Toc1070087_581953129">
            <w:r>
              <w:rPr>
                <w:webHidden/>
                <w:rStyle w:val="IndexLink"/>
                <w:rtl w:val="true"/>
              </w:rPr>
              <w:t>ج</w:t>
            </w:r>
            <w:r>
              <w:rPr>
                <w:rStyle w:val="IndexLink"/>
                <w:rtl w:val="true"/>
              </w:rPr>
              <w:t xml:space="preserve">) </w:t>
            </w:r>
            <w:r>
              <w:rPr>
                <w:rStyle w:val="IndexLink"/>
                <w:rtl w:val="true"/>
              </w:rPr>
              <w:t>فساد دارای</w:t>
            </w:r>
            <w:r>
              <w:rPr>
                <w:rStyle w:val="IndexLink"/>
                <w:rtl w:val="true"/>
              </w:rPr>
              <w:tab/>
            </w:r>
            <w:r>
              <w:rPr>
                <w:rStyle w:val="IndexLink"/>
              </w:rPr>
              <w:t>518</w:t>
            </w:r>
          </w:hyperlink>
        </w:p>
        <w:p>
          <w:pPr>
            <w:pStyle w:val="Contents4"/>
            <w:tabs>
              <w:tab w:val="clear" w:pos="8176"/>
              <w:tab w:val="right" w:pos="9026" w:leader="dot"/>
            </w:tabs>
            <w:rPr/>
          </w:pPr>
          <w:hyperlink w:anchor="__RefHeading___Toc1070089_581953129">
            <w:r>
              <w:rPr>
                <w:webHidden/>
                <w:rStyle w:val="IndexLink"/>
                <w:rtl w:val="true"/>
              </w:rPr>
              <w:t>د</w:t>
            </w:r>
            <w:r>
              <w:rPr>
                <w:rStyle w:val="IndexLink"/>
                <w:rtl w:val="true"/>
              </w:rPr>
              <w:t xml:space="preserve">) </w:t>
            </w:r>
            <w:r>
              <w:rPr>
                <w:rStyle w:val="IndexLink"/>
                <w:rtl w:val="true"/>
              </w:rPr>
              <w:t>فرمانداران شهرها</w:t>
            </w:r>
            <w:r>
              <w:rPr>
                <w:rStyle w:val="IndexLink"/>
                <w:rtl w:val="true"/>
              </w:rPr>
              <w:tab/>
            </w:r>
            <w:r>
              <w:rPr>
                <w:rStyle w:val="IndexLink"/>
              </w:rPr>
              <w:t>518</w:t>
            </w:r>
          </w:hyperlink>
        </w:p>
        <w:p>
          <w:pPr>
            <w:pStyle w:val="Contents4"/>
            <w:tabs>
              <w:tab w:val="clear" w:pos="8176"/>
              <w:tab w:val="right" w:pos="9026" w:leader="dot"/>
            </w:tabs>
            <w:rPr/>
          </w:pPr>
          <w:hyperlink w:anchor="__RefHeading___Toc1070091_581953129">
            <w:r>
              <w:rPr>
                <w:webHidden/>
                <w:rStyle w:val="IndexLink"/>
                <w:rtl w:val="true"/>
              </w:rPr>
              <w:t>ه</w:t>
            </w:r>
            <w:r>
              <w:rPr>
                <w:rStyle w:val="IndexLink"/>
                <w:rtl w:val="true"/>
              </w:rPr>
              <w:t xml:space="preserve">) </w:t>
            </w:r>
            <w:r>
              <w:rPr>
                <w:rStyle w:val="IndexLink"/>
                <w:rtl w:val="true"/>
              </w:rPr>
              <w:t>نارضایتی از حکومت</w:t>
            </w:r>
            <w:r>
              <w:rPr>
                <w:rStyle w:val="IndexLink"/>
                <w:rtl w:val="true"/>
              </w:rPr>
              <w:tab/>
            </w:r>
            <w:r>
              <w:rPr>
                <w:rStyle w:val="IndexLink"/>
              </w:rPr>
              <w:t>518</w:t>
            </w:r>
          </w:hyperlink>
        </w:p>
        <w:p>
          <w:pPr>
            <w:pStyle w:val="Contents4"/>
            <w:tabs>
              <w:tab w:val="clear" w:pos="8176"/>
              <w:tab w:val="right" w:pos="9026" w:leader="dot"/>
            </w:tabs>
            <w:rPr/>
          </w:pPr>
          <w:hyperlink w:anchor="__RefHeading___Toc1070093_581953129">
            <w:r>
              <w:rPr>
                <w:webHidden/>
                <w:rStyle w:val="IndexLink"/>
                <w:rtl w:val="true"/>
              </w:rPr>
              <w:t>ی</w:t>
            </w:r>
            <w:r>
              <w:rPr>
                <w:rStyle w:val="IndexLink"/>
                <w:rtl w:val="true"/>
              </w:rPr>
              <w:t xml:space="preserve">) </w:t>
            </w:r>
            <w:r>
              <w:rPr>
                <w:rStyle w:val="IndexLink"/>
                <w:rtl w:val="true"/>
              </w:rPr>
              <w:t>فشار بر علویان</w:t>
            </w:r>
            <w:r>
              <w:rPr>
                <w:rStyle w:val="IndexLink"/>
                <w:rtl w:val="true"/>
              </w:rPr>
              <w:tab/>
            </w:r>
            <w:r>
              <w:rPr>
                <w:rStyle w:val="IndexLink"/>
              </w:rPr>
              <w:t>518</w:t>
            </w:r>
          </w:hyperlink>
        </w:p>
        <w:p>
          <w:pPr>
            <w:pStyle w:val="Contents3"/>
            <w:tabs>
              <w:tab w:val="clear" w:pos="8459"/>
              <w:tab w:val="right" w:pos="9026" w:leader="dot"/>
            </w:tabs>
            <w:rPr/>
          </w:pPr>
          <w:hyperlink w:anchor="__RefHeading___Toc1070095_581953129">
            <w:r>
              <w:rPr>
                <w:webHidden/>
                <w:rStyle w:val="IndexLink"/>
                <w:rtl w:val="true"/>
              </w:rPr>
              <w:t>وکلای امام هادی علیه السلام</w:t>
            </w:r>
            <w:r>
              <w:rPr>
                <w:rStyle w:val="IndexLink"/>
                <w:rtl w:val="true"/>
              </w:rPr>
              <w:tab/>
            </w:r>
            <w:r>
              <w:rPr>
                <w:rStyle w:val="IndexLink"/>
              </w:rPr>
              <w:t>519</w:t>
            </w:r>
          </w:hyperlink>
        </w:p>
        <w:p>
          <w:pPr>
            <w:pStyle w:val="Contents3"/>
            <w:tabs>
              <w:tab w:val="clear" w:pos="8459"/>
              <w:tab w:val="right" w:pos="9026" w:leader="dot"/>
            </w:tabs>
            <w:rPr/>
          </w:pPr>
          <w:hyperlink w:anchor="__RefHeading___Toc1070097_581953129">
            <w:r>
              <w:rPr>
                <w:webHidden/>
                <w:rStyle w:val="IndexLink"/>
                <w:rtl w:val="true"/>
              </w:rPr>
              <w:t>ویران کردن قبر امام حسین علیه السلام</w:t>
            </w:r>
            <w:r>
              <w:rPr>
                <w:rStyle w:val="IndexLink"/>
                <w:rtl w:val="true"/>
              </w:rPr>
              <w:tab/>
            </w:r>
            <w:r>
              <w:rPr>
                <w:rStyle w:val="IndexLink"/>
              </w:rPr>
              <w:t>520</w:t>
            </w:r>
          </w:hyperlink>
        </w:p>
        <w:p>
          <w:pPr>
            <w:pStyle w:val="Contents3"/>
            <w:tabs>
              <w:tab w:val="clear" w:pos="8459"/>
              <w:tab w:val="right" w:pos="9026" w:leader="dot"/>
            </w:tabs>
            <w:rPr/>
          </w:pPr>
          <w:hyperlink w:anchor="__RefHeading___Toc1070099_581953129">
            <w:r>
              <w:rPr>
                <w:webHidden/>
                <w:rStyle w:val="IndexLink"/>
                <w:rtl w:val="true"/>
              </w:rPr>
              <w:t>ویژگی‌های امیرالمومین در زیارت غدیر به نقل از امام دهم علیه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1070101_581953129">
            <w:r>
              <w:rPr>
                <w:webHidden/>
                <w:rStyle w:val="IndexLink"/>
                <w:rtl w:val="true"/>
              </w:rPr>
              <w:t>ویژگی‌های شیعیان</w:t>
            </w:r>
            <w:r>
              <w:rPr>
                <w:rStyle w:val="IndexLink"/>
                <w:rtl w:val="true"/>
              </w:rPr>
              <w:tab/>
            </w:r>
            <w:r>
              <w:rPr>
                <w:rStyle w:val="IndexLink"/>
              </w:rPr>
              <w:t>524</w:t>
            </w:r>
          </w:hyperlink>
        </w:p>
        <w:p>
          <w:pPr>
            <w:pStyle w:val="Contents2"/>
            <w:tabs>
              <w:tab w:val="clear" w:pos="8743"/>
              <w:tab w:val="right" w:pos="9026" w:leader="dot"/>
            </w:tabs>
            <w:rPr/>
          </w:pPr>
          <w:hyperlink w:anchor="__RefHeading___Toc1070103_581953129">
            <w:r>
              <w:rPr>
                <w:webHidden/>
                <w:rStyle w:val="IndexLink"/>
                <w:rtl w:val="true"/>
              </w:rPr>
              <w:t>ه</w:t>
            </w:r>
            <w:r>
              <w:rPr>
                <w:rStyle w:val="IndexLink"/>
                <w:rtl w:val="true"/>
              </w:rPr>
              <w:tab/>
            </w:r>
            <w:r>
              <w:rPr>
                <w:rStyle w:val="IndexLink"/>
              </w:rPr>
              <w:t>528</w:t>
            </w:r>
          </w:hyperlink>
        </w:p>
        <w:p>
          <w:pPr>
            <w:pStyle w:val="Contents3"/>
            <w:tabs>
              <w:tab w:val="clear" w:pos="8459"/>
              <w:tab w:val="right" w:pos="9026" w:leader="dot"/>
            </w:tabs>
            <w:rPr/>
          </w:pPr>
          <w:hyperlink w:anchor="__RefHeading___Toc1070105_581953129">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1070107_581953129">
            <w:r>
              <w:rPr>
                <w:webHidden/>
                <w:rStyle w:val="IndexLink"/>
                <w:rtl w:val="true"/>
              </w:rPr>
              <w:t>هارون واثق</w:t>
            </w:r>
            <w:r>
              <w:rPr>
                <w:rStyle w:val="IndexLink"/>
                <w:rtl w:val="true"/>
              </w:rPr>
              <w:tab/>
            </w:r>
            <w:r>
              <w:rPr>
                <w:rStyle w:val="IndexLink"/>
              </w:rPr>
              <w:t>528</w:t>
            </w:r>
          </w:hyperlink>
        </w:p>
        <w:p>
          <w:pPr>
            <w:pStyle w:val="Contents3"/>
            <w:tabs>
              <w:tab w:val="clear" w:pos="8459"/>
              <w:tab w:val="right" w:pos="9026" w:leader="dot"/>
            </w:tabs>
            <w:rPr/>
          </w:pPr>
          <w:hyperlink w:anchor="__RefHeading___Toc1070109_581953129">
            <w:r>
              <w:rPr>
                <w:webHidden/>
                <w:rStyle w:val="IndexLink"/>
                <w:rtl w:val="true"/>
              </w:rPr>
              <w:t>هدایای اهل کتاب</w:t>
            </w:r>
            <w:r>
              <w:rPr>
                <w:rStyle w:val="IndexLink"/>
                <w:rtl w:val="true"/>
              </w:rPr>
              <w:tab/>
            </w:r>
            <w:r>
              <w:rPr>
                <w:rStyle w:val="IndexLink"/>
              </w:rPr>
              <w:t>529</w:t>
            </w:r>
          </w:hyperlink>
        </w:p>
        <w:p>
          <w:pPr>
            <w:pStyle w:val="Contents3"/>
            <w:tabs>
              <w:tab w:val="clear" w:pos="8459"/>
              <w:tab w:val="right" w:pos="9026" w:leader="dot"/>
            </w:tabs>
            <w:rPr/>
          </w:pPr>
          <w:hyperlink w:anchor="__RefHeading___Toc1070111_581953129">
            <w:r>
              <w:rPr>
                <w:webHidden/>
                <w:rStyle w:val="IndexLink"/>
                <w:rtl w:val="true"/>
              </w:rPr>
              <w:t>هدایای مردم قم</w:t>
            </w:r>
            <w:r>
              <w:rPr>
                <w:rStyle w:val="IndexLink"/>
                <w:rtl w:val="true"/>
              </w:rPr>
              <w:tab/>
            </w:r>
            <w:r>
              <w:rPr>
                <w:rStyle w:val="IndexLink"/>
              </w:rPr>
              <w:t>529</w:t>
            </w:r>
          </w:hyperlink>
        </w:p>
        <w:p>
          <w:pPr>
            <w:pStyle w:val="Contents3"/>
            <w:tabs>
              <w:tab w:val="clear" w:pos="8459"/>
              <w:tab w:val="right" w:pos="9026" w:leader="dot"/>
            </w:tabs>
            <w:rPr/>
          </w:pPr>
          <w:hyperlink w:anchor="__RefHeading___Toc1070113_581953129">
            <w:r>
              <w:rPr>
                <w:webHidden/>
                <w:rStyle w:val="IndexLink"/>
                <w:rtl w:val="true"/>
              </w:rPr>
              <w:t xml:space="preserve">هدایت انسان‌ها </w:t>
            </w:r>
            <w:r>
              <w:rPr>
                <w:rStyle w:val="IndexLink"/>
                <w:rtl w:val="true"/>
              </w:rPr>
              <w:t>(</w:t>
            </w:r>
            <w:r>
              <w:rPr>
                <w:rStyle w:val="IndexLink"/>
                <w:rtl w:val="true"/>
              </w:rPr>
              <w:t>امام هادی موجب هدایت بشریت</w:t>
            </w:r>
            <w:r>
              <w:rPr>
                <w:rStyle w:val="IndexLink"/>
                <w:rtl w:val="true"/>
              </w:rPr>
              <w:t>)</w:t>
              <w:tab/>
            </w:r>
            <w:r>
              <w:rPr>
                <w:rStyle w:val="IndexLink"/>
              </w:rPr>
              <w:t>532</w:t>
            </w:r>
          </w:hyperlink>
        </w:p>
        <w:p>
          <w:pPr>
            <w:pStyle w:val="Contents3"/>
            <w:tabs>
              <w:tab w:val="clear" w:pos="8459"/>
              <w:tab w:val="right" w:pos="9026" w:leader="dot"/>
            </w:tabs>
            <w:rPr/>
          </w:pPr>
          <w:hyperlink w:anchor="__RefHeading___Toc1070115_581953129">
            <w:r>
              <w:rPr>
                <w:webHidden/>
                <w:rStyle w:val="IndexLink"/>
                <w:rtl w:val="true"/>
              </w:rPr>
              <w:t>همسایگان امام</w:t>
            </w:r>
            <w:r>
              <w:rPr>
                <w:rStyle w:val="IndexLink"/>
                <w:rtl w:val="true"/>
              </w:rPr>
              <w:tab/>
            </w:r>
            <w:r>
              <w:rPr>
                <w:rStyle w:val="IndexLink"/>
              </w:rPr>
              <w:t>535</w:t>
            </w:r>
          </w:hyperlink>
        </w:p>
        <w:p>
          <w:pPr>
            <w:pStyle w:val="Contents3"/>
            <w:tabs>
              <w:tab w:val="clear" w:pos="8459"/>
              <w:tab w:val="right" w:pos="9026" w:leader="dot"/>
            </w:tabs>
            <w:rPr/>
          </w:pPr>
          <w:hyperlink w:anchor="__RefHeading___Toc1070117_581953129">
            <w:r>
              <w:rPr>
                <w:webHidden/>
                <w:rStyle w:val="IndexLink"/>
                <w:rtl w:val="true"/>
              </w:rPr>
              <w:t>همسر امام هادی علیه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1070119_581953129">
            <w:r>
              <w:rPr>
                <w:webHidden/>
                <w:rStyle w:val="IndexLink"/>
                <w:rtl w:val="true"/>
              </w:rPr>
              <w:t>هیبت امام علی النقی علیه السلام</w:t>
            </w:r>
            <w:r>
              <w:rPr>
                <w:rStyle w:val="IndexLink"/>
                <w:rtl w:val="true"/>
              </w:rPr>
              <w:tab/>
            </w:r>
            <w:r>
              <w:rPr>
                <w:rStyle w:val="IndexLink"/>
              </w:rPr>
              <w:t>537</w:t>
            </w:r>
          </w:hyperlink>
        </w:p>
        <w:p>
          <w:pPr>
            <w:pStyle w:val="Contents2"/>
            <w:tabs>
              <w:tab w:val="clear" w:pos="8743"/>
              <w:tab w:val="right" w:pos="9026" w:leader="dot"/>
            </w:tabs>
            <w:rPr/>
          </w:pPr>
          <w:hyperlink w:anchor="__RefHeading___Toc1070121_581953129">
            <w:r>
              <w:rPr>
                <w:webHidden/>
                <w:rStyle w:val="IndexLink"/>
                <w:rtl w:val="true"/>
              </w:rPr>
              <w:t>ی</w:t>
            </w:r>
            <w:r>
              <w:rPr>
                <w:rStyle w:val="IndexLink"/>
                <w:rtl w:val="true"/>
              </w:rPr>
              <w:tab/>
            </w:r>
            <w:r>
              <w:rPr>
                <w:rStyle w:val="IndexLink"/>
              </w:rPr>
              <w:t>539</w:t>
            </w:r>
          </w:hyperlink>
        </w:p>
        <w:p>
          <w:pPr>
            <w:pStyle w:val="Contents3"/>
            <w:tabs>
              <w:tab w:val="clear" w:pos="8459"/>
              <w:tab w:val="right" w:pos="9026" w:leader="dot"/>
            </w:tabs>
            <w:rPr/>
          </w:pPr>
          <w:hyperlink w:anchor="__RefHeading___Toc1070123_581953129">
            <w:r>
              <w:rPr>
                <w:webHidden/>
                <w:rStyle w:val="IndexLink"/>
                <w:rtl w:val="true"/>
              </w:rPr>
              <w:t>یاران، اصحاب و راویان احادیث امام</w:t>
            </w:r>
            <w:r>
              <w:rPr>
                <w:rStyle w:val="IndexLink"/>
                <w:rtl w:val="true"/>
              </w:rPr>
              <w:tab/>
            </w:r>
            <w:r>
              <w:rPr>
                <w:rStyle w:val="IndexLink"/>
              </w:rPr>
              <w:t>539</w:t>
            </w:r>
          </w:hyperlink>
        </w:p>
        <w:p>
          <w:pPr>
            <w:pStyle w:val="Contents3"/>
            <w:tabs>
              <w:tab w:val="clear" w:pos="8459"/>
              <w:tab w:val="right" w:pos="9026" w:leader="dot"/>
            </w:tabs>
            <w:rPr/>
          </w:pPr>
          <w:hyperlink w:anchor="__RefHeading___Toc1070125_581953129">
            <w:r>
              <w:rPr>
                <w:webHidden/>
                <w:rStyle w:val="IndexLink"/>
                <w:rtl w:val="true"/>
              </w:rPr>
              <w:t>یاوه‌های ابن حسکه</w:t>
            </w:r>
            <w:r>
              <w:rPr>
                <w:rStyle w:val="IndexLink"/>
                <w:rtl w:val="true"/>
              </w:rPr>
              <w:tab/>
            </w:r>
            <w:r>
              <w:rPr>
                <w:rStyle w:val="IndexLink"/>
              </w:rPr>
              <w:t>542</w:t>
            </w:r>
          </w:hyperlink>
        </w:p>
        <w:p>
          <w:pPr>
            <w:pStyle w:val="Contents3"/>
            <w:tabs>
              <w:tab w:val="clear" w:pos="8459"/>
              <w:tab w:val="right" w:pos="9026" w:leader="dot"/>
            </w:tabs>
            <w:rPr/>
          </w:pPr>
          <w:hyperlink w:anchor="__RefHeading___Toc1070127_581953129">
            <w:r>
              <w:rPr>
                <w:webHidden/>
                <w:rStyle w:val="IndexLink"/>
                <w:rtl w:val="true"/>
              </w:rPr>
              <w:t>یاوه‌های فهری</w:t>
            </w:r>
            <w:r>
              <w:rPr>
                <w:rStyle w:val="IndexLink"/>
                <w:rtl w:val="true"/>
              </w:rPr>
              <w:tab/>
            </w:r>
            <w:r>
              <w:rPr>
                <w:rStyle w:val="IndexLink"/>
              </w:rPr>
              <w:t>543</w:t>
            </w:r>
          </w:hyperlink>
        </w:p>
        <w:p>
          <w:pPr>
            <w:pStyle w:val="Contents3"/>
            <w:tabs>
              <w:tab w:val="clear" w:pos="8459"/>
              <w:tab w:val="right" w:pos="9026" w:leader="dot"/>
            </w:tabs>
            <w:rPr/>
          </w:pPr>
          <w:hyperlink w:anchor="__RefHeading___Toc1070129_581953129">
            <w:r>
              <w:rPr>
                <w:webHidden/>
                <w:rStyle w:val="IndexLink"/>
                <w:rtl w:val="true"/>
              </w:rPr>
              <w:t>یزداد نصرانی</w:t>
            </w:r>
            <w:r>
              <w:rPr>
                <w:rStyle w:val="IndexLink"/>
                <w:rtl w:val="true"/>
              </w:rPr>
              <w:tab/>
            </w:r>
            <w:r>
              <w:rPr>
                <w:rStyle w:val="IndexLink"/>
              </w:rPr>
              <w:t>544</w:t>
            </w:r>
          </w:hyperlink>
        </w:p>
        <w:p>
          <w:pPr>
            <w:pStyle w:val="Contents3"/>
            <w:tabs>
              <w:tab w:val="clear" w:pos="8459"/>
              <w:tab w:val="right" w:pos="9026" w:leader="dot"/>
            </w:tabs>
            <w:rPr/>
          </w:pPr>
          <w:hyperlink w:anchor="__RefHeading___Toc1070131_581953129">
            <w:r>
              <w:rPr>
                <w:webHidden/>
                <w:rStyle w:val="IndexLink"/>
                <w:rtl w:val="true"/>
              </w:rPr>
              <w:t>یعقوب بن زید</w:t>
            </w:r>
            <w:r>
              <w:rPr>
                <w:rStyle w:val="IndexLink"/>
                <w:rtl w:val="true"/>
              </w:rPr>
              <w:tab/>
            </w:r>
            <w:r>
              <w:rPr>
                <w:rStyle w:val="IndexLink"/>
              </w:rPr>
              <w:t>546</w:t>
            </w:r>
          </w:hyperlink>
        </w:p>
        <w:p>
          <w:pPr>
            <w:pStyle w:val="Contents2"/>
            <w:tabs>
              <w:tab w:val="clear" w:pos="8743"/>
              <w:tab w:val="right" w:pos="9026" w:leader="dot"/>
            </w:tabs>
            <w:rPr/>
          </w:pPr>
          <w:hyperlink w:anchor="__RefHeading___Toc1070133_581953129">
            <w:r>
              <w:rPr>
                <w:webHidden/>
                <w:rStyle w:val="IndexLink"/>
                <w:rtl w:val="true"/>
              </w:rPr>
              <w:t>فهرست منابع</w:t>
            </w:r>
            <w:r>
              <w:rPr>
                <w:rStyle w:val="IndexLink"/>
                <w:rtl w:val="true"/>
              </w:rPr>
              <w:tab/>
            </w:r>
            <w:r>
              <w:rPr>
                <w:rStyle w:val="IndexLink"/>
              </w:rPr>
              <w:t>547</w:t>
            </w:r>
          </w:hyperlink>
        </w:p>
        <w:p>
          <w:pPr>
            <w:pStyle w:val="Contents2"/>
            <w:tabs>
              <w:tab w:val="clear" w:pos="8743"/>
              <w:tab w:val="right" w:pos="9026" w:leader="dot"/>
            </w:tabs>
            <w:rPr/>
          </w:pPr>
          <w:hyperlink w:anchor="__RefHeading___Toc1070135_581953129">
            <w:r>
              <w:rPr>
                <w:webHidden/>
                <w:rStyle w:val="IndexLink"/>
                <w:rtl w:val="true"/>
              </w:rPr>
              <w:t>کتاب‌های منتشر شده از همین مؤلف</w:t>
            </w:r>
            <w:r>
              <w:rPr>
                <w:rStyle w:val="IndexLink"/>
                <w:rtl w:val="true"/>
              </w:rPr>
              <w:tab/>
            </w:r>
            <w:r>
              <w:rPr>
                <w:rStyle w:val="IndexLink"/>
              </w:rPr>
              <w:t>556</w:t>
            </w:r>
          </w:hyperlink>
        </w:p>
        <w:p>
          <w:pPr>
            <w:pStyle w:val="Contents2"/>
            <w:tabs>
              <w:tab w:val="clear" w:pos="8743"/>
              <w:tab w:val="right" w:pos="9026" w:leader="dot"/>
            </w:tabs>
            <w:rPr/>
          </w:pPr>
          <w:hyperlink w:anchor="__RefHeading___Toc1070137_581953129">
            <w:r>
              <w:rPr>
                <w:webHidden/>
                <w:rStyle w:val="IndexLink"/>
                <w:rtl w:val="true"/>
              </w:rPr>
              <w:t>کتاب‌هایی از همین مؤلف که به زودی چاپ و منتشر می‌شوند</w:t>
            </w:r>
            <w:r>
              <w:rPr>
                <w:rStyle w:val="IndexLink"/>
                <w:rtl w:val="true"/>
              </w:rPr>
              <w:t>:</w:t>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35_40355"/>
      <w:bookmarkStart w:id="1" w:name="pg5335_40355"/>
      <w:bookmarkEnd w:id="1"/>
    </w:p>
    <w:p>
      <w:pPr>
        <w:pStyle w:val="Heading2"/>
        <w:numPr>
          <w:ilvl w:val="1"/>
          <w:numId w:val="1"/>
        </w:numPr>
        <w:rPr/>
      </w:pPr>
      <w:bookmarkStart w:id="2" w:name="pg5335_40355"/>
      <w:bookmarkStart w:id="3" w:name="__RefHeading___Toc106907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امام هادی علیه السلام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برتر،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7138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۳۸۷۹۷۸۸</w:t>
      </w:r>
    </w:p>
    <w:p>
      <w:pPr>
        <w:pStyle w:val="Heading2"/>
        <w:numPr>
          <w:ilvl w:val="1"/>
          <w:numId w:val="1"/>
        </w:numPr>
        <w:rPr/>
      </w:pPr>
      <w:bookmarkStart w:id="5" w:name="__RefHeading___Toc1069081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برتر</w:t>
      </w:r>
    </w:p>
    <w:p>
      <w:pPr>
        <w:pStyle w:val="BookText"/>
        <w:rPr/>
      </w:pPr>
      <w:r>
        <w:rPr>
          <w:rFonts w:ascii="IRNazanin" w:hAnsi="IRNazanin" w:eastAsia="IRNazanin"/>
          <w:color w:val="111111"/>
          <w:sz w:val="28"/>
          <w:sz w:val="28"/>
          <w:szCs w:val="28"/>
          <w:rtl w:val="true"/>
          <w:lang w:bidi="fa-IR"/>
        </w:rPr>
        <w:t>مجری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نشر سلام</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قاسم‌پور</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آصفه قاصدی‌پور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7138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09139107030</w:t>
      </w:r>
      <w:r>
        <w:rPr>
          <w:rFonts w:eastAsia="IRNazanin" w:cs="IRNazanin"/>
          <w:color w:val="111111"/>
          <w:sz w:val="28"/>
          <w:szCs w:val="28"/>
          <w:rtl w:val="true"/>
          <w:lang w:bidi="fa-IR"/>
        </w:rPr>
        <w:t xml:space="preserve"> - </w:t>
      </w:r>
      <w:r>
        <w:rPr>
          <w:rFonts w:eastAsia="IRNazanin" w:cs="IRNazanin"/>
          <w:color w:val="111111"/>
          <w:sz w:val="28"/>
          <w:szCs w:val="28"/>
          <w:lang w:bidi="fa-IR"/>
        </w:rPr>
        <w:t>36301360</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 xml:space="preserve">فروش از فروشگاه اینترنتی </w:t>
      </w:r>
      <w:r>
        <w:rPr>
          <w:rFonts w:eastAsia="Times New Roman" w:cs="Times New Roman" w:ascii="Times New Roman" w:hAnsi="Times New Roman"/>
          <w:color w:val="111111"/>
          <w:sz w:val="28"/>
          <w:szCs w:val="28"/>
          <w:lang w:val="en-US" w:bidi="en-US"/>
        </w:rPr>
        <w:t>Buybook</w:t>
      </w:r>
    </w:p>
    <w:p>
      <w:pPr>
        <w:pStyle w:val="BookText"/>
        <w:rPr/>
      </w:pPr>
      <w:r>
        <w:rPr>
          <w:rFonts w:ascii="IRNazanin" w:hAnsi="IRNazanin" w:eastAsia="IRNazanin"/>
          <w:color w:val="111111"/>
          <w:sz w:val="28"/>
          <w:sz w:val="28"/>
          <w:szCs w:val="28"/>
          <w:rtl w:val="true"/>
          <w:lang w:bidi="fa-IR"/>
        </w:rPr>
        <w:t>حق چاپ محفوظ و متعلق به مؤلف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انتقادات و پیشنهادات خویش یاری رسانید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09139107030</w:t>
      </w:r>
      <w:r>
        <w:rPr>
          <w:rFonts w:eastAsia="Times New Roman" w:cs="Times New Roman" w:ascii="Times New Roman" w:hAnsi="Times New Roman"/>
          <w:color w:val="111111"/>
          <w:sz w:val="28"/>
          <w:szCs w:val="28"/>
          <w:rtl w:val="true"/>
          <w:lang w:val="en-US" w:bidi="en-US"/>
        </w:rPr>
        <w:t xml:space="preserve"> </w:t>
      </w:r>
      <w:bookmarkStart w:id="7" w:name="pg5335_40357"/>
    </w:p>
    <w:p>
      <w:pPr>
        <w:pStyle w:val="BookText"/>
        <w:rPr/>
      </w:pPr>
      <w:bookmarkEnd w:id="7"/>
      <w:r>
        <w:rPr>
          <w:rFonts w:ascii="IRNazanin" w:hAnsi="IRNazanin" w:eastAsia="IRNazanin"/>
          <w:color w:val="111111"/>
          <w:sz w:val="28"/>
          <w:sz w:val="28"/>
          <w:szCs w:val="28"/>
          <w:rtl w:val="true"/>
          <w:lang w:bidi="fa-IR"/>
        </w:rPr>
        <w:t>فرهنگ الفبایی امام هادی علیه السلام</w:t>
      </w:r>
    </w:p>
    <w:p>
      <w:pPr>
        <w:pStyle w:val="BookText"/>
        <w:rPr/>
      </w:pPr>
      <w:r>
        <w:rPr>
          <w:rFonts w:ascii="IRNazanin" w:hAnsi="IRNazanin" w:eastAsia="IRNazanin"/>
          <w:color w:val="111111"/>
          <w:sz w:val="28"/>
          <w:sz w:val="28"/>
          <w:szCs w:val="28"/>
          <w:rtl w:val="true"/>
          <w:lang w:bidi="fa-IR"/>
        </w:rPr>
        <w:t>محمّدرضا رجائی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069083_581953129"/>
      <w:bookmarkStart w:id="9" w:name="_Toc3"/>
      <w:bookmarkEnd w:id="8"/>
      <w:r>
        <w:rPr>
          <w:rtl w:val="true"/>
        </w:rPr>
        <w:t>سوابق علمی و پژوهشی محمّدرضا رجائی</w:t>
      </w:r>
      <w:bookmarkEnd w:id="9"/>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محمّدرضا رجائی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استان اصفهان متولّد شد و تحصیلات ابتدایی و راهنمایی را در اصفهان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هنرستان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فارغ التحصیل شد و دیپلم متوسطه را اخذ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سپس راهی حوزه علمیه اصفهان شد و طی چند سال ادبیات عرب و دروس دیگر را در حوزه علمیه تکمیل نمود و به طور سنّتی و خصوصی تا سطح فوق لیسانس ادامه تحصیل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در رشتة مهندسی عمران پذیرفته شد و پس از اخذ چند واحد دانشگاهی و مدّتی تحصیل به علّت‌های کاری ترک تحصیل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راهنمایی غیرانتفاعی و دبیرستان و نیز به طور خصوصی دروس عربی، قرآن و انگلیسی تدریس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روان‌شناسی عمومی در دانشگاه به تحصیل پرداخت ولی باز هم به عللی از تحصیلات باز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مترجمی زبان انگلیسی در دانشگاه پذیرفته شد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فارغ التحصیل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کتاب‌هایی از انگلیسی به فارسی ترجمه نموده است که هنوز به چاپ نرسیده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او طی سال‌های نویسندگی کتاب ویژگی‌های دعا را بعد از پژوهشی یک ساله تألیف نمود و پس از آن تاکنون حدود بیست کتاب تألیف نموده که بعضی از آنها چاپ و منتشر شده است و بعضی از آنها به </w:t>
      </w:r>
    </w:p>
    <w:p>
      <w:pPr>
        <w:pStyle w:val="BookText"/>
        <w:rPr/>
      </w:pPr>
      <w:r>
        <w:rPr>
          <w:rFonts w:ascii="IRNazanin" w:hAnsi="IRNazanin" w:eastAsia="IRNazanin"/>
          <w:color w:val="111111"/>
          <w:sz w:val="28"/>
          <w:sz w:val="28"/>
          <w:szCs w:val="28"/>
          <w:rtl w:val="true"/>
          <w:lang w:bidi="fa-IR"/>
        </w:rPr>
        <w:t>زودی چاپ و منتشر می‌گردد و بعضی از آن کتاب‌ها در همایش‌های مختلف برگزیده و لوح سپاس و جایزه ویژه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کتاب‌های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رسیدن به موفقیت و خوشبختی جلد اول،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برگزیده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و دریافت لوح سپاس از همایش اهل قلم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زن و شوهر</w:t>
      </w:r>
    </w:p>
    <w:p>
      <w:pPr>
        <w:pStyle w:val="BookText"/>
        <w:rPr/>
      </w:pPr>
      <w:r>
        <w:rPr>
          <w:rFonts w:ascii="IRNazanin" w:hAnsi="IRNazanin" w:eastAsia="IRNazanin"/>
          <w:color w:val="111111"/>
          <w:sz w:val="28"/>
          <w:sz w:val="28"/>
          <w:szCs w:val="28"/>
          <w:rtl w:val="true"/>
          <w:lang w:bidi="fa-IR"/>
        </w:rPr>
        <w:t xml:space="preserve">کتاب برگزیده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روان‌شناسی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غدیر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دعا</w:t>
      </w:r>
    </w:p>
    <w:p>
      <w:pPr>
        <w:pStyle w:val="BookText"/>
        <w:rPr/>
      </w:pPr>
      <w:r>
        <w:rPr>
          <w:rFonts w:ascii="IRNazanin" w:hAnsi="IRNazanin" w:eastAsia="IRNazanin"/>
          <w:color w:val="111111"/>
          <w:sz w:val="28"/>
          <w:sz w:val="28"/>
          <w:szCs w:val="28"/>
          <w:rtl w:val="true"/>
          <w:lang w:bidi="fa-IR"/>
        </w:rPr>
        <w:t>با دریافت لوح سپاس از همایش اهل قلم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 و مهدی 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به سوی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زندگی امام رضا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تحیلی بر زندگی امام حسین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دختران و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رشتة روان‌شناسی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رجائی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ویژگی‌های جدید</w:t>
      </w:r>
      <w:r>
        <w:rPr>
          <w:rFonts w:eastAsia="IRNazanin" w:cs="IRNazanin"/>
          <w:color w:val="111111"/>
          <w:sz w:val="28"/>
          <w:szCs w:val="28"/>
          <w:rtl w:val="true"/>
          <w:lang w:bidi="fa-IR"/>
        </w:rPr>
        <w:t xml:space="preserve">) </w:t>
      </w:r>
      <w:bookmarkStart w:id="10" w:name="pg5335_40360"/>
    </w:p>
    <w:p>
      <w:pPr>
        <w:pStyle w:val="Heading2"/>
        <w:numPr>
          <w:ilvl w:val="1"/>
          <w:numId w:val="1"/>
        </w:numPr>
        <w:rPr/>
      </w:pPr>
      <w:bookmarkStart w:id="11" w:name="__RefHeading___Toc1069085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مزیت‌ها و ویژگی‌های 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آبادانی و عظمت شهر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آخرین جایگاه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آستان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بقعه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آقا نجفی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آگاهی امام از حوادث آینده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آل عباسی و حدیث قصر التل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ائمه دوازده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نصوص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دلایل دیگری برای ائمه دوازده‌گانه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از امام هادی علیه السلام درباره امامان معصوم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ابتدای حکومت بنی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ابراهیم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ابراهیم بن جعفر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ابراهیم بن داود هاشمی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ابراهیم بن عبده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ابراهیم بن محمّد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ابراهیم بن مهزیار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ابراهیم شیبه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ابن ابی حفصه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ثالث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کنیه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اسحاق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ابوخضیب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معجزات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ابوعلی راشد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ابوعمرو عثمان بن سعید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 از نواب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اثنا عشری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احتجاج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احترام علویان به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احضار به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احکام در بیان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احمد بن ابی عبدالله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احمد بن اسحاق رازی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احمد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احمد بن حمزه بن یَسَع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احمد مستعین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احمد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اخبار غیبة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اخلاق حسنه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ازدواج آن امام همام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استفتائات متوکّل از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کافر را صدا زدن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کثیر چه قدر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عمل خلاف مرد نصرانی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اعظم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دانش الهی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احمدبن حمزة بن یسع اشعری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اصالت قرآن در مکتب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اصحاب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یاران و راویان احادیث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اعجاز امیران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الاغ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القاب شریفه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القطره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الواثق بالله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هارون واثق، واثق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 الفضل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امامان دوازده گانه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ائمّه دوازده گانه، اثنی عشری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امام از دیدگاه 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امامت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هادی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قطب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ماجرای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شهادت آن حضرت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امام علی النقی علیه السلام در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امام علی النقی علیه السلام در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امام علی النقی علیه السلام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امامیّه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علم غیب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انتظارات فرزند برومند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اهل بیت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جدّة والای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ایّوب 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بحث امامت و تقریب بین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بخشش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جود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بردن حضرت به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بروز آشوب‌ها و فتنه‌ها در قلمرو اسلامی در دوران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طبرستان و شهرهای ماوراء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بغاء ترکی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بغاء صغیر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بهترین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بیانی راجع به سرداب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بیماری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بیماری 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کچند رخداد از برخوردهای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پارسایی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پاسخ‌های امام هادی علیه السلام به سؤالات یحیی بن اکثم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پاره‌ای از گفتار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پدر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پیشگویی امام هادی علیه السلام از شهادت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پیشگویی حضرت از هلاکت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پیشگویی حضرت از هلاکت 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علیه السلام در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پیشگویی حضرت از هلاکت واثق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پیشوایی امام علیه السلام 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تأثیر دعای امام هادی علیه السلام بر انسان‌ها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استجابت دعاها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تألیفات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تبسّم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تخریب حرم سامرّاء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حمله به حرم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تربیت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تسبیح آن حضرت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حرز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تشریفات ولادت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چه زمانی پدید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پیروان او رستگارند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خدایی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وصی، وزیر و جانشین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دامان آنها را خواهند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اهل آسمان می‌درخشد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تشییع جنازه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تصریح بر امامت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تصریح به امامت آن امام همام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تصریح و بررسی مشروح امامت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نص بر امامت حضرت هادی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تفتیش خانه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تقریب بین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توثیق امام به گروهی از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تولّد دهمین اختر تابناک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ثبت نام و شناسنامه معصوم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ثقة جلیل القدر،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شاگردان مکتب امام هادی علیه السلام، یاران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جامعه کبیره،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زیارت جامعه کبیره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جدّ امام،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علی بن موسی الرِّضا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جدّ بزرگ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جدّة امام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کخیزران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والای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فاطمه،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جدّة امام عصر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جعفر کذّاب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جعفر متوکّل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جعفری،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کشیعه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جلوگیری از زیارت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جود و جوانمردی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سی‌هزار درهم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نود هزار سکه طلّا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نمودن گوسفندان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چرا امامان معصوم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چگونگی شهادت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چند رخداد از برخوردهای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هادی علیه السلام به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راستین و روشنگر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مرد گستاخ و بد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مادر متوکّل و علاقه او به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چهارده معصوم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چهره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حاجب 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سعید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حرز امام علی النقی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حسن بن علی الوشا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حسن بن علی بن ابی عثمان، ملقب به سجاده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حسن بن علی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حسن بن محمّد بن بابا و فارس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حسین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فرزندان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حسین بن اشکیب قمی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حضرت ابوالحسن علی بن محمّد الهادی النقی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حضرت عبدالعظیم حسنی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حقایق الاسرار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حمل حجرالاسود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حمله به حرم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حوادث پس از شهادت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خادمان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القلانسی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خادم مسجد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خانم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مأموریت کاملاً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شگفت‌انگیز یک دختر خوشبخت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بار دیگر به هم ریخت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سرنوشت‌ساز</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دوّم پس از چهارده شب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رؤیا و دیدار معشوق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اسیری دختر امپراطور روم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خاتون و هدیه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انتظار وصال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خانم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خراب شدن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خلاصه‌ای از زندگی معصوم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خلفای معاصر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خلیفه مثمن،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دوازدهم ربیع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خوراک و پوشاک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خیران الخادم، مولی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خیزران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داستان امام و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دانش الهی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از امام هادی علیه السلام در مورد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نموداری از دانش بیکران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آنهایی که دانش را از دهان شریف امام علیه السلام گرفته‌اند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دانش و دانمشند از دیدگاه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کمقام دانش و دانشمند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محمّد بن ابراهیم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داوود بن قاسم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دربان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دربان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دعاهای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دعبل 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دلایل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دوازدهم ربیع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دوستان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شاگردان مکتب امام هادی علیه السلام، یاران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دوشنبه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روز دوشنبه، روز تلخ و ناگوار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دیدگاه امام علیه السلام راجع به سامرّاء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خراب شدن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راویان احادیث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یاران و راویان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رخصت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زیارت امام هادی و امام عسکری علیه السلام در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روز دوشنبه، روز تلخ و ناگوار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روضه معصوم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ریّان بن 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زبان آذری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زبیر 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زهد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زیارات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امام جواد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زیارت امام 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جدّ بزرگ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زیارت امام رضا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علی بن موسی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زیارت امام هادی و امام حسن عسکری علیه السلام در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زیارت جامعه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زیارت جامعه کبیره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زیارت عبدالعظیم حسنی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زیارت مخصوص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زید بن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زینب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ژرفای سخنان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ژرف‌نگری اوضاع حکومتی عصر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شکست قیام‌ها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سازمان وکالت در دوران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سال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موقعیت جغرافیایی و تاریخی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سایر قبرهای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قبرهای امام‌زاده‌ها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عالمان و بزرگان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خلیفه‌ها و امیران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دانشمندان اهل سنّت درباره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کوتاه امام 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ژرفای سخنان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سرداب مقدس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بیانی راجع به سرداب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سردار سپاه واثق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سعید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سلیل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سمانه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سمانه مغربیه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مادر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سن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طول و مدّت امامت، شهادت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سؤالات یحیی بن اکثم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پاسخ امام هادی علیه السلام به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سهل بن یعقوب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سی‌ام ذوالقعده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سیّد ابوجعفر محمّدبن الامام علی الهادی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سیّد حسین همدانی درود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سیمای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شمایل جسمانی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شاعر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شاگردان مکتب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شخصیت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شعبده‌باز هندی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شعرای غدیر در عهد حضرت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رومی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افوه 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شمایل جسمانی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شناخت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شهادت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شیعیان ایران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شیعیان غالی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شیعه امام هادی علیه السلام کیست؟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صاحبان حقیقی حکومت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صُریا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صفات و خصایص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صفّار قمی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صوفیّه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ضریح و صندوق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طلاکاری گنبد و مناره‌های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طول و 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طیّب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طی الارض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ظلم‌های متوکّل به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تقیّه‌آمیز امام هادی علیه السلام برای حفظ از گزند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مجلس میگساری متوکّل به عزاخانه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اخطار و پیش‌بینی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ظهور مذهب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عالم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عبادت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عباس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عبدالرحمن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عبیدالله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عدالت و حقیقت‌خواهی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عروس امام هادی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عروة بن یحیی، معروف به 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عقاید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پاره‌ای از گفتار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علی بن ابراهیم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علی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علی بن جعفر هُمانّی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علی بن حسکه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قاسم یقطینی و علی بن حسکه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علی بن حسین اهوازی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مولی علی بن حسین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علی بن ریان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علی بن زیاد صیمری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علی بن محمّد شبره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علی بن موسی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علی بن یقطین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علمای شیعه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فضیلت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علم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علم غیب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پدر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امام و مرگ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عُمَر آل 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عمه پدر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علم غیب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عواطف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عیسی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غدیر، علما، دانشمندان و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غلام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فارس بن حاتم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 بن محمّد بن بابا و فارس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فاطمه علیها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جدة والای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فتح القلانسی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خادمان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فتنه خلق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فرزندان حضرت امام علی النقی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فرهنگ جامع سخنان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فرهنگ دعا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فضائل، مناقب و مکارم اخلاق حضرت امام علی النقی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فضل بن شاذان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فضیلت رجب المرجب</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فضیلت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فعالیت‌های علمی و فرهنگی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فقیه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القاب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فلسفه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و دعوت مردم به راه خدا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عذاب به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به جهت عبادت خدا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منشأ صلاح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 حجّت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نابودی حق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اشتباهات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متمم 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اساس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نظام 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راهی برای رسیدن به خدا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جانشینی خدا و رسول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آل محمّد از دیدگاه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قاسم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قاسم یقطینی و علی بن حسکه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غلات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قبرهای سامرّاء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کسایر قبرهای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قبرهای خاندان عسکریین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نرجس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حکیمه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ام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بنت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قدرت الهی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قرآن و تفسیر از دیدگاه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خواندن سورة قدر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قرائت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زمانی، نو است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تُسئلوا رَسُولکم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آیة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وَالمیْسِر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آیة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جَمِیعاًً قبضته یَومَ القِیامَه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لِیَغفِرَلکَ الله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یَعّضُ الظَالِم عَلَی یَدَیه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قم، امامان و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کاخ‌های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کافور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کخادمان امام هادی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کتاب احمد بن خانبه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کتاب یونس بن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کرم امام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کجود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کشته شدن قاتل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کشته شدن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توطئه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نقشه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کودکی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کنیه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گزیده‌ای از زیارت امیرالمومنین علیه السلام در روز غدیر منقول از امام دهم علیه السلام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گفتاری در دلایل و براهین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یاری رسانی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لباس امام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کخوراک و پوشاک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لحظات احتظار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سب و اهانت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مادر امام زمان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کخانم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مادر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مؤتمن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کجعفر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کداستان امام و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کظلم‌های متوکّل به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مثمن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کدوازدهم ربیع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محبت مردم به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محبت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مردم مدینه نسبت به دستگیری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محمّد بن احمد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محمّد بن امام 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سید ابوجعفر محمّد بن امام هادی علیه السلام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محمّد بن حسن بن ابی خطاب زیات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محمّد بن حسن بن شمون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محمّد بن ریان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محمّد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محمّد بن عبدالله قمی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محمّد بن 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محمّد منتصر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محمّد مهتدی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محمّد و علی، پدران این امت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مرکب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مستعین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کاحمد مستعین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مسجد بزرگ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معتزّ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زبیر معتز</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معتمد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کاحمد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معجزات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جانماز بگذار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آرد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ابوالخضیب</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از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ماسه به طلا</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مقام دانش و دانشمند از دیدگاه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مقام و منزلت امام 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کمحبّت مردم به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مناجات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مناظره امام با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منزل امام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کخوراک و پوشاک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موسوعه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موسوعه اهل بیت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موسوعه سیره اهل بیت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موضع امام هادی علیه السلام در برابر غُلات و منحرفان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موقعیت جغرافیایی و تاریخی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مولی علی بن الحسین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مؤیّد بن متوکّل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ناصح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نام‌های مبارکه امام علی النقی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نامه امام هادی به مردم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نبوغ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نجیب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القاب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نص بر امامت حضرت هادی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نفرین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نقش نگین انگشتری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انگشتری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انگشتر</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نقی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نماز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نمونه‌ای از یاری رسانی امام به یاران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گفتاری در دلایل و براهین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نوزاد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نورالهادی الی اصحاب الامام الهادی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یاران امام هادی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نوزدهم رجب</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نهضت‌های علویان در عهد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محمّد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حمزه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یوسف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نهضت‌های علویان و موضع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نیاز به رهبر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وجه تسمیه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ورود امام به سامرّاء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کبردن امام به سامرّاء، امام در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وصیت‌های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وضعیت اقتصادی عصر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وضعیت سیاسی عصر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ترک‌ها بر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ترکان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دارای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فرمانداران شهرها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از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وکالت در دوران امام 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سازمان وکالت در دوران امام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وکلای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ویران کردن قبر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امیرالمومین در زیارت غدیر به نقل از امام دهم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هادی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هارون واثق</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هدایای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هدایای مردم قم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هدایت انسان‌ها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هشت در هشت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دوازدهم ربیع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هفدهم رجب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ککشته شدن قاتل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همسایگان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همسر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هیبت امام علی النقی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یاران، اصحاب و راویان احادیث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یحیی بن اکثم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پاسخ‌های امام هادی به سئوالات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یاوه‌های ابن حسکه</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یاوه‌های فهری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یزداد نصرانی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یعقوب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کتاب‌های منتشر شده از همین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از همین مؤلف که به زودی چاپ و منتشر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13" w:name="pg5335_40383"/>
    </w:p>
    <w:p>
      <w:pPr>
        <w:pStyle w:val="Heading2"/>
        <w:numPr>
          <w:ilvl w:val="1"/>
          <w:numId w:val="1"/>
        </w:numPr>
        <w:rPr/>
      </w:pPr>
      <w:bookmarkStart w:id="14" w:name="__RefHeading___Toc1069087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خداوند بزرگ را شکرگزارم که بر اینجانب منّت نهاده است تا گامی دیگر در راه ترویج عقاید اسلامی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هدایت‌گر انسان‌هاست و با هدایت تکوینی به همة موجودات و هدایت تشریعی به بشر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پیامبران را برای نجات و راهنمایی بشر فرستاده است و برای هدایت مردم به ختم رسل حضرت پیامبر گرامی اسلام صلی الله علیه و آله و سلم به وسیلة جبرئیل امین وحی فرستاد و بزرگ ترین معجزه و هدایت‌گر بشریت یعنی قرآن کریم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ائمة اثنی عشر که همگی ولی و امام بر حق هستند، بشر را از بدبختی و فلاکت به سوی سعادت و نیکبختی رهنمون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مدت‌ها تحقیق در کتابخانه‌ها و کتابفروشی‌های شهرهای مختلف و همچنین وبگردی در سایت‌های گوناگون، اطمینان حاصل نمودم که فرهنگ الفبایی امام هادی علیه السلام تاکنون تألیف نشده است ولی موسوعه‌های مختلف به زبان عربی وجود دارد و فرهنگ کلمات آن امام همام نیز به تازگی نوشته شده ولی فرهنگ الفبایی امام هادی علیه السلام به سبکی که اکنون در اختیار شما خواننده عزیز قرار گرفته است، تاکنون وجود نداشته و برای اولین بار نوشته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فرهنگ الفبایی امام هادی علیه السلام برای اهداف زیر تألیف شده است</w:t>
      </w:r>
      <w:r>
        <w:rPr>
          <w:rFonts w:eastAsia="IRNazanin" w:cs="IRNazanin"/>
          <w:color w:val="111111"/>
          <w:sz w:val="28"/>
          <w:szCs w:val="28"/>
          <w:rtl w:val="true"/>
          <w:lang w:bidi="fa-IR"/>
        </w:rPr>
        <w:t xml:space="preserve">: </w:t>
      </w:r>
      <w:bookmarkStart w:id="16" w:name="pg5335_40384"/>
    </w:p>
    <w:p>
      <w:pPr>
        <w:pStyle w:val="BookText"/>
        <w:rPr/>
      </w:pPr>
      <w:bookmarkEnd w:id="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هر چه بیشتر آن امام همام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ابهاماتی که در این زمینه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و الهام گرفتن از ابعاد شخصیتی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آن درس‌ها برای حرکت در جهت قرب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توصیه ما این است که خوانندگان عزیز از آن استفادة کامل نموده و فقط از کتاب به عنوان کالای زینتی در دکور منزل استفاده ننمایند</w:t>
      </w:r>
      <w:r>
        <w:rPr>
          <w:rFonts w:eastAsia="IRNazanin" w:cs="IRNazanin"/>
          <w:color w:val="111111"/>
          <w:sz w:val="28"/>
          <w:szCs w:val="28"/>
          <w:rtl w:val="true"/>
          <w:lang w:bidi="fa-IR"/>
        </w:rPr>
        <w:t>.</w:t>
      </w:r>
    </w:p>
    <w:p>
      <w:pPr>
        <w:pStyle w:val="Heading2"/>
        <w:numPr>
          <w:ilvl w:val="1"/>
          <w:numId w:val="1"/>
        </w:numPr>
        <w:rPr/>
      </w:pPr>
      <w:bookmarkStart w:id="17" w:name="__RefHeading___Toc1069089_581953129"/>
      <w:bookmarkStart w:id="18" w:name="_Toc6"/>
      <w:bookmarkEnd w:id="17"/>
      <w:r>
        <w:rPr>
          <w:rtl w:val="true"/>
        </w:rPr>
        <w:t>مزیت‌ها و ویژگی‌های کتاب حاضر</w:t>
      </w:r>
      <w:bookmarkEnd w:id="18"/>
    </w:p>
    <w:p>
      <w:pPr>
        <w:pStyle w:val="BookText"/>
        <w:rPr/>
      </w:pPr>
      <w:r>
        <w:rPr>
          <w:rFonts w:ascii="IRNazanin" w:hAnsi="IRNazanin" w:eastAsia="IRNazanin"/>
          <w:color w:val="111111"/>
          <w:sz w:val="28"/>
          <w:sz w:val="28"/>
          <w:szCs w:val="28"/>
          <w:rtl w:val="true"/>
          <w:lang w:bidi="fa-IR"/>
        </w:rPr>
        <w:t>ویژگی‌ها، خصوصیات و مزّیت‌های این کتاب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از یکصد و بیست و پنج منبع بسیار مهم مورد تحقیق و پژوهش قرار گرفته و شایسته است که مورد توجه همگان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پاورقی‌ها</w:t>
      </w:r>
    </w:p>
    <w:p>
      <w:pPr>
        <w:pStyle w:val="BookText"/>
        <w:rPr/>
      </w:pPr>
      <w:r>
        <w:rPr>
          <w:rFonts w:ascii="IRNazanin" w:hAnsi="IRNazanin" w:eastAsia="IRNazanin"/>
          <w:color w:val="111111"/>
          <w:sz w:val="28"/>
          <w:sz w:val="28"/>
          <w:szCs w:val="28"/>
          <w:rtl w:val="true"/>
          <w:lang w:bidi="fa-IR"/>
        </w:rPr>
        <w:t>آدرس منابع در پاورقی‌ها طبق اسلوب صحیح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ساده‌نویسی و نکات دستوری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ساده‌نویسی و نیز نکات دستوری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آرایه‌های ادبی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مزایای دیگر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کتابی مختصر و مفید و در عین حال جامع باشد و از مطالب اضافی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کتاب روان بوده و در اصطلاح موضوعات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بنا بر محتوای کتاب و مطالب آن سعی شده است نامی در خور آن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ترتیب</w:t>
      </w:r>
    </w:p>
    <w:p>
      <w:pPr>
        <w:pStyle w:val="BookText"/>
        <w:rPr/>
      </w:pPr>
      <w:r>
        <w:rPr>
          <w:rFonts w:ascii="IRNazanin" w:hAnsi="IRNazanin" w:eastAsia="IRNazanin"/>
          <w:color w:val="111111"/>
          <w:sz w:val="28"/>
          <w:sz w:val="28"/>
          <w:szCs w:val="28"/>
          <w:rtl w:val="true"/>
          <w:lang w:bidi="fa-IR"/>
        </w:rPr>
        <w:t>این فرهنگ به صورت الفبایی و به ترتیب حروف الفبا تهیه و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دیگر</w:t>
      </w:r>
    </w:p>
    <w:p>
      <w:pPr>
        <w:pStyle w:val="BookText"/>
        <w:rPr/>
      </w:pPr>
      <w:r>
        <w:rPr>
          <w:rFonts w:ascii="IRNazanin" w:hAnsi="IRNazanin" w:eastAsia="IRNazanin"/>
          <w:color w:val="111111"/>
          <w:sz w:val="28"/>
          <w:sz w:val="28"/>
          <w:szCs w:val="28"/>
          <w:rtl w:val="true"/>
          <w:lang w:bidi="fa-IR"/>
        </w:rPr>
        <w:t>کتاب حاضرمزیّت‌ها و ویژگی‌های دیگری نیز دارد که خوانندگان عزیز هنگام مطالعه به آن پی می‌برند، ما در اینجا برای روشن شدن مطلب به نمونه‌ای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لابه‌لای مطالب، نکات متنوع و خواندنی، روایت، داستان و شعر در رابطه با هر موضوع نیز بیان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رجائی </w:t>
      </w:r>
      <w:bookmarkStart w:id="19" w:name="pg5335_40386"/>
    </w:p>
    <w:p>
      <w:pPr>
        <w:pStyle w:val="Heading2"/>
        <w:numPr>
          <w:ilvl w:val="1"/>
          <w:numId w:val="1"/>
        </w:numPr>
        <w:rPr/>
      </w:pPr>
      <w:bookmarkStart w:id="20" w:name="__RefHeading___Toc1069091_581953129"/>
      <w:bookmarkStart w:id="21" w:name="_Toc7"/>
      <w:bookmarkEnd w:id="19"/>
      <w:bookmarkEnd w:id="20"/>
      <w:r>
        <w:rPr>
          <w:rtl w:val="true"/>
        </w:rPr>
        <w:t>آ</w:t>
      </w:r>
      <w:bookmarkEnd w:id="21"/>
    </w:p>
    <w:p>
      <w:pPr>
        <w:pStyle w:val="Heading3"/>
        <w:numPr>
          <w:ilvl w:val="2"/>
          <w:numId w:val="1"/>
        </w:numPr>
        <w:rPr/>
      </w:pPr>
      <w:bookmarkStart w:id="22" w:name="__RefHeading___Toc1069093_581953129"/>
      <w:bookmarkStart w:id="23" w:name="_Toc8"/>
      <w:bookmarkEnd w:id="22"/>
      <w:r>
        <w:rPr>
          <w:rtl w:val="true"/>
        </w:rPr>
        <w:t>آبادانی و عظمت شهر سامرّاء</w:t>
      </w:r>
      <w:bookmarkEnd w:id="23"/>
    </w:p>
    <w:p>
      <w:pPr>
        <w:pStyle w:val="BookText"/>
        <w:rPr/>
      </w:pPr>
      <w:r>
        <w:rPr>
          <w:rFonts w:ascii="IRNazanin" w:hAnsi="IRNazanin" w:eastAsia="IRNazanin"/>
          <w:color w:val="111111"/>
          <w:sz w:val="28"/>
          <w:sz w:val="28"/>
          <w:szCs w:val="28"/>
          <w:rtl w:val="true"/>
          <w:lang w:bidi="fa-IR"/>
        </w:rPr>
        <w:t>چنان که در کتب تاریخی مذکور است، در مدت شصت سالی که شهر سامرّاء مرکز مملکت پهناور و با عظمت اسلامی بود یعنی در طول زمانی که هشت نفر از خلفای بنی‌عباس یکی پس از دیگری در این شهر سلطنت و ریاست کردند هرکدام بر عظمت و آبادانی آن به قدر وسع و طاقت خویش افزودند و قصرهای متعدد و خیابان‌های فراوان برای آن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خوانندگان محترم بهتر و بیشتر به عظمت و اهمیت این شهر در زمان خلفا واقف شوند نام برخی از قصرهای معتبر آن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أشناس در شمال شهر سامرّای کنونی و در مغرب سامرّای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احمدیه که آن را احمد المعتمد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بستان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البرج، از آثار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ساختمان آن را یک میلیون و هفتصد دینار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البدیع از آثار متوکل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التل یا تل العلیق از آثار متوکّل که آن را تل المخالی نیز می‌گویند و حدیث تل المخالی در نزد محدثین معروف است، ابوالعینا شاعر در جواب متوکّل درباره این قصر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بنواالدور فِی الدُّنیا وَ أنتَ بَنَیت الدُّنیا فی دارِک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جعفری از آثار متوکّل که به دست فرزندش منتصر خراب گردید و آن را در آن محل بنا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حمیران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خاقانی که آن را فتح بن خاقان وزیر متوکّل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شیدان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العاشق، گویند دختر خلیفه عاشق مردی شده و در اینجا با او زندگی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عروس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عمری که آن را عمربن فرج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الغریب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الفرد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اللؤلؤ از آثار متوکّل در محل ماحوزه و برخی قصر جعفری را گویند و ممکن است هر دو قصر در جنب یکدیگر در آن محل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اللیل از آثار متوکل </w:t>
      </w:r>
      <w:bookmarkStart w:id="24" w:name="pg5335_40388"/>
    </w:p>
    <w:p>
      <w:pPr>
        <w:pStyle w:val="BookText"/>
        <w:rPr/>
      </w:pPr>
      <w:bookmarkEnd w:id="24"/>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ملیح</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المتوکلیه، از آثار متوکل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المعشوق از بناهای احمدبن متوکّل در سمت غربی دجله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مختار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المطیره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وجبه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وزیر منسوب به ابو الوزیر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هارونی که آن را الواثق بالله بنا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قصرهای عالی و کاخ‌های عظیم در طول زمان خراب و ویران گردیده، لکن قبور ائمه اطهار علیهم السلام چون پایه‌های آن بر قلوب دوستان و شیعیان‌شان راسخ و استوار بود، باقی و پابرجا ماند و تا ابد باقی خواهد بود، حوادث روزگار نیز نمی‌تواند خللی در ارکان آن بیندازد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5" w:name="__RefHeading___Toc1069095_581953129"/>
      <w:bookmarkStart w:id="26" w:name="_Toc9"/>
      <w:bookmarkEnd w:id="25"/>
      <w:r>
        <w:rPr>
          <w:rtl w:val="true"/>
        </w:rPr>
        <w:t>آخرین جایگاه</w:t>
      </w:r>
      <w:bookmarkEnd w:id="26"/>
    </w:p>
    <w:p>
      <w:pPr>
        <w:pStyle w:val="BookText"/>
        <w:rPr/>
      </w:pPr>
      <w:r>
        <w:rPr>
          <w:rFonts w:ascii="IRNazanin" w:hAnsi="IRNazanin" w:eastAsia="IRNazanin"/>
          <w:color w:val="111111"/>
          <w:sz w:val="28"/>
          <w:sz w:val="28"/>
          <w:szCs w:val="28"/>
          <w:rtl w:val="true"/>
          <w:lang w:bidi="fa-IR"/>
        </w:rPr>
        <w:t>امام هادی علیه السلام خانة خود را به عنوان آرامگاه خود و دیگر افراد خانواده‌اش آماده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جنازة مطهر او را در هاله‌ای از تکبیر و تعظیم به آنجا انتقال 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با چشمانی اشکبار او را در قبرش مدفون ساخت، و با دفن او همة دانش و بردباری و پارسایی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حضرت هادی علیه السلام تشییع‌کنندگان به امام عسکری علیه السلام تسلیت گفتند و امام علیه السلام و دیگر افراد دودمان امامت از آنها تشکر کردند</w:t>
      </w:r>
      <w:r>
        <w:rPr>
          <w:rFonts w:eastAsia="IRNazanin" w:cs="IRNazanin"/>
          <w:color w:val="111111"/>
          <w:sz w:val="28"/>
          <w:szCs w:val="28"/>
          <w:rtl w:val="true"/>
          <w:lang w:bidi="fa-IR"/>
        </w:rPr>
        <w:t xml:space="preserve">. </w:t>
      </w:r>
      <w:bookmarkStart w:id="27" w:name="pg5335_40389"/>
    </w:p>
    <w:p>
      <w:pPr>
        <w:pStyle w:val="BookText"/>
        <w:rPr/>
      </w:pPr>
      <w:bookmarkEnd w:id="27"/>
      <w:r>
        <w:rPr>
          <w:rFonts w:ascii="IRNazanin" w:hAnsi="IRNazanin" w:eastAsia="IRNazanin"/>
          <w:color w:val="111111"/>
          <w:sz w:val="28"/>
          <w:sz w:val="28"/>
          <w:szCs w:val="28"/>
          <w:rtl w:val="true"/>
          <w:lang w:bidi="fa-IR"/>
        </w:rPr>
        <w:t xml:space="preserve">امام هادی علیه السلام در روز دوشنبه، بیست و پنجم ماه جمادی الآخر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دیدار حق شتافت و بنا به برخی از روایات، هنگام وفات چهل سال داشت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8" w:name="__RefHeading___Toc1069097_581953129"/>
      <w:bookmarkStart w:id="29" w:name="_Toc10"/>
      <w:bookmarkEnd w:id="28"/>
      <w:r>
        <w:rPr>
          <w:rtl w:val="true"/>
        </w:rPr>
        <w:t>آستان امام هادی علیه السلام</w:t>
      </w:r>
      <w:r>
        <w:rPr>
          <w:rtl w:val="true"/>
        </w:rPr>
        <w:t>(</w:t>
      </w:r>
      <w:r>
        <w:rPr>
          <w:rtl w:val="true"/>
        </w:rPr>
        <w:t>تاریخچه بقعه</w:t>
      </w:r>
      <w:r>
        <w:rPr>
          <w:rtl w:val="true"/>
        </w:rPr>
        <w:t>)</w:t>
      </w:r>
      <w:bookmarkEnd w:id="29"/>
    </w:p>
    <w:p>
      <w:pPr>
        <w:pStyle w:val="BookText"/>
        <w:rPr/>
      </w:pPr>
      <w:r>
        <w:rPr>
          <w:rFonts w:ascii="IRNazanin" w:hAnsi="IRNazanin" w:eastAsia="IRNazanin"/>
          <w:color w:val="111111"/>
          <w:sz w:val="28"/>
          <w:sz w:val="28"/>
          <w:szCs w:val="28"/>
          <w:rtl w:val="true"/>
          <w:lang w:bidi="fa-IR"/>
        </w:rPr>
        <w:t>بقعه و آستان عسکریین، امام هادی علیه السلام و امام حسن عسکری علیه السلام، شهر تاریخی سامرّاء را در تاریخ به عنوان شهر مذهبی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همت قابل تقدیر و تحسین خلیفه‌ها و حکمرانان دوره‌های اسلامی و بزرگ‌مردان دینی و سیاسی برای احیاء و توسعة حرم مطهر، آن شهر را زنده نگه داشته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علی بن محمّد بن علی بن موسی الرضا در دوم رجب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ابواء نزدیک مدینه به دنیا آمد و در عصر متوکل، براساس اجبار او، در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مدینه رهسپار سامرّاء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شنیده بود که در مدینه پیروان و طرفدارانی یافته و او را امام می‌دانند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آن حضرت در مسیر راه خود ابتدا وارد بغداد شد و مورد استقبال فراوان قرار گرفت و آن گاه به سامرّاء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دوران امامت تحت نظر متوکّل و سپس مستعین و معتز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و نه ماه در سامرّاء اقامت کرد و سرانجام، در روز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منزل خود، کوی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ابو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ایشان با شکوه فراوان و </w:t>
      </w:r>
    </w:p>
    <w:p>
      <w:pPr>
        <w:pStyle w:val="BookText"/>
        <w:rPr/>
      </w:pPr>
      <w:r>
        <w:rPr>
          <w:rFonts w:ascii="IRNazanin" w:hAnsi="IRNazanin" w:eastAsia="IRNazanin"/>
          <w:color w:val="111111"/>
          <w:sz w:val="28"/>
          <w:sz w:val="28"/>
          <w:szCs w:val="28"/>
          <w:rtl w:val="true"/>
          <w:lang w:bidi="fa-IR"/>
        </w:rPr>
        <w:t>گریه و شیون دوست‌دارانش برگزار شد و او را به منزل خود بازگردانده در همان خانه‌شان به خاک سپردند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 خانه را امام هادی علیه السلام از فرزند یک نصرانی خریده بود و بسیار بزرگ و وسیع بود و ظاهراً تمام صحن شریف امروزی را دربر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منابع، پیکر آن بزرگوار را وسط حیاط خانه‌اش دفن کردند و چندی بعد فرزندش، حسن بن علی ملقب به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قبر او به خاک سپردند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در حلقة پادگان نظامی قرار داشت و زائران و دوست‌داران آن دو بزرگوار از پنجره‌ای که به سمت خیابان باز شده بود آنان را زیارت می‌کردند و در مسجد مقابل که اکنون رواق پشت سر مطهر است، نماز زیارت می‌خواندند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تولیت، حفظ و نگهداری این مکان در دست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خادمی داشت که در این خانه ساکن بود و هرگاه قسمتی از آن خراب می‌شد آن را ترمیم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عصر غیبت صغری، ادامه داشت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این شاید نخستین بنایی باشد که بر فراز قبر آن بزرگواران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بنای مرقد توسط ناصرالدوله حمدانی شیعی، برادر سیف الدوله، برای قبر این دو بزرگوار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اطراف سامرّاء را دیوار کشید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قبه‌ای برای حرم بنا کرد و روی </w:t>
      </w:r>
    </w:p>
    <w:p>
      <w:pPr>
        <w:pStyle w:val="BookText"/>
        <w:rPr/>
      </w:pPr>
      <w:r>
        <w:rPr>
          <w:rFonts w:ascii="IRNazanin" w:hAnsi="IRNazanin" w:eastAsia="IRNazanin"/>
          <w:color w:val="111111"/>
          <w:sz w:val="28"/>
          <w:sz w:val="28"/>
          <w:szCs w:val="28"/>
          <w:rtl w:val="true"/>
          <w:lang w:bidi="fa-IR"/>
        </w:rPr>
        <w:t>صندوق قبر پوشش قیمتی قرار داد و خانه‌هایی را در اطراف حرم برای زائران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پادشاهان آل بویه که در این راه منشأ اثر شده‌اند می‌توان معز الدوله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گنبد و صحنی برای حرم ساخت و حوض و سردابی در آن تعبیه کرد و ضریحی از چوب پیرامون قبر برافراشت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سومین عمارتی بود که برپا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دیلمی، اقدام‌های زیادی در بازسازی و توسعه حرم امامان شیعه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تزئین و تجهیز حرم عسکریین نیز تلاش‌های به سزایی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را با ساج تزئین نمود و ضریح را با پارچة دیبا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و صحن را بازسازی کرد و پیرامون صحن را نیز دیوار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کارهای او بازسازی گنبد و ضریح مرقد بود</w:t>
      </w:r>
      <w:r>
        <w:rPr>
          <w:rStyle w:val="FootnoteAnchor"/>
          <w:rtl w:val="true"/>
        </w:rPr>
        <w:footnoteReference w:id="11"/>
      </w:r>
      <w:r>
        <w:rPr>
          <w:rFonts w:ascii="IRNazanin" w:hAnsi="IRNazanin" w:eastAsia="IRNazanin"/>
          <w:color w:val="111111"/>
          <w:sz w:val="28"/>
          <w:sz w:val="28"/>
          <w:szCs w:val="28"/>
          <w:rtl w:val="true"/>
          <w:lang w:bidi="fa-IR"/>
        </w:rPr>
        <w:t>که عمدة این کار را با طرح و نقشه‌های جدیدی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پنج سال طول کشید و ساختار اصلی آن همچنان موجود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به بازسازی و تعمیر مقبره‌ها اقدام کردند می‌توان ارسلان بساسیری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که بغداد را تصرف کرد، در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تعمیراتی بر حرم انجام داد؛ بنایی از گچ و آجر بر مرقد ساخت و دو ضریح از چوب ساج بر قبر دو امام همام نصب</w:t>
      </w:r>
      <w:r>
        <w:rPr>
          <w:rStyle w:val="FootnoteAnchor"/>
          <w:rtl w:val="true"/>
        </w:rPr>
        <w:footnoteReference w:id="12"/>
      </w:r>
      <w:r>
        <w:rPr>
          <w:rFonts w:ascii="IRNazanin" w:hAnsi="IRNazanin" w:eastAsia="IRNazanin"/>
          <w:color w:val="111111"/>
          <w:sz w:val="28"/>
          <w:sz w:val="28"/>
          <w:szCs w:val="28"/>
          <w:rtl w:val="true"/>
          <w:lang w:bidi="fa-IR"/>
        </w:rPr>
        <w:t>و اطرافش را با طلا تزئیین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تا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باقی بود ولی آن دو ضریحی که بساسیری ساخته بود در آتش سوخت و همان سال دو ضریح زیبای دیگری توسط ابن طاووس جایگزین آن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سلطان بر کیارق بن ملک شاه، از پادشاهان سلجوقی، نیز به تعمیر و بازسازی حرم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شیعی او، مجد الملک قمی براوستانی، در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بانی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 حرم را سنگ فرش و رواق‌ها را تعمیر کرد و حجره‌هایی در صحن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نفیسی با چوب‌های گران‌بها در آن تعبیه کرد</w:t>
      </w:r>
      <w:r>
        <w:rPr>
          <w:rStyle w:val="FootnoteAnchor"/>
          <w:rtl w:val="true"/>
        </w:rPr>
        <w:footnoteReference w:id="14"/>
      </w:r>
      <w:r>
        <w:rPr>
          <w:rFonts w:ascii="IRNazanin" w:hAnsi="IRNazanin" w:eastAsia="IRNazanin"/>
          <w:color w:val="111111"/>
          <w:sz w:val="28"/>
          <w:sz w:val="28"/>
          <w:szCs w:val="28"/>
          <w:rtl w:val="true"/>
          <w:lang w:bidi="fa-IR"/>
        </w:rPr>
        <w:t>و اطراف حرم را دیوار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دوران خلافت مقتدی بالله عباسی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عسکریین دچار آتش‌سوزی شد و بخش هایی از آن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الناصر لدین الله در میان خلفای عباسی تنها خلیفه‌ای است که نسبت به شیعه و پیشوایان عسکریین محبت و ارادت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آتش‌سوزی، تعمیراتی بر آستان سامرّاء انجام داد، از جمله برای سرداب غیبت دری بسیار قیمتی، زیبا و منقوش نصب کرد که تاکنون پابرجاست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او با نصب این در اجازه نداد کسی از خاک حوض سرداب به عنوان تبرک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اسامی دوازده امام شیعه را اطراف حوض حک کرد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بقعه شریف، برای بار دوم،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حریق بر اثر سقوط یک شمع بزرگ که حرم را روشن می‌کرد،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ضریحی که ارسلان بساسیری ساخته بود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المستنصر بالله، آخرین خلیفه عباسی، به بازسازی حرم عسکریین، به ویژه ضریح یاد شده،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تحت اشراف احمد بن طاووس، از عالمان بزرگ و محدثان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خلیفه مسجد و مدرسه‌های زیادی را در سامرّاء بنا کرد و حوزه علمیه تشیع را در قرن هفتم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نیز با همت وزیر شیعی او مزید الدین ابن علقمی صورت گرفت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عصر ایلخانان مغول، شیخ حسن ایلکانی، مؤسس سلسله شیعی جلایریان، در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تعمیرات گسترده‌ای در آستان عسکریین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گنبد و مناره‌هایی برای حرم ساخت و در رواق‌ها را بازسازی و ضریح را تزئین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شاه اسماعیل حرم و رواق‌ها را با فرش‌های ابریشمی فرش و قندیل‌های طلا و نقره به حرم تقدیم کرد و پس از انجام تعمیراتی در آستان، برای خادمان حرم حقوق و مستمری تعیین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شاه سلطان حسین در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مطهر را بازسازی کرد و چهار صندوق برای مرقد دو امام، همچنین نرجس خاتون و حکیمه خاتون قرار داد و ضریح زیبایی از فولاد ساخت و درهایی نفیس به سامرّاء فرستاد و زمین حرم را سنگ فرش کرد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نادرشاه در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تعمیراتی بر حرم انجام داد و همسرش رضیه بیگم، دختر سلطان حسین صفوی، کاشیکاری‌های گنبد و صحن را بازسازی کرد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سیزدهم، احمد خان دنبلی، حاکم آذربایجان، مستوفی الممالک را مأمور بازسازی آستان عسکریین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عملیات، تغییرات اساسی و کامل در حرم و سرداب انجام</w:t>
      </w:r>
      <w:r>
        <w:rPr>
          <w:rStyle w:val="FootnoteAnchor"/>
          <w:rtl w:val="true"/>
        </w:rPr>
        <w:footnoteReference w:id="23"/>
      </w:r>
      <w:r>
        <w:rPr>
          <w:rFonts w:ascii="IRNazanin" w:hAnsi="IRNazanin" w:eastAsia="IRNazanin"/>
          <w:color w:val="111111"/>
          <w:sz w:val="28"/>
          <w:sz w:val="28"/>
          <w:szCs w:val="28"/>
          <w:rtl w:val="true"/>
          <w:lang w:bidi="fa-IR"/>
        </w:rPr>
        <w:t>و یکی از درهای حرم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کتیبه‌ای برجای مانده از این تعمیرات نام میرزا محمّد رفیع دیده می‌شود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این تعمیرات به سبب کشته شدن احمد خان دنبلی ناتمام ماند و فرزندش، حسینقلی خان دنبلی،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آن‌را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کاشی‌های گنبد را بازسازی نمود و برای زائران حمام، کاروان‌سرا و مسجد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محمّد سلماسی و فرزندش شیخ زین العابدین بر اجرای این تعمیرات و بازسازی نظارت داشتند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حسینقلی خان بر روی مزار نرگس خاتون و حکیمه خاتون نیز ضریحی تعبیه کرد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قاجار، توسعه و بازسازی حرمین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وصیت امیرکبیر، شیخ عبدالحسین تهرانی، معروف به شیخ العراقین، تعمیرات کامل و همه جانبه‌ای را با ثلث اموال امیرکبیر بر حرم انجام داد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طلاکاری گنبدهای منور، تعمیر صحن و ایوان، تعبیه سنگ‌های مرمر سبز در دیوارهای رواق‌ها و حرم، ترمیم بخش‌هایی از دیوارهای صحن و کاشیکاری آنها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این کار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میرزای شیرازی که حوزه علمیه سامرّاء رونق فراوانی یافت،</w:t>
      </w:r>
      <w:r>
        <w:rPr>
          <w:rStyle w:val="FootnoteAnchor"/>
          <w:rtl w:val="true"/>
        </w:rPr>
        <w:footnoteReference w:id="28"/>
      </w:r>
      <w:r>
        <w:rPr>
          <w:rFonts w:ascii="IRNazanin" w:hAnsi="IRNazanin" w:eastAsia="IRNazanin"/>
          <w:color w:val="111111"/>
          <w:sz w:val="28"/>
          <w:sz w:val="28"/>
          <w:szCs w:val="28"/>
          <w:rtl w:val="true"/>
          <w:lang w:bidi="fa-IR"/>
        </w:rPr>
        <w:t xml:space="preserve">کارهایی در تزئیین و بازسازی حرم انجام شد؛ سنگ فرش کردن صحن، آینه‌کاری برخی رواق‌ها و حرم، نصب ساعت بزرگ بر سر در بزرگ ورودی، تهیه پرده‌های قیمتی و </w:t>
      </w:r>
      <w:bookmarkStart w:id="30" w:name="pg5335_40395"/>
    </w:p>
    <w:p>
      <w:pPr>
        <w:pStyle w:val="BookText"/>
        <w:rPr/>
      </w:pPr>
      <w:bookmarkEnd w:id="30"/>
      <w:r>
        <w:rPr>
          <w:rFonts w:ascii="IRNazanin" w:hAnsi="IRNazanin" w:eastAsia="IRNazanin"/>
          <w:color w:val="111111"/>
          <w:sz w:val="28"/>
          <w:sz w:val="28"/>
          <w:szCs w:val="28"/>
          <w:rtl w:val="true"/>
          <w:lang w:bidi="fa-IR"/>
        </w:rPr>
        <w:t>نفیس برای درهای حرم و رواق‌ها، ساخت مدرسه‌ای جهت سکونت و تحصیل طلبه‌های علوم دینی و سایر کارهای عمرانی دیگر حاصل آن دوره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این تعمیرات در زمان آیت الله محمّد تقی شیرازی نیز ادامه یافت و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آستان قدس مورد دست‌برد عده‌ای قرار گرفت و قندیل‌های طلا و نقره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طلای گنبد را نیز کندند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نیکوکاران ایرانی به نام حاج علی اصفهانی کهربایی به جبران خسارت وارده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ضریحی از نقره روی قبرهای مطهر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منارة حرم را طلاکاری کرد و خانه‌های اطراف صحن را خرید و آن را توسعه داد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بیشتر هزینه‌های این کار را خود او از هزینة شخصی‌اش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حرم مطهر توسعة فراوانی یافته و در آن تعمیرهای زیادی انجام گرفته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ضریح و صندوق، طلاکاری گنبد و مناره‌ها</w:t>
      </w:r>
    </w:p>
    <w:p>
      <w:pPr>
        <w:pStyle w:val="Heading3"/>
        <w:numPr>
          <w:ilvl w:val="2"/>
          <w:numId w:val="1"/>
        </w:numPr>
        <w:rPr/>
      </w:pPr>
      <w:bookmarkStart w:id="31" w:name="__RefHeading___Toc1069099_581953129"/>
      <w:bookmarkStart w:id="32" w:name="_Toc11"/>
      <w:bookmarkEnd w:id="31"/>
      <w:r>
        <w:rPr>
          <w:rtl w:val="true"/>
        </w:rPr>
        <w:t>آقا نجفی اصفهانی</w:t>
      </w:r>
      <w:bookmarkEnd w:id="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حاج شیخ محمّدتقی، مشهور به آقا نجفی، سال‌های اولیه زندگی را در خاندانی مشهور به علم، تقوا و مجاهدت سپری نمود و بعد از طی مراحل اولیه برای تکمیل تحصیلات، رهسپار عتبات عالیات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اوایل ورود به آنجا، پیشرفتی جدّی در </w:t>
      </w:r>
      <w:bookmarkStart w:id="33" w:name="pg5335_40396"/>
    </w:p>
    <w:p>
      <w:pPr>
        <w:pStyle w:val="BookText"/>
        <w:rPr/>
      </w:pPr>
      <w:bookmarkEnd w:id="33"/>
      <w:r>
        <w:rPr>
          <w:rFonts w:ascii="IRNazanin" w:hAnsi="IRNazanin" w:eastAsia="IRNazanin"/>
          <w:color w:val="111111"/>
          <w:sz w:val="28"/>
          <w:sz w:val="28"/>
          <w:szCs w:val="28"/>
          <w:rtl w:val="true"/>
          <w:lang w:bidi="fa-IR"/>
        </w:rPr>
        <w:t>تحصیل و کسب علم نمی‌نماید ولی با توسل به حضرت اباعبدالله الحسین علیه السلام این مشکل رفع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اساتید گوناگونی چون میرزا حسن شیرازی، حاج شیخ نجفی و حاج سیدعلی شوشتری، بهره‌ای وافر جست و با حافظة بی‌نظیرش هر روز بر ارزش علمی وی افزون می‌گشت تا این که کتاب‌ها و جزوات متعدّدی در موضوع فقهی، اخلاقی و دینی به رشته تحریر در آورد و از بزرگان عصر خویش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بزرگ آقانجفی اصفهانی حقایق الاسرار در شرح زیارت جامعة کبیرة مولا امام هادی علیه السلام است که دارای ویژگی‌ها، اسلوب عالی، فاخر و گرانبها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 ک حقایق الاسرار</w:t>
      </w:r>
    </w:p>
    <w:p>
      <w:pPr>
        <w:pStyle w:val="Heading3"/>
        <w:numPr>
          <w:ilvl w:val="2"/>
          <w:numId w:val="1"/>
        </w:numPr>
        <w:rPr/>
      </w:pPr>
      <w:bookmarkStart w:id="34" w:name="__RefHeading___Toc1069101_581953129"/>
      <w:bookmarkStart w:id="35" w:name="_Toc12"/>
      <w:bookmarkEnd w:id="34"/>
      <w:r>
        <w:rPr>
          <w:rtl w:val="true"/>
        </w:rPr>
        <w:t>آگاهی امام از حوادث آینده</w:t>
      </w:r>
      <w:bookmarkEnd w:id="35"/>
    </w:p>
    <w:p>
      <w:pPr>
        <w:pStyle w:val="BookText"/>
        <w:rPr/>
      </w:pPr>
      <w:r>
        <w:rPr>
          <w:rFonts w:ascii="IRNazanin" w:hAnsi="IRNazanin" w:eastAsia="IRNazanin"/>
          <w:color w:val="111111"/>
          <w:sz w:val="28"/>
          <w:sz w:val="28"/>
          <w:szCs w:val="28"/>
          <w:rtl w:val="true"/>
          <w:lang w:bidi="fa-IR"/>
        </w:rPr>
        <w:t>راوندی از یحیی بن هرثمه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از هر که می‌خواهی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بارهای خود را بگذارید و از راه صحرا به مدینه بروید و علی بن محمّد بن الرضا علیه السلام را با احترام و تجلیل بیاورید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دستور او عمل کردم و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همراهانم فرماندهی از خوارج</w:t>
      </w:r>
      <w:r>
        <w:rPr>
          <w:rStyle w:val="FootnoteAnchor"/>
          <w:rtl w:val="true"/>
        </w:rPr>
        <w:footnoteReference w:id="33"/>
      </w:r>
      <w:r>
        <w:rPr>
          <w:rFonts w:ascii="IRNazanin" w:hAnsi="IRNazanin" w:eastAsia="IRNazanin"/>
          <w:color w:val="111111"/>
          <w:sz w:val="28"/>
          <w:sz w:val="28"/>
          <w:szCs w:val="28"/>
          <w:rtl w:val="true"/>
          <w:lang w:bidi="fa-IR"/>
        </w:rPr>
        <w:t>و نویسنده‌ای از شیعه بود و خود نیز حشوی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خارجی با آن نویسنده مناظره می‌کردند و با این کار، پیمودن راه برای من آسان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نصف راه را پیمودیم، خارجی به نویسنده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فرمودة مولای شما علی بن ابیطالب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قطعه‌ای از زمین نیست مگر آن که قبر است یا در آینده قبر خواهد شد؟ به این صحرا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کیست که بمیرد تا چنان‌که می‌پندارید خدای سبحان آن را پُر از قبر کند؟</w:t>
      </w:r>
    </w:p>
    <w:p>
      <w:pPr>
        <w:pStyle w:val="BookText"/>
        <w:rPr/>
      </w:pPr>
      <w:r>
        <w:rPr>
          <w:rFonts w:ascii="IRNazanin" w:hAnsi="IRNazanin" w:eastAsia="IRNazanin"/>
          <w:color w:val="111111"/>
          <w:sz w:val="28"/>
          <w:sz w:val="28"/>
          <w:szCs w:val="28"/>
          <w:rtl w:val="true"/>
          <w:lang w:bidi="fa-IR"/>
        </w:rPr>
        <w:t>من از نویسنده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شما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صحرای بزرگ کیست که بمیرد تا پر از قبر شود؟ و مدتی خندیدیم که نویسنده از ما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تا به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خانة امام هادی علیه السلام رفتم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نامة متوکّل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خدمتش رسیدم، تابستان بسیار گرمی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نزد امام علیه السلام، خیّاطی است که برای حضرت و غلامانش لباس‌های کلفت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خیّاط‌ها را جمع کن و همین امروز لباس‌ها را بدوز و فردا همین وقت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کارهای خود را در مدینه انجام دهید و فردا همین وقت، کاروان را حرکت 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نزد او بیرون آمدم در حالی که از لباس‌های زمستانی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 و گرمای حجاز و مسافت میان ما و عراق،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لباس‌ها چه نیازی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مسافرت نکرده است؛ خیال می‌کند در هر سفری این‌ها لازم است و من در شگفتم از رافضه که چنین کسی را امام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همان ساعت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لباس‌ها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داخل و لباده و کلاه‌ها را نیز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اوّلی شگفت‌تر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می‌ترسد که در راه زمستان فرا رسد که لباده و کلاه‌ها را برمی‌دارد؟</w:t>
      </w:r>
    </w:p>
    <w:p>
      <w:pPr>
        <w:pStyle w:val="BookText"/>
        <w:rPr/>
      </w:pPr>
      <w:r>
        <w:rPr>
          <w:rFonts w:ascii="IRNazanin" w:hAnsi="IRNazanin" w:eastAsia="IRNazanin"/>
          <w:color w:val="111111"/>
          <w:sz w:val="28"/>
          <w:sz w:val="28"/>
          <w:szCs w:val="28"/>
          <w:rtl w:val="true"/>
          <w:lang w:bidi="fa-IR"/>
        </w:rPr>
        <w:t>به راه افتادیم در حالی که من فهم او را ناچیز می‌شمردم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به آن جایی رسیدیم که دربارة قبرها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ابر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 و با رعد و برق بالای سر ما قرار گرفت و همچون پاره سنگ، تگرگ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 غلامانش آن لباس‌های ضخیم و لباده‌ها را پوشیدند و کلاه بر سر نهادند و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یک لباده و به نویسنده هم یک کلاه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دور هم جمع شدیم و تگرگ بر ما باریدن گرفت تا هشتاد نفر از همراهانم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برطرف شد و گرما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با همراهان باقیماندة خود، این مرده‌ها را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این صحرا را پر از قبر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اسبم پیاده شدم و به سوی حضرت علیه السلام دویدم و رکاب و پایش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هیچ معبود به حقّی جز خدا نیست و محمّد، بنده و فرستادة اوست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جانشینان او در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 بودم، اینک به دست تو اسلام آوردم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شیعه شد و در خدمت امام علیه السلام بود تا در گذشت</w:t>
      </w:r>
      <w:r>
        <w:rPr>
          <w:rFonts w:eastAsia="IRNazanin" w:cs="IRNazanin"/>
          <w:color w:val="111111"/>
          <w:sz w:val="28"/>
          <w:szCs w:val="28"/>
          <w:rtl w:val="true"/>
          <w:lang w:bidi="fa-IR"/>
        </w:rPr>
        <w:t>.</w:t>
      </w:r>
      <w:r>
        <w:rPr>
          <w:rStyle w:val="FootnoteAnchor"/>
          <w:rtl w:val="true"/>
        </w:rPr>
        <w:footnoteReference w:id="35"/>
      </w:r>
      <w:bookmarkStart w:id="36" w:name="pg5335_40399"/>
    </w:p>
    <w:p>
      <w:pPr>
        <w:pStyle w:val="BookText"/>
        <w:rPr/>
      </w:pPr>
      <w:bookmarkEnd w:id="36"/>
      <w:r>
        <w:rPr>
          <w:rFonts w:ascii="IRNazanin" w:hAnsi="IRNazanin" w:eastAsia="IRNazanin"/>
          <w:color w:val="111111"/>
          <w:sz w:val="28"/>
          <w:sz w:val="28"/>
          <w:szCs w:val="28"/>
          <w:rtl w:val="true"/>
          <w:lang w:bidi="fa-IR"/>
        </w:rPr>
        <w:t>ابن شهرآشوب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عتّاب بن ابی عتّاب را به مدینه فرستاد تا امام هادی علیه السلام را به سامرّاء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می‌گفتند که حضرت غیب می‌داند و عتّاب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مدینه جدا شدند دید که حضرت لبّاده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آسمان،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تابستان و هوا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آسمان ابری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شط قاطول رسیدند، امام علیه السلام او را پریشان خاطر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آشفته‌ای؟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آشفتگی‌ام به خاطر حوایجی است که از امیر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حوایجت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بشارت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حوایجت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غیب می‌دانی و من به دو مورد آن پی بردم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علم غیب امام هادی علیه السلام</w:t>
      </w:r>
    </w:p>
    <w:p>
      <w:pPr>
        <w:pStyle w:val="Heading3"/>
        <w:numPr>
          <w:ilvl w:val="2"/>
          <w:numId w:val="1"/>
        </w:numPr>
        <w:rPr/>
      </w:pPr>
      <w:bookmarkStart w:id="37" w:name="__RefHeading___Toc1069103_581953129"/>
      <w:bookmarkStart w:id="38" w:name="_Toc13"/>
      <w:bookmarkEnd w:id="37"/>
      <w:r>
        <w:rPr>
          <w:rtl w:val="true"/>
        </w:rPr>
        <w:t>آل عباسی و حدیث قصر التل</w:t>
      </w:r>
      <w:bookmarkEnd w:id="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از قطب راوندی و اردبیلی از اربلی در کشف الغمه حدیث کنند که؛ متوکّل یا واثق و یا دیگری از خلفاء دستور داد لشگریان خود را که هر کدام توبره اسب خود را از گل سرخ پر کنند و در میان بیابان وسیعی در محلی خالی نمایند چنین کردند و در اثر آن تلی عظیم حادث گردید و اسم آن را تل المخالی گفتند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آنگاه خود و حضرت امام علی النقی علیه السلام بر بالای تل رفته قشون او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مجهز و مکمّل و اسلحه پوشیده بودند سان دیدند و غرضش از این عمل اظهار شوکت و اقتدار بود تا آن که مبادا حضرت یا دیگری قصد خروج بر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قشون او همگی از پیش روی حضرت گذشتند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نیز لشگر خود را به تو بنمایانم؟ خلیفه گفت بلی، امام علیه السلام دست به دعا برداشت و فرمود نگاه کن خلیفه دید ما بین زمین و آسمان از مشرق تا مغرب پر است از ملائکه همگی مکمل و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دیدن صفوف مرتب و منظم ملائک غش کرده و نقش زمین شد چون به هوش آمد، حضرت هادی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دنیای شما کاری نداریم و مشغول امر آخرت خود می‌باشیم بر تو از آنچه تصور کرده‌ای باکی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که اگر به تصور این که روزی بر تو خروج کنیم اکنون قشون خویش را به رخ من می‌کشی این تصوری باطل بیش نیست با خیال راحت باش که اراده چنین کاری نداریم</w:t>
      </w:r>
      <w:r>
        <w:rPr>
          <w:rFonts w:eastAsia="IRNazanin" w:cs="IRNazanin"/>
          <w:color w:val="111111"/>
          <w:sz w:val="28"/>
          <w:szCs w:val="28"/>
          <w:rtl w:val="true"/>
          <w:lang w:bidi="fa-IR"/>
        </w:rPr>
        <w:t>.</w:t>
      </w:r>
      <w:r>
        <w:rPr>
          <w:rStyle w:val="FootnoteAnchor"/>
          <w:rtl w:val="true"/>
        </w:rPr>
        <w:footnoteReference w:id="38"/>
      </w:r>
      <w:bookmarkStart w:id="39" w:name="pg5335_40401"/>
    </w:p>
    <w:p>
      <w:pPr>
        <w:pStyle w:val="Heading2"/>
        <w:numPr>
          <w:ilvl w:val="1"/>
          <w:numId w:val="1"/>
        </w:numPr>
        <w:rPr/>
      </w:pPr>
      <w:bookmarkStart w:id="40" w:name="__RefHeading___Toc1069105_581953129"/>
      <w:bookmarkStart w:id="41" w:name="_Toc14"/>
      <w:bookmarkEnd w:id="39"/>
      <w:bookmarkEnd w:id="40"/>
      <w:r>
        <w:rPr>
          <w:rtl w:val="true"/>
        </w:rPr>
        <w:t>أ</w:t>
      </w:r>
      <w:bookmarkEnd w:id="41"/>
    </w:p>
    <w:p>
      <w:pPr>
        <w:pStyle w:val="Heading3"/>
        <w:numPr>
          <w:ilvl w:val="2"/>
          <w:numId w:val="1"/>
        </w:numPr>
        <w:rPr/>
      </w:pPr>
      <w:bookmarkStart w:id="42" w:name="__RefHeading___Toc1069107_581953129"/>
      <w:bookmarkStart w:id="43" w:name="_Toc15"/>
      <w:bookmarkEnd w:id="42"/>
      <w:r>
        <w:rPr>
          <w:rtl w:val="true"/>
        </w:rPr>
        <w:t>ائمه دوازده گانه</w:t>
      </w:r>
      <w:bookmarkEnd w:id="43"/>
    </w:p>
    <w:p>
      <w:pPr>
        <w:pStyle w:val="Heading4"/>
        <w:numPr>
          <w:ilvl w:val="3"/>
          <w:numId w:val="1"/>
        </w:numPr>
        <w:rPr/>
      </w:pPr>
      <w:bookmarkStart w:id="44" w:name="__RefHeading___Toc1069109_581953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پیامبر گرامی در دوران حیات خود تصریح فرموده‌اند که از پسران ایشان دوازده نفر به خلافت خواهند رسید که همگی از قریشند و عزت اسلام در سایة خلافت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سیمره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آله و سلم یَقُول لایَزال الاِسلام عَزیزاً إلی اثنَی عَشَرَ خَلیفَهًًْ ثُمَّ قال کَلِمهًْ لَم اَسمَعها فَقُلت لأبی ما قال؟ فَقال کُلّهُم مِن قُرَیش</w:t>
      </w:r>
    </w:p>
    <w:p>
      <w:pPr>
        <w:pStyle w:val="BookText"/>
        <w:rPr/>
      </w:pPr>
      <w:r>
        <w:rPr>
          <w:rFonts w:ascii="IRNazanin" w:hAnsi="IRNazanin" w:eastAsia="IRNazanin"/>
          <w:color w:val="111111"/>
          <w:sz w:val="28"/>
          <w:sz w:val="28"/>
          <w:szCs w:val="28"/>
          <w:rtl w:val="true"/>
          <w:lang w:bidi="fa-IR"/>
        </w:rPr>
        <w:t>از پیامبر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دوازده خلیفه و پیشوا عزیز خواهد بود سپس سخنی فرمود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چه فرمود؟ جواب داد که فرمود؟ همگی از قریش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صحیح بخاری منقول است مرفوع به پسر عمر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لایَزال‌أمرُ الناسِ مَاضِیاً ما ولیهم إثنا عَشَرَ رَجُلاً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گفته‌اند که معنایش آن است که امر مردمان و تکلیف‌شان ظاهر است، تا وقتی که دوازده امام پیدا می‌شود و بعد از آن تکلیف برطرف می‌شود و پس از ایشان قیامت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تاریخ اسلام دوازده خلیفه‌ای که حافظ و نگهبان عزت اسلام باشند، جز دوازده امامی که شیعه بدان‌ها معتقد است؛ نمی‌توان یافت؛ که خلیفه ایشان معرفی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این دوازده نفر کیستند؟ خلفای اموی و عباسی و دیگر خلفایی که در ردیف آنان هستند مایه عزت اسلام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دوازده امام شیعه که همگی در عصر خود مظهر تقوا پرهیزکاری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سنت رسول خدا صلی الله علیه و آله و سلم و مورد توجه صحابه، تابعان و نسل‌های بعدی شدند و مورخین به علم و وثاقت آنان به خوبی گواهی داده‌اند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معصوم</w:t>
      </w:r>
    </w:p>
    <w:p>
      <w:pPr>
        <w:pStyle w:val="BookText"/>
        <w:rPr/>
      </w:pPr>
      <w:r>
        <w:rPr>
          <w:rFonts w:ascii="Amiri" w:hAnsi="Amiri" w:eastAsia="Amiri" w:cs="Amiri"/>
          <w:color w:val="111111"/>
          <w:sz w:val="28"/>
          <w:sz w:val="28"/>
          <w:szCs w:val="28"/>
          <w:rtl w:val="true"/>
          <w:lang w:bidi="ar-SA"/>
        </w:rPr>
        <w:t>تاریخ تولّد</w:t>
      </w:r>
    </w:p>
    <w:p>
      <w:pPr>
        <w:pStyle w:val="BookText"/>
        <w:rPr/>
      </w:pPr>
      <w:r>
        <w:rPr>
          <w:rFonts w:ascii="IRNazanin" w:hAnsi="IRNazanin" w:eastAsia="IRNazanin"/>
          <w:color w:val="111111"/>
          <w:sz w:val="28"/>
          <w:sz w:val="28"/>
          <w:szCs w:val="28"/>
          <w:rtl w:val="true"/>
          <w:lang w:bidi="fa-IR"/>
        </w:rPr>
        <w:t>تاریخ وفات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علی بن ابیطالب 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حسین بن علی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اباصالح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bookmarkStart w:id="46" w:name="pg5335_40403"/>
    </w:p>
    <w:p>
      <w:pPr>
        <w:pStyle w:val="BookText"/>
        <w:rPr/>
      </w:pPr>
      <w:bookmarkEnd w:id="46"/>
      <w:r>
        <w:rPr>
          <w:rFonts w:ascii="IRNazanin" w:hAnsi="IRNazanin" w:eastAsia="IRNazanin"/>
          <w:color w:val="111111"/>
          <w:sz w:val="28"/>
          <w:sz w:val="28"/>
          <w:szCs w:val="28"/>
          <w:rtl w:val="true"/>
          <w:lang w:bidi="fa-IR"/>
        </w:rPr>
        <w:t xml:space="preserve">امام مهدی که روایات متواتری از پیامبر، دربارة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محدثان اسلامی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نوة امام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آشنایی با زندگانی این پیشوایان بزرگ که اسامی آنها نیز در لسان رسول خدا صلی الله علیه و آله و سلم آمده است، به این کتاب‌ها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تذکرهًْ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تذکرهًْ، خواصّ الأئمّهًْ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کفایهًْ الأثر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w:t>
      </w:r>
      <w:r>
        <w:rPr>
          <w:rStyle w:val="FootnoteAnchor"/>
          <w:rtl w:val="true"/>
        </w:rPr>
        <w:footnoteReference w:id="42"/>
      </w:r>
    </w:p>
    <w:p>
      <w:pPr>
        <w:pStyle w:val="Heading4"/>
        <w:numPr>
          <w:ilvl w:val="3"/>
          <w:numId w:val="1"/>
        </w:numPr>
        <w:rPr/>
      </w:pPr>
      <w:bookmarkStart w:id="47" w:name="__RefHeading___Toc1069111_581953129"/>
      <w:bookmarkStart w:id="48" w:name="_Toc17"/>
      <w:bookmarkEnd w:id="47"/>
      <w:r>
        <w:rPr>
          <w:rtl w:val="true"/>
        </w:rPr>
        <w:t>الف</w:t>
      </w:r>
      <w:r>
        <w:rPr>
          <w:rtl w:val="true"/>
        </w:rPr>
        <w:t xml:space="preserve">) </w:t>
      </w:r>
      <w:r>
        <w:rPr>
          <w:rtl w:val="true"/>
        </w:rPr>
        <w:t>روایات و نصوص</w:t>
      </w:r>
      <w:bookmarkEnd w:id="48"/>
    </w:p>
    <w:p>
      <w:pPr>
        <w:pStyle w:val="BookText"/>
        <w:rPr/>
      </w:pPr>
      <w:r>
        <w:rPr>
          <w:rFonts w:ascii="IRNazanin" w:hAnsi="IRNazanin" w:eastAsia="IRNazanin"/>
          <w:color w:val="111111"/>
          <w:sz w:val="28"/>
          <w:sz w:val="28"/>
          <w:szCs w:val="28"/>
          <w:rtl w:val="true"/>
          <w:lang w:bidi="fa-IR"/>
        </w:rPr>
        <w:t>نصوص وارده از رسول خدا صلی الله علیه و آله و سلم در مورد دوازده امام را بزرگان صحابه روایت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عبدالله بن مسعود، سلمان فارسی، ابی‌سعید خدری، ابی‌ذر غفاری، جابربن سمرهًْ، جابربن عبدالله، انس بن مالک، زید بن ثابت، زید بن ارقم، ابی عمامه، واصلهًْ بن اسقع، ابی‌ایوب انصاری، عمار بن یاسر، حذیفهًْ بن اسید، عمران بن حصین، سعد بن مالک، حذیفهًْ بن یمان، ابی قتاده انصاری و دیگران که به جهت اختصار از ذکر آنان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روایتی که در ابتدا بیان شده و روایت‌های دیگری در این باب مزایایی ذکر شده است،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خلفاء در دوازده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خلافت آن دوازده نفر تا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عزّت و مناعت دین به آنان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دین از جهت علمی و عملی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قائم بودن دین به خلفایی است که از جهت علمی بیان کنندة معارف و حقایق دین و از جهت عملی مجری حق و قوانین عادلة دین باشند و این دو مهّم جز با شرایطی که خاصّه در خلفای دوازده گانه قائلند میسر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تنظیر؛ به نقبای بنی‌اسرائیل که کاشف از نصب الهی است، همچنان که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بَعَثنا مِنهُم اثنَی عَشَرَ نَقِیباً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همة آنان از قریش؛ خلفایی که دارای این مزایا باشند آیا جز بر طریقة حقّة اثنی عشریه و دوازده امام علیه السلام قابل انطباق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خلافت یزید و مانند آن، عزّت امر اسلام و گذران امر امت و حکومتی مانند نقبای بنی اسرائیل میسّر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گفته شد بعضی از محقّقین علمای عامّه نیز اعتراف کرده‌اند که این احادیث نه قابل انطباق به خلفای بعد از پیغمبر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کمتر از دوازده‌اند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قابل حمل بر ملوک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ظلم و زیادتشان بر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قابل حمل بر ملوک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زیادتشان بر دوازده نفر و عدم مراعات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اَجراً إلاّ المَوَدَّهًَْ فی القُربی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بگو از شما بر تبلیغ بر رسالت خود، مزدی نمی‌خواهم مگر دوستی در خویشان خود را</w:t>
      </w:r>
      <w:r>
        <w:rPr>
          <w:rFonts w:eastAsia="IRNazanin" w:cs="IRNazanin"/>
          <w:color w:val="111111"/>
          <w:sz w:val="28"/>
          <w:szCs w:val="28"/>
          <w:rtl w:val="true"/>
          <w:lang w:bidi="fa-IR"/>
        </w:rPr>
        <w:t xml:space="preserve">. </w:t>
      </w:r>
      <w:bookmarkStart w:id="49" w:name="pg5335_40405"/>
    </w:p>
    <w:p>
      <w:pPr>
        <w:pStyle w:val="Heading4"/>
        <w:numPr>
          <w:ilvl w:val="3"/>
          <w:numId w:val="1"/>
        </w:numPr>
        <w:rPr/>
      </w:pPr>
      <w:bookmarkStart w:id="50" w:name="__RefHeading___Toc1069113_581953129"/>
      <w:bookmarkStart w:id="51" w:name="_Toc18"/>
      <w:bookmarkEnd w:id="49"/>
      <w:bookmarkEnd w:id="50"/>
      <w:r>
        <w:rPr>
          <w:rtl w:val="true"/>
        </w:rPr>
        <w:t>ب</w:t>
      </w:r>
      <w:r>
        <w:rPr>
          <w:rtl w:val="true"/>
        </w:rPr>
        <w:t xml:space="preserve">) </w:t>
      </w:r>
      <w:r>
        <w:rPr>
          <w:rtl w:val="true"/>
        </w:rPr>
        <w:t>آیا دلایل دیگری برای ائمه دوازده‌گانه وجود دارد؟</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متواتر از پیامبر گرامی اسلام برای اینکه بعد از پیامبر ائمه هدی دوازده نفر و نام‌های آنان را نیز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هر یک از امامان به امامت بعدی خود تصریح نموده و این تصریحات به طور متواتر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معصوم باشد و غیر از ائمه نامبرده در امت اسلام کسی معصوم نبوده و چون اجماع داریم که احدی جز آنها ادعای عصمت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مصونیت از گناه نداشته باشد پیروی از او غیرممکن و باعث رواج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هر یک در عصر خود کامل‌ترین و فاضل‌ترین مردم عصر خود بوده‌اند و کتب سیره و تاریخ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ایشان امامند چون گفتیم تقدم مفضول بر فاضل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ایشان ادعای امامت کرده و بر صدق دعوی خود معجزه هم آورده و برای پی بردن به معجزات ایشان باید به کتبی در مورد این موضوع مراجعه گردد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52" w:name="__RefHeading___Toc1069115_581953129"/>
      <w:bookmarkStart w:id="53" w:name="_Toc19"/>
      <w:bookmarkEnd w:id="52"/>
      <w:r>
        <w:rPr>
          <w:rtl w:val="true"/>
        </w:rPr>
        <w:t>ج</w:t>
      </w:r>
      <w:r>
        <w:rPr>
          <w:rtl w:val="true"/>
        </w:rPr>
        <w:t xml:space="preserve">) </w:t>
      </w:r>
      <w:r>
        <w:rPr>
          <w:rtl w:val="true"/>
        </w:rPr>
        <w:t>فرمایشی از امام هادی علیه السلام درباره امامان معصوم علیهم السلام</w:t>
      </w:r>
      <w:bookmarkEnd w:id="53"/>
    </w:p>
    <w:p>
      <w:pPr>
        <w:pStyle w:val="BookText"/>
        <w:rPr/>
      </w:pPr>
      <w:r>
        <w:rPr>
          <w:rFonts w:ascii="IRNazanin" w:hAnsi="IRNazanin" w:eastAsia="IRNazanin"/>
          <w:color w:val="111111"/>
          <w:sz w:val="28"/>
          <w:sz w:val="28"/>
          <w:szCs w:val="28"/>
          <w:rtl w:val="true"/>
          <w:lang w:bidi="fa-IR"/>
        </w:rPr>
        <w:t>صفار رحمة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راویان نقل می‌کنند که، امام هادی علیه السلام برای آنها نوشتند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قلوب الأئمّهًْ مورداً لإرادته، فإذَا شَاءَ الله شیئاً شاوؤه</w:t>
      </w:r>
      <w:r>
        <w:rPr>
          <w:rFonts w:eastAsia="Amiri" w:cs="Amiri" w:ascii="Amiri" w:hAnsi="Amiri"/>
          <w:color w:val="111111"/>
          <w:sz w:val="28"/>
          <w:szCs w:val="28"/>
          <w:rtl w:val="true"/>
          <w:lang w:bidi="ar-SA"/>
        </w:rPr>
        <w:t xml:space="preserve">» </w:t>
      </w:r>
      <w:bookmarkStart w:id="54" w:name="pg5335_40406"/>
    </w:p>
    <w:p>
      <w:pPr>
        <w:pStyle w:val="BookText"/>
        <w:rPr/>
      </w:pPr>
      <w:bookmarkEnd w:id="54"/>
      <w:r>
        <w:rPr>
          <w:rFonts w:ascii="IRNazanin" w:hAnsi="IRNazanin" w:eastAsia="IRNazanin"/>
          <w:color w:val="111111"/>
          <w:sz w:val="28"/>
          <w:sz w:val="28"/>
          <w:szCs w:val="28"/>
          <w:rtl w:val="true"/>
          <w:lang w:bidi="fa-IR"/>
        </w:rPr>
        <w:t>خداوند تبارک و تعالی قلوب امامان علیه السلام را جایگاه ارادة خودش قرار داد، لذا هرگاه خدا چیزی را بخواهد آنان نیز می‌خواهند و این فرمایش خداوند است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إلاّ أن یَشاءَ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نمی‌خواهید مگر آن که خدا بخواهد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اثناعشری، اسرار عدد </w:t>
      </w:r>
      <w:r>
        <w:rPr>
          <w:rFonts w:eastAsia="IRNazanin" w:cs="IRNazanin"/>
          <w:color w:val="111111"/>
          <w:sz w:val="28"/>
          <w:szCs w:val="28"/>
          <w:lang w:bidi="fa-IR"/>
        </w:rPr>
        <w:t>12</w:t>
      </w:r>
    </w:p>
    <w:p>
      <w:pPr>
        <w:pStyle w:val="Heading3"/>
        <w:numPr>
          <w:ilvl w:val="2"/>
          <w:numId w:val="1"/>
        </w:numPr>
        <w:rPr/>
      </w:pPr>
      <w:bookmarkStart w:id="55" w:name="__RefHeading___Toc1069117_581953129"/>
      <w:bookmarkStart w:id="56" w:name="_Toc20"/>
      <w:bookmarkEnd w:id="55"/>
      <w:r>
        <w:rPr>
          <w:rtl w:val="true"/>
        </w:rPr>
        <w:t>ابتدای حکومت بنی عباس</w:t>
      </w:r>
      <w:bookmarkEnd w:id="56"/>
    </w:p>
    <w:p>
      <w:pPr>
        <w:pStyle w:val="BookText"/>
        <w:rPr/>
      </w:pPr>
      <w:r>
        <w:rPr>
          <w:rFonts w:ascii="IRNazanin" w:hAnsi="IRNazanin" w:eastAsia="IRNazanin"/>
          <w:color w:val="111111"/>
          <w:sz w:val="28"/>
          <w:sz w:val="28"/>
          <w:szCs w:val="28"/>
          <w:rtl w:val="true"/>
          <w:lang w:bidi="fa-IR"/>
        </w:rPr>
        <w:t xml:space="preserve">ابتدای حکومت بنی‌عباس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حاکم از عباسیین ابوالعباس عبدالله بن سفاح بن محمّد بن علی بن عبدالله بن عباس بن عبدالمطلب بود و بعضی در سیزده این ماه نوشته و حکومت بنی‌عباس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داشت و آخرین خلیفه ابواحمد مستعصم بالله که سی و هفتمین خلیفه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بعضی از ائمه اطهار از جمله امام هادی علیه السلام به وسیله حاکمان ستمگر بنی عباس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خلفای معاصر حضرت</w:t>
      </w:r>
    </w:p>
    <w:p>
      <w:pPr>
        <w:pStyle w:val="Heading3"/>
        <w:numPr>
          <w:ilvl w:val="2"/>
          <w:numId w:val="1"/>
        </w:numPr>
        <w:rPr/>
      </w:pPr>
      <w:bookmarkStart w:id="57" w:name="__RefHeading___Toc1069119_581953129"/>
      <w:bookmarkStart w:id="58" w:name="_Toc21"/>
      <w:bookmarkEnd w:id="57"/>
      <w:r>
        <w:rPr>
          <w:rtl w:val="true"/>
        </w:rPr>
        <w:t>ابراهیم بن اسحاق</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اسحاق از اصحاب امام و مورد اعتماد آن حضرت ثقه بوده است</w:t>
      </w:r>
      <w:r>
        <w:rPr>
          <w:rFonts w:eastAsia="IRNazanin" w:cs="IRNazanin"/>
          <w:color w:val="111111"/>
          <w:sz w:val="28"/>
          <w:szCs w:val="28"/>
          <w:rtl w:val="true"/>
          <w:lang w:bidi="fa-IR"/>
        </w:rPr>
        <w:t>.</w:t>
      </w:r>
      <w:r>
        <w:rPr>
          <w:rStyle w:val="FootnoteAnchor"/>
          <w:rtl w:val="true"/>
        </w:rPr>
        <w:footnoteReference w:id="48"/>
      </w:r>
      <w:bookmarkStart w:id="59" w:name="pg5335_40407"/>
    </w:p>
    <w:p>
      <w:pPr>
        <w:pStyle w:val="Heading3"/>
        <w:numPr>
          <w:ilvl w:val="2"/>
          <w:numId w:val="1"/>
        </w:numPr>
        <w:rPr/>
      </w:pPr>
      <w:bookmarkStart w:id="60" w:name="__RefHeading___Toc1069121_581953129"/>
      <w:bookmarkStart w:id="61" w:name="_Toc22"/>
      <w:bookmarkEnd w:id="59"/>
      <w:bookmarkEnd w:id="60"/>
      <w:r>
        <w:rPr>
          <w:rtl w:val="true"/>
        </w:rPr>
        <w:t>ابراهیم بن جعفر متوکّل</w:t>
      </w:r>
      <w:bookmarkEnd w:id="61"/>
    </w:p>
    <w:p>
      <w:pPr>
        <w:pStyle w:val="BookText"/>
        <w:rPr/>
      </w:pPr>
      <w:r>
        <w:rPr>
          <w:rFonts w:ascii="IRNazanin" w:hAnsi="IRNazanin" w:eastAsia="IRNazanin"/>
          <w:color w:val="111111"/>
          <w:sz w:val="28"/>
          <w:sz w:val="28"/>
          <w:szCs w:val="28"/>
          <w:rtl w:val="true"/>
          <w:lang w:bidi="fa-IR"/>
        </w:rPr>
        <w:t>معروف به مؤید از طرف معتز ولیعهد شد، سپس او را مجبور کردند که از خلافت خلع شود و چنین کردند و بعد او را محبوس کرده و روز بعد مرده او را از زندان خارج کردند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62" w:name="__RefHeading___Toc1069123_581953129"/>
      <w:bookmarkStart w:id="63" w:name="_Toc23"/>
      <w:bookmarkEnd w:id="62"/>
      <w:r>
        <w:rPr>
          <w:rtl w:val="true"/>
        </w:rPr>
        <w:t>ابراهیم بن داود هاشمی یعقوبی</w:t>
      </w:r>
      <w:bookmarkEnd w:id="63"/>
    </w:p>
    <w:p>
      <w:pPr>
        <w:pStyle w:val="BookText"/>
        <w:rPr/>
      </w:pPr>
      <w:r>
        <w:rPr>
          <w:rFonts w:ascii="IRNazanin" w:hAnsi="IRNazanin" w:eastAsia="IRNazanin"/>
          <w:color w:val="111111"/>
          <w:sz w:val="28"/>
          <w:sz w:val="28"/>
          <w:szCs w:val="28"/>
          <w:rtl w:val="true"/>
          <w:lang w:bidi="fa-IR"/>
        </w:rPr>
        <w:t>ابوعلی، محدث شیعی، از اصحاب امام جواد علیه السلام و امام هادی علیه السلام به ظاهر در اواخر سده دوم هجری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این که وی در عصر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صاحب‌نظران نام او را در شمار اصحاب امام رضا علیه السلام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او به درستی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برخی مکاتبات او با امام هادی علیه السلام که پس از رحلت فرزند آن امام صورت گرفته است، برمی‌آید که وی تا اواخر عصر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و اندکی پس از نیمه نخست سده سوم در گذشته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محیطی علمی و مذهبی پرورش یافت و بیشتر دوران تحصیل او در شهرهای کوفه و سامرّاء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محمّد بن ابراهیم یعقوبی، از راویان حدیث است و احادیث متعدّدی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برادر بزرگ‌ترش سلیمان بن داود یعقوبی، نیز از عالمان زمان خود بود که ابوعلی روایات متعدّدی از او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او، کسی در منابع معرفی نشده اما احادیث بر جای مانده از </w:t>
      </w:r>
      <w:bookmarkStart w:id="64" w:name="pg5335_40408"/>
    </w:p>
    <w:p>
      <w:pPr>
        <w:pStyle w:val="BookText"/>
        <w:rPr/>
      </w:pPr>
      <w:bookmarkEnd w:id="64"/>
      <w:r>
        <w:rPr>
          <w:rFonts w:ascii="IRNazanin" w:hAnsi="IRNazanin" w:eastAsia="IRNazanin"/>
          <w:color w:val="111111"/>
          <w:sz w:val="28"/>
          <w:sz w:val="28"/>
          <w:szCs w:val="28"/>
          <w:rtl w:val="true"/>
          <w:lang w:bidi="fa-IR"/>
        </w:rPr>
        <w:t>او که از برادرش نقل شده‌اند، نشان می‌دهند که وی بیشترین معارف حدیثی را نزد برادرش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او دو نفر را می‌شناسیم که یکی ابوسعید سهل بن زیاد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احادیثش ارزش سندی ندارند و دیگری سندی بن ربیع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فردی مورد اعتماد و راستگو بوده، از آثار او، جز روایات باقی مانده از او، چیزی معرفی نشده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65" w:name="__RefHeading___Toc1069125_581953129"/>
      <w:bookmarkStart w:id="66" w:name="_Toc24"/>
      <w:bookmarkEnd w:id="65"/>
      <w:r>
        <w:rPr>
          <w:rtl w:val="true"/>
        </w:rPr>
        <w:t>ابراهیم بن عبده نیشابوری</w:t>
      </w:r>
      <w:bookmarkEnd w:id="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محدث مورد اعتماد شیعی و از اصحاب امام هادی علیه السلام و وکیل امام حسن عسکری علیه السلام در نیشابور بود، زمان تولد و وفاتش در منابع ذکر نشده، ولی چون عصر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نیز بر پایه گزارشی که از خادم او نقل شده که وی در عصر غیبت صغری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صفا خدمت امام زمان عجل الله تعالی فرجه الشریف مشرف شده است، می‌توان مطمئن شد که وی دست کم تا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حقیقت ایرانی و اهل نیشابور بود و در ظاهر زادگاه و آرامگاه او نیز همین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و چگونگی تحصیلات او خبری در منابع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ظاهر در نیشابور پرورش یافت و پس از دوران نوجوانی، مسافرت‌هایی به عراق داشت و بخشی از حیات علمی خود را در بغداد و سامرّاء به انجام رساند و سپس به نیشابور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شرح حال او، همین </w:t>
      </w:r>
      <w:bookmarkStart w:id="67" w:name="pg5335_40409"/>
    </w:p>
    <w:p>
      <w:pPr>
        <w:pStyle w:val="BookText"/>
        <w:rPr/>
      </w:pPr>
      <w:bookmarkEnd w:id="67"/>
      <w:r>
        <w:rPr>
          <w:rFonts w:ascii="IRNazanin" w:hAnsi="IRNazanin" w:eastAsia="IRNazanin"/>
          <w:color w:val="111111"/>
          <w:sz w:val="28"/>
          <w:sz w:val="28"/>
          <w:szCs w:val="28"/>
          <w:rtl w:val="true"/>
          <w:lang w:bidi="fa-IR"/>
        </w:rPr>
        <w:t>اندازه روشن است که وی نزد امام حسن عسکری علیه السلام از جایگاه بلندی برخوردار بود و در نیشابور، وکیل آن حضرت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نه تنها در توقیعات و نامه‌های صادر شده وی را ستایش می‌کرد، بلکه در نامه‌هایی که آن حضرت برای معاصران و همکارانش می‌نوشت، نسبت به موقعیت و جایگاه او سفارش‌هایی به دیگران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امام علیه السلام برای عبدالله بن حمدویه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ابراهیم را برای اخذ حقوق واجب از اهالی آن دیار منصوب نموده‌ام و او را مورد اعتماد و امین خودم برای اهالی آنجا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رجال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وی را نماینده خود در نیشابور قرار داد و دیگران را به اطاعت از او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که در زمان خود، از شهرت به سزایی برخوردار بود، اما از استادان و شاگردان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اثر تألیفی معرفی نشده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8" w:name="__RefHeading___Toc1069127_581953129"/>
      <w:bookmarkStart w:id="69" w:name="_Toc25"/>
      <w:bookmarkEnd w:id="68"/>
      <w:r>
        <w:rPr>
          <w:rtl w:val="true"/>
        </w:rPr>
        <w:t>ابراهیم بن محمّد همدانی</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فقیه و محدث مورد اعتماد شیعی، از اصحاب امامان هادی و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هم‌زمان با وکالت احمدبن اسحاق قمی و احمدبن حمزهًْ بن یسیع، از سوی امام عصر علیه السلام عهده‌دار مقام وکالت بود و به طور مستقیم با آن حضرت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مقام وکالت در همدان به فرزندش و سپس به نوه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برخی از روایات، از امام رضا علیه السلام نیز حدیث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شیخ طوسی نام او را در شمار اصحاب امام رضا علیه السلام نیز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به درستی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گزارش ابوعمر کشی، وی به اتفاق فرزندش، جعفر،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امام حسن عسکری علیه السلام مکاتبه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نمایندگی او از سوی امام عصر عجل الله تعالی فرجه الشریف نشان می‌دهد که وی در عصر غیبت می‌زیست و مدت‌ها پس از این تاریخ، حیات داشت و چون استاد احمدبن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گمان می‌رود در اوایل عصر غیبت</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را به سر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چنان که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در حقیقت ایرانی بود و در همدان اقامت داشت و مکاتبات زیادی با امامان عصر خود در مسائل گوناگون فقهی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جفعربن ابراهیم نیز از فقها و محدثان عصر خود بود و به واسطه پدرش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جواد یا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فرزند دیگرش، نوه‌ای داشت به نام محمّدبن علی بن ابراهیم که دانشمندی والامقام، صاحب تألیفات و نائب امام عصر در همدان بود و چهل مرتبه به زیارت خانه خدا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نیز نزد امامان معصوم علیه السلام دارای مقامی ارجمند بود و بنا به گزارش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امام جواد علیه السلام نایب یحیی بن عمران بود و آن حضرت دو سال پیش مرگ یحیی، طی نامه‌ای او را جانشین خود قرار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معاصران او، علی بن مهزیار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احمدبن هلال 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برخی موارد، مکاتبات همدیگر با امامان عصر خود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روایات و </w:t>
      </w:r>
      <w:bookmarkStart w:id="70" w:name="pg5335_40411"/>
    </w:p>
    <w:p>
      <w:pPr>
        <w:pStyle w:val="BookText"/>
        <w:rPr/>
      </w:pPr>
      <w:bookmarkEnd w:id="70"/>
      <w:r>
        <w:rPr>
          <w:rFonts w:ascii="IRNazanin" w:hAnsi="IRNazanin" w:eastAsia="IRNazanin"/>
          <w:color w:val="111111"/>
          <w:sz w:val="28"/>
          <w:sz w:val="28"/>
          <w:szCs w:val="28"/>
          <w:rtl w:val="true"/>
          <w:lang w:bidi="fa-IR"/>
        </w:rPr>
        <w:t>توقیعات فراوانی به جای مانده که در تمام موارد، به طور مستقیم با امامان معصوم مکاتبه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شاگردان زیادی داشت که 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بن ابراهیم،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عمربن علی، حمدان بن سلیمان نیشابوری، احمد بن علی تفلیسی، سهل بن زیاد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و احمدبن محمّدبن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ارزش روایات او، ابوعمرو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خود، وی را عظیم القدر و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حدیث معرفی کرده است،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الغیبهًْ، او را مور وثوق دانسته و مدح بلیغی از او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احادیث و توقیعات او کاملاً مورد قبول صاحب‌نظران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دارای اثر تألیفی نبوده و به همین دلیل، نام او به طور مستقل در فهرست نجاشی نیامده، بلکه در ذیل شرح حال نوه‌اش، محمّدبن علی بن ابراهیم، ذکر شده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1" w:name="__RefHeading___Toc1069129_581953129"/>
      <w:bookmarkStart w:id="72" w:name="_Toc26"/>
      <w:bookmarkEnd w:id="71"/>
      <w:r>
        <w:rPr>
          <w:rtl w:val="true"/>
        </w:rPr>
        <w:t>ابراهیم بن مهزیار اهوازی</w:t>
      </w:r>
      <w:bookmarkEnd w:id="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او را از سفرای معروف حضرت ولی عصر عجل الله تعالی فرجه الشریف شمرده و گفته که در این امر، نزد شیعه اختلافی نیست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مهزیار، سه پسر داشته، اولی و مشهور آنها علی، دوم ابراهیم و سومی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فقها و از اصحاب ائمه علیهم السلام بودند</w:t>
      </w:r>
      <w:r>
        <w:rPr>
          <w:rFonts w:eastAsia="IRNazanin" w:cs="IRNazanin"/>
          <w:color w:val="111111"/>
          <w:sz w:val="28"/>
          <w:szCs w:val="28"/>
          <w:rtl w:val="true"/>
          <w:lang w:bidi="fa-IR"/>
        </w:rPr>
        <w:t>.</w:t>
      </w:r>
      <w:r>
        <w:rPr>
          <w:rStyle w:val="FootnoteAnchor"/>
          <w:rtl w:val="true"/>
        </w:rPr>
        <w:footnoteReference w:id="54"/>
      </w:r>
      <w:bookmarkStart w:id="73" w:name="pg5335_40412"/>
    </w:p>
    <w:p>
      <w:pPr>
        <w:pStyle w:val="BookText"/>
        <w:rPr/>
      </w:pPr>
      <w:bookmarkEnd w:id="73"/>
      <w:r>
        <w:rPr>
          <w:rFonts w:ascii="IRNazanin" w:hAnsi="IRNazanin" w:eastAsia="IRNazanin"/>
          <w:color w:val="111111"/>
          <w:sz w:val="28"/>
          <w:sz w:val="28"/>
          <w:szCs w:val="28"/>
          <w:rtl w:val="true"/>
          <w:lang w:bidi="fa-IR"/>
        </w:rPr>
        <w:t>ابراهیم بن مهزیار اهوازی از اصحاب امام جواد علیه السلام و حضرت هادی علیه السلام نیز به شمار می‌رود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نظر نجاشی کتاب البشارات نوشتة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به سند خودش روایت می‌کند که محمّدبن ابراهیم بن مهزیار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هنگام مرگ، مالی به من سپرد و نشانه‌ای برای من معین کرد که جز من و خدای تعالی کسی از آن آگاه نبود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نشانه را بدهد مال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رفتم و در کاروانسرایی منزل گزیدم؛ در روز دوم اقامتم پیرمردی آمد و در حجره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کیست و چه کاری دارد؟ خادم بیرون رفت و پس از بازگشت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است و اجازة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هستم، مالی را که نزد تو است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نشانة مورد نظرم را داد و مال را به او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دلیل بر این است که ابراهیم بن مهزیار وکیل امام هادی علیه السلام در دریافت حقوق شرعی بود و طبیعی است که اگر قابل اعتماد و عادل نبود، امام به او اعتماد نمی‌کرد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74" w:name="__RefHeading___Toc1069131_581953129"/>
      <w:bookmarkStart w:id="75" w:name="_Toc27"/>
      <w:bookmarkEnd w:id="74"/>
      <w:r>
        <w:rPr>
          <w:rtl w:val="true"/>
        </w:rPr>
        <w:t>ابراهیم شیبه</w:t>
      </w:r>
      <w:bookmarkEnd w:id="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او را از اصحاب امام هادی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همان کسی است که نامه‌ای به امام نوشت و از گروهی که از دین </w:t>
      </w:r>
      <w:bookmarkStart w:id="76" w:name="pg5335_40413"/>
    </w:p>
    <w:p>
      <w:pPr>
        <w:pStyle w:val="BookText"/>
        <w:rPr/>
      </w:pPr>
      <w:bookmarkEnd w:id="76"/>
      <w:r>
        <w:rPr>
          <w:rFonts w:ascii="IRNazanin" w:hAnsi="IRNazanin" w:eastAsia="IRNazanin"/>
          <w:color w:val="111111"/>
          <w:sz w:val="28"/>
          <w:sz w:val="28"/>
          <w:szCs w:val="28"/>
          <w:rtl w:val="true"/>
          <w:lang w:bidi="fa-IR"/>
        </w:rPr>
        <w:t>خارج شده بودند و چهرة اسلام را زشت جلوه می‌دادند، به آن حضرت شکایت کرد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77" w:name="__RefHeading___Toc1069133_581953129"/>
      <w:bookmarkStart w:id="78" w:name="_Toc28"/>
      <w:bookmarkEnd w:id="77"/>
      <w:r>
        <w:rPr>
          <w:rtl w:val="true"/>
        </w:rPr>
        <w:t>ابن ابی حفصه</w:t>
      </w:r>
      <w:bookmarkEnd w:id="78"/>
    </w:p>
    <w:p>
      <w:pPr>
        <w:pStyle w:val="BookText"/>
        <w:rPr/>
      </w:pPr>
      <w:r>
        <w:rPr>
          <w:rFonts w:ascii="IRNazanin" w:hAnsi="IRNazanin" w:eastAsia="IRNazanin"/>
          <w:color w:val="111111"/>
          <w:sz w:val="28"/>
          <w:sz w:val="28"/>
          <w:szCs w:val="28"/>
          <w:rtl w:val="true"/>
          <w:lang w:bidi="fa-IR"/>
        </w:rPr>
        <w:t>از شعرای معاصر حضرت که شعری سروده است و امام هادی علیه السلام پیرامون آن خوابی را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رحمة الله با سند خود از سلیمان بن جعفر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من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پیرامون این شعر ابن ابی حفصه فکر می‌کردم به خواب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وراثت عموها به پسران دختر برسد؟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ناگاه انسانی را دیدم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شدنی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در فضیلت او نازل و احکام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آن را قطعی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اسد، امیرمؤمنان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نامش بلند آوازه است، 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به فرزندانش بنی فاطمه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فرزند نثله</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گریان ماند، در حالی که خویشان به او کمک می‌کردند</w:t>
      </w:r>
      <w:r>
        <w:rPr>
          <w:rFonts w:eastAsia="IRNazanin" w:cs="IRNazanin"/>
          <w:color w:val="111111"/>
          <w:sz w:val="28"/>
          <w:szCs w:val="28"/>
          <w:rtl w:val="true"/>
          <w:lang w:bidi="fa-IR"/>
        </w:rPr>
        <w:t>.»</w:t>
      </w:r>
      <w:r>
        <w:rPr>
          <w:rStyle w:val="FootnoteAnchor"/>
          <w:rtl w:val="true"/>
        </w:rPr>
        <w:footnoteReference w:id="61"/>
      </w:r>
      <w:bookmarkStart w:id="79" w:name="pg5335_40414"/>
    </w:p>
    <w:p>
      <w:pPr>
        <w:pStyle w:val="Heading3"/>
        <w:numPr>
          <w:ilvl w:val="2"/>
          <w:numId w:val="1"/>
        </w:numPr>
        <w:rPr/>
      </w:pPr>
      <w:bookmarkStart w:id="80" w:name="__RefHeading___Toc1069135_581953129"/>
      <w:bookmarkStart w:id="81" w:name="_Toc29"/>
      <w:bookmarkEnd w:id="79"/>
      <w:bookmarkEnd w:id="80"/>
      <w:r>
        <w:rPr>
          <w:rtl w:val="true"/>
        </w:rPr>
        <w:t>ابن السکیّت</w:t>
      </w:r>
      <w:bookmarkEnd w:id="81"/>
    </w:p>
    <w:p>
      <w:pPr>
        <w:pStyle w:val="BookText"/>
        <w:rPr/>
      </w:pPr>
      <w:r>
        <w:rPr>
          <w:rFonts w:ascii="IRNazanin" w:hAnsi="IRNazanin" w:eastAsia="IRNazanin"/>
          <w:color w:val="111111"/>
          <w:sz w:val="28"/>
          <w:sz w:val="28"/>
          <w:szCs w:val="28"/>
          <w:rtl w:val="true"/>
          <w:lang w:bidi="fa-IR"/>
        </w:rPr>
        <w:t>ابنُ السِکیّت بن یعقوب بن اسحاق اهوازی شیعی یکی از ائمّة لغت و حامل لوای علم عربیّت و ادب و شعر و صاحب اصلاح منطق و از خواصّ امام محمّد تقی علیه السلام و امام علی نقی علیه السلام است و ثقه و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وی را در سال دویست و چهل و چهار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بود که او، مؤدِّب اولاد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و مؤیّد نزد تو بهتر است یا حسن و حسین؟ ابن السّکیت شروع کرد فضایل حسنین علیه السلام، را بیان کند؛ متوکّل امر کرد به غلامان تُرک خود تا او را در زیر پای خود افکندند و شکمش را بمالیدند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خانه‌اش بردند، در فردای آن روز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در جواب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خادم علی علیه السلام بهتر است از تو و دو پسران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امر کرد تا زبانش را از قفایش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ابن السِّکیّت می‌نامیدند، زیرا زیاد سکوت می‌کرد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ابوالحسن ثالث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کنیه امام علیه السلام</w:t>
      </w:r>
    </w:p>
    <w:p>
      <w:pPr>
        <w:pStyle w:val="Heading3"/>
        <w:numPr>
          <w:ilvl w:val="2"/>
          <w:numId w:val="1"/>
        </w:numPr>
        <w:rPr/>
      </w:pPr>
      <w:bookmarkStart w:id="82" w:name="__RefHeading___Toc1069137_581953129"/>
      <w:bookmarkStart w:id="83" w:name="_Toc30"/>
      <w:bookmarkEnd w:id="82"/>
      <w:r>
        <w:rPr>
          <w:rtl w:val="true"/>
        </w:rPr>
        <w:t>ابو اسحاق ابراهیم</w:t>
      </w:r>
      <w:bookmarkEnd w:id="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مهدی عباسی برادر هارون الرشید معروف به ابن شکله مردی شاعر و ادیب بوده و حکومت داشته و در رمضان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r>
        <w:rPr>
          <w:rStyle w:val="FootnoteAnchor"/>
          <w:rtl w:val="true"/>
        </w:rPr>
        <w:footnoteReference w:id="63"/>
      </w:r>
      <w:bookmarkStart w:id="84" w:name="pg5335_40415"/>
    </w:p>
    <w:p>
      <w:pPr>
        <w:pStyle w:val="BookText"/>
        <w:rPr/>
      </w:pPr>
      <w:bookmarkEnd w:id="84"/>
      <w:r>
        <w:rPr>
          <w:rFonts w:ascii="IRNazanin" w:hAnsi="IRNazanin" w:eastAsia="IRNazanin"/>
          <w:color w:val="111111"/>
          <w:sz w:val="28"/>
          <w:sz w:val="28"/>
          <w:szCs w:val="28"/>
          <w:rtl w:val="true"/>
          <w:lang w:bidi="fa-IR"/>
        </w:rPr>
        <w:t>ابوخضیب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معجزات امام هادی علیه السلام</w:t>
      </w:r>
    </w:p>
    <w:p>
      <w:pPr>
        <w:pStyle w:val="Heading3"/>
        <w:numPr>
          <w:ilvl w:val="2"/>
          <w:numId w:val="1"/>
        </w:numPr>
        <w:rPr/>
      </w:pPr>
      <w:bookmarkStart w:id="85" w:name="__RefHeading___Toc1069139_581953129"/>
      <w:bookmarkStart w:id="86" w:name="_Toc31"/>
      <w:bookmarkEnd w:id="85"/>
      <w:r>
        <w:rPr>
          <w:rtl w:val="true"/>
        </w:rPr>
        <w:t>ابوعلی راشد</w:t>
      </w:r>
      <w:bookmarkEnd w:id="86"/>
    </w:p>
    <w:p>
      <w:pPr>
        <w:pStyle w:val="BookText"/>
        <w:rPr/>
      </w:pPr>
      <w:r>
        <w:rPr>
          <w:rFonts w:ascii="IRNazanin" w:hAnsi="IRNazanin" w:eastAsia="IRNazanin"/>
          <w:color w:val="111111"/>
          <w:sz w:val="28"/>
          <w:sz w:val="28"/>
          <w:szCs w:val="28"/>
          <w:rtl w:val="true"/>
          <w:lang w:bidi="fa-IR"/>
        </w:rPr>
        <w:t>وی از اصحاب امام جواد علیه السلام و امام هادی علیه السلام شمرده شده و نزد آن دو بزرگوار از منزلت و مقام والایی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او را از زمرة فقیهان برجسته و شخصیت‌های طراز اوّل دانسته که حلال و حرام از آنها گرفته می‌شد و راهی برای مذّمت و طعن بر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به هنگام بحث از سفرا و وکلای ممدوح امامان علیهم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وکیل امام هادی علیه السلام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آن حضرت را به او یادآور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طوسی از محمّد بن فرج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از او دربارة ابوعلی بن راشد و عیسی بن جعفربن عاصم و ابن بند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راشد رحمة الله یاد کردی، او سعادتمند زیست و شهید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ابن بند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بند را با گُرز کشتند و ابن عاصم را بر روی پُل، سیصد تازیانه زدند و در دجله انداختند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طوسی رحمة الله با مدرک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بلال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خداوند بخشندة مهربان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شما خدا را ستایش می‌کنم و او را بر بخشندگی و منّت دیرینش سپاس می‌گویم و بر پیامبرش محمّد و آل او که صلوات و </w:t>
      </w:r>
    </w:p>
    <w:p>
      <w:pPr>
        <w:pStyle w:val="BookText"/>
        <w:rPr/>
      </w:pPr>
      <w:r>
        <w:rPr>
          <w:rFonts w:ascii="IRNazanin" w:hAnsi="IRNazanin" w:eastAsia="IRNazanin"/>
          <w:color w:val="111111"/>
          <w:sz w:val="28"/>
          <w:sz w:val="28"/>
          <w:szCs w:val="28"/>
          <w:rtl w:val="true"/>
          <w:lang w:bidi="fa-IR"/>
        </w:rPr>
        <w:t>رحمت خدا بر ایشان باد،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حسین عبدریّه نصب کردم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فضل و ایمان بی‌نظیرش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خود قرار دادم و می‌دانم که تو بزرگ دیار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به تو احترام گذارم و در این باره به تو 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پیروی کن و همة حقوق پیش از خود را به او بسپار و اصحاب مرا نیز به آن ترغیب کن و ایشان را در این باره چنان آگاه کن که به یاری و کفایتش برخیزند که این رعایت احترام کامل ما و محبوب پیش ما خواهد بود و در برابر آن، از جانب خدا اجر و پاداش خواهی داشت که خدا به رحمت خود، بهترین بخشش و پاداش خود را به هر که 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با خطّ خود نوشتم و بسیار خدا را سپاسگزارم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نیز با سند خود از احمدبن محمّد بن عیسی نقل می‌کند که گفت نسخة نامة امام هادی علیه السلام که همراه ابن راشد برای گروهی از اصحاب خود در بغداد و مدائن و اطراف فرستاد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خدا را بر این عافیت و منّت دیرینش سپاس می‌گویم و بر پیامبر و آلش بهترین صلوات و کامل‌ترین رحمت و رأفت او 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ابوعلی بن راشد را به جای حسین بن عبدریّه و وکلای پیشینم نصب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من منزلت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همة آنچه وکلای پیشینم مأمور بودند گماشتم تا حقّ مرا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شما پسندیدم و بر دیگران مقدّمش داشتم، زیرا شایستگی آن را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ارجاع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به من رو آورید و در پیروی او برای خود بهانه نتراشید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حالت </w:t>
      </w:r>
    </w:p>
    <w:p>
      <w:pPr>
        <w:pStyle w:val="BookText"/>
        <w:rPr/>
      </w:pPr>
      <w:r>
        <w:rPr>
          <w:rFonts w:ascii="IRNazanin" w:hAnsi="IRNazanin" w:eastAsia="IRNazanin"/>
          <w:color w:val="111111"/>
          <w:sz w:val="28"/>
          <w:sz w:val="28"/>
          <w:szCs w:val="28"/>
          <w:rtl w:val="true"/>
          <w:lang w:bidi="fa-IR"/>
        </w:rPr>
        <w:t>در آیید و به اطاعت خدا شتاب گیرید و اموال خود را حلال کنید و خون‌تان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نیکی و تقوا به هم یاری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تقوای الهی پیشه کنید، باشد که مشمول رحمت او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او طاعت من و معصیت او معصیت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راه خدا باشید تا پاداش‌تان دهد و از فضل خود بر شما بیفزاید که خدا گشایشگر، کریم، بخشنده و بر بندگان خود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پناه خدا، این نامه را با خطّ خود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نامة دیگری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می‌دهم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مسائل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بسیار میان خود و ابوعلی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وظیفه و مأموریت ویژه ناحیة خود را انجام دهید که در این صورت از مراجعة به من بی‌نیاز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می‌دهم همین را که به تو 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هیچ یک از اهالی بغداد و مدائن چیزی را که می‌آورند، نپذیری و به عهده نگیری که برای ایشان از من اجازه بگیری و به کسی که خارج از بخش مأموریت تو چیزی نزد تو می‌آورد بگو که آن را نزد مسئول ناحیة مربوطة خود ببرد؛ و نیز به تو ای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از شما دستوری را که داده‌ام بپذیرد</w:t>
      </w:r>
      <w:r>
        <w:rPr>
          <w:rFonts w:eastAsia="IRNazanin" w:cs="IRNazanin"/>
          <w:color w:val="111111"/>
          <w:sz w:val="28"/>
          <w:szCs w:val="28"/>
          <w:rtl w:val="true"/>
          <w:lang w:bidi="fa-IR"/>
        </w:rPr>
        <w:t>!»</w:t>
      </w:r>
      <w:r>
        <w:rPr>
          <w:rStyle w:val="FootnoteAnchor"/>
          <w:rtl w:val="true"/>
        </w:rPr>
        <w:footnoteReference w:id="67"/>
      </w:r>
      <w:bookmarkStart w:id="87" w:name="pg5335_40418"/>
    </w:p>
    <w:p>
      <w:pPr>
        <w:pStyle w:val="Heading3"/>
        <w:numPr>
          <w:ilvl w:val="2"/>
          <w:numId w:val="1"/>
        </w:numPr>
        <w:rPr/>
      </w:pPr>
      <w:bookmarkStart w:id="88" w:name="__RefHeading___Toc1069141_581953129"/>
      <w:bookmarkStart w:id="89" w:name="_Toc32"/>
      <w:bookmarkEnd w:id="87"/>
      <w:bookmarkEnd w:id="88"/>
      <w:r>
        <w:rPr>
          <w:rtl w:val="true"/>
        </w:rPr>
        <w:t>ابوعمرو عثمان بن سعید عمری</w:t>
      </w:r>
      <w:r>
        <w:rPr>
          <w:rtl w:val="true"/>
        </w:rPr>
        <w:t>(</w:t>
      </w:r>
      <w:r>
        <w:rPr>
          <w:rtl w:val="true"/>
        </w:rPr>
        <w:t>نایب اول از نواب اربعه</w:t>
      </w:r>
      <w:r>
        <w:rPr>
          <w:rtl w:val="true"/>
        </w:rPr>
        <w:t>)</w:t>
      </w:r>
      <w:bookmarkEnd w:id="89"/>
    </w:p>
    <w:p>
      <w:pPr>
        <w:pStyle w:val="BookText"/>
        <w:rPr/>
      </w:pPr>
      <w:r>
        <w:rPr>
          <w:rFonts w:ascii="IRNazanin" w:hAnsi="IRNazanin" w:eastAsia="IRNazanin"/>
          <w:color w:val="111111"/>
          <w:sz w:val="28"/>
          <w:sz w:val="28"/>
          <w:szCs w:val="28"/>
          <w:rtl w:val="true"/>
          <w:lang w:bidi="fa-IR"/>
        </w:rPr>
        <w:t>او در سنّ نوجوانی و در حالی که یازده سال از عمرش می‌گذشت افتخار شاگردی امام دهم علیه السلام را پیدا کرد</w:t>
      </w:r>
      <w:r>
        <w:rPr>
          <w:rStyle w:val="FootnoteAnchor"/>
          <w:rtl w:val="true"/>
        </w:rPr>
        <w:footnoteReference w:id="68"/>
      </w:r>
      <w:r>
        <w:rPr>
          <w:rFonts w:ascii="IRNazanin" w:hAnsi="IRNazanin" w:eastAsia="IRNazanin"/>
          <w:color w:val="111111"/>
          <w:sz w:val="28"/>
          <w:sz w:val="28"/>
          <w:szCs w:val="28"/>
          <w:rtl w:val="true"/>
          <w:lang w:bidi="fa-IR"/>
        </w:rPr>
        <w:t xml:space="preserve">و در اندک زمانی از چنان رشد و تعالی‌ای برخوردار شد که امام هادی علیه السلام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یاد کرد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شیخ طوسی با سند خود از احمدبن اسحاق قمی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هادی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می‌آیم و چون می‌آیم، همیشه نمی‌توانم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بپذیریم و فرمان چه کسی را ببریم؟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ابوعمرو که ثقة امین است، آنچه به شما می‌گوید از من می‌گوید و آنچه به شما می‌رساند از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هادی علیه السلام از دنیا رفت، روزی خدمت فرزندش امام حسن عسکری علیه السلام رسیدم و همان سؤال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ابوعمرو که ثقة امین است، هم مورد وثوق امام هادی علیه السلام و هم مورد وثوق من در زندگی و مرگ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شما می‌گوید از من می‌گوید و آنچه به شما می‌رساند از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هارون از ابوعلی نقل می‌کند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ابوعبّاس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سخن امام علیه السلام بسیار یاد می‌کردیم و آن را نشانة بزرگی مقام ابوعمرو می‌شمردیم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کلینی رحمة الله با سند خود از عبدالله بن جعفر حمیری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شیخ ابوعمرو، نزد احمدبن اسحاق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اسحاق به من اشاره کرد که از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اوّل امام عصر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جانشین امام حسن عسکری علیه 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از شما چیزی بپرسم که در آن شکّی ندارم، زیرا اعتقاد و دین من این است که زمین از حجّت خدا خالی نمی‌ماند مگر چهل روز پیش از قیامت و چون آن روز فرا رسد، حجّت از زمین برداشته و راه توبه بسته می‌شود،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قبلاً ایمان نیاورده یا خیری در ایمان آوردن خود به دست نیاروده است،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بدترین خلق خدای سبحان‌اند و ایشانند که قیامت علیه آنان برپا می‌شود، ولی من دوست دارم که یقینم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پروردگار خود خواست که به او نشان دهد چگونه مردگان را زنده 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دلم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احمدبن اسحاق به من خبر داد که از امام هادی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که معامله کنم؟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به دست آورم؟ و سخن که را بپذیرم؟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من به تو می‌رساند، به راستی از من می‌رساند و آنچه از جانب من می‌گوید، به راستی از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 و اطاعت کن که او مورد وثوق و امین من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ابوعلی به من خبر داد که از امام حسن عسکری علیه السلام نیز همین سؤال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عثمان، </w:t>
      </w:r>
    </w:p>
    <w:p>
      <w:pPr>
        <w:pStyle w:val="BookText"/>
        <w:rPr/>
      </w:pP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به تو می‌رسانند، به راستی از من می‌رسانند و آنچه به تو می‌گویند، به راستی از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بشنو و اطاعت کن که ایشان مورد وثوق و امین‌اند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امام علیه السلام دربارة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به سجده افتاد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پس از امام عسکری علیه السلام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نام او را بپرسید و من این را از پیش خود نمی‌گویم، زیرا بر من روا نیست که چیزی را حلال یا حرام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سخن خود آن حضرت علیه السلام است، چراکه مطلب نزد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وانمود شده است که امام حسن عسکری علیه السلام وفات کرده و فرزندی از خود به جا نگذاشته و میراثش را تقسیم کرده است و کسی که حق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برده و خورده است و عیالش دربه‌در شده‌اند و کسی جرأت ندارد با ایشان آشنا شود و یا چیزی به آنان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نامش در زبان‌ها بیفتد تعقیبش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این موضوع دست بردارید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را از یاد برده‌ام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اباعمرو از احمدبن اسحاق همین سؤال را کرد و او هم همین جواب را داد</w:t>
      </w:r>
      <w:r>
        <w:rPr>
          <w:rFonts w:eastAsia="IRNazanin" w:cs="IRNazanin"/>
          <w:color w:val="111111"/>
          <w:sz w:val="28"/>
          <w:szCs w:val="28"/>
          <w:rtl w:val="true"/>
          <w:lang w:bidi="fa-IR"/>
        </w:rPr>
        <w:t>.</w:t>
      </w:r>
      <w:r>
        <w:rPr>
          <w:rStyle w:val="FootnoteAnchor"/>
          <w:rtl w:val="true"/>
        </w:rPr>
        <w:footnoteReference w:id="71"/>
      </w:r>
      <w:bookmarkStart w:id="90" w:name="pg5335_40421"/>
    </w:p>
    <w:p>
      <w:pPr>
        <w:pStyle w:val="Heading3"/>
        <w:numPr>
          <w:ilvl w:val="2"/>
          <w:numId w:val="1"/>
        </w:numPr>
        <w:rPr/>
      </w:pPr>
      <w:bookmarkStart w:id="91" w:name="__RefHeading___Toc1069143_581953129"/>
      <w:bookmarkStart w:id="92" w:name="_Toc33"/>
      <w:bookmarkEnd w:id="90"/>
      <w:bookmarkEnd w:id="91"/>
      <w:r>
        <w:rPr>
          <w:rtl w:val="true"/>
        </w:rPr>
        <w:t>ابوهاشم جعفری</w:t>
      </w:r>
      <w:bookmarkEnd w:id="92"/>
    </w:p>
    <w:p>
      <w:pPr>
        <w:pStyle w:val="BookText"/>
        <w:rPr/>
      </w:pPr>
      <w:r>
        <w:rPr>
          <w:rFonts w:ascii="IRNazanin" w:hAnsi="IRNazanin" w:eastAsia="IRNazanin"/>
          <w:color w:val="111111"/>
          <w:sz w:val="28"/>
          <w:sz w:val="28"/>
          <w:szCs w:val="28"/>
          <w:rtl w:val="true"/>
          <w:lang w:bidi="fa-IR"/>
        </w:rPr>
        <w:t>ابوهاشم جعفری داوود بن قاسم بن اسحاق بن عبدالله بن جعفر بن ابی‌طالب رحمة الله ثقة جلیل الشّأن، خیلی عظیم مرتبت و نزد ائمّه علیهم السلام بزرگ منزلت است و او حضرت امام رضا، امام جواد، امام هادی، امام عسکری و امام زمان حضرت صاحب الأمر علیه السلام را درک کرده و از همگی روایت کرده و سیّد بن طاووس او را از وکلای ناحیة مقدّسه شمرده و از برای اوست اخبار و مسائل و اشعار نیکو در حقّ ائمّه علیهم السلام و ابن عیّاش کتابی در اخبار ابوهاشم نوشته که شیخ طبرسی در اعلام الوری از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شصت و یک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فرموده که قبر شریفش مشهور است و به ظاهر مزارش در بغداد باشد، چه آن جناب از اهل بغداد و موطنش در آنجا بوده و مردی صاحب ورع و زهد و نُسک و علم و عقل و کثیر الرّوایه بود و در‌آن زمان به علوّ نسب او، در میان آل ابی‌طالب کسی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یمن و مردی جلیل بوده و مادر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بن محمّدبن ابی‌بکر است، پس قاسم بن اسحاق پسر خالة حضرت صادق علیه السلام می‌شود و برادرزادة ابوهاشم محمّدبن جعفربن قاسم زوج فاطمه بنت الرّضا علیه السلام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راوندی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بود که ابوهاشم جعفری بعد از شهادت حضرت رضا و فرزندش امام جواد علیه السلام خدمت امام هادی علیه السلام می‌رسید و زیاد به آن حضرت مراجعه می‌کرد، روزی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خدمت شما به بغداد می‌روم، شوق دیدار شما را پیدا می‌کنم، گاهی نمی‌توانم با </w:t>
      </w:r>
      <w:bookmarkStart w:id="93" w:name="pg5335_40422"/>
    </w:p>
    <w:p>
      <w:pPr>
        <w:pStyle w:val="BookText"/>
        <w:rPr/>
      </w:pPr>
      <w:bookmarkEnd w:id="93"/>
      <w:r>
        <w:rPr>
          <w:rFonts w:ascii="IRNazanin" w:hAnsi="IRNazanin" w:eastAsia="IRNazanin"/>
          <w:color w:val="111111"/>
          <w:sz w:val="28"/>
          <w:sz w:val="28"/>
          <w:szCs w:val="28"/>
          <w:rtl w:val="true"/>
          <w:lang w:bidi="fa-IR"/>
        </w:rPr>
        <w:t>کشتی سفر کنم، مرکبی هم جز همین برذون</w:t>
      </w:r>
      <w:r>
        <w:rPr>
          <w:rStyle w:val="FootnoteAnchor"/>
          <w:rtl w:val="true"/>
        </w:rPr>
        <w:footnoteReference w:id="73"/>
      </w:r>
      <w:r>
        <w:rPr>
          <w:rFonts w:ascii="IRNazanin" w:hAnsi="IRNazanin" w:eastAsia="IRNazanin"/>
          <w:color w:val="111111"/>
          <w:sz w:val="28"/>
          <w:sz w:val="28"/>
          <w:szCs w:val="28"/>
          <w:rtl w:val="true"/>
          <w:lang w:bidi="fa-IR"/>
        </w:rPr>
        <w:t>ضعیف ندارم، از خدا بخواهید که مرا در راه زیارت شما تقویت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او این‌گونه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قوّاک الله یا أباهاشم؛ و قوّی برذونک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قوت دهد ای هاشم و همچنین قدرت قاطر تو را دو چندان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آن حضرت، ابوهاشم نماز صبح را در بغداد می‌خواند و با همان مرکب به راه می‌افتاد و نزدیک ظهر به سامرّاء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اگر می‌خواست همان روز به بغداد برمی‌گشت و این از عجیب‌ترین دلائل و معجزات امام هادی علیه السلام بود</w:t>
      </w:r>
      <w:r>
        <w:rPr>
          <w:rFonts w:eastAsia="IRNazanin" w:cs="IRNazanin"/>
          <w:color w:val="111111"/>
          <w:sz w:val="28"/>
          <w:szCs w:val="28"/>
          <w:rtl w:val="true"/>
          <w:lang w:bidi="fa-IR"/>
        </w:rPr>
        <w:t>.</w:t>
      </w:r>
      <w:r>
        <w:rPr>
          <w:rStyle w:val="FootnoteAnchor"/>
          <w:rtl w:val="true"/>
        </w:rPr>
        <w:footnoteReference w:id="74"/>
      </w:r>
      <w:r>
        <w:rPr>
          <w:rStyle w:val="FootnoteAnchor"/>
          <w:rtl w:val="true"/>
        </w:rPr>
        <w:footnoteReference w:id="75"/>
      </w:r>
    </w:p>
    <w:p>
      <w:pPr>
        <w:pStyle w:val="Heading3"/>
        <w:numPr>
          <w:ilvl w:val="2"/>
          <w:numId w:val="1"/>
        </w:numPr>
        <w:rPr/>
      </w:pPr>
      <w:bookmarkStart w:id="94" w:name="__RefHeading___Toc1069145_581953129"/>
      <w:bookmarkStart w:id="95" w:name="_Toc34"/>
      <w:bookmarkEnd w:id="94"/>
      <w:r>
        <w:rPr>
          <w:rtl w:val="true"/>
        </w:rPr>
        <w:t>اثنا عشری</w:t>
      </w:r>
      <w:bookmarkEnd w:id="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اثناعشری کلمه‌ای عربی است و به معنی دوازده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تشیع را اثنا اعشری می‌نامند، زیرا پیرو دوازده امام معصوم هستند که اول آنها حضرت علی علیه السلام و آخرین آنها امام حضرت مهدی عجل الله تعالی فرجه الشریف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پرجمعیت‌ترین فرقه‌های شیعه هستند، ایشان دلایل فراوانی از آیات قرآن و احادیث نبوی بر امامت علی علیه السلام اقامه کرده و امامت آن حضرت را به نص صریح، از طرف خداوند دانسته‌اند، همچنین معتقدند پیامبر اکرم صلی الله علیه و آله و سلم از طرف خداوند، تمام امامان دوازده‌گانه را معرفی کرده است</w:t>
      </w:r>
      <w:r>
        <w:rPr>
          <w:rFonts w:eastAsia="IRNazanin" w:cs="IRNazanin"/>
          <w:color w:val="111111"/>
          <w:sz w:val="28"/>
          <w:szCs w:val="28"/>
          <w:rtl w:val="true"/>
          <w:lang w:bidi="fa-IR"/>
        </w:rPr>
        <w:t>.</w:t>
      </w:r>
      <w:r>
        <w:rPr>
          <w:rStyle w:val="FootnoteAnchor"/>
          <w:rtl w:val="true"/>
        </w:rPr>
        <w:footnoteReference w:id="76"/>
      </w:r>
      <w:bookmarkStart w:id="96" w:name="pg5335_40423"/>
    </w:p>
    <w:p>
      <w:pPr>
        <w:pStyle w:val="BookText"/>
        <w:rPr/>
      </w:pPr>
      <w:bookmarkEnd w:id="96"/>
      <w:r>
        <w:rPr>
          <w:rFonts w:ascii="IRNazanin" w:hAnsi="IRNazanin" w:eastAsia="IRNazanin"/>
          <w:color w:val="111111"/>
          <w:sz w:val="28"/>
          <w:sz w:val="28"/>
          <w:szCs w:val="28"/>
          <w:rtl w:val="true"/>
          <w:lang w:bidi="fa-IR"/>
        </w:rPr>
        <w:t>مردی به خدمت امام حسین علیه السلام رسید و پس از اسلام سؤالاتی کرد و جواب شنید و سپس گفت ای فرزند پیامبر راست فرمودی، از تعداد ائمّه بعد از پیامبر آگاهم ساز؟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نفر، همان برگزیدگان بنی اسرائیل‌اند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بشمار؟ امام کمی فکر کرد و آنگاه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عرب، نام آنها را برای تو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خلیفة مردم، بعد از رسول خدا صلی الله علیه و آله و سلم امیرالمؤمنین علی بن ابی‌طالب علیه السلام و برادرم حسن علیه السلام و من با نُه فرزندم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نفر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فرزندم،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نهمین فرزند من است و در آخر زمان برای احیاء دین قیام خواهد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ائمّه دوازده‌گانه، اسرار عدد </w:t>
      </w:r>
      <w:r>
        <w:rPr>
          <w:rFonts w:eastAsia="IRNazanin" w:cs="IRNazanin"/>
          <w:color w:val="111111"/>
          <w:sz w:val="28"/>
          <w:szCs w:val="28"/>
          <w:lang w:bidi="fa-IR"/>
        </w:rPr>
        <w:t>12</w:t>
      </w:r>
    </w:p>
    <w:p>
      <w:pPr>
        <w:pStyle w:val="Heading3"/>
        <w:numPr>
          <w:ilvl w:val="2"/>
          <w:numId w:val="1"/>
        </w:numPr>
        <w:rPr/>
      </w:pPr>
      <w:bookmarkStart w:id="97" w:name="__RefHeading___Toc1069147_581953129"/>
      <w:bookmarkStart w:id="98" w:name="_Toc35"/>
      <w:bookmarkEnd w:id="97"/>
      <w:r>
        <w:rPr>
          <w:rtl w:val="true"/>
        </w:rPr>
        <w:t>احتجاج امام هادی علیه السلام</w:t>
      </w:r>
      <w:bookmarkEnd w:id="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ارسال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دربارة توحید پرسید که آیا پیوسته خداوند یکتا بوده و هیچ چیزی با او نبوده، سپس همة اشیاء را پدید آورده و اسماء را برای خود برگزیده و پیوسته اسماء و حروف از قدیم با او بوده؟ </w:t>
      </w:r>
    </w:p>
    <w:p>
      <w:pPr>
        <w:pStyle w:val="BookText"/>
        <w:rPr/>
      </w:pPr>
      <w:r>
        <w:rPr>
          <w:rFonts w:ascii="IRNazanin" w:hAnsi="IRNazanin" w:eastAsia="IRNazanin"/>
          <w:color w:val="111111"/>
          <w:sz w:val="28"/>
          <w:sz w:val="28"/>
          <w:szCs w:val="28"/>
          <w:rtl w:val="true"/>
          <w:lang w:bidi="fa-IR"/>
        </w:rPr>
        <w:t>آن حضرت علیه السلام مکتوب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موجود بوده سپس آنچه اراده کرد تکوین بخشید، نه کسی مخالف ارادة اوست و نه عیب‌جوی در حکم او، اوهام اهل وهم به بی‌راهه افتاد و دیدة نظاره‌گران به قصور کشید و وصف وصف‌کنندگان به فنا گرائید و سخن اهل باطل از درک شگفتی‌شان یا وقوع دست‌یابی بر مرتبة بالای او به اضمحلال و نابودی رسید، او در موضعی است که نهایتی ندارد و در مکانی است که با هیچ دیده و هیچ عبارتی نمی‌توان بر او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ارسال نامه‌ای به وجود مبارک امام هادی علیه السلام از آن حضرت دربارة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تفکر مردم سؤال نمودم و او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که هوایی میان رائی و مرئی نباشد تا چشم از آن عبور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نشود، پس زمانی که هوا منقطع شود و نور نابود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در وجوب اتّصال روشنایی میان رائی و مرئی وجوب اشتباه و خطا است و خدای تعالی پاک و منزّه از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همینجا ثابت می‌شود که مسألة رؤیت او با چشم‌ها بر خداوند سبحان جایز نیست، زیرا ناچار از اتّصال اسباب به مسبّبات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اکثم، فتح بن یزید جرجانی، ابن سکیّت و یحیی بن هرثمه، واثق و ابی النواس احتجاج و یا سؤالاتی از امام هادی علیه السلام نموده‌اند و آن حضرت پاسخ فرموده‌اند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مناظره امام با متوکّل، پاسخ‌های امام هادی علیه السلام به سؤالات یحیی بن اکثم </w:t>
      </w:r>
      <w:bookmarkStart w:id="99" w:name="pg5335_40425"/>
    </w:p>
    <w:p>
      <w:pPr>
        <w:pStyle w:val="Heading3"/>
        <w:numPr>
          <w:ilvl w:val="2"/>
          <w:numId w:val="1"/>
        </w:numPr>
        <w:rPr/>
      </w:pPr>
      <w:bookmarkStart w:id="100" w:name="__RefHeading___Toc1069149_581953129"/>
      <w:bookmarkStart w:id="101" w:name="_Toc36"/>
      <w:bookmarkEnd w:id="99"/>
      <w:bookmarkEnd w:id="100"/>
      <w:r>
        <w:rPr>
          <w:rtl w:val="true"/>
        </w:rPr>
        <w:t>احترام علویان به امام علیه السلام</w:t>
      </w:r>
      <w:bookmarkEnd w:id="101"/>
    </w:p>
    <w:p>
      <w:pPr>
        <w:pStyle w:val="BookText"/>
        <w:rPr/>
      </w:pPr>
      <w:r>
        <w:rPr>
          <w:rFonts w:ascii="IRNazanin" w:hAnsi="IRNazanin" w:eastAsia="IRNazanin"/>
          <w:color w:val="111111"/>
          <w:sz w:val="28"/>
          <w:sz w:val="28"/>
          <w:szCs w:val="28"/>
          <w:rtl w:val="true"/>
          <w:lang w:bidi="fa-IR"/>
        </w:rPr>
        <w:t>همة سادات علوی بر بزرگداشت حضرت هادی و اعتراف به فضیلت و امامت او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زید بن موسی بن جعفر، عموی پدر امام بود که پیرمردی از سادات بنی هاشم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سید بزرگوار به دیدن امام هادی علیه السلام آمد و از عمربن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برایش اجازة ورود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امام وارد شد و در پیش روی آن حضرت که در صدر مجلس بود بر زمین نشست تا مراتب تکریم و اعتراف به ولایت و امامت او را اعلام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زیدبن موسی بن جعفر</w:t>
      </w:r>
    </w:p>
    <w:p>
      <w:pPr>
        <w:pStyle w:val="Heading3"/>
        <w:numPr>
          <w:ilvl w:val="2"/>
          <w:numId w:val="1"/>
        </w:numPr>
        <w:rPr/>
      </w:pPr>
      <w:bookmarkStart w:id="102" w:name="__RefHeading___Toc1069151_581953129"/>
      <w:bookmarkStart w:id="103" w:name="_Toc37"/>
      <w:bookmarkEnd w:id="102"/>
      <w:r>
        <w:rPr>
          <w:rtl w:val="true"/>
        </w:rPr>
        <w:t>احضار به سامرّاء</w:t>
      </w:r>
      <w:bookmarkEnd w:id="103"/>
    </w:p>
    <w:p>
      <w:p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مصمم شد تا امام را از مدینه به سامرّاء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پس از اشاره به بدگویی برخی افراد بدبین به خاندان رسالت نزد متوکّل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دلیل همین گزارش‌های حاکی از میل مردم به امام هادی علیه السلام او را به سامرّاء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طی نامه‌ای به متوکّل، گزارش‌های دشمنش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پاسخ امام، نامه احترام آمیزی نوشت و زیرکانه از امام خواست تا به سامرّاء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همچنین شیخ مفید، متن نامه متوکّل را آورده‌اند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برنامه کار خود برای آوردن امام هادی علیه السلام به سامرّاء را به گونه‌ای طراحی کرده بود که حساسیت مردم برانگیخته نشود و </w:t>
      </w:r>
      <w:bookmarkStart w:id="104" w:name="pg5335_40426"/>
    </w:p>
    <w:p>
      <w:pPr>
        <w:pStyle w:val="BookText"/>
        <w:rPr/>
      </w:pPr>
      <w:bookmarkEnd w:id="104"/>
      <w:r>
        <w:rPr>
          <w:rFonts w:ascii="IRNazanin" w:hAnsi="IRNazanin" w:eastAsia="IRNazanin"/>
          <w:color w:val="111111"/>
          <w:sz w:val="28"/>
          <w:sz w:val="28"/>
          <w:szCs w:val="28"/>
          <w:rtl w:val="true"/>
          <w:lang w:bidi="fa-IR"/>
        </w:rPr>
        <w:t>مسافرت اجباری امام، پیامدهای ناملایمی به دنبال نداشته باشد، ولی مردم مدینه از همان آغاز متوجه موضوع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این باره از یحیی بن هرثمه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رفته و داخل شهر شدم، مردم بسیار ناراحت و برآشفته شدند و دست به یک سری عکس‌العمل‌های غیر منتظره و در عین حال ملایم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ناراحتی مردم به حدی رسید که به طور علنی داد و ناله راه انداختند و در این کار چنان زیاده‌روی کردند که تا آن زمان، مدینه چنین وضعی به خود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جعفر متوکّل وی را از مدینه به بغداد و سپس به سرّ من رأی آورد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آنجا ساکن بود تا این‌که همانجا در زمان حکومت معتز درگذشت و مدفون شد</w:t>
      </w:r>
      <w:r>
        <w:rPr>
          <w:rFonts w:eastAsia="IRNazanin" w:cs="IRNazanin"/>
          <w:color w:val="111111"/>
          <w:sz w:val="28"/>
          <w:szCs w:val="28"/>
          <w:rtl w:val="true"/>
          <w:lang w:bidi="fa-IR"/>
        </w:rPr>
        <w:t>.</w:t>
      </w:r>
    </w:p>
    <w:p>
      <w:pPr>
        <w:pStyle w:val="Heading3"/>
        <w:numPr>
          <w:ilvl w:val="2"/>
          <w:numId w:val="1"/>
        </w:numPr>
        <w:rPr/>
      </w:pPr>
      <w:bookmarkStart w:id="105" w:name="__RefHeading___Toc1069153_581953129"/>
      <w:bookmarkStart w:id="106" w:name="_Toc38"/>
      <w:bookmarkEnd w:id="105"/>
      <w:r>
        <w:rPr>
          <w:rtl w:val="true"/>
        </w:rPr>
        <w:t>احکام در بیان امام هادی علیه السلام</w:t>
      </w:r>
      <w:bookmarkEnd w:id="106"/>
    </w:p>
    <w:p>
      <w:pPr>
        <w:pStyle w:val="BookText"/>
        <w:rPr/>
      </w:pPr>
      <w:r>
        <w:rPr>
          <w:rFonts w:ascii="IRNazanin" w:hAnsi="IRNazanin" w:eastAsia="IRNazanin"/>
          <w:color w:val="111111"/>
          <w:sz w:val="28"/>
          <w:sz w:val="28"/>
          <w:szCs w:val="28"/>
          <w:rtl w:val="true"/>
          <w:lang w:bidi="fa-IR"/>
        </w:rPr>
        <w:t xml:space="preserve">آن امام همام احکام طهارت، نماز، روزه، زکات، خمس، حج، تقیه، نکاح، طلاق، نذر، وقف، شفعه، ضمان، اجاره، وصیّت، 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فرموده‌اند که علاقه‌مندان می‌توانند به کتبی در مورد این موضوع مراجعه کنند</w:t>
      </w:r>
      <w:r>
        <w:rPr>
          <w:rFonts w:eastAsia="IRNazanin" w:cs="IRNazanin"/>
          <w:color w:val="111111"/>
          <w:sz w:val="28"/>
          <w:szCs w:val="28"/>
          <w:rtl w:val="true"/>
          <w:lang w:bidi="fa-IR"/>
        </w:rPr>
        <w:t>.</w:t>
      </w:r>
      <w:r>
        <w:rPr>
          <w:rStyle w:val="FootnoteAnchor"/>
          <w:rtl w:val="true"/>
        </w:rPr>
        <w:footnoteReference w:id="81"/>
      </w:r>
      <w:r>
        <w:rPr>
          <w:rStyle w:val="FootnoteAnchor"/>
          <w:rtl w:val="true"/>
        </w:rPr>
        <w:footnoteReference w:id="8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ژرفای سخنان امام هادی علیه السلام، پاره‌ای از گفتار امام هادی علیه السلام </w:t>
      </w:r>
      <w:bookmarkStart w:id="107" w:name="pg5335_40427"/>
    </w:p>
    <w:p>
      <w:pPr>
        <w:pStyle w:val="Heading3"/>
        <w:numPr>
          <w:ilvl w:val="2"/>
          <w:numId w:val="1"/>
        </w:numPr>
        <w:rPr/>
      </w:pPr>
      <w:bookmarkStart w:id="108" w:name="__RefHeading___Toc1069155_581953129"/>
      <w:bookmarkStart w:id="109" w:name="_Toc39"/>
      <w:bookmarkEnd w:id="107"/>
      <w:bookmarkEnd w:id="108"/>
      <w:r>
        <w:rPr>
          <w:rtl w:val="true"/>
        </w:rPr>
        <w:t>احمد بن ابی عبدالله قمی</w:t>
      </w:r>
      <w:r>
        <w:rPr>
          <w:rtl w:val="true"/>
        </w:rPr>
        <w:t>(</w:t>
      </w:r>
      <w:r>
        <w:rPr>
          <w:rtl w:val="true"/>
        </w:rPr>
        <w:t>برقی</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بزرگ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از اصحاب امام جواد علیه السلام و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منابع موجود، حدیثی که بدون واسطه از این دو بزرگوار نقل کرده باشد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کتاب شریف کافی حدیثی از احمد، بدون واسطه از امام رضا نقل کرده، ولی این حدیث در اصطلاح اهل رجال مرسل نامیده می‌شود؛ یعنی واسطه‌ای بوده که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چنانچه گذشت احمد متولد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شهادت امام رضا علیه السلام در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طبیعی این راوی نمی‌تواند از آن بزرگوار حدیث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استادان او در حدیث از صد تن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آن بزرگان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واسطی، سعد بن سعد، ابوایوب مدائنی، ابوخزرج انصاری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دیگر رجال شناسان صد کتاب او را ذکر کرده‌اند که متأسفانه تنها کتاب مجالس وی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سال فوت او را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از علی بن محمّد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صحیح‌تر است</w:t>
      </w:r>
      <w:r>
        <w:rPr>
          <w:rFonts w:eastAsia="IRNazanin" w:cs="IRNazanin"/>
          <w:color w:val="111111"/>
          <w:sz w:val="28"/>
          <w:szCs w:val="28"/>
          <w:rtl w:val="true"/>
          <w:lang w:bidi="fa-IR"/>
        </w:rPr>
        <w:t>.</w:t>
      </w:r>
    </w:p>
    <w:p>
      <w:pPr>
        <w:pStyle w:val="Heading3"/>
        <w:numPr>
          <w:ilvl w:val="2"/>
          <w:numId w:val="1"/>
        </w:numPr>
        <w:rPr/>
      </w:pPr>
      <w:bookmarkStart w:id="110" w:name="__RefHeading___Toc1069157_581953129"/>
      <w:bookmarkStart w:id="111" w:name="_Toc40"/>
      <w:bookmarkEnd w:id="110"/>
      <w:r>
        <w:rPr>
          <w:rtl w:val="true"/>
        </w:rPr>
        <w:t>احمد بن اسحاق رازی</w:t>
      </w:r>
      <w:bookmarkEnd w:id="1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او را از اصحاب امام ابوالحسن الهادی علیه السلام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علیه السلام روایت کرده</w:t>
      </w:r>
      <w:r>
        <w:rPr>
          <w:rStyle w:val="FootnoteAnchor"/>
          <w:rtl w:val="true"/>
        </w:rPr>
        <w:footnoteReference w:id="83"/>
      </w:r>
      <w:r>
        <w:rPr>
          <w:rFonts w:ascii="IRNazanin" w:hAnsi="IRNazanin" w:eastAsia="IRNazanin"/>
          <w:color w:val="111111"/>
          <w:sz w:val="28"/>
          <w:sz w:val="28"/>
          <w:szCs w:val="28"/>
          <w:rtl w:val="true"/>
          <w:lang w:bidi="fa-IR"/>
        </w:rPr>
        <w:t>و سهل بن زیاد از قول او روایت نقل می‌کند</w:t>
      </w:r>
      <w:r>
        <w:rPr>
          <w:rFonts w:eastAsia="IRNazanin" w:cs="IRNazanin"/>
          <w:color w:val="111111"/>
          <w:sz w:val="28"/>
          <w:szCs w:val="28"/>
          <w:rtl w:val="true"/>
          <w:lang w:bidi="fa-IR"/>
        </w:rPr>
        <w:t>.</w:t>
      </w:r>
      <w:r>
        <w:rPr>
          <w:rStyle w:val="FootnoteAnchor"/>
          <w:rtl w:val="true"/>
        </w:rPr>
        <w:footnoteReference w:id="84"/>
      </w:r>
      <w:bookmarkStart w:id="112" w:name="pg5335_40428"/>
    </w:p>
    <w:p>
      <w:pPr>
        <w:pStyle w:val="Heading3"/>
        <w:numPr>
          <w:ilvl w:val="2"/>
          <w:numId w:val="1"/>
        </w:numPr>
        <w:rPr/>
      </w:pPr>
      <w:bookmarkStart w:id="113" w:name="__RefHeading___Toc1069159_581953129"/>
      <w:bookmarkStart w:id="114" w:name="_Toc41"/>
      <w:bookmarkEnd w:id="112"/>
      <w:bookmarkEnd w:id="113"/>
      <w:r>
        <w:rPr>
          <w:rtl w:val="true"/>
        </w:rPr>
        <w:t>احمد بن اسحاق قمی</w:t>
      </w:r>
      <w:bookmarkEnd w:id="114"/>
    </w:p>
    <w:p>
      <w:pPr>
        <w:pStyle w:val="BookText"/>
        <w:rPr/>
      </w:pPr>
      <w:r>
        <w:rPr>
          <w:rFonts w:ascii="IRNazanin" w:hAnsi="IRNazanin" w:eastAsia="IRNazanin"/>
          <w:color w:val="111111"/>
          <w:sz w:val="28"/>
          <w:sz w:val="28"/>
          <w:szCs w:val="28"/>
          <w:rtl w:val="true"/>
          <w:lang w:bidi="fa-IR"/>
        </w:rPr>
        <w:t>احمدبن اسحاق بن عبدالله بن سعد بن مالک بن احوص اشعری، قمی، ابوعلی، مورد اطمینان و مورد وثوق امام هادی علیه السلام به شمار می‌رفته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ابوعلی، فقیه، محدّث، از اصحاب امام جواد و امام هادی علیه السلام و وکیل بلند پایه امام حسن عسکری علیه السلام در قم چشم به جهان گشود و به ظاهر در اواخر سده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از اصحاب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نیامده و گویا در عصر آن امام علیه السلام نوجوانی پیش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وفات او، همین اندازه روشن است که وی مدتی پس از وفات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دوران کهولت و پیری‌اش را می‌گذارند</w:t>
      </w:r>
      <w:r>
        <w:rPr>
          <w:rFonts w:eastAsia="IRNazanin" w:cs="IRNazanin"/>
          <w:color w:val="111111"/>
          <w:sz w:val="28"/>
          <w:szCs w:val="28"/>
          <w:rtl w:val="true"/>
          <w:lang w:bidi="fa-IR"/>
        </w:rPr>
        <w:t>.</w:t>
      </w:r>
    </w:p>
    <w:p>
      <w:pPr>
        <w:pStyle w:val="Heading3"/>
        <w:numPr>
          <w:ilvl w:val="2"/>
          <w:numId w:val="1"/>
        </w:numPr>
        <w:rPr/>
      </w:pPr>
      <w:bookmarkStart w:id="115" w:name="__RefHeading___Toc1069161_581953129"/>
      <w:bookmarkStart w:id="116" w:name="_Toc42"/>
      <w:bookmarkEnd w:id="115"/>
      <w:r>
        <w:rPr>
          <w:rtl w:val="true"/>
        </w:rPr>
        <w:t>احمد بن حمّاد</w:t>
      </w:r>
      <w:bookmarkEnd w:id="1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رحمة الله با سند خود از حسن بن حسین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حمّاد مال بسیاری را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عجل الله تعالی فرجه الشریف نامه‌ای نوشتم و از او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خدا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دیگری به امام علیه السلام نوشتم و خبر دادم که دستور شما را عمل کردم و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ترس خدا در او اثر نگذارد چگونه او را از خود بترسانیم؟</w:t>
      </w:r>
      <w:r>
        <w:rPr>
          <w:rStyle w:val="FootnoteAnchor"/>
          <w:rtl w:val="true"/>
        </w:rPr>
        <w:footnoteReference w:id="86"/>
      </w:r>
      <w:bookmarkStart w:id="117" w:name="pg5335_40429"/>
    </w:p>
    <w:p>
      <w:pPr>
        <w:pStyle w:val="Heading3"/>
        <w:numPr>
          <w:ilvl w:val="2"/>
          <w:numId w:val="1"/>
        </w:numPr>
        <w:rPr/>
      </w:pPr>
      <w:bookmarkStart w:id="118" w:name="__RefHeading___Toc1069163_581953129"/>
      <w:bookmarkStart w:id="119" w:name="_Toc43"/>
      <w:bookmarkEnd w:id="117"/>
      <w:bookmarkEnd w:id="118"/>
      <w:r>
        <w:rPr>
          <w:rtl w:val="true"/>
        </w:rPr>
        <w:t>احمد بن حمزه بن یَسَع</w:t>
      </w:r>
      <w:bookmarkEnd w:id="119"/>
    </w:p>
    <w:p>
      <w:pPr>
        <w:pStyle w:val="BookText"/>
        <w:rPr/>
      </w:pPr>
      <w:r>
        <w:rPr>
          <w:rFonts w:ascii="IRNazanin" w:hAnsi="IRNazanin" w:eastAsia="IRNazanin"/>
          <w:color w:val="111111"/>
          <w:sz w:val="28"/>
          <w:sz w:val="28"/>
          <w:szCs w:val="28"/>
          <w:rtl w:val="true"/>
          <w:lang w:bidi="fa-IR"/>
        </w:rPr>
        <w:t>احمد بن حمزه بن یسع بن عبدالله قمی محدث امامی و ثقه به شمار می‌رفته و مورد وثوق و اطمینان آن حضرت بوده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احمد بن حمزه، به عنوان یک محدث و ولایت‌مدار در تکاپوی شنیدن و گردآوری سخنان اهل بیت علیهم السلام تلاش مقدسی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فراگیری حدیث و شنیدن کلمات امام خود، حتی از قم به سامرّاء هجرت می‌کند با وجود آن که در آن عصر دو تن از امامان بزرگوار شیعه، حضرت هادی علیه السلام و حضرت عسکری علیه السلام در این شهر به حالت تبعید و تحت نظر حکومت ستم پیشه زمان، زندگی می‌کردند اما او موفق به ملاقات با امام هادی علیه السلام می‌شود و از محضر نورانی و دریای موّاج دانش آن حضرت، بهره گرفته، بسیاری از مشکلات علمی و مسائل شرعی خویش را بدین‌گونه حل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ایشان روایات بسیاری از امام هادی علیه السلام نقل می‌کند و گاه، روایات او به‌صورت پرسش و پاسخ می‌باشد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20" w:name="__RefHeading___Toc1069165_581953129"/>
      <w:bookmarkStart w:id="121" w:name="_Toc44"/>
      <w:bookmarkEnd w:id="120"/>
      <w:r>
        <w:rPr>
          <w:rtl w:val="true"/>
        </w:rPr>
        <w:t>احمد مستعین</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المستعین بالله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برادر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خلیفه برادر متوکّل و عموی منتصر بود تولدش چهارم رجب سال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وفاتش سوم شوال سال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خلیفه پس از چهارسال خلافت به دست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خلافتش هم اسباب دست </w:t>
      </w:r>
      <w:bookmarkStart w:id="122" w:name="pg5335_40430"/>
    </w:p>
    <w:p>
      <w:pPr>
        <w:pStyle w:val="BookText"/>
        <w:rPr/>
      </w:pPr>
      <w:bookmarkEnd w:id="122"/>
      <w:r>
        <w:rPr>
          <w:rFonts w:ascii="IRNazanin" w:hAnsi="IRNazanin" w:eastAsia="IRNazanin"/>
          <w:color w:val="111111"/>
          <w:sz w:val="28"/>
          <w:sz w:val="28"/>
          <w:szCs w:val="28"/>
          <w:rtl w:val="true"/>
          <w:lang w:bidi="fa-IR"/>
        </w:rPr>
        <w:t>سرداران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یکی از غلامان ترک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غلامان بر او و بر وصیف شوریدند و دو سردار قاتل ترکی به بغداد گریختند و خلیفه را نیز با خود بردند شورشیان بغداد را محاصره کردند و شهر تسلیم شد و خلیفه به تقاضای شورشیان جای خود را به معتز که نامزد شورشیان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او را کشت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23" w:name="__RefHeading___Toc1069167_581953129"/>
      <w:bookmarkStart w:id="124" w:name="_Toc45"/>
      <w:bookmarkEnd w:id="123"/>
      <w:r>
        <w:rPr>
          <w:rtl w:val="true"/>
        </w:rPr>
        <w:t>احمد معتمد</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متوکّل متولد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متوفی رجب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خلیفه نیز مانند پدرش متوکّل مردی خبیث، خونخوار، بدسیرت بود چنانچه سیوطی در تاریخ خلفا نوشته این خلیفه خونخوار یک روز در بصره سیصد هزار نفر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خلیفه همان قاتل حضرت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شگفتی هستیم که چگونه سیصد هزار نفر را با شمشیر کشت و به هیچ کس رحم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اسلحه آن ایام شمشیر بود نه مثل امروز که سلاح اتمی و اسلحة پیشرفته به وفور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خلیفه با بی‌رحمی می‌خواست به یاری برادرش خلافت را به دست 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 می‌خواست از یعقوب لیث صفاری و سپاهیان زنگی صاحب الزنج جلوگیری نماید، ولی در همین مدت در عصر او ماوراءالنهر به دست آل سامان، مصر به دست آل‌طولون، طبرستان به دست علویان، </w:t>
      </w:r>
    </w:p>
    <w:p>
      <w:pPr>
        <w:pStyle w:val="BookText"/>
        <w:rPr/>
      </w:pPr>
      <w:r>
        <w:rPr>
          <w:rFonts w:ascii="IRNazanin" w:hAnsi="IRNazanin" w:eastAsia="IRNazanin"/>
          <w:color w:val="111111"/>
          <w:sz w:val="28"/>
          <w:sz w:val="28"/>
          <w:szCs w:val="28"/>
          <w:rtl w:val="true"/>
          <w:lang w:bidi="fa-IR"/>
        </w:rPr>
        <w:t>سیستان، خراسان، کرمان و فارس به دست صفاریان از نفوذ خلفای عباسی برای همیشه خارج شد و استقلال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دورة خلافتش به دست موفق اداره می‌شد و موفق پس از غالب آمدن بر ترک‌ها و فارس‌ها و جنگ با رومیان و قرامطه از آذربایجان برمی‌گشت که مبتلا به مرض داء القیل شد و 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هم نتوانست پس از او مکثی کند و خودش در شرابخواری افراط کرد و کار کشور هم از دست او در رفت و یک سال بعد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سال هم پسر موفق ابوالعباس زمام امور را در دست داشت و در زمان او یک آتش‌سوزی مدهشی در بغداد رخ داد که بسیاری از خانه‌های بغداد دچار حریق شد و ترک‌ها هم اموال مردم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معتمد این بود که اوّل پایتخت را از سامرّاء به بغداد منتقل نمود اما چون عیاش و بی‌لیاقت بود کارها به دست برادرش طلحه ملقّب به موفق اداره می‌شد که او مردی کارآمد و با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بر مشکلات غالب شد و دائم در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معتمد شورش فراوان بود زیرا ملوک الطوایفی رخ داده و هر گوشه به دست کسی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صاحب الزنج بسط نفوذ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یعقوب لیث صفاری حکومت داشت که از عراق آمده بود و در دیرالعاقول میان واسط و بغداد در کنار دجله اردو زده بود و پایتخت را تهدید می‌کرد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ترک‌ها هم با همه اختلافی که داشتند از بیم زوال دولت مرکزی و نداشتن وسیله ارتزاق با هم متحد شدند و همگی علیه یعقوب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آب هم کمک کرد در اردوی یعقوب هم </w:t>
      </w:r>
    </w:p>
    <w:p>
      <w:pPr>
        <w:pStyle w:val="BookText"/>
        <w:rPr/>
      </w:pPr>
      <w:r>
        <w:rPr>
          <w:rFonts w:ascii="IRNazanin" w:hAnsi="IRNazanin" w:eastAsia="IRNazanin"/>
          <w:color w:val="111111"/>
          <w:sz w:val="28"/>
          <w:sz w:val="28"/>
          <w:szCs w:val="28"/>
          <w:rtl w:val="true"/>
          <w:lang w:bidi="fa-IR"/>
        </w:rPr>
        <w:t>حریق رخ داد که چارپایان رمیده نظم لشکر بهم خورد به علاوه همه این علل و عوامل یعقوب در این موقعیت بیمار شد و شکست خورد و متواری شد اما کسی از ترک‌ها به تعقیب او نرفت تا در جندی شاهپور مرو صاحب الزنج از 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پس از فراغت از این دو دشمن قوی با ترک‌های مصر مواجه شد و لشکری به سرکردگی پسر خود ابوالعباس برای سرکوبی پادشاه طولونی مصر فرستاد ولی طولونی‌ها در این موقع شام را از چنگ خلیفه بغداد درآورده بودند و قدرت خود را تا قنسرین ورقه امتداد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موفق در طوافین از ناحیه فلسطین فتحی کرد ولی یک از سرداران پادشاه مصر ناگهانی بر سر او فرود آمد و پسر موفق به شتاب تمام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روابط مصر با عراق به کلی قطع شد و خلیفه بغداد در عراق ابن طولون را لعن می‌کرد و ابن طولون در مصر خلیفه بغداد را لعن می‌کرد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معتمد عبدالله بن رشید بن کاووس با چهار هزار جنگجو در خاک روم گرفتار هجوم دشمن شد و جز پانصد تن بقیه کشته شدند و خود عبدالله نیز اسیر شد در اواخر حکومت معتمد قرامطه در کوفه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با آنکه عیاش و تنبل و تن‌پرور بود،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 ولی کار دست برادرش بود عاقبت قربانی افراط در مسکرات شد و از بس شراب خورد یا بر اثر مسموم شدن مُرد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
      </w:r>
      <w:bookmarkStart w:id="125" w:name="pg5335_40433"/>
    </w:p>
    <w:p>
      <w:pPr>
        <w:pStyle w:val="Heading3"/>
        <w:numPr>
          <w:ilvl w:val="2"/>
          <w:numId w:val="1"/>
        </w:numPr>
        <w:rPr/>
      </w:pPr>
      <w:bookmarkStart w:id="126" w:name="__RefHeading___Toc1069169_581953129"/>
      <w:bookmarkStart w:id="127" w:name="_Toc46"/>
      <w:bookmarkEnd w:id="125"/>
      <w:bookmarkEnd w:id="126"/>
      <w:r>
        <w:rPr>
          <w:rtl w:val="true"/>
        </w:rPr>
        <w:t>اخبار غیبة امام هادی علیه السلام</w:t>
      </w:r>
      <w:bookmarkEnd w:id="127"/>
    </w:p>
    <w:p>
      <w:pPr>
        <w:pStyle w:val="BookText"/>
        <w:rPr/>
      </w:pPr>
      <w:r>
        <w:rPr>
          <w:rFonts w:ascii="IRNazanin" w:hAnsi="IRNazanin" w:eastAsia="IRNazanin"/>
          <w:color w:val="111111"/>
          <w:sz w:val="28"/>
          <w:sz w:val="28"/>
          <w:szCs w:val="28"/>
          <w:rtl w:val="true"/>
          <w:lang w:bidi="fa-IR"/>
        </w:rPr>
        <w:t>با هم اخبار غیبیه امام هادی علیه السلام را در دو روایت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 که جعفر بن عبدالواحد قاضی، در کوفه مرا اذّیت می‌کند و از آزارهای او برای آن حضرت نوشتم، در جواب، آن حضرت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دیگر شرّ او از تو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گذشت، او از کوفه عزل شد و من از دست او راحت شدم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 که همسرم حامله است، از خداوند درخواست فرمایید تا این که فرزندم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نامه‌ام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پسرت به دنیا آمده، نام او را محمّد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علیه السلام فرموده بود، همسرم پسری به دنیا آورد که نام او را محمّد گذاشتم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ایّوب بن نوح</w:t>
      </w:r>
    </w:p>
    <w:p>
      <w:pPr>
        <w:pStyle w:val="Heading3"/>
        <w:numPr>
          <w:ilvl w:val="2"/>
          <w:numId w:val="1"/>
        </w:numPr>
        <w:rPr/>
      </w:pPr>
      <w:bookmarkStart w:id="128" w:name="__RefHeading___Toc1069171_581953129"/>
      <w:bookmarkStart w:id="129" w:name="_Toc47"/>
      <w:bookmarkEnd w:id="128"/>
      <w:r>
        <w:rPr>
          <w:rtl w:val="true"/>
        </w:rPr>
        <w:t>اخلاق حسنه امام</w:t>
      </w:r>
      <w:bookmarkEnd w:id="129"/>
    </w:p>
    <w:p>
      <w:pPr>
        <w:pStyle w:val="BookText"/>
        <w:rPr/>
      </w:pPr>
      <w:r>
        <w:rPr>
          <w:rFonts w:ascii="IRNazanin" w:hAnsi="IRNazanin" w:eastAsia="IRNazanin"/>
          <w:color w:val="111111"/>
          <w:sz w:val="28"/>
          <w:sz w:val="28"/>
          <w:szCs w:val="28"/>
          <w:rtl w:val="true"/>
          <w:lang w:bidi="fa-IR"/>
        </w:rPr>
        <w:t>پیشوایان معصوم علیه السلام انسان‌های کامل و برگزیده‌ای هستند که به عنوان الگوهای رفتاری هدایت جامعه را به سوی خداوند عهده‌دار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منش امامان علیهم السلام، 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وجودشان تبلور تمامی ارزش‌های الهی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تعبیر امام هادی علیه السلام در زیارت جامعه کبیره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معدن رحمت، گنجینه‌داران دانش، نهایت بردباری و حلم بنیان‌های کرامت، خلاصه و برگزیده پیامبران، پیشوایان هدایت، چراغ‌های تاریکی، پرچم‌های پرهیزکاری، نمونه‌های برتر و حجت‌های خدا بر جهانیان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همچون نیاکان خود در برابر ناملایمات بردبار بود و تا جایی که مصلحت اسلام ایجاب می‌کرد با دشمنان حق و ناسزاگویان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دستگاه خلافت به سمت امام جماعت مکه و مدینه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نزد متوکّل شکایت کرد و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حفظ مکه و مدینه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دو شهر بیرون کن زیرا او مردم را به سوی خود خوانده و گروه زیادی از او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امام را از کنار حرم رسول خدا صلی الله علیه و آله و سلم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از مدینه به سمت سامرّاء در حرکت بود، بریحه نیز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بریحه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عامل تبعید تو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چنانچه شکایت مرا نزد خلیفه ببری، تمام درختانت را در مدینه آتش می‌زنم، خدمتکارانت را می‌کُشم و چشمه‌های مزارعت را کور می‌کنم، بدان که این کارها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راه برای شکایت از تو این بود که دیشب شکایت تو را نزد خدا بردم و من این شکایت را که بر خدا عرضه کردم نزد غیر او، از بندگانش نخواهم برد، بریحه چون این سخن را از امام شنید، به دامن آن حضرت افتاد، تضرّع کرد و از ایشان تقاضای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bookmarkStart w:id="130" w:name="pg5335_40435"/>
    </w:p>
    <w:p>
      <w:pPr>
        <w:pStyle w:val="Heading3"/>
        <w:numPr>
          <w:ilvl w:val="2"/>
          <w:numId w:val="1"/>
        </w:numPr>
        <w:rPr/>
      </w:pPr>
      <w:bookmarkStart w:id="131" w:name="__RefHeading___Toc1069173_581953129"/>
      <w:bookmarkStart w:id="132" w:name="_Toc48"/>
      <w:bookmarkEnd w:id="130"/>
      <w:bookmarkEnd w:id="131"/>
      <w:r>
        <w:rPr>
          <w:rtl w:val="true"/>
        </w:rPr>
        <w:t>ازدواج آن امام همام علیه السلام</w:t>
      </w:r>
      <w:bookmarkEnd w:id="132"/>
    </w:p>
    <w:p>
      <w:pPr>
        <w:pStyle w:val="BookText"/>
        <w:rPr/>
      </w:pPr>
      <w:r>
        <w:rPr>
          <w:rFonts w:ascii="IRNazanin" w:hAnsi="IRNazanin" w:eastAsia="IRNazanin"/>
          <w:color w:val="111111"/>
          <w:sz w:val="28"/>
          <w:sz w:val="28"/>
          <w:szCs w:val="28"/>
          <w:rtl w:val="true"/>
          <w:lang w:bidi="fa-IR"/>
        </w:rPr>
        <w:t>امام هادی علیه السلام با سلیل که سمانه یا سوسن یا حُدَیث یا ریحانه هم می‌گفتند ازدواج نمود که از حیث تقوی و پرهیزکاری و ایمان به پروردگار عالم سرآمد زنان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 علیها السلام از آفت‌ها، گزندهای حوادث، پلیدی‌ها و ناپاکی‌ها محافظت شده تا او را به امام هادی علیه السلام رسانیدند، وقتی سلیل علیها السلام به آن حضرت رسید، آن امام همام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سلیل فرزندی عطا خواهد کرد که بهترین خلق و حجت پروردگار عالم بر روی زمین است و آن حضرت یعنی امام حسن عسکری علیه السلام زمین را پر از عدل و داد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امام هادی علیه السلام در مقام و شایستگی والای سلیل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از هر آفت و پلیدی و ناپاکی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امام هادی علیه السلام روابط زناشویی خود را با سلیل علیها السلام آغاز کرد، او امام حسن عسکری علیه السلام را حامله شد و بعد از مدتی در روز جمعه هشتم ماه ربیع‌الثانی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مدینة منوره در خانه اما هادی علیه السلام شور و شوق به پا شد و فرزندی پسر که بهترین خلق روی زمین بود تولد یافت</w:t>
      </w:r>
      <w:r>
        <w:rPr>
          <w:rFonts w:eastAsia="IRNazanin" w:cs="IRNazanin"/>
          <w:color w:val="111111"/>
          <w:sz w:val="28"/>
          <w:szCs w:val="28"/>
          <w:rtl w:val="true"/>
          <w:lang w:bidi="fa-IR"/>
        </w:rPr>
        <w:t>.</w:t>
      </w:r>
      <w:r>
        <w:rPr>
          <w:rStyle w:val="FootnoteAnchor"/>
          <w:rtl w:val="true"/>
        </w:rPr>
        <w:footnoteReference w:id="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امام حسن عسکری علیه السلام را در مدینه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سنّ شریف امام علی النقی علیه السلام شانزده سال و چند ماه بود</w:t>
      </w:r>
      <w:r>
        <w:rPr>
          <w:rFonts w:eastAsia="IRNazanin" w:cs="IRNazanin"/>
          <w:color w:val="111111"/>
          <w:sz w:val="28"/>
          <w:szCs w:val="28"/>
          <w:rtl w:val="true"/>
          <w:lang w:bidi="fa-IR"/>
        </w:rPr>
        <w:t>.</w:t>
      </w:r>
      <w:r>
        <w:rPr>
          <w:rStyle w:val="FootnoteAnchor"/>
          <w:rtl w:val="true"/>
        </w:rPr>
        <w:footnoteReference w:id="94"/>
      </w:r>
      <w:bookmarkStart w:id="133" w:name="pg5335_40436"/>
    </w:p>
    <w:p>
      <w:pPr>
        <w:pStyle w:val="BookText"/>
        <w:rPr/>
      </w:pPr>
      <w:bookmarkEnd w:id="133"/>
      <w:r>
        <w:rPr>
          <w:rFonts w:ascii="IRNazanin" w:hAnsi="IRNazanin" w:eastAsia="IRNazanin"/>
          <w:color w:val="111111"/>
          <w:sz w:val="28"/>
          <w:sz w:val="28"/>
          <w:szCs w:val="28"/>
          <w:rtl w:val="true"/>
          <w:lang w:bidi="fa-IR"/>
        </w:rPr>
        <w:t>نام شریفه‌اش جدّه و در شهر خود شاهزاده بود، ولی از لحاظ وَرَع، زهد و تقوی زنی نمونه و بعد از شهادت شوهر و فرزندش، او پناه و دادرس بیچارگان شیعه بوده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p>
    <w:p>
      <w:pPr>
        <w:pStyle w:val="Heading3"/>
        <w:numPr>
          <w:ilvl w:val="2"/>
          <w:numId w:val="1"/>
        </w:numPr>
        <w:rPr/>
      </w:pPr>
      <w:bookmarkStart w:id="134" w:name="__RefHeading___Toc1069175_581953129"/>
      <w:bookmarkStart w:id="135" w:name="_Toc49"/>
      <w:bookmarkEnd w:id="134"/>
      <w:r>
        <w:rPr>
          <w:rtl w:val="true"/>
        </w:rPr>
        <w:t>استبصار</w:t>
      </w:r>
      <w:bookmarkEnd w:id="135"/>
    </w:p>
    <w:p>
      <w:pPr>
        <w:pStyle w:val="BookText"/>
        <w:rPr/>
      </w:pPr>
      <w:r>
        <w:rPr>
          <w:rFonts w:ascii="IRNazanin" w:hAnsi="IRNazanin" w:eastAsia="IRNazanin"/>
          <w:color w:val="111111"/>
          <w:sz w:val="28"/>
          <w:sz w:val="28"/>
          <w:szCs w:val="28"/>
          <w:rtl w:val="true"/>
          <w:lang w:bidi="fa-IR"/>
        </w:rPr>
        <w:t>ما به خوبی‌می‌دانیم؛ بنا به اهمیّت موضوع، ایمان آوردن به مکتب شیعه و پیروی از ائمّة اطهار علیهم السلام و از جمله امام هادی علیه السلام از سوی کسانی که اهل سنّت بوده امّا به حقانیت مکتب تشیّع پی برده و چشم بصیرتشان به این حقیقت روشن شده و به خداوند بزرگ و پیامبرگرامی اسلام صلی الله علیه و آله و سلم و مقام شامخ ولایت و امامت امیرمؤمنان و یازده فرزند پاکش ایمان می‌آورند مستبصر نامیده شده و در واقع استبصار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عدّة زیادی از اهل تسنّن به نورانیت مکتب تشیّع پی برده و از شیعیان واقعی محسوب شده و حتّی کتاب‌های زیادی بر ردّ اهل تسنّن و حقانیت مکتب تشیّع نوشته‌اند، مانند دکتر تیجانی سماوی، صالح الوردانی، مستشار مرداش بن زکی العقالی که ابتدا اهل تسنّن بوده‌اند و پس از گرویدن به مکتب شیعه در آثار معتبر و شیوایی علیه اهل تسنّن به افشاگری پرداخته و حقانیّت مکتب تشیّع را بازگو نموده‌اند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تشیّع نشأت گرفته از عواطف و احساساتی نیست که بر انسان عارض می‌شود بلکه موقفی است که انسان مستبصر، آن را بعد از مطالعه و درس و بحث بسیار و عمیق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مرحله با مصیبت‌ها و گرفتاری‌ها و گردنه‌های زیادی مواجه </w:t>
      </w:r>
      <w:bookmarkStart w:id="136" w:name="pg5335_40437"/>
    </w:p>
    <w:p>
      <w:pPr>
        <w:pStyle w:val="BookText"/>
        <w:rPr/>
      </w:pPr>
      <w:bookmarkEnd w:id="136"/>
      <w:r>
        <w:rPr>
          <w:rFonts w:ascii="IRNazanin" w:hAnsi="IRNazanin" w:eastAsia="IRNazanin"/>
          <w:color w:val="111111"/>
          <w:sz w:val="28"/>
          <w:sz w:val="28"/>
          <w:szCs w:val="28"/>
          <w:rtl w:val="true"/>
          <w:lang w:bidi="fa-IR"/>
        </w:rPr>
        <w:t>می‌شود که باید با تدابیر لازم و دقّت فراوان از آنها گذشته و خود را به سر منزل مقصود که همان رسیدن به حقّ و حقیقت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مصمّم است که خود را با عنایات الهی پیرو نتیجه‌ای کند که ادّله و براهین بر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مذهبی برای یک مستبصر پدید نمی‌آید جز آنکه از مجموعة عواملی عبور کرده و در آنها غور کند تا او را به مکتب اهل بیت عصمت و طهارت علیهم السلام رهنمون سازد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37" w:name="__RefHeading___Toc1069177_581953129"/>
      <w:bookmarkStart w:id="138" w:name="_Toc50"/>
      <w:bookmarkEnd w:id="137"/>
      <w:r>
        <w:rPr>
          <w:rtl w:val="true"/>
        </w:rPr>
        <w:t>استفتائات متوکّل از امام هادی علیه السلام</w:t>
      </w:r>
      <w:bookmarkEnd w:id="138"/>
    </w:p>
    <w:p>
      <w:pPr>
        <w:pStyle w:val="Heading4"/>
        <w:numPr>
          <w:ilvl w:val="3"/>
          <w:numId w:val="1"/>
        </w:numPr>
        <w:rPr/>
      </w:pPr>
      <w:bookmarkStart w:id="139" w:name="__RefHeading___Toc1069179_581953129"/>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با هم استفتائات متوکّل از امام علی النقی علیه السلام را می‌خوانیم</w:t>
      </w:r>
      <w:r>
        <w:rPr>
          <w:rFonts w:eastAsia="IRNazanin" w:cs="IRNazanin"/>
          <w:color w:val="111111"/>
          <w:sz w:val="28"/>
          <w:szCs w:val="28"/>
          <w:rtl w:val="true"/>
          <w:lang w:bidi="fa-IR"/>
        </w:rPr>
        <w:t>:</w:t>
      </w:r>
    </w:p>
    <w:p>
      <w:pPr>
        <w:pStyle w:val="Heading4"/>
        <w:numPr>
          <w:ilvl w:val="3"/>
          <w:numId w:val="1"/>
        </w:numPr>
        <w:rPr/>
      </w:pPr>
      <w:bookmarkStart w:id="141" w:name="__RefHeading___Toc1069181_581953129"/>
      <w:bookmarkStart w:id="142" w:name="_Toc52"/>
      <w:bookmarkEnd w:id="141"/>
      <w:r>
        <w:rPr>
          <w:rtl w:val="true"/>
        </w:rPr>
        <w:t>الف</w:t>
      </w:r>
      <w:r>
        <w:rPr>
          <w:rtl w:val="true"/>
        </w:rPr>
        <w:t xml:space="preserve">) </w:t>
      </w:r>
      <w:r>
        <w:rPr>
          <w:rtl w:val="true"/>
        </w:rPr>
        <w:t>کنیه کافر را صدا زدن</w:t>
      </w:r>
      <w:bookmarkEnd w:id="142"/>
    </w:p>
    <w:p>
      <w:pPr>
        <w:pStyle w:val="BookText"/>
        <w:rPr/>
      </w:pPr>
      <w:r>
        <w:rPr>
          <w:rFonts w:ascii="IRNazanin" w:hAnsi="IRNazanin" w:eastAsia="IRNazanin"/>
          <w:color w:val="111111"/>
          <w:sz w:val="28"/>
          <w:sz w:val="28"/>
          <w:szCs w:val="28"/>
          <w:rtl w:val="true"/>
          <w:lang w:bidi="fa-IR"/>
        </w:rPr>
        <w:t>متوکّل کاتب و نویسنده‌ای نصرانی داشت که به او بسیار احترام می‌گذاشت و به خاطر علاقه‌ای که به او داشت او را با 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کاتبان و نویسندگان کاخ این عمل را نادرست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کافر را با کنیه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فقها استفتاء کرد و در نتیجه منجر به دو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جایز دانستند و گروهی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ناچار از امام هادی علیه السلام استفتاء نمود و ماجرا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اَبی لَهَبٍ وَ تَب</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ابولهب و دو دستش بریده باد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بدیع از بی‌نظیرترین پاسخ‌های عالم فتوا به شمار می‌رود و امام هادی علیه السلام با استفاده از این آیه نه تنها جواز </w:t>
      </w:r>
      <w:bookmarkStart w:id="143" w:name="pg5335_40438"/>
    </w:p>
    <w:p>
      <w:pPr>
        <w:pStyle w:val="BookText"/>
        <w:rPr/>
      </w:pPr>
      <w:bookmarkEnd w:id="143"/>
      <w:r>
        <w:rPr>
          <w:rFonts w:ascii="IRNazanin" w:hAnsi="IRNazanin" w:eastAsia="IRNazanin"/>
          <w:color w:val="111111"/>
          <w:sz w:val="28"/>
          <w:sz w:val="28"/>
          <w:szCs w:val="28"/>
          <w:rtl w:val="true"/>
          <w:lang w:bidi="fa-IR"/>
        </w:rPr>
        <w:t>کنیه‌گذاری کافر را ثابت می‌کند بلکه وقوع آن را نیز در قرآن یعنی معتبرترین مدرک فتوا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از پاسخ امام هادی علیه السلام قانع شد و به آن عمل کرد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44" w:name="__RefHeading___Toc1069183_581953129"/>
      <w:bookmarkStart w:id="145" w:name="_Toc53"/>
      <w:bookmarkEnd w:id="144"/>
      <w:r>
        <w:rPr>
          <w:rtl w:val="true"/>
        </w:rPr>
        <w:t>ب</w:t>
      </w:r>
      <w:r>
        <w:rPr>
          <w:rtl w:val="true"/>
        </w:rPr>
        <w:t xml:space="preserve">) </w:t>
      </w:r>
      <w:r>
        <w:rPr>
          <w:rtl w:val="true"/>
        </w:rPr>
        <w:t>میزان کثیر چه قدر است؟</w:t>
      </w:r>
      <w:bookmarkEnd w:id="145"/>
    </w:p>
    <w:p>
      <w:pPr>
        <w:pStyle w:val="BookText"/>
        <w:rPr/>
      </w:pPr>
      <w:r>
        <w:rPr>
          <w:rFonts w:ascii="IRNazanin" w:hAnsi="IRNazanin" w:eastAsia="IRNazanin"/>
          <w:color w:val="111111"/>
          <w:sz w:val="28"/>
          <w:sz w:val="28"/>
          <w:szCs w:val="28"/>
          <w:rtl w:val="true"/>
          <w:lang w:bidi="fa-IR"/>
        </w:rPr>
        <w:t>متوکّل‌بیمار شد و نذر کرد اگر بهبود یافت پول بسیاری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سلامتی را به دست آورد خواست نذر خود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متوکّل از امام هادی علیه السلام سؤال نمود و امام هادی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صدقه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از این جواب تعجب کردند و به متوکّل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مبنا و مدرک این فتوا چیست؟</w:t>
      </w:r>
    </w:p>
    <w:p>
      <w:pPr>
        <w:pStyle w:val="BookText"/>
        <w:rPr/>
      </w:pPr>
      <w:r>
        <w:rPr>
          <w:rFonts w:ascii="IRNazanin" w:hAnsi="IRNazanin" w:eastAsia="IRNazanin"/>
          <w:color w:val="111111"/>
          <w:sz w:val="28"/>
          <w:sz w:val="28"/>
          <w:szCs w:val="28"/>
          <w:rtl w:val="true"/>
          <w:lang w:bidi="fa-IR"/>
        </w:rPr>
        <w:t>متوکّل بر این اساس از حضرت دلیل فتوا را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جواب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در مواطن و جاهای بسیاری یاری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همه خاندان ما روایت کرده‌اند که مواطن و مواقفی که در جنگ‌ها و غزوات، خداوند پیامبرش را در آنها یاری کرد،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عدد کثیر از دیدگاه قرآن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46" w:name="__RefHeading___Toc1069185_581953129"/>
      <w:bookmarkStart w:id="147" w:name="_Toc54"/>
      <w:bookmarkEnd w:id="146"/>
      <w:r>
        <w:rPr>
          <w:rtl w:val="true"/>
        </w:rPr>
        <w:t>ج</w:t>
      </w:r>
      <w:r>
        <w:rPr>
          <w:rtl w:val="true"/>
        </w:rPr>
        <w:t xml:space="preserve">) </w:t>
      </w:r>
      <w:r>
        <w:rPr>
          <w:rtl w:val="true"/>
        </w:rPr>
        <w:t>حکم عمل خلاف مرد نصرانی</w:t>
      </w:r>
      <w:bookmarkEnd w:id="1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نصرانی را که با زنی مسلمان، مرتکب عمل خلاف شده بود نزد متوکّل آوردند همین که خلیفه خواست بر او حد شرعی جاری کند آن مرد مسلمان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این مرد، شرک و عمل گذشته او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حدّ او نباید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فقها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سه حد بزنند و هر یک فتوایی دادند تا آن که متوکّل تصمیم گرفت از امام هادی علیه السلام استفتاء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طی نامه‌ای موضوع را بیان کرد و از امام هادی علیه السلام نظر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قدر او را بزنند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به مذاق یحیی و دیگر فقها خوش نیامد و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 خدا گواه این مدعاست و نه سنّت پیامبر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امام هادی علیه السلام نامه‌ای نوشت و در آن یادآور شد که فقهای مسلمین فتوای ایشان را نپذیرفته‌اند و آن را خلاف کتاب و سنّت می‌دانند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منبع فتوا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خداوند متعال دربارة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رَاَوا بَأسنا قالُوا آمَنّا بِالله وَحدَهُ وَ کَفَرنا بِما کُنّا بِهِ مُشرِکین، فَلَم یَک یَنفَعُهُم ایمانِهِم لَمّا رَاَوا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شدّت قهر آوردیم و به همه بت‌هایی که شریک خدا می‌دانستیم کفر ورزیدیم، امّا ایمان‌شان پس از دیدن مرگ و مشاهده عذاب به آنها هیچ سودی نبخشید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این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استنباط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دستور داد تا حکم آن مرد را اجرا کنند</w:t>
      </w:r>
      <w:r>
        <w:rPr>
          <w:rFonts w:eastAsia="IRNazanin" w:cs="IRNazanin"/>
          <w:color w:val="111111"/>
          <w:sz w:val="28"/>
          <w:szCs w:val="28"/>
          <w:rtl w:val="true"/>
          <w:lang w:bidi="fa-IR"/>
        </w:rPr>
        <w:t>.</w:t>
      </w:r>
      <w:r>
        <w:rPr>
          <w:rStyle w:val="FootnoteAnchor"/>
          <w:rtl w:val="true"/>
        </w:rPr>
        <w:footnoteReference w:id="100"/>
      </w:r>
      <w:bookmarkStart w:id="148" w:name="pg5335_40440"/>
    </w:p>
    <w:p>
      <w:pPr>
        <w:pStyle w:val="Heading3"/>
        <w:numPr>
          <w:ilvl w:val="2"/>
          <w:numId w:val="1"/>
        </w:numPr>
        <w:rPr/>
      </w:pPr>
      <w:bookmarkStart w:id="149" w:name="__RefHeading___Toc1069187_581953129"/>
      <w:bookmarkStart w:id="150" w:name="_Toc55"/>
      <w:bookmarkEnd w:id="148"/>
      <w:bookmarkEnd w:id="149"/>
      <w:r>
        <w:rPr>
          <w:rtl w:val="true"/>
        </w:rPr>
        <w:t xml:space="preserve">اسرار عدد </w:t>
      </w:r>
      <w:r>
        <w:rPr/>
        <w:t>12</w:t>
      </w:r>
      <w:bookmarkEnd w:id="150"/>
    </w:p>
    <w:p>
      <w:pPr>
        <w:pStyle w:val="BookText"/>
        <w:rPr/>
      </w:pPr>
      <w:r>
        <w:rPr>
          <w:rFonts w:ascii="IRNazanin" w:hAnsi="IRNazanin" w:eastAsia="IRNazanin"/>
          <w:color w:val="111111"/>
          <w:sz w:val="28"/>
          <w:sz w:val="28"/>
          <w:szCs w:val="28"/>
          <w:rtl w:val="true"/>
          <w:lang w:bidi="fa-IR"/>
        </w:rPr>
        <w:t xml:space="preserve">به دلیل این‌که امام علی النقی علیه السلام، دهمین امام شیعیان جهان است و سرّی از اسرار ولایت و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نهفته است، لذا بر آن شدیم اسرار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اسراری که در مورد آن امام همام می‌توانیم برداشت کنیم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که بهترین نوادگان مرسلین هستند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هستند به عدد برج‌ها، ماه‌ها و روزها و برای هر امامی از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که رازی از اسرار ولایت است و همین طور است توحید و نبوت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رسول الله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النبی المصطفی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الصادق الأمین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باب الهدی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الله حقا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أمّهًْ الله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البتول الزهراء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وارثهًْ النبیّین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الثانی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 المجتبی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المرسلین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الثالث</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بن علی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النبیّین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الوصیّین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الرابع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السجّاد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المرسلین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سیدالعابدین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الخامس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الباقر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محمّد بن علی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المؤمنین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السادس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الصادق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جعفر بن محمّد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قدوهًْ الصدیقین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السابع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الکاظم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علی بن موسی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المؤمنین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التاسع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الجواد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محمّد بن علی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نجل المنتجبین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العاشر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الهادی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علی بن محمّد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الوصیّین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الحادی العشر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 العسکری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الخاتم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القائم المهدی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النبیّین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الوصیّین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العترهًْ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الغرا المیامین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بنوعبدالمطلب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سادهًْ أهل الجنّهًْ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محبهم مؤمن تقی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الجنّهًْ مخلد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عدوهم کافر شقی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النّار مؤید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علیهم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بأفضل صلواتک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آنچه به آن هدایت شدم و بر آن راهنمایی شدم؛ این است که همة سخن وقتی به اصل خود برگردانده شود؛ منحصر در چهار کلمه می‌شود و آن لا اِلهَ اِلاّ الله، مُحَمَّد رَسُولُ الله و اسلام و ایمان بر آن دو استوار است و هر یک از این کلمات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امام؛ رئیس ایمان و زمامدار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که فرد؛ قائم به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باشند و این آیه اشاره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بَعَثنا مِنهُمُ اثنَی عَشَرَ نَقیباً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قَطَّعناهُمُ اثنَتَی عَشرَهًَْ أسباطاً أمَماً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 قائم به این امر، از بزرگ‌مردان و اولیاء و نوادگان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قرار داده است، سوم این که تدبیر عالم در شب و روز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که خورشید و ماه را دو آیه قرار داده است که به آنها هدایت می‌شود و مسیر حرکت آنها در تقدیر و تسخیر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است و ماه‌های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قرار داده شده است، پس بر چشم عبرت به این ادوار نگاه کن و ببین چگونه با این اسرار جاری است به مشیّت خدای جبّار که این تقدیر خدای عزیز علیم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ائمّة دوازده‌گانه، اثناعشری </w:t>
      </w:r>
      <w:bookmarkStart w:id="151" w:name="pg5335_40442"/>
    </w:p>
    <w:p>
      <w:pPr>
        <w:pStyle w:val="BookText"/>
        <w:rPr/>
      </w:pPr>
      <w:bookmarkEnd w:id="151"/>
      <w:r>
        <w:rPr>
          <w:rFonts w:ascii="IRNazanin" w:hAnsi="IRNazanin" w:eastAsia="IRNazanin"/>
          <w:color w:val="111111"/>
          <w:sz w:val="28"/>
          <w:sz w:val="28"/>
          <w:szCs w:val="28"/>
          <w:rtl w:val="true"/>
          <w:lang w:bidi="fa-IR"/>
        </w:rPr>
        <w:t>اسم اعظم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دانش الهی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Heading3"/>
        <w:numPr>
          <w:ilvl w:val="2"/>
          <w:numId w:val="1"/>
        </w:numPr>
        <w:rPr/>
      </w:pPr>
      <w:bookmarkStart w:id="152" w:name="__RefHeading___Toc1069189_581953129"/>
      <w:bookmarkStart w:id="153" w:name="_Toc56"/>
      <w:bookmarkEnd w:id="152"/>
      <w:r>
        <w:rPr>
          <w:rtl w:val="true"/>
        </w:rPr>
        <w:t>احمدبن حمزة بن یسع اشعری قمی</w:t>
      </w:r>
      <w:bookmarkEnd w:id="153"/>
    </w:p>
    <w:p>
      <w:pPr>
        <w:pStyle w:val="BookText"/>
        <w:rPr/>
      </w:pPr>
      <w:r>
        <w:rPr>
          <w:rFonts w:ascii="IRNazanin" w:hAnsi="IRNazanin" w:eastAsia="IRNazanin"/>
          <w:color w:val="111111"/>
          <w:sz w:val="28"/>
          <w:sz w:val="28"/>
          <w:szCs w:val="28"/>
          <w:rtl w:val="true"/>
          <w:lang w:bidi="fa-IR"/>
        </w:rPr>
        <w:t>اشعری قمی مورد وثوق و اطمینان آن حضرت و محدث و ثقه بوده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پاره‌ای از روایات مذکور است که او وکیل امام هادی علیه السلام در شهر قم بوده و وجوهات شرعیه را به امام می‌رسانده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تمامی رجال شناسان نیز از آغاز تا فرجام احمد بن حمزه را به عنوان محدثی مورد اعتماد و موجه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از اوست</w:t>
      </w:r>
      <w:r>
        <w:rPr>
          <w:rFonts w:eastAsia="IRNazanin" w:cs="IRNazanin"/>
          <w:color w:val="111111"/>
          <w:sz w:val="28"/>
          <w:szCs w:val="28"/>
          <w:rtl w:val="true"/>
          <w:lang w:bidi="fa-IR"/>
        </w:rPr>
        <w:t>.</w:t>
      </w:r>
    </w:p>
    <w:p>
      <w:pPr>
        <w:pStyle w:val="Heading3"/>
        <w:numPr>
          <w:ilvl w:val="2"/>
          <w:numId w:val="1"/>
        </w:numPr>
        <w:rPr/>
      </w:pPr>
      <w:bookmarkStart w:id="154" w:name="__RefHeading___Toc1069191_581953129"/>
      <w:bookmarkStart w:id="155" w:name="_Toc57"/>
      <w:bookmarkEnd w:id="154"/>
      <w:r>
        <w:rPr>
          <w:rtl w:val="true"/>
        </w:rPr>
        <w:t>اصالت قرآن در مکتب امام هادی علیه السلام</w:t>
      </w:r>
      <w:bookmarkEnd w:id="155"/>
    </w:p>
    <w:p>
      <w:pPr>
        <w:pStyle w:val="BookText"/>
        <w:rPr/>
      </w:pPr>
      <w:r>
        <w:rPr>
          <w:rFonts w:ascii="IRNazanin" w:hAnsi="IRNazanin" w:eastAsia="IRNazanin"/>
          <w:color w:val="111111"/>
          <w:sz w:val="28"/>
          <w:sz w:val="28"/>
          <w:szCs w:val="28"/>
          <w:rtl w:val="true"/>
          <w:lang w:bidi="fa-IR"/>
        </w:rPr>
        <w:t>از انحرافاتی که غلات شیعه پدید آورده و سبب حمله دیگر فرق اسلامی به شیعیان شدند، مشکل تحریف قرآن بود؛ مسأله‌ای که اهل سنّت نیز به علت اشتمال کتاب‌هایشان به پاره‌ای از روایات نادرست حاوی تحریف، گرفتار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اتّهام، ائمّه شیعه همواره اصالت را به قرآن داده و هر روایت مخالف با آن را باطل اعلام داشته‌اند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ضمن رساله مفصلی که ابن شعبه حرّانی از آن حضرت نقل کرده، به شدت بر اصالت قرآن تکیه فرمود و آن را در مقام سنجش روایات و تشخیص صحیح از ناصحیح به عنوان معیاری دقیق اعلام نمود و به طور رسمی قرآن را به عنوان تنها متنی که همه گروه‌های اسلامی بدان استناد می‌کنند، مطرح کرد</w:t>
      </w:r>
      <w:r>
        <w:rPr>
          <w:rFonts w:eastAsia="IRNazanin" w:cs="IRNazanin"/>
          <w:color w:val="111111"/>
          <w:sz w:val="28"/>
          <w:szCs w:val="28"/>
          <w:rtl w:val="true"/>
          <w:lang w:bidi="fa-IR"/>
        </w:rPr>
        <w:t xml:space="preserve">. </w:t>
      </w:r>
      <w:bookmarkStart w:id="156" w:name="pg5335_40443"/>
    </w:p>
    <w:p>
      <w:pPr>
        <w:pStyle w:val="BookText"/>
        <w:rPr/>
      </w:pPr>
      <w:bookmarkEnd w:id="156"/>
      <w:r>
        <w:rPr>
          <w:rFonts w:ascii="IRNazanin" w:hAnsi="IRNazanin" w:eastAsia="IRNazanin"/>
          <w:color w:val="111111"/>
          <w:sz w:val="28"/>
          <w:sz w:val="28"/>
          <w:szCs w:val="28"/>
          <w:rtl w:val="true"/>
          <w:lang w:bidi="fa-IR"/>
        </w:rPr>
        <w:t>در نشستی دیگر دربارة یک مسأله اختلافی، امام علیه السلام با استناد به قرآن، همه را ملزم به قبول نظر خود ساخت</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در روایتی نیز که عیاشی نقل کرده،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اَبُوجَعفَر وَ اَبُو عَبدالله عَلَیهما السّلام لا یصدّق عَلَینا اِلا بِمَا یُوافِق کِتاب الله وَ سُنَّهًْ نَبِّیه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مهم‌ترین بحث‌هایی که در آغاز قرن سوم، دنیای تسنّن را به خود مشغول داشته، جدال بر سر مسأله حدوث و قدم قرآن بود که خود موجب پیدایش فرقه‌ها و گروه‌هایی در میان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راهنمایی ائمّه درباره این موضوع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امام هادی علیه السلام به یکی از شیعیان دستور می‌دهد در این زمینه اظهار نظر نکرده و جانب هیچ یک از دو نظر حدوث یا قدم قرآن را نگیرد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این موضع‌گیری، سبب شد تا شیعیان گرفتار این بحث بی‌حاصل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فتنة خلق قرآن</w:t>
      </w:r>
    </w:p>
    <w:p>
      <w:pPr>
        <w:pStyle w:val="BookText"/>
        <w:rPr/>
      </w:pPr>
      <w:r>
        <w:rPr>
          <w:rFonts w:ascii="IRNazanin" w:hAnsi="IRNazanin" w:eastAsia="IRNazanin"/>
          <w:color w:val="111111"/>
          <w:sz w:val="28"/>
          <w:sz w:val="28"/>
          <w:szCs w:val="28"/>
          <w:rtl w:val="true"/>
          <w:lang w:bidi="fa-IR"/>
        </w:rPr>
        <w:t>اصحاب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یاران و راویان احادیث امام علیه السلام</w:t>
      </w:r>
    </w:p>
    <w:p>
      <w:pPr>
        <w:pStyle w:val="Heading3"/>
        <w:numPr>
          <w:ilvl w:val="2"/>
          <w:numId w:val="1"/>
        </w:numPr>
        <w:rPr/>
      </w:pPr>
      <w:bookmarkStart w:id="157" w:name="__RefHeading___Toc1069193_581953129"/>
      <w:bookmarkStart w:id="158" w:name="_Toc58"/>
      <w:bookmarkEnd w:id="157"/>
      <w:r>
        <w:rPr>
          <w:rtl w:val="true"/>
        </w:rPr>
        <w:t>اعجاز امیران عالم</w:t>
      </w:r>
      <w:bookmarkEnd w:id="1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اعجاز امیران عالم یا قطره‌ای از معجزات چهارده معصوم علیهم السلام تألیف احمد متوسّل حاوی معجزات امیران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گرامی اسلامی صلی الله علیه و آله و سلم، حضرت زهرا علیها السلام، حضرت علی علیه السلام و یازده فرزندش می‌باشد که آن معجزات از منابع مهم و اصلی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 آن نیز شامل معجزات حضرت اباالحسن امام هادی علیه السلام است</w:t>
      </w:r>
      <w:r>
        <w:rPr>
          <w:rFonts w:eastAsia="IRNazanin" w:cs="IRNazanin"/>
          <w:color w:val="111111"/>
          <w:sz w:val="28"/>
          <w:szCs w:val="28"/>
          <w:rtl w:val="true"/>
          <w:lang w:bidi="fa-IR"/>
        </w:rPr>
        <w:t xml:space="preserve">. </w:t>
      </w:r>
      <w:bookmarkStart w:id="159" w:name="pg5335_40444"/>
    </w:p>
    <w:p>
      <w:pPr>
        <w:pStyle w:val="Heading3"/>
        <w:numPr>
          <w:ilvl w:val="2"/>
          <w:numId w:val="1"/>
        </w:numPr>
        <w:rPr/>
      </w:pPr>
      <w:bookmarkStart w:id="160" w:name="__RefHeading___Toc1069195_581953129"/>
      <w:bookmarkStart w:id="161" w:name="_Toc59"/>
      <w:bookmarkEnd w:id="159"/>
      <w:bookmarkEnd w:id="160"/>
      <w:r>
        <w:rPr>
          <w:rtl w:val="true"/>
        </w:rPr>
        <w:t>الاغ خراسانی</w:t>
      </w:r>
      <w:bookmarkEnd w:id="161"/>
    </w:p>
    <w:p>
      <w:pPr>
        <w:pStyle w:val="BookText"/>
        <w:rPr/>
      </w:pPr>
      <w:r>
        <w:rPr>
          <w:rFonts w:ascii="IRNazanin" w:hAnsi="IRNazanin" w:eastAsia="IRNazanin"/>
          <w:color w:val="111111"/>
          <w:sz w:val="28"/>
          <w:sz w:val="28"/>
          <w:szCs w:val="28"/>
          <w:rtl w:val="true"/>
          <w:lang w:bidi="fa-IR"/>
        </w:rPr>
        <w:t>محمّد بن سنان الزهری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امام هادی علیه السلام همراه بعضی از اصحاب به حجّ رفته بود و هنگام برگشتن از حجّ در راه مدینة به یک مرد خراسانی رسید که الاغ 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نگران و غمگین بود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چیزی بار خود را ببرم؟</w:t>
      </w:r>
    </w:p>
    <w:p>
      <w:pPr>
        <w:pStyle w:val="BookText"/>
        <w:rPr/>
      </w:pPr>
      <w:r>
        <w:rPr>
          <w:rFonts w:ascii="IRNazanin" w:hAnsi="IRNazanin" w:eastAsia="IRNazanin"/>
          <w:color w:val="111111"/>
          <w:sz w:val="28"/>
          <w:sz w:val="28"/>
          <w:szCs w:val="28"/>
          <w:rtl w:val="true"/>
          <w:lang w:bidi="fa-IR"/>
        </w:rPr>
        <w:t>اصحاب وقتی آن خراسانی را دیدند او را شناختند، پس به امام هادی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خراسانی از شیعیان و محبین و دوست‌داران است، اگر می‌توانید برای او کاری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هادی علیه السلام نزدیک الاغ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بنی اسرائیل بهتر از من نیست که با جزئی از آن به بدن مرده زدند و او به اذن خدا تبارک و تعالی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آرامی با پای مبارک خویش به آن الاغ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آن الاغ مرده به اذن خدای تبارک و تعالی و به دستور حجت خدا زنده شد و ایستاد، پس آن خراسانی با خوشحالی بار خود را بر الاغ خود گذاشت و به سوی مدینه حرکت کرد و هرگاه امام هادی علیه السلام را در جمعی یا مکانی می‌دید با دست به ایشان اشاره می‌کرد و می‌گفت این همان شخصی است که الاغ مرده من را به اذن خدای تبارک و تعالی زنده کرد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62" w:name="__RefHeading___Toc1069197_581953129"/>
      <w:bookmarkStart w:id="163" w:name="_Toc60"/>
      <w:bookmarkEnd w:id="162"/>
      <w:r>
        <w:rPr>
          <w:rtl w:val="true"/>
        </w:rPr>
        <w:t>القاب شریفه امام</w:t>
      </w:r>
      <w:bookmarkEnd w:id="1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القاب آن حضرت نقی و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حضرت را نجیب، مرتضی، عالم، فقیه، ناصح، امین، مؤتمن، طیّب و </w:t>
      </w:r>
    </w:p>
    <w:p>
      <w:pPr>
        <w:pStyle w:val="BookText"/>
        <w:rPr/>
      </w:pPr>
      <w:r>
        <w:rPr>
          <w:rFonts w:ascii="IRNazanin" w:hAnsi="IRNazanin" w:eastAsia="IRNazanin"/>
          <w:color w:val="111111"/>
          <w:sz w:val="28"/>
          <w:sz w:val="28"/>
          <w:szCs w:val="28"/>
          <w:rtl w:val="true"/>
          <w:lang w:bidi="fa-IR"/>
        </w:rPr>
        <w:t>متوکّل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لقب اخیر را آن حضرت مخفی می‌کرد و اصحاب خود را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لقب اعراض کنید، به جهت آن که در آن زمان لقب خلیفه، متوکّل علی الله بود و چون آن جناب و فرزندش امام حسن علیه السلام در سامره سکنی فرمودند در محلّه‌ای که عسکر نام داشت، از این جهت این هر دو بزرگوار را نسبت به آن مکان داده و عسکری می‌گفتند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لقب‌های امام هادی علیه السلام که نشانة برخی از صفات شریف و مکارم اخلاق او هستند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ناصح، زیرا خیراندیش‌ترین مردم برای اُمَّت جدّش رسول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امام این لقب را خوش نمی‌داشت و به اصحابش می‌فرمود که او را با آن لقب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ناخشنودی امام از این لقب به این دلیل بود که جعفر خلیفة‌عباسی که کینه‌توزترین دشمن اهل بیت بود به همین لقب شناخته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 زیرا او را تقوا و بازگشت به سوی خدا را در پیش گرفت و هر چند متوکّل عباسی کوشید آن حضرت را به مجالس لهو و فجور بکشاند و حتّی این نیّت پلیدش را برای برخی از اطرافیانش فاش ساخت، در این راه توفیقی به دست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که از مشهورترین القاب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امام فقیه‌ترین فرد روزگار خود، بلکه بالاترین مرجع فقیهان و عالمان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او عالم ترین مردم، نه تنها در حوزة دین، بلکه در همة انواع علوم و معارف بود</w:t>
      </w:r>
      <w:r>
        <w:rPr>
          <w:rFonts w:eastAsia="IRNazanin" w:cs="IRNazanin"/>
          <w:color w:val="111111"/>
          <w:sz w:val="28"/>
          <w:szCs w:val="28"/>
          <w:rtl w:val="true"/>
          <w:lang w:bidi="fa-IR"/>
        </w:rPr>
        <w:t xml:space="preserve">. </w:t>
      </w:r>
      <w:bookmarkStart w:id="164" w:name="pg5335_40446"/>
    </w:p>
    <w:p>
      <w:pPr>
        <w:pStyle w:val="BookText"/>
        <w:rPr/>
      </w:pPr>
      <w:bookmarkEnd w:id="16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یعنی امین بر دین و دنیا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و در آن روزگار کسی از او بهتر و پاکیزه‌تر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این لقب بدین جهت به امام علیه السلام داده شد که بخشی از عمر شریفش را در شهر سامرّاء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موضح، و او روشنگر کتاب و سنّت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زیرا رشیدترین و هدایت‌یافته‌ترین مردم به راه راست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زیرا به دست دشمنان خدا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زیرا وفادارترین مردم بود و وفا یکی از ویژگی‌ها و عناصر تشکیل دهندة وجود او محسوب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زیرا از هر بدی و عیبی پاک و مبرّا بود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65" w:name="__RefHeading___Toc1069199_581953129"/>
      <w:bookmarkStart w:id="166" w:name="_Toc61"/>
      <w:bookmarkEnd w:id="165"/>
      <w:r>
        <w:rPr>
          <w:rtl w:val="true"/>
        </w:rPr>
        <w:t>القطره</w:t>
      </w:r>
      <w:bookmarkEnd w:id="16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مستنبط مؤلف کتاب القطره از علمای مشهور نجف اشرف و امام جماعت در حرم مطهر امیرالمؤمنین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و دوم این کتاب بخش‌هایی دربارة زندگی و معجزات امام هادی 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حاج آقا بزرگ تهرانی در شرح حال مؤلف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پسر سیّد رضی، پسر سیّد احمد، پسر سیّد نصرالله، پسر سیّد حسین موسوی ساوجی تبریزی از علماء و مدرّسین بود، جدّ بزرگ او سیّد حسین اهل ساوج بود و از آنجا به تبریز منتقل شد، اولاد او نسل به نسل در آنجا زندگی کرده‌اند و در میان آنها دانشمندان و بزرگانی ظاهر گشته‌اند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مستنبط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متولّد شد و در آنجا رشد و نما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مقدّماتی را از بعضی از بزرگان فرا گرفت و در درس علّامه میرزا صادق تبریزی حضور یافت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مهاجرت نمود و در درس استادانی مانند میرزا محمّدحسین نائینی و شیخ ضیاء الدین عراقی و میرزا علی ایروانی و سیّد ابوالحسن اصفهانی شرکت کرد و تقریرات بعضی از ایشان را در فقه و اصول نوشت و بعضی از آن بزرگواران به او اجازه داده‌اند و از مرحوم علّامه شیخ عبّاس قمی و از مؤلف</w:t>
      </w:r>
      <w:r>
        <w:rPr>
          <w:rStyle w:val="FootnoteAnchor"/>
          <w:rtl w:val="true"/>
        </w:rPr>
        <w:footnoteReference w:id="110"/>
      </w:r>
      <w:r>
        <w:rPr>
          <w:rFonts w:ascii="IRNazanin" w:hAnsi="IRNazanin" w:eastAsia="IRNazanin"/>
          <w:color w:val="111111"/>
          <w:sz w:val="28"/>
          <w:sz w:val="28"/>
          <w:szCs w:val="28"/>
          <w:rtl w:val="true"/>
          <w:lang w:bidi="fa-IR"/>
        </w:rPr>
        <w:t>اجازه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ایشان کتاب‌های زیر را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القطرهًْ من بحار مناقب النبی و العترهًْ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فارغ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الحق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سه جلد تألیف شده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پایان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الصالحین و المتهجدّین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الصالحین و نهج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سیّد حسن صدر که ایشان اضافاتی به آن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أوجز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شرح ارجوزه‌ای در بیان اصول دین و ایمان است که ارجوزه از علّامه حاج سیّد محمّد رضوی کشمیری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تعلیقاتی بر مکاسب و درس‌های علّامه نائینی، علّامه حاج میرزا علی ایروانی و علّامه سیّد ابوالحسن اصفهانی رحمة الله از ایشان به جا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مستنبط رحمة الله در مقدمه کتاب القطره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به ما رسیده و ما به آنچه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فضائل و مناقب ایشان نیست و هرگز آن را انکار نکرده و وحشت نداشته باشید و از مطالب این کتاب تعجّب نکنید و از خدای تعالی تقاضا کنید فهم شما را در معارف خاندان وحی زیاد کند و جستجو نموده از رحمت او مأیوس مباشید، زیرا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رحمت خدا جز قومی که کافرند مأیوس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مولا و صاحب اختیار و فرمانروای همة هستی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وَ‌جِئنا بِبضاعَهًٍْ مُزجاهًٍْ فَأوفِ لَنا الکَیلَ وَ تَصَدَّق عَلَینا إنَّ اللهَ یَجزِ المُتَصَدِّقینَ</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اهل ما بیچارگی روی آورده و ما با سرمایه‌ای بسیار اندک به شما روی آورده‌ایم، پیمانة ما را پر کن و بر ما نیکی و احسان نما که خداوند نیکوکاران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مولا و سرورت فهمیدن معارف را به تو احسان نمود، می‌توانید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فرشتة مقرّب یا نبیّ مرسل و یابنده‌ای که خدا قلبش را برای ایمان امتحان کرده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قابلیّت پذیرش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اهل بیت علیهم السلام را از اخبار و روایاتی که رسیده است درک کنید، خداوند به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نماید</w:t>
      </w:r>
      <w:r>
        <w:rPr>
          <w:rFonts w:eastAsia="IRNazanin" w:cs="IRNazanin"/>
          <w:color w:val="111111"/>
          <w:sz w:val="28"/>
          <w:szCs w:val="28"/>
          <w:rtl w:val="true"/>
          <w:lang w:bidi="fa-IR"/>
        </w:rPr>
        <w:t>.</w:t>
      </w:r>
      <w:r>
        <w:rPr>
          <w:rStyle w:val="FootnoteAnchor"/>
          <w:rtl w:val="true"/>
        </w:rPr>
        <w:footnoteReference w:id="114"/>
      </w:r>
      <w:bookmarkStart w:id="167" w:name="pg5335_40449"/>
    </w:p>
    <w:p>
      <w:pPr>
        <w:pStyle w:val="BookText"/>
        <w:rPr/>
      </w:pPr>
      <w:bookmarkEnd w:id="167"/>
      <w:r>
        <w:rPr>
          <w:rFonts w:ascii="IRNazanin" w:hAnsi="IRNazanin" w:eastAsia="IRNazanin"/>
          <w:color w:val="111111"/>
          <w:sz w:val="28"/>
          <w:sz w:val="28"/>
          <w:szCs w:val="28"/>
          <w:rtl w:val="true"/>
          <w:lang w:bidi="fa-IR"/>
        </w:rPr>
        <w:t>جلد اول کتاب نفیس القطره توسط محمّد ظریف ترجمه شده و توسط نشر حاذق به چاپ رسید و جلد دوم این کتاب توسط محمّد حسین رحیمیان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الواثق بالله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هارون واثق، واثق</w:t>
      </w:r>
    </w:p>
    <w:p>
      <w:pPr>
        <w:pStyle w:val="BookText"/>
        <w:rPr/>
      </w:pPr>
      <w:r>
        <w:rPr>
          <w:rFonts w:ascii="IRNazanin" w:hAnsi="IRNazanin" w:eastAsia="IRNazanin"/>
          <w:color w:val="111111"/>
          <w:sz w:val="28"/>
          <w:sz w:val="28"/>
          <w:szCs w:val="28"/>
          <w:rtl w:val="true"/>
          <w:lang w:bidi="fa-IR"/>
        </w:rPr>
        <w:t>ام الفضل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جواد علیه السلام</w:t>
      </w:r>
    </w:p>
    <w:p>
      <w:pPr>
        <w:pStyle w:val="BookText"/>
        <w:rPr/>
      </w:pPr>
      <w:r>
        <w:rPr>
          <w:rFonts w:ascii="IRNazanin" w:hAnsi="IRNazanin" w:eastAsia="IRNazanin"/>
          <w:color w:val="111111"/>
          <w:sz w:val="28"/>
          <w:sz w:val="28"/>
          <w:szCs w:val="28"/>
          <w:rtl w:val="true"/>
          <w:lang w:bidi="fa-IR"/>
        </w:rPr>
        <w:t>امامان دوازده گانه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ائمّه دوازده گانه، اثنی عشری</w:t>
      </w:r>
    </w:p>
    <w:p>
      <w:pPr>
        <w:pStyle w:val="Heading3"/>
        <w:numPr>
          <w:ilvl w:val="2"/>
          <w:numId w:val="1"/>
        </w:numPr>
        <w:rPr/>
      </w:pPr>
      <w:bookmarkStart w:id="168" w:name="__RefHeading___Toc1069201_581953129"/>
      <w:bookmarkStart w:id="169" w:name="_Toc62"/>
      <w:bookmarkEnd w:id="168"/>
      <w:r>
        <w:rPr>
          <w:rtl w:val="true"/>
        </w:rPr>
        <w:t>امام از دیدگاه مورّخان</w:t>
      </w:r>
      <w:bookmarkEnd w:id="169"/>
    </w:p>
    <w:p>
      <w:pPr>
        <w:pStyle w:val="BookText"/>
        <w:rPr/>
      </w:pPr>
      <w:r>
        <w:rPr>
          <w:rFonts w:ascii="IRNazanin" w:hAnsi="IRNazanin" w:eastAsia="IRNazanin"/>
          <w:color w:val="111111"/>
          <w:sz w:val="28"/>
          <w:sz w:val="28"/>
          <w:szCs w:val="28"/>
          <w:rtl w:val="true"/>
          <w:lang w:bidi="fa-IR"/>
        </w:rPr>
        <w:t>همة پژوهشگرانی که سیرة امام هادی علیه السلام را به نگارش درآورده‌اند، کرامت، شرف، دانش و تقوا را در شخصیت او مجسم یافته و مراتب اعجاب و تحسین خویش را نسبت به آن حضرت ابراز داشته‌اند؛ اینک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عبدالحیّ ابوالفلاح حنبلی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هادی، فرزند جواد، فرزند رضا، فرزند موسی کاظم، فرزند جعفر صادق، فقیهی پیشوا و عابد و یکی از امامانی است که به عقیدة تندروهای شیعه مانند پیامبران معصوم‌اند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هادی فقیه و امام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ابوالفداء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 زکیّ، فرزند محمّد جواد، یکی از دوازده امام شیعیان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ابوالحسن علی هادی چون گنبدی در دشت‌ها نمایان است و انوار وجودش تا ستارگان آسمان امتداد دارد، هیچ منقبتی به شمارش در نیاید جز اینکه به او نسبت داده شود و از هیچ کرامتی یاد نشود، جز این که کامل آن در وجودش باشد و هیچ صفتی شکوهمند تلقی نشود جز این که ویژگی‌های خُلقی او بر آن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او برای این ستایش‌ها نتیجة طبیعی گوهر وجود، صفات منحصر به فرد و بزرگوار و کرامت او است، کرامتی که در حفظ آن بسان چوپانی که از ماده شتران جوان گله‌اش مواظبت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روح و خلقی پاک و گوارا، راه و روشی معتدل و صفاتی زیبا و ارزشمند داشت، اعمال نیکو به یمن وجودش گسترش می‌یافت و از جهت وقار، اطمینان خاطر، طهارت، پاکدامنی و ارجمندی بر سیرة پیامبر و راه و رسم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نفسی پاک، همتی بلند و منشی نیک و پسندیده داشت و احدی از مردم در آنها به مرتبة او نزدیک یا در آن شریک نبود و به آن طمع نمی‌ورزید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پاکیزه‌ترین، راستگوترین، ملیح‌ترین و کامل‌ترین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سکوت، وقار و هیبتش آشکار و گاه تکلم فرّ و شکوهش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پرورش یافتة بیت نبوت و امامت، قرارگاه وصایت و خلافت، شاخه‌ای از درخت نبوت و میوه‌ای از شجرة رسالت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محمّدهادی، صفات امامت در او فراهم و علم و فضیلت و خصلت‌های خیر او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خُلق‌هایش مانند اخلاق پدرانش فوق العاده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روی به قبله می‌کرد و ساعتی از عبادت سست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جبّه‌ای پشمین در بر و سجاده‌ای افکنده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محاسن و زیبایی‌های صورت و سیرت او را شرح دهیم کتاب طولانی می‌شود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موسی بن جعفر بن محمّد بن زین العابدین سیدی شریف، علوی حسینی، فقیه و یکی از ائمّه دوازده‌گانه است که شیعیان به او لقب مناری داده‌اند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هادی دانش و سخاوت پدرش را به ارث برده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عنبة نسّایه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هادی چون در سامرّاء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زندگی می‌کرد،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در غایت فضیلت، نهایت شرف و کرامت و مادرش کنیزی صاحب فرزند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مناقب علی هادی چنان است که گوش‌ها شیرین‌تر و خوشایندتر از آنها نشنیده و چون مرواریدهای نفیس که صدف‌ها با علاقه و اشتیاق آنها را در درون خود جای می‌دهند، گوش جان شنوندگان مالامال از آنها </w:t>
      </w:r>
    </w:p>
    <w:p>
      <w:pPr>
        <w:pStyle w:val="BookText"/>
        <w:rPr/>
      </w:pPr>
      <w:r>
        <w:rPr>
          <w:rFonts w:ascii="IRNazanin" w:hAnsi="IRNazanin" w:eastAsia="IRNazanin"/>
          <w:color w:val="111111"/>
          <w:sz w:val="28"/>
          <w:sz w:val="28"/>
          <w:szCs w:val="28"/>
          <w:rtl w:val="true"/>
          <w:lang w:bidi="fa-IR"/>
        </w:rPr>
        <w:t>است و گواه بر این حقیقت‌اند که نفس شریف امام واجد فضایل و مناقبی است که سرچشمة آنها مقام رفیع نبّوت و نیاکان بزرگوار او هستند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کبیر شیخ آغابزرگ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هر حیث بزرگ‌ترین برادران خویش و وارث جود و دانش پدران خود بود و امامت بدین جهت فقط به او، نه به برادرانش، انتقال یافت که همة شرایط امامت در وجودش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عدالت، لیاقت، سلامت حواس و اعضایی که در اندیشه و عمل مؤثرند، نسب قرشی عربی و افزون بر این‌ها، هاشمی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خیرالدین زرکلی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هادی، فرزند محمّد جواد، فرزند علی رضا، فرزند موسی بن جعفر، از فرزندان امام حسین و علی بن ابیطالب، دهمین امام از امامان دوازده‌گانة شیعه و یکی از متّقیان و شایستگان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تاکنون ذکر شد بخشی از اظهار نظرهای پژوهشگران دربارة حضرت هادی علیه السلام و نشانة اعجاب آنان در برابر شخصیت ممتاز امام و روشنگر بعضی از صفات و مکارم اخلاق او است و همان‌طور که ملاحظه شد، همگی بر دو ویژگی امام تأکید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او در علوم اسلامی و مرجعیت عامّه‌اش در جهان اسلام؛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برجستگی او در عبادت و تهجّد و تقوا و پایداری در دین که در این زمینه‌ها هیچ‌کس به مرتبة او نمی‌رسد</w:t>
      </w:r>
      <w:r>
        <w:rPr>
          <w:rFonts w:eastAsia="IRNazanin" w:cs="IRNazanin"/>
          <w:color w:val="111111"/>
          <w:sz w:val="28"/>
          <w:szCs w:val="28"/>
          <w:rtl w:val="true"/>
          <w:lang w:bidi="fa-IR"/>
        </w:rPr>
        <w:t>.</w:t>
      </w:r>
      <w:r>
        <w:rPr>
          <w:rStyle w:val="FootnoteAnchor"/>
          <w:rtl w:val="true"/>
        </w:rPr>
        <w:footnoteReference w:id="127"/>
      </w:r>
      <w:bookmarkStart w:id="170" w:name="pg5335_40453"/>
    </w:p>
    <w:p>
      <w:pPr>
        <w:pStyle w:val="Heading3"/>
        <w:numPr>
          <w:ilvl w:val="2"/>
          <w:numId w:val="1"/>
        </w:numPr>
        <w:rPr/>
      </w:pPr>
      <w:bookmarkStart w:id="171" w:name="__RefHeading___Toc1069203_581953129"/>
      <w:bookmarkStart w:id="172" w:name="_Toc63"/>
      <w:bookmarkEnd w:id="170"/>
      <w:bookmarkEnd w:id="171"/>
      <w:r>
        <w:rPr>
          <w:rtl w:val="true"/>
        </w:rPr>
        <w:t>امامت امام هادی علیه السلام</w:t>
      </w:r>
      <w:bookmarkEnd w:id="172"/>
    </w:p>
    <w:p>
      <w:pPr>
        <w:pStyle w:val="BookText"/>
        <w:rPr/>
      </w:pPr>
      <w:r>
        <w:rPr>
          <w:rFonts w:ascii="IRNazanin" w:hAnsi="IRNazanin" w:eastAsia="IRNazanin"/>
          <w:color w:val="111111"/>
          <w:sz w:val="28"/>
          <w:sz w:val="28"/>
          <w:szCs w:val="28"/>
          <w:rtl w:val="true"/>
          <w:lang w:bidi="fa-IR"/>
        </w:rPr>
        <w:t>هشت سال از سن شریف امام هادی گذشته بود که پدر بزرگوارش شهید گشت در حدیث مفصلی که شیخ کلینی در مورد آنچه که پس از وفات امام جواد علیه السلام رخ داد روایت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جواد درگذشت از خانه‌ام بیرون نیامدم تا آن که دانستم سران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محمّدبن فرج که از اصحاب موثق امام رضا و امام جواد علیه السلام و وکیل امام هادی علیه السلام بود گرد آمده دربارة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رایزنی می‌پردازند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این روایت بیانگر آن است که شیعیان در آن روزگار مجالسی داشتند که در آنها دربارة امور بسیار مهم به گفتگو و رایزنی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امور مهم، شناخت امام و بیعت با او و پذیرفتن دستوراتش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وفات امام جواد علیه السلام، به خاطر وجود اخبار صحیحی که در دست داشتند، بر امامت امام هادی علیه السلام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آن مجلس بودند به امامت امام هادی علیه السلام تسلیم شدند و به این ترتیب امامت به آن حضرت منتقل گردید</w:t>
      </w:r>
      <w:r>
        <w:rPr>
          <w:rFonts w:eastAsia="IRNazanin" w:cs="IRNazanin"/>
          <w:color w:val="111111"/>
          <w:sz w:val="28"/>
          <w:szCs w:val="28"/>
          <w:rtl w:val="true"/>
          <w:lang w:bidi="fa-IR"/>
        </w:rPr>
        <w:t>.</w:t>
      </w:r>
      <w:r>
        <w:rPr>
          <w:rStyle w:val="FootnoteAnchor"/>
          <w:rtl w:val="true"/>
        </w:rPr>
        <w:footnoteReference w:id="129"/>
      </w:r>
      <w:r>
        <w:rPr>
          <w:rStyle w:val="FootnoteAnchor"/>
          <w:rtl w:val="true"/>
        </w:rPr>
        <w:footnoteReference w:id="1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افرادی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پایین بودن سنّ امام جواد علیه السلام را پشت سر گذاشته بودند، درزمینه امامت امام هادی علیه السلام تردید خاصی برای بزرگان شیعه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شیخ مفید</w:t>
      </w:r>
      <w:r>
        <w:rPr>
          <w:rStyle w:val="FootnoteAnchor"/>
          <w:rtl w:val="true"/>
        </w:rPr>
        <w:footnoteReference w:id="131"/>
      </w:r>
      <w:r>
        <w:rPr>
          <w:rFonts w:ascii="IRNazanin" w:hAnsi="IRNazanin" w:eastAsia="IRNazanin"/>
          <w:color w:val="111111"/>
          <w:sz w:val="28"/>
          <w:sz w:val="28"/>
          <w:szCs w:val="28"/>
          <w:rtl w:val="true"/>
          <w:lang w:bidi="fa-IR"/>
        </w:rPr>
        <w:t xml:space="preserve">همه پیروان امام جواد علیه السلام به استثنای افراد معدودی، به امامت امام </w:t>
      </w:r>
      <w:bookmarkStart w:id="173" w:name="pg5335_40454"/>
    </w:p>
    <w:p>
      <w:pPr>
        <w:pStyle w:val="BookText"/>
        <w:rPr/>
      </w:pPr>
      <w:bookmarkEnd w:id="173"/>
      <w:r>
        <w:rPr>
          <w:rFonts w:ascii="IRNazanin" w:hAnsi="IRNazanin" w:eastAsia="IRNazanin"/>
          <w:color w:val="111111"/>
          <w:sz w:val="28"/>
          <w:sz w:val="28"/>
          <w:szCs w:val="28"/>
          <w:rtl w:val="true"/>
          <w:lang w:bidi="fa-IR"/>
        </w:rPr>
        <w:t>هادی علیه السلام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معدود برای مدّت کوتاهی به امامت موسی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قم معتقد شدند؛ لیکن پس از مدّتی از امامت وی برگشتند و امامت امام هادی علیه السلام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بازگشت این افراد به امام هادی علیه السلام را از آن روی می‌داند که خود موسی مبرقع از آنان بیزاری جست و آنان را از خود راند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پیشوایی امام در کودکی</w:t>
      </w:r>
    </w:p>
    <w:p>
      <w:pPr>
        <w:pStyle w:val="Heading3"/>
        <w:numPr>
          <w:ilvl w:val="2"/>
          <w:numId w:val="1"/>
        </w:numPr>
        <w:rPr/>
      </w:pPr>
      <w:bookmarkStart w:id="174" w:name="__RefHeading___Toc1069205_581953129"/>
      <w:bookmarkStart w:id="175" w:name="_Toc64"/>
      <w:bookmarkEnd w:id="174"/>
      <w:r>
        <w:rPr>
          <w:rtl w:val="true"/>
        </w:rPr>
        <w:t>امام جواد علیه السلام</w:t>
      </w:r>
      <w:bookmarkEnd w:id="175"/>
    </w:p>
    <w:p>
      <w:pPr>
        <w:pStyle w:val="Heading4"/>
        <w:numPr>
          <w:ilvl w:val="3"/>
          <w:numId w:val="1"/>
        </w:numPr>
        <w:rPr/>
      </w:pPr>
      <w:bookmarkStart w:id="176" w:name="__RefHeading___Toc1069207_581953129"/>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پدر ارجمند امام هادی علیه السلام امام محمّد جواد بن علی بن موسی بن جعفر بن محمّد بن علی بن حسین بن علی بن ابیطالب علیه السلام است و به راستی این عالی‌ترین نسبت در اسلام محسوب می‌شود و تاریخ بشر در همة ادوارش نسبی رفیع‌تر و درخشنده‌تر از نسب مطهر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دنیا را به حقیقت اسلام و گوهر ایمان منوّر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حافظة خویش ثبت نکرده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از این خانوادة شریف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سبب موهبت‌های خدایی و نبوغ ذاتی‌اش اعجوبة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وفات حضرت رضا علیه السلام در حالی که فقط هفت سال و چند ماه از عمرش می‌گذشت، رهبری دینی و مرجعیت عامّة امّت اسلام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هم تکّه‌هایی از زندگانی آن معصوم را می‌خوانیم</w:t>
      </w:r>
      <w:r>
        <w:rPr>
          <w:rFonts w:eastAsia="IRNazanin" w:cs="IRNazanin"/>
          <w:color w:val="111111"/>
          <w:sz w:val="28"/>
          <w:szCs w:val="28"/>
          <w:rtl w:val="true"/>
          <w:lang w:bidi="fa-IR"/>
        </w:rPr>
        <w:t xml:space="preserve">: </w:t>
      </w:r>
      <w:bookmarkStart w:id="178" w:name="pg5335_40455"/>
    </w:p>
    <w:p>
      <w:pPr>
        <w:pStyle w:val="Heading4"/>
        <w:numPr>
          <w:ilvl w:val="3"/>
          <w:numId w:val="1"/>
        </w:numPr>
        <w:rPr/>
      </w:pPr>
      <w:bookmarkStart w:id="179" w:name="__RefHeading___Toc1069209_581953129"/>
      <w:bookmarkStart w:id="180" w:name="_Toc66"/>
      <w:bookmarkEnd w:id="178"/>
      <w:bookmarkEnd w:id="179"/>
      <w:r>
        <w:rPr>
          <w:rtl w:val="true"/>
        </w:rPr>
        <w:t>الف</w:t>
      </w:r>
      <w:r>
        <w:rPr>
          <w:rtl w:val="true"/>
        </w:rPr>
        <w:t xml:space="preserve">) </w:t>
      </w:r>
      <w:r>
        <w:rPr>
          <w:rtl w:val="true"/>
        </w:rPr>
        <w:t>پدر امام هادی عجل الله تعالی فرجه الشریف</w:t>
      </w:r>
      <w:bookmarkEnd w:id="180"/>
    </w:p>
    <w:p>
      <w:pPr>
        <w:pStyle w:val="BookText"/>
        <w:rPr/>
      </w:pPr>
      <w:r>
        <w:rPr>
          <w:rFonts w:ascii="IRNazanin" w:hAnsi="IRNazanin" w:eastAsia="IRNazanin"/>
          <w:color w:val="111111"/>
          <w:sz w:val="28"/>
          <w:sz w:val="28"/>
          <w:szCs w:val="28"/>
          <w:rtl w:val="true"/>
          <w:lang w:bidi="fa-IR"/>
        </w:rPr>
        <w:t>به گفتة ابن عیّاش، ولادت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رجب بوده، ولی قول مشهور میان عالمان و مشایخ این است که او در مدینه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ولادت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امّ ولد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نوبه بود و از خاندان 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رسول خدا صلی الله علیه و آله و سلم او از بهترین زنان عصر خود به شمار می‌رفت و پیامبر صلی الله علیه و آله و سلم طی گفتاری به او اشاره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بهترین کنیزان اهل نوبه که پاک و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پسر سلیط، برای انجام عمره مفرده، به مکّه حرکت کرد و در راه با امام کاظم علیه السلام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دستگیر خواهم شد و امامت به عهدة علی علیه السلام است، امّا علی دوّم علی فرزند امام حسین علیه السلام است و فهم، بصیرت، محبت و دین علی اوّل، به او داده خواهد شد و او رنج‌ها و صبرهای علی دوّم را در برابر ناگواری‌ها خواهد داشت، سخن نخواهد گفت، مگر پس از چهارسال از مرگ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فرزند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آن مکان عبور کردی و امام رضا علیه السلام را ملاقات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ملاقاتش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بشارتش بده که به زودی زود، فرزندی امانت‌دار و مبارک بر او ولادت خواهد یافت و او به تو خبر خواهد داد که تو با من ملاقات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خبرش ده کنیزی که این فرزند از او </w:t>
      </w:r>
      <w:bookmarkStart w:id="181" w:name="pg5335_40456"/>
    </w:p>
    <w:p>
      <w:pPr>
        <w:pStyle w:val="BookText"/>
        <w:rPr/>
      </w:pPr>
      <w:bookmarkEnd w:id="181"/>
      <w:r>
        <w:rPr>
          <w:rFonts w:ascii="IRNazanin" w:hAnsi="IRNazanin" w:eastAsia="IRNazanin"/>
          <w:color w:val="111111"/>
          <w:sz w:val="28"/>
          <w:sz w:val="28"/>
          <w:szCs w:val="28"/>
          <w:rtl w:val="true"/>
          <w:lang w:bidi="fa-IR"/>
        </w:rPr>
        <w:t>متولّد خواهد شد، کنیزی است از کنیزان ماریة قبطیّه، کنیز رسول خدا صلی الله علیه و آله و سلم و اگر توانستی، سلام مرا به آن کنیز نیز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این خانم همین حدیث معتبر بس و کافی که امام کاظم علیه السلام به یزید پسر سلیط امر کند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و سلم به جابر فرزند عبدالله انصاری امر کرد سلامش را به ابوجعفر امام باقر علیه السلام برساند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82" w:name="__RefHeading___Toc1069211_581953129"/>
      <w:bookmarkStart w:id="183" w:name="_Toc67"/>
      <w:bookmarkEnd w:id="182"/>
      <w:r>
        <w:rPr>
          <w:rtl w:val="true"/>
        </w:rPr>
        <w:t>ب</w:t>
      </w:r>
      <w:r>
        <w:rPr>
          <w:rtl w:val="true"/>
        </w:rPr>
        <w:t xml:space="preserve">) </w:t>
      </w:r>
      <w:r>
        <w:rPr>
          <w:rtl w:val="true"/>
        </w:rPr>
        <w:t>روایتی از قطب راوندی</w:t>
      </w:r>
      <w:bookmarkEnd w:id="183"/>
    </w:p>
    <w:p>
      <w:pPr>
        <w:pStyle w:val="BookText"/>
        <w:rPr/>
      </w:pPr>
      <w:r>
        <w:rPr>
          <w:rFonts w:ascii="IRNazanin" w:hAnsi="IRNazanin" w:eastAsia="IRNazanin"/>
          <w:color w:val="111111"/>
          <w:sz w:val="28"/>
          <w:sz w:val="28"/>
          <w:szCs w:val="28"/>
          <w:rtl w:val="true"/>
          <w:lang w:bidi="fa-IR"/>
        </w:rPr>
        <w:t>قطب راوندی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گروهی از وزیران خود را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محمّد فرزند علی جواد علیه السلام شهادت باطل دهید و بنویسید که قصد شورش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کردند و معتصم آنگاه دستور داد امام جواد علیه السلام را به نزدش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می‌خواستی بر ضدّ خلافت من قیام نمایی؟</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چنین قصد و اراده‌ای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شهادت داده‌اند و آنگاه آنها را حاضر کرد و آنها خطاب به امام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در اثر نامه‌هایی است که از بعضی غلامان تو گرفته‌ایم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معتصم با همراهان خود در ایوان کاخ نشسته بود که امام جواد علیه السلام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دروغ می‌بندند، آنها را با عذابت برگیر</w:t>
      </w:r>
      <w:r>
        <w:rPr>
          <w:rFonts w:eastAsia="IRNazanin" w:cs="IRNazanin"/>
          <w:color w:val="111111"/>
          <w:sz w:val="28"/>
          <w:szCs w:val="28"/>
          <w:rtl w:val="true"/>
          <w:lang w:bidi="fa-IR"/>
        </w:rPr>
        <w:t xml:space="preserve">! </w:t>
      </w:r>
      <w:bookmarkStart w:id="184" w:name="pg5335_40457"/>
    </w:p>
    <w:p>
      <w:pPr>
        <w:pStyle w:val="BookText"/>
        <w:rPr/>
      </w:pPr>
      <w:bookmarkEnd w:id="184"/>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ایوان نگاه می‌کردیم، دیدیم آن‌چنان می‌لرزد که به تندی جلو و عقب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اطرافیان معتصم برخاسته و دوباره به زمین افتادند و معتصم که ترسیده بود، به امام جواد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گفتة خود پشیمان شدم و توبه می‌کنم، از خدا بخواه تا ایوان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را آرام کن که می‌دانی اینان دشمنان تو و من‌اند و در آن حال، ایوان آرام گرفت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85" w:name="__RefHeading___Toc1069213_581953129"/>
      <w:bookmarkStart w:id="186" w:name="_Toc68"/>
      <w:bookmarkEnd w:id="185"/>
      <w:r>
        <w:rPr>
          <w:rtl w:val="true"/>
        </w:rPr>
        <w:t>ج</w:t>
      </w:r>
      <w:r>
        <w:rPr>
          <w:rtl w:val="true"/>
        </w:rPr>
        <w:t xml:space="preserve">) </w:t>
      </w:r>
      <w:r>
        <w:rPr>
          <w:rtl w:val="true"/>
        </w:rPr>
        <w:t>آن سوی ماجرای شهادت</w:t>
      </w:r>
      <w:bookmarkEnd w:id="186"/>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جواد علیه السلام به عراق آمد، معتصم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اندیشه قتل و شهادت امام جواد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خواهر خود ام‌الفضل را وسیلة اجرای نقشه و نیرنگ خود گرفت، چه می‌دانست که ام‌الفضل با وجود علاقة شدیدش به امام جواد علیه السلام، از او روی برگرداند، زیرا که امام علیه السلام همسر دیگر خود 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ترجیح می‌داد از آن روی که ام الفضل دارای فرزند نمی‌شد، ولی سمانه فرزنددار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 الفضل به برادرش جعفر جواب مثبت داد و آن دو مقداری زهر به درون انگور تزریق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انگور را دوست داشت، وقتی از‌آن خورد، مسموم شد و رو به شهادت نهاد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ام الفضل پشیمان شد و گریست، امام جواد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گریه‌ات برای چیست؟ به خدا سوگند به فقری مبتلا </w:t>
      </w:r>
      <w:bookmarkStart w:id="187" w:name="pg5335_40458"/>
    </w:p>
    <w:p>
      <w:pPr>
        <w:pStyle w:val="BookText"/>
        <w:rPr/>
      </w:pPr>
      <w:bookmarkEnd w:id="187"/>
      <w:r>
        <w:rPr>
          <w:rFonts w:ascii="IRNazanin" w:hAnsi="IRNazanin" w:eastAsia="IRNazanin"/>
          <w:color w:val="111111"/>
          <w:sz w:val="28"/>
          <w:sz w:val="28"/>
          <w:szCs w:val="28"/>
          <w:rtl w:val="true"/>
          <w:lang w:bidi="fa-IR"/>
        </w:rPr>
        <w:t>خواهی شد که جبرانی برایش نیست و به بلایی دچار خواهی گشت که هرگز پنهان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الفضل در مخفی‌ترین اعضای بدن خود، زخمی بزرگ پیدا کرد و همة اموال و دارایی‌های خود را برای درمان آن مصرف کرد، ولی هرگز خوب نشد و چنان فقیر گردید که دست بر گدایی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زخم، زیر ناف او پیدا شد و برادر او جعفر نیز به چاه افتاد و مرده‌اش از چاه بیرون آورده شد در حالی که مست کرده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ابن قولویه با سند خود از امام هادی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خواستی امام کاظم و امام جواد علیه السلام را زیارت کنی، غسل کنی و خود را پاکیزه ساز و لباس‌های پاکت را بپوش و قبر امام موسی کاظم و امام جواد علیه السلام را زیارت کن و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مادر امام هادی علیه السلام</w:t>
      </w:r>
    </w:p>
    <w:p>
      <w:pPr>
        <w:pStyle w:val="Heading3"/>
        <w:numPr>
          <w:ilvl w:val="2"/>
          <w:numId w:val="1"/>
        </w:numPr>
        <w:rPr/>
      </w:pPr>
      <w:bookmarkStart w:id="188" w:name="__RefHeading___Toc1069215_581953129"/>
      <w:bookmarkStart w:id="189" w:name="_Toc69"/>
      <w:bookmarkEnd w:id="188"/>
      <w:r>
        <w:rPr>
          <w:rtl w:val="true"/>
        </w:rPr>
        <w:t>امام حسن عسکری علیه السلام</w:t>
      </w:r>
      <w:bookmarkEnd w:id="189"/>
    </w:p>
    <w:p>
      <w:pPr>
        <w:pStyle w:val="Heading4"/>
        <w:numPr>
          <w:ilvl w:val="3"/>
          <w:numId w:val="1"/>
        </w:numPr>
        <w:rPr/>
      </w:pPr>
      <w:bookmarkStart w:id="190" w:name="__RefHeading___Toc1069217_581953129"/>
      <w:bookmarkStart w:id="191" w:name="_Toc7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فرزند برومند امام هادی علیه السلام</w:t>
      </w:r>
    </w:p>
    <w:p>
      <w:pPr>
        <w:pStyle w:val="BookText"/>
        <w:rPr/>
      </w:pPr>
      <w:r>
        <w:rPr>
          <w:rFonts w:ascii="IRNazanin" w:hAnsi="IRNazanin" w:eastAsia="IRNazanin"/>
          <w:color w:val="111111"/>
          <w:sz w:val="28"/>
          <w:sz w:val="28"/>
          <w:szCs w:val="28"/>
          <w:rtl w:val="true"/>
          <w:lang w:bidi="fa-IR"/>
        </w:rPr>
        <w:t>او در مدینه پاک، در روز ده یا هشت ربیع‌الثانی به دنیا آمد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آن ماه،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حرّ عاملی، در تاریخ خود گوید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مولِدُهُ شَهرُ ربیع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ذاکَ فی الیَومِ الشرَّیفِ العاشِرِ فی یَومِ الإثنَینِ و قیلَ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الثّامنُ هو شایعُ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ولادتش ماه ربیع الآخر است و آن روز دهم، روز دوشنبه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ماه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ماه ربیع‌الآخر و این شایع و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حدیث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w:t>
      </w:r>
      <w:r>
        <w:rPr>
          <w:rStyle w:val="FootnoteAnchor"/>
          <w:rtl w:val="true"/>
        </w:rPr>
        <w:footnoteReference w:id="138"/>
      </w:r>
      <w:r>
        <w:rPr>
          <w:rFonts w:ascii="IRNazanin" w:hAnsi="IRNazanin" w:eastAsia="IRNazanin"/>
          <w:color w:val="111111"/>
          <w:sz w:val="28"/>
          <w:sz w:val="28"/>
          <w:szCs w:val="28"/>
          <w:rtl w:val="true"/>
          <w:lang w:bidi="fa-IR"/>
        </w:rPr>
        <w:t>و از زنان شایسته و بزرگوار بود و در شایستگی و والایی‌اش مقام همین بس که او پس از شهادت امام حسن عسکری علیه السلام پناهگاه و مرجع شیعیان،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احمد پسر ابراهیم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 علیه السلام و خواهر امام هادی علیه السلام رفته و از پشت پرده با او سخن گفتم و از جمله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چیست؟ و او امامان خود را یک به یک نام برد و در پایان، اسم حجّت پسر امام حسن عسکری علیه السلام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او، به چه کسی پناه ببرند؟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مادر ابومحمّد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کسی پیروی کنم که وصّی‌اش زنی است؟</w:t>
      </w:r>
    </w:p>
    <w:p>
      <w:pPr>
        <w:pStyle w:val="BookText"/>
        <w:rPr/>
      </w:pPr>
      <w:r>
        <w:rPr>
          <w:rFonts w:ascii="IRNazanin" w:hAnsi="IRNazanin" w:eastAsia="IRNazanin"/>
          <w:color w:val="111111"/>
          <w:sz w:val="28"/>
          <w:sz w:val="28"/>
          <w:szCs w:val="28"/>
          <w:rtl w:val="true"/>
          <w:lang w:bidi="fa-IR"/>
        </w:rPr>
        <w:t>حکیمه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اقتدا به امام حسین علیه السلام، به خواهرش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هر علمی که از طرف امام سجاد علیه السلام می‌رسید، برای مخفی نگاه داشتن امام سجاد علیه السلام، به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امام عسکری علیه السلام در میان خلق مانند اخلاق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گندمگون، خوش قامت و زیبا صورت و خوش اندام و بس جوان</w:t>
      </w:r>
      <w:r>
        <w:rPr>
          <w:rFonts w:eastAsia="IRNazanin" w:cs="IRNazanin"/>
          <w:color w:val="111111"/>
          <w:sz w:val="28"/>
          <w:szCs w:val="28"/>
          <w:rtl w:val="true"/>
          <w:lang w:bidi="fa-IR"/>
        </w:rPr>
        <w:t xml:space="preserve">. </w:t>
      </w:r>
      <w:bookmarkStart w:id="192" w:name="pg5335_40460"/>
    </w:p>
    <w:p>
      <w:pPr>
        <w:pStyle w:val="BookText"/>
        <w:rPr/>
      </w:pPr>
      <w:bookmarkEnd w:id="192"/>
      <w:r>
        <w:rPr>
          <w:rFonts w:ascii="IRNazanin" w:hAnsi="IRNazanin" w:eastAsia="IRNazanin"/>
          <w:color w:val="111111"/>
          <w:sz w:val="28"/>
          <w:sz w:val="28"/>
          <w:szCs w:val="28"/>
          <w:rtl w:val="true"/>
          <w:lang w:bidi="fa-IR"/>
        </w:rPr>
        <w:t>شکوهی خاص و شکلی جاذبه‌دار، 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احترام قائل بودند و به جهت عظمت‌ها و کمالاتش، به دیدة عظمت به او می‌نگریستند و به جهت خویشتن‌داری، پاک‌زیستی، پارسایی، عبادت، شایستگی و اصلاحی که داشت، بر دیگران مقدمش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بود دارای شرف، با کمالات و بزرگ‌منش، بارهای سنگین را بر دوش می‌کشید و در برابر حادثه‌های سخت و دشوار اظهار ناتوانی نمی‌کرد و باز اخلاقش به سان اخلاق پدرانش خارق العاده بود و بر یک 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ممتاز</w:t>
      </w:r>
      <w:r>
        <w:rPr>
          <w:rFonts w:eastAsia="IRNazanin" w:cs="IRNazanin"/>
          <w:color w:val="111111"/>
          <w:sz w:val="28"/>
          <w:szCs w:val="28"/>
          <w:rtl w:val="true"/>
          <w:lang w:bidi="fa-IR"/>
        </w:rPr>
        <w:t>».</w:t>
      </w:r>
    </w:p>
    <w:p>
      <w:pPr>
        <w:pStyle w:val="Heading4"/>
        <w:numPr>
          <w:ilvl w:val="3"/>
          <w:numId w:val="1"/>
        </w:numPr>
        <w:rPr/>
      </w:pPr>
      <w:bookmarkStart w:id="193" w:name="__RefHeading___Toc1069219_581953129"/>
      <w:bookmarkStart w:id="194" w:name="_Toc71"/>
      <w:bookmarkEnd w:id="193"/>
      <w:r>
        <w:rPr>
          <w:rtl w:val="true"/>
        </w:rPr>
        <w:t>الف</w:t>
      </w:r>
      <w:r>
        <w:rPr>
          <w:rtl w:val="true"/>
        </w:rPr>
        <w:t xml:space="preserve">) </w:t>
      </w:r>
      <w:r>
        <w:rPr>
          <w:rtl w:val="true"/>
        </w:rPr>
        <w:t>امام علیه السلام در زندان</w:t>
      </w:r>
      <w:bookmarkEnd w:id="194"/>
    </w:p>
    <w:p>
      <w:pPr>
        <w:pStyle w:val="BookText"/>
        <w:rPr/>
      </w:pPr>
      <w:r>
        <w:rPr>
          <w:rFonts w:ascii="IRNazanin" w:hAnsi="IRNazanin" w:eastAsia="IRNazanin"/>
          <w:color w:val="111111"/>
          <w:sz w:val="28"/>
          <w:sz w:val="28"/>
          <w:szCs w:val="28"/>
          <w:rtl w:val="true"/>
          <w:lang w:bidi="fa-IR"/>
        </w:rPr>
        <w:t>شیخ مفید از محمّد پسر اسماعیل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حسن عسکری علیه السلام به زندان افکنده شد، چند تن از بنی العباس به نزد صالح پسر وصیف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گشایشی برایش قائل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کنم؟ دوتن از بدترین مردانی را که داشتم، بر او گماردم، در اثر همنشینی با او، کارشان در نماز و روزه و عبادت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حضور، آن هر دو گماشته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مرد چه می‌کنید؟ گفتند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بگوییم در خصوص مردی که روزها را روزه می‌دارد و شب‌ها را تا به صبح، به عبادت می‌ایستد، وقتی به ما می‌نگرد، بدن‌مان به لرزه می‌افتد و هراسی بر دل‌مان مستولی می‌شود که نمی‌توانیم خود را نگاه داریم</w:t>
      </w:r>
      <w:r>
        <w:rPr>
          <w:rFonts w:eastAsia="IRNazanin" w:cs="IRNazanin"/>
          <w:color w:val="111111"/>
          <w:sz w:val="28"/>
          <w:szCs w:val="28"/>
          <w:rtl w:val="true"/>
          <w:lang w:bidi="fa-IR"/>
        </w:rPr>
        <w:t xml:space="preserve">!» </w:t>
      </w:r>
      <w:bookmarkStart w:id="195" w:name="pg5335_40461"/>
    </w:p>
    <w:p>
      <w:pPr>
        <w:pStyle w:val="BookText"/>
        <w:rPr/>
      </w:pPr>
      <w:bookmarkEnd w:id="195"/>
      <w:r>
        <w:rPr>
          <w:rFonts w:ascii="IRNazanin" w:hAnsi="IRNazanin" w:eastAsia="IRNazanin"/>
          <w:color w:val="111111"/>
          <w:sz w:val="28"/>
          <w:sz w:val="28"/>
          <w:szCs w:val="28"/>
          <w:rtl w:val="true"/>
          <w:lang w:bidi="fa-IR"/>
        </w:rPr>
        <w:t>بنی العباس وقتی این را شنیدند، ناامید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این‌گونه ظاهر می‌شود که امام عسکری علیه السلام غالب ایام زندانی بودن خود را از هر نوع ملاقاتی ممنوع کرده بود و تنها به عبادت مشغول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آن جناب و برادرش جعفر را در زندان علی پسر حزین محبوس کرد و هرگاه از علی پسر حزین، حال امام حسن عسکری علیه السلام را می‌پرسید،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روزها را روزه می‌دارد و شب‌ها را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ادعیه، طبق عبارت سجّاد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اشاره شده،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حق پاک بسیار سجده‌کنندة کوچک و گریه‌های شبانه‌اش تا به سحر</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96" w:name="__RefHeading___Toc1069221_581953129"/>
      <w:bookmarkStart w:id="197" w:name="_Toc72"/>
      <w:bookmarkEnd w:id="196"/>
      <w:r>
        <w:rPr>
          <w:rtl w:val="true"/>
        </w:rPr>
        <w:t>ب</w:t>
      </w:r>
      <w:r>
        <w:rPr>
          <w:rtl w:val="true"/>
        </w:rPr>
        <w:t xml:space="preserve">) </w:t>
      </w:r>
      <w:r>
        <w:rPr>
          <w:rtl w:val="true"/>
        </w:rPr>
        <w:t>ماجرای شهادت آن حضرت علیه السلام</w:t>
      </w:r>
      <w:bookmarkEnd w:id="197"/>
    </w:p>
    <w:p>
      <w:pPr>
        <w:pStyle w:val="BookText"/>
        <w:rPr/>
      </w:pPr>
      <w:r>
        <w:rPr>
          <w:rFonts w:ascii="IRNazanin" w:hAnsi="IRNazanin" w:eastAsia="IRNazanin"/>
          <w:color w:val="111111"/>
          <w:sz w:val="28"/>
          <w:sz w:val="28"/>
          <w:szCs w:val="28"/>
          <w:rtl w:val="true"/>
          <w:lang w:bidi="fa-IR"/>
        </w:rPr>
        <w:t xml:space="preserve">ابومحمّد علیه السلام روز جمعه هشتم ربیع الاوّل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عصر خلافت معتمد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خانة خود، کنار مرقد پدرش امام هادی علیه السلام به خاک سپرده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و یاران ما قائل‌اند که در اثر زهری که به او خوراندند به شهادت رسید و نیز پدرش و جدّش و همة امامان معصوم علیهم السلام شهید از دنیا رفته‌اند و سندش بر موضوع روایت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مَامِنّا إلاّ مَقتُولٌ اَو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ما نیست مگر کشته شده و یا شهید شده است و خداوند بهتر می‌داند</w:t>
      </w:r>
      <w:r>
        <w:rPr>
          <w:rFonts w:eastAsia="IRNazanin" w:cs="IRNazanin"/>
          <w:color w:val="111111"/>
          <w:sz w:val="28"/>
          <w:szCs w:val="28"/>
          <w:rtl w:val="true"/>
          <w:lang w:bidi="fa-IR"/>
        </w:rPr>
        <w:t xml:space="preserve">.» </w:t>
      </w:r>
      <w:bookmarkStart w:id="198" w:name="pg5335_40462"/>
    </w:p>
    <w:p>
      <w:pPr>
        <w:pStyle w:val="BookText"/>
        <w:rPr/>
      </w:pPr>
      <w:bookmarkEnd w:id="198"/>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 ساعات پایانی عمرش، خطاب به جناده پسر امیّه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مَامِنّا اِلاّ مَسمُومٌ اَو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نیست مگر مسموم شده و یا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کفعمی و غیر او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عسکری علیه السلام را معتمد مسموم کرد و از دنیا برد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حسن عسکری علیه السلام</w:t>
      </w:r>
    </w:p>
    <w:p>
      <w:pPr>
        <w:pStyle w:val="Heading3"/>
        <w:numPr>
          <w:ilvl w:val="2"/>
          <w:numId w:val="1"/>
        </w:numPr>
        <w:rPr/>
      </w:pPr>
      <w:bookmarkStart w:id="199" w:name="__RefHeading___Toc1069223_581953129"/>
      <w:bookmarkStart w:id="200" w:name="_Toc73"/>
      <w:bookmarkEnd w:id="199"/>
      <w:r>
        <w:rPr>
          <w:rtl w:val="true"/>
        </w:rPr>
        <w:t>امام شناسی</w:t>
      </w:r>
      <w:bookmarkEnd w:id="200"/>
    </w:p>
    <w:p>
      <w:pPr>
        <w:pStyle w:val="BookText"/>
        <w:rPr/>
      </w:pPr>
      <w:r>
        <w:rPr>
          <w:rFonts w:ascii="IRNazanin" w:hAnsi="IRNazanin" w:eastAsia="IRNazanin"/>
          <w:color w:val="111111"/>
          <w:sz w:val="28"/>
          <w:sz w:val="28"/>
          <w:szCs w:val="28"/>
          <w:rtl w:val="true"/>
          <w:lang w:bidi="fa-IR"/>
        </w:rPr>
        <w:t>از آنجا که، دهمین اختر تابناک امامت علی الهادی علیه السلام می‌باشد، لذا برای شناخت شخصیت، امامت و ولایت آن جناب لازم می‌دانیم شناختی کلی و اجمالی راجع به امام‌شناسی داشته باشیم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خلاف میان علمای امّت در آن که نصب امام آیا واجب است بعد از انقراض زمان نبّوت یا نه و بر تقدیر وجوب آیا بر خدا واجب است یا بر امّت؟ و بر هر تقدیر آیا وجوبش عقلی است که عقل حکم می‌کند به وجوبش یا از دلایل سمعیّه وجوبش معلوم شده است؟ پس قاطبة علمای امامیّه را اعتقاد آن است که نصب امام بر حق تعالی واجب است عقلاً و سمعاً؛ و بعضی از معتزلة اهل سنّت و جمیع خوارج را اعتقاد آن است که نصب امام مطلقاً بر خدا و خلق واجب نیست؛ و اشاعره و اصحاب حدیث اهل سنّت و بعضی از معتزله قائلند که نصب امام بر مردم واجب است به دلیل سمعی نه عقلی و جمعی از معتزله را اعتقاد آن است‌که واجب است بر مردم نصب امام با امن از فتنه نه با خوف فتنه؛ و بعضی برعکس گفته‌اند و </w:t>
      </w:r>
    </w:p>
    <w:p>
      <w:pPr>
        <w:pStyle w:val="BookText"/>
        <w:rPr/>
      </w:pPr>
      <w:r>
        <w:rPr>
          <w:rFonts w:ascii="IRNazanin" w:hAnsi="IRNazanin" w:eastAsia="IRNazanin"/>
          <w:color w:val="111111"/>
          <w:sz w:val="28"/>
          <w:sz w:val="28"/>
          <w:szCs w:val="28"/>
          <w:rtl w:val="true"/>
          <w:lang w:bidi="fa-IR"/>
        </w:rPr>
        <w:t xml:space="preserve">امام در لغت عرب به معنای مقتدا و پیشوا است و در اصطلاح فرقة ناجیه در باب صلاهًْ که امام می‌گویند غالباً به معنی پیش‌نماز است و در علم کلام که امام می‌گویند مراد شخصی است که از جانب خدا به خلافت و نیابت حضرت رسالت پناه معیّن شده باشد و گهی هست که به پیغمبر صلی الله علیه و آله و سلم نیز امام اطلاق می‌نمایند و از بعضی اخبار معتبره معلوم می‌شود که مرتبة امامت بالاتر از مرتبة پیغمبری است چنانچه حق تعالی بعد از نبّوت به حضرت ابراهیم خطاب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شخصی است که حاکم باشد بر خلق از جانب خدا به واسطة آدمی در امور دین و دنیای آنها مثل پیغمبر الاّ آنکه پیغمبر از جانب خدا بی‌واسطة آدمی نقل می‌کند و امام به واسطة آدمی که آن پیغمبر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ظاهر است که در امم سابقه بعد از وفات پیغمبری از انبیای صاحب شریعت تا مبعوث گردیدن صاحب شریعت دیگر، پیغمبران بسیار بودند که اوصیای پیغمبر سابق و حافظ ملّت و شریعت او بودند، لهذا روایت شده است از حضرت رسول صلی الله علیه و آله و 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امّت من مانند پیغمبران بنی اسرائیلند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علما در بعضی از روایات به ائمّه علیه السلام شده است</w:t>
      </w:r>
      <w:r>
        <w:rPr>
          <w:rStyle w:val="FootnoteAnchor"/>
          <w:rtl w:val="true"/>
        </w:rPr>
        <w:footnoteReference w:id="145"/>
      </w:r>
      <w:r>
        <w:rPr>
          <w:rFonts w:ascii="IRNazanin" w:hAnsi="IRNazanin" w:eastAsia="IRNazanin"/>
          <w:color w:val="111111"/>
          <w:sz w:val="28"/>
          <w:sz w:val="28"/>
          <w:szCs w:val="28"/>
          <w:rtl w:val="true"/>
          <w:lang w:bidi="fa-IR"/>
        </w:rPr>
        <w:t>و معلوم است که هر فایده‌ای که بر وجود رسول و نبی صلی الله علیه و آله و سلم مرتبت می‌شود بر وجود امام مترتب است از دفع فساد و حفظ شریعت و منع مردم از ظلم و جور و معاصی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وجوب نصب امام بر حق تعالی، پس فرقة ناجیة امامیّه را بر آن دلایل عقلیّه بسیار است که در کتب مبسوطه ایراد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 و غیر آنها و ما به ایراد یک دلیل از آنها اکتفا می‌نمائیم و آن دلیل این است که لطف بر خدا واجب است، زیرا که کردن آنچه نسبت به بندگان اصلح است بر خدا لازم است از جهت آنکه عقل حاکم است بر افعال کریم لایزال مبنی بر حکمت و مصلحت است و هرگاه اصلح که راجع و انفع است مانع باشد ترک آن و تبدیلش به غیر اصلح با آنکه ترجیح و مرجوح است از فاعل مختار غنی کریم، قبیح نیز هست عقلاً و چون وجوب اصلح ثابت شد باید که لطف نیز بر خدا واجب باشد زیرا که لطف عبارت است از امری که به سبب آن فعل مأمور، به ترک منهیُّ عنه بر مکلف آسان بشود و به سبب آسانی فعل و ترک آن از او به عمل آید اما به شرطی که به حدّ الجاء و اضطرار نرسد چه علت استحقاق ثواب و عقاب اختیاری بودن فعل است، پس به این سبب قائلان به حسن و قبح عقلی و وجوب اصلح قائلند به وجوب لطف بر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آن است که تکلیف مشتمل است بر منافع و مصالح بسیار به حسب دنیا و عقبی برای عباد و تکلیف مشتمل است بر لطف و لطف البته اصلح است از غیر آن، پس لطف بر خدا واجب است بنابر وجوب اصلح و این معلوم است که وجود امام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منع کند از فتنه، فساد، ظلم و ستم بر یکدیگر و ارتکاب معاصی و بدارد آنها را بر طاعات، عبادات، انصاف و مروّت، البته امور مردم منسّق و منتظم می‌گردد و به صلاح اقرب و از فساد ابعد خواهد 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دلائل امامت، شناخت و شخصیت امام هادی علیه السلام </w:t>
      </w:r>
      <w:bookmarkStart w:id="201" w:name="pg5335_40465"/>
    </w:p>
    <w:p>
      <w:pPr>
        <w:pStyle w:val="Heading3"/>
        <w:numPr>
          <w:ilvl w:val="2"/>
          <w:numId w:val="1"/>
        </w:numPr>
        <w:rPr/>
      </w:pPr>
      <w:bookmarkStart w:id="202" w:name="__RefHeading___Toc1069225_581953129"/>
      <w:bookmarkStart w:id="203" w:name="_Toc74"/>
      <w:bookmarkEnd w:id="201"/>
      <w:bookmarkEnd w:id="202"/>
      <w:r>
        <w:rPr>
          <w:rtl w:val="true"/>
        </w:rPr>
        <w:t>امام علی النقی علیه السلام در زندان</w:t>
      </w:r>
      <w:bookmarkEnd w:id="203"/>
    </w:p>
    <w:p>
      <w:pPr>
        <w:pStyle w:val="BookText"/>
        <w:rPr/>
      </w:pPr>
      <w:r>
        <w:rPr>
          <w:rFonts w:ascii="IRNazanin" w:hAnsi="IRNazanin" w:eastAsia="IRNazanin"/>
          <w:color w:val="111111"/>
          <w:sz w:val="28"/>
          <w:sz w:val="28"/>
          <w:szCs w:val="28"/>
          <w:rtl w:val="true"/>
          <w:lang w:bidi="fa-IR"/>
        </w:rPr>
        <w:t>ابن اورمه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متوکّل به سامرّاء رفتم و بر سعید حاجب وارد شدم که متوکّل ابوالحسن را به دست او سپرده بود تا وی را بکشد چون بر سعید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خدایت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چشم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کسی است که شما او را امام خود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نمی‌آید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او را بکشم و فردا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صاحب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وقتی او رفت تو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صاحب برید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خانه‌ای شدم که ابوالحسن در آن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گوری افتاد که در برابر آن حضرت 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سلام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گریه نکن؛ زیرا آنها موفق به انجام این کار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آرام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بیشتر طول نمی‌کشد که خداوند خون او و خون دوستش را که دیدی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اورمه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 روز بیشتر نگذشت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04" w:name="__RefHeading___Toc1069227_581953129"/>
      <w:bookmarkStart w:id="205" w:name="_Toc75"/>
      <w:bookmarkEnd w:id="204"/>
      <w:r>
        <w:rPr>
          <w:rtl w:val="true"/>
        </w:rPr>
        <w:t>امام علی النقی علیه السلام در سامرّاء</w:t>
      </w:r>
      <w:bookmarkEnd w:id="20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صریا دهی است در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ذیحجه به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در سامرّاء نیمه ماه رجب سال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 چهل و یک سال داشت و مدت امامت آن حضرت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مادرش کنیزی بود که سمانه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آن جناب را به مأموریت یحیی بن هرثمه از مدینه به سامرّاء آورد و در همان شهر ماند تا از دنیا رحلت نمود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روزی که حضرت با یحیی بن هرثمه وارد سامرّاء شد، در کاروانسرای گدایان به امام علیه السلام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هادی علیه السلام وارد سامرّاء شد خدمت آن حضرت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ستمگران سعی می‌کنند به هر وسیله که هست نور شما را خاموش سازند و نسبت به شما اهانت کنند تا آنجا که شما را در این‌مکان پست که کاروانسرای فقرا است، جای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امام علیه السلام با دست به سویی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نگاه کن ای پسر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باغ‌های زیبا و پر از میوه و جوی‌های جاری و خدمت‌گزاران بهشتی همچون مرواریدهای دست نخورده دیدم، چشم‌هایم خیره شد و بسیار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کجا باشیم این وضع برای ماست، 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کارونسرای گدایان نیستیم</w:t>
      </w:r>
      <w:r>
        <w:rPr>
          <w:rFonts w:eastAsia="IRNazanin" w:cs="IRNazanin"/>
          <w:color w:val="111111"/>
          <w:sz w:val="28"/>
          <w:szCs w:val="28"/>
          <w:rtl w:val="true"/>
          <w:lang w:bidi="fa-IR"/>
        </w:rPr>
        <w:t>.</w:t>
      </w:r>
      <w:r>
        <w:rPr>
          <w:rStyle w:val="FootnoteAnchor"/>
          <w:rtl w:val="true"/>
        </w:rPr>
        <w:footnoteReference w:id="149"/>
      </w:r>
      <w:r>
        <w:rPr>
          <w:rStyle w:val="FootnoteAnchor"/>
          <w:rtl w:val="true"/>
        </w:rPr>
        <w:footnoteReference w:id="15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بیشتر عمرش را در سامرّاء که حکومت عباسی به اجبار او را وادار به اقامت در آن شهر کرده بود،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w:t>
      </w:r>
      <w:bookmarkStart w:id="206" w:name="pg5335_40467"/>
    </w:p>
    <w:p>
      <w:pPr>
        <w:pStyle w:val="BookText"/>
        <w:rPr/>
      </w:pPr>
      <w:bookmarkEnd w:id="206"/>
      <w:r>
        <w:rPr>
          <w:rFonts w:ascii="IRNazanin" w:hAnsi="IRNazanin" w:eastAsia="IRNazanin"/>
          <w:color w:val="111111"/>
          <w:sz w:val="28"/>
          <w:sz w:val="28"/>
          <w:szCs w:val="28"/>
          <w:rtl w:val="true"/>
          <w:lang w:bidi="fa-IR"/>
        </w:rPr>
        <w:t>آن شهر همانند یک زندانی بود، زیرا مأموران امنیتی خانة او را محاصره و همة حرکت‌هایش را زیر نظر داشتند و هر کس را که با او ارتباط داشت یا مالی برایش می‌آورد، بازجویی و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دوران متوکّل با بیشترین فشار سیاسی و رنج‌های ناشی از آن روبه‌رو بود، چرا که متوکّل در ستم و سخت‌گیری بر علویان از هیچ کوششی فروگذار نمی‌کرد و فرزندان پیغمبر صلی الله علیه و آله و سلم در زمان سیاه او مصیبت‌ها و حوادث ناگواری را تحمل کردند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07" w:name="__RefHeading___Toc1069229_581953129"/>
      <w:bookmarkStart w:id="208" w:name="_Toc76"/>
      <w:bookmarkEnd w:id="207"/>
      <w:r>
        <w:rPr>
          <w:rtl w:val="true"/>
        </w:rPr>
        <w:t>امام علی النقی علیه السلام در مدینه</w:t>
      </w:r>
      <w:bookmarkEnd w:id="20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مدینه که زادگاه و شهر پدرانش بود، اقامت داشت و در‌آن دیار مقدس به نشر دانش، تهذیب اخلاق و تربیت مردم به آداب اسلام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مدرسة او بود و عالمان، فقیهان و راویان پیرامون او حلقه می‌زدند و از سرچشمة زلال علومش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همان‌گونه که منبع پرباری برای حیات علمی و فکری مسلمانان محسوب می‌شد، تنها مرجع تأمین نیازهای مادی طالبان علم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بینوایان و مستمندان و تأمین نیازهای غذایی آنان بخشی دیگر از اشتغالات او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امام بر اهالی مدینه منحصر به این امور نبود، بلکه تمامی مسائل زندگی آنان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غم‌ها و شادی‌های آنان شرکت می‌کرد، از بیماران‌شان عیادت می‌کرد، در تشییع جنازه‌هایشان حضور می‌یافت، بر کوچک و بزرگ‌شان مهر می‌ورزید، بیوه زنان و یتیمان را دلجویی و مساعدت می‌کرد و به </w:t>
      </w:r>
    </w:p>
    <w:p>
      <w:pPr>
        <w:pStyle w:val="BookText"/>
        <w:rPr/>
      </w:pPr>
      <w:r>
        <w:rPr>
          <w:rFonts w:ascii="IRNazanin" w:hAnsi="IRNazanin" w:eastAsia="IRNazanin"/>
          <w:color w:val="111111"/>
          <w:sz w:val="28"/>
          <w:sz w:val="28"/>
          <w:szCs w:val="28"/>
          <w:rtl w:val="true"/>
          <w:lang w:bidi="fa-IR"/>
        </w:rPr>
        <w:t>طور کلی هر نوع یاری و کمکی که از دست‌شان برمی‌آمد در حق آنان روا می‌داشت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امامت امام هادی علیه السلام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می‌دانند که حدود سیزده سال آن در مدینه سپری شد و بقیه در سامرّاء در روزگاری که امام در مدینه بود، به خاطر ضعف و آشفتگی دستگاه خلافت، به تبیین و گسترش مبانی‌اعتقادی و فرهنگی اسلام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اهل بیت علیهم السلامکه تعدادشان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مختلف به ویژه از ایران، عراق، مصر به طور حضوری با مکاتبه با امام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و نمایندگان امام نیز در نقاط مختلف کشور اسلامی با مردم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از چنان موقعیت و محبوبیتی در مدینه برخوردار بود که فرماندار آن شهر، قدرت موضع‌گیری علیه آن حضرت را نداشت و در حقیقت تشکیلات آن حضرت دولتی در درون حکومت عباسی بود و تحت رهبری او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بُریحَه عباسی که متصدّی نماز در مکّه و مدینه بود، طی نامه‌ای به متوکّل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به 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هست، علی بن محمّد را از این دو شهر بیرون کن؛ زیرا او مردم را به سوی خود فرا خوانده و گروه زیادی دعوتش را پذیرفته‌اند</w:t>
      </w:r>
      <w:r>
        <w:rPr>
          <w:rFonts w:eastAsia="IRNazanin" w:cs="IRNazanin"/>
          <w:color w:val="111111"/>
          <w:sz w:val="28"/>
          <w:szCs w:val="28"/>
          <w:rtl w:val="true"/>
          <w:lang w:bidi="fa-IR"/>
        </w:rPr>
        <w:t>».</w:t>
      </w:r>
      <w:r>
        <w:rPr>
          <w:rStyle w:val="FootnoteAnchor"/>
          <w:rtl w:val="true"/>
        </w:rPr>
        <w:footnoteReference w:id="153"/>
      </w:r>
      <w:r>
        <w:rPr>
          <w:rStyle w:val="FootnoteAnchor"/>
          <w:rtl w:val="true"/>
        </w:rPr>
        <w:footnoteReference w:id="15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محبّت مردم به امام هادی علیه السلام </w:t>
      </w:r>
      <w:bookmarkStart w:id="209" w:name="pg5335_40469"/>
    </w:p>
    <w:p>
      <w:pPr>
        <w:pStyle w:val="Heading3"/>
        <w:numPr>
          <w:ilvl w:val="2"/>
          <w:numId w:val="1"/>
        </w:numPr>
        <w:rPr/>
      </w:pPr>
      <w:bookmarkStart w:id="210" w:name="__RefHeading___Toc1069231_581953129"/>
      <w:bookmarkStart w:id="211" w:name="_Toc77"/>
      <w:bookmarkEnd w:id="209"/>
      <w:bookmarkEnd w:id="210"/>
      <w:r>
        <w:rPr>
          <w:rtl w:val="true"/>
        </w:rPr>
        <w:t>امامیّه</w:t>
      </w:r>
      <w:bookmarkEnd w:id="211"/>
    </w:p>
    <w:p>
      <w:pPr>
        <w:pStyle w:val="BookText"/>
        <w:rPr/>
      </w:pPr>
      <w:r>
        <w:rPr>
          <w:rFonts w:ascii="IRNazanin" w:hAnsi="IRNazanin" w:eastAsia="IRNazanin"/>
          <w:color w:val="111111"/>
          <w:sz w:val="28"/>
          <w:sz w:val="28"/>
          <w:szCs w:val="28"/>
          <w:rtl w:val="true"/>
          <w:lang w:bidi="fa-IR"/>
        </w:rPr>
        <w:t>پیروان امیرالمؤمنین و یازده فرزندش را امامیّه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بزرگ را به وحدانیّت ستایش می‌کنند و او را عادل دانسته و از هر ظلمی مبرّا و منزه می‌دانند و عقیده دارند که یکصد و بیست و چهار هزار پیامبر از جانب او برای راهنمایی بشر آمده است که اوّل آنها حضرت آدم علیه السلام و آخر آنها خاتم النبیّین حضرت محمّد صلی الله علیه و آله و سلم می‌باشد که تمامی دستورات آن حضرت از جانب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امامیّه آنچه را که حلال و طیب و طاهر است را به آن جامة عمل می‌پوشانند و از محرمات دوری کرده، پرهیز می‌کنند زیرا جماعت شیعه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تا روز قیامت حلال است و حرام آن حضرت هم تا روز قیامت حرام است و شریعت او هم تا روز قیامت مستمر و باقی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12" w:name="__RefHeading___Toc1069233_581953129"/>
      <w:bookmarkStart w:id="213" w:name="_Toc78"/>
      <w:bookmarkEnd w:id="212"/>
      <w:r>
        <w:rPr>
          <w:rtl w:val="true"/>
        </w:rPr>
        <w:t>امتحان امام</w:t>
      </w:r>
      <w:bookmarkEnd w:id="213"/>
    </w:p>
    <w:p>
      <w:pPr>
        <w:pStyle w:val="BookText"/>
        <w:rPr/>
      </w:pPr>
      <w:r>
        <w:rPr>
          <w:rFonts w:ascii="IRNazanin" w:hAnsi="IRNazanin" w:eastAsia="IRNazanin"/>
          <w:color w:val="111111"/>
          <w:sz w:val="28"/>
          <w:sz w:val="28"/>
          <w:szCs w:val="28"/>
          <w:rtl w:val="true"/>
          <w:lang w:bidi="fa-IR"/>
        </w:rPr>
        <w:t>متوکّل از عالم بزرگ، یعقوب بن اسحق، مشهور به ابن سکیّت، خواست تا مسأله مشکل و پیچیده‌ای از امام هادی علیه السلام بپرسد، شاید نتواند به آن پاسخ دهد و از موقعیت و اعتبارش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پذیرفت و در جلسه‌ای که در دربار تشکیل شده بود و عالمان بزرگ و فقیهان و متکلمان و در رأس آنها متوکّل در آنجا حضور داشتند، از امام پرسید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موسی علیه السلام را با عصا و ید بیضاء و عیسی علیه السلام را با شفا دادن کوران مادرزاد و مبتلایان به بیماری برص و زنده کردن </w:t>
      </w:r>
    </w:p>
    <w:p>
      <w:pPr>
        <w:pStyle w:val="BookText"/>
        <w:rPr/>
      </w:pPr>
      <w:r>
        <w:rPr>
          <w:rFonts w:ascii="IRNazanin" w:hAnsi="IRNazanin" w:eastAsia="IRNazanin"/>
          <w:color w:val="111111"/>
          <w:sz w:val="28"/>
          <w:sz w:val="28"/>
          <w:szCs w:val="28"/>
          <w:rtl w:val="true"/>
          <w:lang w:bidi="fa-IR"/>
        </w:rPr>
        <w:t>مردگان مبعوث کرد، اما محمّد صلی الله علیه و آله و سلم را با قرآن و شمشیر به سوی امّتش فرستاد؟</w:t>
      </w:r>
    </w:p>
    <w:p>
      <w:pPr>
        <w:pStyle w:val="BookText"/>
        <w:rPr/>
      </w:pPr>
      <w:r>
        <w:rPr>
          <w:rFonts w:ascii="IRNazanin" w:hAnsi="IRNazanin" w:eastAsia="IRNazanin"/>
          <w:color w:val="111111"/>
          <w:sz w:val="28"/>
          <w:sz w:val="28"/>
          <w:szCs w:val="28"/>
          <w:rtl w:val="true"/>
          <w:lang w:bidi="fa-IR"/>
        </w:rPr>
        <w:t>امام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موسی علیه السلام سحر و جادوگری در میان مردم رواج فراوانی داشت، خدای سبحان آن معجزات را به موسی بخشید تا با ابطال سحرشان آنها را به تعجب و تأمل وادارد و حجّت را بر آنان تمام کند و در زمان عیسی فن غالب و رایج جامعه طب و پزشکی بود، به همین جهت خدای تعالی عیسی را با آن معجزه‌ها یاری کرد تا بر آنان چیره شود و در زمان رسول گرامی اسلام، شعر و شمشیر در میان مردم رونق فراوان داشت، پس خداوند، قرآن روشن و شمشیر قاطع را به رسول خویش اهدا کرد تا برشعرشان غالب آید و شمشیرشان را بشکند و حجّت خویش را بر آنان تمام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خدای حکیم انبیاء و رسولانش را با نشانه‌های روشن و معجزات آشکاری که آدمیان از آوردن همانند آن عاجز باشند و با مقتضیات زمان تناسب و همخوانی داشته باشد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اثبات صدق موسی علیه السلام او را با معجزة تبدیل شدن عصا به ماری بزرگ و هولناک تجهیز فرمود تا ریسمان‌ها و عصاهایی را که با سحر به صورت مار درآورده بودند ببلعد و او را با معجزة ید بیضاء نیز تأیید کرد و دستش سپید و چون خورشید نورانی شد تا جادوگرانی که در آن روزگار به نقطة اوج آن حرفة شیطانی رسیده بودند، در برابر او به زانو در آیند و به پروردگار ایمان آورند و همچنین معجزة شفا دادن کور مادرزاد و بیمار مبتلا به برص و زنده کردن مرده‌ها را نشانة صدق نبوت عیسی علیه السلام قرار داد و با آنکه در آن روزگار دانش پزشکی پیشرفت فراوانی داشت، مخالفان او از انجام چنان اعمال حیرت‌آوری ناتوان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سفیر الهی حضرت محمّد است که خداوند برای اثبات نبوتش او با اعطای قرآن مجید که باطل از هیچ طرفی بر آن راه ندارد و در فصاحت و بلاغت و زیبایی اسلوب و شیرینی عبارت معجزه‌ای بزرگ است به سوی امّتش مبعوث کرد و مردم عربستان که در آن برهه از زمان در فصاحت و بلاغت گام‌های پایانی را برمی‌داشتند، به عجز خود در رقابت با آن حضرت و آوردن نظیر قرآن یا چند سوره از آن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نشانة صحت نبوت محمّد مصطفی صلی الله علیه و آله و سلم بود و خدای تعالی او را با شمشیری قاطع تأیید فرمود و آن شمشیر امیرمؤمنان علی علیه السلام بود که سرهای مشرکان و ملحدان را با آن درو کرد و شجاعان عرب از هماوردی با او و مقاومت در برابرش گریزان بودند و به صراحت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عار است، مگر از شمشیر علی علیه السلام و حقیقت جز این نبود، شمشیر آن حضرت صاعقه‌آسا جمعیت شرک را متلاشی و احزاب معاند را پراکنده ساخت و اسلام را تقویت کرد و مسلمانان را عزّت و کرامت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پس از شنیدن اظهارات روشن و قاطع امام علیه السلام مجدداً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حجّت چیست؟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یَعرفُ بِهِ الکاذِب عَلَی الله فَیکذب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است که به وسیلة آن کسی که بر خدا دروغ می‌بندد شناخته و سخنش تکذیب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آثار عجز و ناتوانی در چهرة ابن سکیّت آشکار شد و یحیی بن اکثم با سرزنش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را با مناظره چه کار؟ او عالم به نحو، شعر و لغت است</w:t>
      </w:r>
      <w:r>
        <w:rPr>
          <w:rFonts w:eastAsia="IRNazanin" w:cs="IRNazanin"/>
          <w:color w:val="111111"/>
          <w:sz w:val="28"/>
          <w:szCs w:val="28"/>
          <w:rtl w:val="true"/>
          <w:lang w:bidi="fa-IR"/>
        </w:rPr>
        <w:t>.</w:t>
      </w:r>
      <w:r>
        <w:rPr>
          <w:rStyle w:val="FootnoteAnchor"/>
          <w:rtl w:val="true"/>
        </w:rPr>
        <w:footnoteReference w:id="156"/>
      </w:r>
      <w:bookmarkStart w:id="214" w:name="pg5335_40472"/>
    </w:p>
    <w:p>
      <w:pPr>
        <w:pStyle w:val="BookText"/>
        <w:rPr/>
      </w:pPr>
      <w:bookmarkEnd w:id="214"/>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علم غیب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Heading3"/>
        <w:numPr>
          <w:ilvl w:val="2"/>
          <w:numId w:val="1"/>
        </w:numPr>
        <w:rPr/>
      </w:pPr>
      <w:bookmarkStart w:id="215" w:name="__RefHeading___Toc1069235_581953129"/>
      <w:bookmarkStart w:id="216" w:name="_Toc79"/>
      <w:bookmarkEnd w:id="215"/>
      <w:r>
        <w:rPr>
          <w:rtl w:val="true"/>
        </w:rPr>
        <w:t>انتظارات فرزند برومند امام علیه السلام</w:t>
      </w:r>
      <w:bookmarkEnd w:id="216"/>
    </w:p>
    <w:p>
      <w:pPr>
        <w:pStyle w:val="BookText"/>
        <w:rPr/>
      </w:pPr>
      <w:r>
        <w:rPr>
          <w:rFonts w:ascii="IRNazanin" w:hAnsi="IRNazanin" w:eastAsia="IRNazanin"/>
          <w:color w:val="111111"/>
          <w:sz w:val="28"/>
          <w:sz w:val="28"/>
          <w:szCs w:val="28"/>
          <w:rtl w:val="true"/>
          <w:lang w:bidi="fa-IR"/>
        </w:rPr>
        <w:t>شیعیان امام هادی علیه السلام باید با ایمان به خدا، عمل صالح و پیروی از ائمّة معصومین مایة آبروی آنان باشند و هرگز عملی که برخلاف رضای خداوند بزرگ و امامان علیهم السلام باشد انجام نداد و مطیع فرامین آن بزرگواران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تفسیرشان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از خداوند بترسید؛ بهشت از دست شما نمی‌رود اگر چه گناهان شما موجب شود که شما از ورود در آن تأخیر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به دست آوردن درجات بهشت با هم مسابقه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دوستان شما و یا دوستان علی علیه السلام وارد جهنم خواهند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نفس خود را با مخالفت محمّد و علی علیه السلام چرکین کند و دنبال کارهای حرام برود و به مؤمنان ظلم کند و با احکام شریعت مخالفت نماید، روز قیامت گناهکار و آلوده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علیهم السلاممی‌گویند تو کثیف و آلوده هستی و صلاحیت همنشینی با صالحان و نیکان را نداری و شایسته نیستی که با حوران هم آغوش و با فرشتگان مقرّب هم‌نشین گردی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نمی‌توانی خود را با آنها قرین سازی مگر این که از گناهان پاک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پاره‌ای از گناهان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از آنها برای بعضی از گناهان در محشر گرفتار شدائد و سختی دوستان گناهکار خود می‌باشند و مانند مرغی که دانه‌ها را از زمین برمی‌دارد، آنها هم دوستان خود را پیدا می‌کنند و آنها را از اطراف جمع‌آوری </w:t>
      </w:r>
      <w:bookmarkStart w:id="217" w:name="pg5335_40473"/>
    </w:p>
    <w:p>
      <w:pPr>
        <w:pStyle w:val="BookText"/>
        <w:rPr/>
      </w:pPr>
      <w:bookmarkEnd w:id="217"/>
      <w:r>
        <w:rPr>
          <w:rFonts w:ascii="IRNazanin" w:hAnsi="IRNazanin" w:eastAsia="IRNazanin"/>
          <w:color w:val="111111"/>
          <w:sz w:val="28"/>
          <w:sz w:val="28"/>
          <w:szCs w:val="28"/>
          <w:rtl w:val="true"/>
          <w:lang w:bidi="fa-IR"/>
        </w:rPr>
        <w:t>می‌کنند و از آنها شفاعت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آنها گناهان‌شان کمتر و سبک‌تر است، گناهان این گروه با شدائد و سختی‌هایی که در دنیا از سلاطین و حکّام مشاهده می‌کنند و یا بیماری‌هایی که در بدن آنها پدید می‌آید پاک می‌شود و بدون گناه وارد قبر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گناهان‌شان در هنگام مرگ با شدّت جان کندن پاک می‌شود و گروهی گناهکار در وقت احتضار حالتی بر آنها پیش می‌آید که موجب خواری و ذلّت او می‌شود خداوند به این سبب گناهان او را مورد آمرزش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گناهان‌شان باقی می‌ماند و در هنگام دفن آمرزیده می‌گردند و پاک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گناهش بزرگ باشد با شدائد و سختی‌های روز قیامت پاک می‌گردد و اگر گناهانش بزرگ‌تر بود او را در طبقه اوّل دوزخ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بیشتر از همه شیعیان ما عذاب می‌کشند، این گروه شیعیان ما نیستند بلکه دوستان ما به حساب می‌آیند و با دوستان ما دوست هستند و با دشمنان ما دشمن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از ما پیروی کنند و از آثار ما تبعیت نمایند و به کارهای ما اقتداء نمایند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18" w:name="__RefHeading___Toc1069237_581953129"/>
      <w:bookmarkStart w:id="219" w:name="_Toc80"/>
      <w:bookmarkEnd w:id="218"/>
      <w:r>
        <w:rPr>
          <w:rtl w:val="true"/>
        </w:rPr>
        <w:t>انوار البهیه</w:t>
      </w:r>
      <w:bookmarkEnd w:id="2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کتاب‌های ارزشمند محدث عالی‌مقام مرحوم حجهًْ الاسلام و المسلمین حاج شیخ عباس قمی رحمة الله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البَهیّهًْ فی تَواریخِ الحُجَجِ الإلهیّهًْ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خلاصه‌ای از زندگی چهارده معصوم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حجم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w:t>
      </w:r>
    </w:p>
    <w:p>
      <w:pPr>
        <w:pStyle w:val="BookText"/>
        <w:rPr/>
      </w:pPr>
      <w:r>
        <w:rPr>
          <w:rFonts w:ascii="IRNazanin" w:hAnsi="IRNazanin" w:eastAsia="IRNazanin"/>
          <w:color w:val="111111"/>
          <w:sz w:val="28"/>
          <w:sz w:val="28"/>
          <w:szCs w:val="28"/>
          <w:rtl w:val="true"/>
          <w:lang w:bidi="fa-IR"/>
        </w:rPr>
        <w:t>موضوعش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شگفت‌انگیزی، جامعیّت خود را حفظ کرده که گویی زندگی‌نامة کامل چهارده معصوم علیهم السلام را بازگو نموده است و این از هنرها و امتیازات این کتاب است که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الکَلامِ قَلَّ وَ 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گفتار آن است که در عین فشردگی، بیانگر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کتاب، در قطع رقعی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زبان عربی،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چاپ و منتشر شده و با مقدّمه و حاشیة محقّقانة دانشمند محترم شیخ محمّد کاظم خراسانی آراسته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مسجد اعظم قم موجود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نور آن نشان دهندة فشرده زندگی یکی از معصومین علیهم السلام می‌باشد به ترتیب از پیامبر اسلام صلی الله علیه و آله و سلم تا حضرت مهدی عجل الله تعالی فرجه الشریف تنظیم و تدوین شده است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نورهای ظریف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محمّد محمّدی اشتهاردی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زندگی درخشان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کریم فیضی تبریزی نیز ترجمه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نور دوازدهم، مربوط به امام هادی علیه السلام است که زندگی‌نامه آن امام هُمام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مقدمه این کتاب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مخصوص خداوندی است که به واسطة امامان بزرگ خاندان رسالت، پردة ابهام را از چهرة دین استوار اسلام بر </w:t>
      </w:r>
    </w:p>
    <w:p>
      <w:pPr>
        <w:pStyle w:val="BookText"/>
        <w:rPr/>
      </w:pPr>
      <w:r>
        <w:rPr>
          <w:rFonts w:ascii="IRNazanin" w:hAnsi="IRNazanin" w:eastAsia="IRNazanin"/>
          <w:color w:val="111111"/>
          <w:sz w:val="28"/>
          <w:sz w:val="28"/>
          <w:szCs w:val="28"/>
          <w:rtl w:val="true"/>
          <w:lang w:bidi="fa-IR"/>
        </w:rPr>
        <w:t>انداخته و راه درست را در پرتو نور افشانی‌هاشان روشن نموده و راه مستقیم را به وسیلة آنان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پیامبرش که راهنمای امّت است و پیشوای پیشوایان و بر آلش که نورهای درخشان و ماه‌های فروزان شب‌های تاریک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امیدوار عفو و بخشش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دینی‌ام، از من خواست تا تاریخ ولادت و وفات 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تاریخ‌هایی که محلّ اعتمادم باشد،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کتابی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الباصرهًْ فی تاریخ الحجج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آنگاه فکر کردم کتابی دیگر بنویسم که حاوی چگونگی ولادت و وفات آنها باشد و خلاصه‌ای از خصوصیّت‌های ارزشمند زندگی آنها را نیز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کتاب دیگری نوشته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 فی التواریخ الحجج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و در آن به ذکر شمّه‌ای از زندگانی انوار چهارده‌گانه همّت گماشتم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درگاه ایزد منّان می‌خواهم توفیق اتمام این کتاب را به من عطا نماید که همانا او خداوندی است بخشنده و بزرگ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پسر محمّدرضا</w:t>
      </w:r>
      <w:r>
        <w:rPr>
          <w:rStyle w:val="FootnoteAnchor"/>
          <w:rtl w:val="true"/>
        </w:rPr>
        <w:footnoteReference w:id="159"/>
      </w:r>
      <w:bookmarkStart w:id="220" w:name="pg5335_40476"/>
    </w:p>
    <w:p>
      <w:pPr>
        <w:pStyle w:val="BookText"/>
        <w:rPr/>
      </w:pPr>
      <w:bookmarkEnd w:id="220"/>
      <w:r>
        <w:rPr>
          <w:rFonts w:ascii="IRNazanin" w:hAnsi="IRNazanin" w:eastAsia="IRNazanin"/>
          <w:color w:val="111111"/>
          <w:sz w:val="28"/>
          <w:sz w:val="28"/>
          <w:szCs w:val="28"/>
          <w:rtl w:val="true"/>
          <w:lang w:bidi="fa-IR"/>
        </w:rPr>
        <w:t>اهل بیت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جدّة والای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221" w:name="__RefHeading___Toc1069239_581953129"/>
      <w:bookmarkStart w:id="222" w:name="_Toc81"/>
      <w:bookmarkEnd w:id="221"/>
      <w:r>
        <w:rPr>
          <w:rtl w:val="true"/>
        </w:rPr>
        <w:t xml:space="preserve">ایّوب بن نوح </w:t>
      </w:r>
      <w:r>
        <w:rPr>
          <w:rtl w:val="true"/>
        </w:rPr>
        <w:t>(</w:t>
      </w:r>
      <w:r>
        <w:rPr>
          <w:rtl w:val="true"/>
        </w:rPr>
        <w:t>از یاران امام هادی 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وی مردی امین و مورد وثوق بود و در عبادت و تقوا رتبة والایی داشت؛ چندان که دانشمندان رجال او را در زمرة بندگان صالح خدا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امام هادی علیه السلام و امام عسکری علیه السلام بود و روایات زیادی از پیشوای دهم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درگذشت تنها یکصد و پنجاه دینار از خود به جای گذاشت، در حالی که مردم گمان می‌کردند او پول زیادی دارد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سعید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فطحی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صُریا نزد امام هادی علیه السلام بودم که ایّوب بن نوح داخل شد و روبروی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دستوری به او داد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یکی از بهشتیان را ببینی، به این مرد بنگر</w:t>
      </w:r>
      <w:r>
        <w:rPr>
          <w:rFonts w:eastAsia="IRNazanin" w:cs="IRNazanin"/>
          <w:color w:val="111111"/>
          <w:sz w:val="28"/>
          <w:szCs w:val="28"/>
          <w:rtl w:val="true"/>
          <w:lang w:bidi="fa-IR"/>
        </w:rPr>
        <w:t>!</w:t>
      </w:r>
      <w:r>
        <w:rPr>
          <w:rStyle w:val="FootnoteAnchor"/>
          <w:rtl w:val="true"/>
        </w:rPr>
        <w:footnoteReference w:id="161"/>
      </w:r>
      <w:bookmarkStart w:id="223" w:name="pg5335_40477"/>
    </w:p>
    <w:p>
      <w:pPr>
        <w:pStyle w:val="Heading2"/>
        <w:numPr>
          <w:ilvl w:val="1"/>
          <w:numId w:val="1"/>
        </w:numPr>
        <w:rPr/>
      </w:pPr>
      <w:bookmarkStart w:id="224" w:name="__RefHeading___Toc1069241_581953129"/>
      <w:bookmarkStart w:id="225" w:name="_Toc82"/>
      <w:bookmarkEnd w:id="223"/>
      <w:bookmarkEnd w:id="224"/>
      <w:r>
        <w:rPr>
          <w:rtl w:val="true"/>
        </w:rPr>
        <w:t>ب</w:t>
      </w:r>
      <w:bookmarkEnd w:id="225"/>
    </w:p>
    <w:p>
      <w:pPr>
        <w:pStyle w:val="Heading3"/>
        <w:numPr>
          <w:ilvl w:val="2"/>
          <w:numId w:val="1"/>
        </w:numPr>
        <w:rPr/>
      </w:pPr>
      <w:bookmarkStart w:id="226" w:name="__RefHeading___Toc1069243_581953129"/>
      <w:bookmarkStart w:id="227" w:name="_Toc83"/>
      <w:bookmarkEnd w:id="226"/>
      <w:r>
        <w:rPr>
          <w:rtl w:val="true"/>
        </w:rPr>
        <w:t>بحارالانوار</w:t>
      </w:r>
      <w:bookmarkEnd w:id="227"/>
    </w:p>
    <w:p>
      <w:pPr>
        <w:pStyle w:val="BookText"/>
        <w:rPr/>
      </w:pPr>
      <w:r>
        <w:rPr>
          <w:rFonts w:ascii="IRNazanin" w:hAnsi="IRNazanin" w:eastAsia="IRNazanin"/>
          <w:color w:val="111111"/>
          <w:sz w:val="28"/>
          <w:sz w:val="28"/>
          <w:szCs w:val="28"/>
          <w:rtl w:val="true"/>
          <w:lang w:bidi="fa-IR"/>
        </w:rPr>
        <w:t>یکی از جامع‌ترین کتاب‌های حدیثی، روایی شیعه است که توسط علّامه محمّدباقر مجلسی و یارانش تألیف و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ربانی که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می‌زیسته است و منزل او اکنون به حوزة علمیّه تبدیل شده و مزار شریفش در مسجد جامع اصفهان محلّ آمد و شد زائران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در صد و ده جلد تدوین شده از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امامت، ولایت، اهل بیت علیهم السلام و مناقب ایشان از جمله امام هادی علیه السلام است</w:t>
      </w:r>
      <w:r>
        <w:rPr>
          <w:rFonts w:eastAsia="IRNazanin" w:cs="IRNazanin"/>
          <w:color w:val="111111"/>
          <w:sz w:val="28"/>
          <w:szCs w:val="28"/>
          <w:rtl w:val="true"/>
          <w:lang w:bidi="fa-IR"/>
        </w:rPr>
        <w:t>.</w:t>
      </w:r>
      <w:r>
        <w:rPr>
          <w:rStyle w:val="FootnoteAnchor"/>
          <w:rtl w:val="true"/>
        </w:rPr>
        <w:footnoteReference w:id="162"/>
      </w:r>
      <w:bookmarkStart w:id="228" w:name="pg5335_40478"/>
    </w:p>
    <w:p>
      <w:pPr>
        <w:pStyle w:val="BookText"/>
        <w:rPr/>
      </w:pPr>
      <w:bookmarkEnd w:id="228"/>
      <w:r>
        <w:rPr>
          <w:rFonts w:ascii="IRNazanin" w:hAnsi="IRNazanin" w:eastAsia="IRNazanin"/>
          <w:color w:val="111111"/>
          <w:sz w:val="28"/>
          <w:sz w:val="28"/>
          <w:szCs w:val="28"/>
          <w:rtl w:val="true"/>
          <w:lang w:bidi="fa-IR"/>
        </w:rPr>
        <w:t xml:space="preserve">در مجلدهای دیگر بحارالانوار نیز روایت‌هایی دربارة امام هادی علیه السلام از جمله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محمّدباقر مجلسی رحمة الله در قسمتی از مقدمة کتاب بحارالانوار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فِیما بُشرَی لَکُم ثُمَّ بُشرَی لَکُم إخوانِی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جامِعَهًُْ المَقاصِد طَریقَهًُْ الفَرائِد، لَم تَأتِ الدُّهُور بِمِثلِهِ حسناً 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اَنجُم طالِع مِن اُفُقِ الغُیُوب لَم یَر الناظِرُون ما یدانیه نُوراً وَ ضِیاءً اَو صِدیق شَفیق</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کتاب بحارالانوار را به شما بشارت می‌دهم پس شما به 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که این راه روشنایی است و این ستاره طالع از راه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از آن نور و روشنایی دیده و آن را دوستی دلسوز می‌دانند</w:t>
      </w:r>
      <w:r>
        <w:rPr>
          <w:rFonts w:eastAsia="IRNazanin" w:cs="IRNazanin"/>
          <w:color w:val="111111"/>
          <w:sz w:val="28"/>
          <w:szCs w:val="28"/>
          <w:rtl w:val="true"/>
          <w:lang w:bidi="fa-IR"/>
        </w:rPr>
        <w:t>.</w:t>
      </w:r>
    </w:p>
    <w:p>
      <w:pPr>
        <w:pStyle w:val="Heading3"/>
        <w:numPr>
          <w:ilvl w:val="2"/>
          <w:numId w:val="1"/>
        </w:numPr>
        <w:rPr/>
      </w:pPr>
      <w:bookmarkStart w:id="229" w:name="__RefHeading___Toc1069245_581953129"/>
      <w:bookmarkStart w:id="230" w:name="_Toc84"/>
      <w:bookmarkEnd w:id="229"/>
      <w:r>
        <w:rPr>
          <w:rtl w:val="true"/>
        </w:rPr>
        <w:t>بحث امامت و تقریب بین مذاهب</w:t>
      </w:r>
      <w:bookmarkEnd w:id="230"/>
    </w:p>
    <w:p>
      <w:pPr>
        <w:pStyle w:val="BookText"/>
        <w:rPr/>
      </w:pPr>
      <w:r>
        <w:rPr>
          <w:rFonts w:ascii="IRNazanin" w:hAnsi="IRNazanin" w:eastAsia="IRNazanin"/>
          <w:color w:val="111111"/>
          <w:sz w:val="28"/>
          <w:sz w:val="28"/>
          <w:szCs w:val="28"/>
          <w:rtl w:val="true"/>
          <w:lang w:bidi="fa-IR"/>
        </w:rPr>
        <w:t>همواره دشمنان اسلام و مغرضین در اعصار و قرون گوناگون از جمله در عصر امام هادی علیه السلام در تلاش برای تفرقه و تشتّت بین صفوف مسلمانان بوده‌اند، لذا بحث امامت و تقریب بین مذاهب از اهمیّت فراوانی برخوردار بوده و طرح بحث امامت از سوی عالمان شیعه همواره حساسیت مخالفان را برانگیخته است تا آنجا که کار به قتل و کشتار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امروزه برخی پرداختن به مسأله امامت را موجب بروز تنش و اخلال در امر زندگانی مسالمت‌آمیز بین مسلمین تلقی کرده و معتقدند که باید از طرح این مسأله اختلافی خودداری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بسیار روشن و مبرهن است که تحقیق پیرامون مذاهب و ادِّله و آرای آنان، یکی از راه‌های نزدیک شدن دیدگاه‌های مذاهب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 پیرامون مسائل‌اختلافی و البته با رعایت </w:t>
      </w:r>
    </w:p>
    <w:p>
      <w:pPr>
        <w:pStyle w:val="BookText"/>
        <w:rPr/>
      </w:pPr>
      <w:r>
        <w:rPr>
          <w:rFonts w:ascii="IRNazanin" w:hAnsi="IRNazanin" w:eastAsia="IRNazanin"/>
          <w:color w:val="111111"/>
          <w:sz w:val="28"/>
          <w:sz w:val="28"/>
          <w:szCs w:val="28"/>
          <w:rtl w:val="true"/>
          <w:lang w:bidi="fa-IR"/>
        </w:rPr>
        <w:t>موازین بحث و حفظ اصول و آداب مناظره، راه را برای اتحّاد بر سر حقیقت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تقریب اتحّادی پسندیده و نیکو است که بر محور حقّ باشد و صرفاً چنین تقریبی مورد رضای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آموزه‌های دینی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تعالیم و حیاتی رسول خدا صلی الله علیه و آله و سلم و مطابق با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محور تقریب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تقریبی هرگز اتفاق نخواهد افتاد مگر آن که پیرامون مسائل مورد اختلاف، بحث و دقّت نظر صورت گیرد و پس از روشن شدن حقیقت، همگان تسلیم آن گردند، در نتیجه کتمان اختلاف و مسکوت گزاردن آن هرگز به تقریب بین مذاهب کمک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شخصیت‌هایی که با خلوص نیّت و در جهت رضای خداوند سبحان و مصلحت اسلام و مسلمین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دارند که طرح موارد اختلافی و بحث و گفتگو پیرامون این مسائل با حفظ آداب مناظره، بسیار مفید و بلکه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میان داعیان و پرچم‌داران نظریه تقریب بین مذاهب نیز اختلاف در روش و اسلوب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مراجعه کنندة به مؤلفات مرحوم شرف الدین و مرحوم کاشف الغطاء مخفی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برخی معتقدند که هرگز نباید از مسائل اختلافی سخن گفت، بلکه باید آنها را کنار گذاشت و مشترکات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حقیقت مسکوت گزاردن اختلافات منجر به همدلی و نزدیکی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نیز بر این باورند که راه تقریب بین مذاهب، تجدید نظر و بررسی روایات فریقین است، تمام روایات نبوی، در اصول اعتقادات و احکام شرعی باید مورد بازخوانی و تجدید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مرتبة دوّم </w:t>
      </w:r>
      <w:bookmarkStart w:id="231" w:name="pg5335_40480"/>
    </w:p>
    <w:p>
      <w:pPr>
        <w:pStyle w:val="BookText"/>
        <w:rPr/>
      </w:pPr>
      <w:bookmarkEnd w:id="231"/>
      <w:r>
        <w:rPr>
          <w:rFonts w:ascii="IRNazanin" w:hAnsi="IRNazanin" w:eastAsia="IRNazanin"/>
          <w:color w:val="111111"/>
          <w:sz w:val="28"/>
          <w:sz w:val="28"/>
          <w:szCs w:val="28"/>
          <w:rtl w:val="true"/>
          <w:lang w:bidi="fa-IR"/>
        </w:rPr>
        <w:t>کتاب‌های تاریخ و سیره نبوی بازنگری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نیز بسیار خوب است، امّا پیش از هر چیز قائلین به این نظریه با چند سؤال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تعیین افرادی که صلاحیت تجدید نظر دارند چیست؟ به عبارت دیگر چه اشخاصی صلاحیت بازخوانی کتب حدیث، فقه و تاریخ را دارند؟</w:t>
      </w:r>
    </w:p>
    <w:p>
      <w:pPr>
        <w:pStyle w:val="BookText"/>
        <w:rPr/>
      </w:pPr>
      <w:r>
        <w:rPr>
          <w:rFonts w:ascii="IRNazanin" w:hAnsi="IRNazanin" w:eastAsia="IRNazanin"/>
          <w:color w:val="111111"/>
          <w:sz w:val="28"/>
          <w:sz w:val="28"/>
          <w:szCs w:val="28"/>
          <w:rtl w:val="true"/>
          <w:lang w:bidi="fa-IR"/>
        </w:rPr>
        <w:t>آیا متصدیان تجدید نظر مورد قبول همگان خواهند بودند و ردّ و اثبات آنان مورد توافق عمومی قرار خواهد گرفت؟</w:t>
      </w:r>
    </w:p>
    <w:p>
      <w:pPr>
        <w:pStyle w:val="BookText"/>
        <w:rPr/>
      </w:pPr>
      <w:r>
        <w:rPr>
          <w:rFonts w:ascii="IRNazanin" w:hAnsi="IRNazanin" w:eastAsia="IRNazanin"/>
          <w:color w:val="111111"/>
          <w:sz w:val="28"/>
          <w:sz w:val="28"/>
          <w:szCs w:val="28"/>
          <w:rtl w:val="true"/>
          <w:lang w:bidi="fa-IR"/>
        </w:rPr>
        <w:t>مسلّم است که بدون آشکار شدن واقع بر همگان، اقبال عمومی در هیچ مسأله‌ای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بحث و نظر پیرامون مسائل مورد اختلاف جهت روشن شدن حقایق، امری است که کسی نمی‌تواند در اهمیت آن تردید 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تقریب بین مذاهب</w:t>
      </w:r>
    </w:p>
    <w:p>
      <w:pPr>
        <w:pStyle w:val="BookText"/>
        <w:rPr/>
      </w:pPr>
      <w:r>
        <w:rPr>
          <w:rFonts w:ascii="IRNazanin" w:hAnsi="IRNazanin" w:eastAsia="IRNazanin"/>
          <w:color w:val="111111"/>
          <w:sz w:val="28"/>
          <w:sz w:val="28"/>
          <w:szCs w:val="28"/>
          <w:rtl w:val="true"/>
          <w:lang w:bidi="fa-IR"/>
        </w:rPr>
        <w:t>بخشش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جود امام هادی علیه السلام</w:t>
      </w:r>
    </w:p>
    <w:p>
      <w:pPr>
        <w:pStyle w:val="Heading3"/>
        <w:numPr>
          <w:ilvl w:val="2"/>
          <w:numId w:val="1"/>
        </w:numPr>
        <w:rPr/>
      </w:pPr>
      <w:bookmarkStart w:id="232" w:name="__RefHeading___Toc1069247_581953129"/>
      <w:bookmarkStart w:id="233" w:name="_Toc85"/>
      <w:bookmarkEnd w:id="232"/>
      <w:r>
        <w:rPr>
          <w:rtl w:val="true"/>
        </w:rPr>
        <w:t>بردن حضرت به سامرّاء</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یحیی بن هرثمه بن اعین را مأمور کرد تا حضرت هادی علیه السلام را از مدینه به 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آن حضرت در همانجا ماند تا از دنیا رفت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عبدالوهاب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بُریحة عباسی که در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بود، طی نامه‌ای به متوکّل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به حرمین نیازی داری، علی بن محمّد را از آنجا بیرون کن، زیرا او مردم این سامان را به خود فرا خواند و عدة بسیاری به پیروی او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دیگری نیز به این مضمون نوشته شده تا آنکه متوکّل، یحیی بن هرثمه را با نامه‌ای محترمانه به نزد حضرت هادی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به دیدار حضرت اشتیاق نموده و درخواست کرده بود که برای دیدار به بغداد آید و در نامة دیگری مسئله را با بریحه در میان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هرثمه پس از ورود به مدینه در آغاز نزد بریحه رفت و نامة او را داد و سپس با هم سوار شده و نزد حضرت هادی علیه السلام آمدند و نامة متوکّل را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روز مهلت خواست و روز سوم که آمدند، دیدند اسب‌ها زین شده و بارها بسته شده و حضرت آمادة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هرثمه عازم عراق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اعزام حضرت هادی علیه السلام به سامرّاء این بود که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نظامی و امام جماعت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از حضرت هادی علیه السلام سعایت کرد و در مدینه نیز او را آزار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هادی علیه السلام سعایت او را شنید، به متوکّل نامه‌ای نوشته و دروغگویی و آزار عبدالله بن محمّد را به او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طی نامه‌ای توجّه خود را به خواسته‌های حضرت نشان داده و از او خواست تا به پادگان نظامی سامرّاء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نامة خود را این‌گونه نوشته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اما بعد، خلیفه عارف به مقام شماست و رعایت خویشی می‌نماید و حق شما واجب می‌شمرد و در مورد شما و اهل بیت علیهم السلام شما آنچه را به مصلحت و موجب عزّت شما و اهل بیت علیهم السلام شماست رعایت می‌کند و در پی امنیت و آسایش شماست و در این مسیر تنها در طلب رضایت خداوند و در پی ادای وظیفة خود نسبت به شما و خانوادة شماست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تصمیم گرفته است عبدالله بن محمّد را از مقام خود عزل کند زیرا همان‌گونه که نوشته‌اید او حق شما را پاس نمی‌دارد و جایگاه شما را سبک می‌شمرد و به شما نسبت‌هایی روا می‌دارد که امیر می‌داند شما از آن بیزارید و نیّت شما صادق است و چنین نسبت‌هایی شایستة شما نیست و به جای او محمّد بن فضل را برای این مسئولیّت گماشته و به او دستور داده تا در تکریم و تجلیل شما بکوشد و فرمان‌های شما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زیارت شما و تجدید عهد با شما و دیدار روی شما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دیدار علاقه‌مند باشی و بخواهی تا زمانی‌که دوست داری نزد خلیفه بمانی، خود هر که از خانوادة خود و یاران و خدمه را می‌خواهی، حرکت کرده و با آرامش و طمأنینه و بدون عجله به این سمت رهسپار شوید و اگر خواستید می‌توانید یحیی بن هرثمه را که از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امیر است اجازه دهید تا همراهی کند؛ زیرا ما به او گفته‌ایم که خود و لشکریانش فرمانبردار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استخاره و طلب خیر از خداوند حرکت کن و بیا که هیچ یک از برادران و فرزندان و اعضای خانواده و خواص امیر در نزد او از شما گرامی‌تر نبوده و هیچ کس چون شما مورد توجّه و لطف و نیکی خلیفه قرار نگرفته و هیچ </w:t>
      </w:r>
      <w:bookmarkStart w:id="234" w:name="pg5335_40483"/>
    </w:p>
    <w:p>
      <w:pPr>
        <w:pStyle w:val="BookText"/>
        <w:rPr/>
      </w:pPr>
      <w:bookmarkEnd w:id="234"/>
      <w:r>
        <w:rPr>
          <w:rFonts w:ascii="IRNazanin" w:hAnsi="IRNazanin" w:eastAsia="IRNazanin"/>
          <w:color w:val="111111"/>
          <w:sz w:val="28"/>
          <w:sz w:val="28"/>
          <w:szCs w:val="28"/>
          <w:rtl w:val="true"/>
          <w:lang w:bidi="fa-IR"/>
        </w:rPr>
        <w:t>کس چون شما موجب آرامش روحی خلیفه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ابراهیم بن عباس در جمادی‌الآخر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به امام هادی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مهیّا شد و یحیی بن هرثمه نیز به همراه او حرکت کرد تا به سامرّاء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 روز اول ورود، او را به حضور نپذیرفت و به ناچار آن حضرت یک شب را در کارونسرای غریبان و بیچارگان سپری کرد و فردای آن روز متوکّل خانه‌ای تهیّه کرد و حضرت را به آنجا منتقل نمود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35" w:name="__RefHeading___Toc1069249_581953129"/>
      <w:bookmarkStart w:id="236" w:name="_Toc86"/>
      <w:bookmarkEnd w:id="235"/>
      <w:r>
        <w:rPr>
          <w:rtl w:val="true"/>
        </w:rPr>
        <w:t>بروز آشوب‌ها و فتنه‌ها در قلمرو اسلامی در دوران امام علیه السلام</w:t>
      </w:r>
      <w:bookmarkEnd w:id="236"/>
    </w:p>
    <w:p>
      <w:pPr>
        <w:pStyle w:val="Heading4"/>
        <w:numPr>
          <w:ilvl w:val="3"/>
          <w:numId w:val="1"/>
        </w:numPr>
        <w:rPr/>
      </w:pPr>
      <w:bookmarkStart w:id="237" w:name="__RefHeading___Toc1069251_581953129"/>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در دوران امامت حضرت هادی علیه السلام و پس از آن، در دوران امامت امام عسکری علیه السلام قلمرو خلافت اسلامی صحنة درگیری‌ها، آشوب‌ها و جنبش‌های مسلّحانة گروه‌های مختلف با انگیزه‌های گوناگون بود و برخوردهای اعتقادی و مناقشات علمی دوران مأمون، در این دوره جای خود را به تحریکات سیاسی و برخوردهای نظامی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دامنة آشوب‌ها و حرکت‌های نظامی در این دوره معلول عوامل مختلفی بود که عمده‌ترین آنها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هرج و مرج دستگاه خلافت، فاصله گرفتن زمامداران از اسلام، روی آوردن به عیّاشی و خوشگذرانی، روی کار آمدن ترکان خشن، ماجراجو و توسعه‌طلب و وارد آمدن فشارهای سیاسی و اقتصادی بیش از حدّ به توده‌های مردم از ناحیة دست اندرکاران حکومت به ویژه ترکان</w:t>
      </w:r>
      <w:r>
        <w:rPr>
          <w:rFonts w:eastAsia="IRNazanin" w:cs="IRNazanin"/>
          <w:color w:val="111111"/>
          <w:sz w:val="28"/>
          <w:szCs w:val="28"/>
          <w:rtl w:val="true"/>
          <w:lang w:bidi="fa-IR"/>
        </w:rPr>
        <w:t>.</w:t>
      </w:r>
      <w:r>
        <w:rPr>
          <w:rStyle w:val="FootnoteAnchor"/>
          <w:rtl w:val="true"/>
        </w:rPr>
        <w:footnoteReference w:id="1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بحث از فتنه‌ها و آشوب‌هایی خواهیم پرداخت که از سوی غیرعلویان در قلمرو اسلامی آن روز پدید آمده است</w:t>
      </w:r>
      <w:r>
        <w:rPr>
          <w:rFonts w:eastAsia="IRNazanin" w:cs="IRNazanin"/>
          <w:color w:val="111111"/>
          <w:sz w:val="28"/>
          <w:szCs w:val="28"/>
          <w:rtl w:val="true"/>
          <w:lang w:bidi="fa-IR"/>
        </w:rPr>
        <w:t xml:space="preserve">: </w:t>
      </w:r>
      <w:bookmarkStart w:id="239" w:name="pg5335_40484"/>
    </w:p>
    <w:p>
      <w:pPr>
        <w:pStyle w:val="Heading4"/>
        <w:numPr>
          <w:ilvl w:val="3"/>
          <w:numId w:val="1"/>
        </w:numPr>
        <w:rPr/>
      </w:pPr>
      <w:bookmarkStart w:id="240" w:name="__RefHeading___Toc1069253_581953129"/>
      <w:bookmarkStart w:id="241" w:name="_Toc88"/>
      <w:bookmarkEnd w:id="239"/>
      <w:bookmarkEnd w:id="240"/>
      <w:r>
        <w:rPr>
          <w:rtl w:val="true"/>
        </w:rPr>
        <w:t>الف</w:t>
      </w:r>
      <w:r>
        <w:rPr>
          <w:rtl w:val="true"/>
        </w:rPr>
        <w:t xml:space="preserve">) </w:t>
      </w:r>
      <w:r>
        <w:rPr>
          <w:rtl w:val="true"/>
        </w:rPr>
        <w:t>بغداد</w:t>
      </w:r>
      <w:bookmarkEnd w:id="241"/>
    </w:p>
    <w:p>
      <w:pPr>
        <w:pStyle w:val="BookText"/>
        <w:rPr/>
      </w:pPr>
      <w:r>
        <w:rPr>
          <w:rFonts w:ascii="IRNazanin" w:hAnsi="IRNazanin" w:eastAsia="IRNazanin"/>
          <w:color w:val="111111"/>
          <w:sz w:val="28"/>
          <w:sz w:val="28"/>
          <w:szCs w:val="28"/>
          <w:rtl w:val="true"/>
          <w:lang w:bidi="fa-IR"/>
        </w:rPr>
        <w:t xml:space="preserve">بغداد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مورد تهاجم ناراضیان از حکومت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تهاجم دو پل معروف شهر ویران گشت و درِ زندان‌ها بر روی زندانیان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انگیزة این تهاجم را کشته شدن دو تن از سرداران نامی اسلام، اعتراض به تسلّط ترک‌ها، کمبود ارزاق عمومی و کم بودن حقوق نظامیان ذکر کرده‌اند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42" w:name="__RefHeading___Toc1069255_581953129"/>
      <w:bookmarkStart w:id="243" w:name="_Toc89"/>
      <w:bookmarkEnd w:id="242"/>
      <w:r>
        <w:rPr>
          <w:rtl w:val="true"/>
        </w:rPr>
        <w:t>ب</w:t>
      </w:r>
      <w:r>
        <w:rPr>
          <w:rtl w:val="true"/>
        </w:rPr>
        <w:t xml:space="preserve">) </w:t>
      </w:r>
      <w:r>
        <w:rPr>
          <w:rtl w:val="true"/>
        </w:rPr>
        <w:t>اَندُلُس</w:t>
      </w:r>
      <w:bookmarkEnd w:id="243"/>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نظر سیاسی و حکومتی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تاخت و تاز گروه‌های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مسیحیان متعصّب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کرده و به مقام مقدس رسالت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شورش همچنان ادامه داشت تا آنکه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سختی بین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گروه زیادی از مسیحیان کشته شدند و بیش از هشت هزار سر بریده جمع‌آوری و به شهرها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نوشتة مورّخان، رقم کشته‌های دو طرف بالغ بر بیست هزار بود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44" w:name="__RefHeading___Toc1069257_581953129"/>
      <w:bookmarkStart w:id="245" w:name="_Toc90"/>
      <w:bookmarkEnd w:id="244"/>
      <w:r>
        <w:rPr>
          <w:rtl w:val="true"/>
        </w:rPr>
        <w:t>ج</w:t>
      </w:r>
      <w:r>
        <w:rPr>
          <w:rtl w:val="true"/>
        </w:rPr>
        <w:t xml:space="preserve">) </w:t>
      </w:r>
      <w:r>
        <w:rPr>
          <w:rtl w:val="true"/>
        </w:rPr>
        <w:t>فارس، طبرستان و شهرهای ماوراء النهر</w:t>
      </w:r>
      <w:bookmarkEnd w:id="2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شهرهای فارس، طبرستان و ماوراء النهر که از دوران معتصم میدان جنگ نیروهای حکومتی 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خرّمدین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6" w:name="pg5335_40485"/>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بود، همچنان صحنة کشمکش‌های سیاسی و 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 نواحی اصفهان،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زاگرس، کرمانشاهان و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را که سر به شورش و اخلال‌گری برداشته بودند، مورد حمله قرار داد و گروه زیادی از آنان را به اسارت گرفت و در برابر این کار هفتاد هزار دینار جایزه دریافت کرد</w:t>
      </w:r>
      <w:r>
        <w:rPr>
          <w:rFonts w:eastAsia="IRNazanin" w:cs="IRNazanin"/>
          <w:color w:val="111111"/>
          <w:sz w:val="28"/>
          <w:szCs w:val="28"/>
          <w:rtl w:val="true"/>
          <w:lang w:bidi="fa-IR"/>
        </w:rPr>
        <w:t>.</w:t>
      </w:r>
    </w:p>
    <w:p>
      <w:pPr>
        <w:pStyle w:val="Heading4"/>
        <w:numPr>
          <w:ilvl w:val="3"/>
          <w:numId w:val="1"/>
        </w:numPr>
        <w:rPr/>
      </w:pPr>
      <w:bookmarkStart w:id="247" w:name="__RefHeading___Toc1069259_581953129"/>
      <w:bookmarkStart w:id="248" w:name="_Toc91"/>
      <w:bookmarkEnd w:id="247"/>
      <w:r>
        <w:rPr>
          <w:rtl w:val="true"/>
        </w:rPr>
        <w:t>د</w:t>
      </w:r>
      <w:r>
        <w:rPr>
          <w:rtl w:val="true"/>
        </w:rPr>
        <w:t xml:space="preserve">) </w:t>
      </w:r>
      <w:r>
        <w:rPr>
          <w:rtl w:val="true"/>
        </w:rPr>
        <w:t>دمشق</w:t>
      </w:r>
      <w:bookmarkEnd w:id="248"/>
    </w:p>
    <w:p>
      <w:pPr>
        <w:pStyle w:val="BookText"/>
        <w:rPr/>
      </w:pP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شام نیز در این دوره از کشمکش‌های سیاسی و لشکرکشی‌های نظامی مصون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اوائل خلافت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صحنة نبرد بین نیروهای شورشگر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این نبرد حدود دو هزار نفر از دو طرف کشته شدند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ستم حاکم خویش به ستوه آمده بودند علیه او شورش کرده و وی را به قتل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سرکوبی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ترک بسیاری از مردم شهر را کشت و گروهی از بزرگان را به اسارت گرفت و شهر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مناطق دیگر نیز کم و بیش نظیر این شرایط حاکم بود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49" w:name="__RefHeading___Toc1069261_581953129"/>
      <w:bookmarkStart w:id="250" w:name="_Toc92"/>
      <w:bookmarkEnd w:id="249"/>
      <w:r>
        <w:rPr>
          <w:rtl w:val="true"/>
        </w:rPr>
        <w:t>بصائر الدرجات</w:t>
      </w:r>
      <w:bookmarkEnd w:id="25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آل محمّد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از کهن‌ترین و ارزشمندترین میراث‌های حدیثی معارفی شیعه اهل بیت علیهم السلام است که در سده سوم قمری به رشته تحریر درآمده و جا دارد هر شیعه‌ای یک نسخه از این کتاب را داشته باشد تا با مطالعه احادیث نورانی آن بر ایمان و اعتقاد و معرفت خویش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حسن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اصحاب امام حسن عسکری علیه السلام بوده و با آن امام هُمام مکاتباتی داشته، استفتائاتی از ایشان نموده و نامه‌هایی را به خط خویش به یادگار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المحدثین جناب شیخ 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گرانقدر کتاب شریف و گران‌بهای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محمّد بن یعقوب کلینی رازی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کتاب اصول کافی خویش بهره‌های فراوانی از این کتاب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ولادت صفّار اثری در دست نیست، اما گمان می‌رود او در حدود سال‌های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باشد، در تاریخ فوت وی اختلافی نیست، رجالیون به اتفاق وفات او را به سال</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او تقریباً نیمه اوّل از غیبت صغری را درک کرده و در ایام سفارت و نیابت ابوجعفر محمّد بن عثمان بن سعید عمری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دوّم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بدرود گفته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عظمت این محدث گرانمایه همین بس که تمامی بزرگان بعد از او؛ وی را به بزرگی و جلالت قدر و گستره دانش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bookmarkStart w:id="251" w:name="pg5335_40487"/>
    </w:p>
    <w:p>
      <w:pPr>
        <w:pStyle w:val="BookText"/>
        <w:rPr/>
      </w:pPr>
      <w:bookmarkEnd w:id="251"/>
      <w:r>
        <w:rPr>
          <w:rFonts w:ascii="IRNazanin" w:hAnsi="IRNazanin" w:eastAsia="IRNazanin"/>
          <w:color w:val="111111"/>
          <w:sz w:val="28"/>
          <w:sz w:val="28"/>
          <w:szCs w:val="28"/>
          <w:rtl w:val="true"/>
          <w:lang w:bidi="fa-IR"/>
        </w:rPr>
        <w:t>رجالی بزرگ سدة پنجم قمری که خود از دانشمندان سترگ بغدادی ماست، دربارة او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اعرج از چهره‌های سرشناس علمی اصحاب قمی ما بود؛ مردی ثقهًْ عظیم القدر و گرانمایه و مقدم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سوگ‌مندانه همه کتاب‌های این مرد بزرگ به دست زمانه از بین رفته و تنها کتاب به جای مانده از او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فضائل و مناقب آل محمّد صلی الله علیه و آله و سلم نوشته شده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52" w:name="__RefHeading___Toc1069263_581953129"/>
      <w:bookmarkStart w:id="253" w:name="_Toc93"/>
      <w:bookmarkEnd w:id="252"/>
      <w:r>
        <w:rPr>
          <w:rtl w:val="true"/>
        </w:rPr>
        <w:t>بغاء ترکی</w:t>
      </w:r>
      <w:bookmarkEnd w:id="253"/>
    </w:p>
    <w:p>
      <w:pPr>
        <w:pStyle w:val="BookText"/>
        <w:rPr/>
      </w:pPr>
      <w:r>
        <w:rPr>
          <w:rFonts w:ascii="IRNazanin" w:hAnsi="IRNazanin" w:eastAsia="IRNazanin"/>
          <w:color w:val="111111"/>
          <w:sz w:val="28"/>
          <w:sz w:val="28"/>
          <w:szCs w:val="28"/>
          <w:rtl w:val="true"/>
          <w:lang w:bidi="fa-IR"/>
        </w:rPr>
        <w:t xml:space="preserve">بغاء ترکی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سن نود سالگی در سامرّاء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رؤسا و سرکردگان قشون خلفا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تمام جنگ‌ها که شرکت کرده بود جراحتی به او نرسیده بود و در جنگ‌ها سلاح آهنی نمی‌پوشید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آل ابوطالب بسیار احسان می‌کرد و آنان را محترم می‌شمرد و پس از مرگش فرزندش موسی به جای او نشست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54" w:name="__RefHeading___Toc1069265_581953129"/>
      <w:bookmarkStart w:id="255" w:name="_Toc94"/>
      <w:bookmarkEnd w:id="254"/>
      <w:r>
        <w:rPr>
          <w:rtl w:val="true"/>
        </w:rPr>
        <w:t>بغاء صغیر</w:t>
      </w:r>
      <w:bookmarkEnd w:id="25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بغاء صغیر از سامرّاء به موصل حرکت کرد بر سر جسر سامرّاء عده‌ای از مغاربه او را غافلگیر نموده و کشتند و سرش را به بغداد حمل کرده بر جسر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منتظم ناصری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کشته شدن بغای شرابی از ملازمان خلیفه به امر </w:t>
      </w:r>
      <w:bookmarkStart w:id="256" w:name="pg5335_40488"/>
    </w:p>
    <w:p>
      <w:pPr>
        <w:pStyle w:val="BookText"/>
        <w:rPr/>
      </w:pPr>
      <w:bookmarkEnd w:id="256"/>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بغاء از سرداران قشون بوده و بسیار مقتدر و منتفذ بوده و خلیفه از او وحشت داشت و با مردنش شاد گردید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57" w:name="__RefHeading___Toc1069267_581953129"/>
      <w:bookmarkStart w:id="258" w:name="_Toc95"/>
      <w:bookmarkEnd w:id="257"/>
      <w:r>
        <w:rPr>
          <w:rtl w:val="true"/>
        </w:rPr>
        <w:t>بنی هاشم</w:t>
      </w:r>
      <w:bookmarkEnd w:id="258"/>
    </w:p>
    <w:p>
      <w:pPr>
        <w:pStyle w:val="BookText"/>
        <w:rPr/>
      </w:pPr>
      <w:r>
        <w:rPr>
          <w:rFonts w:ascii="IRNazanin" w:hAnsi="IRNazanin" w:eastAsia="IRNazanin"/>
          <w:color w:val="111111"/>
          <w:sz w:val="28"/>
          <w:sz w:val="28"/>
          <w:szCs w:val="28"/>
          <w:rtl w:val="true"/>
          <w:lang w:bidi="fa-IR"/>
        </w:rPr>
        <w:t>فرزندان هاشم بن عبد مناف، جدّ پیامبر خدا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در میان عرب، به پاکی و نجابت و آقایی معروف بودند و اهل بیت عصمت و طهارت از این خاندان می‌باشند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عمرو بن عبد مناف معروف به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عبدمناف و عبدالدّار میان فرزندان‌شان بر سر مناصب مکّه نزاعی سخت در گرفت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بنی‌زهره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تیم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بنی‌عبد مناف همراه شدند و پیمانی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بنی‌عبدمناف، جامی از طیب آوردند و آن را در مسجد الحرام کنار کعبه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دست‌های خود را در جام طیب فرو بردند و متعهد شدند که دست از یاری یکدیگر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این پیمان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عبدالدّار نیز با قبایل دیگر هم پیمان شدند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دو گروه برای جنگ فراهم شدند ولی سرانجام با یکدیگر صلح کردند و قرار گذاشتند که سقایت و رفادت از آن بنی عبد مناف و حجابت و لواء و ندوه به دست بنی عبدالدّار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نموداری از اجداد پیامبر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 بن کلاب </w:t>
      </w:r>
    </w:p>
    <w:p>
      <w:pPr>
        <w:pStyle w:val="BookText"/>
        <w:rPr/>
      </w:pPr>
      <w:r>
        <w:rPr>
          <w:rFonts w:ascii="IRNazanin" w:hAnsi="IRNazanin" w:eastAsia="IRNazanin"/>
          <w:color w:val="111111"/>
          <w:sz w:val="28"/>
          <w:sz w:val="28"/>
          <w:szCs w:val="28"/>
          <w:rtl w:val="true"/>
          <w:lang w:bidi="fa-IR"/>
        </w:rPr>
        <w:t>در میان بنی‌عبدمناف عمرو متصدی سقایت و رفادت شد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یعقوبی دربارة پیمان مطیبین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نسبت به مقام و منصب عبدالمطلب حسادت ورزیدند، بنی‌هاشم و بنی‌مطلب پیمان مطیبین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حجاج را در مکّه، منی، عرفه و مشعر غذا می‌داد و تا زمان رهسپار شدن زوّار به شهرهای خود آب همراه‌شان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عمرو، هاشم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اوّل کسی بود که سفر بازرگانی را در بین قریش مرسوم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تابستانی به سوی یمن، حبشه و سفری زمستانی به شام و غزه و نیز پیمانی با قیصر روم بست تا تجار عرب در سفرهای خود،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هاشم، باعث گسترش و رونق شهر مکّه شد و عظمت هاشم،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امیّه پیشنهاد کرد، به این شرط که محکوم ده سال از مکّه خارج شود، برای حلّ اختلاف‌شان پیش یکی از کاهنان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قبول کرد و پیش یکی از کاهنان خزاعی رفتند و امیّه محکوم شد و به شام رفت و مدّت ده سال در آنجا ماند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در یکی از سفرهای تجارتی خود در یثرب با سلمی، دختر عمرو خزرجی،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برای هاشم پسری به دنیا آورد که نام او را شیبه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 یکی از سفرهای خود به شام در غزه از دنیا رفت و پس از او امور مکّه به دست مطلب برادرش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شیبه بزرگ شد و مطلب از او باخبر شد، به یثرب رفت و شیبه را با خود به مکّه آورد و از این رو مردم او را عبدالمطلب نامیدند و </w:t>
      </w:r>
      <w:bookmarkStart w:id="259" w:name="pg5335_40491"/>
    </w:p>
    <w:p>
      <w:pPr>
        <w:pStyle w:val="BookText"/>
        <w:rPr/>
      </w:pPr>
      <w:bookmarkEnd w:id="259"/>
      <w:r>
        <w:rPr>
          <w:rFonts w:ascii="IRNazanin" w:hAnsi="IRNazanin" w:eastAsia="IRNazanin"/>
          <w:color w:val="111111"/>
          <w:sz w:val="28"/>
          <w:sz w:val="28"/>
          <w:szCs w:val="28"/>
          <w:rtl w:val="true"/>
          <w:lang w:bidi="fa-IR"/>
        </w:rPr>
        <w:t>نام شیبه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آخرین سفر خود به یمن عبدالمطلب را به جای خود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او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یمن از دنیا رفت و عبدالمطلب سروری مکّه و رفادت و سقایت کعبه را به دست گرفت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همان‌گونه که بیان کردیم، امام هادی علیه السلام معصوم دوازدهم است و چهارده معصوم از خاندان بنی هاشم هستند، یکی از مهم‌ترین وظایف همة مسلمانان، اطاعت و پیروی از پیامبر اکرم صلی الله علیه و آله و سلم و ائمة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دربارة آثار و ره‌آورد این اطاعت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 و علی علیه السلام پدران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حقّ آنان را شناخت و در روزگار خود بدانان سر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برترین و شریف‌ترین ساکنان بهشت خود سازد و با کرامات و رضوان خود، سعادتمندش گرداند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محمّد و علی پدران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260" w:name="__RefHeading___Toc1069269_581953129"/>
      <w:bookmarkStart w:id="261" w:name="_Toc96"/>
      <w:bookmarkEnd w:id="260"/>
      <w:r>
        <w:rPr>
          <w:rtl w:val="true"/>
        </w:rPr>
        <w:t>بهترین شاعر</w:t>
      </w:r>
      <w:bookmarkEnd w:id="26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از علی 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شاعر عرب کیست؟ ابن جهم بعضی از شعرای دوران جاهلیت و اسلام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نظر او را نپذیرفت و همین موضوع را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حمانی</w:t>
      </w:r>
      <w:r>
        <w:rPr>
          <w:rStyle w:val="FootnoteAnchor"/>
          <w:rtl w:val="true"/>
        </w:rPr>
        <w:footnoteReference w:id="179"/>
      </w:r>
      <w:r>
        <w:rPr>
          <w:rFonts w:ascii="IRNazanin" w:hAnsi="IRNazanin" w:eastAsia="IRNazanin"/>
          <w:color w:val="111111"/>
          <w:sz w:val="28"/>
          <w:sz w:val="28"/>
          <w:szCs w:val="28"/>
          <w:rtl w:val="true"/>
          <w:lang w:bidi="fa-IR"/>
        </w:rPr>
        <w:t>بهترین شاعر است که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فَاختَرتنا فی قُرَیش عصابهًْ</w:t>
      </w:r>
    </w:p>
    <w:p>
      <w:pPr>
        <w:pStyle w:val="BookText"/>
        <w:rPr/>
      </w:pPr>
      <w:r>
        <w:rPr>
          <w:rFonts w:ascii="Amiri" w:hAnsi="Amiri" w:eastAsia="Amiri" w:cs="Amiri"/>
          <w:color w:val="111111"/>
          <w:sz w:val="28"/>
          <w:sz w:val="28"/>
          <w:szCs w:val="28"/>
          <w:rtl w:val="true"/>
          <w:lang w:bidi="ar-SA"/>
        </w:rPr>
        <w:t>فَلَمَّا تَنازَعنَا المقال قضی لَنَا</w:t>
      </w:r>
    </w:p>
    <w:p>
      <w:pPr>
        <w:pStyle w:val="BookText"/>
        <w:rPr/>
      </w:pPr>
      <w:r>
        <w:rPr>
          <w:rFonts w:ascii="Amiri" w:hAnsi="Amiri" w:eastAsia="Amiri" w:cs="Amiri"/>
          <w:color w:val="111111"/>
          <w:sz w:val="28"/>
          <w:sz w:val="28"/>
          <w:szCs w:val="28"/>
          <w:rtl w:val="true"/>
          <w:lang w:bidi="ar-SA"/>
        </w:rPr>
        <w:t>تَرانَا سُکوتاً وَ الشَهید بِفَضلِنا</w:t>
      </w:r>
    </w:p>
    <w:p>
      <w:pPr>
        <w:pStyle w:val="BookText"/>
        <w:rPr/>
      </w:pPr>
      <w:r>
        <w:rPr>
          <w:rFonts w:ascii="IRNazanin" w:hAnsi="IRNazanin" w:eastAsia="IRNazanin"/>
          <w:color w:val="111111"/>
          <w:sz w:val="28"/>
          <w:sz w:val="28"/>
          <w:szCs w:val="28"/>
          <w:rtl w:val="true"/>
          <w:lang w:bidi="fa-IR"/>
        </w:rPr>
        <w:t>فانّ رسول الله احمد جّدنا</w:t>
      </w:r>
    </w:p>
    <w:p>
      <w:pPr>
        <w:pStyle w:val="BookText"/>
        <w:rPr/>
      </w:pPr>
      <w:r>
        <w:rPr>
          <w:rFonts w:ascii="Amiri" w:hAnsi="Amiri" w:eastAsia="Amiri" w:cs="Amiri"/>
          <w:color w:val="111111"/>
          <w:sz w:val="28"/>
          <w:sz w:val="28"/>
          <w:szCs w:val="28"/>
          <w:rtl w:val="true"/>
          <w:lang w:bidi="ar-SA"/>
        </w:rPr>
        <w:t>بِمطّ خُدود وَ امتِداد اصابع</w:t>
      </w:r>
    </w:p>
    <w:p>
      <w:pPr>
        <w:pStyle w:val="BookText"/>
        <w:rPr/>
      </w:pPr>
      <w:r>
        <w:rPr>
          <w:rFonts w:ascii="Amiri" w:hAnsi="Amiri" w:eastAsia="Amiri" w:cs="Amiri"/>
          <w:color w:val="111111"/>
          <w:sz w:val="28"/>
          <w:sz w:val="28"/>
          <w:szCs w:val="28"/>
          <w:rtl w:val="true"/>
          <w:lang w:bidi="ar-SA"/>
        </w:rPr>
        <w:t>عَلَیهِم بِمَا نَهوِی نداءُ الصَوامِع</w:t>
      </w:r>
    </w:p>
    <w:p>
      <w:pPr>
        <w:pStyle w:val="BookText"/>
        <w:rPr/>
      </w:pPr>
      <w:r>
        <w:rPr>
          <w:rFonts w:ascii="Amiri" w:hAnsi="Amiri" w:eastAsia="Amiri" w:cs="Amiri"/>
          <w:color w:val="111111"/>
          <w:sz w:val="28"/>
          <w:sz w:val="28"/>
          <w:szCs w:val="28"/>
          <w:rtl w:val="true"/>
          <w:lang w:bidi="ar-SA"/>
        </w:rPr>
        <w:t>عَلَیهِم جَهیر الصَوت فی کُلِّ جَامِع</w:t>
      </w:r>
    </w:p>
    <w:p>
      <w:pPr>
        <w:pStyle w:val="BookText"/>
        <w:rPr/>
      </w:pPr>
      <w:r>
        <w:rPr>
          <w:rFonts w:ascii="Amiri" w:hAnsi="Amiri" w:eastAsia="Amiri" w:cs="Amiri"/>
          <w:color w:val="111111"/>
          <w:sz w:val="28"/>
          <w:sz w:val="28"/>
          <w:szCs w:val="28"/>
          <w:rtl w:val="true"/>
          <w:lang w:bidi="ar-SA"/>
        </w:rPr>
        <w:t>وَ نَحنُ بنوه کَالنُجوم الطَوالِع</w:t>
      </w:r>
    </w:p>
    <w:p>
      <w:pPr>
        <w:pStyle w:val="BookText"/>
        <w:rPr/>
      </w:pPr>
      <w:r>
        <w:rPr>
          <w:rFonts w:ascii="IRNazanin" w:hAnsi="IRNazanin" w:eastAsia="IRNazanin"/>
          <w:color w:val="111111"/>
          <w:sz w:val="28"/>
          <w:sz w:val="28"/>
          <w:szCs w:val="28"/>
          <w:rtl w:val="true"/>
          <w:lang w:bidi="fa-IR"/>
        </w:rPr>
        <w:t>گروهی از قریشیان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انداختن گونه‌ها و گشودن دست‌ها به ما فخر می‌فروختند و چون به جدال و گفتگو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عبادتگاه‌ها به سود ما و زیان آنان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ساکت می‌بینید ولی ندای بلندی که پیوسته از همة مساجد به گوش می‌رسد گواه فضیلت ما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احمد رسول خدا صلی الله علیه و آله و سلم جدّ بزرگوار ما است و ما فرزندان او چون ستارگان درخشانیم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پس از شنیدن این اشعار،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عبادتگاه‌ها چیست ای ابوالحسن؟</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 لا اِلهَ الاّ الله وَ 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جدّ من است یا جدّ تو؟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با خشم بسیار و صدایی لرزان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او را از تو بگیریم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آنگاه امام علیه السلام متوکّل را که به علت ناتوانی از مقابله با امام قلبش آکنده از اندوه بود، به حال خود گذاشت و جلسه را ترک کرد</w:t>
      </w:r>
      <w:r>
        <w:rPr>
          <w:rFonts w:eastAsia="IRNazanin" w:cs="IRNazanin"/>
          <w:color w:val="111111"/>
          <w:sz w:val="28"/>
          <w:szCs w:val="28"/>
          <w:rtl w:val="true"/>
          <w:lang w:bidi="fa-IR"/>
        </w:rPr>
        <w:t>.</w:t>
      </w:r>
      <w:r>
        <w:rPr>
          <w:rStyle w:val="FootnoteAnchor"/>
          <w:rtl w:val="true"/>
        </w:rPr>
        <w:footnoteReference w:id="181"/>
      </w:r>
      <w:bookmarkStart w:id="262" w:name="pg5335_40493"/>
    </w:p>
    <w:p>
      <w:pPr>
        <w:pStyle w:val="Heading3"/>
        <w:numPr>
          <w:ilvl w:val="2"/>
          <w:numId w:val="1"/>
        </w:numPr>
        <w:rPr/>
      </w:pPr>
      <w:bookmarkStart w:id="263" w:name="__RefHeading___Toc1069271_581953129"/>
      <w:bookmarkStart w:id="264" w:name="_Toc97"/>
      <w:bookmarkEnd w:id="262"/>
      <w:bookmarkEnd w:id="263"/>
      <w:r>
        <w:rPr>
          <w:rtl w:val="true"/>
        </w:rPr>
        <w:t>بیانی راجع به سرداب سامرّاء</w:t>
      </w:r>
      <w:bookmarkEnd w:id="264"/>
    </w:p>
    <w:p>
      <w:pPr>
        <w:pStyle w:val="BookText"/>
        <w:rPr/>
      </w:pPr>
      <w:r>
        <w:rPr>
          <w:rFonts w:ascii="IRNazanin" w:hAnsi="IRNazanin" w:eastAsia="IRNazanin"/>
          <w:color w:val="111111"/>
          <w:sz w:val="28"/>
          <w:sz w:val="28"/>
          <w:szCs w:val="28"/>
          <w:rtl w:val="true"/>
          <w:lang w:bidi="fa-IR"/>
        </w:rPr>
        <w:t>موضوع سرداب سامرّاء از این قرار است که این محلّ سرداب منزل آن بزرگواران بوده و در این سرداب صفّه‌ای است که محلّ نماز و عبادت آن سه امام بر حقّ بوده است، آن روزی هم که به قصد تفتیش از حال آن حضرت به سرداب رفتند، امام عصر عجل الله تعالی فرجه الشریف در همان صفّه مشغول نماز بودند، چون قصد گرفتن آن حضرت را نمودند، از نظر آنها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سرداب معروف شد به سرداب غیبت، یعنی ابتدا غیبت و پنهان شدن از نظرها در این سرداب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شیعیان به سرداب سامرّاء می‌روند و نماز می‌خوانند چون در این سرداب سه امام بر حقّ، خدا را عبادت نموده‌اند، آنها هم در این مکان مقدّس تقرّب می‌جویند به سوی خداوند متعال و در این سرداب که محلّ عبادت سه امام بزرگوار بوده است، دعاهای زیادی می‌خوانند و از درگاه خدای جلّ و علا درخواست می‌نمایند که ظهور آن حضرت را نزدیک فرماید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آستان امام هادی علیه السلام</w:t>
      </w:r>
    </w:p>
    <w:p>
      <w:pPr>
        <w:pStyle w:val="Heading3"/>
        <w:numPr>
          <w:ilvl w:val="2"/>
          <w:numId w:val="1"/>
        </w:numPr>
        <w:rPr/>
      </w:pPr>
      <w:bookmarkStart w:id="265" w:name="__RefHeading___Toc1069273_581953129"/>
      <w:bookmarkStart w:id="266" w:name="_Toc98"/>
      <w:bookmarkEnd w:id="265"/>
      <w:r>
        <w:rPr>
          <w:rtl w:val="true"/>
        </w:rPr>
        <w:t>بیماری امام هادی علیه السلام</w:t>
      </w:r>
      <w:bookmarkEnd w:id="2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محمّد بن حمزه به عیادت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من گروهی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شفای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امام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حرم امام حسین علیه السلام </w:t>
      </w:r>
    </w:p>
    <w:p>
      <w:pPr>
        <w:pStyle w:val="BookText"/>
        <w:rPr/>
      </w:pPr>
      <w:r>
        <w:rPr>
          <w:rFonts w:ascii="IRNazanin" w:hAnsi="IRNazanin" w:eastAsia="IRNazanin"/>
          <w:color w:val="111111"/>
          <w:sz w:val="28"/>
          <w:sz w:val="28"/>
          <w:szCs w:val="28"/>
          <w:rtl w:val="true"/>
          <w:lang w:bidi="fa-IR"/>
        </w:rPr>
        <w:t xml:space="preserve">می‌فرستد در حالی که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و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صاحب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سخن او را با امام در میان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آن‌گونه که او می‌پندارد،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جایگاه‌هایی دارد که دوست دارد در آن جایگاه‌ها عبادت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مکان‌ها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ضمن این توصیه‌ها می‌خواست که اشتیاق شیعیان به زیارت امام حسین علیه السلام از میان نرود و فشار حکومت هم آن قدر زیاد بود که برای زیارت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قالب دعا برای شفای خود شیعیان را به این زیارت می‌فرستاد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چند رخداد از برخوردهای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67" w:name="pg5335_40495"/>
    </w:p>
    <w:p>
      <w:pPr>
        <w:pStyle w:val="Heading2"/>
        <w:numPr>
          <w:ilvl w:val="1"/>
          <w:numId w:val="1"/>
        </w:numPr>
        <w:rPr/>
      </w:pPr>
      <w:bookmarkStart w:id="268" w:name="__RefHeading___Toc1069275_581953129"/>
      <w:bookmarkStart w:id="269" w:name="_Toc99"/>
      <w:bookmarkEnd w:id="267"/>
      <w:bookmarkEnd w:id="268"/>
      <w:r>
        <w:rPr>
          <w:rtl w:val="true"/>
        </w:rPr>
        <w:t>پ</w:t>
      </w:r>
      <w:bookmarkEnd w:id="269"/>
    </w:p>
    <w:p>
      <w:pPr>
        <w:pStyle w:val="Heading3"/>
        <w:numPr>
          <w:ilvl w:val="2"/>
          <w:numId w:val="1"/>
        </w:numPr>
        <w:rPr/>
      </w:pPr>
      <w:bookmarkStart w:id="270" w:name="__RefHeading___Toc1069277_581953129"/>
      <w:bookmarkStart w:id="271" w:name="_Toc100"/>
      <w:bookmarkEnd w:id="270"/>
      <w:r>
        <w:rPr>
          <w:rtl w:val="true"/>
        </w:rPr>
        <w:t>پارسایی امام</w:t>
      </w:r>
      <w:bookmarkEnd w:id="271"/>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هیچ گرایشی به دنیا نداشت و همواره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مأموران خانة او را بازرسی کردند، جز چند جلد قرآن و کتاب دعا و کتاب‌های علمی چیزی نیافتند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خوراک و پوشاک امام هادی علیه السلام</w:t>
      </w:r>
    </w:p>
    <w:p>
      <w:pPr>
        <w:pStyle w:val="Heading3"/>
        <w:numPr>
          <w:ilvl w:val="2"/>
          <w:numId w:val="1"/>
        </w:numPr>
        <w:rPr/>
      </w:pPr>
      <w:bookmarkStart w:id="272" w:name="__RefHeading___Toc1069279_581953129"/>
      <w:bookmarkStart w:id="273" w:name="_Toc101"/>
      <w:bookmarkEnd w:id="272"/>
      <w:r>
        <w:rPr>
          <w:rtl w:val="true"/>
        </w:rPr>
        <w:t>پاسخ‌های امام هادی علیه السلام به سؤالات یحیی بن اکثم</w:t>
      </w:r>
      <w:bookmarkEnd w:id="2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بن محمّد بن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عمومی به یحیی بن اکثم برخوردم و از من پرسش‌هایی نمود، من نزد برادرم علی بن محمّد علیه السلام </w:t>
      </w:r>
    </w:p>
    <w:p>
      <w:pPr>
        <w:pStyle w:val="BookText"/>
        <w:rPr/>
      </w:pPr>
      <w:r>
        <w:rPr>
          <w:rFonts w:ascii="IRNazanin" w:hAnsi="IRNazanin" w:eastAsia="IRNazanin"/>
          <w:color w:val="111111"/>
          <w:sz w:val="28"/>
          <w:sz w:val="28"/>
          <w:szCs w:val="28"/>
          <w:rtl w:val="true"/>
          <w:lang w:bidi="fa-IR"/>
        </w:rPr>
        <w:t>آمدم و میان من و ایشان گفت و شنودهایی انجام پذیرفت و به من پندهایی داد و رهنمودهایی ارائه فرمود که مرا بینا و به طاعت از او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اکثم نامه‌ای به من داده و از من سؤالاتی نموده و درخواست کرده پاسخش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تبسّمی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پاسخش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سؤالات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این سؤالات را مطرح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سپس یحیی‌بن اکثم آنها را مطرح می‌کند و امام هادی علیه السلام جواب آنها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سؤالات و جواب آنها در کتاب شریف تحف العقول در فصل امام هادی علیه السلام بیان گردیده، سؤالاتی دربارة تفسیر آیات قرآن کریم و تاریخ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هادی کرد که امام علیه السلام همه آنها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یحیی و پاسخ‌های امام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وزیرش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تخت او را در یک چشم به هم زدن برایت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سلیمان این کار را نکرد؟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آنچه که می‌کرد توسط سلیمان بود و دانش و آگاهیش را از او گرفته بود، زیرا سلیمان پیغمبر، خود به تمام این کارها توانایی داشت ولی از آنجا که می‌خواست جانشین خود را به مردم معرفی کند و آنها را به مقام وی آشنا سازد این کار را به او واگذار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گفتة قرآن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برای دیدار یوسف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همه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پیغمبری مانند یعقوب، یوسف را سجده نمود؟ با اینکه سجده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برای یوسف نبود بلکه به شکرانة سلامتی فرزند، خدا را سجده کرد مانند سجده فرشتگان به آدم که آنان آدم را سجده نکردند بلکه به خاطر شکرگزاری از این خلقت، خدا را سجده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نقل قرآن، اگر در بهشت خوردنی‌ها و آشامیدنی‌ها برای لذت است چرا آدم از خوردن انگور منع شد و از بهشت اخراج گردید؟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می‌خواست آدم را آزمایش کند به او دستور داد که تسلیم بی‌چون و چرای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از میوة آن درخت، نخورد ولی او مخالفت کرد و در نتیجه از بهشت اخراج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علی علیه السلام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فقط جنگجویان را تعقیب کنید و آنان را که فرار می‌کنند یا مسلح نیستند و یا مجروحند را نکشید ولی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چه مسلح و چه غیر مسلح، چه مجروح و چه غیر مجروح، هر چه از آنان یافتید بکشید، این تفاوت در دستور، برای 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جمل، جنگ اسلام با اسلام بود و جنگ مسلمان فریب خورده با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جنگ صفّین جنگ کفر با اسلام بود، نبرد کافران مسلمان‌نما با اسلام راستین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خلیفه عباسی از همه دانشمندان حاضر در مجلس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وقتی به حج رفت و خانه خدا را زیارت کرد چه کسی سر او را تراشید؟ </w:t>
      </w:r>
      <w:bookmarkStart w:id="274" w:name="pg5335_40499"/>
    </w:p>
    <w:p>
      <w:pPr>
        <w:pStyle w:val="BookText"/>
        <w:rPr/>
      </w:pPr>
      <w:bookmarkEnd w:id="274"/>
      <w:r>
        <w:rPr>
          <w:rFonts w:ascii="IRNazanin" w:hAnsi="IRNazanin" w:eastAsia="IRNazanin"/>
          <w:color w:val="111111"/>
          <w:sz w:val="28"/>
          <w:sz w:val="28"/>
          <w:szCs w:val="28"/>
          <w:rtl w:val="true"/>
          <w:lang w:bidi="fa-IR"/>
        </w:rPr>
        <w:t>همه از پاسخ ناتوان ماندند، آنگاه از امام هادی علیه السلام سؤال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پاسخ‌های امام لذت برد و در حضور همه به مقام علمی امام هادی علیه السلام اعتراف 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احتجاج امام هادی علیه السلام</w:t>
      </w:r>
    </w:p>
    <w:p>
      <w:pPr>
        <w:pStyle w:val="Heading3"/>
        <w:numPr>
          <w:ilvl w:val="2"/>
          <w:numId w:val="1"/>
        </w:numPr>
        <w:rPr/>
      </w:pPr>
      <w:bookmarkStart w:id="275" w:name="__RefHeading___Toc1069281_581953129"/>
      <w:bookmarkStart w:id="276" w:name="_Toc102"/>
      <w:bookmarkEnd w:id="275"/>
      <w:r>
        <w:rPr>
          <w:rtl w:val="true"/>
        </w:rPr>
        <w:t xml:space="preserve">پاره‌ای از گفتار امام هادی علیه السلام </w:t>
      </w:r>
      <w:r>
        <w:rPr>
          <w:rtl w:val="true"/>
        </w:rPr>
        <w:t>(</w:t>
      </w:r>
      <w:r>
        <w:rPr>
          <w:rtl w:val="true"/>
        </w:rPr>
        <w:t>دربارة عقاید</w:t>
      </w:r>
      <w:r>
        <w:rPr>
          <w:rtl w:val="true"/>
        </w:rPr>
        <w:t>)</w:t>
      </w:r>
      <w:bookmarkEnd w:id="276"/>
    </w:p>
    <w:p>
      <w:pPr>
        <w:pStyle w:val="Heading4"/>
        <w:numPr>
          <w:ilvl w:val="3"/>
          <w:numId w:val="1"/>
        </w:numPr>
        <w:rPr/>
      </w:pPr>
      <w:bookmarkStart w:id="277" w:name="__RefHeading___Toc1069283_581953129"/>
      <w:bookmarkStart w:id="278" w:name="_Toc103"/>
      <w:bookmarkEnd w:id="277"/>
      <w:r>
        <w:rPr>
          <w:rtl w:val="true"/>
        </w:rPr>
        <w:t>الف</w:t>
      </w:r>
      <w:r>
        <w:rPr>
          <w:rtl w:val="true"/>
        </w:rPr>
        <w:t xml:space="preserve">) </w:t>
      </w:r>
      <w:r>
        <w:rPr>
          <w:rtl w:val="true"/>
        </w:rPr>
        <w:t>توحید</w:t>
      </w:r>
      <w:bookmarkEnd w:id="278"/>
    </w:p>
    <w:p>
      <w:pPr>
        <w:pStyle w:val="BookText"/>
        <w:rPr/>
      </w:pPr>
      <w:r>
        <w:rPr>
          <w:rFonts w:ascii="IRNazanin" w:hAnsi="IRNazanin" w:eastAsia="IRNazanin"/>
          <w:color w:val="111111"/>
          <w:sz w:val="28"/>
          <w:sz w:val="28"/>
          <w:szCs w:val="28"/>
          <w:rtl w:val="true"/>
          <w:lang w:bidi="fa-IR"/>
        </w:rPr>
        <w:t>صدوق رحمة الله با سند خود از فتح جرجانی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بازگشتم از مکّه به خراسان، امام هادی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رهسپار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حساب برد دیگران از او حساب می‌برند و هر کس از خدا فرمان برد فرمانش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پنهانی خدمت آن جناب مشرّف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پاسخ سلامم را داد و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خشنود کند از خشم مردم نهراسد و هر کس خدا را ناخشنود کند، سزاست که خشم مردم بر او چیره گردد و حقّا که آفریدگار جز به آنچه خود را ستوده توصیف نشود و چگونه توصیف شود آن که حواسّ از ادراک او و عقول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تصوّرات از محدود کردن او و دیدگان از احاطة به او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بگویند برتر و از آنچه ستایش‌کنندگان بستایند </w:t>
      </w:r>
      <w:bookmarkStart w:id="279" w:name="pg5335_40501"/>
    </w:p>
    <w:p>
      <w:pPr>
        <w:pStyle w:val="BookText"/>
        <w:rPr/>
      </w:pPr>
      <w:bookmarkEnd w:id="279"/>
      <w:r>
        <w:rPr>
          <w:rFonts w:ascii="IRNazanin" w:hAnsi="IRNazanin" w:eastAsia="IRNazanin"/>
          <w:color w:val="111111"/>
          <w:sz w:val="28"/>
          <w:sz w:val="28"/>
          <w:szCs w:val="28"/>
          <w:rtl w:val="true"/>
          <w:lang w:bidi="fa-IR"/>
        </w:rPr>
        <w:t>والاتر است، در عین‌نزدیکی دور و در عین دوری نزدیک است، پس دور است و نزدیک و نزدیک است 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کرده است، پس نباید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پس نباید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 آفرینندة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80" w:name="__RefHeading___Toc1069285_581953129"/>
      <w:bookmarkStart w:id="281" w:name="_Toc104"/>
      <w:bookmarkEnd w:id="280"/>
      <w:r>
        <w:rPr>
          <w:rtl w:val="true"/>
        </w:rPr>
        <w:t>ب</w:t>
      </w:r>
      <w:r>
        <w:rPr>
          <w:rtl w:val="true"/>
        </w:rPr>
        <w:t xml:space="preserve">) </w:t>
      </w:r>
      <w:r>
        <w:rPr>
          <w:rtl w:val="true"/>
        </w:rPr>
        <w:t>نبوّت</w:t>
      </w:r>
      <w:bookmarkEnd w:id="281"/>
    </w:p>
    <w:p>
      <w:pPr>
        <w:pStyle w:val="BookText"/>
        <w:rPr/>
      </w:pP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محضر امام هادی علیه السلام ایستاده بودم و او ابتدا بدون هیچ پرسشی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را پیامبر نکرد مگر آن که از او بر سه ویژگی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بر این‌که هیچ معبود به حقّی جز خدا نیست و نفی هر شریک و همانندی که جز خداست؛ و اینکه مشیّت از آنِ خداست، هر چه را بخواهد پیش می‌اندازد و هر چه را بخواهد پس می‌اندازد؛ آگاه باش چون دو دستگی میان این مردم افتاد، دیگر پیوسته هست تا صاحب این امر ظهور کند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82" w:name="__RefHeading___Toc1069287_581953129"/>
      <w:bookmarkStart w:id="283" w:name="_Toc105"/>
      <w:bookmarkEnd w:id="282"/>
      <w:r>
        <w:rPr>
          <w:rtl w:val="true"/>
        </w:rPr>
        <w:t>ج</w:t>
      </w:r>
      <w:r>
        <w:rPr>
          <w:rtl w:val="true"/>
        </w:rPr>
        <w:t xml:space="preserve">) </w:t>
      </w:r>
      <w:r>
        <w:rPr>
          <w:rtl w:val="true"/>
        </w:rPr>
        <w:t>معاد</w:t>
      </w:r>
      <w:bookmarkEnd w:id="283"/>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دنیا را خانة آزمایش و آخرت را خانة ماندگار و آزمایش در دنیا را سببی برای ثواب آخرت و ثواب آخرت را عوض آزمایش دنیا قرار داده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ژرفای سخنان امام هادی علیه السلام </w:t>
      </w:r>
      <w:bookmarkStart w:id="284" w:name="pg5335_40503"/>
    </w:p>
    <w:p>
      <w:pPr>
        <w:pStyle w:val="BookText"/>
        <w:rPr/>
      </w:pPr>
      <w:bookmarkEnd w:id="284"/>
      <w:r>
        <w:rPr>
          <w:rFonts w:ascii="IRNazanin" w:hAnsi="IRNazanin" w:eastAsia="IRNazanin"/>
          <w:color w:val="111111"/>
          <w:sz w:val="28"/>
          <w:sz w:val="28"/>
          <w:szCs w:val="28"/>
          <w:rtl w:val="true"/>
          <w:lang w:bidi="fa-IR"/>
        </w:rPr>
        <w:t>پدر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جواد علیه السلام</w:t>
      </w:r>
    </w:p>
    <w:p>
      <w:pPr>
        <w:pStyle w:val="Heading3"/>
        <w:numPr>
          <w:ilvl w:val="2"/>
          <w:numId w:val="1"/>
        </w:numPr>
        <w:rPr/>
      </w:pPr>
      <w:bookmarkStart w:id="285" w:name="__RefHeading___Toc1069289_581953129"/>
      <w:bookmarkStart w:id="286" w:name="_Toc106"/>
      <w:bookmarkEnd w:id="285"/>
      <w:r>
        <w:rPr>
          <w:rtl w:val="true"/>
        </w:rPr>
        <w:t>پیشگویی امام هادی علیه السلام از شهادت خود</w:t>
      </w:r>
      <w:bookmarkEnd w:id="286"/>
    </w:p>
    <w:p>
      <w:pPr>
        <w:pStyle w:val="BookText"/>
        <w:rPr/>
      </w:pPr>
      <w:r>
        <w:rPr>
          <w:rFonts w:ascii="IRNazanin" w:hAnsi="IRNazanin" w:eastAsia="IRNazanin"/>
          <w:color w:val="111111"/>
          <w:sz w:val="28"/>
          <w:sz w:val="28"/>
          <w:szCs w:val="28"/>
          <w:rtl w:val="true"/>
          <w:lang w:bidi="fa-IR"/>
        </w:rPr>
        <w:t>شیخ حرّ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الهدایهًْ فی الفضائل نقل شده است که حضرت امام هادی علیه السلام برای محمّد بن داوود قمی و محمّد بن عبدالله طلحی چنین پیامی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به جوار قرب الهی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همچنان منتظر بمانید تا فرمان فرزندم ابومحمّد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آن شب خبر شهادت حضرت هادی در شهر پیچید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87" w:name="__RefHeading___Toc1069291_581953129"/>
      <w:bookmarkStart w:id="288" w:name="_Toc107"/>
      <w:bookmarkEnd w:id="287"/>
      <w:r>
        <w:rPr>
          <w:rtl w:val="true"/>
        </w:rPr>
        <w:t>پیشگویی حضرت از هلاکت متوکل</w:t>
      </w:r>
      <w:bookmarkEnd w:id="288"/>
    </w:p>
    <w:p>
      <w:pPr>
        <w:pStyle w:val="BookText"/>
        <w:rPr/>
      </w:pPr>
      <w:r>
        <w:rPr>
          <w:rFonts w:ascii="IRNazanin" w:hAnsi="IRNazanin" w:eastAsia="IRNazanin"/>
          <w:color w:val="111111"/>
          <w:sz w:val="28"/>
          <w:sz w:val="28"/>
          <w:szCs w:val="28"/>
          <w:rtl w:val="true"/>
          <w:lang w:bidi="fa-IR"/>
        </w:rPr>
        <w:t>مردی از شهر مدائن نامه‌ای برای امام هادی علیه السلام نوشت و در مورد سلطنت متوکّل از ایشان پرسید و ایشان با این آیات قرآنی جواب او را داد و آن آیات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سَبعَ سِنینَ دَأباً فَما حَصَدتُم فَذَروهُ فِی سُنبُلِه إلاّ قَلیلاً مِمَّا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شِدادٌ یأکُلنَ ما قَدَّمتُم لَهُنَّ إلاَّ قَلیلاً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 وَ فِیهِ یَعصِرونَ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بخشاینده مهربان، باید هفت سال متوالی زراعت کنید و آنچه درو کنید جز مصرف کمی برای قوت همه را با خوشه در انبار ذخیره کنید، چون این هفت سال بگذرد هفت سال قحطی </w:t>
      </w:r>
      <w:bookmarkStart w:id="289" w:name="pg5335_40505"/>
    </w:p>
    <w:p>
      <w:pPr>
        <w:pStyle w:val="BookText"/>
        <w:rPr/>
      </w:pPr>
      <w:bookmarkEnd w:id="289"/>
      <w:r>
        <w:rPr>
          <w:rFonts w:ascii="IRNazanin" w:hAnsi="IRNazanin" w:eastAsia="IRNazanin"/>
          <w:color w:val="111111"/>
          <w:sz w:val="28"/>
          <w:sz w:val="28"/>
          <w:szCs w:val="28"/>
          <w:rtl w:val="true"/>
          <w:lang w:bidi="fa-IR"/>
        </w:rPr>
        <w:t>پیش آید که ذخیره شما به مصرف قوت مردم برسد 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نگهدارید، آنگاه بعد از سال‌های شدّت و قحطی بازسالی آید که مردم در آن وسعت فراوانی نعمت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پانزده سال حکومت او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بعد متوکّل عباسی به قتل رسید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پیشگویی حضرت از هلاکت 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علیه السلام در زندان</w:t>
      </w:r>
    </w:p>
    <w:p>
      <w:pPr>
        <w:pStyle w:val="Heading3"/>
        <w:numPr>
          <w:ilvl w:val="2"/>
          <w:numId w:val="1"/>
        </w:numPr>
        <w:rPr/>
      </w:pPr>
      <w:bookmarkStart w:id="290" w:name="__RefHeading___Toc1069293_581953129"/>
      <w:bookmarkStart w:id="291" w:name="_Toc108"/>
      <w:bookmarkEnd w:id="290"/>
      <w:r>
        <w:rPr>
          <w:rtl w:val="true"/>
        </w:rPr>
        <w:t>پیشگویی حضرت از هلاکت واثق</w:t>
      </w:r>
      <w:bookmarkEnd w:id="291"/>
    </w:p>
    <w:p>
      <w:pPr>
        <w:pStyle w:val="BookText"/>
        <w:rPr/>
      </w:pPr>
      <w:r>
        <w:rPr>
          <w:rFonts w:ascii="IRNazanin" w:hAnsi="IRNazanin" w:eastAsia="IRNazanin"/>
          <w:color w:val="111111"/>
          <w:sz w:val="28"/>
          <w:sz w:val="28"/>
          <w:szCs w:val="28"/>
          <w:rtl w:val="true"/>
          <w:lang w:bidi="fa-IR"/>
        </w:rPr>
        <w:t>کلینی رحمة الله با سند خود از خیران اسباطی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هادی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واثق چه خبرداری؟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سلامتی کامل بود که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همة مردم دیدارم به او نزدیک‌تر است؛ ده روز پیش او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می‌گویند 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فهمیدم که خبر از خود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بدترین حال در زندان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بودند و فرمان،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رویداد برای او نامبارک بود</w:t>
      </w:r>
      <w:r>
        <w:rPr>
          <w:rFonts w:eastAsia="IRNazanin" w:cs="IRNazanin"/>
          <w:color w:val="111111"/>
          <w:sz w:val="28"/>
          <w:szCs w:val="28"/>
          <w:rtl w:val="true"/>
          <w:lang w:bidi="fa-IR"/>
        </w:rPr>
        <w:t xml:space="preserve">. </w:t>
      </w:r>
      <w:bookmarkStart w:id="292" w:name="pg5335_40507"/>
    </w:p>
    <w:p>
      <w:pPr>
        <w:pStyle w:val="BookText"/>
        <w:rPr/>
      </w:pPr>
      <w:bookmarkEnd w:id="292"/>
      <w:r>
        <w:rPr>
          <w:rFonts w:ascii="IRNazanin" w:hAnsi="IRNazanin" w:eastAsia="IRNazanin"/>
          <w:color w:val="111111"/>
          <w:sz w:val="28"/>
          <w:sz w:val="28"/>
          <w:szCs w:val="28"/>
          <w:rtl w:val="true"/>
          <w:lang w:bidi="fa-IR"/>
        </w:rPr>
        <w:t>سپس اندکی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و احکام خدای سبحان بایستی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 متوکّل جعفر جای او نشست و ابن زیّاب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پیش از بیرون آمدن تو از سامرّاء</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93" w:name="__RefHeading___Toc1069295_581953129"/>
      <w:bookmarkStart w:id="294" w:name="_Toc109"/>
      <w:bookmarkEnd w:id="293"/>
      <w:r>
        <w:rPr>
          <w:rtl w:val="true"/>
        </w:rPr>
        <w:t>پیشوایی امام علیه السلام در کودکی</w:t>
      </w:r>
      <w:bookmarkEnd w:id="294"/>
    </w:p>
    <w:p>
      <w:pPr>
        <w:pStyle w:val="BookText"/>
        <w:rPr/>
      </w:pPr>
      <w:r>
        <w:rPr>
          <w:rFonts w:ascii="IRNazanin" w:hAnsi="IRNazanin" w:eastAsia="IRNazanin"/>
          <w:color w:val="111111"/>
          <w:sz w:val="28"/>
          <w:sz w:val="28"/>
          <w:szCs w:val="28"/>
          <w:rtl w:val="true"/>
          <w:lang w:bidi="fa-IR"/>
        </w:rPr>
        <w:t>امام هادی علیه السلام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رسیدند، بنابراین بعضی از کوته‌فکران ممکن است شک و شبهه‌ای در دلشان ایجاد شود؛ برای رفع هرگونه شبهه‌ای، به بررسی پیشوایی امام علیه السلام در کودکی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در کودکی به پیشوایی روحی و فکری مردم رسیده و مسلمانان حتی در کشاکش آن همه موج ویرانگر باز خویشتن خویش را به پیروی و دوستی او گماشتند، به‌طور مسلّم باید از دانش، آگاهی، گستردگی دید، دانا بودن به فقه، تفسیر و عقاید، بهره‌ای آشکار و چشمگیر داشته باشد؛ چون در غیر این صورت، نمی‌توانست مردم را به پیروی از خویش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 که مردم نتوانسته حقیقت و واقعیت امر را دریابند، دستگاه خلافت و نیروی حاکم که آن همه دشمنی علنی با امام داشته، چرا برنخاسته و پرده از رخسار حقیقت نینداخته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خردسال، از دانش و سطح تفکر عالی برخوردار نبود، خلفای معاصر،خیلی خوب می‌توانستند جنجال به پا کنند، اما </w:t>
      </w:r>
    </w:p>
    <w:p>
      <w:pPr>
        <w:pStyle w:val="BookText"/>
        <w:rPr/>
      </w:pPr>
      <w:r>
        <w:rPr>
          <w:rFonts w:ascii="IRNazanin" w:hAnsi="IRNazanin" w:eastAsia="IRNazanin"/>
          <w:color w:val="111111"/>
          <w:sz w:val="28"/>
          <w:sz w:val="28"/>
          <w:szCs w:val="28"/>
          <w:rtl w:val="true"/>
          <w:lang w:bidi="fa-IR"/>
        </w:rPr>
        <w:t>سکوت آنها و سکوت تاریخ، گواه است که امامت در سنین کم، پدیده‌ای حقیقی بوده است، نه ساختگی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البته پیش از آن که در مسیر هدایت جامعه، نوبت به پیشوایی جانشینان آخرین فرستادة الهی برسد، خداوندعزّوجلّ پیامبرانی را در کودکی به مقام نبوّت مفتخر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اولوالعزم، یگانه پیامبری که از هنگام ولادت، به نبوّت خویش به طور آشکار تصریح کرده، حضرت عیسی‌بن مریم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خداوندعزّوجلّ در آیات قرآن، در بخشی از داستان حضرت مسیح علیه السلام از زبان پیامبر خود در پاسخ منکران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اتانی الکِتابَ وَ جَعَلَنی نبیاً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بندة خدا هستم، به من کتاب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کناسی از امام باقر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عیسی بن مریم علیه السلام هنگامی که در گهواره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اهل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زمان پیغمبر و حجّت غیر مرسل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تبلیغ و دعوت مأمور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نمی‌شنوی گفتة خود او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بندة خدایم، خدا به من کتاب داده و پیامبر ساخته و هر جا باشم، پر برکتم قرار داده و تا زنده باشم، مرا به نماز و زکات سفارش 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و در همان حالی که در گهواره بود، حجّت خدا بود بر زکریّا؟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عیسی علیه السلام هفت ساله شد و خدایعزّوجلّ به او وحی فرستاد، از نبوّت و رسالت خود سخن گفت و بر یحیی و همه مردم حجت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علیه السلام یکی دیگر پیامبرانی است که در کودکی به مقام نبوّت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خداوندعزّوجلّ در این باره خطاب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بِقُوَّهًٍْ و ءاتَیناهُ الحُکمَ صَبِّیاً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به جَد و جهد بگیر، ما از کودکی به وی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اهل سنّت حکمی را که خداوندعزّوجلّ به حضرت یحیی علیه السلام داد، همان نبوّت دانسته، بر این باور است که خداوندعزّوجلّ، عقل او را در سنین کودکی محکم و کامل کرد و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تفسیرهای معاصر، پس از آیه پیشین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دوران شکوفایی عقل انسان به صورت معمول حد و مرز خاصی دارد؛ ولی می‌دانیم همیشه در انسان‌ها افرادی استثنایی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خداوندعزّوجلّ این دوران را برای بعضی از بندگانش به خاطر مصالحی فشرده‌تر کند و در سال‌های کمتری چکیده نماید؟ همان‌گونه که برای سخن گفتن، به صورت معمول گذشتن یکی دو سال از تولد لازم است، در حالی که می‌دانیم حضرت عیسی علیه السلام در همان روزهای نخست زبان به سخن گشود؛ آن هم سخنی پر محتوا که طبق روال عادی در شأن انسان‌های بزرگسال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در ادامه، این آیه را دلیل روشنی بر درست بودن امامت برخی امامان علیه السلام در خردسالی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همان‌گونه که خداوندعزّوجلّ مقام نبوّت را به کودک خردسالی داد، می‌تواند مقام امامت را نیز با تمام ویژگی‌های لازم، به کودکی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نیز یاد شد، روایت‌های فراوان و شواهد تاریخی، گویای آن است که پیش از حضرت مهدی عجل الله تعالی فرجه الشریف امام جواد علیه السلام و امام هادی علیه السلام نیز پیش از سن بلوغ جسمانی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ایجاد آمادگی برای پذیرش امامت حضرت مهدی عجل الله تعالی فرجه الشریف در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امامان دوازده‌گانه، نخستین پیشوایی که در سن کودکی به امامت رسید، جواد الائمه علیه السلام بود، حضرت امام محمّد تقی علیه السلام نهمین پیشوای شیعیان و یگانه فرزند حضرت رضا علیه السلام در روز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هفت سالگی به مقام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مسأله در دوران امامت بی‌سابقه بود، در ابتدا و کرامت‌هایی از خود آن حضرت، دل شیعیان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مطلبی دربارة امر امامت بیان کرد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موضوع چه احتیاجی دارید؟ این ابوجعفر است که او را به جای خود نشانده و قائم مقام خود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خردسالانمان مو به مو از بزرگسالانمان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بیانگر آن است که مقام امامت، به کمی و یا زیادی سن ربطی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حالی که کودک نابالغی عصاکش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زمانی که حجت بر شما هم سال این کودک باشد؟ </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همسال این کودک بر شما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خدا ابوجعفر را به شما ببخشید دربارة جانشین‌تان از شما می‌پرسیدیم و شما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شما عنایت کرده و چشم ما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ناخواسته برای شما پیش آمدی پدید آید به که بگرویم؟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دست به ابوجعفر که برابرش ایستاده بود، اشاره فرمود، عرض کردم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عیسی سه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حجّت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برابر این اراده از خود واکنش‌های نامناسبی نشان دادند، کم نبودند انسان‌های وارسته‌ای که برابر این خواست الهی، در کمال تواضع سر فروتنی و پذیرش فرود آورده، با خشنودی کامل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ایشان علی بن جعفر بن محمّد، عموی امام رضا علیه السلام بود که در کهولت سن، برابر امام جواد علیه السلام در نهایت فروتنی بر پیروی از ایشان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پیروان راستین اهل بیت علیهم السلام با این باور که مقام امامت امر فراتر از محاسبات ظاهری است در امامت امام هادی علیه السلام با اطمینان بیشتری آن را پذیرفتند چرا که ایشان نیز در سن هشت سالگی به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شرایط امامت حضرت مهدی عجل الله تعالی فرجه الشریف دگرگون بود، تردیدهایی در ذهن شیعه پدید آورده، کار امام حسن عسکری علیه السلام را مشکل ساخت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نه فقط در سن کمتر از دیگر امامان به امامت رسید، بلکه ولادتش نیز به خاطر مصالحی پنهانی بود و تا زمان امامت، جز </w:t>
      </w:r>
    </w:p>
    <w:p>
      <w:pPr>
        <w:pStyle w:val="BookText"/>
        <w:rPr/>
      </w:pPr>
      <w:r>
        <w:rPr>
          <w:rFonts w:ascii="IRNazanin" w:hAnsi="IRNazanin" w:eastAsia="IRNazanin"/>
          <w:color w:val="111111"/>
          <w:sz w:val="28"/>
          <w:sz w:val="28"/>
          <w:szCs w:val="28"/>
          <w:rtl w:val="true"/>
          <w:lang w:bidi="fa-IR"/>
        </w:rPr>
        <w:t>اندکی، جمال دل آرای او را ندیده بودند البته حافظة شیعه، آموزه‌های پیشوایان معصوم علیهم السلام پیشین را که با اقداماتی مناسب، برای این امر زمینه‌سازی کرده بودند، هرگز فراموش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افزون بر پیامبران و پیشوایان معصوم علیهم السلام که به تأیید الهی دارای ویژگی‌های خاصی هستند، بین انسان‌های معمول نیز کسانی یافت می‌شوند که دارای نبوغ خاصی هستند که آنها را از دیگران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معاصر، پس از بیان آیات و روایات،کودکان نابغه‌ای را مؤید رخداد فوق یاد کرده، افرادی چون ابوعلی‌سینا، فاضل هندی، توماس یونگ، را فقط نمونه‌ای از این‌گونه انسان‌ها دانسته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برآیند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مانند نبوّت، موهبتی الهی است که خدای متعال به بندگان برگزیده و شایسته، خود بخشیده است و در این بخشش سن و سال، دخالتی ندارد؛ از این رو امر پیشوایی درکودکی، نه فقط امری بعید نیست که در طول تاریخ میان پیامبران الهی علیه السلام سابقه‌ای دیرینه دارد و کسانی که برای خرده‌گیری بر پیروان مکتب اهل بیت عصمت و طهارت علیهم السلام این مطلب را دستاویز خود قرار داده‌اند، در بیان پیامبری برخی پیامبران و نبوغ برخی بزرگان دین و دانش هیچ تردیدی به خود را نداد‌ه‌اند</w:t>
      </w:r>
      <w:r>
        <w:rPr>
          <w:rFonts w:eastAsia="IRNazanin" w:cs="IRNazanin"/>
          <w:color w:val="111111"/>
          <w:sz w:val="28"/>
          <w:szCs w:val="28"/>
          <w:rtl w:val="true"/>
          <w:lang w:bidi="fa-IR"/>
        </w:rPr>
        <w:t>.</w:t>
      </w:r>
      <w:r>
        <w:rPr>
          <w:rStyle w:val="FootnoteAnchor"/>
          <w:rtl w:val="true"/>
        </w:rPr>
        <w:footnoteReference w:id="194"/>
      </w:r>
      <w:bookmarkStart w:id="295" w:name="pg5335_40519"/>
    </w:p>
    <w:p>
      <w:pPr>
        <w:pStyle w:val="Heading2"/>
        <w:numPr>
          <w:ilvl w:val="1"/>
          <w:numId w:val="1"/>
        </w:numPr>
        <w:rPr/>
      </w:pPr>
      <w:bookmarkStart w:id="296" w:name="__RefHeading___Toc1069297_581953129"/>
      <w:bookmarkStart w:id="297" w:name="_Toc110"/>
      <w:bookmarkEnd w:id="295"/>
      <w:bookmarkEnd w:id="296"/>
      <w:r>
        <w:rPr>
          <w:rtl w:val="true"/>
        </w:rPr>
        <w:t>ت</w:t>
      </w:r>
      <w:bookmarkEnd w:id="297"/>
    </w:p>
    <w:p>
      <w:pPr>
        <w:pStyle w:val="Heading3"/>
        <w:numPr>
          <w:ilvl w:val="2"/>
          <w:numId w:val="1"/>
        </w:numPr>
        <w:rPr/>
      </w:pPr>
      <w:bookmarkStart w:id="298" w:name="__RefHeading___Toc1069299_581953129"/>
      <w:bookmarkStart w:id="299" w:name="_Toc111"/>
      <w:bookmarkEnd w:id="298"/>
      <w:r>
        <w:rPr>
          <w:rtl w:val="true"/>
        </w:rPr>
        <w:t>تأثیر دعای امام هادی علیه السلام بر انسان‌ها</w:t>
      </w:r>
      <w:bookmarkEnd w:id="299"/>
    </w:p>
    <w:p>
      <w:pPr>
        <w:pStyle w:val="Heading4"/>
        <w:numPr>
          <w:ilvl w:val="3"/>
          <w:numId w:val="1"/>
        </w:numPr>
        <w:rPr/>
      </w:pPr>
      <w:bookmarkStart w:id="300" w:name="__RefHeading___Toc1069301_581953129"/>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همان‌طور که همة ما می‌دانیم، دعا و نیایش ویژگی‌ها و مزایای گوناگونی داشته که یکی از آنها ارتباط عمیق با معبود است و باعث قرب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تأثیر دعای امام بر انسان‌ها نه تنها نباید به سادگی بگذریم بلکه آن نجات‌بخش ملّت‌ها و جوامع است و انسان‌ها را از ورطة سقوط و هلاکت نجات داده و سعادتمند می‌گرداند</w:t>
      </w:r>
      <w:r>
        <w:rPr>
          <w:rFonts w:eastAsia="IRNazanin" w:cs="IRNazanin"/>
          <w:color w:val="111111"/>
          <w:sz w:val="28"/>
          <w:szCs w:val="28"/>
          <w:rtl w:val="true"/>
          <w:lang w:bidi="fa-IR"/>
        </w:rPr>
        <w:t>:</w:t>
      </w:r>
    </w:p>
    <w:p>
      <w:pPr>
        <w:pStyle w:val="Heading4"/>
        <w:numPr>
          <w:ilvl w:val="3"/>
          <w:numId w:val="1"/>
        </w:numPr>
        <w:rPr/>
      </w:pPr>
      <w:bookmarkStart w:id="302" w:name="__RefHeading___Toc1069303_581953129"/>
      <w:bookmarkStart w:id="303" w:name="_Toc113"/>
      <w:bookmarkEnd w:id="302"/>
      <w:r>
        <w:rPr>
          <w:rtl w:val="true"/>
        </w:rPr>
        <w:t>الف</w:t>
      </w:r>
      <w:r>
        <w:rPr>
          <w:rtl w:val="true"/>
        </w:rPr>
        <w:t xml:space="preserve">) </w:t>
      </w:r>
      <w:r>
        <w:rPr>
          <w:rtl w:val="true"/>
        </w:rPr>
        <w:t>رمز استجابت دعاها</w:t>
      </w:r>
      <w:bookmarkEnd w:id="3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احمد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پدرم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هادی علیه السلام رسیدم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خود دور نموده و روزی من را قطع کرده و مرا ملول و دلتنگ نموده است و همة این‌ها به خاطر این است که می‌داند </w:t>
      </w:r>
    </w:p>
    <w:p>
      <w:pPr>
        <w:pStyle w:val="BookText"/>
        <w:rPr/>
      </w:pPr>
      <w:r>
        <w:rPr>
          <w:rFonts w:ascii="IRNazanin" w:hAnsi="IRNazanin" w:eastAsia="IRNazanin"/>
          <w:color w:val="111111"/>
          <w:sz w:val="28"/>
          <w:sz w:val="28"/>
          <w:szCs w:val="28"/>
          <w:rtl w:val="true"/>
          <w:lang w:bidi="fa-IR"/>
        </w:rPr>
        <w:t>من وابسته و ملازم درگاه شما هستم و چون می‌دانم اگر شما به او سفارشی بفرمایید حتماً قبول می‌کند، تقاضا دارم که لطفی کنید و از او درخواست نمایید در کار من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به خواسته‌ات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فرا رسید، فرستاده‌های متوکّل یکی پس از دیگری به خانة من آمدند ومرا به نزد متوکّل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رفتم فتح بن خاقان را دیدم کنار در ایستاده و گویا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چرا شب در خانه‌ات آرام نمی‌گیری؟</w:t>
      </w:r>
    </w:p>
    <w:p>
      <w:pPr>
        <w:pStyle w:val="BookText"/>
        <w:rPr/>
      </w:pPr>
      <w:r>
        <w:rPr>
          <w:rFonts w:ascii="IRNazanin" w:hAnsi="IRNazanin" w:eastAsia="IRNazanin"/>
          <w:color w:val="111111"/>
          <w:sz w:val="28"/>
          <w:sz w:val="28"/>
          <w:szCs w:val="28"/>
          <w:rtl w:val="true"/>
          <w:lang w:bidi="fa-IR"/>
        </w:rPr>
        <w:t>متوکّل امشب برای دسترسی به تو، به من زیاد اصرار ورزید و مرا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شدم و دیدم متوکّل در جای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ما به خاطر شغل فراوان از تو غفلت می‌کنیم، چرا تو یاد آوری نمی‌کنی و خودت را از خاطر ما می‌بری، اکنون بگو چه حقوقی از تو نزد ما باقی مانده و پرداخت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مورد را که دانستم از جمله فلان عطا و فلان ماهیانه را نام بردم و او دستور داد تا دو برابر آنچه گفتم به من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به فتح بن خاقان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هادی علیه السلام اینجا تشریف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فرستاده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گفتگو بیرون آمده و به طرف خانه‌ام روانه شدم، فتح بن خاقان هم به دنبال من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شک ندارم که تو از امام‌هادی علیه السلام تقاضای دعا کرده‌ای و آن حضرت برای تو دعا نموده است، از تو خواهش می‌کنم از آن حضرت تقاضا کنی برای من هم دعا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خدمت آن حضرت شرفیاب شدم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ابوموسی، هذا وجههًْ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را چهرة خشنود و رضا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برکت شما بوده است ای سرور من، ولی به من گفتند شما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نرفته‌اید و از او درخواست نکرده‌اید؟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می‌داند که ما هرگز در امور مهّم خود، جز به او پناهنده نمی‌شویم و در سختی و بلاها جز به او اعتماد نمی‌کنیم و ما را چنین عادت داده است که هرگاه از او درخواست کنیم اجابت فرماید و می‌ترسیم از او روی برگردانیم او هم از ما روی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به من چنین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ما را دوست می‌دارد ولی در واقع از ما دوری می‌کند، دعا برای دعاکننده، هنگامی اثر خواهد داشت که با شرایط آن همراه باشد و هنگامی که تو در اطاعت فرمان الهی اخلاص ورزیدی و به پیامبری رسول خدا صلی الله علیه و آله و سلم و حقّ ما اعتراف کردی و از خداوند چیزی درخواست کردی تو را محروم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دوست دارم از میان دعاها دعای مخصوص را به من بیاموزی،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خواهم گفت من آن را بسیار می‌خوانم و از خدا تقاضا کرده‌ام هر کس بعد از من نزد قبرم بخواند او را ناامید نفرماید و دعا این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عُدَّتی عِندَ العَدَدِ و یا رَجائی وَ المُعتَمَدُ و یا کَهفی وَ السَّنَدُ و یا واحِدُ یا اَحَدُ، وَ‌یا قُل هُوَ اللهُ اَحَدٌ، أسألُکَ اللّهُمَّ بِحَقِّ مَن خَلَقتَهُ مِن خَلقِکَ وَ لَم تَجعَل فی خَلقِکَ مِثلَهُم أحداً، أن تُصَلِّیَ عَلَیهِم وَ تَفعَل بی کَیتَ وَکَیتَ </w:t>
      </w:r>
      <w:bookmarkStart w:id="304" w:name="pg5335_40526"/>
    </w:p>
    <w:p>
      <w:pPr>
        <w:pStyle w:val="BookText"/>
        <w:rPr/>
      </w:pPr>
      <w:bookmarkEnd w:id="304"/>
      <w:r>
        <w:rPr>
          <w:rFonts w:ascii="IRNazanin" w:hAnsi="IRNazanin" w:eastAsia="IRNazanin"/>
          <w:color w:val="111111"/>
          <w:sz w:val="28"/>
          <w:sz w:val="28"/>
          <w:szCs w:val="28"/>
          <w:rtl w:val="true"/>
          <w:lang w:bidi="fa-IR"/>
        </w:rPr>
        <w:t>ای سرمایه و ذخیرة من نزد ذخیره‌ها و ای امید و تکیه‌گاه من و ای پناهگاه و پشتوانة من و ای یگانه ای‌یکتا، ای کسی که به پیامبرت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حقّ کسانی که آنها را آفریده‌ای و در میان آفریدگانت هیچ کس مانند آنها نیست که برای‌شان درود فرستی و با من چنین و چنان کنی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اگر در دو روایت شریفی که ذکر شد دقّت کنیم در می‌یابیم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هر امام معصومی در اسرع وقت به اجابت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در فرمایش خود در دعا کردن، به شرط اثر داشتن دعا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آن شایسته است به روایت شریفی از پیامبر اکرم صلی الله علیه و آله و سلم توجّه نمایم که در آن به شرط اعتقاد به خداوند و حجّت‌های او در دعا و دیگر اعمال نیک گفتگو شده است</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05" w:name="__RefHeading___Toc1069305_581953129"/>
      <w:bookmarkStart w:id="306" w:name="_Toc114"/>
      <w:bookmarkEnd w:id="305"/>
      <w:r>
        <w:rPr>
          <w:rtl w:val="true"/>
        </w:rPr>
        <w:t>ب</w:t>
      </w:r>
      <w:r>
        <w:rPr>
          <w:rtl w:val="true"/>
        </w:rPr>
        <w:t xml:space="preserve">) </w:t>
      </w:r>
      <w:r>
        <w:rPr>
          <w:rtl w:val="true"/>
        </w:rPr>
        <w:t>دعای مستجاب</w:t>
      </w:r>
      <w:bookmarkEnd w:id="306"/>
    </w:p>
    <w:p>
      <w:pPr>
        <w:pStyle w:val="BookText"/>
        <w:rPr/>
      </w:pPr>
      <w:r>
        <w:rPr>
          <w:rFonts w:ascii="IRNazanin" w:hAnsi="IRNazanin" w:eastAsia="IRNazanin"/>
          <w:color w:val="111111"/>
          <w:sz w:val="28"/>
          <w:sz w:val="28"/>
          <w:szCs w:val="28"/>
          <w:rtl w:val="true"/>
          <w:lang w:bidi="fa-IR"/>
        </w:rPr>
        <w:t>علی بن محمّد حجّال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خدمت‌کاران شما هستم و مرضی در پایم ظاهر شده که توانایی انجام کارهای واجبم را ندارم، اگر خواستید خداوند را بخوانید تا آن بیماری از من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ناحیة آن حضرت نامه‌ای به من رسید که آن حضرت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الله عَنکَ وَ عَن اَبیِک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بیماری را از تو و پدرت برداشت</w:t>
      </w:r>
      <w:r>
        <w:rPr>
          <w:rFonts w:eastAsia="IRNazanin" w:cs="IRNazanin"/>
          <w:color w:val="111111"/>
          <w:sz w:val="28"/>
          <w:szCs w:val="28"/>
          <w:rtl w:val="true"/>
          <w:lang w:bidi="fa-IR"/>
        </w:rPr>
        <w:t xml:space="preserve">. </w:t>
      </w:r>
      <w:bookmarkStart w:id="307" w:name="pg5335_40528"/>
    </w:p>
    <w:p>
      <w:pPr>
        <w:pStyle w:val="BookText"/>
        <w:rPr/>
      </w:pPr>
      <w:bookmarkEnd w:id="307"/>
      <w:r>
        <w:rPr>
          <w:rFonts w:ascii="IRNazanin" w:hAnsi="IRNazanin" w:eastAsia="IRNazanin"/>
          <w:color w:val="111111"/>
          <w:sz w:val="28"/>
          <w:sz w:val="28"/>
          <w:szCs w:val="28"/>
          <w:rtl w:val="true"/>
          <w:lang w:bidi="fa-IR"/>
        </w:rPr>
        <w:t>در صورتی که من بیماری پدرم را برای ایشان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برای پدرم دعا کرده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مناجات امام، حرز امام علی النقی علیه السلام، تربیت امام، دعاهای امام علیه السلام</w:t>
      </w:r>
    </w:p>
    <w:p>
      <w:pPr>
        <w:pStyle w:val="Heading3"/>
        <w:numPr>
          <w:ilvl w:val="2"/>
          <w:numId w:val="1"/>
        </w:numPr>
        <w:rPr/>
      </w:pPr>
      <w:bookmarkStart w:id="308" w:name="__RefHeading___Toc1069307_581953129"/>
      <w:bookmarkStart w:id="309" w:name="_Toc115"/>
      <w:bookmarkEnd w:id="308"/>
      <w:r>
        <w:rPr>
          <w:rtl w:val="true"/>
        </w:rPr>
        <w:t>تألیفات امام علیه السلام</w:t>
      </w:r>
      <w:bookmarkEnd w:id="309"/>
    </w:p>
    <w:p>
      <w:pPr>
        <w:pStyle w:val="BookText"/>
        <w:rPr/>
      </w:pPr>
      <w:r>
        <w:rPr>
          <w:rFonts w:ascii="IRNazanin" w:hAnsi="IRNazanin" w:eastAsia="IRNazanin"/>
          <w:color w:val="111111"/>
          <w:sz w:val="28"/>
          <w:sz w:val="28"/>
          <w:szCs w:val="28"/>
          <w:rtl w:val="true"/>
          <w:lang w:bidi="fa-IR"/>
        </w:rPr>
        <w:t>تألیفات امام علی النقی علیه السلام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امام در ردّ اهل جبر و تفویض و اثبات 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رساله را حسن بن علی بن شعبة حرانی در تحف العقول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آن حضرت به پرسش‌های یحیی بن اکثم تمام این رساله نیز در تحف العقول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قطعه‌ای از احکام دین که ابن شهرآشوب در مناقب ذکر کرده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فعالیت‌های علمی و فرهنگی امام هادی علیه السلام</w:t>
      </w:r>
    </w:p>
    <w:p>
      <w:pPr>
        <w:pStyle w:val="Heading3"/>
        <w:numPr>
          <w:ilvl w:val="2"/>
          <w:numId w:val="1"/>
        </w:numPr>
        <w:rPr/>
      </w:pPr>
      <w:bookmarkStart w:id="310" w:name="__RefHeading___Toc1069309_581953129"/>
      <w:bookmarkStart w:id="311" w:name="_Toc116"/>
      <w:bookmarkEnd w:id="310"/>
      <w:r>
        <w:rPr>
          <w:rtl w:val="true"/>
        </w:rPr>
        <w:t>تبسّم امام علیه السلام</w:t>
      </w:r>
      <w:bookmarkEnd w:id="311"/>
    </w:p>
    <w:p>
      <w:pPr>
        <w:pStyle w:val="BookText"/>
        <w:rPr/>
      </w:pPr>
      <w:r>
        <w:rPr>
          <w:rFonts w:ascii="IRNazanin" w:hAnsi="IRNazanin" w:eastAsia="IRNazanin"/>
          <w:color w:val="111111"/>
          <w:sz w:val="28"/>
          <w:sz w:val="28"/>
          <w:szCs w:val="28"/>
          <w:rtl w:val="true"/>
          <w:lang w:bidi="fa-IR"/>
        </w:rPr>
        <w:t xml:space="preserve">ابوالحسن ثالث امام هادی علیه السلام خوش‌رو و متبسّم بوده‌اند که مواردی از آنها در روایت‌های مختلف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 الامام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بسیار زیبا و خوش صورت و خوش اندام بود، آنقدر با طراوت بود که اگر شخصی ناراحت و غمین بوده به صورت آن حضرت </w:t>
      </w:r>
      <w:bookmarkStart w:id="312" w:name="pg5335_40530"/>
    </w:p>
    <w:p>
      <w:pPr>
        <w:pStyle w:val="BookText"/>
        <w:rPr/>
      </w:pPr>
      <w:bookmarkEnd w:id="312"/>
      <w:r>
        <w:rPr>
          <w:rFonts w:ascii="IRNazanin" w:hAnsi="IRNazanin" w:eastAsia="IRNazanin"/>
          <w:color w:val="111111"/>
          <w:sz w:val="28"/>
          <w:sz w:val="28"/>
          <w:szCs w:val="28"/>
          <w:rtl w:val="true"/>
          <w:lang w:bidi="fa-IR"/>
        </w:rPr>
        <w:t>نگاه می‌کرد، غم و اندوه خود را فراموش می‌نمود، او همیشه متبسّم و مشغول ذکر خدا بود</w:t>
      </w:r>
      <w:r>
        <w:rPr>
          <w:rStyle w:val="FootnoteAnchor"/>
          <w:rtl w:val="true"/>
        </w:rPr>
        <w:footnoteReference w:id="200"/>
      </w:r>
      <w:r>
        <w:rPr>
          <w:rFonts w:ascii="IRNazanin" w:hAnsi="IRNazanin" w:eastAsia="IRNazanin"/>
          <w:color w:val="111111"/>
          <w:sz w:val="28"/>
          <w:sz w:val="28"/>
          <w:szCs w:val="28"/>
          <w:rtl w:val="true"/>
          <w:lang w:bidi="fa-IR"/>
        </w:rPr>
        <w:t>و محدث قمی در منتهی الآمال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فراخ، ابروانی گشاده و چهرة دلگشا داشت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313" w:name="__RefHeading___Toc1069311_581953129"/>
      <w:bookmarkStart w:id="314" w:name="_Toc117"/>
      <w:bookmarkEnd w:id="313"/>
      <w:r>
        <w:rPr>
          <w:rtl w:val="true"/>
        </w:rPr>
        <w:t>تحف العقول</w:t>
      </w:r>
      <w:bookmarkEnd w:id="314"/>
    </w:p>
    <w:p>
      <w:pPr>
        <w:pStyle w:val="BookText"/>
        <w:rPr/>
      </w:pPr>
      <w:r>
        <w:rPr>
          <w:rFonts w:ascii="IRNazanin" w:hAnsi="IRNazanin" w:eastAsia="IRNazanin"/>
          <w:color w:val="111111"/>
          <w:sz w:val="28"/>
          <w:sz w:val="28"/>
          <w:szCs w:val="28"/>
          <w:rtl w:val="true"/>
          <w:lang w:bidi="fa-IR"/>
        </w:rPr>
        <w:t>کتاب ارزندة تحف العقول، تألیف عالم ربانی و محدث جلیل ابومحمّد حسن بن علی بن حسین بن شُعبة حَرّانی از علمای برجسته قرن چهارم هجری است که معاصر شیخ صدوق و شیخ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مهم‌ترین و مشهورترین کتاب‌های حدیث شیعه به شمار می‌آید که سال‌های سال است مورد توجّه علمای برجسته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نورانی و گهربار آن از پیامبر گرامی صلی الله علیه و آله و سلم و ائمّه 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از امام هادی علیه السلام و دو پیامبر بزرگ الهی حضرت موسی علیه السلام و حضرت عیسی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تحف العقول در خودسازی و تهذیب اخلاق بسیار ارزنده و سازنده است و هر کس به فراخور ذوق خویش می‌تواند از مطالب آن بهره‌مند گردد و سعادت دنیا و آخرت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چون سخنان حضرت فاطمه زهرا علیها السلام و امام زمان عجل الله تعالی فرجه الشریف در این کتاب ذکر نشده بود، در نسخ جدید این کتاب از کلمات گهربار این دو معصوم در آخر کتاب آورده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یازدهم این کتاب که دربارة سخنان امام هادی علیه السلام بیان گردیده است مطالب زیر را می‌خوانید</w:t>
      </w:r>
      <w:r>
        <w:rPr>
          <w:rFonts w:eastAsia="IRNazanin" w:cs="IRNazanin"/>
          <w:color w:val="111111"/>
          <w:sz w:val="28"/>
          <w:szCs w:val="28"/>
          <w:rtl w:val="true"/>
          <w:lang w:bidi="fa-IR"/>
        </w:rPr>
        <w:t xml:space="preserve">: </w:t>
      </w:r>
      <w:bookmarkStart w:id="315" w:name="pg5335_40532"/>
    </w:p>
    <w:p>
      <w:pPr>
        <w:pStyle w:val="BookText"/>
        <w:rPr/>
      </w:pPr>
      <w:bookmarkEnd w:id="3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نامة امام هادی علیه السلام به مردم اهواز دربارة جبر و اختیار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تندرستی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امام هادی علیه السلام به سؤالات یحیی بن اکثم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کوتاه امام هادی علیه السلام</w:t>
      </w:r>
    </w:p>
    <w:p>
      <w:pPr>
        <w:pStyle w:val="BookText"/>
        <w:rPr/>
      </w:pPr>
      <w:r>
        <w:rPr>
          <w:rFonts w:ascii="IRNazanin" w:hAnsi="IRNazanin" w:eastAsia="IRNazanin"/>
          <w:color w:val="111111"/>
          <w:sz w:val="28"/>
          <w:sz w:val="28"/>
          <w:szCs w:val="28"/>
          <w:rtl w:val="true"/>
          <w:lang w:bidi="fa-IR"/>
        </w:rPr>
        <w:t>تخریب حرم سامرّاء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حمله به حرم سامرّاء</w:t>
      </w:r>
    </w:p>
    <w:p>
      <w:pPr>
        <w:pStyle w:val="Heading3"/>
        <w:numPr>
          <w:ilvl w:val="2"/>
          <w:numId w:val="1"/>
        </w:numPr>
        <w:rPr/>
      </w:pPr>
      <w:bookmarkStart w:id="316" w:name="__RefHeading___Toc1069313_581953129"/>
      <w:bookmarkStart w:id="317" w:name="_Toc118"/>
      <w:bookmarkEnd w:id="316"/>
      <w:r>
        <w:rPr>
          <w:rtl w:val="true"/>
        </w:rPr>
        <w:t>تربیت امام</w:t>
      </w:r>
      <w:bookmarkEnd w:id="317"/>
    </w:p>
    <w:p>
      <w:pPr>
        <w:pStyle w:val="BookText"/>
        <w:rPr/>
      </w:pPr>
      <w:r>
        <w:rPr>
          <w:rFonts w:ascii="IRNazanin" w:hAnsi="IRNazanin" w:eastAsia="IRNazanin"/>
          <w:color w:val="111111"/>
          <w:sz w:val="28"/>
          <w:sz w:val="28"/>
          <w:szCs w:val="28"/>
          <w:rtl w:val="true"/>
          <w:lang w:bidi="fa-IR"/>
        </w:rPr>
        <w:t>امام هادی علیه السلام در دامان پدرش بزرگ شد و از خصلت‌های او اثر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همیشه با دعایی که به حرز امام هادی علیه السلام مشهور است به فرزند خود غذا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نهال ایمان مطلق به مقدّرات الهی را در دل فرزندش غرس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جواد علیه السلام آمادة حرکت به عراق شد، امام هادی علیه السلام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دامانش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اشیای زیبای عراق سوغات چه دوست داری؟ امام هادی علیه السلام با لبخندی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چون شعلة آتش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رو به فرزند دیگرش موسی نگریست و از او نیز همان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رو به فرزندش امام هادی علیه السلام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نظیر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این خواستة فرزندش که نشانگر شجاعت و دلاوری وی بود خوشحال 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کودکی امام علیه السلام </w:t>
      </w:r>
      <w:bookmarkStart w:id="318" w:name="pg5335_40534"/>
    </w:p>
    <w:p>
      <w:pPr>
        <w:pStyle w:val="BookText"/>
        <w:rPr/>
      </w:pPr>
      <w:bookmarkEnd w:id="318"/>
      <w:r>
        <w:rPr>
          <w:rFonts w:ascii="IRNazanin" w:hAnsi="IRNazanin" w:eastAsia="IRNazanin"/>
          <w:color w:val="111111"/>
          <w:sz w:val="28"/>
          <w:sz w:val="28"/>
          <w:szCs w:val="28"/>
          <w:rtl w:val="true"/>
          <w:lang w:bidi="fa-IR"/>
        </w:rPr>
        <w:t>تسبیح آن حضرت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حرز امام</w:t>
      </w:r>
    </w:p>
    <w:p>
      <w:pPr>
        <w:pStyle w:val="Heading3"/>
        <w:numPr>
          <w:ilvl w:val="2"/>
          <w:numId w:val="1"/>
        </w:numPr>
        <w:rPr/>
      </w:pPr>
      <w:bookmarkStart w:id="319" w:name="__RefHeading___Toc1069315_581953129"/>
      <w:bookmarkStart w:id="320" w:name="_Toc119"/>
      <w:bookmarkEnd w:id="319"/>
      <w:r>
        <w:rPr>
          <w:rtl w:val="true"/>
        </w:rPr>
        <w:t>تشریفات ولادت امام هادی علیه السلام</w:t>
      </w:r>
      <w:bookmarkEnd w:id="320"/>
    </w:p>
    <w:p>
      <w:pPr>
        <w:pStyle w:val="BookText"/>
        <w:rPr/>
      </w:pPr>
      <w:r>
        <w:rPr>
          <w:rFonts w:ascii="IRNazanin" w:hAnsi="IRNazanin" w:eastAsia="IRNazanin"/>
          <w:color w:val="111111"/>
          <w:sz w:val="28"/>
          <w:sz w:val="28"/>
          <w:szCs w:val="28"/>
          <w:rtl w:val="true"/>
          <w:lang w:bidi="fa-IR"/>
        </w:rPr>
        <w:t>امام جواد علیه السلام پس از تولد این نوزاد مبارک به پیروی از آداب و رسوم امامان قبل از خود، به سرعت مراسم شرعی مربوط به ولادت را برای او به مرحلة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او اذان و در گوش چپش اقامه گفت و در هفتمین روز تولدش او را ختنه کرد و موی سرش را تراشید و هم‌وزن آن نقره بر مسکینان بخشید و قوچی را به عنوان عقیقه قربانی کرد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21" w:name="__RefHeading___Toc1069317_581953129"/>
      <w:bookmarkStart w:id="322" w:name="_Toc120"/>
      <w:bookmarkEnd w:id="321"/>
      <w:r>
        <w:rPr>
          <w:rtl w:val="true"/>
        </w:rPr>
        <w:t>تشیع در چه زمانی پدید آمده است؟</w:t>
      </w:r>
      <w:r>
        <w:rPr>
          <w:rtl w:val="true"/>
        </w:rPr>
        <w:t>!</w:t>
      </w:r>
      <w:bookmarkEnd w:id="322"/>
    </w:p>
    <w:p>
      <w:pPr>
        <w:pStyle w:val="Heading4"/>
        <w:numPr>
          <w:ilvl w:val="3"/>
          <w:numId w:val="1"/>
        </w:numPr>
        <w:rPr/>
      </w:pPr>
      <w:bookmarkStart w:id="323" w:name="__RefHeading___Toc1069319_581953129"/>
      <w:bookmarkStart w:id="324" w:name="_Toc121"/>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همة ما می‌دانیم که امام علی النقی علیه السلام امام دهم شیعیان جهان است؛ و پیروان مکتب تشیع با تمامی وجود به آن بزرگوار عشق می‌ورزند ولی شاید در ذهن عدّه‌ای این سؤال پیش آید که تشیع در چه زمانی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این نوع پرسش‌ها دربارة نحله‌های کلامی و فرقه‌های مذهبی مطرح می‌شود که پس از رحلت پیامبر اسلام صلی الله علیه و آله و سلم پدید آمده‌اند؛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اشعری چگونه و از چه زمانی پدید آمده؟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اشعری مکتبی کلامی است که ابوالحسن اشعری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چهارم آن را پی‌ریزی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آن، مذهب معتزله قرار دارد که آن هم یک مذهب کلامی است و واصل بن اعطا</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می‌توان برای پیدایش مذهب، تاریخ مشخصی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در خصوص مذاهب فقهی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 به وسیله ابوحنیفه</w:t>
      </w: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شافعی به وسیله محمّد بن ادریش شافعی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همچنین دیگر مذاهب فقهی نیز تاریخ پیدایش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تشیع یک مذهب کلامی و فقهی نیست که پس از پیدایش اسلام و در گذشت رسول خدا صلی الله علیه و آله و سلم پدید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با اسلام تاریخ یکسان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تشیع همان اسلامی است که پیامبر صلی الله علیه و آله و سلم آورده و یکی از تعالیم آن، استمرار رهبری و امامت به وسیله فردی است که از جانب خدا تعیین و به وسیله پیامبر صلی الله علیه و آله و سلم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اساسی که ضامن بقای اسلام است و هویت تشیع را تشکیل می‌دهد، در زمان خود رسول خدا صلی الله علیه و آله و سلم به وسیله آن حضرت اعلام شد و گروهی از صحابه پیامبر، آن را پذیرفتند و پس از درگذشت رسول خدا صلی الله علیه و آله و سلم برهمان پیمان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پیشگامان تشیع در عصر رسول خدا صلی الله علیه و آله و سلم و پس از او بودند، امّا گروهی دیگر، این اصل را نادیده گرفته و رهبری را از آن دیگری دانستند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به این معنی، تاریخی جز اسلام و واقعیتی جز این آیین ندارد و این اصل؛ یعنی تعیین رهبر و امام از جانب خداوند، جزئی از تعالیم اسلام بوده و در زمان حیات پیامبر صلی الله علیه و آله و سلم اعلام شده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به </w:t>
      </w:r>
      <w:bookmarkStart w:id="325" w:name="pg5335_40538"/>
    </w:p>
    <w:p>
      <w:pPr>
        <w:pStyle w:val="BookText"/>
        <w:rPr/>
      </w:pPr>
      <w:bookmarkEnd w:id="325"/>
      <w:r>
        <w:rPr>
          <w:rFonts w:ascii="IRNazanin" w:hAnsi="IRNazanin" w:eastAsia="IRNazanin"/>
          <w:color w:val="111111"/>
          <w:sz w:val="28"/>
          <w:sz w:val="28"/>
          <w:szCs w:val="28"/>
          <w:rtl w:val="true"/>
          <w:lang w:bidi="fa-IR"/>
        </w:rPr>
        <w:t>سخنان پیامبر گرامی اسلام دربارة مکتب تشیع و حضرت علی علیه السلام از منابع معتبر شیعه و سنی توجّه نمایید</w:t>
      </w:r>
      <w:r>
        <w:rPr>
          <w:rFonts w:eastAsia="IRNazanin" w:cs="IRNazanin"/>
          <w:color w:val="111111"/>
          <w:sz w:val="28"/>
          <w:szCs w:val="28"/>
          <w:rtl w:val="true"/>
          <w:lang w:bidi="fa-IR"/>
        </w:rPr>
        <w:t>:</w:t>
      </w:r>
    </w:p>
    <w:p>
      <w:pPr>
        <w:pStyle w:val="Heading4"/>
        <w:numPr>
          <w:ilvl w:val="3"/>
          <w:numId w:val="1"/>
        </w:numPr>
        <w:rPr/>
      </w:pPr>
      <w:bookmarkStart w:id="326" w:name="__RefHeading___Toc1069321_581953129"/>
      <w:bookmarkStart w:id="327" w:name="_Toc122"/>
      <w:bookmarkEnd w:id="326"/>
      <w:r>
        <w:rPr>
          <w:rtl w:val="true"/>
        </w:rPr>
        <w:t>الف</w:t>
      </w:r>
      <w:r>
        <w:rPr>
          <w:rtl w:val="true"/>
        </w:rPr>
        <w:t xml:space="preserve">) </w:t>
      </w:r>
      <w:r>
        <w:rPr>
          <w:rtl w:val="true"/>
        </w:rPr>
        <w:t>علی علیه السلام و پیروان او رستگارند</w:t>
      </w:r>
      <w:bookmarkEnd w:id="327"/>
    </w:p>
    <w:p>
      <w:pPr>
        <w:pStyle w:val="BookText"/>
        <w:rPr/>
      </w:pPr>
      <w:r>
        <w:rPr>
          <w:rFonts w:ascii="IRNazanin" w:hAnsi="IRNazanin" w:eastAsia="IRNazanin"/>
          <w:color w:val="111111"/>
          <w:sz w:val="28"/>
          <w:sz w:val="28"/>
          <w:szCs w:val="28"/>
          <w:rtl w:val="true"/>
          <w:lang w:bidi="fa-IR"/>
        </w:rPr>
        <w:t>خوارزمی از جابر روایت کرده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خدمت پیامبر صلی الله علیه و آله و سلم بودیم که علی بن ابیطالب علیه السلام وارد شد، پیغمبر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 دستش را بر کعبه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مسلماً این علی صلی الله علیه و آله و سلم و پیروان او رستگاران در روز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او اول کسی است که از میان شما به من ایمان آورد، او وفادارترین شما به پیمان خداست، او قیام‌کننده‌ترین شما به امر خداست او عادل‌ترین شما در بین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تقسیم‌کنندة بالسّویه است، او با عظمت‌ترین شما در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بود که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آمَنوا و عَمِلُوا الصَّالِحاتِ 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کسانی که ایمان آوردند و عمل صالح انجام دادند آنها بهترین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پیامبر هنگامی که علی علیه السلام وارد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 خیر البریه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مردمان آمد</w:t>
      </w:r>
      <w:r>
        <w:rPr>
          <w:rFonts w:eastAsia="IRNazanin" w:cs="IRNazanin"/>
          <w:color w:val="111111"/>
          <w:sz w:val="28"/>
          <w:szCs w:val="28"/>
          <w:rtl w:val="true"/>
          <w:lang w:bidi="fa-IR"/>
        </w:rPr>
        <w:t>.</w:t>
      </w:r>
      <w:r>
        <w:rPr>
          <w:rStyle w:val="FootnoteAnchor"/>
          <w:rtl w:val="true"/>
        </w:rPr>
        <w:footnoteReference w:id="205"/>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069323_581953129"/>
      <w:bookmarkStart w:id="329" w:name="_Toc123"/>
      <w:bookmarkEnd w:id="328"/>
      <w:r>
        <w:rPr>
          <w:rtl w:val="true"/>
        </w:rPr>
        <w:t>ب</w:t>
      </w:r>
      <w:r>
        <w:rPr>
          <w:rtl w:val="true"/>
        </w:rPr>
        <w:t xml:space="preserve">) </w:t>
      </w:r>
      <w:r>
        <w:rPr>
          <w:rtl w:val="true"/>
        </w:rPr>
        <w:t>آمرزش گناهان شیعیان</w:t>
      </w:r>
      <w:bookmarkEnd w:id="32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 مرا در عالم طینت برایم مجسم کرد و نام‌های ایشان را به من آموخت، چنان که همه نام‌ها را 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آموخت و آنگاه پرچم‌داران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 و </w:t>
      </w:r>
      <w:bookmarkStart w:id="330" w:name="pg5335_40540"/>
    </w:p>
    <w:p>
      <w:pPr>
        <w:pStyle w:val="BookText"/>
        <w:rPr/>
      </w:pPr>
      <w:bookmarkEnd w:id="330"/>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علی و شیعیانش آمرزش خواستم، پروردگارم یک مطلب را دربارة شیعیان علی به من وعده داد،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مطلب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برای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آورندگان‌شان و درگذشت از گناهان، برای کوچک و بزرگ‌شان و اینکه تبدیل گناه به حسنه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شریفه یُبَدِّل الله سَیئاتِهِم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باشد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331" w:name="__RefHeading___Toc1069325_581953129"/>
      <w:bookmarkStart w:id="332" w:name="_Toc124"/>
      <w:bookmarkEnd w:id="331"/>
      <w:r>
        <w:rPr>
          <w:rtl w:val="true"/>
        </w:rPr>
        <w:t>ج</w:t>
      </w:r>
      <w:r>
        <w:rPr>
          <w:rtl w:val="true"/>
        </w:rPr>
        <w:t xml:space="preserve">) </w:t>
      </w:r>
      <w:r>
        <w:rPr>
          <w:rtl w:val="true"/>
        </w:rPr>
        <w:t>تو حجّت خدایی</w:t>
      </w:r>
      <w:bookmarkEnd w:id="332"/>
    </w:p>
    <w:p>
      <w:pPr>
        <w:pStyle w:val="BookText"/>
        <w:rPr/>
      </w:pPr>
      <w:r>
        <w:rPr>
          <w:rFonts w:ascii="IRNazanin" w:hAnsi="IRNazanin" w:eastAsia="IRNazanin"/>
          <w:color w:val="111111"/>
          <w:sz w:val="28"/>
          <w:sz w:val="28"/>
          <w:szCs w:val="28"/>
          <w:rtl w:val="true"/>
          <w:lang w:bidi="fa-IR"/>
        </w:rPr>
        <w:t>پیامبر گرامی اسلام در خطبة شعبانیه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بکشد، مرا کشته است و هر کس با تو دشمنی کند، با من دشمنی کرده است و هر کس به تو ناسزا گوید به من ناسزا گفته است، زیرا تو همچون جان منی، روحت از روح من و سرشتت از سرشت من است، همانا خدای متعال مرا آفرید و تو را و مرا برگزید و تو را، مرا برای پیامبری برگزید و تو را برای امامت پس هر کس امامت تو را انکار کند پیامبری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پدر فرزندان من و همسر دختر من و جانشین من بر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فرمان من و نهی تو نهی من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خدایی که مرا به پیامبری برانگیخت و بهترین آدمیان قرار داد، تو حجّت خدا بر خلق خدا و امین او بر سرّ او و خلیفه او بر بندگانش هستی</w:t>
      </w:r>
      <w:r>
        <w:rPr>
          <w:rFonts w:eastAsia="IRNazanin" w:cs="IRNazanin"/>
          <w:color w:val="111111"/>
          <w:sz w:val="28"/>
          <w:szCs w:val="28"/>
          <w:rtl w:val="true"/>
          <w:lang w:bidi="fa-IR"/>
        </w:rPr>
        <w:t>.</w:t>
      </w:r>
      <w:r>
        <w:rPr>
          <w:rStyle w:val="FootnoteAnchor"/>
          <w:rtl w:val="true"/>
        </w:rPr>
        <w:footnoteReference w:id="208"/>
      </w:r>
      <w:bookmarkStart w:id="333" w:name="pg5335_40542"/>
    </w:p>
    <w:p>
      <w:pPr>
        <w:pStyle w:val="Heading4"/>
        <w:numPr>
          <w:ilvl w:val="3"/>
          <w:numId w:val="1"/>
        </w:numPr>
        <w:rPr/>
      </w:pPr>
      <w:bookmarkStart w:id="334" w:name="__RefHeading___Toc1069327_581953129"/>
      <w:bookmarkStart w:id="335" w:name="_Toc125"/>
      <w:bookmarkEnd w:id="333"/>
      <w:bookmarkEnd w:id="334"/>
      <w:r>
        <w:rPr>
          <w:rtl w:val="true"/>
        </w:rPr>
        <w:t>د</w:t>
      </w:r>
      <w:r>
        <w:rPr>
          <w:rtl w:val="true"/>
        </w:rPr>
        <w:t xml:space="preserve">) </w:t>
      </w:r>
      <w:r>
        <w:rPr>
          <w:rtl w:val="true"/>
        </w:rPr>
        <w:t>علی برادر، وصی، وزیر و جانشین پیامبر صلی الله علیه و آله و سلم</w:t>
      </w:r>
      <w:bookmarkEnd w:id="335"/>
    </w:p>
    <w:p>
      <w:pPr>
        <w:pStyle w:val="BookText"/>
        <w:rPr/>
      </w:pP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من، وصی من و وزیر من و جانشین من در میان خانواده‌ام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مرا می‌پردازد و وعده‌ام را به کار می‌بندد</w:t>
      </w:r>
      <w:r>
        <w:rPr>
          <w:rFonts w:eastAsia="IRNazanin" w:cs="IRNazanin"/>
          <w:color w:val="111111"/>
          <w:sz w:val="28"/>
          <w:szCs w:val="28"/>
          <w:rtl w:val="true"/>
          <w:lang w:bidi="fa-IR"/>
        </w:rPr>
        <w:t>.</w:t>
      </w:r>
      <w:r>
        <w:rPr>
          <w:rStyle w:val="FootnoteAnchor"/>
          <w:rtl w:val="true"/>
        </w:rPr>
        <w:footnoteReference w:id="209"/>
      </w:r>
      <w:r>
        <w:rPr>
          <w:rStyle w:val="FootnoteAnchor"/>
          <w:rtl w:val="true"/>
        </w:rPr>
        <w:footnoteReference w:id="210"/>
      </w:r>
    </w:p>
    <w:p>
      <w:pPr>
        <w:pStyle w:val="Heading4"/>
        <w:numPr>
          <w:ilvl w:val="3"/>
          <w:numId w:val="1"/>
        </w:numPr>
        <w:rPr/>
      </w:pPr>
      <w:bookmarkStart w:id="336" w:name="__RefHeading___Toc1069329_581953129"/>
      <w:bookmarkStart w:id="337" w:name="_Toc126"/>
      <w:bookmarkEnd w:id="336"/>
      <w:r>
        <w:rPr>
          <w:rtl w:val="true"/>
        </w:rPr>
        <w:t>ه</w:t>
      </w:r>
      <w:r>
        <w:rPr>
          <w:rtl w:val="true"/>
        </w:rPr>
        <w:t xml:space="preserve">) </w:t>
      </w:r>
      <w:r>
        <w:rPr>
          <w:rtl w:val="true"/>
        </w:rPr>
        <w:t>شیعیان دامان آنها را خواهند گرفت</w:t>
      </w:r>
      <w:r>
        <w:rPr>
          <w:rtl w:val="true"/>
        </w:rPr>
        <w:t>!!</w:t>
      </w:r>
      <w:bookmarkEnd w:id="337"/>
    </w:p>
    <w:p>
      <w:pPr>
        <w:pStyle w:val="BookText"/>
        <w:rPr/>
      </w:pP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رستاخیز، من دامان لطف پروردگار را خواهم گرفت، تو نیز دامان من و فرزندان تو دامان تو و شیعیان فرزندانت دامان آنها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دستور می‌دهند ما به کجا برویم</w:t>
      </w:r>
      <w:r>
        <w:rPr>
          <w:rFonts w:eastAsia="IRNazanin" w:cs="IRNazanin"/>
          <w:color w:val="111111"/>
          <w:sz w:val="28"/>
          <w:szCs w:val="28"/>
          <w:rtl w:val="true"/>
          <w:lang w:bidi="fa-IR"/>
        </w:rPr>
        <w:t>.</w:t>
      </w:r>
      <w:r>
        <w:rPr>
          <w:rStyle w:val="FootnoteAnchor"/>
          <w:rtl w:val="true"/>
        </w:rPr>
        <w:footnoteReference w:id="211"/>
      </w:r>
      <w:r>
        <w:rPr>
          <w:rStyle w:val="FootnoteAnchor"/>
          <w:rtl w:val="true"/>
        </w:rPr>
        <w:footnoteReference w:id="212"/>
      </w:r>
    </w:p>
    <w:p>
      <w:pPr>
        <w:pStyle w:val="Heading4"/>
        <w:numPr>
          <w:ilvl w:val="3"/>
          <w:numId w:val="1"/>
        </w:numPr>
        <w:rPr/>
      </w:pPr>
      <w:bookmarkStart w:id="338" w:name="__RefHeading___Toc1069331_581953129"/>
      <w:bookmarkStart w:id="339" w:name="_Toc127"/>
      <w:bookmarkEnd w:id="338"/>
      <w:r>
        <w:rPr>
          <w:rtl w:val="true"/>
        </w:rPr>
        <w:t>ی</w:t>
      </w:r>
      <w:r>
        <w:rPr>
          <w:rtl w:val="true"/>
        </w:rPr>
        <w:t xml:space="preserve">) </w:t>
      </w:r>
      <w:r>
        <w:rPr>
          <w:rtl w:val="true"/>
        </w:rPr>
        <w:t>شیعه برای اهل آسمان می‌درخشد</w:t>
      </w:r>
      <w:bookmarkEnd w:id="33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ستاره‌ها برای اهل زمین می‌درخشند، شیعیان تو برای اهل آسمان نورافشانی می‌کنند، ملائک به ایشان فرحناک و شادمان می‌شوند و بهشت مشتاق ایشان است و شیطان از آنان در فرار است</w:t>
      </w:r>
      <w:r>
        <w:rPr>
          <w:rFonts w:eastAsia="IRNazanin" w:cs="IRNazanin"/>
          <w:color w:val="111111"/>
          <w:sz w:val="28"/>
          <w:szCs w:val="28"/>
          <w:rtl w:val="true"/>
          <w:lang w:bidi="fa-IR"/>
        </w:rPr>
        <w:t>.</w:t>
      </w:r>
      <w:r>
        <w:rPr>
          <w:rStyle w:val="FootnoteAnchor"/>
          <w:rtl w:val="true"/>
        </w:rPr>
        <w:footnoteReference w:id="213"/>
      </w:r>
      <w:r>
        <w:rPr>
          <w:rStyle w:val="FootnoteAnchor"/>
          <w:rtl w:val="true"/>
        </w:rPr>
        <w:footnoteReference w:id="21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انتظارات فرزند بزرگوار امام هادی علیه السلام از شیعیان </w:t>
      </w:r>
      <w:bookmarkStart w:id="340" w:name="pg5335_40544"/>
    </w:p>
    <w:p>
      <w:pPr>
        <w:pStyle w:val="Heading3"/>
        <w:numPr>
          <w:ilvl w:val="2"/>
          <w:numId w:val="1"/>
        </w:numPr>
        <w:rPr/>
      </w:pPr>
      <w:bookmarkStart w:id="341" w:name="__RefHeading___Toc1069333_581953129"/>
      <w:bookmarkStart w:id="342" w:name="_Toc128"/>
      <w:bookmarkEnd w:id="340"/>
      <w:bookmarkEnd w:id="341"/>
      <w:r>
        <w:rPr>
          <w:rtl w:val="true"/>
        </w:rPr>
        <w:t>تشییع جنازه امام هادی علیه السلام</w:t>
      </w:r>
      <w:bookmarkEnd w:id="342"/>
    </w:p>
    <w:p>
      <w:pPr>
        <w:pStyle w:val="BookText"/>
        <w:rPr/>
      </w:pPr>
      <w:r>
        <w:rPr>
          <w:rFonts w:ascii="IRNazanin" w:hAnsi="IRNazanin" w:eastAsia="IRNazanin"/>
          <w:color w:val="111111"/>
          <w:sz w:val="28"/>
          <w:sz w:val="28"/>
          <w:szCs w:val="28"/>
          <w:rtl w:val="true"/>
          <w:lang w:bidi="fa-IR"/>
        </w:rPr>
        <w:t>سامرّاء از هول این فاجعة بزرگ به جنبش و هیجان درآمد و طبقات مختلف مردم به تشییع پیکر پاک امامی که تداوم خاندان نبوّت و امامت بودند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دولتی و مراکز تجاری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جنازه وزیران، عالمان، قضّات، فرماندهان ارشد سپاه و سایر افراد خاندان عباسی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سنگینی مصیبت را درک می‌کردند و ضمن برشمردن مناقب و فضایل امام، خسارت عظیم و غیرقابل جبرانی را که بر جهان وارد شده بود را یادآوری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جنازة امام هادی علیه السلام به صورت مراسم بسیار بزرگی درآمد که سامرّاء در تمامی مراحل تاریخش نظیر آن را مشاهده نکرده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برای ما نقل کردند و هر یک از آنها حکایت نمودند که به خانة امام هادی علیه السلام در روز وفاتش رفته‌اند، جمعیّت بسیاری از بنی‌هاشم خواه از آل ابوطالب و خواه از بنی‌عباس در آنجا جمع شده بودند و گروه بسیاری از شیعیان نیز حاضر بودند، ولی امامت حضرت امام حسن عسکری علیه السلام برای آنها آشکار نشده بود و جز افراد موثّق و خاصّ، کسی از آن اطلّاع نداشت، همان افرادی که امام هادی علیه السلام در نزد آنها، تصریح به امامت پسرش امام حسن عسکری علیه السلام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مورد امامت بعد از امام هادی علیه السلام متحیّر بودند، ناگاه خادمی از خانة اندرونی امام بیرون آمد و خادم دیگر چنین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بگیر و به خانة رئیس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فلان شخص بده و بگو این نامة حسن بن علی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حاضران برای دانستن موضوع نامه به آن سو نگاه می‌کردند، ناگاه دیدند از بالای رواق، دری گشوده شد و خادم سیاهی بیرون آمد و بعد از او امام حسن عسکری علیه السلام با سرِ برهنه و گریبان چاک زده، بیرون آمد و لباس سفید آستردار در تن داشت و صورت مبارکش مانند چهرة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فرزندان متوکّل عبّاسی در آن خانه بودند که بعضی از آنها منصب ولیعهدی داشتند، همة مردم به احترام آمدن امام حسن عسکری علیه السلام برخاستند، احمد بن موفّق به سوی امام حسن عسکری علیه السلام رفت، امام حسن عسکری علیه السلام نیز به طرف او آمد و با هم معانقه کردند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پسر عموی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امام حسن عسکری علیه السلام بین درهای رواق نشست و مردم در برابرش بودند، قبل از آمدن آن حضرت، صحن خانه، مانند بازار، پُر سر و صدا بود ولی وقتی که آن حضرت آمد، همه خاموش شدند و صدایی جز صدای عطسه و سرفه نمی‌شنیدیم، در آن هنگام کنیزی از خانة امام هادی علیه السلام بیرون آمد و برای وفات امام هادی علیه السلام گریه می‌کرد،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در اینجا نیست که این کنیز را ساکت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نفر از شیعیان نزد او رفتند و او به خانه بازگشت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خادمی از خانه بیرون آمد و در مقابل امام حسن عسکری علیه السلام ایستاد، امام حسن عسکری علیه السلام برخاست و جنازة امام هادی علیه السلام را بیرون آوردند، امام حسن عسکری علیه السلام همراه جنازه با سایر مردم حرکت می‌کردند تا به خیابانی که در مقابل خانة موسی بن بغا بود رسیدند، امام حسن عسکری علیه السلام قبل از بیرون آوردن جنازه از خانه، بر او نماز خوانده بود و بعد از آنکه جنازه را بیرون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نماز خواند، آنگاه جنازة آن حضرت را در خانه‌اش به خاک سپردند</w:t>
      </w:r>
      <w:r>
        <w:rPr>
          <w:rFonts w:eastAsia="IRNazanin" w:cs="IRNazanin"/>
          <w:color w:val="111111"/>
          <w:sz w:val="28"/>
          <w:szCs w:val="28"/>
          <w:rtl w:val="true"/>
          <w:lang w:bidi="fa-IR"/>
        </w:rPr>
        <w:t xml:space="preserve">. </w:t>
      </w:r>
      <w:bookmarkStart w:id="343" w:name="pg5335_40548"/>
    </w:p>
    <w:p>
      <w:pPr>
        <w:pStyle w:val="BookText"/>
        <w:rPr/>
      </w:pPr>
      <w:bookmarkEnd w:id="343"/>
      <w:r>
        <w:rPr>
          <w:rFonts w:ascii="IRNazanin" w:hAnsi="IRNazanin" w:eastAsia="IRNazanin"/>
          <w:color w:val="111111"/>
          <w:sz w:val="28"/>
          <w:sz w:val="28"/>
          <w:szCs w:val="28"/>
          <w:rtl w:val="true"/>
          <w:lang w:bidi="fa-IR"/>
        </w:rPr>
        <w:t>روایت‌کننده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هم دربارة اینکه امام حسن عسکری علیه السلام گریبان پیراهنش را چاک‌زده، صحبت می‌کردند، بعضی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دیده‌اید که یکی از امامان در چنین حالی، یقة خود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برای آن شخص معترض، از جانب امام حسن عسکری علیه السلام توضیح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این کار چگونه است؟ همانا موسی بن عمران در مصیبت و وفات برادرش هارون، یقة خود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069335_581953129"/>
      <w:bookmarkStart w:id="345" w:name="_Toc129"/>
      <w:bookmarkEnd w:id="344"/>
      <w:r>
        <w:rPr>
          <w:rtl w:val="true"/>
        </w:rPr>
        <w:t>تصریح بر امامت فرزندش</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و نص بر ابی محمّد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النقی علیه السلام در موارد مختلف تصریح بر امامت ابی محمّد امام حسن عسکری داشته‌اند که ما سه مورد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نوقلی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خانه‌اش بودم و پسرش محمّد به ما گذشت،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بعد از شما صاحب و سرور ما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 و امام شما بعد از من حسن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اصفهانی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بعد از من کسی است که بر من نماز بخواند،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 روز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بیرون آمد و بر او نماز بخواند</w:t>
      </w:r>
      <w:r>
        <w:rPr>
          <w:rFonts w:eastAsia="IRNazanin" w:cs="IRNazanin"/>
          <w:color w:val="111111"/>
          <w:sz w:val="28"/>
          <w:szCs w:val="28"/>
          <w:rtl w:val="true"/>
          <w:lang w:bidi="fa-IR"/>
        </w:rPr>
        <w:t>.</w:t>
      </w:r>
      <w:r>
        <w:rPr>
          <w:rStyle w:val="FootnoteAnchor"/>
          <w:rtl w:val="true"/>
        </w:rPr>
        <w:footnoteReference w:id="218"/>
      </w:r>
      <w:bookmarkStart w:id="346" w:name="pg5335_40550"/>
    </w:p>
    <w:p>
      <w:pPr>
        <w:pStyle w:val="BookText"/>
        <w:rPr/>
      </w:pPr>
      <w:bookmarkEnd w:id="34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باید رجوع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از طرف من با بزرگ‌ترین پسرم بسته شده است</w:t>
      </w:r>
      <w:r>
        <w:rPr>
          <w:rFonts w:eastAsia="IRNazanin" w:cs="IRNazanin"/>
          <w:color w:val="111111"/>
          <w:sz w:val="28"/>
          <w:szCs w:val="28"/>
          <w:rtl w:val="true"/>
          <w:lang w:bidi="fa-IR"/>
        </w:rPr>
        <w:t>.</w:t>
      </w:r>
    </w:p>
    <w:p>
      <w:pPr>
        <w:pStyle w:val="Heading3"/>
        <w:numPr>
          <w:ilvl w:val="2"/>
          <w:numId w:val="1"/>
        </w:numPr>
        <w:rPr/>
      </w:pPr>
      <w:bookmarkStart w:id="347" w:name="__RefHeading___Toc1069337_581953129"/>
      <w:bookmarkStart w:id="348" w:name="_Toc130"/>
      <w:bookmarkEnd w:id="347"/>
      <w:r>
        <w:rPr>
          <w:rtl w:val="true"/>
        </w:rPr>
        <w:t>تصریح به امامت آن امام همام علیه السلام</w:t>
      </w:r>
      <w:bookmarkEnd w:id="348"/>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علی است؛ فرمان او فرمان من است، سخن او سخن من و اطاعت از او اطاعت از من و پس از او امامت به فرزندش حسن می‌رسد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امامت امام هادی علیه السلام، شخصیت آن حضرت پیشوایی امام در کودکی، شناخت امام</w:t>
      </w:r>
    </w:p>
    <w:p>
      <w:pPr>
        <w:pStyle w:val="BookText"/>
        <w:rPr/>
      </w:pPr>
      <w:r>
        <w:rPr>
          <w:rFonts w:ascii="IRNazanin" w:hAnsi="IRNazanin" w:eastAsia="IRNazanin"/>
          <w:color w:val="111111"/>
          <w:sz w:val="28"/>
          <w:sz w:val="28"/>
          <w:szCs w:val="28"/>
          <w:rtl w:val="true"/>
          <w:lang w:bidi="fa-IR"/>
        </w:rPr>
        <w:t>تصریح و بررسی مشروح امامت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نص بر امامت حضرت هادی علیه السلام</w:t>
      </w:r>
    </w:p>
    <w:p>
      <w:pPr>
        <w:pStyle w:val="Heading3"/>
        <w:numPr>
          <w:ilvl w:val="2"/>
          <w:numId w:val="1"/>
        </w:numPr>
        <w:rPr/>
      </w:pPr>
      <w:bookmarkStart w:id="349" w:name="__RefHeading___Toc1069339_581953129"/>
      <w:bookmarkStart w:id="350" w:name="_Toc131"/>
      <w:bookmarkEnd w:id="349"/>
      <w:r>
        <w:rPr>
          <w:rtl w:val="true"/>
        </w:rPr>
        <w:t>تفتیش خانه امام</w:t>
      </w:r>
      <w:bookmarkEnd w:id="3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هرثمه پس از ورود به مدینه، بی‌درنگ به تفتیش خانة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بازرسی آن جز نسخه‌هایی از قرآن و کتاب‌های دعا چیزی نیافت و مطمئن شد که گزارش خبرچینان در مورد پُر بودن خانة امام از اموال و اسلحه، دروغ بوده است</w:t>
      </w:r>
      <w:r>
        <w:rPr>
          <w:rFonts w:eastAsia="IRNazanin" w:cs="IRNazanin"/>
          <w:color w:val="111111"/>
          <w:sz w:val="28"/>
          <w:szCs w:val="28"/>
          <w:rtl w:val="true"/>
          <w:lang w:bidi="fa-IR"/>
        </w:rPr>
        <w:t>.</w:t>
      </w:r>
      <w:r>
        <w:rPr>
          <w:rStyle w:val="FootnoteAnchor"/>
          <w:rtl w:val="true"/>
        </w:rPr>
        <w:footnoteReference w:id="220"/>
      </w:r>
      <w:bookmarkStart w:id="351" w:name="pg5335_40552"/>
    </w:p>
    <w:p>
      <w:pPr>
        <w:pStyle w:val="Heading3"/>
        <w:numPr>
          <w:ilvl w:val="2"/>
          <w:numId w:val="1"/>
        </w:numPr>
        <w:rPr/>
      </w:pPr>
      <w:bookmarkStart w:id="352" w:name="__RefHeading___Toc1069341_581953129"/>
      <w:bookmarkStart w:id="353" w:name="_Toc132"/>
      <w:bookmarkEnd w:id="351"/>
      <w:bookmarkEnd w:id="352"/>
      <w:r>
        <w:rPr>
          <w:rtl w:val="true"/>
        </w:rPr>
        <w:t>تقریب بین مذاهب</w:t>
      </w:r>
      <w:bookmarkEnd w:id="353"/>
    </w:p>
    <w:p>
      <w:pPr>
        <w:pStyle w:val="BookText"/>
        <w:rPr/>
      </w:pPr>
      <w:r>
        <w:rPr>
          <w:rFonts w:ascii="IRNazanin" w:hAnsi="IRNazanin" w:eastAsia="IRNazanin"/>
          <w:color w:val="111111"/>
          <w:sz w:val="28"/>
          <w:sz w:val="28"/>
          <w:szCs w:val="28"/>
          <w:rtl w:val="true"/>
          <w:lang w:bidi="fa-IR"/>
        </w:rPr>
        <w:t>توطئه‌چینی و ایجاد جوّ تفرقه و تشتُت در دوران امام هادی علیه السلام توسط دشمنان دین و مغرضان به وسیله‌های گوناگون همچون شعرهای اهانت‌آمیز، سب و لعن ادامه داشته است، لذا مناسب دیدیم تقریب بین مذاهب را از دیدگاه سلطان‌الواعظین‌شیرازی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سلطان الواعظین شیرازی در کتاب شب‌های پیشاور، بعد از جلسات مکرّر با سنی‌ها و رد ادعاهای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برادران شیعه و سنی بهترین راه برای جلوگیری از نفاق و تفرقه پیروی نمودن از رویه و رفتار مولای متقیان و امیرمؤمنان علی بن ابیطالب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عقاید عقلانی را محکم نگاه دارید و با هم ائتلاف کنید و اتّحاد نمائید تا شقّ عصای مسلمین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مولای همة ما امیرالمؤمنین علیه السلام با آنکه خود را احق به مقام خلافت می‌دانست در اوّل خطبة شقشقیه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تَقَمَّصَها فُلانٌ وَ إنَّهُ لِیَعلَمُ أنَّ مَحَلِّی مِنها 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از تغسیل و تکفین رسول اکرم صلی الله علیه و آله و سلم بر حسب وصیّت آن حضرت که اوجب از هر واجبی بود؟، فارغ شد از فتنة سقیفه باخبر و خود را در مقابل فرقه‌ای از مخالفین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دسته‌بندی‌های سیاسی را دید با آنکه احدی در امّت نصوص واردة از رسول خدا صلی الله علیه و آله و سلم را مانند آن حضرت نداشت و کبار از صحابه و بنی‌هاشم اطراف آن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بودند بنی‌امیّه هم به قیادت ابی‌سفیان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مقاصد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w:t>
      </w:r>
    </w:p>
    <w:p>
      <w:pPr>
        <w:pStyle w:val="BookText"/>
        <w:rPr/>
      </w:pPr>
      <w:r>
        <w:rPr>
          <w:rFonts w:ascii="IRNazanin" w:hAnsi="IRNazanin" w:eastAsia="IRNazanin"/>
          <w:color w:val="111111"/>
          <w:sz w:val="28"/>
          <w:sz w:val="28"/>
          <w:szCs w:val="28"/>
          <w:rtl w:val="true"/>
          <w:lang w:bidi="fa-IR"/>
        </w:rPr>
        <w:t>تحریک به قیام می‌نمودند ولی چون منبع قوة عاقله بود تأمّل و تفکر نمود که اگر در مقابل آن دسته‌بندی‌ها قیام نماید و در مقام مطالبه حق ثابت خود بر آید، قطعاً دو دستگی در اسلام پدید آید و در اثر اتلاف کلمه و تفرقه مسلمین اعادی اسلام که سال‌ها است عقب فرصت می‌گردند غالب آمده و اصل دین از میان می‌رود و مسلمانان از اسلام منحرف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صلاح را در صبر و تحمّل و شکیبایی دید و بردباری نمود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 فی العَینِ قَذی و فِی الخَلق 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مخالفین خود مبارزه ننمود چون دید، تولید تفرقه می‌نماید و تفرقه باعث محو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مخالفین خود مماشات نمود با آنکه بر عقیدة خود ثابت بود ولی برای استحکام اساس اسلام به مسجد و نماز جماعت حاضر می‌شد تا فرصت به دست اعادی اسلام ندهد و از تفرقه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از تفرقه بعضی از مسلمین که به سوی کفر باز گردند و دین اسلام محو گردد، نمی‌ترسیدم، هر آینه برای حق قیام می‌نمودم و این اوضاع را تغییر می‌دادم و لکن صبر و تحمل بهتر از تفرقه مسلمانان و ریختن خون آنهاست، لذا صبر را پیشه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را حفظ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پیروان خودشان را که از کبار صحابه بودند دستور داد، به همین علّت، مخالفت ننمایند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همان روزهای اول مناظراتی برای اثبات حقّانیت خود نمودند، ولی بعدها از جهت احتراز از اختلاف در تمام ادوار خلافت خلفاء از </w:t>
      </w:r>
      <w:bookmarkStart w:id="354" w:name="pg5335_40556"/>
    </w:p>
    <w:p>
      <w:pPr>
        <w:pStyle w:val="BookText"/>
        <w:rPr/>
      </w:pPr>
      <w:bookmarkEnd w:id="354"/>
      <w:r>
        <w:rPr>
          <w:rFonts w:ascii="IRNazanin" w:hAnsi="IRNazanin" w:eastAsia="IRNazanin"/>
          <w:color w:val="111111"/>
          <w:sz w:val="28"/>
          <w:sz w:val="28"/>
          <w:szCs w:val="28"/>
          <w:rtl w:val="true"/>
          <w:lang w:bidi="fa-IR"/>
        </w:rPr>
        <w:t>طرف آن حضرت و شیعیانش کوچک‌ترین عمل تظاهر که موجب اختلاف علنی گردد بر خلاف خلفاء واقع نشد، برای حفظ حوزة اسلام و تقویت مسلمین که سنگ تفرقه و جدایی بین مسلمانان نیفتد کاملاً مماشات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مسلمانان امروز هم که روز غربت اسلام است باید از عناد و لجاج و تعصبات جاهلانه بر کنار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حقّانیت ما با دلائل عقل، نقل، کتاب و سنت ثابت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همان‌طور که مولای ما امیرمؤمنان علیه السلام با آنکه دلائل حقّانیت خود را پیوسته بیان می‌فرمود و خود را اولی به مقام خلافت می‌دانست برای حفظ ظاهر اسلام و جلوگیری از تفرقه و تشتت به مسجد، نماز، شور، مشورت و حلّ معضلات حاضر می‌شد فرزندان و شیعیان را به کار وحدت می‌گماشت و ما و شما هم بایستی تبعیت نموده از تفرقه مسلمان جلوگیری نمائیم ایادی مرموز فتنه‌جو و دو به هم زن را از</w:t>
      </w:r>
    </w:p>
    <w:p>
      <w:pPr>
        <w:pStyle w:val="BookText"/>
        <w:rPr/>
      </w:pPr>
      <w:r>
        <w:rPr>
          <w:rFonts w:ascii="IRNazanin" w:hAnsi="IRNazanin" w:eastAsia="IRNazanin"/>
          <w:color w:val="111111"/>
          <w:sz w:val="28"/>
          <w:sz w:val="28"/>
          <w:szCs w:val="28"/>
          <w:rtl w:val="true"/>
          <w:lang w:bidi="fa-IR"/>
        </w:rPr>
        <w:t>خود دور نموده تا فرصت به دست اعادی و بیگانگان نیفتد که اساس اسلام را از هم پاشیده و مسلمین را زبون نمایند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بحث امامت و تقریب بین مذاهب</w:t>
      </w:r>
      <w:r>
        <w:rPr>
          <w:rFonts w:eastAsia="IRNazanin" w:cs="IRNazanin"/>
          <w:color w:val="111111"/>
          <w:sz w:val="28"/>
          <w:szCs w:val="28"/>
          <w:rtl w:val="true"/>
          <w:lang w:bidi="fa-IR"/>
        </w:rPr>
        <w:t>.</w:t>
      </w:r>
    </w:p>
    <w:p>
      <w:pPr>
        <w:pStyle w:val="Heading3"/>
        <w:numPr>
          <w:ilvl w:val="2"/>
          <w:numId w:val="1"/>
        </w:numPr>
        <w:rPr/>
      </w:pPr>
      <w:bookmarkStart w:id="355" w:name="__RefHeading___Toc1069343_581953129"/>
      <w:bookmarkStart w:id="356" w:name="_Toc133"/>
      <w:bookmarkEnd w:id="355"/>
      <w:r>
        <w:rPr>
          <w:rtl w:val="true"/>
        </w:rPr>
        <w:t>توثیق امام به گروهی از اصحاب</w:t>
      </w:r>
      <w:bookmarkEnd w:id="3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با سند خود از ابومحمّد رازی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بن ابی‌عبدالله برقی در سامرّاء بودیم که فرستادة امام هادی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غیب بیمار مورد اطیمنان است و ایّوب </w:t>
      </w:r>
      <w:bookmarkStart w:id="357" w:name="pg5335_40558"/>
    </w:p>
    <w:p>
      <w:pPr>
        <w:pStyle w:val="BookText"/>
        <w:rPr/>
      </w:pPr>
      <w:bookmarkEnd w:id="357"/>
      <w:r>
        <w:rPr>
          <w:rFonts w:ascii="IRNazanin" w:hAnsi="IRNazanin" w:eastAsia="IRNazanin"/>
          <w:color w:val="111111"/>
          <w:sz w:val="28"/>
          <w:sz w:val="28"/>
          <w:szCs w:val="28"/>
          <w:rtl w:val="true"/>
          <w:lang w:bidi="fa-IR"/>
        </w:rPr>
        <w:t>بن نوح، ابراهیم بن محمّد همدانی، احمد بن حمزه و احمد بن اسحاق، همگی مورد وثوق‌اند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358" w:name="__RefHeading___Toc1069345_581953129"/>
      <w:bookmarkStart w:id="359" w:name="_Toc134"/>
      <w:bookmarkEnd w:id="358"/>
      <w:r>
        <w:rPr>
          <w:rtl w:val="true"/>
        </w:rPr>
        <w:t>تولّد دهمین اختر تابناک ولایت</w:t>
      </w:r>
      <w:bookmarkEnd w:id="359"/>
    </w:p>
    <w:p>
      <w:pPr>
        <w:pStyle w:val="BookText"/>
        <w:rPr/>
      </w:pPr>
      <w:r>
        <w:rPr>
          <w:rFonts w:ascii="IRNazanin" w:hAnsi="IRNazanin" w:eastAsia="IRNazanin"/>
          <w:color w:val="111111"/>
          <w:sz w:val="28"/>
          <w:sz w:val="28"/>
          <w:szCs w:val="28"/>
          <w:rtl w:val="true"/>
          <w:lang w:bidi="fa-IR"/>
        </w:rPr>
        <w:t>امام هادی علیه السلام در صریا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دهات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ماه رجب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سامرّاء رحلت نمود</w:t>
      </w:r>
      <w:r>
        <w:rPr>
          <w:rFonts w:eastAsia="IRNazanin" w:cs="IRNazanin"/>
          <w:color w:val="111111"/>
          <w:sz w:val="28"/>
          <w:szCs w:val="28"/>
          <w:rtl w:val="true"/>
          <w:lang w:bidi="fa-IR"/>
        </w:rPr>
        <w:t>.</w:t>
      </w:r>
      <w:r>
        <w:rPr>
          <w:rStyle w:val="FootnoteAnchor"/>
          <w:rtl w:val="true"/>
        </w:rPr>
        <w:footnoteReference w:id="224"/>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شیخ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در نیمه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 و در نقل دیگری گفته شده است آن حضرت در رجب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اکثرمورّخان ولادت حضرت را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می‌دانند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آن حضرت دهکدة صُریا در اطراف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شیخ‌طوسی از ابن‌عیاش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حضرت ابوالحسن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رجب و یا پنجم رجب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نزد شیعه همان تاریخ اولی بود که از مرحوم کلینی رحمة الله نقل شد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سال تولّد </w:t>
      </w:r>
      <w:bookmarkStart w:id="360" w:name="pg5335_40560"/>
    </w:p>
    <w:p>
      <w:pPr>
        <w:pStyle w:val="Heading2"/>
        <w:numPr>
          <w:ilvl w:val="1"/>
          <w:numId w:val="1"/>
        </w:numPr>
        <w:rPr/>
      </w:pPr>
      <w:bookmarkStart w:id="361" w:name="__RefHeading___Toc1069347_581953129"/>
      <w:bookmarkStart w:id="362" w:name="_Toc135"/>
      <w:bookmarkEnd w:id="360"/>
      <w:bookmarkEnd w:id="361"/>
      <w:r>
        <w:rPr>
          <w:rtl w:val="true"/>
        </w:rPr>
        <w:t>ث</w:t>
      </w:r>
      <w:bookmarkEnd w:id="362"/>
    </w:p>
    <w:p>
      <w:pPr>
        <w:pStyle w:val="Heading3"/>
        <w:numPr>
          <w:ilvl w:val="2"/>
          <w:numId w:val="1"/>
        </w:numPr>
        <w:rPr/>
      </w:pPr>
      <w:bookmarkStart w:id="363" w:name="__RefHeading___Toc1069349_581953129"/>
      <w:bookmarkStart w:id="364" w:name="_Toc136"/>
      <w:bookmarkEnd w:id="363"/>
      <w:r>
        <w:rPr>
          <w:rtl w:val="true"/>
        </w:rPr>
        <w:t>ثبت نام و شناسنامه معصوم دوازدهم</w:t>
      </w:r>
      <w:bookmarkEnd w:id="364"/>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هادی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مغربیه</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مدّت 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زهرآلود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محلّ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Style w:val="FootnoteAnchor"/>
          <w:rtl w:val="true"/>
        </w:rPr>
        <w:footnoteReference w:id="22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جلیل القدر،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شاگردان مکتب امام هادی علیه السلام، یاران امام</w:t>
      </w:r>
      <w:r>
        <w:rPr>
          <w:rFonts w:eastAsia="IRNazanin" w:cs="IRNazanin"/>
          <w:color w:val="111111"/>
          <w:sz w:val="28"/>
          <w:szCs w:val="28"/>
          <w:rtl w:val="true"/>
          <w:lang w:bidi="fa-IR"/>
        </w:rPr>
        <w:t xml:space="preserve">. </w:t>
      </w:r>
      <w:bookmarkStart w:id="365" w:name="pg5335_40564"/>
    </w:p>
    <w:p>
      <w:pPr>
        <w:pStyle w:val="Heading2"/>
        <w:numPr>
          <w:ilvl w:val="1"/>
          <w:numId w:val="1"/>
        </w:numPr>
        <w:rPr/>
      </w:pPr>
      <w:bookmarkStart w:id="366" w:name="__RefHeading___Toc1069351_581953129"/>
      <w:bookmarkStart w:id="367" w:name="_Toc137"/>
      <w:bookmarkEnd w:id="365"/>
      <w:bookmarkEnd w:id="366"/>
      <w:r>
        <w:rPr>
          <w:rtl w:val="true"/>
        </w:rPr>
        <w:t>ج</w:t>
      </w:r>
      <w:bookmarkEnd w:id="367"/>
    </w:p>
    <w:p>
      <w:pPr>
        <w:pStyle w:val="Heading3"/>
        <w:numPr>
          <w:ilvl w:val="2"/>
          <w:numId w:val="1"/>
        </w:numPr>
        <w:rPr/>
      </w:pPr>
      <w:bookmarkStart w:id="368" w:name="__RefHeading___Toc1069353_581953129"/>
      <w:bookmarkStart w:id="369" w:name="_Toc138"/>
      <w:bookmarkEnd w:id="368"/>
      <w:r>
        <w:rPr>
          <w:rtl w:val="true"/>
        </w:rPr>
        <w:t>جاحظ</w:t>
      </w:r>
      <w:bookmarkEnd w:id="369"/>
    </w:p>
    <w:p>
      <w:pPr>
        <w:pStyle w:val="BookText"/>
        <w:rPr/>
      </w:pPr>
      <w:r>
        <w:rPr>
          <w:rFonts w:ascii="IRNazanin" w:hAnsi="IRNazanin" w:eastAsia="IRNazanin"/>
          <w:color w:val="111111"/>
          <w:sz w:val="28"/>
          <w:sz w:val="28"/>
          <w:szCs w:val="28"/>
          <w:rtl w:val="true"/>
          <w:lang w:bidi="fa-IR"/>
        </w:rPr>
        <w:t>نام کامل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بحربن‌محبوب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چون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متولد شده و هم در همین شهر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 صورت و چشم برآمده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الاصنام، المحاسن و الاضداد، البخلاء، البیان و التبیین، التاج فی اخلاق الملوک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آثار او محسوب می‌شوند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جامعه کبیره،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زیارت جامعه کبیره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امام،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علی بن موسی الرِّضا </w:t>
      </w:r>
      <w:bookmarkStart w:id="370" w:name="pg5335_40566"/>
    </w:p>
    <w:p>
      <w:pPr>
        <w:pStyle w:val="Heading3"/>
        <w:numPr>
          <w:ilvl w:val="2"/>
          <w:numId w:val="1"/>
        </w:numPr>
        <w:rPr/>
      </w:pPr>
      <w:bookmarkStart w:id="371" w:name="__RefHeading___Toc1069355_581953129"/>
      <w:bookmarkStart w:id="372" w:name="_Toc139"/>
      <w:bookmarkEnd w:id="370"/>
      <w:bookmarkEnd w:id="371"/>
      <w:r>
        <w:rPr>
          <w:rtl w:val="true"/>
        </w:rPr>
        <w:t>جدّ بزرگ امام هادی علیه السلام</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حسین علیه السلام سوّم شعبان در مدینه بوده است و شیخ طوسی رحمة 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شریف به سوی قاسم بن عَلاءِ همدانی وکیل امام حسن عسکری علیه السلام بیرون آمد که مولای ما حضرت حسین علیه السلام در روز پنج‌شنبه سوّم شعبان متولّد شده است، پس آن روز را روزه‌دار</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یک نگاه کلّی، می‌توان مراحل زندگی آن حضرت را به چند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چهارم تا دهم قمری، به مدت شش سال و چند ماه که همرا با حیات پیامبر صلی الله علیه و آله و سلم و فاطمه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دهم تا سال چهلم قمری،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همراه با امامت امام حسن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پنجاهم تا شصتم قمری،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دوران امامت آن حضرت و همراه با خلافت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شصتم تا شصت و یکم قمری، به مدت کمتر از یک سال امامت آن حضرت که همراه با خلافت یزید بن معاویه بود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مدینه خارج و برای ادای مناسک حج به مکّه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طی مراسم حجّ در مکّه احساس امنیّت نکرد و در روز هشتم ذیحجّه، مکّه را به طرف عراق ترک کرد و بعد از طی </w:t>
      </w:r>
    </w:p>
    <w:p>
      <w:pPr>
        <w:pStyle w:val="BookText"/>
        <w:rPr/>
      </w:pPr>
      <w:r>
        <w:rPr>
          <w:rFonts w:ascii="IRNazanin" w:hAnsi="IRNazanin" w:eastAsia="IRNazanin"/>
          <w:color w:val="111111"/>
          <w:sz w:val="28"/>
          <w:sz w:val="28"/>
          <w:szCs w:val="28"/>
          <w:rtl w:val="true"/>
          <w:lang w:bidi="fa-IR"/>
        </w:rPr>
        <w:t xml:space="preserve">منازل بسیار، در روز پنج‌شنبه، دوّم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سرزمین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یزید از شامیان و کوفیان راه را بر او بستند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حسین علیه السلام در روز عاشوراء در آغاز در قالب خطبه‌ای به امید نجات دشمن، به ارشاد پرداختند تا از این طریق حجّت بر آنها تمام و سنّت قرآنی عمل 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سپس امام با هفتاد و دو تن از یاران با وفای خود در صحرای کربلا به شهادت رسیدند و اهل بیت آن حضرت را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با سند خود از ابراهیم بن عقبه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بدانی، از بهترین پاداش زیارت امام حسین علیه السلام آگاهم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کسی که حجّ از دستش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ثواب حجّ برابری می‌کند؟</w:t>
      </w:r>
    </w:p>
    <w:p>
      <w:p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ثواب حجّ او برابری می‌کند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کلینی با سند خود از ابراهیم بن عقبه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علیه السلام نامه نوشتم و از او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ابی‌عبدالله الحسین علیه السلام و امام موسی کاظم علیه السلام و امام جواد علیه السلام پرسیدم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زیارت هر سه امام را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جامع‌تر و پاداشش بزرگ تر است</w:t>
      </w:r>
      <w:r>
        <w:rPr>
          <w:rFonts w:eastAsia="IRNazanin" w:cs="IRNazanin"/>
          <w:color w:val="111111"/>
          <w:sz w:val="28"/>
          <w:szCs w:val="28"/>
          <w:rtl w:val="true"/>
          <w:lang w:bidi="fa-IR"/>
        </w:rPr>
        <w:t>.</w:t>
      </w:r>
      <w:r>
        <w:rPr>
          <w:rStyle w:val="FootnoteAnchor"/>
          <w:rtl w:val="true"/>
        </w:rPr>
        <w:footnoteReference w:id="235"/>
      </w:r>
      <w:bookmarkStart w:id="373" w:name="pg5335_40570"/>
    </w:p>
    <w:p>
      <w:pPr>
        <w:pStyle w:val="BookText"/>
        <w:rPr/>
      </w:pPr>
      <w:bookmarkEnd w:id="373"/>
      <w:r>
        <w:rPr>
          <w:rFonts w:ascii="IRNazanin" w:hAnsi="IRNazanin" w:eastAsia="IRNazanin"/>
          <w:color w:val="111111"/>
          <w:sz w:val="28"/>
          <w:sz w:val="28"/>
          <w:szCs w:val="28"/>
          <w:rtl w:val="true"/>
          <w:lang w:bidi="fa-IR"/>
        </w:rPr>
        <w:t>جدّة امام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کخیزران</w:t>
      </w:r>
    </w:p>
    <w:p>
      <w:pPr>
        <w:pStyle w:val="Heading3"/>
        <w:numPr>
          <w:ilvl w:val="2"/>
          <w:numId w:val="1"/>
        </w:numPr>
        <w:rPr/>
      </w:pPr>
      <w:bookmarkStart w:id="374" w:name="__RefHeading___Toc1069357_581953129"/>
      <w:bookmarkStart w:id="375" w:name="_Toc140"/>
      <w:bookmarkEnd w:id="374"/>
      <w:r>
        <w:rPr>
          <w:rtl w:val="true"/>
        </w:rPr>
        <w:t>جدّه والای امام هادی علیه السلام</w:t>
      </w:r>
      <w:bookmarkEnd w:id="375"/>
    </w:p>
    <w:p>
      <w:pPr>
        <w:pStyle w:val="Heading4"/>
        <w:numPr>
          <w:ilvl w:val="3"/>
          <w:numId w:val="1"/>
        </w:numPr>
        <w:rPr/>
      </w:pPr>
      <w:bookmarkStart w:id="376" w:name="__RefHeading___Toc1069359_581953129"/>
      <w:bookmarkStart w:id="377" w:name="_Toc141"/>
      <w:bookmarkEnd w:id="376"/>
      <w:r>
        <w:rPr>
          <w:rtl w:val="true"/>
        </w:rPr>
        <w:t>الف</w:t>
      </w:r>
      <w:r>
        <w:rPr>
          <w:rtl w:val="true"/>
        </w:rPr>
        <w:t xml:space="preserve">) </w:t>
      </w:r>
      <w:r>
        <w:rPr>
          <w:rtl w:val="true"/>
        </w:rPr>
        <w:t>فاطمة زهرا علیها السلام</w:t>
      </w:r>
      <w:bookmarkEnd w:id="377"/>
    </w:p>
    <w:p>
      <w:pPr>
        <w:pStyle w:val="BookText"/>
        <w:rPr/>
      </w:pPr>
      <w:r>
        <w:rPr>
          <w:rFonts w:ascii="IRNazanin" w:hAnsi="IRNazanin" w:eastAsia="IRNazanin"/>
          <w:color w:val="111111"/>
          <w:sz w:val="28"/>
          <w:sz w:val="28"/>
          <w:szCs w:val="28"/>
          <w:rtl w:val="true"/>
          <w:lang w:bidi="fa-IR"/>
        </w:rPr>
        <w:t>یکی از مناقب حضرت زهرا علیها السلام دفاع او از مقام امامت و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افتخار را دارد که اولین و برترین مدافع است تا آنجا که جان خود را در این راه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حضرت زهرا علیها السلام در خطبه‌های نورانیش در مسجد و در جمع زنان مهاجر و انصار متجلّی است، او در جمع زنان مهاجر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اباالحسن دوری کردند؟ دوری نکردند مگر به خاطر شمشیر او و بی‌اعتنایی‌اش به مرگ و شدت غصب در راه خدا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نقل دیگری دارد که حضرت فاطمه علیها السلام چهل شب متوالی در خانه مهاجر و انصار رفت و آنان را به دفاع از ولایت امام علی علیه 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حضرت مبنی بر دفن شبانه و عدم شرکت غاصبان خلافت در تشیع و نماز، گواه دیگر بر این دفاع شجاعانه است</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78" w:name="__RefHeading___Toc1069361_581953129"/>
      <w:bookmarkStart w:id="379" w:name="_Toc142"/>
      <w:bookmarkEnd w:id="378"/>
      <w:r>
        <w:rPr>
          <w:rtl w:val="true"/>
        </w:rPr>
        <w:t>ب</w:t>
      </w:r>
      <w:r>
        <w:rPr>
          <w:rtl w:val="true"/>
        </w:rPr>
        <w:t xml:space="preserve">) </w:t>
      </w:r>
      <w:r>
        <w:rPr>
          <w:rtl w:val="true"/>
        </w:rPr>
        <w:t>اهل بیت علیهم السلام</w:t>
      </w:r>
      <w:bookmarkEnd w:id="3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طریق شیعه و سنّی از رسول خدا صلی الله علیه و آله و سلم رسیده که وقتی این آیه نازل شد از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تو که محبّت آنان بر ما واجب شده چه کسانی هستند؟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در جای دیگر بیان کرد که اهل بیت علیهم السلام من کیانند؟ آنجا که کساء را بر آنها انداخت و در پیشگاه خدا عرض کرد که خدایا این‌ها اهل بیت 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برطرف فرما</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امامان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چهارم تا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خاندان اهل بیت عصمت و طهارت علیهم السلام هستند که اطاعت از آن بزرگواران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 علیه السلام در خطبة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 صلی الله علیه و آله و سلم دین را چنان‌که سزاوار بود، دانستند و آموختند و بدان عمل کردند، نه‌آنکه شنیدند و نقل کردند، زیرا راویان دانش بسیار، امّا حفظ کنندگان و عمل‌کنندگان به آن اندکند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هر عبادت، عبادتی است، ولیکن محبّت ما اهل بیت علیهم السلام از هر عبادتی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محبّت ما بمیرد، برخداست که او را بیامرزد حتّی گناهان او به قدر کف دریا 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نیز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ما همان ولایت خداوندی است که پیامبری برگزیده نشد مگر به آن</w:t>
      </w:r>
      <w:r>
        <w:rPr>
          <w:rFonts w:eastAsia="IRNazanin" w:cs="IRNazanin"/>
          <w:color w:val="111111"/>
          <w:sz w:val="28"/>
          <w:szCs w:val="28"/>
          <w:rtl w:val="true"/>
          <w:lang w:bidi="fa-IR"/>
        </w:rPr>
        <w:t>.»</w:t>
      </w:r>
      <w:r>
        <w:rPr>
          <w:rStyle w:val="FootnoteAnchor"/>
          <w:rtl w:val="true"/>
        </w:rPr>
        <w:footnoteReference w:id="24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بعضی از بنی‌هاشم که در بین آنان بنی‌عباس نیز دیده می‌شوند برای رسیدن به اهداف خود در بیان معنای اهل بیت علیهم السلام خیانت نموده و خود را اهل بیت علیهم السلام پیامبر صلی الله علیه و آله و سلم معرفی نموده‌اند، همان‌گونه که در نام تشیّع و شیعه بودن نیز خیانت شده و بعضی آن </w:t>
      </w:r>
      <w:bookmarkStart w:id="380" w:name="pg5335_40574"/>
    </w:p>
    <w:p>
      <w:pPr>
        <w:pStyle w:val="BookText"/>
        <w:rPr/>
      </w:pPr>
      <w:bookmarkEnd w:id="380"/>
      <w:r>
        <w:rPr>
          <w:rFonts w:ascii="IRNazanin" w:hAnsi="IRNazanin" w:eastAsia="IRNazanin"/>
          <w:color w:val="111111"/>
          <w:sz w:val="28"/>
          <w:sz w:val="28"/>
          <w:szCs w:val="28"/>
          <w:rtl w:val="true"/>
          <w:lang w:bidi="fa-IR"/>
        </w:rPr>
        <w:t>را به معنای دوستان علی علیه السلام و خویشان پیامبر صلی الله علیه و آله و سلم به طور عام دانسته‌اند، نه دوستان و پیروان مخصوص، اصحاب کساء و امامان از صلب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کسانی که گرفتار تقلید از سلف و اطاعت از ستمگران نبوده‌اند و از جادّة حقیقت و صراط مستقیم منحرف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دوازده امامی بوده‌اند که اهل بیت علیهم السلام را ائمّة دوازده گانه و شیعیان را نیز پیروان آنان دانسته‌اند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381" w:name="__RefHeading___Toc1069363_581953129"/>
      <w:bookmarkStart w:id="382" w:name="_Toc143"/>
      <w:bookmarkEnd w:id="381"/>
      <w:r>
        <w:rPr>
          <w:rtl w:val="true"/>
        </w:rPr>
        <w:t>ج</w:t>
      </w:r>
      <w:r>
        <w:rPr>
          <w:rtl w:val="true"/>
        </w:rPr>
        <w:t xml:space="preserve">) </w:t>
      </w:r>
      <w:r>
        <w:rPr>
          <w:rtl w:val="true"/>
        </w:rPr>
        <w:t xml:space="preserve">نامیدن فاطمه، به </w:t>
      </w:r>
      <w:r>
        <w:rPr>
          <w:rtl w:val="true"/>
        </w:rPr>
        <w:t>«</w:t>
      </w:r>
      <w:r>
        <w:rPr>
          <w:rtl w:val="true"/>
        </w:rPr>
        <w:t>زهرا</w:t>
      </w:r>
      <w:r>
        <w:rPr>
          <w:rtl w:val="true"/>
        </w:rPr>
        <w:t>»</w:t>
      </w:r>
      <w:r>
        <w:rPr>
          <w:rtl w:val="true"/>
        </w:rPr>
        <w:t>، به نقل از امام هادی علیه السلام</w:t>
      </w:r>
      <w:bookmarkEnd w:id="382"/>
    </w:p>
    <w:p>
      <w:pPr>
        <w:pStyle w:val="BookText"/>
        <w:rPr/>
      </w:pPr>
      <w:r>
        <w:rPr>
          <w:rFonts w:ascii="IRNazanin" w:hAnsi="IRNazanin" w:eastAsia="IRNazanin"/>
          <w:color w:val="111111"/>
          <w:sz w:val="28"/>
          <w:sz w:val="28"/>
          <w:szCs w:val="28"/>
          <w:rtl w:val="true"/>
          <w:lang w:bidi="fa-IR"/>
        </w:rPr>
        <w:t>ابن‌شهرآشوب نقل می‌کند که ابوهاشم عسکری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 السلام را زهرا نامیدند؟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او برای امیرمؤمنان علیه السلام از اول روز، همچون آفتاب تابناک و هنگام زوال، همچون ماه تابان و هنگام غروب، همچون ستارة درخشان می‌درخشید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جدّة امام عصر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p>
    <w:p>
      <w:pPr>
        <w:pStyle w:val="Heading3"/>
        <w:numPr>
          <w:ilvl w:val="2"/>
          <w:numId w:val="1"/>
        </w:numPr>
        <w:rPr/>
      </w:pPr>
      <w:bookmarkStart w:id="383" w:name="__RefHeading___Toc1069365_581953129"/>
      <w:bookmarkStart w:id="384" w:name="_Toc144"/>
      <w:bookmarkEnd w:id="383"/>
      <w:r>
        <w:rPr>
          <w:rtl w:val="true"/>
        </w:rPr>
        <w:t>جعفر کذّاب</w:t>
      </w:r>
      <w:bookmarkEnd w:id="3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امام هادی و برادر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عسکری علیه السلام با علم به این که امام حسن عسکری علیه السلام فرزندی دارد و ایشان جانشین و امام بعد از او می‌باشد، به دروغ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شهادت، پیش از آن که مردم جنازه را از خانه بیرون ببرند، دَمِ در ایستاده و تسلیت نسبت به شهادت برادر </w:t>
      </w:r>
    </w:p>
    <w:p>
      <w:pPr>
        <w:pStyle w:val="BookText"/>
        <w:rPr/>
      </w:pPr>
      <w:r>
        <w:rPr>
          <w:rFonts w:ascii="IRNazanin" w:hAnsi="IRNazanin" w:eastAsia="IRNazanin"/>
          <w:color w:val="111111"/>
          <w:sz w:val="28"/>
          <w:sz w:val="28"/>
          <w:szCs w:val="28"/>
          <w:rtl w:val="true"/>
          <w:lang w:bidi="fa-IR"/>
        </w:rPr>
        <w:t>و تبریک را نسبت به امامت خود، از مردم تحویل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ضمن حدیثی که نقل می‌کند و از شرابخواری و مستی او حکایت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زشت و گفتارهای ناهنجاری که از وی روایت شده، به قدری زیاد است که نمی‌توان احصاء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چون از طرف دستگاه بنی‌عباس تقویت می‌شد و آن عنصر فاسد را عامل خود دانسته و درمقابل امام حسن عسکری علیه السلام تقویت می‌کردند، پس از آن حضرت، او را واداشتند که خود را امام دوازدهم شیعه بداند تا بدان وسیله مسأله امام غائب را لوث کنند، جعفر نیز دعوی امامت و جانشینی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نیز طی توقیع‌هایی او را دروغ‌گو دانست؛ به همین دلیل در میان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امام هادی علیه السلام اصحاب خود را از معاشرت و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تعالیم دین خارج و زیر بار فرمان من نیست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جماعتی از اصحاب امام هادی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فرزند امام هادی علیه السلام به دنیا آمد، برای تبریک گفتن ایشان به نزد ایشان رفتیم، وقتی نزدشان رسیدیم ایشان را خوشحال و مسرور ندیدیم، جریان را از ایشان پرسیدیم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مولود مبارک نیست و در آینده حق‌های زیادی را ضایع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فرموده بودند، شد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عبدالحمید البزاز و ابی‌الحسن محمّد بن یحیی و محمّد بن میمون خراسانی و حسین بن مسعود الفزاری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بارها امام حسن بن علی العسکری علیه السلام بعد از شهادت </w:t>
      </w:r>
      <w:bookmarkStart w:id="385" w:name="pg5335_40578"/>
    </w:p>
    <w:p>
      <w:pPr>
        <w:pStyle w:val="BookText"/>
        <w:rPr/>
      </w:pPr>
      <w:bookmarkEnd w:id="385"/>
      <w:r>
        <w:rPr>
          <w:rFonts w:ascii="IRNazanin" w:hAnsi="IRNazanin" w:eastAsia="IRNazanin"/>
          <w:color w:val="111111"/>
          <w:sz w:val="28"/>
          <w:sz w:val="28"/>
          <w:szCs w:val="28"/>
          <w:rtl w:val="true"/>
          <w:lang w:bidi="fa-IR"/>
        </w:rPr>
        <w:t>امام اباالحسن علی بن محمّد الهادی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که برادرم برای شما چنین و چنان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مثال او به من مانند مثال قابیل به هابیل است که قابیل از حسد زیاد هابیل را کشت و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مرا نیز می‌کشت، ولکن خداوند بر امر و کارش غالب و پیروز است</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386" w:name="__RefHeading___Toc1069367_581953129"/>
      <w:bookmarkStart w:id="387" w:name="_Toc145"/>
      <w:bookmarkEnd w:id="386"/>
      <w:r>
        <w:rPr>
          <w:rtl w:val="true"/>
        </w:rPr>
        <w:t>جعفر متوکّل</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بالله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هیچ معلولی بدون علت نیست ولی بسیار اتفاق می‌افتد که آدمی علل بعضی امور را نمی‌فهمد، سرانگشت حیرت و عبرت به دندان می‌گیرد؛ از آن جمله موضوع توالد و تناسل است که از پدران بد، پسران خوب یا از پدران خوب، فرزندان بد به وجود می‌آیند، و این از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الحَیَّ مِنَ المَیِّتِ وَ یُخرِجُ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خلیفه خوب بنی عباس است البته نمی‌توان گفت مانند عمر بن عبدالعزیز در آل مروان بود ولی مردی فاضل و عادل، علم دوست بوده است و برادری چون متوکّل داشت که درست نقطه مقابل او بود، مردی بدسیرت، خونخوار، لجوج، غیور، متعصّب، دشمن سرسخت آل علی و ایرانی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برای اولین بار به دستیاری غلامان ترک به خلافت رسید تربیتی خشن داشت به آزار آل علی و نبش قبر شهدای کربلا و قتل عام زوار و نهب و مصادره اموال شیعیان و دوستان او پرداخت به حدی مبالغه کرد که ترکان معارض او شدند </w:t>
      </w:r>
    </w:p>
    <w:p>
      <w:pPr>
        <w:pStyle w:val="BookText"/>
        <w:rPr/>
      </w:pPr>
      <w:r>
        <w:rPr>
          <w:rFonts w:ascii="IRNazanin" w:hAnsi="IRNazanin" w:eastAsia="IRNazanin"/>
          <w:color w:val="111111"/>
          <w:sz w:val="28"/>
          <w:sz w:val="28"/>
          <w:szCs w:val="28"/>
          <w:rtl w:val="true"/>
          <w:lang w:bidi="fa-IR"/>
        </w:rPr>
        <w:t>و به اذّیت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ترس ترک‌ها در آزار ایرانی و آل علی تخفیفی داد و محمّد بن عبدالله طاهری را با عده‌ای از سپاهیان خراسان به بغداد خواست و او را</w:t>
      </w:r>
    </w:p>
    <w:p>
      <w:pPr>
        <w:pStyle w:val="BookText"/>
        <w:rPr/>
      </w:pPr>
      <w:r>
        <w:rPr>
          <w:rFonts w:ascii="IRNazanin" w:hAnsi="IRNazanin" w:eastAsia="IRNazanin"/>
          <w:color w:val="111111"/>
          <w:sz w:val="28"/>
          <w:sz w:val="28"/>
          <w:szCs w:val="28"/>
          <w:rtl w:val="true"/>
          <w:lang w:bidi="fa-IR"/>
        </w:rPr>
        <w:t>منصب شحنه بغداد داد و از ترس ترک‌ها از سامرّاء هم به شهر دیگری که خود ساخته بود، پناه برد تا عاقبت به دست پسرش منتصر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علوی در زمان مأمون، معتصم و واثق نسبتاً راحت می‌زیستند اگرچه معتصم حضرت جواد، امام نهم علیه السلام را مسموم نمود ولی بیشتر آل علی آسایش داشتند و محترم می‌زیستند و به همین جهت بسیاری از آنها از عراق به طرف ری، قزوین، زنجان، گیلان، طبرستان و گرگان پناه آوردند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خاندان علوی به خونخواهی بسیاری از جوانان و بزرگان آنها که به دست منصور و هارون کشته شدند در اطراف و اکناف شهرها و ممالک ایرانی کنونی برضد بنی‌عباس به دعوت مشغول شدند، این سادات علوی اکثر از شیعیان زیدی به لقب داعیان یا اهل دعوت اشتهار یافته و در نتیجه سلسله علویان طبرستان را تشکیل دادند و این بزرگ‌ترین ضربتی بود که به قدرت نفوذ خلفای عباسی وارد آوردند و بعد هم سلسله دیالمه و آل بویه ظهور کردند و باید گفت در حقیقت تشیع این کشور از آن زمان سرچشمه گرفت و به علت عکس‌العمل فشار ستمکاری متوکّل بر دوستان اهل بیت علیهم السلام و ایرانیان علاقه‌مند به علم و فضیلت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اسائه ادب و شرارت نفس و ارتکاب اعمال شیعه موصوف بود وزیر او ترک بود که فتح بن خاقان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اشاره پسرش منتصر بن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خلافتش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نه ماه و نه روز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توصیف بنی‌عباس که از امیرالمؤمنین نقل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عاشِرهُم اَکفرهُم تَقتُله اَخَص الخَلق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دهمین خلیفه عباسی کافرترین آنها بود که بهترین خلق خدا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روضه سیّدالشهداء را خراب نمود و با خاک یکسان‌کرد و بعد آب بست و پس از آن شخم زد سپس دستور داد دست و پای زوار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مردی بدنفس و موذی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شوخی‌های بی‌جا و ناروایی می‌کرد؛ مثلاً در مجلس بزمش دستور می‌داد ناگهان شیری را رها می‌کردند یا ماری را از آستین خود بیرون می‌کرد یا دستور می‌داد کوزه‌ای را پُر از عقرب نموده، یک مرتبه در مجلس بشکنند و کسی جرأت حرکت نداشت و همین حرکات سبب شد که ترک‌ها به قصر او ریختند او را با وزیرش با شمشیرها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در سیاست داخلی مخالفت با خلفای سابقین خود داشت یعنی در محیط خود به میل سنّی‌ها، شیعه را تعقیب کرد؛ بحث دربارة قرآن را ممنوع نمود؛ ذمی‌ها را دستور داد لباس متمایز بپوشند؛ عقیده به خلق قرآن را کفر دانست و با علویان سخت به دشمنی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برای کاستن قدرت ترکان نواده طاهر ذوالیمینین محمّد بن عبدالله را به نام والی عراق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پایتخت را از سامرّاء به محلّی به نام خود که جعفریه نام داشت انتقال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منتصر را به جانشینی معین کرد و چون فکر کرد پسر بزرگ را خلع کند و پسر کوچک را که معتز نام داشت جانشین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تحریک شد تا به‌وسیله سرداران ترک او را بکشد</w:t>
      </w:r>
      <w:r>
        <w:rPr>
          <w:rFonts w:eastAsia="IRNazanin" w:cs="IRNazanin"/>
          <w:color w:val="111111"/>
          <w:sz w:val="28"/>
          <w:szCs w:val="28"/>
          <w:rtl w:val="true"/>
          <w:lang w:bidi="fa-IR"/>
        </w:rPr>
        <w:t>.</w:t>
      </w:r>
      <w:r>
        <w:rPr>
          <w:rStyle w:val="FootnoteAnchor"/>
          <w:rtl w:val="true"/>
        </w:rPr>
        <w:footnoteReference w:id="249"/>
      </w:r>
      <w:bookmarkStart w:id="388" w:name="pg5335_40584"/>
    </w:p>
    <w:p>
      <w:pPr>
        <w:pStyle w:val="BookText"/>
        <w:rPr/>
      </w:pPr>
      <w:bookmarkEnd w:id="388"/>
      <w:r>
        <w:rPr>
          <w:rFonts w:ascii="IRNazanin" w:hAnsi="IRNazanin" w:eastAsia="IRNazanin"/>
          <w:color w:val="111111"/>
          <w:sz w:val="28"/>
          <w:sz w:val="28"/>
          <w:szCs w:val="28"/>
          <w:rtl w:val="true"/>
          <w:lang w:bidi="fa-IR"/>
        </w:rPr>
        <w:t>جعفری،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شیعه جعفری</w:t>
      </w:r>
    </w:p>
    <w:p>
      <w:pPr>
        <w:pStyle w:val="Heading3"/>
        <w:numPr>
          <w:ilvl w:val="2"/>
          <w:numId w:val="1"/>
        </w:numPr>
        <w:rPr/>
      </w:pPr>
      <w:bookmarkStart w:id="389" w:name="__RefHeading___Toc1069369_581953129"/>
      <w:bookmarkStart w:id="390" w:name="_Toc146"/>
      <w:bookmarkEnd w:id="389"/>
      <w:r>
        <w:rPr>
          <w:rtl w:val="true"/>
        </w:rPr>
        <w:t>جلوگیری از زیارت کربلا</w:t>
      </w:r>
      <w:bookmarkEnd w:id="390"/>
    </w:p>
    <w:p>
      <w:pPr>
        <w:pStyle w:val="BookText"/>
        <w:rPr/>
      </w:pPr>
      <w:r>
        <w:rPr>
          <w:rFonts w:ascii="IRNazanin" w:hAnsi="IRNazanin" w:eastAsia="IRNazanin"/>
          <w:color w:val="111111"/>
          <w:sz w:val="28"/>
          <w:sz w:val="28"/>
          <w:szCs w:val="28"/>
          <w:rtl w:val="true"/>
          <w:lang w:bidi="fa-IR"/>
        </w:rPr>
        <w:t>متوکّل به طور رسمی مسلمانان را از زیارت قبر امام حسین علیه السلام منع و پست‌های نگهبانی مسلح و جاسوسانی معین کرد تا مانع زیارت مردم شوند کسانی را که از این فرمان سرپیچی می‌کنند، با عقوبت‌هایی مانند اعدام و قطع دست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 مانع‌تراشی‌ها مسلمانان نه تنها زیارت آن حضرت را ترک نکردند، بلکه روز به روز بر جمعیت و ازدحام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پس از اطلاع از این وضعیت، یکی از سردارانش را با لشکری انبوه به منطقه اعزام کرد، ولی مسلمانان با مقاومت در برابر سپاه، به فرماندة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ما را بکشی از زیارت آن حضرت باز نمی‌ایستیم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سپاه موضوع را به متوکّل گزارش داد و خلیفه مجبور شد از آنها دست بردارد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به متوکّل خبر داده شد که گروه عظیمی از مسلمانان به زیارت امام حسین علیه السلام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نیز سپاهیان بسیاری را به منطقه گسیل داد و اعلام کرد که هر کس به زیارت قبر حضرت ابی عبدالله علیه السلام برود، امان من از او برداشته می‌شود و عقوبت‌های سنگینی از قبیل اعدام، زندان و جریمه‌های مالی برای زائران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 ترفندها، متوکّل در اجرای نیّت پلیدش توفیقی نیافت و مسلمانان جان و مال‌شان را سخاوتمندانه برای زیارت قبر امام حسین علیه السلام نثار می‌کردند</w:t>
      </w:r>
      <w:r>
        <w:rPr>
          <w:rFonts w:eastAsia="IRNazanin" w:cs="IRNazanin"/>
          <w:color w:val="111111"/>
          <w:sz w:val="28"/>
          <w:szCs w:val="28"/>
          <w:rtl w:val="true"/>
          <w:lang w:bidi="fa-IR"/>
        </w:rPr>
        <w:t>.</w:t>
      </w:r>
      <w:r>
        <w:rPr>
          <w:rStyle w:val="FootnoteAnchor"/>
          <w:rtl w:val="true"/>
        </w:rPr>
        <w:footnoteReference w:id="250"/>
      </w:r>
      <w:bookmarkStart w:id="391" w:name="pg5335_40586"/>
    </w:p>
    <w:p>
      <w:pPr>
        <w:pStyle w:val="Heading3"/>
        <w:numPr>
          <w:ilvl w:val="2"/>
          <w:numId w:val="1"/>
        </w:numPr>
        <w:rPr/>
      </w:pPr>
      <w:bookmarkStart w:id="392" w:name="__RefHeading___Toc1069371_581953129"/>
      <w:bookmarkStart w:id="393" w:name="_Toc147"/>
      <w:bookmarkEnd w:id="391"/>
      <w:bookmarkEnd w:id="392"/>
      <w:r>
        <w:rPr>
          <w:rtl w:val="true"/>
        </w:rPr>
        <w:t>جود و جوانمردی امام علیه السلام</w:t>
      </w:r>
      <w:bookmarkEnd w:id="393"/>
    </w:p>
    <w:p>
      <w:pPr>
        <w:pStyle w:val="Heading4"/>
        <w:numPr>
          <w:ilvl w:val="3"/>
          <w:numId w:val="1"/>
        </w:numPr>
        <w:rPr/>
      </w:pPr>
      <w:bookmarkStart w:id="394" w:name="__RefHeading___Toc1069373_581953129"/>
      <w:bookmarkStart w:id="395" w:name="_Toc14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یکی از صفات بارز امام هادی علیه السلام جود و جوانمردی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بخشنده‌ترین و سخاوتمندترین مردم بود و در این ویژگی به پدران بزرگوارش شباهت داشت که طعام مورد علاقة خود را به مسکین و یتیم و اسیر می‌دادند و آنقدر به تهیدستان غذا و</w:t>
      </w:r>
    </w:p>
    <w:p>
      <w:pPr>
        <w:pStyle w:val="BookText"/>
        <w:rPr/>
      </w:pPr>
      <w:r>
        <w:rPr>
          <w:rFonts w:ascii="IRNazanin" w:hAnsi="IRNazanin" w:eastAsia="IRNazanin"/>
          <w:color w:val="111111"/>
          <w:sz w:val="28"/>
          <w:sz w:val="28"/>
          <w:szCs w:val="28"/>
          <w:rtl w:val="true"/>
          <w:lang w:bidi="fa-IR"/>
        </w:rPr>
        <w:t>لباس می‌بخشیدند که خانوادة آنها دچار سختی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نمونه‌ای از آنها بود، او آن قدر به تهی‌دستان غذا و لباس بخشید که برای اهل و عیالش چیزی باقی نماند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هادی علیه السلام نیز با فضیلت‌ترین، دانشمندترین، سخی‌ترین،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زبان‌ترین، عابدترین، خوش‌ذات‌ترین و خوش‌اخلاق‌ترین مردم زمان خود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 هم روایاتی در مورد جود و جوانمردی آن امام همام را می‌خوانیم</w:t>
      </w:r>
      <w:r>
        <w:rPr>
          <w:rFonts w:eastAsia="IRNazanin" w:cs="IRNazanin"/>
          <w:color w:val="111111"/>
          <w:sz w:val="28"/>
          <w:szCs w:val="28"/>
          <w:rtl w:val="true"/>
          <w:lang w:bidi="fa-IR"/>
        </w:rPr>
        <w:t>:</w:t>
      </w:r>
    </w:p>
    <w:p>
      <w:pPr>
        <w:pStyle w:val="Heading4"/>
        <w:numPr>
          <w:ilvl w:val="3"/>
          <w:numId w:val="1"/>
        </w:numPr>
        <w:rPr/>
      </w:pPr>
      <w:bookmarkStart w:id="396" w:name="__RefHeading___Toc1069375_581953129"/>
      <w:bookmarkStart w:id="397" w:name="_Toc149"/>
      <w:bookmarkEnd w:id="396"/>
      <w:r>
        <w:rPr>
          <w:rtl w:val="true"/>
        </w:rPr>
        <w:t>الف</w:t>
      </w:r>
      <w:r>
        <w:rPr>
          <w:rtl w:val="true"/>
        </w:rPr>
        <w:t xml:space="preserve">) </w:t>
      </w:r>
      <w:r>
        <w:rPr>
          <w:rtl w:val="true"/>
        </w:rPr>
        <w:t>بخشش سی‌هزار درهم</w:t>
      </w:r>
      <w:bookmarkEnd w:id="397"/>
    </w:p>
    <w:p>
      <w:pPr>
        <w:pStyle w:val="BookText"/>
        <w:rPr/>
      </w:pPr>
      <w:r>
        <w:rPr>
          <w:rFonts w:ascii="IRNazanin" w:hAnsi="IRNazanin" w:eastAsia="IRNazanin"/>
          <w:color w:val="111111"/>
          <w:sz w:val="28"/>
          <w:sz w:val="28"/>
          <w:szCs w:val="28"/>
          <w:rtl w:val="true"/>
          <w:lang w:bidi="fa-IR"/>
        </w:rPr>
        <w:t>اربلی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روزی برای کار مهّمی که پیش آمده بود، از سامرّاء به روستایی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بادیه‌نشین در جستجوی حضرت برآمد،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امام رسید،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کوفیانم که از پیروان ولایت جدّت علی بن ابیطالبم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زیادی دارم که بر دوشم سنگینی می‌کند، کسی جز تو سراغ ندارم که در پرداخت آن یاری‌ام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و شادکام باش و او را مهمان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مخالفت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خطّ خود نامه‌ای نوشت و در آن اعتراف کرد که به اعرابی فلان 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بدهی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است و فرمود این نوشته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سامرّاء رسیدی،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جماعتی خواهند بود؛ تو آنجا طلب خود را بخواه و در ترک ایفای آن، درشتی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مخالفت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امام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به سامرّاء رسید و گروه زیادی از یاران خلیفه و دیگران نزدش حاضر شدند، آن اعرابی آمد و دستخط را بیرون آورد و چنان‌که امام فرموده بود، طلب خود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نرمی و مدارا با وی سخن می‌گفت و از او عذرخواهی می‌کرد و وعده می‌داد که آن را می‌پردازم و خرسندت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ماجرا را برای متوکّل خلیفه نقل کردند و او دستور داد تا سی هزار درهم برای امام هادی علیه 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آوردند همه را به آن مرد اعرابی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بگیر و با آن بدهی خود را بپرداز و بقیّه را برای همسر و فرزندانت خرج کن و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آرزوی من به کمتر از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سوم این بود، اما خدا داناتر است که رسالت خود را کجا قرار دهد و مال را برداشت و رفت</w:t>
      </w:r>
      <w:r>
        <w:rPr>
          <w:rFonts w:eastAsia="IRNazanin" w:cs="IRNazanin"/>
          <w:color w:val="111111"/>
          <w:sz w:val="28"/>
          <w:szCs w:val="28"/>
          <w:rtl w:val="true"/>
          <w:lang w:bidi="fa-IR"/>
        </w:rPr>
        <w:t>.</w:t>
      </w:r>
      <w:r>
        <w:rPr>
          <w:rStyle w:val="FootnoteAnchor"/>
          <w:rtl w:val="true"/>
        </w:rPr>
        <w:footnoteReference w:id="253"/>
      </w:r>
      <w:bookmarkStart w:id="398" w:name="pg5335_40590"/>
    </w:p>
    <w:p>
      <w:pPr>
        <w:pStyle w:val="Heading4"/>
        <w:numPr>
          <w:ilvl w:val="3"/>
          <w:numId w:val="1"/>
        </w:numPr>
        <w:rPr/>
      </w:pPr>
      <w:bookmarkStart w:id="399" w:name="__RefHeading___Toc1069377_581953129"/>
      <w:bookmarkStart w:id="400" w:name="_Toc150"/>
      <w:bookmarkEnd w:id="398"/>
      <w:bookmarkEnd w:id="399"/>
      <w:r>
        <w:rPr>
          <w:rtl w:val="true"/>
        </w:rPr>
        <w:t>ب</w:t>
      </w:r>
      <w:r>
        <w:rPr>
          <w:rtl w:val="true"/>
        </w:rPr>
        <w:t xml:space="preserve">) </w:t>
      </w:r>
      <w:r>
        <w:rPr>
          <w:rtl w:val="true"/>
        </w:rPr>
        <w:t>بخشش نود هزار سکه طلّا</w:t>
      </w:r>
      <w:bookmarkEnd w:id="400"/>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ابوعمرو عثمان بن سعید و احمد بن اسحاق اشعری و علی بن جعفر همدانی نزد امام هادی علیه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احمد بن اسحاق اشعری از قرضی که داشت گله‌مند شد، ایشان به نائب خاص خود یعنی ابوعمرو عثمان بن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سکّه طلا به احمد بن اسحاق و سی هزار سکّه طلا به علی بن جعفر همدانی بده و تو نیز سی هزار سکّه طلا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روایت آمده است که مؤلف کتاب گفته است؛ این یک معجزه است؛ زیرا کسی این قدر سکّه ندارد که بتواند آن را به دیگران ببخشد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401" w:name="__RefHeading___Toc1069379_581953129"/>
      <w:bookmarkStart w:id="402" w:name="_Toc151"/>
      <w:bookmarkEnd w:id="401"/>
      <w:r>
        <w:rPr>
          <w:rtl w:val="true"/>
        </w:rPr>
        <w:t>ج</w:t>
      </w:r>
      <w:r>
        <w:rPr>
          <w:rtl w:val="true"/>
        </w:rPr>
        <w:t xml:space="preserve">) </w:t>
      </w:r>
      <w:r>
        <w:rPr>
          <w:rtl w:val="true"/>
        </w:rPr>
        <w:t>تقسیم نمودن گوسفندان</w:t>
      </w:r>
      <w:bookmarkEnd w:id="4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جلّاب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هادی علیه السلام گوسفندان زیادی در روز ترویه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هادی علیه السلام گوسفندان را بین نزدیکانش تقسیم کرد</w:t>
      </w:r>
      <w:r>
        <w:rPr>
          <w:rFonts w:eastAsia="IRNazanin" w:cs="IRNazanin"/>
          <w:color w:val="111111"/>
          <w:sz w:val="28"/>
          <w:szCs w:val="28"/>
          <w:rtl w:val="true"/>
          <w:lang w:bidi="fa-IR"/>
        </w:rPr>
        <w:t>.</w:t>
      </w:r>
      <w:r>
        <w:rPr>
          <w:rStyle w:val="FootnoteAnchor"/>
          <w:rtl w:val="true"/>
        </w:rPr>
        <w:footnoteReference w:id="255"/>
      </w:r>
      <w:bookmarkStart w:id="403" w:name="pg5335_40592"/>
    </w:p>
    <w:p>
      <w:pPr>
        <w:pStyle w:val="Heading2"/>
        <w:numPr>
          <w:ilvl w:val="1"/>
          <w:numId w:val="1"/>
        </w:numPr>
        <w:rPr/>
      </w:pPr>
      <w:bookmarkStart w:id="404" w:name="__RefHeading___Toc1069381_581953129"/>
      <w:bookmarkStart w:id="405" w:name="_Toc152"/>
      <w:bookmarkEnd w:id="403"/>
      <w:bookmarkEnd w:id="404"/>
      <w:r>
        <w:rPr>
          <w:rtl w:val="true"/>
        </w:rPr>
        <w:t>چ</w:t>
      </w:r>
      <w:bookmarkEnd w:id="405"/>
    </w:p>
    <w:p>
      <w:pPr>
        <w:pStyle w:val="Heading3"/>
        <w:numPr>
          <w:ilvl w:val="2"/>
          <w:numId w:val="1"/>
        </w:numPr>
        <w:rPr/>
      </w:pPr>
      <w:bookmarkStart w:id="406" w:name="__RefHeading___Toc1069383_581953129"/>
      <w:bookmarkStart w:id="407" w:name="_Toc153"/>
      <w:bookmarkEnd w:id="406"/>
      <w:r>
        <w:rPr>
          <w:rtl w:val="true"/>
        </w:rPr>
        <w:t>چرا امامان معصوم هستند؟</w:t>
      </w:r>
      <w:bookmarkEnd w:id="407"/>
    </w:p>
    <w:p>
      <w:pPr>
        <w:pStyle w:val="BookText"/>
        <w:rPr/>
      </w:pPr>
      <w:r>
        <w:rPr>
          <w:rFonts w:ascii="IRNazanin" w:hAnsi="IRNazanin" w:eastAsia="IRNazanin"/>
          <w:color w:val="111111"/>
          <w:sz w:val="28"/>
          <w:sz w:val="28"/>
          <w:szCs w:val="28"/>
          <w:rtl w:val="true"/>
          <w:lang w:bidi="fa-IR"/>
        </w:rPr>
        <w:t>به عصمت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پیامبرند، دلایل متعدّدی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میان آنها تنها یکی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دانشمندان شیعه و سنّی، پیامبر صلی الله علیه و آله و سلم در آخرین روزهای زندگانی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اَهل بَیتِی وَ أنهُما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میان شما دو یادگار سنگین و گرانبها به جای می‌گذارم؛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هرگز از </w:t>
      </w:r>
    </w:p>
    <w:p>
      <w:pPr>
        <w:pStyle w:val="BookText"/>
        <w:rPr/>
      </w:pPr>
      <w:r>
        <w:rPr>
          <w:rFonts w:ascii="IRNazanin" w:hAnsi="IRNazanin" w:eastAsia="IRNazanin"/>
          <w:color w:val="111111"/>
          <w:sz w:val="28"/>
          <w:sz w:val="28"/>
          <w:szCs w:val="28"/>
          <w:rtl w:val="true"/>
          <w:lang w:bidi="fa-IR"/>
        </w:rPr>
        <w:t>یکدیگر جدا نخواهد شد تا روز رستاخیز، در کنار حوض کوثر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نکته‌ای جالب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قرآن مجید، از هرگونه انحراف و اشتباهی در امان است و چگونه ممکن است که خطا به وحی الهی راه یابد، در حالی که فرستنده آن خدا و آورندة آن فرشتة وحی و دریافت کنندة آن پیامبر خدا صلی الله علیه و آله و سلم است؟</w:t>
      </w:r>
    </w:p>
    <w:p>
      <w:pPr>
        <w:pStyle w:val="BookText"/>
        <w:rPr/>
      </w:pPr>
      <w:r>
        <w:rPr>
          <w:rFonts w:ascii="IRNazanin" w:hAnsi="IRNazanin" w:eastAsia="IRNazanin"/>
          <w:color w:val="111111"/>
          <w:sz w:val="28"/>
          <w:sz w:val="28"/>
          <w:szCs w:val="28"/>
          <w:rtl w:val="true"/>
          <w:lang w:bidi="fa-IR"/>
        </w:rPr>
        <w:t>زیرا عصمت هر سه به سان آفتاب روشن است و مسلمانان جهان، پیامبر گرامی صلی الله علیه و آله و سلم را در مقام اخذ وحی و حفظ و تبلیغ آن، مصون از اشتباه می‌دانند و روشن است هرگاه کتاب خدا از چنین عصمت راستین و استوار برخوردار باشد، اهل بیت رسول خدا نیز</w:t>
      </w:r>
    </w:p>
    <w:p>
      <w:pPr>
        <w:pStyle w:val="BookText"/>
        <w:rPr/>
      </w:pPr>
      <w:r>
        <w:rPr>
          <w:rFonts w:ascii="IRNazanin" w:hAnsi="IRNazanin" w:eastAsia="IRNazanin"/>
          <w:color w:val="111111"/>
          <w:sz w:val="28"/>
          <w:sz w:val="28"/>
          <w:szCs w:val="28"/>
          <w:rtl w:val="true"/>
          <w:lang w:bidi="fa-IR"/>
        </w:rPr>
        <w:t>از هر لغزش و اشتباه مصون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این حدیث، عترت پیامبر، در جهت ارشاد و رهبری امّت، به عنوان قرین قرآن مجید قلمداد گردیده‌اند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نظر عصمت، یکنواخت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جهت ندارد که فرد یا افراد غیرمعصومی قرین کتاب خدا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شاهد عصمت ائمّه علیهم السلام همان عبارت پیامبر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نمی‌گردند تا در کنار حوض کوثر، بر من وارد 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اهل بیت پیامبر از لغزش‌ها در امان نباشند و در مواردی به خطا روند، از قرآن که خطا در آن راه ندارد، جدا گردیده و به بی‌راهه می‌روند در حالی که رسول گرامی صلی الله علیه و آله و سلم آن را به شدت نفی فرموده است</w:t>
      </w:r>
      <w:r>
        <w:rPr>
          <w:rFonts w:eastAsia="IRNazanin" w:cs="IRNazanin"/>
          <w:color w:val="111111"/>
          <w:sz w:val="28"/>
          <w:szCs w:val="28"/>
          <w:rtl w:val="true"/>
          <w:lang w:bidi="fa-IR"/>
        </w:rPr>
        <w:t xml:space="preserve">. </w:t>
      </w:r>
      <w:bookmarkStart w:id="408" w:name="pg5335_40596"/>
    </w:p>
    <w:p>
      <w:pPr>
        <w:pStyle w:val="BookText"/>
        <w:rPr/>
      </w:pPr>
      <w:bookmarkEnd w:id="408"/>
      <w:r>
        <w:rPr>
          <w:rFonts w:ascii="IRNazanin" w:hAnsi="IRNazanin" w:eastAsia="IRNazanin"/>
          <w:color w:val="111111"/>
          <w:sz w:val="28"/>
          <w:sz w:val="28"/>
          <w:szCs w:val="28"/>
          <w:rtl w:val="true"/>
          <w:lang w:bidi="fa-IR"/>
        </w:rPr>
        <w:t>البته مقصود از اهل بیت علیهم السلام در سخن پیامبر صلی الله علیه و آله و سلم، همة بستگان نسبی و سببی آن حضرت نیستند، زیرا شکّی نیست که همة آنان از لغزش‌ها مصون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گروه خاصّی از عترت وی، چنین افتخاری را داشتند و این مقام و موقعیت بر جمع معدودی از آنان منطبق می‌باشد و آنان همان ائمّه اهل بیت علیهم السلام هستند که در طول تاریخ روشنی بخش راه امّت و حافظ سنّت پیامبر و نگهبان شریعت او بودند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409" w:name="__RefHeading___Toc1069385_581953129"/>
      <w:bookmarkStart w:id="410" w:name="_Toc154"/>
      <w:bookmarkEnd w:id="409"/>
      <w:r>
        <w:rPr>
          <w:rtl w:val="true"/>
        </w:rPr>
        <w:t>چگونگی شهادت آن حضرت</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در آخرین روزهای حکومت معتمد عباسی باسم به شهادت رسید و ابن بابویه تصریح کند که معتمد او را مسموم کرد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امامی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آخرین روزهای حکومت معتز باسم به شهادت رسید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اثر سم از دنیا رفت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 عبدالغفار 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امام هادی علیه السلام مشهور شد و نامش بر زبان‌ها افتاد، متوکّل نگران حکومت و دولت خود شد و به دلیل موقعیت علمی و رفتاری و خوش فکری آن حضرت، بر آیندة </w:t>
      </w:r>
      <w:bookmarkStart w:id="411" w:name="pg5335_40598"/>
    </w:p>
    <w:p>
      <w:pPr>
        <w:pStyle w:val="BookText"/>
        <w:rPr/>
      </w:pPr>
      <w:bookmarkEnd w:id="411"/>
      <w:r>
        <w:rPr>
          <w:rFonts w:ascii="IRNazanin" w:hAnsi="IRNazanin" w:eastAsia="IRNazanin"/>
          <w:color w:val="111111"/>
          <w:sz w:val="28"/>
          <w:sz w:val="28"/>
          <w:szCs w:val="28"/>
          <w:rtl w:val="true"/>
          <w:lang w:bidi="fa-IR"/>
        </w:rPr>
        <w:t>خود بیمناک شده و او را از مدینه فرا خواند و در خانه‌ای در سامرّاء سکونت داد و در اواخر نیز با دسیسه‌ای او را مسموم کرد و در اثر آن، حضرت هادی علیه 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درست آن است که حضرت هادی علیه السلام در حکومت معتزّ عباسی و به دست او مسموم شده و به شهادت رسیده است زیرا متوکّل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و معتمد نیز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معتمد عباسی در زمان حکومت برادرش معتز و به تحریک او حضرت هادی را سم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شهادت امام هادی علیه السلام</w:t>
      </w:r>
    </w:p>
    <w:p>
      <w:pPr>
        <w:pStyle w:val="Heading3"/>
        <w:numPr>
          <w:ilvl w:val="2"/>
          <w:numId w:val="1"/>
        </w:numPr>
        <w:rPr/>
      </w:pPr>
      <w:bookmarkStart w:id="412" w:name="__RefHeading___Toc1069387_581953129"/>
      <w:bookmarkStart w:id="413" w:name="_Toc155"/>
      <w:bookmarkEnd w:id="412"/>
      <w:r>
        <w:rPr>
          <w:rtl w:val="true"/>
        </w:rPr>
        <w:t>چند رخداد از برخوردهای امام هادی علیه السلام</w:t>
      </w:r>
      <w:bookmarkEnd w:id="413"/>
    </w:p>
    <w:p>
      <w:pPr>
        <w:pStyle w:val="Heading4"/>
        <w:numPr>
          <w:ilvl w:val="3"/>
          <w:numId w:val="1"/>
        </w:numPr>
        <w:rPr/>
      </w:pPr>
      <w:bookmarkStart w:id="414" w:name="__RefHeading___Toc1069389_581953129"/>
      <w:bookmarkStart w:id="415" w:name="_Toc156"/>
      <w:bookmarkEnd w:id="414"/>
      <w:r>
        <w:rPr>
          <w:rtl w:val="true"/>
        </w:rPr>
        <w:t>الف</w:t>
      </w:r>
      <w:r>
        <w:rPr>
          <w:rtl w:val="true"/>
        </w:rPr>
        <w:t xml:space="preserve">) </w:t>
      </w:r>
      <w:r>
        <w:rPr>
          <w:rtl w:val="true"/>
        </w:rPr>
        <w:t>امام هادی علیه السلام در بغداد</w:t>
      </w:r>
      <w:bookmarkEnd w:id="415"/>
    </w:p>
    <w:p>
      <w:pPr>
        <w:pStyle w:val="BookText"/>
        <w:rPr/>
      </w:pPr>
      <w:r>
        <w:rPr>
          <w:rFonts w:ascii="IRNazanin" w:hAnsi="IRNazanin" w:eastAsia="IRNazanin"/>
          <w:color w:val="111111"/>
          <w:sz w:val="28"/>
          <w:sz w:val="28"/>
          <w:szCs w:val="28"/>
          <w:rtl w:val="true"/>
          <w:lang w:bidi="fa-IR"/>
        </w:rPr>
        <w:t>یحیی بن 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بغداد رسیدیم، ابتدا نزد والی بغداد؛ اسحاق بن ابراهیم طاطری رفتیم،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پسر رسول خدا صلی الله علیه و آله و سلم است و متوکّل را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 جرثومة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متوکّل را بر قتل این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کنی، رسول خدا صلی الله علیه و آله و سلم خصم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در هر امری، جز نیکی از او ندیده‌ام</w:t>
      </w:r>
      <w:r>
        <w:rPr>
          <w:rFonts w:eastAsia="IRNazanin" w:cs="IRNazanin"/>
          <w:color w:val="111111"/>
          <w:sz w:val="28"/>
          <w:szCs w:val="28"/>
          <w:rtl w:val="true"/>
          <w:lang w:bidi="fa-IR"/>
        </w:rPr>
        <w:t xml:space="preserve">.» </w:t>
      </w:r>
      <w:r>
        <w:rPr>
          <w:rStyle w:val="FootnoteAnchor"/>
          <w:rtl w:val="true"/>
        </w:rPr>
        <w:footnoteReference w:id="261"/>
      </w:r>
      <w:r>
        <w:rPr>
          <w:rStyle w:val="FootnoteAnchor"/>
          <w:rtl w:val="true"/>
        </w:rPr>
        <w:footnoteReference w:id="262"/>
      </w:r>
    </w:p>
    <w:p>
      <w:pPr>
        <w:pStyle w:val="Heading4"/>
        <w:numPr>
          <w:ilvl w:val="3"/>
          <w:numId w:val="1"/>
        </w:numPr>
        <w:rPr/>
      </w:pPr>
      <w:bookmarkStart w:id="416" w:name="__RefHeading___Toc1069391_581953129"/>
      <w:bookmarkStart w:id="417" w:name="_Toc157"/>
      <w:bookmarkEnd w:id="416"/>
      <w:r>
        <w:rPr>
          <w:rtl w:val="true"/>
        </w:rPr>
        <w:t>ب</w:t>
      </w:r>
      <w:r>
        <w:rPr>
          <w:rtl w:val="true"/>
        </w:rPr>
        <w:t xml:space="preserve">) </w:t>
      </w:r>
      <w:r>
        <w:rPr>
          <w:rtl w:val="true"/>
        </w:rPr>
        <w:t>ورود امام هادی علیه السلام به سامرّاء</w:t>
      </w:r>
      <w:bookmarkEnd w:id="4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هادی علیه السلام به شهر سامرّاء وارد شدیم، نخست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ترکی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سرلشکر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w:t>
      </w:r>
      <w:bookmarkStart w:id="418" w:name="pg5335_40600"/>
    </w:p>
    <w:p>
      <w:pPr>
        <w:pStyle w:val="BookText"/>
        <w:rPr/>
      </w:pPr>
      <w:bookmarkEnd w:id="418"/>
      <w:r>
        <w:rPr>
          <w:rFonts w:ascii="IRNazanin" w:hAnsi="IRNazanin" w:eastAsia="IRNazanin"/>
          <w:color w:val="111111"/>
          <w:sz w:val="28"/>
          <w:sz w:val="28"/>
          <w:szCs w:val="28"/>
          <w:rtl w:val="true"/>
          <w:lang w:bidi="fa-IR"/>
        </w:rPr>
        <w:t>اصحاب او بودم، رفتیم، وصیف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اگر از سر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 کم شود، بازخواست کنندة آن خود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سخن وصیف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نزد متوکّل رفتم و آنچه را دیده بودم و در مدح امام هادی علیه السلام شنیده بودم، به متوکّل گفتم،</w:t>
      </w:r>
    </w:p>
    <w:p>
      <w:pPr>
        <w:pStyle w:val="BookText"/>
        <w:rPr/>
      </w:pPr>
      <w:r>
        <w:rPr>
          <w:rFonts w:ascii="IRNazanin" w:hAnsi="IRNazanin" w:eastAsia="IRNazanin"/>
          <w:color w:val="111111"/>
          <w:sz w:val="28"/>
          <w:sz w:val="28"/>
          <w:szCs w:val="28"/>
          <w:rtl w:val="true"/>
          <w:lang w:bidi="fa-IR"/>
        </w:rPr>
        <w:t>متوکّل جایزة نیکی به آن حضرت داد و با او خوش‌رفتاری کرد و مقدم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419" w:name="__RefHeading___Toc1069393_581953129"/>
      <w:bookmarkStart w:id="420" w:name="_Toc158"/>
      <w:bookmarkEnd w:id="419"/>
      <w:r>
        <w:rPr>
          <w:rtl w:val="true"/>
        </w:rPr>
        <w:t>ج</w:t>
      </w:r>
      <w:r>
        <w:rPr>
          <w:rtl w:val="true"/>
        </w:rPr>
        <w:t xml:space="preserve">) </w:t>
      </w:r>
      <w:r>
        <w:rPr>
          <w:rtl w:val="true"/>
        </w:rPr>
        <w:t>خوابی راستین و روشنگر</w:t>
      </w:r>
      <w:bookmarkEnd w:id="420"/>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احمد حَلَبی 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بن محمّد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فردی موثّق و مورد قبول قاضیان و مردم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دیدم که گویا در کنار رود دجلة بغداد، در کنار 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جمعیّت بسیاری در آنجا اجتماع کرده بودند و بر اثر ازدحام آنها، به همدیگر فشار می‌آمد و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 به اینجا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استقبال از خانة خدا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خانة کعبه با تمام پرده‌های دیباج و پوشش‌های قبطی خود به سمت ما می‌آید و آن پرده‌ها و پوشش‌ها به زمین کشیده می‌شوند، آن کعبه آمد و آمد تا از جسر عبور کرد و از بخش غربی بغداد، به بخش شرقی آن رفت و مردم در اطراف آن و در برابرش، طواف می‌کردند تا اینکه به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بن محمّد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از خوابی که دیده بودم، برای کاری که داشتم، به جسر بغداد رفتم، دیدم مردم در آنجا </w:t>
      </w:r>
      <w:bookmarkStart w:id="421" w:name="pg5335_40602"/>
    </w:p>
    <w:p>
      <w:pPr>
        <w:pStyle w:val="BookText"/>
        <w:rPr/>
      </w:pPr>
      <w:bookmarkEnd w:id="421"/>
      <w:r>
        <w:rPr>
          <w:rFonts w:ascii="IRNazanin" w:hAnsi="IRNazanin" w:eastAsia="IRNazanin"/>
          <w:color w:val="111111"/>
          <w:sz w:val="28"/>
          <w:sz w:val="28"/>
          <w:szCs w:val="28"/>
          <w:rtl w:val="true"/>
          <w:lang w:bidi="fa-IR"/>
        </w:rPr>
        <w:t>اجتماع کرده‌اند و به همدیگر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آن حضرت با کمال شکوه و با آرامش از جسر عبور کرد و مردم در پیش رو و پشت سر همراه او بودند تا این که آن حضرت به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 فهمیدم تعبیر خوابی را که دیده بودم، همین است، سپس آن حضرت از بغداد به شهر سامرّاء رفت</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422" w:name="__RefHeading___Toc1069395_581953129"/>
      <w:bookmarkStart w:id="423" w:name="_Toc159"/>
      <w:bookmarkEnd w:id="422"/>
      <w:r>
        <w:rPr>
          <w:rtl w:val="true"/>
        </w:rPr>
        <w:t>ه</w:t>
      </w:r>
      <w:r>
        <w:rPr>
          <w:rtl w:val="true"/>
        </w:rPr>
        <w:t xml:space="preserve">) </w:t>
      </w:r>
      <w:r>
        <w:rPr>
          <w:rtl w:val="true"/>
        </w:rPr>
        <w:t>هلاکت مرد گستاخ و بد زبان</w:t>
      </w:r>
      <w:bookmarkEnd w:id="42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خانة متوکّل وارد گردید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به نزدیک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گستاخی، دهن کجی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ریا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نمازش را با سرعت به پایان رسانید و پس از سلام نماز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نسبت که به من دادی، دروغگو هستی، خداوند تو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هماندم او به زمین افتاد و مُرد و همین موضوع، خبر تازه‌ای در کاخ متوکّل گردید</w:t>
      </w:r>
      <w:r>
        <w:rPr>
          <w:rFonts w:eastAsia="IRNazanin" w:cs="IRNazanin"/>
          <w:color w:val="111111"/>
          <w:sz w:val="28"/>
          <w:szCs w:val="28"/>
          <w:rtl w:val="true"/>
          <w:lang w:bidi="fa-IR"/>
        </w:rPr>
        <w:t>.</w:t>
      </w:r>
    </w:p>
    <w:p>
      <w:pPr>
        <w:pStyle w:val="Heading4"/>
        <w:numPr>
          <w:ilvl w:val="3"/>
          <w:numId w:val="1"/>
        </w:numPr>
        <w:rPr/>
      </w:pPr>
      <w:bookmarkStart w:id="424" w:name="__RefHeading___Toc1069397_581953129"/>
      <w:bookmarkStart w:id="425" w:name="_Toc160"/>
      <w:bookmarkEnd w:id="424"/>
      <w:r>
        <w:rPr>
          <w:rtl w:val="true"/>
        </w:rPr>
        <w:t>ی</w:t>
      </w:r>
      <w:r>
        <w:rPr>
          <w:rtl w:val="true"/>
        </w:rPr>
        <w:t xml:space="preserve">) </w:t>
      </w:r>
      <w:r>
        <w:rPr>
          <w:rtl w:val="true"/>
        </w:rPr>
        <w:t>نذر مادر متوکّل و علاقه او به امام هادی علیه السلام</w:t>
      </w:r>
      <w:bookmarkEnd w:id="42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رحمة الله در کتاب ارشاد به سند خود، از ابن نعیم بن محمّد طاهری،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بر اثر پدیدار شدن دُمَل و غدّة چرکین در بدنش، بیمار شد، در حدّی که در بستر مرگ افتاد و کسی جرأت نمی کرد تا با نیشتر زدن به زخم او، </w:t>
      </w:r>
    </w:p>
    <w:p>
      <w:pPr>
        <w:pStyle w:val="BookText"/>
        <w:rPr/>
      </w:pPr>
      <w:r>
        <w:rPr>
          <w:rFonts w:ascii="IRNazanin" w:hAnsi="IRNazanin" w:eastAsia="IRNazanin"/>
          <w:color w:val="111111"/>
          <w:sz w:val="28"/>
          <w:sz w:val="28"/>
          <w:szCs w:val="28"/>
          <w:rtl w:val="true"/>
          <w:lang w:bidi="fa-IR"/>
        </w:rPr>
        <w:t>نزدیک او شود، مادرش نذر کرد که اگر او ازآن بیماری نجات یابد، مال زیادی از ثروت شخصی خود، برای امام هادی علیه السلام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نزدیک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شخصی را نزد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 و از او دربارة درمان این بیماری، سؤالی کنی، چه بسا او دستوری دهد و راه درمان این بیماری را بداند و همان موجب گشایش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شخصی را نزد امام هادی علیه السلام فرستاد و از آن حضرت، درخواست درمان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پشگل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عصارة روغن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گُلاب مخلوط کنید و بر سر زخم ببندید که به اذن خدا،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فرستادة متوکّل، بازگشت و دستور امام را بیان نمود، حاضران این دستور را به باد مسخره گرفتند و ریشخند زدند، فتح بن خاقان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کردن این کار، زیانی ندارد، به خدا سوگند، من امید بهبودی او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همان پشکل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عصارة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گُلاب، به هم آمیختند و روی آن زخم گذاشتند و آن دُمَل سر باز کرد و آنچه در آن بود، بیرون آمد و به مادر متوکّل مژدة سلامتی متوکّل را دادند، او ده هزار دنیار مهر زده از ثروت خود را برای امام هادی علیه السلام فرستاد تا اینکه متوکّل، سلامتی خود را به طور کامل باز یافت</w:t>
      </w:r>
      <w:r>
        <w:rPr>
          <w:rFonts w:eastAsia="IRNazanin" w:cs="IRNazanin"/>
          <w:color w:val="111111"/>
          <w:sz w:val="28"/>
          <w:szCs w:val="28"/>
          <w:rtl w:val="true"/>
          <w:lang w:bidi="fa-IR"/>
        </w:rPr>
        <w:t>.</w:t>
      </w:r>
      <w:r>
        <w:rPr>
          <w:rStyle w:val="FootnoteAnchor"/>
          <w:rtl w:val="true"/>
        </w:rPr>
        <w:footnoteReference w:id="2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ظلم‌های متوکّل </w:t>
      </w:r>
      <w:bookmarkStart w:id="426" w:name="pg5335_40606"/>
    </w:p>
    <w:p>
      <w:pPr>
        <w:pStyle w:val="Heading3"/>
        <w:numPr>
          <w:ilvl w:val="2"/>
          <w:numId w:val="1"/>
        </w:numPr>
        <w:rPr/>
      </w:pPr>
      <w:bookmarkStart w:id="427" w:name="__RefHeading___Toc1069399_581953129"/>
      <w:bookmarkStart w:id="428" w:name="_Toc161"/>
      <w:bookmarkEnd w:id="426"/>
      <w:bookmarkEnd w:id="427"/>
      <w:r>
        <w:rPr>
          <w:rtl w:val="true"/>
        </w:rPr>
        <w:t>چهارده معصوم علیهم السلام</w:t>
      </w:r>
      <w:bookmarkEnd w:id="428"/>
    </w:p>
    <w:p>
      <w:pPr>
        <w:pStyle w:val="BookText"/>
        <w:rPr/>
      </w:pPr>
      <w:r>
        <w:rPr>
          <w:rFonts w:ascii="IRNazanin" w:hAnsi="IRNazanin" w:eastAsia="IRNazanin"/>
          <w:color w:val="111111"/>
          <w:sz w:val="28"/>
          <w:sz w:val="28"/>
          <w:szCs w:val="28"/>
          <w:rtl w:val="true"/>
          <w:lang w:bidi="fa-IR"/>
        </w:rPr>
        <w:t>در کتاب منهج التحقیق، ابی جعفر علیه السلام از قول رسول خدا صلی الله علیه و آله و سلم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چهارده نور از نور عظمتِ خود بیافرید، چهارده هزار سال قبل از آن که آدم را بیافریند و این جمله ارواح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نام ایشان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علی، فاطمه، حسن و حسین علیهم السلام و نه تن فرزندان حسین علیه السلام و نهم ایشان قائم عجل الله تعالی فرجه الشریف ایشان است، آنگاه یکی یکی نام‌های ایشان را برشمرد، پس فرمود سوگند به خدا مائیم اوصیاء و خلفای بعد از رسول خدا صلی الله علیه و آله و سلم</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429" w:name="__RefHeading___Toc1069401_581953129"/>
      <w:bookmarkStart w:id="430" w:name="_Toc162"/>
      <w:bookmarkEnd w:id="429"/>
      <w:r>
        <w:rPr>
          <w:rtl w:val="true"/>
        </w:rPr>
        <w:t>چهره امام علیه السلام</w:t>
      </w:r>
      <w:bookmarkEnd w:id="430"/>
    </w:p>
    <w:p>
      <w:pPr>
        <w:pStyle w:val="BookText"/>
        <w:rPr/>
      </w:pPr>
      <w:r>
        <w:rPr>
          <w:rFonts w:ascii="IRNazanin" w:hAnsi="IRNazanin" w:eastAsia="IRNazanin"/>
          <w:color w:val="111111"/>
          <w:sz w:val="28"/>
          <w:sz w:val="28"/>
          <w:szCs w:val="28"/>
          <w:rtl w:val="true"/>
          <w:lang w:bidi="fa-IR"/>
        </w:rPr>
        <w:t>امام هادی علیه السلام مانند جدّش امام رضا علیه السلام و پدرش امام جواد علیه السلام چهره‌ای گندمگون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چشمانی سیاه و درشت، کتف‌های نسبتاً قوی، دندان‌های فاصله‌دار، چهره‌ای دلگشا، خوشبو و مانند جدّش امام باقر علیه السلام، تناور بود، نه زیاد کوتاه و نه خیلی بلند بود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شمایل جسمانی امام هادی علیه السلام </w:t>
      </w:r>
      <w:bookmarkStart w:id="431" w:name="pg5335_40608"/>
    </w:p>
    <w:p>
      <w:pPr>
        <w:pStyle w:val="Heading2"/>
        <w:numPr>
          <w:ilvl w:val="1"/>
          <w:numId w:val="1"/>
        </w:numPr>
        <w:rPr/>
      </w:pPr>
      <w:bookmarkStart w:id="432" w:name="__RefHeading___Toc1069403_581953129"/>
      <w:bookmarkStart w:id="433" w:name="_Toc163"/>
      <w:bookmarkEnd w:id="431"/>
      <w:bookmarkEnd w:id="432"/>
      <w:r>
        <w:rPr>
          <w:rtl w:val="true"/>
        </w:rPr>
        <w:t>ح</w:t>
      </w:r>
      <w:bookmarkEnd w:id="433"/>
    </w:p>
    <w:p>
      <w:pPr>
        <w:pStyle w:val="Heading3"/>
        <w:numPr>
          <w:ilvl w:val="2"/>
          <w:numId w:val="1"/>
        </w:numPr>
        <w:rPr/>
      </w:pPr>
      <w:bookmarkStart w:id="434" w:name="__RefHeading___Toc1069405_581953129"/>
      <w:bookmarkStart w:id="435" w:name="_Toc164"/>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حاجب 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سعید بن صالح</w:t>
      </w:r>
    </w:p>
    <w:p>
      <w:pPr>
        <w:pStyle w:val="BookText"/>
        <w:rPr/>
      </w:pPr>
      <w:r>
        <w:rPr>
          <w:rFonts w:ascii="IRNazanin" w:hAnsi="IRNazanin" w:eastAsia="IRNazanin"/>
          <w:color w:val="111111"/>
          <w:sz w:val="28"/>
          <w:sz w:val="28"/>
          <w:szCs w:val="28"/>
          <w:rtl w:val="true"/>
          <w:lang w:bidi="fa-IR"/>
        </w:rPr>
        <w:t>حدیث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p>
    <w:p>
      <w:pPr>
        <w:pStyle w:val="Heading3"/>
        <w:numPr>
          <w:ilvl w:val="2"/>
          <w:numId w:val="1"/>
        </w:numPr>
        <w:rPr/>
      </w:pPr>
      <w:bookmarkStart w:id="436" w:name="__RefHeading___Toc1069407_581953129"/>
      <w:bookmarkStart w:id="437" w:name="_Toc165"/>
      <w:bookmarkEnd w:id="436"/>
      <w:r>
        <w:rPr>
          <w:rtl w:val="true"/>
        </w:rPr>
        <w:t>حرز امام علی النقی علیه السلام</w:t>
      </w:r>
      <w:bookmarkEnd w:id="437"/>
    </w:p>
    <w:p>
      <w:pPr>
        <w:pStyle w:val="Heading4"/>
        <w:numPr>
          <w:ilvl w:val="3"/>
          <w:numId w:val="1"/>
        </w:numPr>
        <w:rPr/>
      </w:pPr>
      <w:bookmarkStart w:id="438" w:name="__RefHeading___Toc1069409_581953129"/>
      <w:bookmarkStart w:id="439" w:name="_Toc166"/>
      <w:bookmarkEnd w:id="438"/>
      <w:r>
        <w:rPr>
          <w:rtl w:val="true"/>
        </w:rPr>
        <w:t>الف</w:t>
      </w:r>
      <w:r>
        <w:rPr>
          <w:rtl w:val="true"/>
        </w:rPr>
        <w:t xml:space="preserve">) </w:t>
      </w:r>
      <w:r>
        <w:rPr>
          <w:rtl w:val="true"/>
        </w:rPr>
        <w:t>حرز</w:t>
      </w:r>
      <w:bookmarkEnd w:id="4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روایت کرده از جانب عبدالعظیم حَسَنی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علیه السلام این حرز را برای پسرش حضرت امام علی النقی علیه السلام نوشت، در وقتی که آن حضرت کودک بود و در گهواره جای داشت، تعویذ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این تعویذ امر کرد و اصحاب خود را به آن، آن حرز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لاحَولَ وَ لا قُوَّهًَْ اِلاّ باللهِ العَلِیِّ العَظیم اَللَّهُمَّ رَبَّ المَلائِکَهًِْ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در مهج الدَّعوات بیان شده است</w:t>
      </w:r>
      <w:r>
        <w:rPr>
          <w:rFonts w:eastAsia="IRNazanin" w:cs="IRNazanin"/>
          <w:color w:val="111111"/>
          <w:sz w:val="28"/>
          <w:szCs w:val="28"/>
          <w:rtl w:val="true"/>
          <w:lang w:bidi="fa-IR"/>
        </w:rPr>
        <w:t xml:space="preserve">. </w:t>
      </w:r>
      <w:bookmarkStart w:id="440" w:name="pg5335_40610"/>
    </w:p>
    <w:p>
      <w:pPr>
        <w:pStyle w:val="Heading4"/>
        <w:numPr>
          <w:ilvl w:val="3"/>
          <w:numId w:val="1"/>
        </w:numPr>
        <w:rPr/>
      </w:pPr>
      <w:bookmarkStart w:id="441" w:name="__RefHeading___Toc1069411_581953129"/>
      <w:bookmarkStart w:id="442" w:name="_Toc167"/>
      <w:bookmarkEnd w:id="440"/>
      <w:bookmarkEnd w:id="441"/>
      <w:r>
        <w:rPr>
          <w:rtl w:val="true"/>
        </w:rPr>
        <w:t>ب</w:t>
      </w:r>
      <w:r>
        <w:rPr>
          <w:rtl w:val="true"/>
        </w:rPr>
        <w:t xml:space="preserve">) </w:t>
      </w:r>
      <w:r>
        <w:rPr>
          <w:rtl w:val="true"/>
        </w:rPr>
        <w:t>تسبیح</w:t>
      </w:r>
      <w:bookmarkEnd w:id="442"/>
    </w:p>
    <w:p>
      <w:pPr>
        <w:pStyle w:val="BookText"/>
        <w:rPr/>
      </w:pPr>
      <w:r>
        <w:rPr>
          <w:rFonts w:ascii="Amiri" w:hAnsi="Amiri" w:eastAsia="Amiri" w:cs="Amiri"/>
          <w:color w:val="111111"/>
          <w:sz w:val="28"/>
          <w:sz w:val="28"/>
          <w:szCs w:val="28"/>
          <w:rtl w:val="true"/>
          <w:lang w:bidi="ar-SA"/>
        </w:rPr>
        <w:t>در تسبیح آن حضرت نیز می‌خوانید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دائِمٌ لایَسهُو، سُبحانَ مَن هُوَ قائمٌ لا یَلهُو، سُبحانَ مَن هُوَ غَنیٌّ لایَفتَقِرُ، سُبحانَ اللهِ و بِحَمدِهِ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تربیت و مناجات امام علیه السلام</w:t>
      </w:r>
    </w:p>
    <w:p>
      <w:pPr>
        <w:pStyle w:val="Heading3"/>
        <w:numPr>
          <w:ilvl w:val="2"/>
          <w:numId w:val="1"/>
        </w:numPr>
        <w:rPr/>
      </w:pPr>
      <w:bookmarkStart w:id="443" w:name="__RefHeading___Toc1069413_581953129"/>
      <w:bookmarkStart w:id="444" w:name="_Toc168"/>
      <w:bookmarkEnd w:id="443"/>
      <w:r>
        <w:rPr>
          <w:rtl w:val="true"/>
        </w:rPr>
        <w:t>حسن بن علی الوشا</w:t>
      </w:r>
      <w:bookmarkEnd w:id="4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او را از اصحاب امام هادی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زادة الیاس صیرفی خراز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روایت کرده است که جدش الیاس در بستر مرگ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باشید؛ اکنون وقت دروغ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کسی که دوستدار خدا، رسولش و ائمّة اطهار علیهم السلام باشد، بعد از مردن دچار آتش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حدیث به کوفه رفتم، در آنجا حسن بن علی وشا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که کتاب‌های علاء بن رزین القلاء و ابان بن عثمان احمر را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اجازة روایت از این دو کتاب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عجله‌ات برای چیست؟ برو از روی آنها بنویس و بعد از آن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روزگار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این احادیث این همه خواهان دارند بیشتر از آنها تهیه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نفر از مشایخ را دیدم که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جعفر بن محمّد علیه السلام راوی در </w:t>
      </w:r>
      <w:bookmarkStart w:id="445" w:name="pg5335_40612"/>
    </w:p>
    <w:p>
      <w:pPr>
        <w:pStyle w:val="BookText"/>
        <w:rPr/>
      </w:pPr>
      <w:bookmarkEnd w:id="445"/>
      <w:r>
        <w:rPr>
          <w:rFonts w:ascii="IRNazanin" w:hAnsi="IRNazanin" w:eastAsia="IRNazanin"/>
          <w:color w:val="111111"/>
          <w:sz w:val="28"/>
          <w:sz w:val="28"/>
          <w:szCs w:val="28"/>
          <w:rtl w:val="true"/>
          <w:lang w:bidi="fa-IR"/>
        </w:rPr>
        <w:t>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الوشا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طایفة شیعه است و کتاب‌های ثواب الحج، المناسک و النوادر از تألیفات او است</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446" w:name="__RefHeading___Toc1069415_581953129"/>
      <w:bookmarkStart w:id="447" w:name="_Toc169"/>
      <w:bookmarkEnd w:id="446"/>
      <w:r>
        <w:rPr>
          <w:rtl w:val="true"/>
        </w:rPr>
        <w:t>حسن بن علی بن ابی عثمان، ملقب به سجاده</w:t>
      </w:r>
      <w:bookmarkEnd w:id="447"/>
    </w:p>
    <w:p>
      <w:pPr>
        <w:pStyle w:val="BookText"/>
        <w:rPr/>
      </w:pPr>
      <w:r>
        <w:rPr>
          <w:rFonts w:ascii="IRNazanin" w:hAnsi="IRNazanin" w:eastAsia="IRNazanin"/>
          <w:color w:val="111111"/>
          <w:sz w:val="28"/>
          <w:sz w:val="28"/>
          <w:szCs w:val="28"/>
          <w:rtl w:val="true"/>
          <w:lang w:bidi="fa-IR"/>
        </w:rPr>
        <w:t>شیخ طوسی او را از اصحاب امام هادی علیه السلام شمرده، ولی از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یکی از نشانه‌های غلو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سجادة حسن‌بن علی‌بن ابی‌عثمان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دربارة محمّد بن ابی زینب و محمّد بن عبدالله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صلی الله علیه و آله و سلم چیست؟ کدام یک از آنها افضل‌اند؟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زینب بالاتر است، زیرا خداوند محمّد بن عبدالله را در چند جای قرآن مورد عتاب قرار داده ولی به محمّد بن زینب عتاب نکرده است، مثلاً خطاب به محمّد بن عبدالله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ثَبَّتنَاکَ لَقَد کِدتَ تَرکن اِلَیهِم شَیئاً قَلِیلاً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اگر تو را به وحی خود ثابت قدم نمی‌گردانیدیم نزدیک بود که به آن مشرکان اندک تمایلی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اَشرَکت لَیَحبِطن عَمَلک</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خدا شرک‌آوری عملت را محو و نابود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ابی زینب را به هیچ یک از این‌ها عتاب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دربارة </w:t>
      </w:r>
      <w:bookmarkStart w:id="448" w:name="pg5335_40614"/>
    </w:p>
    <w:p>
      <w:pPr>
        <w:pStyle w:val="BookText"/>
        <w:rPr/>
      </w:pPr>
      <w:bookmarkEnd w:id="448"/>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فرشتگانش و همة مردم بر سجاده، او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رسول خدا صلی الله علیه و آله و سلم دروغ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ذکر شد دلیل بر فساد مذهب و الحاد او است</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449" w:name="__RefHeading___Toc1069417_581953129"/>
      <w:bookmarkStart w:id="450" w:name="_Toc170"/>
      <w:bookmarkEnd w:id="449"/>
      <w:r>
        <w:rPr>
          <w:rtl w:val="true"/>
        </w:rPr>
        <w:t>حسن بن علی ناصر</w:t>
      </w:r>
      <w:bookmarkEnd w:id="450"/>
    </w:p>
    <w:p>
      <w:pPr>
        <w:pStyle w:val="BookText"/>
        <w:rPr/>
      </w:pPr>
      <w:r>
        <w:rPr>
          <w:rFonts w:ascii="IRNazanin" w:hAnsi="IRNazanin" w:eastAsia="IRNazanin"/>
          <w:color w:val="111111"/>
          <w:sz w:val="28"/>
          <w:sz w:val="28"/>
          <w:szCs w:val="28"/>
          <w:rtl w:val="true"/>
          <w:lang w:bidi="fa-IR"/>
        </w:rPr>
        <w:t>شیخ طوسی او را از اصحاب امام هادی علیه 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جدّ سیّد مرتضی از سوی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وصف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برتری او در دانش و پارسایی و فقه روشن‌تر از خورشید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اسلام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 به گونه‌ای که مردم آن سامان به وسیلة او از گمراهی به هدایت راه یافته و با دعای او به حقّ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پسندیده و اخلاق نیکوی وی بیش از آن است که شمرده شود و روشن‌تر از آن است که پنهان بماند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451" w:name="__RefHeading___Toc1069419_581953129"/>
      <w:bookmarkStart w:id="452" w:name="_Toc171"/>
      <w:bookmarkEnd w:id="451"/>
      <w:r>
        <w:rPr>
          <w:rtl w:val="true"/>
        </w:rPr>
        <w:t xml:space="preserve">حسن بن محمّد بن بابا و فارس بن حاتم </w:t>
      </w:r>
      <w:r>
        <w:rPr>
          <w:rtl w:val="true"/>
        </w:rPr>
        <w:t>(</w:t>
      </w:r>
      <w:r>
        <w:rPr>
          <w:rtl w:val="true"/>
        </w:rPr>
        <w:t>از سران غُلات</w:t>
      </w:r>
      <w:r>
        <w:rPr>
          <w:rtl w:val="true"/>
        </w:rPr>
        <w:t>)</w:t>
      </w:r>
      <w:bookmarkEnd w:id="452"/>
    </w:p>
    <w:p>
      <w:pPr>
        <w:pStyle w:val="BookText"/>
        <w:rPr/>
      </w:pPr>
      <w:r>
        <w:rPr>
          <w:rFonts w:ascii="IRNazanin" w:hAnsi="IRNazanin" w:eastAsia="IRNazanin"/>
          <w:color w:val="111111"/>
          <w:sz w:val="28"/>
          <w:sz w:val="28"/>
          <w:szCs w:val="28"/>
          <w:rtl w:val="true"/>
          <w:lang w:bidi="fa-IR"/>
        </w:rPr>
        <w:t>حسن بن محمّد بن بابا و فارس بن حاتم از سران غُلات بودند که امام هادی علیه السلام با آنان مبارزه و مخالفت سرسختی داشتند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رحمة الله با سند خود از سهیل بن محمّد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هادی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یاران تو دربارة حسن بن محمّد بن بابا به شک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زیادی دربارة او </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 چیست؟ آیا او را یار خود بگیریم یا از او بیزاری جوییم و یا کاری با او نداشته باشیم؟</w:t>
      </w:r>
    </w:p>
    <w:p>
      <w:pPr>
        <w:pStyle w:val="BookText"/>
        <w:rPr/>
      </w:pPr>
      <w:r>
        <w:rPr>
          <w:rFonts w:ascii="IRNazanin" w:hAnsi="IRNazanin" w:eastAsia="IRNazanin"/>
          <w:color w:val="111111"/>
          <w:sz w:val="28"/>
          <w:sz w:val="28"/>
          <w:szCs w:val="28"/>
          <w:rtl w:val="true"/>
          <w:lang w:bidi="fa-IR"/>
        </w:rPr>
        <w:t>در پاسخ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تبرّی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لعنت کند و لعن خود را بر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سازد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رحمة الله از سعد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عراقی و غیرعراقی‌ها این حدیث را از جنید برای من نقل کردند، سپس من آن را از خود جنید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کسی را نزد من فرستاد و فرمان داد تا فارس بن حاتم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را از زبان خود حضرت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فرستاد و مرا خواست؛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می‌دهم که فارس بن حاتم را بکشی و پولی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سلاحی بخر و آن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شمشیری خریدم و به امام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برگردان و یکی دیگر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دادم و به جایش ساطوری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نشان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سراغ فارس بن حاتم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مغرب و عشا از مسجد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ساطور بر سرش زدم،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زدم و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برخاست و من ساطور را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مرا که کسی جز من آنجا نبود دستگیر کردند ولی سلاح و کاردی از من ندیدند و نیز کوچه‌ها و خانه‌ها را گشتند و چیزی پیدا نکردند و پس از آن نیز ساطور پیدا نشد</w:t>
      </w:r>
      <w:r>
        <w:rPr>
          <w:rFonts w:eastAsia="IRNazanin" w:cs="IRNazanin"/>
          <w:color w:val="111111"/>
          <w:sz w:val="28"/>
          <w:szCs w:val="28"/>
          <w:rtl w:val="true"/>
          <w:lang w:bidi="fa-IR"/>
        </w:rPr>
        <w:t>.</w:t>
      </w:r>
      <w:r>
        <w:rPr>
          <w:rStyle w:val="FootnoteAnchor"/>
          <w:rtl w:val="true"/>
        </w:rPr>
        <w:footnoteReference w:id="275"/>
      </w:r>
      <w:bookmarkStart w:id="453" w:name="pg5335_40618"/>
    </w:p>
    <w:p>
      <w:pPr>
        <w:pStyle w:val="BookText"/>
        <w:rPr/>
      </w:pPr>
      <w:bookmarkEnd w:id="453"/>
      <w:r>
        <w:rPr>
          <w:rFonts w:ascii="IRNazanin" w:hAnsi="IRNazanin" w:eastAsia="IRNazanin"/>
          <w:color w:val="111111"/>
          <w:sz w:val="28"/>
          <w:sz w:val="28"/>
          <w:szCs w:val="28"/>
          <w:rtl w:val="true"/>
          <w:lang w:bidi="fa-IR"/>
        </w:rPr>
        <w:t>حسین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فرزندان آن حضرت</w:t>
      </w:r>
    </w:p>
    <w:p>
      <w:pPr>
        <w:pStyle w:val="Heading3"/>
        <w:numPr>
          <w:ilvl w:val="2"/>
          <w:numId w:val="1"/>
        </w:numPr>
        <w:rPr/>
      </w:pPr>
      <w:bookmarkStart w:id="454" w:name="__RefHeading___Toc1069421_581953129"/>
      <w:bookmarkStart w:id="455" w:name="_Toc172"/>
      <w:bookmarkEnd w:id="454"/>
      <w:r>
        <w:rPr>
          <w:rtl w:val="true"/>
        </w:rPr>
        <w:t>حسین بن اشکیب قمی</w:t>
      </w:r>
      <w:bookmarkEnd w:id="455"/>
    </w:p>
    <w:p>
      <w:pPr>
        <w:pStyle w:val="BookText"/>
        <w:rPr/>
      </w:pPr>
      <w:r>
        <w:rPr>
          <w:rFonts w:ascii="IRNazanin" w:hAnsi="IRNazanin" w:eastAsia="IRNazanin"/>
          <w:color w:val="111111"/>
          <w:sz w:val="28"/>
          <w:sz w:val="28"/>
          <w:szCs w:val="28"/>
          <w:rtl w:val="true"/>
          <w:lang w:bidi="fa-IR"/>
        </w:rPr>
        <w:t>از اصحاب امام هادی علیه السلام و مورد اطمینان و مورد وثوق آن امام هُمام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محدث امامی بوده‌اند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روایتگر بزرگ، از این سعادت عظیم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گروه یاران برجسته و ارزشمند امامان معصوم علیهم السلام قرار گیرد و با آنان ملاقات و ارتباط‌تنگاتنگ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از اقیانوس بیکران علم و معارف آنان فیض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شیخ کشی</w:t>
      </w:r>
    </w:p>
    <w:p>
      <w:pPr>
        <w:pStyle w:val="BookText"/>
        <w:rPr/>
      </w:pP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اشکیب قمی، از یاران امام هادی علیه السلام و امام حسن عسکری علیه السلام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محدث قمی کتاب‌هایی را پدید آورده و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به سه کتاب ایشان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من زعم ان النبی صلی الله علیه و آله و سلم کان علی دین قومه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الزیدیه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النوادر</w:t>
      </w:r>
    </w:p>
    <w:p>
      <w:pPr>
        <w:pStyle w:val="Heading3"/>
        <w:numPr>
          <w:ilvl w:val="2"/>
          <w:numId w:val="1"/>
        </w:numPr>
        <w:rPr/>
      </w:pPr>
      <w:bookmarkStart w:id="456" w:name="__RefHeading___Toc1069423_581953129"/>
      <w:bookmarkStart w:id="457" w:name="_Toc173"/>
      <w:bookmarkEnd w:id="456"/>
      <w:r>
        <w:rPr>
          <w:rtl w:val="true"/>
        </w:rPr>
        <w:t>حسین بن سعید اهوازی</w:t>
      </w:r>
      <w:bookmarkEnd w:id="45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حسین بن سعید بن حماد بن سعید بن مهران اهوازی کوفی، محدث و مفسر شیعی و از اصحاب امامان رضا، جواد و هادی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و وفات او آگاهی نداریم، اما چون از امام </w:t>
      </w:r>
    </w:p>
    <w:p>
      <w:pPr>
        <w:pStyle w:val="BookText"/>
        <w:rPr/>
      </w:pPr>
      <w:r>
        <w:rPr>
          <w:rFonts w:ascii="IRNazanin" w:hAnsi="IRNazanin" w:eastAsia="IRNazanin"/>
          <w:color w:val="111111"/>
          <w:sz w:val="28"/>
          <w:sz w:val="28"/>
          <w:szCs w:val="28"/>
          <w:rtl w:val="true"/>
          <w:lang w:bidi="fa-IR"/>
        </w:rPr>
        <w:t xml:space="preserve">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لذا باید در آن هنگام از سن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ولادت او را حدود سال</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اندکی پس از وفات حضرت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وفات او را می‌توان حدود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نظر گرفت که در قم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حقیقت اهل کوفه بود و دوران تحصیل او در همان جا سپری شد، سپس همراه برادر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ترش، حسن به اهواز آمد و پس از مدّتی اقامت در آنجا، روانه قم شد و در منزل حسن بن ابان نزول کرد و در همانجا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و چگونگی تحصیل او اطلاعی نداریم، اما همین قدر روشن است که وی در یک خانواده علمی و مذهبی تربیت یافته است؛ زیرا جد اعلای او از موالیان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حسن بن سعید اهوازی، از راویان معتبر شیعه و کسی است که علی بن مهزیار و اسحاق بن ابراهیم حصینی را به محضر امام رضا علیه السلام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موارد، مشایخ روایی این دو برادر، متحّد است، اما در برخی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مواردی که حسن از زرعهًْ محمّد حضرمی و فضالهًْ بن ایوب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از حسن روایت دارد و این نشان می‌دهد که حسن از او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احمد بن حسین بن سعید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پرکار و صاحب کتاب الاحتجاج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او، جعفر بن یحیی بن سعد احول، از رجال امام جواد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 می‌دهند که وی در یک محیط علمی و فرهنگی نشو و نما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احادیث او به طور مستقیم از امامان عصر او نقل شده‌اند، ولی گاهی به واسطه نضر بن سوید نیز روایت می‌کند</w:t>
      </w:r>
      <w:r>
        <w:rPr>
          <w:rFonts w:eastAsia="IRNazanin" w:cs="IRNazanin"/>
          <w:color w:val="111111"/>
          <w:sz w:val="28"/>
          <w:szCs w:val="28"/>
          <w:rtl w:val="true"/>
          <w:lang w:bidi="fa-IR"/>
        </w:rPr>
        <w:t xml:space="preserve">. </w:t>
      </w:r>
      <w:bookmarkStart w:id="458" w:name="pg5335_40622"/>
    </w:p>
    <w:p>
      <w:pPr>
        <w:pStyle w:val="BookText"/>
        <w:rPr/>
      </w:pPr>
      <w:bookmarkEnd w:id="458"/>
      <w:r>
        <w:rPr>
          <w:rFonts w:ascii="IRNazanin" w:hAnsi="IRNazanin" w:eastAsia="IRNazanin"/>
          <w:color w:val="111111"/>
          <w:sz w:val="28"/>
          <w:sz w:val="28"/>
          <w:szCs w:val="28"/>
          <w:rtl w:val="true"/>
          <w:lang w:bidi="fa-IR"/>
        </w:rPr>
        <w:t>شاگردان روایی او احمد بن محمّد بن عیسی اشعری، احمد بن محمّد بن خالد برقی، حسین بن حسن بن ابان، احمد بن محمّد بن حسین بن سکن قرشی بردعی و ابوالعباس احمد بن محمّد دینوری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نجاشی، کتاب‌هایی که این دو برادر تألیف کرده‌اند، همگی قابل اعتماد و مورد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کمک برادرش، حسن، با هم در تصنیف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مشارکت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آنها کتاب الوضوء، صلاهًْ و سایر ابواب فقه، البشارات کتاب الزهد، کتاب التقیه، کتاب المناقب، کتاب المثالب، کتاب التفسیر، کتاب المؤمن، کتاب الملاحم، کتاب المزار، کتاب الدعاء و الرد علی الغالیهًْ هستند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59" w:name="__RefHeading___Toc1069425_581953129"/>
      <w:bookmarkStart w:id="460" w:name="_Toc174"/>
      <w:bookmarkEnd w:id="459"/>
      <w:r>
        <w:rPr>
          <w:rtl w:val="true"/>
        </w:rPr>
        <w:t>حضرت ابوالحسن علی بن محمّد الهادی النقی علیه السلام</w:t>
      </w:r>
      <w:bookmarkEnd w:id="460"/>
    </w:p>
    <w:p>
      <w:pPr>
        <w:pStyle w:val="BookText"/>
        <w:rPr/>
      </w:pPr>
      <w:r>
        <w:rPr>
          <w:rFonts w:ascii="IRNazanin" w:hAnsi="IRNazanin" w:eastAsia="IRNazanin"/>
          <w:color w:val="111111"/>
          <w:sz w:val="28"/>
          <w:sz w:val="28"/>
          <w:szCs w:val="28"/>
          <w:rtl w:val="true"/>
          <w:lang w:bidi="fa-IR"/>
        </w:rPr>
        <w:t xml:space="preserve">از حوادث نیمه دوم قرن سوم شهادت حضرت ابوالحسن علی بن محمّد الهادی النقی علیه السلام بود که تولد آن حضرت روز شنبه دوم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شهادتش روز دوشنبه سوم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مدت عمرش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قبرش در سامرّاء و علّت وفاتش حقد و حسد و کینه متوکّل با اهل بیت علیه السلام عزّت که به سعایت او به دست المعتز بالله عباسی آن حضرت را مسموم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خلافتش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این امام معاصر با هفت خلیفه عباسی بوده که از دست همه آنها رنج کشید و بالاخره مسموم گردید و شهید عظمتش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شخصی در سامرّاء مدفون گردید که هم تاکنون آن خانه به صورت یک مطاف عمومی در آمده </w:t>
      </w:r>
      <w:bookmarkStart w:id="461" w:name="pg5335_40623"/>
    </w:p>
    <w:p>
      <w:pPr>
        <w:pStyle w:val="BookText"/>
        <w:rPr/>
      </w:pPr>
      <w:bookmarkEnd w:id="461"/>
      <w:r>
        <w:rPr>
          <w:rFonts w:ascii="IRNazanin" w:hAnsi="IRNazanin" w:eastAsia="IRNazanin"/>
          <w:color w:val="111111"/>
          <w:sz w:val="28"/>
          <w:sz w:val="28"/>
          <w:szCs w:val="28"/>
          <w:rtl w:val="true"/>
          <w:lang w:bidi="fa-IR"/>
        </w:rPr>
        <w:t>و هر سال میلیون‌ها مردم به زیارت حضرت هادی و عسکری علیه السلام به سامرّاء می‌روند و ادامه بناء و عمران آن شهر به وجود مقدّس آن امام که قریش مطاف عمومی است می‌باشد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462" w:name="__RefHeading___Toc1069427_581953129"/>
      <w:bookmarkStart w:id="463" w:name="_Toc175"/>
      <w:bookmarkEnd w:id="462"/>
      <w:r>
        <w:rPr>
          <w:rtl w:val="true"/>
        </w:rPr>
        <w:t>حضرت عبدالعظیم حسنی</w:t>
      </w:r>
      <w:bookmarkEnd w:id="463"/>
    </w:p>
    <w:p>
      <w:pPr>
        <w:pStyle w:val="BookText"/>
        <w:rPr/>
      </w:pPr>
      <w:r>
        <w:rPr>
          <w:rFonts w:ascii="IRNazanin" w:hAnsi="IRNazanin" w:eastAsia="IRNazanin"/>
          <w:color w:val="111111"/>
          <w:sz w:val="28"/>
          <w:sz w:val="28"/>
          <w:szCs w:val="28"/>
          <w:rtl w:val="true"/>
          <w:lang w:bidi="fa-IR"/>
        </w:rPr>
        <w:t>امام حسن علیه السلام از ذکور و اناث پانزده فرزند داشت یکی جناب زید بود که با لبابه دختر عبدالله بن عباس ازدواج کرد که قبلاً لبابه زوجه حضرت قمر منیر بنی هاشم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شهید شدن آن حضرت با زید ازدواج نمود و دو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حسن و دومی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مکنّی به ابی محمّد بود و دارای هفت پسر که یکی به نام ابوالحسن علی ملقب به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یک پسر به نام عبدالله خداوند اعطا کرد و عبدالله را نه پسر عنایت نمود که یکی از آنها جناب عبدالعظیم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مکنّی به ابی القاسم بن عبدالله بن علی شّدید بن حسن الامیر بن زید بن الامام الحسن علیه السلام معروف به شاه عبدالعظیم وارد 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سلطان گریخته بود و در خانه یکی از شیعیان در سردابی منزل نموده و عبادت خدا را می‌کرد روزها روزه می‌گرفت و شب‌ها مشغول عبادت و گاهی مخفیانه به زیارت قبری که مقابل قبر شریف خودش هست می‌رفت و می‌فرمود این قبر یکی از اولاد حضرت موسی بن جعفر علیه السلام است و این بزرگوار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نزدیک تهران وفات نمود و در مسجد شجره ری مدفون گشت و قبر شریفش مزار و مطاف می‌باشد</w:t>
      </w:r>
      <w:r>
        <w:rPr>
          <w:rFonts w:eastAsia="IRNazanin" w:cs="IRNazanin"/>
          <w:color w:val="111111"/>
          <w:sz w:val="28"/>
          <w:szCs w:val="28"/>
          <w:rtl w:val="true"/>
          <w:lang w:bidi="fa-IR"/>
        </w:rPr>
        <w:t xml:space="preserve">. </w:t>
      </w:r>
      <w:bookmarkStart w:id="464" w:name="pg5335_40625"/>
    </w:p>
    <w:p>
      <w:pPr>
        <w:pStyle w:val="BookText"/>
        <w:rPr/>
      </w:pPr>
      <w:bookmarkEnd w:id="464"/>
      <w:r>
        <w:rPr>
          <w:rFonts w:ascii="IRNazanin" w:hAnsi="IRNazanin" w:eastAsia="IRNazanin"/>
          <w:color w:val="111111"/>
          <w:sz w:val="28"/>
          <w:sz w:val="28"/>
          <w:szCs w:val="28"/>
          <w:rtl w:val="true"/>
          <w:lang w:bidi="fa-IR"/>
        </w:rPr>
        <w:t xml:space="preserve">ناگفته نماند که بنای حرم مطهر آن حضرت یادگار مجد الملک قمی است و بیان ایوان و رواق را شاه طهماسب بن شاه اسماعیل صفوی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گذاشته و ضریح نقره از آثار فتحعلی شاه قاجار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و طلاکاری گنبد مبارک را ناصرالدین شاه قاجار کرد و آیینه‌بندی و نقاشی ایوان مطهر را میرزا آقاخان نوری صدر اعظم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از اکابر محدثین و اعاظم علماء و زهاد و عباد و از اصحاب امام جواد علیه السلام و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بزرگوار بود که خدمت حضرت هادی علیه السلام مشرف شد و عقاید خود را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 اباالقاسم قسم به ذات خدا این عقاید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یک پسر به نام محمّد داشت که مردی بزرگ منزلت و زاهد و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حضور امام هادی علیه السلام رفته بود گفت؛ به حضور امام هادی علیه السلام رسیدم؛ فرمود کجا بودی؟ عرض کردم به زیارت امام حسین علیه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عبدالعظیم که نزد شماست هر گاه او را زیارت کنی مانند زیارت امام حسین علیه السلام است</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465" w:name="__RefHeading___Toc1069429_581953129"/>
      <w:bookmarkStart w:id="466" w:name="_Toc176"/>
      <w:bookmarkEnd w:id="465"/>
      <w:r>
        <w:rPr>
          <w:rtl w:val="true"/>
        </w:rPr>
        <w:t xml:space="preserve">حقایق الاسرار </w:t>
      </w:r>
      <w:r>
        <w:rPr>
          <w:rtl w:val="true"/>
        </w:rPr>
        <w:t>(</w:t>
      </w:r>
      <w:r>
        <w:rPr>
          <w:rtl w:val="true"/>
        </w:rPr>
        <w:t>شرح زیارت جامعه کبیره</w:t>
      </w:r>
      <w:r>
        <w:rPr>
          <w:rtl w:val="true"/>
        </w:rPr>
        <w:t>)</w:t>
      </w:r>
      <w:bookmarkEnd w:id="46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که زیارت جامعه کبیره از کلام گهربار مولا امام هادی علیه السلام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شدیم تفسیر و شرحی از زیارت جامعه کبیره را معرفی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کتب عرفانی آقانجفی، کتابی که بیش از همه مورد توجه نامبرده بوده و در برخی از آثار به مناسبت از آن یاد کرده است، کتاب اسرار الزیارهًْ و برهان الانابهًْ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عنایت و توجه خاصّی به این کتاب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یادداشت‌های خطّی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فرزند بزرگ‌شان مرحوم آیهًْ الله آقا جلال الدین نجفی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نوشتن شرح زیارت جامعه کبیره، مطالبی است که مناسب است ترجمة آن را نقل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در نجف اشرف، مشغول ریاضت بودم، پس به فکر افتادم به این که مأمور به تشرف به مسجد سهله در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روزهایی متوجّه و زاری‌کننده به سوی سیّد و مولای خودم، صاحب العصر و الزمان باقی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از مسجد به صحرا بیرون رفتم در حالی که به حالت تضرع و زاری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رسید به سوی مسجد سهله برگشتم و مسجد را پر از اهل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نعمت، خدای را حمد نموده و دائماً شکر می‌کردم تا این زمان که مشغول این نوشته و علوم شرعیه دیگر از حکمت‌های الهی و علم تفسیر و فضائل و حدیث و درایه و غیر این‌ها این فیوضات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در نوشتن هر یک از این علوم و بسیاری از آنها را بر حسب تکلیف شرعی و به جهت پرهیز از غیر اهل آن پوشانیدم و شرح مبسوطی از زیارت جامعه نوشتم که قبل از آن کسی بر من پیشی نگرفته و آن شرح زیارت جامعه، جامع است در فضائل اهل بیت نبوت صلی الله علیه و آله و سلم و همچنین در صفحه‌ای دیگر از کاغذهای خطّی ایشان این مطلب جلب توجّه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در مسجد صعصعه، در مسجد کوفه بودم، در حالی که مشغول به نوشتن کتاب شرح زیارت جامعه کبیره بوده و در این </w:t>
      </w:r>
      <w:bookmarkStart w:id="467" w:name="pg5335_40630"/>
    </w:p>
    <w:p>
      <w:pPr>
        <w:pStyle w:val="BookText"/>
        <w:rPr/>
      </w:pPr>
      <w:bookmarkEnd w:id="467"/>
      <w:r>
        <w:rPr>
          <w:rFonts w:ascii="IRNazanin" w:hAnsi="IRNazanin" w:eastAsia="IRNazanin"/>
          <w:color w:val="111111"/>
          <w:sz w:val="28"/>
          <w:sz w:val="28"/>
          <w:szCs w:val="28"/>
          <w:rtl w:val="true"/>
          <w:lang w:bidi="fa-IR"/>
        </w:rPr>
        <w:t>حالت به خواب رفتم و در حالت خواب مولای خود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 که آقا تصدیق فرمود مرا در آنچه در زیارت جامعه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را در این نعمت کریمه حمد نمودم والسلام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ادیب، شاعر و عارف گرانقدر، جناب حاج آقا مرتضی پسر حاج شیخ محمّدحسین نجفی که در زمینة کتب آن مرحوم، به خصوص در بُعد عرفانی، مطالعات و تحقیقات عمیقی نموده‌اند، در مورد این کتاب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امام‌شناسی عرفانی شیعه، در مواضع و کتبی چند، مرحوم آقانجفی به کتاب شرح زیارت جامعه استناد نموده و توجّهی بیش از سایر آثارشان به این کتاب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کتاب در عرفان اهل بیت علیهم السلام، شاهکار کم‌نظیری می‌باشد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کتاب حقایق الاسرار توسط دکتر سیّدعلی اکبر میرحسینی ترجمه شده و مؤسسه فرهنگی شمس الضُّحی تصحیح و تحقیق آن را بر عهده گرفته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آقانجفی اصفهانی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1069431_581953129"/>
      <w:bookmarkStart w:id="469" w:name="_Toc177"/>
      <w:bookmarkEnd w:id="468"/>
      <w:r>
        <w:rPr>
          <w:rtl w:val="true"/>
        </w:rPr>
        <w:t xml:space="preserve">حکیمه </w:t>
      </w:r>
      <w:r>
        <w:rPr>
          <w:rtl w:val="true"/>
        </w:rPr>
        <w:t>(</w:t>
      </w:r>
      <w:r>
        <w:rPr>
          <w:rtl w:val="true"/>
        </w:rPr>
        <w:t>خواهر امام هادی علیه السلام</w:t>
      </w:r>
      <w:r>
        <w:rPr>
          <w:rtl w:val="true"/>
        </w:rPr>
        <w:t>)</w:t>
      </w:r>
      <w:bookmarkEnd w:id="469"/>
    </w:p>
    <w:p>
      <w:pPr>
        <w:pStyle w:val="BookText"/>
        <w:rPr/>
      </w:pPr>
      <w:r>
        <w:rPr>
          <w:rFonts w:ascii="IRNazanin" w:hAnsi="IRNazanin" w:eastAsia="IRNazanin"/>
          <w:color w:val="111111"/>
          <w:sz w:val="28"/>
          <w:sz w:val="28"/>
          <w:szCs w:val="28"/>
          <w:rtl w:val="true"/>
          <w:lang w:bidi="fa-IR"/>
        </w:rPr>
        <w:t>حکیمه خاتون، از بانوان خاندان امامت و رسالت و زنی با کفایت و مؤمنه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امام جواد علیه السلام، خواهر امام هادی علیه السلام و عمّ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نرجس خاتون را به خواهرش حکیمه خاتون سپرد تا احکام و دستورات اسلام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شاهد ولادت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کیفیت ولادت حضرت مهدی عجل الله تعالی فرجه الشریف را همه از حکیمه خاتون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از ولادت حضرت مهدی عجل الله تعالی فرجه الشریف ، طبق دعوت امام حسن عسکری علیه السلام به خانه‌اش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اطاق شدم، ناگهان دیدم همان کودک، چون آفتاب درخشنده در مقابل پدر راه می‌رود و به اندازة یک فرزند دو ساله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به اندازة دو سال رشد کرده است؟ 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پیامبران و جانشینان آنان که به مقام پیشوایی و امامت برگزیده می‌شوند، رشدشان همانند سایرین نیست، بلکه وقتی یک ماه از عمرشان می‌گذرد، چنان است که بر دیگران یک سال گذشته باشد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از محضر امام حسن عسکری علیه السلام درخواست نمود که در حق او دعا کند و از خدا بخواهد که در زمان حیات امام علیه السلام از دنیا برود و چنین شد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مزار او در سامرّاء کنار حرم عسکریین است</w:t>
      </w:r>
      <w:r>
        <w:rPr>
          <w:rFonts w:eastAsia="IRNazanin" w:cs="IRNazanin"/>
          <w:color w:val="111111"/>
          <w:sz w:val="28"/>
          <w:szCs w:val="28"/>
          <w:rtl w:val="true"/>
          <w:lang w:bidi="fa-IR"/>
        </w:rPr>
        <w:t>.</w:t>
      </w:r>
      <w:r>
        <w:rPr>
          <w:rStyle w:val="FootnoteAnchor"/>
          <w:rtl w:val="true"/>
        </w:rPr>
        <w:footnoteReference w:id="286"/>
      </w:r>
      <w:bookmarkStart w:id="470" w:name="pg5335_40633"/>
    </w:p>
    <w:p>
      <w:pPr>
        <w:pStyle w:val="Heading3"/>
        <w:numPr>
          <w:ilvl w:val="2"/>
          <w:numId w:val="1"/>
        </w:numPr>
        <w:rPr/>
      </w:pPr>
      <w:bookmarkStart w:id="471" w:name="__RefHeading___Toc1069433_581953129"/>
      <w:bookmarkStart w:id="472" w:name="_Toc178"/>
      <w:bookmarkEnd w:id="470"/>
      <w:bookmarkEnd w:id="471"/>
      <w:r>
        <w:rPr>
          <w:rtl w:val="true"/>
        </w:rPr>
        <w:t>حمل حجرالاسود</w:t>
      </w:r>
      <w:bookmarkEnd w:id="47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المقتدر بالله عباسی ابوطاهر قرمطی با جمعی از قرامطه که بیشتر بربری‌ها بودند در میان مسجد الحرام ریخته بسیاری از حجاج را کشتند و جسد آنها را در میان چاه زمزم انداختند و حجرالاسود را از محلش کندند و با گرز شکستند و به طرف بحرین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می‌نویسد در این راه چهل و شش شتر در زیر حجر هلاک شدند و زیاده بر بیست سال نزد آنها بود چون برگردانیدند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خلافت المطیع لله</w:t>
      </w:r>
    </w:p>
    <w:p>
      <w:pPr>
        <w:pStyle w:val="BookText"/>
        <w:rPr/>
      </w:pPr>
      <w:r>
        <w:rPr>
          <w:rFonts w:ascii="IRNazanin" w:hAnsi="IRNazanin" w:eastAsia="IRNazanin"/>
          <w:color w:val="111111"/>
          <w:sz w:val="28"/>
          <w:sz w:val="28"/>
          <w:szCs w:val="28"/>
          <w:rtl w:val="true"/>
          <w:lang w:bidi="fa-IR"/>
        </w:rPr>
        <w:t>حجرالاسود را بر شتر لاغری بار کردند و برگردانیدند به مسجدالحرام به جای خود به دست شیخ اجل قولویه قمی استاد شیخ مفید که در آن سفر به مکه مشرف بود، نصب گردید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قرامطه</w:t>
      </w:r>
    </w:p>
    <w:p>
      <w:pPr>
        <w:pStyle w:val="Heading3"/>
        <w:numPr>
          <w:ilvl w:val="2"/>
          <w:numId w:val="1"/>
        </w:numPr>
        <w:rPr/>
      </w:pPr>
      <w:bookmarkStart w:id="473" w:name="__RefHeading___Toc1069435_581953129"/>
      <w:bookmarkStart w:id="474" w:name="_Toc179"/>
      <w:bookmarkEnd w:id="473"/>
      <w:r>
        <w:rPr>
          <w:rtl w:val="true"/>
        </w:rPr>
        <w:t>حمله به حرم سامرّاء</w:t>
      </w:r>
      <w:bookmarkEnd w:id="47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حملاتی از سوی گروه‌های افراطی سلفی و تکفیری به حرم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حملات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روی داد که گروه القاعده که مسئولیت این حمله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کارگزاری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ماده در مرکز گنبد اقدام به تخریب گنبد و بخشی از گلدسته مناره‌های طلائی حرم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دومین حمله به حرم ایشان صورت گرفت که در اثر آن گلدسته‌های باقیمانده از انفجار قبل به </w:t>
      </w:r>
      <w:bookmarkStart w:id="475" w:name="pg5335_40635"/>
    </w:p>
    <w:p>
      <w:pPr>
        <w:pStyle w:val="BookText"/>
        <w:rPr/>
      </w:pPr>
      <w:bookmarkEnd w:id="475"/>
      <w:r>
        <w:rPr>
          <w:rFonts w:ascii="IRNazanin" w:hAnsi="IRNazanin" w:eastAsia="IRNazanin"/>
          <w:color w:val="111111"/>
          <w:sz w:val="28"/>
          <w:sz w:val="28"/>
          <w:szCs w:val="28"/>
          <w:rtl w:val="true"/>
          <w:lang w:bidi="fa-IR"/>
        </w:rPr>
        <w:t>طور کامل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 حمله گسترده دیگری از سوی گروه موسوم به داعش به این شهر و به قصد تخریب حرم امام هادی علیه السلام و امام عسکری علیه السلام صورت گرفت که با مقاومت مردم و مدافعان حرم و نیروهای امنیتی عراق خنثی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تخریب گنبد و گلدسته‌های حرم ایشان با صرف مبلغی بالغ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کار بازسازی و ساخت گنبد آن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 و زیر نظر سیّد جود شهرستانی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با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خشت طلا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این امام نیز به همّت آیت الله العظمی سیّد 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تشیع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هزینه‌های این پروژه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طلا،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نقره،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مس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چوب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دوام بالغ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بر عهده دفتر این مرجع تقلید بوده است</w:t>
      </w:r>
      <w:r>
        <w:rPr>
          <w:rFonts w:eastAsia="IRNazanin" w:cs="IRNazanin"/>
          <w:color w:val="111111"/>
          <w:sz w:val="28"/>
          <w:szCs w:val="28"/>
          <w:rtl w:val="true"/>
          <w:lang w:bidi="fa-IR"/>
        </w:rPr>
        <w:t>.</w:t>
      </w:r>
    </w:p>
    <w:p>
      <w:pPr>
        <w:pStyle w:val="Heading3"/>
        <w:numPr>
          <w:ilvl w:val="2"/>
          <w:numId w:val="1"/>
        </w:numPr>
        <w:rPr/>
      </w:pPr>
      <w:bookmarkStart w:id="476" w:name="__RefHeading___Toc1069437_581953129"/>
      <w:bookmarkStart w:id="477" w:name="_Toc180"/>
      <w:bookmarkEnd w:id="476"/>
      <w:r>
        <w:rPr>
          <w:rtl w:val="true"/>
        </w:rPr>
        <w:t>حوادث پس از شهادت آن حضرت</w:t>
      </w:r>
      <w:bookmarkEnd w:id="477"/>
    </w:p>
    <w:p>
      <w:pPr>
        <w:pStyle w:val="BookText"/>
        <w:rPr/>
      </w:pPr>
      <w:r>
        <w:rPr>
          <w:rFonts w:ascii="IRNazanin" w:hAnsi="IRNazanin" w:eastAsia="IRNazanin"/>
          <w:color w:val="111111"/>
          <w:sz w:val="28"/>
          <w:sz w:val="28"/>
          <w:szCs w:val="28"/>
          <w:rtl w:val="true"/>
          <w:lang w:bidi="fa-IR"/>
        </w:rPr>
        <w:t>کشی از محمّد بن حسن شمون و دیگران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عسکری علیه السلام با گریبان چاک زده در تشییع جنازه پدر حاضر شد، ابوعون ابرش از نزدیکان نجاح بن سلمه طی نامه‌ای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امامان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دیده یا شنیده‌ای که در چنین مواردی گریبان شکافته باشند و آن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خبر داری؟ حضرت موسی برای برادرش هارون چنین کرد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حدیثی دیگر آورده است که ابوعون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باعث نگرانی مردم شده است و حضرت عسکری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 به تو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برای هارون گریبان خود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مؤمن به دنیا می‌آیند و زندگی می‌کنند و مؤمن نیز از دنیا می‌روند و بعضی دیگر کافر زاده می‌شوند و کافر زندگی می‌کنند و کافر نیز می‌میرند و برخی مؤمن زاده می‌شوند و زیست می‌کنند؛ ولی کافر از دنیا می‌روند و تو از کسانی هستی که پس از کافر شدن و از دست دادن عقل،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همان‌گونه که امام حسن فرموده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در اثر وسواسی‌گری و آشفتگی فکری عقلش را از دست داد و بر شیعیان ایراد می‌گرفت و سخنان نسنجیده می‌گفت و پسرانش به همین خاطر او را در خانه زندانی نمودند و ارتباط او را با مردم قطع نمودند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امام هادی علیه السلام حضرت امام حسن علیه السلام را دیدند که جامة خود را از پشت سر و روبرو شکافته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تشییع امام هادی علیه السلام، دخترکی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و امروز از روز دوشنبه چه رنج‌ها که کشیدیم</w:t>
      </w:r>
      <w:r>
        <w:rPr>
          <w:rFonts w:eastAsia="IRNazanin" w:cs="IRNazanin"/>
          <w:color w:val="111111"/>
          <w:sz w:val="28"/>
          <w:szCs w:val="28"/>
          <w:rtl w:val="true"/>
          <w:lang w:bidi="fa-IR"/>
        </w:rPr>
        <w:t>.</w:t>
      </w:r>
      <w:r>
        <w:rPr>
          <w:rStyle w:val="FootnoteAnchor"/>
          <w:rtl w:val="true"/>
        </w:rPr>
        <w:footnoteReference w:id="291"/>
      </w:r>
      <w:bookmarkStart w:id="478" w:name="pg5335_40640"/>
    </w:p>
    <w:p>
      <w:pPr>
        <w:pStyle w:val="Heading2"/>
        <w:numPr>
          <w:ilvl w:val="1"/>
          <w:numId w:val="1"/>
        </w:numPr>
        <w:rPr/>
      </w:pPr>
      <w:bookmarkStart w:id="479" w:name="__RefHeading___Toc1069439_581953129"/>
      <w:bookmarkStart w:id="480" w:name="_Toc181"/>
      <w:bookmarkEnd w:id="478"/>
      <w:bookmarkEnd w:id="479"/>
      <w:r>
        <w:rPr>
          <w:rtl w:val="true"/>
        </w:rPr>
        <w:t>خ</w:t>
      </w:r>
      <w:bookmarkEnd w:id="480"/>
    </w:p>
    <w:p>
      <w:pPr>
        <w:pStyle w:val="Heading3"/>
        <w:numPr>
          <w:ilvl w:val="2"/>
          <w:numId w:val="1"/>
        </w:numPr>
        <w:rPr/>
      </w:pPr>
      <w:bookmarkStart w:id="481" w:name="__RefHeading___Toc1069441_581953129"/>
      <w:bookmarkStart w:id="482" w:name="_Toc182"/>
      <w:bookmarkEnd w:id="481"/>
      <w:r>
        <w:rPr>
          <w:rtl w:val="true"/>
        </w:rPr>
        <w:t>خادمان امام هادی علیه السلام</w:t>
      </w:r>
      <w:bookmarkEnd w:id="482"/>
    </w:p>
    <w:p>
      <w:pPr>
        <w:pStyle w:val="Heading4"/>
        <w:numPr>
          <w:ilvl w:val="3"/>
          <w:numId w:val="1"/>
        </w:numPr>
        <w:rPr/>
      </w:pPr>
      <w:bookmarkStart w:id="483" w:name="__RefHeading___Toc1069443_581953129"/>
      <w:bookmarkStart w:id="484" w:name="_Toc183"/>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با هم خادمان امام هادی علیه السلام را می‌شناسیم</w:t>
      </w:r>
      <w:r>
        <w:rPr>
          <w:rFonts w:eastAsia="IRNazanin" w:cs="IRNazanin"/>
          <w:color w:val="111111"/>
          <w:sz w:val="28"/>
          <w:szCs w:val="28"/>
          <w:rtl w:val="true"/>
          <w:lang w:bidi="fa-IR"/>
        </w:rPr>
        <w:t>:</w:t>
      </w:r>
    </w:p>
    <w:p>
      <w:pPr>
        <w:pStyle w:val="Heading4"/>
        <w:numPr>
          <w:ilvl w:val="3"/>
          <w:numId w:val="1"/>
        </w:numPr>
        <w:rPr/>
      </w:pPr>
      <w:bookmarkStart w:id="485" w:name="__RefHeading___Toc1069445_581953129"/>
      <w:bookmarkStart w:id="486" w:name="_Toc184"/>
      <w:bookmarkEnd w:id="485"/>
      <w:r>
        <w:rPr>
          <w:rtl w:val="true"/>
        </w:rPr>
        <w:t>الف</w:t>
      </w:r>
      <w:r>
        <w:rPr>
          <w:rtl w:val="true"/>
        </w:rPr>
        <w:t xml:space="preserve">) </w:t>
      </w:r>
      <w:r>
        <w:rPr>
          <w:rtl w:val="true"/>
        </w:rPr>
        <w:t>کافور</w:t>
      </w:r>
      <w:bookmarkEnd w:id="48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کافور خادم امام هادی علیه السلام بود که بشر بن سلیمان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خریداری نرجس خاتون، ملیکه 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احضار کرد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وی خادم امام حسن عسکری علیه السلام نیز بوده و در نقل حدیث توفیق داشته و او همان کسی است که حضرت عسکری علیه السلام پارچه‌ای به دست او داد که به جلوان برود و احمد بن اسحاق قمی را کفن نماید</w:t>
      </w:r>
      <w:r>
        <w:rPr>
          <w:rFonts w:eastAsia="IRNazanin" w:cs="IRNazanin"/>
          <w:color w:val="111111"/>
          <w:sz w:val="28"/>
          <w:szCs w:val="28"/>
          <w:rtl w:val="true"/>
          <w:lang w:bidi="fa-IR"/>
        </w:rPr>
        <w:t>.</w:t>
      </w:r>
      <w:r>
        <w:rPr>
          <w:rStyle w:val="FootnoteAnchor"/>
          <w:rtl w:val="true"/>
        </w:rPr>
        <w:footnoteReference w:id="293"/>
      </w:r>
      <w:bookmarkStart w:id="487" w:name="pg5335_40642"/>
    </w:p>
    <w:p>
      <w:pPr>
        <w:pStyle w:val="Heading4"/>
        <w:numPr>
          <w:ilvl w:val="3"/>
          <w:numId w:val="1"/>
        </w:numPr>
        <w:rPr/>
      </w:pPr>
      <w:bookmarkStart w:id="488" w:name="__RefHeading___Toc1069447_581953129"/>
      <w:bookmarkStart w:id="489" w:name="_Toc185"/>
      <w:bookmarkEnd w:id="487"/>
      <w:bookmarkEnd w:id="488"/>
      <w:r>
        <w:rPr>
          <w:rtl w:val="true"/>
        </w:rPr>
        <w:t>ب</w:t>
      </w:r>
      <w:r>
        <w:rPr>
          <w:rtl w:val="true"/>
        </w:rPr>
        <w:t xml:space="preserve">) </w:t>
      </w:r>
      <w:r>
        <w:rPr>
          <w:rtl w:val="true"/>
        </w:rPr>
        <w:t>نصر</w:t>
      </w:r>
      <w:bookmarkEnd w:id="489"/>
    </w:p>
    <w:p>
      <w:pPr>
        <w:pStyle w:val="BookText"/>
        <w:rPr/>
      </w:pPr>
      <w:r>
        <w:rPr>
          <w:rFonts w:ascii="IRNazanin" w:hAnsi="IRNazanin" w:eastAsia="IRNazanin"/>
          <w:color w:val="111111"/>
          <w:sz w:val="28"/>
          <w:sz w:val="28"/>
          <w:szCs w:val="28"/>
          <w:rtl w:val="true"/>
          <w:lang w:bidi="fa-IR"/>
        </w:rPr>
        <w:t>نصریکی از خادمان محدث شیعی امامی که زمان امام کاظم علیه السلام و امامین جواد علیه السلام و هادی علیه السلام را درک نموده است از اصحاب و خادمین امامین جواد و امام هادی علیه السلام بوده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روایاتی که از کتب معتبر شیعه بیان شده است، نصر یکی از خادمان امام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روایتی در صفحه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بحارالانوار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می‌خواست انگشتری از حضرت هادی علیه السلام داشته‌باشم، نصر، خادم آن حضرت دو درهم برای من آورد </w:t>
      </w:r>
      <w:r>
        <w:rPr>
          <w:rFonts w:eastAsia="IRNazanin" w:cs="IRNazanin"/>
          <w:color w:val="111111"/>
          <w:sz w:val="28"/>
          <w:szCs w:val="28"/>
          <w:rtl w:val="true"/>
          <w:lang w:bidi="fa-IR"/>
        </w:rPr>
        <w:t>...</w:t>
      </w:r>
    </w:p>
    <w:p>
      <w:pPr>
        <w:pStyle w:val="Heading4"/>
        <w:numPr>
          <w:ilvl w:val="3"/>
          <w:numId w:val="1"/>
        </w:numPr>
        <w:rPr/>
      </w:pPr>
      <w:bookmarkStart w:id="490" w:name="__RefHeading___Toc1069449_581953129"/>
      <w:bookmarkStart w:id="491" w:name="_Toc186"/>
      <w:bookmarkEnd w:id="490"/>
      <w:r>
        <w:rPr>
          <w:rtl w:val="true"/>
        </w:rPr>
        <w:t>ج</w:t>
      </w:r>
      <w:r>
        <w:rPr>
          <w:rtl w:val="true"/>
        </w:rPr>
        <w:t xml:space="preserve">) </w:t>
      </w:r>
      <w:r>
        <w:rPr>
          <w:rtl w:val="true"/>
        </w:rPr>
        <w:t>فتح القلانسی</w:t>
      </w:r>
      <w:bookmarkEnd w:id="491"/>
    </w:p>
    <w:p>
      <w:pPr>
        <w:pStyle w:val="BookText"/>
        <w:rPr/>
      </w:pPr>
      <w:r>
        <w:rPr>
          <w:rFonts w:ascii="IRNazanin" w:hAnsi="IRNazanin" w:eastAsia="IRNazanin"/>
          <w:color w:val="111111"/>
          <w:sz w:val="28"/>
          <w:sz w:val="28"/>
          <w:szCs w:val="28"/>
          <w:rtl w:val="true"/>
          <w:lang w:bidi="fa-IR"/>
        </w:rPr>
        <w:t>فتح القلانسی قبلاً خادم امام هادی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الدیلمی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منزلم در سامرّاء نشسته بودم که امام هادی علیه السلام نزد متوکّل عباسی رفته بودند، در آن وقت فتح القلانسی نزدم آمد و او قبلاً خادم امام هادی علیه السلام بود</w:t>
      </w:r>
      <w:r>
        <w:rPr>
          <w:rFonts w:eastAsia="IRNazanin" w:cs="IRNazanin"/>
          <w:color w:val="111111"/>
          <w:sz w:val="28"/>
          <w:szCs w:val="28"/>
          <w:rtl w:val="true"/>
          <w:lang w:bidi="fa-IR"/>
        </w:rPr>
        <w:t>. ...</w:t>
      </w:r>
      <w:r>
        <w:rPr>
          <w:rStyle w:val="FootnoteAnchor"/>
          <w:rtl w:val="true"/>
        </w:rPr>
        <w:footnoteReference w:id="295"/>
      </w:r>
    </w:p>
    <w:p>
      <w:pPr>
        <w:pStyle w:val="Heading3"/>
        <w:numPr>
          <w:ilvl w:val="2"/>
          <w:numId w:val="1"/>
        </w:numPr>
        <w:rPr/>
      </w:pPr>
      <w:bookmarkStart w:id="492" w:name="__RefHeading___Toc1069451_581953129"/>
      <w:bookmarkStart w:id="493" w:name="_Toc187"/>
      <w:bookmarkEnd w:id="492"/>
      <w:r>
        <w:rPr>
          <w:rtl w:val="true"/>
        </w:rPr>
        <w:t>خادم مسجد النّبی</w:t>
      </w:r>
      <w:bookmarkEnd w:id="49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علی بن محمّد بن علی بن موسی علیه السلام آمد در حالی که او به خود می‌لرزید و گریه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حال به امام هادی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به راستی‌که حاکم پسرم را به جرم اینکه به ولایت و امامت شما اهل بیت علیه السلام ایمان دارد دستگیر کرده سپس او را به حاجبش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مکان برو، وقتی به کوه رسیدی پسر را بالای کوه ببر و سپس دست و پاهای او را بسته، از بالای کوه بر زمین بینداز و قبری زیر کوه برای او بکن و او را در آنجا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فرزند جگرگوشه پدر است، پدر در مورد پسرش چه می‌خواهد جز سلامتی او؟</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خدای تبارک و تعالی به منزل خود برو و در آنجا با آرامش بخواب فردا صبح پسرت نزد تو خواهد آمد، در حالی که صحیح و سالم است و عجایبی برای تو تعریف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آن‌مرد چنین شنید خوشحال شد و دست امام هادی علیه السلام را بوسید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پسر آن مرد نزد او آمد در حالی که خوش سیما و خوش چهره شده بود بهتر از قبل، وقتی پدر چنین دید اشک شوق و خوشحالی از</w:t>
      </w:r>
    </w:p>
    <w:p>
      <w:pPr>
        <w:pStyle w:val="BookText"/>
        <w:rPr/>
      </w:pPr>
      <w:r>
        <w:rPr>
          <w:rFonts w:ascii="IRNazanin" w:hAnsi="IRNazanin" w:eastAsia="IRNazanin"/>
          <w:color w:val="111111"/>
          <w:sz w:val="28"/>
          <w:sz w:val="28"/>
          <w:szCs w:val="28"/>
          <w:rtl w:val="true"/>
          <w:lang w:bidi="fa-IR"/>
        </w:rPr>
        <w:t>چشمان او سرازیر شد و پسر خود را در آغوش خود گرفت و او را می‌بویید و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تو افتاده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 حاجب به دستور حاکم مرا نزد کوهی برد و در آنجا شب را گذراندیم و می‌خواست صبح یعنی امروز مرا بالای کوه ببرد و دست و پای مرا ببندد و مرا از کوه به پایین بیندازد در حالی‌که افراد زیادی با او بودند و از من‌نگهبانی و حراست می‌کردند و قبر نیز برای من آماده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نزد آن نگهبانان گریه می‌کردم ولی آنها هیچ توجهی به من نمی‌کردند، پس در آن وقت ده نفر خوش سیما و زیبا نزدم آمدند در حالی که مانند آنها تا به حال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ده نفر را می دیدم؛ ولی نگهبانان آنها را نمی‌دیدند و صدای آنها را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ده نفر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گریه و زاری می‌کنی؟</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و زاری نکنم در حالی که می‌خواهند مرا بالای کوه برده، دست و پایم را بسته از کوه بیندازند و در ضمن قبری برای من زیر کوه کنده‌اند و می‌خواهند مرا در آنجا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حاجب را به جای تو از بالای کوه بیندازیم و او را در قبری که کنده است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به این شرط برای تو انجام می‌دهیم که خادم مسجد مقدس النبی صلی الله علیه و آله و سلم شوی، آیا این شرط را قبول می‌کنی؟</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من این شرط را از شما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نزد حاجب رفتند و او را بالای کوه بردند در حالی که او نمی‌دانست که چگونه بالای کوه می‌رود؛ زیرا کسی را نمی‌دید در همان حال وحشت تمام وجود او را گرفت و سپس دوستانش و نگهبانان را صدا می‌زد، ولی آنها صدای او را نمی‌شنیدند، پس آن ده نفر او را از بالای کوه بر زمین انداختند و قبل از این که به پایین کوه برسد تکه پاره شد، پس وقتی یارانش چنین دیدند گریه و زاری کردند و مشغول دفن آن شدند در همان قبری که برای من کنده بودند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ده نفر مرا تا اینجا رساندند و منتظر هستند که مرا از سامرّاء به مدینه ببرند تا خادم مسجد النبی صلی الله علیه و آله و سلم شوم، سپس پدر با پسر خود وداع کرد و آن ده نفر آن پسر را به مدینه بردند</w:t>
      </w:r>
      <w:r>
        <w:rPr>
          <w:rFonts w:eastAsia="IRNazanin" w:cs="IRNazanin"/>
          <w:color w:val="111111"/>
          <w:sz w:val="28"/>
          <w:szCs w:val="28"/>
          <w:rtl w:val="true"/>
          <w:lang w:bidi="fa-IR"/>
        </w:rPr>
        <w:t xml:space="preserve">. </w:t>
      </w:r>
      <w:bookmarkStart w:id="494" w:name="pg5335_40648"/>
    </w:p>
    <w:p>
      <w:pPr>
        <w:pStyle w:val="BookText"/>
        <w:rPr/>
      </w:pPr>
      <w:bookmarkEnd w:id="494"/>
      <w:r>
        <w:rPr>
          <w:rFonts w:ascii="IRNazanin" w:hAnsi="IRNazanin" w:eastAsia="IRNazanin"/>
          <w:color w:val="111111"/>
          <w:sz w:val="28"/>
          <w:sz w:val="28"/>
          <w:szCs w:val="28"/>
          <w:rtl w:val="true"/>
          <w:lang w:bidi="fa-IR"/>
        </w:rPr>
        <w:t>در همان روز پدر نزد امام هادی علیه السلام رفت و حکایت پسر خود را برای ایشان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به اذن خدای تبارک و تعالی از همه چیز آگاهی داریم، در حالی که آنها چیزی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خبر به هلاکت رسیدن حاجب به گوش مردم رسید و همراهان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ناشناسی او را بالای کوه بردند و از کوه انداختند و او را در همان قبری که برای فلان شخص کنده بودند، به خاک سپردند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495" w:name="__RefHeading___Toc1069453_581953129"/>
      <w:bookmarkStart w:id="496" w:name="_Toc188"/>
      <w:bookmarkEnd w:id="495"/>
      <w:r>
        <w:rPr>
          <w:rtl w:val="true"/>
        </w:rPr>
        <w:t xml:space="preserve">خانم امام حسن عسکری علیه السلام </w:t>
      </w:r>
      <w:r>
        <w:rPr>
          <w:rtl w:val="true"/>
        </w:rPr>
        <w:t>(</w:t>
      </w:r>
      <w:r>
        <w:rPr>
          <w:rtl w:val="true"/>
        </w:rPr>
        <w:t>عروس امام هادی علیه السلام</w:t>
      </w:r>
      <w:r>
        <w:rPr>
          <w:rtl w:val="true"/>
        </w:rPr>
        <w:t>)</w:t>
      </w:r>
      <w:bookmarkEnd w:id="496"/>
    </w:p>
    <w:p>
      <w:pPr>
        <w:pStyle w:val="Heading4"/>
        <w:numPr>
          <w:ilvl w:val="3"/>
          <w:numId w:val="1"/>
        </w:numPr>
        <w:rPr/>
      </w:pPr>
      <w:bookmarkStart w:id="497" w:name="__RefHeading___Toc1069455_581953129"/>
      <w:bookmarkStart w:id="498" w:name="_Toc18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 مسلمانان با روم مقدمة ازدواج نرجس خاتون در مقدمه، برخی از تفاصیل و توضیحات جنگ مسلمانان با روم از تاریخ روم و سپس فرار بانو 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 عجل الله تعالی فرجه الشریف را می‌خوانیم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همان سالی که معتصم عبّاسی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عموریه که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لشکر اسلام افتاد،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کوچکش، مخائیل سوم، شش سال حکمرانی کرد و شورای نائب السلطنه را به سرپرستی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دایی‌اش قیصر بارداس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چهارده سال به تنهایی حکومت کرد و جنگ‌های سختی ضد دولت اسلامی، </w:t>
      </w:r>
    </w:p>
    <w:p>
      <w:pPr>
        <w:pStyle w:val="BookText"/>
        <w:rPr/>
      </w:pPr>
      <w:r>
        <w:rPr>
          <w:rFonts w:ascii="IRNazanin" w:hAnsi="IRNazanin" w:eastAsia="IRNazanin"/>
          <w:color w:val="111111"/>
          <w:sz w:val="28"/>
          <w:sz w:val="28"/>
          <w:szCs w:val="28"/>
          <w:rtl w:val="true"/>
          <w:lang w:bidi="fa-IR"/>
        </w:rPr>
        <w:t>در این مدّت به راه انداخت و دوازده هزار اسیر مسلمان را هولناک به قتل رساند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کَت بسته، مجبور به اقامت در 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سال در گذشت وی را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ذکر می‌کند، سالی که کودتای نظامی به رهبری باسیلیوس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روم مختصری از اخلاق و رفتار وی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تئدورا در همین سال، طبیعی و به طور اتفاقی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بارداس، پس از دستگیری و اقامت اجباری خواهرش در دیر، حاکم امپراتوری شد و قیصر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تاریخ از وی با این لقب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اطلاعات و محتوای سخنان بانو نرجس را با هم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شخصیتی به نام قیصر بارداس که امپراتور کشور باشد، در گزارش بانو، به روشنی بیان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 و مار شدن خاندان عموریّه، گزارش فرار و آوارگی شاهزادگان قصر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بانو نرجس در سال کودتای نظامی و به هنگامی که برخوردهای آسیب‌زا رخ می‌نماید و گزارشی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 نیز آشنایی</w:t>
      </w:r>
    </w:p>
    <w:p>
      <w:pPr>
        <w:pStyle w:val="BookText"/>
        <w:rPr/>
      </w:pPr>
      <w:r>
        <w:rPr>
          <w:rFonts w:ascii="IRNazanin" w:hAnsi="IRNazanin" w:eastAsia="IRNazanin"/>
          <w:color w:val="111111"/>
          <w:sz w:val="28"/>
          <w:sz w:val="28"/>
          <w:szCs w:val="28"/>
          <w:rtl w:val="true"/>
          <w:lang w:bidi="fa-IR"/>
        </w:rPr>
        <w:t>امام حسن عسکری علیه السلام با کنیزی در منزل عمه‌اش شاهد و گواه ادعای بانو نرجس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هم شرح ماجرا را می‌خوانیم</w:t>
      </w:r>
      <w:r>
        <w:rPr>
          <w:rFonts w:eastAsia="IRNazanin" w:cs="IRNazanin"/>
          <w:color w:val="111111"/>
          <w:sz w:val="28"/>
          <w:szCs w:val="28"/>
          <w:rtl w:val="true"/>
          <w:lang w:bidi="fa-IR"/>
        </w:rPr>
        <w:t xml:space="preserve">: </w:t>
      </w:r>
      <w:bookmarkStart w:id="499" w:name="pg5335_40652"/>
    </w:p>
    <w:p>
      <w:pPr>
        <w:pStyle w:val="Heading4"/>
        <w:numPr>
          <w:ilvl w:val="3"/>
          <w:numId w:val="1"/>
        </w:numPr>
        <w:rPr/>
      </w:pPr>
      <w:bookmarkStart w:id="500" w:name="__RefHeading___Toc1069457_581953129"/>
      <w:bookmarkStart w:id="501" w:name="_Toc190"/>
      <w:bookmarkEnd w:id="499"/>
      <w:bookmarkEnd w:id="500"/>
      <w:r>
        <w:rPr>
          <w:rtl w:val="true"/>
        </w:rPr>
        <w:t>الف</w:t>
      </w:r>
      <w:r>
        <w:rPr>
          <w:rtl w:val="true"/>
        </w:rPr>
        <w:t xml:space="preserve">) </w:t>
      </w:r>
      <w:r>
        <w:rPr>
          <w:rtl w:val="true"/>
        </w:rPr>
        <w:t>یک مأموریت کاملاً محرمانه</w:t>
      </w:r>
      <w:bookmarkEnd w:id="501"/>
    </w:p>
    <w:p>
      <w:pPr>
        <w:pStyle w:val="BookText"/>
        <w:rPr/>
      </w:pPr>
      <w:r>
        <w:rPr>
          <w:rFonts w:ascii="IRNazanin" w:hAnsi="IRNazanin" w:eastAsia="IRNazanin"/>
          <w:color w:val="111111"/>
          <w:sz w:val="28"/>
          <w:sz w:val="28"/>
          <w:szCs w:val="28"/>
          <w:rtl w:val="true"/>
          <w:lang w:bidi="fa-IR"/>
        </w:rPr>
        <w:t>بُشر پسر سلیمان که از فرزندان ابو ایوب انصاری و یکی از شیعیان مخلص و همسایه امام علی النقی و امام حسن عسکری علیه السلام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کافور، خدمتگزار حضرت علی النقی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را به حضورش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رسیدم و در مقابلش نشستم،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دودمانی که در مدینه به یاری پیغمبر برخاستند و محبت ما اهل بیت علیهم السلام همیشه در خاندان شما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شما مورد اطمینان ما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مأموریت کاملاً محرمانه‌ای را بر عهدة تو می‌گذارم که فضیلت ویژه‌ای برای تو است تا با انجام آن بر دیگر شیعیان امتیازی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نامه‌ای به خط و زبان رومی نوشت، مهر کرد و به من داد و کیسة زرد رنگی که دویست و بیست دینار سکه طلا در آن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کیسة طلا را نیز بگیر و به سوی بغداد حرکت کن و صبح روز فلان، در کنار این فرات 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قایق‌های حامل اسیران به آنجا رسید، می‌بینی گروهی از کنیزان را برای فروش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نمایندگان ارتش بنی عباس و تعداد کمی از جوانان عرب به قصد خرید در آنجا گرد آمده‌اند و هر کدام سعی دارد بهترینش را بخرد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تو نیز شخصی به نام عمربن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 زیر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کنیزی را برای فروش به مشتریان </w:t>
      </w:r>
    </w:p>
    <w:p>
      <w:pPr>
        <w:pStyle w:val="BookText"/>
        <w:rPr/>
      </w:pPr>
      <w:r>
        <w:rPr>
          <w:rFonts w:ascii="IRNazanin" w:hAnsi="IRNazanin" w:eastAsia="IRNazanin"/>
          <w:color w:val="111111"/>
          <w:sz w:val="28"/>
          <w:sz w:val="28"/>
          <w:szCs w:val="28"/>
          <w:rtl w:val="true"/>
          <w:lang w:bidi="fa-IR"/>
        </w:rPr>
        <w:t>عرضه می‌کند که دارای نشانه‌های چنین و چنان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حریر پوشیده و به شدت از نامحرمان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نمی‌دهد کسی به او نزدیک شود یا چهرة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صدای نالة او را از پس پرده می‌شنوی که به زبان رومی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که پرده عصمتم دریده شد و شخصیتم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مشتریان به برده فروش خواهد گفت، من او را به سیصد دینار می‌خرم؛ زیرا عفت و حجابش مرا به خرید وی بیشتر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میل و رغبت ندارم، اگر چه در قیافه حضرت سلیمان ظاهر شوی و دارای حشمت و سلطنت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 اموالت بسوزد و بیهوده پول خود را خرج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برده‌فروش می‌گوید، پس چه باید کرد؟ تو که به هیچ مشتری راضی نمی‌شوی؟ من ناگزیرم تو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اظهار می‌کند، چرا شتاب می‌کنی؟ بگذار خریداری که قلبم به وفا و صفای او آرام گیرد و دل بخواه من باشد،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نزد برده‌فروش برو و به او بگو، یکی از بزرگان، نامه‌ای به خط و زبان رومی نوشته و در آن بزرگواری، سخاوت، نجابت و دیگر اخلاق خویش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نامه را به کنیز بده تا بخواند و از خصوصیات و اخلاق نویسندة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شد بگو من از طرف نویسندة نامه وکالت دارم این کنیز را برای ایشان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محضر امام خارج شدم و به سوی بغداد حرکت کردم و همة دستورات امام را انجام دادم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در اختیار کنیز قرار گرفت، نامه را خواند و از خوشحالی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عمر بن زید برده‌فروش کرد و گفت</w:t>
      </w:r>
      <w:r>
        <w:rPr>
          <w:rFonts w:eastAsia="IRNazanin" w:cs="IRNazanin"/>
          <w:color w:val="111111"/>
          <w:sz w:val="28"/>
          <w:szCs w:val="28"/>
          <w:rtl w:val="true"/>
          <w:lang w:bidi="fa-IR"/>
        </w:rPr>
        <w:t xml:space="preserve">: </w:t>
      </w:r>
      <w:bookmarkStart w:id="502" w:name="pg5335_40655"/>
    </w:p>
    <w:p>
      <w:pPr>
        <w:pStyle w:val="BookText"/>
        <w:rPr/>
      </w:pPr>
      <w:bookmarkEnd w:id="5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مرا به صاحب این نامه بفروشی من به او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او نفروشی، خودکشی می‌کنم و تو مسئول هلاکت جان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سبب شد تا من در قیمت آن بسیار گفتگو کنم و سرانجام به همان مبلغی که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بود، به توافق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پول‌ها را به او دادم و او نیز کنیز را که بسیار شاد و خرم بود، به من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آن بانو به منزلی که برای وی در بغداد اجاره کرده بودم آمدیم؛ اما کنیز از نهایت خوشحالی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حضرت را از جیبش بیرون‌می‌آورد و مرتب می‌بوسید، آن‌را بردیدگانش می‌گذاشت و به صورتش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نامه‌ای را می‌بوسی که هنوز صاحبش را ندیده و نمی‌شناسی؟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بیچارة کم معرفت نسبت به مقام فرزندان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گوش کن و به گفتارم دل بسپار تا حقیقت برای تو روشن گردد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سپس ملیکه عروس امام هادی علیه السلام به بُشر پسر سلیمان همسایه امام علی النقی علیه السلام فرستاده آن امام هُمام چنین می‌گوید</w:t>
      </w:r>
      <w:r>
        <w:rPr>
          <w:rFonts w:eastAsia="IRNazanin" w:cs="IRNazanin"/>
          <w:color w:val="111111"/>
          <w:sz w:val="28"/>
          <w:szCs w:val="28"/>
          <w:rtl w:val="true"/>
          <w:lang w:bidi="fa-IR"/>
        </w:rPr>
        <w:t>:</w:t>
      </w:r>
    </w:p>
    <w:p>
      <w:pPr>
        <w:pStyle w:val="Heading4"/>
        <w:numPr>
          <w:ilvl w:val="3"/>
          <w:numId w:val="1"/>
        </w:numPr>
        <w:rPr/>
      </w:pPr>
      <w:bookmarkStart w:id="503" w:name="__RefHeading___Toc1069459_581953129"/>
      <w:bookmarkStart w:id="504" w:name="_Toc191"/>
      <w:bookmarkEnd w:id="503"/>
      <w:r>
        <w:rPr>
          <w:rtl w:val="true"/>
        </w:rPr>
        <w:t>ب</w:t>
      </w:r>
      <w:r>
        <w:rPr>
          <w:rtl w:val="true"/>
        </w:rPr>
        <w:t xml:space="preserve">) </w:t>
      </w:r>
      <w:r>
        <w:rPr>
          <w:rtl w:val="true"/>
        </w:rPr>
        <w:t>خاطرات شگفت‌انگیز یک دختر خوشبخت</w:t>
      </w:r>
      <w:r>
        <w:rPr>
          <w:rtl w:val="true"/>
        </w:rPr>
        <w:t>!</w:t>
      </w:r>
      <w:bookmarkEnd w:id="5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من ملیکه دختر یشوعا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فرزند پادشاه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شمعون صفا وصی حضرت عیسی علیه السلام و از یاران آن پیغمبر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 عجیب و حیرت‌انگیزی دارم که اکنون برای تو نقل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دختری سیزده ساله بودم که پدربزرگم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خواست مرا به پسر برادرش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نفر از رهبران مذهبی و رُهبانان نصارا که همه از نسل حواریون حضرت عیسی علیه السلام بودند و هفتصد نفر از اعیان و اشراف کشور و چهار هزار نفر از امراء و فرماندهان ارتش و بزرگان مملکت را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دعوت‌شدگان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شکوهمند ازدواج من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تخت شاهانه‌ای را که با جواهرات آراسته بودند در وسط قصر روی چهل پایه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 با تشریفات ویژه‌ای روی تخت نشاندند و صلیب‌ها را بر بالای آن نصب کردند و خدمتگزاران کمر به خدمت بستند و اُسقف‌ها در گرداگرد داماد حلقه‌وار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باز کردند تا عقد ازدواج را مطابق آیین مسیحیت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صلیب‌ها از بالا بر زمین افتادند و پایه‌های تخت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نگون‌بخت بر زمین افتاد و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اُسقف‌ها پرید و لرزه بر اندام‌شان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اُسقف‌ها روی به پدرم کرد و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نشانة نابودی مذهب مسیح و آیین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نکن و ما را نیز از انجام این مراسم شوم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نیز این واقعه را به فال بد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دستور داد پایه‌های تخت را درست کنند و صلیب‌ها را در جایگاه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داماد بخت برگشته را روی تخت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مراسم </w:t>
      </w:r>
      <w:bookmarkStart w:id="505" w:name="pg5335_40659"/>
    </w:p>
    <w:p>
      <w:pPr>
        <w:pStyle w:val="BookText"/>
        <w:rPr/>
      </w:pPr>
      <w:bookmarkEnd w:id="505"/>
      <w:r>
        <w:rPr>
          <w:rFonts w:ascii="IRNazanin" w:hAnsi="IRNazanin" w:eastAsia="IRNazanin"/>
          <w:color w:val="111111"/>
          <w:sz w:val="28"/>
          <w:sz w:val="28"/>
          <w:szCs w:val="28"/>
          <w:rtl w:val="true"/>
          <w:lang w:bidi="fa-IR"/>
        </w:rPr>
        <w:t>عقد را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است مرا به ازدواج درآورند تا این نحس و شومی به میمنت داماد جدید از خانواده‌ی آنها برطرف شود</w:t>
      </w:r>
      <w:r>
        <w:rPr>
          <w:rFonts w:eastAsia="IRNazanin" w:cs="IRNazanin"/>
          <w:color w:val="111111"/>
          <w:sz w:val="28"/>
          <w:szCs w:val="28"/>
          <w:rtl w:val="true"/>
          <w:lang w:bidi="fa-IR"/>
        </w:rPr>
        <w:t>.</w:t>
      </w:r>
    </w:p>
    <w:p>
      <w:pPr>
        <w:pStyle w:val="Heading4"/>
        <w:numPr>
          <w:ilvl w:val="3"/>
          <w:numId w:val="1"/>
        </w:numPr>
        <w:rPr/>
      </w:pPr>
      <w:bookmarkStart w:id="506" w:name="__RefHeading___Toc1069461_581953129"/>
      <w:bookmarkStart w:id="507" w:name="_Toc192"/>
      <w:bookmarkEnd w:id="506"/>
      <w:r>
        <w:rPr>
          <w:rtl w:val="true"/>
        </w:rPr>
        <w:t>ج</w:t>
      </w:r>
      <w:r>
        <w:rPr>
          <w:rtl w:val="true"/>
        </w:rPr>
        <w:t xml:space="preserve">) </w:t>
      </w:r>
      <w:r>
        <w:rPr>
          <w:rtl w:val="true"/>
        </w:rPr>
        <w:t>مجلس بار دیگر به هم ریخت</w:t>
      </w:r>
      <w:bookmarkEnd w:id="507"/>
    </w:p>
    <w:p>
      <w:pPr>
        <w:pStyle w:val="BookText"/>
        <w:rPr/>
      </w:pPr>
      <w:r>
        <w:rPr>
          <w:rFonts w:ascii="IRNazanin" w:hAnsi="IRNazanin" w:eastAsia="IRNazanin"/>
          <w:color w:val="111111"/>
          <w:sz w:val="28"/>
          <w:sz w:val="28"/>
          <w:szCs w:val="28"/>
          <w:rtl w:val="true"/>
          <w:lang w:bidi="fa-IR"/>
        </w:rPr>
        <w:t>به فرمان امپراطور روم بار دیگر مجلس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صلیب‌ها در جایگاه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جواهرنشان بر روی چهل پایه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جدید را بر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لشکری و کشوری آماده شدند تا مراسم این ازدواج شاهانه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انجیل‌ها را گشودند تا عقد ازدواج ما را مطابق آیین مسیحیت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حوادث وحشتناک گذشته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تخت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بدبخت از تخت بر زمین افتاد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سراسیمه پراکنده شدند و مجلس جشن به هم ریخت، بدون آنکه پیوند ازدواج ما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پدربزرگم افسرده و غمناک از قصر خارج شد و به حرمسرا رفت و پرده‌ها را انداخت</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508" w:name="__RefHeading___Toc1069463_581953129"/>
      <w:bookmarkStart w:id="509" w:name="_Toc193"/>
      <w:bookmarkEnd w:id="508"/>
      <w:r>
        <w:rPr>
          <w:rtl w:val="true"/>
        </w:rPr>
        <w:t>د</w:t>
      </w:r>
      <w:r>
        <w:rPr>
          <w:rtl w:val="true"/>
        </w:rPr>
        <w:t xml:space="preserve">) </w:t>
      </w:r>
      <w:r>
        <w:rPr>
          <w:rtl w:val="true"/>
        </w:rPr>
        <w:t>رؤیای سرنوشت‌ساز</w:t>
      </w:r>
      <w:bookmarkEnd w:id="509"/>
    </w:p>
    <w:p>
      <w:pPr>
        <w:pStyle w:val="BookText"/>
        <w:rPr/>
      </w:pPr>
      <w:r>
        <w:rPr>
          <w:rFonts w:ascii="IRNazanin" w:hAnsi="IRNazanin" w:eastAsia="IRNazanin"/>
          <w:color w:val="111111"/>
          <w:sz w:val="28"/>
          <w:sz w:val="28"/>
          <w:szCs w:val="28"/>
          <w:rtl w:val="true"/>
          <w:lang w:bidi="fa-IR"/>
        </w:rPr>
        <w:t>من نیز به اتاق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خوابی دیدم؛ حضرت عیسی علیه السلام و شمعون صفا و گروهی از حواریون در قصر پدربزرگم گرد آمده‌اند و در جای تخت، منبری بسیار بلند که نور از آن می‌درخشید، قرار داشت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حضرت محمّد صلی الله علیه و آله و سلم و داماد و جانشین ایشان حضرت علی علیه السلام و جمعی از فرزندانش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عیسی علیه السلام از آنان استقبال نمود و حضرت محمّد صلی الله علیه و آله و سلم را در آغوش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محمّد صلی الله علیه و آله و 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ملیکه دختر وصی تو شمعون را برای این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نگاهی به شمعون کرده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شمعون سعادت به تو روی آورده با این ازدواج مبارک موافقت کن و نسل خودت را با نسل آل محمّد صلی الله علیه و آله و سلم پیوند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محمّد صلی الله علیه و آله و سلم در بالای منبر قرار گرفت و خطبه خواند و مرا به فرزندش امام حسن عسکری علیه السلام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حواریون و فرزندان حضرت محمّد صلی الله علیه و آله و سلم، همگی گواهان این ازدواج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خواب بیدار شدم، از ترس جان خوابم را به پدربزرگم نگفتم، زیرا ترسیدم از خوابم آگاه شوند و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ماجرای خوابم را در سینه‌ام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آتش محبّت امام حسن عسکری علیه السلام چنان در کانون دلم شعله‌ور گشت که از خوردن و آشامیدن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رنجور و ضعیف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در کشور روم نماند مگر آن که پدربزرگم برای معالجعة من آورد ولی هیچ کدام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معالجه‌ها مأیوس شده از روی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دلت آرزویی هست تا برآورده سازم؟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نجات را به رویم بسته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شکنجه و آزار اسیران مسلمان که در زندان تواَند دست برداری و</w:t>
      </w:r>
      <w:bookmarkStart w:id="510" w:name="pg5335_40663"/>
    </w:p>
    <w:p>
      <w:pPr>
        <w:pStyle w:val="BookText"/>
        <w:rPr/>
      </w:pPr>
      <w:bookmarkEnd w:id="510"/>
      <w:r>
        <w:rPr>
          <w:rFonts w:ascii="IRNazanin" w:hAnsi="IRNazanin" w:eastAsia="IRNazanin"/>
          <w:color w:val="111111"/>
          <w:sz w:val="28"/>
          <w:sz w:val="28"/>
          <w:szCs w:val="28"/>
          <w:rtl w:val="true"/>
          <w:lang w:bidi="fa-IR"/>
        </w:rPr>
        <w:t>آنان را از قید و بند زندان آزاد سازی، امیدوارم حضرت عیسی علیه السلام و مادرش مرا شفا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خواهش مرا قبول کرد و من نیز به ظاهر اظهار بهبودی کردم و کم‌کم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خوشحال شد و بیشتر از پیش با اسیران مسلمان مدارا نمود</w:t>
      </w:r>
      <w:r>
        <w:rPr>
          <w:rFonts w:eastAsia="IRNazanin" w:cs="IRNazanin"/>
          <w:color w:val="111111"/>
          <w:sz w:val="28"/>
          <w:szCs w:val="28"/>
          <w:rtl w:val="true"/>
          <w:lang w:bidi="fa-IR"/>
        </w:rPr>
        <w:t>.</w:t>
      </w:r>
    </w:p>
    <w:p>
      <w:pPr>
        <w:pStyle w:val="Heading4"/>
        <w:numPr>
          <w:ilvl w:val="3"/>
          <w:numId w:val="1"/>
        </w:numPr>
        <w:rPr/>
      </w:pPr>
      <w:bookmarkStart w:id="511" w:name="__RefHeading___Toc1069465_581953129"/>
      <w:bookmarkStart w:id="512" w:name="_Toc194"/>
      <w:bookmarkEnd w:id="511"/>
      <w:r>
        <w:rPr>
          <w:rtl w:val="true"/>
        </w:rPr>
        <w:t>ذ</w:t>
      </w:r>
      <w:r>
        <w:rPr>
          <w:rtl w:val="true"/>
        </w:rPr>
        <w:t xml:space="preserve">) </w:t>
      </w:r>
      <w:r>
        <w:rPr>
          <w:rtl w:val="true"/>
        </w:rPr>
        <w:t>رؤیای دوّم پس از چهارده شب</w:t>
      </w:r>
      <w:bookmarkEnd w:id="512"/>
    </w:p>
    <w:p>
      <w:pPr>
        <w:pStyle w:val="BookText"/>
        <w:rPr/>
      </w:pPr>
      <w:r>
        <w:rPr>
          <w:rFonts w:ascii="IRNazanin" w:hAnsi="IRNazanin" w:eastAsia="IRNazanin"/>
          <w:color w:val="111111"/>
          <w:sz w:val="28"/>
          <w:sz w:val="28"/>
          <w:szCs w:val="28"/>
          <w:rtl w:val="true"/>
          <w:lang w:bidi="fa-IR"/>
        </w:rPr>
        <w:t>بعد از چهارده شب بار دیگر در خواب دیدم که بانوی بانوان حضرت فاطمه زهرا علیها السلام و مریم خاتون و هزار نفر از حواریون بهشت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روی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سرور بانوان جهان، مادر همسر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دامن حضرت زهرا علیها السلام را گرفته و گریستم و از نیامدن امام حسن عسکری علیه السلام به دیدنم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وقتی که تو در دین نصارا هستی فرزندم به دیدار تو نخواهد آمد و این خواهرم مریم از دین تو به خدا پناه می‌برد، حال اگر می‌خواهی خدا و حضرت</w:t>
      </w:r>
    </w:p>
    <w:p>
      <w:pPr>
        <w:pStyle w:val="BookText"/>
        <w:rPr/>
      </w:pPr>
      <w:r>
        <w:rPr>
          <w:rFonts w:ascii="IRNazanin" w:hAnsi="IRNazanin" w:eastAsia="IRNazanin"/>
          <w:color w:val="111111"/>
          <w:sz w:val="28"/>
          <w:sz w:val="28"/>
          <w:szCs w:val="28"/>
          <w:rtl w:val="true"/>
          <w:lang w:bidi="fa-IR"/>
        </w:rPr>
        <w:t>عیسی علیه السلام و مریم از تو راضی شوند و فرزندم به دیدارت بیاید به یگانگی خداوند و رسالت پدرم حضرت محمّد صلی الله علیه و آله و سلم اقرار کن و کلمه 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کلمات را گفتم، فاطمه علیها السلام مرا به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آرامش یافت و حالم بهتر شد، 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انتظار فرزندم حسن عسکری علیه السلام باش، به زودی او را به دیدارت می‌فرستم</w:t>
      </w:r>
      <w:r>
        <w:rPr>
          <w:rFonts w:eastAsia="IRNazanin" w:cs="IRNazanin"/>
          <w:color w:val="111111"/>
          <w:sz w:val="28"/>
          <w:szCs w:val="28"/>
          <w:rtl w:val="true"/>
          <w:lang w:bidi="fa-IR"/>
        </w:rPr>
        <w:t>.</w:t>
      </w:r>
      <w:bookmarkStart w:id="513" w:name="pg5335_40664"/>
    </w:p>
    <w:p>
      <w:pPr>
        <w:pStyle w:val="Heading4"/>
        <w:numPr>
          <w:ilvl w:val="3"/>
          <w:numId w:val="1"/>
        </w:numPr>
        <w:rPr/>
      </w:pPr>
      <w:bookmarkStart w:id="514" w:name="__RefHeading___Toc1069467_581953129"/>
      <w:bookmarkStart w:id="515" w:name="_Toc195"/>
      <w:bookmarkEnd w:id="513"/>
      <w:bookmarkEnd w:id="514"/>
      <w:r>
        <w:rPr>
          <w:rtl w:val="true"/>
        </w:rPr>
        <w:t>ر</w:t>
      </w:r>
      <w:r>
        <w:rPr>
          <w:rtl w:val="true"/>
        </w:rPr>
        <w:t xml:space="preserve">) </w:t>
      </w:r>
      <w:r>
        <w:rPr>
          <w:rtl w:val="true"/>
        </w:rPr>
        <w:t>سوّمین رؤیا و دیدار معشوق</w:t>
      </w:r>
      <w:bookmarkEnd w:id="515"/>
    </w:p>
    <w:p>
      <w:pPr>
        <w:pStyle w:val="BookText"/>
        <w:rPr/>
      </w:pPr>
      <w:r>
        <w:rPr>
          <w:rFonts w:ascii="IRNazanin" w:hAnsi="IRNazanin" w:eastAsia="IRNazanin"/>
          <w:color w:val="111111"/>
          <w:sz w:val="28"/>
          <w:sz w:val="28"/>
          <w:szCs w:val="28"/>
          <w:rtl w:val="true"/>
          <w:lang w:bidi="fa-IR"/>
        </w:rPr>
        <w:t>آن روز به سختی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رسدین شب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دیدار دوست نائل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امام حسن عسکری علیه السلام را در خواب دیدم و به عنوان شکوه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محبوب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 جفا کردی و در این مدّت به دیدارم نیامدی؟ من که جانم را در راه محبّت تو تلف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من به دیدارت هیچ علّتی نداشت، جز آن که تو در مذهب نصارا بودی و در آیین مشرکان به سر می‌بردی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اسلام را پذیرفتی، من هر شب به دیدارت خواهم آمد تا اینکه خداوند ما را در ظاهر به وصال یکدیگر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تاکنون هیچ شبی مرا از دیدارش محروم نکرده است و پیوسته در عالم رؤیا به دیدار آن معشوق نائل گشته‌ام</w:t>
      </w:r>
      <w:r>
        <w:rPr>
          <w:rFonts w:eastAsia="IRNazanin" w:cs="IRNazanin"/>
          <w:color w:val="111111"/>
          <w:sz w:val="28"/>
          <w:szCs w:val="28"/>
          <w:rtl w:val="true"/>
          <w:lang w:bidi="fa-IR"/>
        </w:rPr>
        <w:t>.</w:t>
      </w:r>
    </w:p>
    <w:p>
      <w:pPr>
        <w:pStyle w:val="Heading4"/>
        <w:numPr>
          <w:ilvl w:val="3"/>
          <w:numId w:val="1"/>
        </w:numPr>
        <w:rPr/>
      </w:pPr>
      <w:bookmarkStart w:id="516" w:name="__RefHeading___Toc1069469_581953129"/>
      <w:bookmarkStart w:id="517" w:name="_Toc196"/>
      <w:bookmarkEnd w:id="516"/>
      <w:r>
        <w:rPr>
          <w:rtl w:val="true"/>
        </w:rPr>
        <w:t>و</w:t>
      </w:r>
      <w:r>
        <w:rPr>
          <w:rtl w:val="true"/>
        </w:rPr>
        <w:t xml:space="preserve">) </w:t>
      </w:r>
      <w:r>
        <w:rPr>
          <w:rtl w:val="true"/>
        </w:rPr>
        <w:t>ماجرای اسیری دختر امپراطور روم</w:t>
      </w:r>
      <w:bookmarkEnd w:id="517"/>
    </w:p>
    <w:p>
      <w:pPr>
        <w:pStyle w:val="BookText"/>
        <w:rPr/>
      </w:pPr>
      <w:r>
        <w:rPr>
          <w:rFonts w:ascii="IRNazanin" w:hAnsi="IRNazanin" w:eastAsia="IRNazanin"/>
          <w:color w:val="111111"/>
          <w:sz w:val="28"/>
          <w:sz w:val="28"/>
          <w:szCs w:val="28"/>
          <w:rtl w:val="true"/>
          <w:lang w:bidi="fa-IR"/>
        </w:rPr>
        <w:t>بُشر فرستاده امام علی النقی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به دام اسارت افتادید؟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شب‌ها در عالم رؤیا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تو در همین روزها سپاهی به جنگ مسلمانان می‌فرستد و خودش نیز با سپاهیان به جبهه نبرد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لباس زنانی که برای خدمت در پشت جبهه در جنگ شرکت می‌کنند، بپوش و به طور ناشناس همراه زنان خدمتگزار به سوی جبهه حرکت کن تا به مقصد برسی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سپاه روم عازم جبهه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مطابق گفتة امام خود را به پشت جبهه رساندم</w:t>
      </w:r>
      <w:r>
        <w:rPr>
          <w:rFonts w:eastAsia="IRNazanin" w:cs="IRNazanin"/>
          <w:color w:val="111111"/>
          <w:sz w:val="28"/>
          <w:szCs w:val="28"/>
          <w:rtl w:val="true"/>
          <w:lang w:bidi="fa-IR"/>
        </w:rPr>
        <w:t xml:space="preserve">. </w:t>
      </w:r>
      <w:bookmarkStart w:id="518" w:name="pg5335_40666"/>
    </w:p>
    <w:p>
      <w:pPr>
        <w:pStyle w:val="BookText"/>
        <w:rPr/>
      </w:pPr>
      <w:bookmarkEnd w:id="518"/>
      <w:r>
        <w:rPr>
          <w:rFonts w:ascii="IRNazanin" w:hAnsi="IRNazanin" w:eastAsia="IRNazanin"/>
          <w:color w:val="111111"/>
          <w:sz w:val="28"/>
          <w:sz w:val="28"/>
          <w:szCs w:val="28"/>
          <w:rtl w:val="true"/>
          <w:lang w:bidi="fa-IR"/>
        </w:rPr>
        <w:t>طولی نکشید که آتش جنگ شعله‌ور شد، سرانجام سربازان خط مقدم اسلام، ما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قایق‌ها به سوی بغداد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 در ساحل رود فرات پیاده شدیم و تاکنون کسی نمی‌داند که من نوه قیصر امپراطور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می‌دانی، آن هم به خاطر این که خودم برایت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تقسیم غنایم جنگی به سهم پیرمردی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نامم را پرسید، چون نمی‌خواستم شناخته شوم، خود را معرفی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گفتم نامم 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رومی هستی، اما زبان عربی را به خوبی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در تربیت من بسیار سعی و کوشش داشت و مایل بود آداب ملل و اقوام را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خانمی را که به زبان عربی آشنایی داشت و مترجم او بود، شب و روز زبان عربی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عربی را به خوبی یاد گرفتم و توانستم به زبان عربی صحبت کنم</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519" w:name="__RefHeading___Toc1069471_581953129"/>
      <w:bookmarkStart w:id="520" w:name="_Toc197"/>
      <w:bookmarkEnd w:id="519"/>
      <w:r>
        <w:rPr>
          <w:rtl w:val="true"/>
        </w:rPr>
        <w:t>ه</w:t>
      </w:r>
      <w:r>
        <w:rPr>
          <w:rtl w:val="true"/>
        </w:rPr>
        <w:t xml:space="preserve">) </w:t>
      </w:r>
      <w:r>
        <w:rPr>
          <w:rtl w:val="true"/>
        </w:rPr>
        <w:t>ملیکه خاتون و هدیه آسمانی</w:t>
      </w:r>
      <w:bookmarkEnd w:id="520"/>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 کوتاه، از بغداد به سامرّاء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او را خدمت امام علی النقی علیه السلام بردم،حضرت پس از احوال‌پرسی مختصر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 عزّت اسلام و ذلّت نصارا و عظمت حضرت محمّد صلی الله علیه و آله و سلم و خاندان او را به شما نشان داد؟</w:t>
      </w:r>
      <w:bookmarkStart w:id="521" w:name="pg5335_40668"/>
    </w:p>
    <w:p>
      <w:pPr>
        <w:pStyle w:val="BookText"/>
        <w:rPr/>
      </w:pPr>
      <w:bookmarkEnd w:id="521"/>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چیزی که شما به آن از من آگاه‌ترید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احترام، می‌خواهم هدیه‌ای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سکّه طلا یا مژده مسرت‌بخشی که مایة شرافت همیشگی و افتخار ابدی توست، کدامش را انتخاب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فرزندی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فرزندی که به خاور و باختر فرامانروا گردد و زمین را پر از عدل و داد کند، پس از آنکه با ظلم و جور پر شده باشد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ملیکه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فرزند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فرزند شایسته همین شخصیتی است که رسول خدا صلی الله علیه و آله و سلم در فلان وقت در عالم خواب تو را برای او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حضرت مسیح علیه السلام و جانشینش تو را به چه کسی تزویج کردند؟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به وسیله حضرت فاطمه زهرا علیها السلام مسلمان شدم، شبی نبود که آن حضرت به دیدارم نیامده باشد</w:t>
      </w:r>
      <w:r>
        <w:rPr>
          <w:rFonts w:eastAsia="IRNazanin" w:cs="IRNazanin"/>
          <w:color w:val="111111"/>
          <w:sz w:val="28"/>
          <w:szCs w:val="28"/>
          <w:rtl w:val="true"/>
          <w:lang w:bidi="fa-IR"/>
        </w:rPr>
        <w:t>.</w:t>
      </w:r>
    </w:p>
    <w:p>
      <w:pPr>
        <w:pStyle w:val="Heading4"/>
        <w:numPr>
          <w:ilvl w:val="3"/>
          <w:numId w:val="1"/>
        </w:numPr>
        <w:rPr/>
      </w:pPr>
      <w:bookmarkStart w:id="522" w:name="__RefHeading___Toc1069473_581953129"/>
      <w:bookmarkStart w:id="523" w:name="_Toc198"/>
      <w:bookmarkEnd w:id="522"/>
      <w:r>
        <w:rPr>
          <w:rtl w:val="true"/>
        </w:rPr>
        <w:t>ی</w:t>
      </w:r>
      <w:r>
        <w:rPr>
          <w:rtl w:val="true"/>
        </w:rPr>
        <w:t xml:space="preserve">) </w:t>
      </w:r>
      <w:r>
        <w:rPr>
          <w:rtl w:val="true"/>
        </w:rPr>
        <w:t>پایان انتظار وصال</w:t>
      </w:r>
      <w:bookmarkEnd w:id="523"/>
    </w:p>
    <w:p>
      <w:pPr>
        <w:pStyle w:val="BookText"/>
        <w:rPr/>
      </w:pPr>
      <w:r>
        <w:rPr>
          <w:rFonts w:ascii="IRNazanin" w:hAnsi="IRNazanin" w:eastAsia="IRNazanin"/>
          <w:color w:val="111111"/>
          <w:sz w:val="28"/>
          <w:sz w:val="28"/>
          <w:szCs w:val="28"/>
          <w:rtl w:val="true"/>
          <w:lang w:bidi="fa-IR"/>
        </w:rPr>
        <w:t>سخن که به اینجا رسید امام علی النقی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حکیمه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حکیمه خاتون محضر امام رسید،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بانوی گرام که در انتظارش بودم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حکیمه خاتون این جمله را شنید، ملیکه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روبوسی کرد و خیلی خوشحال شد</w:t>
      </w:r>
      <w:r>
        <w:rPr>
          <w:rFonts w:eastAsia="IRNazanin" w:cs="IRNazanin"/>
          <w:color w:val="111111"/>
          <w:sz w:val="28"/>
          <w:szCs w:val="28"/>
          <w:rtl w:val="true"/>
          <w:lang w:bidi="fa-IR"/>
        </w:rPr>
        <w:t xml:space="preserve">. </w:t>
      </w:r>
      <w:bookmarkStart w:id="524" w:name="pg5335_40670"/>
    </w:p>
    <w:p>
      <w:pPr>
        <w:pStyle w:val="BookText"/>
        <w:rPr/>
      </w:pPr>
      <w:bookmarkEnd w:id="524"/>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را به خانه ببر و مسائل دینی را به او یاد بده، این نوعروس همسر امام حسن عسکری علیه السلام و مادر قائم آل محمّد صلی الله علیه و آله و سلم است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525" w:name="__RefHeading___Toc1069475_581953129"/>
      <w:bookmarkStart w:id="526" w:name="_Toc199"/>
      <w:bookmarkEnd w:id="525"/>
      <w:r>
        <w:rPr>
          <w:rtl w:val="true"/>
        </w:rPr>
        <w:t>خانم امام هادی علیه السلام</w:t>
      </w:r>
      <w:bookmarkEnd w:id="526"/>
    </w:p>
    <w:p>
      <w:pPr>
        <w:pStyle w:val="BookText"/>
        <w:rPr/>
      </w:pPr>
      <w:r>
        <w:rPr>
          <w:rFonts w:ascii="IRNazanin" w:hAnsi="IRNazanin" w:eastAsia="IRNazanin"/>
          <w:color w:val="111111"/>
          <w:sz w:val="28"/>
          <w:sz w:val="28"/>
          <w:szCs w:val="28"/>
          <w:rtl w:val="true"/>
          <w:lang w:bidi="fa-IR"/>
        </w:rPr>
        <w:t>حضرت هادی علیه السلام در دوره زندگانی زن عقدی نداشتند و اولاد آن حضرت همگی از ام ولدها می‌باشند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 امام هُمام یک همسر داشته و پنج پسر آورده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خانم امام هادی علیه السلام به نام حُدَیث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اینکه جدّة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او از بانوان شایسته و با معرفت بود و در ارجمندی مقام او، همین بس که او بعد از شهادت امام حسن عسکری علیه السلام، پناه و مرجع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از احمد بن ابراهیم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حکیمه دختر امام جواد علیه السلام، خواهر امام هادی علیه السلام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رفتم و از پشت پرده با او سخن گفتم،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امامان را یک یک، نام برد و در پایان، نام حضرت حجّهًْ بن الحسن عجل الله تعالی فرجه الشریف را به زبان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یعنی حضرت حجّت عجل الله تعالی فرجه الشریف در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به چه کسی پناه ببرند؟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ببرند</w:t>
      </w:r>
      <w:r>
        <w:rPr>
          <w:rFonts w:eastAsia="IRNazanin" w:cs="IRNazanin"/>
          <w:color w:val="111111"/>
          <w:sz w:val="28"/>
          <w:szCs w:val="28"/>
          <w:rtl w:val="true"/>
          <w:lang w:bidi="fa-IR"/>
        </w:rPr>
        <w:t xml:space="preserve">. </w:t>
      </w:r>
      <w:bookmarkStart w:id="527" w:name="pg5335_40672"/>
    </w:p>
    <w:p>
      <w:pPr>
        <w:pStyle w:val="BookText"/>
        <w:rPr/>
      </w:pPr>
      <w:bookmarkEnd w:id="52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کسی پیروی می‌کنم که وصّی او، زنی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حسین علیه السلام اقتدا کن که آن حضرت برحسب ظاهر، به خواهرش زینب دختر علی علیه السلام، وصیّت کرد و هر علمی که از جانب حضرت امام</w:t>
      </w:r>
    </w:p>
    <w:p>
      <w:pPr>
        <w:pStyle w:val="BookText"/>
        <w:rPr/>
      </w:pPr>
      <w:r>
        <w:rPr>
          <w:rFonts w:ascii="IRNazanin" w:hAnsi="IRNazanin" w:eastAsia="IRNazanin"/>
          <w:color w:val="111111"/>
          <w:sz w:val="28"/>
          <w:sz w:val="28"/>
          <w:szCs w:val="28"/>
          <w:rtl w:val="true"/>
          <w:lang w:bidi="fa-IR"/>
        </w:rPr>
        <w:t>سجّاد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مخفی داشتن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زینب علیها السلام نسبت داده می‌شد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حضرت هادی علیه السلام دربارة خانم بزرگوار خویش به امام زمان عجل الله تعالی فرجه الشریف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وصیّت کرده بود او را در خانه‌اش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دفن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نمی‌گذارم او را در این خانه دفن کنید، این خانه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زمان علیه السلام برای یک لحظه از رخسارة خویش، پردة غیبت را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خانة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و قرائن چنین برمی‌آید که جدّه از زنان نمونة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از فراز و نشیب وی، برای همگان الگویی برزگ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ازدواج آن امام هُمام علیه السلام</w:t>
      </w:r>
    </w:p>
    <w:p>
      <w:pPr>
        <w:pStyle w:val="Heading3"/>
        <w:numPr>
          <w:ilvl w:val="2"/>
          <w:numId w:val="1"/>
        </w:numPr>
        <w:rPr/>
      </w:pPr>
      <w:bookmarkStart w:id="528" w:name="__RefHeading___Toc1069477_581953129"/>
      <w:bookmarkStart w:id="529" w:name="_Toc200"/>
      <w:bookmarkEnd w:id="528"/>
      <w:r>
        <w:rPr>
          <w:rtl w:val="true"/>
        </w:rPr>
        <w:t>خراب شدن سامرّاء</w:t>
      </w:r>
      <w:bookmarkEnd w:id="529"/>
    </w:p>
    <w:p>
      <w:pPr>
        <w:pStyle w:val="BookText"/>
        <w:rPr/>
      </w:pPr>
      <w:r>
        <w:rPr>
          <w:rFonts w:ascii="IRNazanin" w:hAnsi="IRNazanin" w:eastAsia="IRNazanin"/>
          <w:color w:val="111111"/>
          <w:sz w:val="28"/>
          <w:sz w:val="28"/>
          <w:szCs w:val="28"/>
          <w:rtl w:val="true"/>
          <w:lang w:bidi="fa-IR"/>
        </w:rPr>
        <w:t>ابن محمّد الفحام از منصوری از عمویش و او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اکراه از مدینه منوّره به سامرّاء آورده شدم و اگر از آن خارج شوم نیز با اکراه 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530" w:name="pg5335_40674"/>
    </w:p>
    <w:p>
      <w:pPr>
        <w:pStyle w:val="BookText"/>
        <w:rPr/>
      </w:pPr>
      <w:bookmarkEnd w:id="5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آب و هوای سامرّاء؛ زیرا آب و هوای خوشی دارد، آب‌هایش زلال و درختانش سرسبز است و به راستی که مدتی بعد این شهر ویران خواهد شد و آن مدتی بعد از به شهادت رسیدن من است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531" w:name="__RefHeading___Toc1069479_581953129"/>
      <w:bookmarkStart w:id="532" w:name="_Toc201"/>
      <w:bookmarkEnd w:id="531"/>
      <w:r>
        <w:rPr>
          <w:rtl w:val="true"/>
        </w:rPr>
        <w:t>خلاصه‌ای از زندگی معصوم دوازدهم</w:t>
      </w:r>
      <w:bookmarkEnd w:id="532"/>
    </w:p>
    <w:p>
      <w:pPr>
        <w:pStyle w:val="BookText"/>
        <w:rPr/>
      </w:pPr>
      <w:r>
        <w:rPr>
          <w:rFonts w:ascii="IRNazanin" w:hAnsi="IRNazanin" w:eastAsia="IRNazanin"/>
          <w:color w:val="111111"/>
          <w:sz w:val="28"/>
          <w:sz w:val="28"/>
          <w:szCs w:val="28"/>
          <w:rtl w:val="true"/>
          <w:lang w:bidi="fa-IR"/>
        </w:rPr>
        <w:t xml:space="preserve">روز ولادت امام دهم که معروف به هادی النقی علیه السلام می‌باشد و محّل اختلاف است و بین دوّم رجب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آن حضرت علی علیه السلام و کنیه‌اش ابوجعفر و ابوالحسن ثالث و لقب مشهور آن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محمّد جواد علیه السلام و مادرش به نام‌های سوسن،</w:t>
      </w:r>
    </w:p>
    <w:p>
      <w:pPr>
        <w:pStyle w:val="BookText"/>
        <w:rPr/>
      </w:pPr>
      <w:r>
        <w:rPr>
          <w:rFonts w:ascii="IRNazanin" w:hAnsi="IRNazanin" w:eastAsia="IRNazanin"/>
          <w:color w:val="111111"/>
          <w:sz w:val="28"/>
          <w:sz w:val="28"/>
          <w:szCs w:val="28"/>
          <w:rtl w:val="true"/>
          <w:lang w:bidi="fa-IR"/>
        </w:rPr>
        <w:t>سمانة دره بوده و از اهالی مغرب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بعد از شهادت پدر گرامیش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امامت رسید و مدّت امامتش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طول امامتش مورد ضرب و جرح و شکنجه‌های روحی و جسمی خلفا بنی العباس و جاسوسان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سلطنت در سامرّاء به وسیلة زهر مسموم و به درجة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شهادت آن حضرت اختلاف است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یا دوّم یا پنجم رجب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در سامرّاء داخل منزل خود حضرت دفن گردید و عمر شریف امام دهم علیه السلام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شریفش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بود</w:t>
      </w:r>
      <w:r>
        <w:rPr>
          <w:rFonts w:eastAsia="IRNazanin" w:cs="IRNazanin"/>
          <w:color w:val="111111"/>
          <w:sz w:val="28"/>
          <w:szCs w:val="28"/>
          <w:rtl w:val="true"/>
          <w:lang w:bidi="fa-IR"/>
        </w:rPr>
        <w:t>.</w:t>
      </w:r>
      <w:r>
        <w:rPr>
          <w:rStyle w:val="FootnoteAnchor"/>
          <w:rtl w:val="true"/>
        </w:rPr>
        <w:footnoteReference w:id="310"/>
      </w:r>
      <w:bookmarkStart w:id="533" w:name="pg5335_40676"/>
    </w:p>
    <w:p>
      <w:pPr>
        <w:pStyle w:val="Heading3"/>
        <w:numPr>
          <w:ilvl w:val="2"/>
          <w:numId w:val="1"/>
        </w:numPr>
        <w:rPr/>
      </w:pPr>
      <w:bookmarkStart w:id="534" w:name="__RefHeading___Toc1069481_581953129"/>
      <w:bookmarkStart w:id="535" w:name="_Toc202"/>
      <w:bookmarkEnd w:id="533"/>
      <w:bookmarkEnd w:id="534"/>
      <w:r>
        <w:rPr>
          <w:rtl w:val="true"/>
        </w:rPr>
        <w:t>خلفای معاصر حضرت</w:t>
      </w:r>
      <w:bookmarkEnd w:id="535"/>
    </w:p>
    <w:p>
      <w:pPr>
        <w:pStyle w:val="BookText"/>
        <w:rPr/>
      </w:pPr>
      <w:r>
        <w:rPr>
          <w:rFonts w:ascii="IRNazanin" w:hAnsi="IRNazanin" w:eastAsia="IRNazanin"/>
          <w:color w:val="111111"/>
          <w:sz w:val="28"/>
          <w:sz w:val="28"/>
          <w:szCs w:val="28"/>
          <w:rtl w:val="true"/>
          <w:lang w:bidi="fa-IR"/>
        </w:rPr>
        <w:t>امام هادی در مدّت امامت خود با چند تن از خلفای عبّاسی معاصر بود که به ترتیب زمان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معتصم، برادر مأمون</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واثق، پسر معتصم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برادر واثق</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مستعین، پسر عموی منتصر</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 پسر دیگر متوکّل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جعفر متوکّل، معتزّ</w:t>
      </w:r>
    </w:p>
    <w:p>
      <w:pPr>
        <w:pStyle w:val="BookText"/>
        <w:rPr/>
      </w:pPr>
      <w:r>
        <w:rPr>
          <w:rFonts w:ascii="IRNazanin" w:hAnsi="IRNazanin" w:eastAsia="IRNazanin"/>
          <w:color w:val="111111"/>
          <w:sz w:val="28"/>
          <w:sz w:val="28"/>
          <w:szCs w:val="28"/>
          <w:rtl w:val="true"/>
          <w:lang w:bidi="fa-IR"/>
        </w:rPr>
        <w:t>خلیفه مثمن،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دوازدهم ربیع الاوّل</w:t>
      </w:r>
    </w:p>
    <w:p>
      <w:pPr>
        <w:pStyle w:val="Heading3"/>
        <w:numPr>
          <w:ilvl w:val="2"/>
          <w:numId w:val="1"/>
        </w:numPr>
        <w:rPr/>
      </w:pPr>
      <w:bookmarkStart w:id="536" w:name="__RefHeading___Toc1069483_581953129"/>
      <w:bookmarkStart w:id="537" w:name="_Toc203"/>
      <w:bookmarkEnd w:id="536"/>
      <w:r>
        <w:rPr>
          <w:rtl w:val="true"/>
        </w:rPr>
        <w:t>خوراک و پوشاک امام هادی علیه السلام</w:t>
      </w:r>
      <w:bookmarkEnd w:id="537"/>
    </w:p>
    <w:p>
      <w:pPr>
        <w:pStyle w:val="BookText"/>
        <w:rPr/>
      </w:pPr>
      <w:r>
        <w:rPr>
          <w:rFonts w:ascii="IRNazanin" w:hAnsi="IRNazanin" w:eastAsia="IRNazanin"/>
          <w:color w:val="111111"/>
          <w:sz w:val="28"/>
          <w:sz w:val="28"/>
          <w:szCs w:val="28"/>
          <w:rtl w:val="true"/>
          <w:lang w:bidi="fa-IR"/>
        </w:rPr>
        <w:t>در مروج الذهب، مسعودی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امام هادی علیه السلام لباسی پشمین بر تن کرده و بر روی خاک نشسته بود، در حالی که سربندی پشمی بسته، به خدا توجّه داشت و آیاتی از قرآن را دربارة وعده و وعید تلاوت می‌نمود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قطب راوندی می‌گوید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خصلت‌های امامت، در وجود امام هادی علیه السلام جمع شده بود و او فضل و علم و خصلت‌های نیک را تا حدّی عالی داشت و همة اخلاقش مانند اخلاق پدرانش غیرعادی بود، شب‌ها پیوسته رو به قبله می‌نشست در حالی که لباس پشمی بر تن پوشیده بود، در </w:t>
      </w:r>
      <w:bookmarkStart w:id="538" w:name="pg5335_40678"/>
    </w:p>
    <w:p>
      <w:pPr>
        <w:pStyle w:val="BookText"/>
        <w:rPr/>
      </w:pPr>
      <w:bookmarkEnd w:id="538"/>
      <w:r>
        <w:rPr>
          <w:rFonts w:ascii="IRNazanin" w:hAnsi="IRNazanin" w:eastAsia="IRNazanin"/>
          <w:color w:val="111111"/>
          <w:sz w:val="28"/>
          <w:sz w:val="28"/>
          <w:szCs w:val="28"/>
          <w:rtl w:val="true"/>
          <w:lang w:bidi="fa-IR"/>
        </w:rPr>
        <w:t>سجادّه‌ای از حصیر به عبادت مشغول می‌شد و از این کار هرگز خسته نمی‌شد و اگر بخواهیم خصلت‌های نیکوی او را بشماریم، به طول خواهد انجامید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منزل آن امام همام در سامرّاء اثاثیه‌ای نداشت و هنگامی که سربازان متوکّل آن منزل را تفتیش نمودند لوازم زندگی در آن نیافتند سبط ابن جوزی نقل می‌کند که امام هادی علیه السلام میل به دنیا نداشته و همیشه در مسجد بود و زمانی که منزلش را تفتیش نمودند چیزی نیافتند مگر قرآن و ادعیه و کتب علمی</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539" w:name="__RefHeading___Toc1069485_581953129"/>
      <w:bookmarkStart w:id="540" w:name="_Toc204"/>
      <w:bookmarkEnd w:id="539"/>
      <w:r>
        <w:rPr>
          <w:rtl w:val="true"/>
        </w:rPr>
        <w:t>خیران الخادم، مولی الرِّضا علیه السلام</w:t>
      </w:r>
      <w:bookmarkEnd w:id="54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ثقهًْ جلیل القدر، از اصحاب ابوالحسن الثالث علیه السلام است؛ بلکه در منتهی المقال است که او از اصحاب حضرت رضا و جواد و هادی علیه السلام و از مستودعین اسرار ایشان است و او همان است که در سفر حجّ در مدینه خدمت حضرت جواد علیه السلام شرفیاب شد، در حالی که آن جناب بالای دکّه نشسته بود، چنان هیبت و دهشت از آن حضرت نمود که ملتفت پله‌ی دکّه نشد، می‌خواست بدون درجه بالا رود و آن جناب اشاره فرموده از پلّه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سلام کرد و دست آن حضرت را بوسید و بر رو مالید و نشست و مدّتی دست آن حضرت را گرفته بود، به جهت آن دهشتی که داشت تا دهشتش تمام شد، آن وقت دست آن حضرت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شما ریّان بن شبیب خدمت شما سلام رسانید و التماس کرد که دعا برای او و فرزندش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او دعا کرد، امّا برای فرزندش دعا </w:t>
      </w:r>
      <w:bookmarkStart w:id="541" w:name="pg5335_40680"/>
    </w:p>
    <w:p>
      <w:pPr>
        <w:pStyle w:val="BookText"/>
        <w:rPr/>
      </w:pPr>
      <w:bookmarkEnd w:id="541"/>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روایات معلوم می‌شود که خیران، وکیل آن حضرت بوده و در ذیل روایتی است که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فی ذلک بِرَأیِکَ، فَإنَّ رَأیَکَ رَأیی و مَن اَطاعَکَ اَطاعَنی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خیران را مسائلی است که آنها را از آن حضرت و از حضرت هادی علیه السلام روایت نموده و این خیران همان است که در اغلب اوقات برای خدمت حضرت جواد علیه السلام، ملازم باب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از جانب حضرت جواد علیه السلام آمد، نزد او رفت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سلام بر تو می‌رساند و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دنیا می‌روم بعد از من آنچه از برای من بود، بر شما بعد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است مشهور در باب نصّ بر حضرت هادی علیه السلام و در آن است قضیّه معروف احمد بن محمّد بن عیسی با خیران و این خیران، پدر خیرانی‌ست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542" w:name="__RefHeading___Toc1069487_581953129"/>
      <w:bookmarkStart w:id="543" w:name="_Toc205"/>
      <w:bookmarkEnd w:id="542"/>
      <w:r>
        <w:rPr>
          <w:rtl w:val="true"/>
        </w:rPr>
        <w:t>خیزران علیه السلام</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امام هادی علیه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خیزران و به قولی ریحانه و به قولی حرباء و به قولی درّه و به روایتی سبیکهًْ نوبیه و به حدیثی سکینه مرّیسیه و به روایت ابن شهر آشوب آن صدف دره دری بحر امامت را دره می‌خواندند و مریّسیه بود و از آن پس حضرت امام رضا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Style w:val="FootnoteAnchor"/>
          <w:rtl w:val="true"/>
        </w:rPr>
        <w:footnoteReference w:id="315"/>
      </w:r>
      <w:r>
        <w:rPr>
          <w:rFonts w:ascii="IRNazanin" w:hAnsi="IRNazanin" w:eastAsia="IRNazanin"/>
          <w:color w:val="111111"/>
          <w:sz w:val="28"/>
          <w:sz w:val="28"/>
          <w:szCs w:val="28"/>
          <w:rtl w:val="true"/>
          <w:lang w:bidi="fa-IR"/>
        </w:rPr>
        <w:t xml:space="preserve">و آن معظّمه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بیت ماریة قبطیّه، مادرِ ابراهیم پسر حضرت رسول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مخدّره، افضل زنانِ </w:t>
      </w:r>
    </w:p>
    <w:p>
      <w:pPr>
        <w:pStyle w:val="BookText"/>
        <w:rPr/>
      </w:pPr>
      <w:r>
        <w:rPr>
          <w:rFonts w:ascii="IRNazanin" w:hAnsi="IRNazanin" w:eastAsia="IRNazanin"/>
          <w:color w:val="111111"/>
          <w:sz w:val="28"/>
          <w:sz w:val="28"/>
          <w:szCs w:val="28"/>
          <w:rtl w:val="true"/>
          <w:lang w:bidi="fa-IR"/>
        </w:rPr>
        <w:t>زمانِ خود بوده‌اند چنان‌که حضرت رسول صلی الله علیه و آله و سلم در این سخن به آن اشاره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اِبنِ خیرهًْ الاماء النُوبِیّهِ الطَیِّبَهًْ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قربان پسرِ بهترین کنیزان که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در جلالت مقام این معظمة جلیله که حضرت موسی بن جعفر علیه السلام امر فرماید یزید بن سلیط را که سلام آن حضرت را به او برساند؛ همچنان که حضرت رسول صلی الله علیه و آله و سلم به جابربن‌عبدالله انصاری امر فرموده‌اند که سلام آن حضرت را به حضرت باقر علیه السلام برساند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رضا علیه السلام از بانوی پاکدامنی به نام سبیکه صاحب فرزندی شد که خط امامت از طریق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سبیکه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تنها همسری که مورّخان برای امام رضا علیه السلام 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317"/>
      </w:r>
      <w:r>
        <w:rPr>
          <w:rFonts w:ascii="IRNazanin" w:hAnsi="IRNazanin" w:eastAsia="IRNazanin"/>
          <w:color w:val="111111"/>
          <w:sz w:val="28"/>
          <w:sz w:val="28"/>
          <w:szCs w:val="28"/>
          <w:rtl w:val="true"/>
          <w:lang w:bidi="fa-IR"/>
        </w:rPr>
        <w:t>که در جریان ولایت عهدی به همسری امام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انگیزة خاص سیاسی، دخترش، امّ حبیبه را به ازدواج امام درآورد، در حالی‌که دختر دیگرش امّ الفضل را نیز بعدها به همسری امام جواد علیه السلام داد</w:t>
      </w:r>
      <w:r>
        <w:rPr>
          <w:rFonts w:eastAsia="IRNazanin" w:cs="IRNazanin"/>
          <w:color w:val="111111"/>
          <w:sz w:val="28"/>
          <w:szCs w:val="28"/>
          <w:rtl w:val="true"/>
          <w:lang w:bidi="fa-IR"/>
        </w:rPr>
        <w:t>.</w:t>
      </w:r>
      <w:r>
        <w:rPr>
          <w:rStyle w:val="FootnoteAnchor"/>
          <w:rtl w:val="true"/>
        </w:rPr>
        <w:footnoteReference w:id="318"/>
      </w:r>
      <w:r>
        <w:rPr>
          <w:rStyle w:val="FootnoteAnchor"/>
          <w:rtl w:val="true"/>
        </w:rPr>
        <w:footnoteReference w:id="319"/>
      </w:r>
      <w:bookmarkStart w:id="544" w:name="pg5335_40684"/>
    </w:p>
    <w:p>
      <w:pPr>
        <w:pStyle w:val="Heading2"/>
        <w:numPr>
          <w:ilvl w:val="1"/>
          <w:numId w:val="1"/>
        </w:numPr>
        <w:rPr/>
      </w:pPr>
      <w:bookmarkStart w:id="545" w:name="__RefHeading___Toc1069489_581953129"/>
      <w:bookmarkStart w:id="546" w:name="_Toc206"/>
      <w:bookmarkEnd w:id="544"/>
      <w:bookmarkEnd w:id="545"/>
      <w:r>
        <w:rPr>
          <w:rtl w:val="true"/>
        </w:rPr>
        <w:t>د</w:t>
      </w:r>
      <w:bookmarkEnd w:id="546"/>
    </w:p>
    <w:p>
      <w:pPr>
        <w:pStyle w:val="Heading3"/>
        <w:numPr>
          <w:ilvl w:val="2"/>
          <w:numId w:val="1"/>
        </w:numPr>
        <w:rPr/>
      </w:pPr>
      <w:bookmarkStart w:id="547" w:name="__RefHeading___Toc1069491_581953129"/>
      <w:bookmarkStart w:id="548" w:name="_Toc207"/>
      <w:bookmarkEnd w:id="547"/>
      <w:r>
        <w:rPr>
          <w:rtl w:val="true"/>
        </w:rPr>
        <w:t>داستان امام و متوکّل</w:t>
      </w:r>
      <w:bookmarkEnd w:id="548"/>
    </w:p>
    <w:p>
      <w:pPr>
        <w:pStyle w:val="BookText"/>
        <w:rPr/>
      </w:pPr>
      <w:r>
        <w:rPr>
          <w:rFonts w:ascii="IRNazanin" w:hAnsi="IRNazanin" w:eastAsia="IRNazanin"/>
          <w:color w:val="111111"/>
          <w:sz w:val="28"/>
          <w:sz w:val="28"/>
          <w:szCs w:val="28"/>
          <w:rtl w:val="true"/>
          <w:lang w:bidi="fa-IR"/>
        </w:rPr>
        <w:t>متوکّل عبّاسی بر ضدّ امام علیه السلام می‌کوشید و می‌خواست تا از جایگاه او در برابر مردم بکاهد، ولی به هدف خود دست نمی‌یافت، پس حوادثی بسیار میان او و امام هادی علیه السلام رخ داد که ذکرشان به طول می‌انجامد و در آنها اموری از معجزات و علامت‌های حقانیّت امام هادی علیه السلام وجود دارد که مناسب به ذکر است، به این امید که خداوند با وجود این‌ها، اعمال ما را پُر از حسنات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ابوسعید سهل پسر زیاد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ابوالعباس فضل پسر احمد پسر اسرائیل کاتب حدیث کرد؛ که در سامرّاء در خانه‌اش بودیم که نامی از امام هادی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پدرم به من داده،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کاتب معتزّ بودم پس </w:t>
      </w:r>
    </w:p>
    <w:p>
      <w:pPr>
        <w:pStyle w:val="BookText"/>
        <w:rPr/>
      </w:pPr>
      <w:r>
        <w:rPr>
          <w:rFonts w:ascii="IRNazanin" w:hAnsi="IRNazanin" w:eastAsia="IRNazanin"/>
          <w:color w:val="111111"/>
          <w:sz w:val="28"/>
          <w:sz w:val="28"/>
          <w:szCs w:val="28"/>
          <w:rtl w:val="true"/>
          <w:lang w:bidi="fa-IR"/>
        </w:rPr>
        <w:t>روزی همراه معتزّ به نزد متوکّل رفته و دیدیم متوکّل بر تخت خویش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سلام داده،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پشتِ سر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متوکّل این بود که هرگاه معتزّ به نزدش می‌آمد، به او خیر مقدم می‌گفت و دستور نشستن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 ایستادن معتزّ طولانی شد و پا به پا می‌شد، ولی متوکّل اجازة نشستن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چهرة متوکّل نگریستم و دیدم که هر لحظه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فتح پسر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درباره‌اش می‌گویی، چنین و چنان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که می‌خواست از شدّت خشمِ متوکّل بکاهد،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دروغ‌هایی است که به او علیه السلام می‌بندند و او از آنها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متوکّل</w:t>
      </w:r>
    </w:p>
    <w:p>
      <w:pPr>
        <w:pStyle w:val="BookText"/>
        <w:rPr/>
      </w:pPr>
      <w:r>
        <w:rPr>
          <w:rFonts w:ascii="IRNazanin" w:hAnsi="IRNazanin" w:eastAsia="IRNazanin"/>
          <w:color w:val="111111"/>
          <w:sz w:val="28"/>
          <w:sz w:val="28"/>
          <w:szCs w:val="28"/>
          <w:rtl w:val="true"/>
          <w:lang w:bidi="fa-IR"/>
        </w:rPr>
        <w:t>از خشم به خود پیچیده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 به درستی که او ادّعاهای دروغ نموده و برای حکومت من مضّر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فرمان داده چهار تن از غلامان خَزَری که دارای چهره‌ای خاصی بودند و بدزبان‌ترین و نفهم‌ترین آنها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هر یک از آنها شمشیری داد و آنگاه فرمان داد به هنگام ورود امام هادی علیه السلام به عربی سخن نگفته، با شمشیرهای خود به او حمله‌ور شوند و او را با شمشیر به سختی بزنند و به خدا قسم 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کشتن خواهد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حَرقّنه بَعد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همچنان در پس پرده، عقب معتز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نگذشته بود که امام هادی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او، مردمان آمده و خبر ورودش را به متوکّل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هادی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هادی علیه السلام می‌آید، در حالی‌که لب‌هایش حرکت می‌کند و نشانه‌هایی از اندوه در چهره‌اش </w:t>
      </w:r>
    </w:p>
    <w:p>
      <w:pPr>
        <w:pStyle w:val="BookText"/>
        <w:rPr/>
      </w:pPr>
      <w:r>
        <w:rPr>
          <w:rFonts w:ascii="IRNazanin" w:hAnsi="IRNazanin" w:eastAsia="IRNazanin"/>
          <w:color w:val="111111"/>
          <w:sz w:val="28"/>
          <w:sz w:val="28"/>
          <w:szCs w:val="28"/>
          <w:rtl w:val="true"/>
          <w:lang w:bidi="fa-IR"/>
        </w:rPr>
        <w:t>دیده نمی‌شود متوکّل تا او را دید، خود را از تخت به زیر انداخته، به سویش رفت و وی را در آغوش کشید و میان دو چشم و دست‌هایش را بوسید و این در حالی بود که شمشیری در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خلق‌های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پسر عموی من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 پناه می‌برم که از این سخنان معافم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سبب شده که در این وقت به اینجا بیایی؟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فرستاده‌ات به نزدم آمد و گفت تو مرا خواسته‌ای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زنازاده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خواستی،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خودتان و آقای مرا بدرقه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غلامان خزری، او را دیدند، از روی ترس و وحشت در برابرش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خارج شد، متوکّل غلام‌ها را خواسته و به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بپرس و برایم ترجمه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 مرا اجرا نکردند؟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چنان فرا گرفت که در اطرافش صد شمشیر برهنه دیدیم و نتوانستیم شمشیرهای خود را به دست بگیریم پس ترس بر قلب‌هایمان چیره شد و نتوانستیم فرمانت را اجرا کنیم و متوکّل بود که به فتح پسر خاقان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به روی او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خداوندی را که چهرة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نورانی فرمود و دلیلش را روشن ساخت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ظلم‌های متوکّل به امام هادی علیه السلام </w:t>
      </w:r>
      <w:bookmarkStart w:id="549" w:name="pg5335_40689"/>
    </w:p>
    <w:p>
      <w:pPr>
        <w:pStyle w:val="Heading3"/>
        <w:numPr>
          <w:ilvl w:val="2"/>
          <w:numId w:val="1"/>
        </w:numPr>
        <w:rPr/>
      </w:pPr>
      <w:bookmarkStart w:id="550" w:name="__RefHeading___Toc1069493_581953129"/>
      <w:bookmarkStart w:id="551" w:name="_Toc208"/>
      <w:bookmarkEnd w:id="549"/>
      <w:bookmarkEnd w:id="550"/>
      <w:r>
        <w:rPr>
          <w:rtl w:val="true"/>
        </w:rPr>
        <w:t>دانش الهی امام هادی علیه السلام</w:t>
      </w:r>
      <w:bookmarkEnd w:id="551"/>
    </w:p>
    <w:p>
      <w:pPr>
        <w:pStyle w:val="Heading4"/>
        <w:numPr>
          <w:ilvl w:val="3"/>
          <w:numId w:val="1"/>
        </w:numPr>
        <w:rPr/>
      </w:pPr>
      <w:bookmarkStart w:id="552" w:name="__RefHeading___Toc1069495_581953129"/>
      <w:bookmarkStart w:id="553" w:name="_Toc209"/>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درباره دانش الهی امام هادی علیه السلام به سه روایت توجّه نمائید</w:t>
      </w:r>
      <w:r>
        <w:rPr>
          <w:rFonts w:eastAsia="IRNazanin" w:cs="IRNazanin"/>
          <w:color w:val="111111"/>
          <w:sz w:val="28"/>
          <w:szCs w:val="28"/>
          <w:rtl w:val="true"/>
          <w:lang w:bidi="fa-IR"/>
        </w:rPr>
        <w:t>:</w:t>
      </w:r>
    </w:p>
    <w:p>
      <w:pPr>
        <w:pStyle w:val="Heading4"/>
        <w:numPr>
          <w:ilvl w:val="3"/>
          <w:numId w:val="1"/>
        </w:numPr>
        <w:rPr/>
      </w:pPr>
      <w:bookmarkStart w:id="554" w:name="__RefHeading___Toc1069497_581953129"/>
      <w:bookmarkStart w:id="555" w:name="_Toc210"/>
      <w:bookmarkEnd w:id="554"/>
      <w:r>
        <w:rPr>
          <w:rtl w:val="true"/>
        </w:rPr>
        <w:t>الف</w:t>
      </w:r>
      <w:r>
        <w:rPr>
          <w:rtl w:val="true"/>
        </w:rPr>
        <w:t xml:space="preserve">) </w:t>
      </w:r>
      <w:r>
        <w:rPr>
          <w:rtl w:val="true"/>
        </w:rPr>
        <w:t>فرمایشی از امام هادی علیه السلام در مورد اسم اعظم</w:t>
      </w:r>
      <w:bookmarkEnd w:id="555"/>
    </w:p>
    <w:p>
      <w:pPr>
        <w:pStyle w:val="BookText"/>
        <w:rPr/>
      </w:pPr>
      <w:r>
        <w:rPr>
          <w:rFonts w:ascii="IRNazanin" w:hAnsi="IRNazanin" w:eastAsia="IRNazanin"/>
          <w:color w:val="111111"/>
          <w:sz w:val="28"/>
          <w:sz w:val="28"/>
          <w:szCs w:val="28"/>
          <w:rtl w:val="true"/>
          <w:lang w:bidi="fa-IR"/>
        </w:rPr>
        <w:t>حضرت ابوالحسن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پروردگار هفتاد و سه حرف است، همانا نزد آصف بن برخیا یک حرف از آن بود و با استفاده از آن توانست زمینی را که بین او و بین سبا بود در نوردد و تخت بلقیس را در کمتر از یک چشم به هم زدن، برای سلیمان علیه السلام منتقل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مِنه إثنانِ وَ سَبعُون حَرفاً وَ حَرف عِندَالله عَزَّوَجَلَّ استَأثَر بِهِ فِی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ما هفتاد و دو حرف از آن می‌باشد و حرف دیگر آن را خداوند به خود اختصاص داده و پوشیده نموده است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556" w:name="__RefHeading___Toc1069499_581953129"/>
      <w:bookmarkStart w:id="557" w:name="_Toc211"/>
      <w:bookmarkEnd w:id="556"/>
      <w:r>
        <w:rPr>
          <w:rtl w:val="true"/>
        </w:rPr>
        <w:t>ب</w:t>
      </w:r>
      <w:r>
        <w:rPr>
          <w:rtl w:val="true"/>
        </w:rPr>
        <w:t xml:space="preserve">) </w:t>
      </w:r>
      <w:r>
        <w:rPr>
          <w:rtl w:val="true"/>
        </w:rPr>
        <w:t>نموداری از دانش بیکران امام علیه السلام</w:t>
      </w:r>
      <w:bookmarkEnd w:id="557"/>
    </w:p>
    <w:p>
      <w:pPr>
        <w:pStyle w:val="BookText"/>
        <w:rPr/>
      </w:pPr>
      <w:r>
        <w:rPr>
          <w:rFonts w:ascii="IRNazanin" w:hAnsi="IRNazanin" w:eastAsia="IRNazanin"/>
          <w:color w:val="111111"/>
          <w:sz w:val="28"/>
          <w:sz w:val="28"/>
          <w:szCs w:val="28"/>
          <w:rtl w:val="true"/>
          <w:lang w:bidi="fa-IR"/>
        </w:rPr>
        <w:t xml:space="preserve">طبری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نهلی و او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سامرّاء اسیر بودم، روزی یزداد مسیحی شاگرد بختیشوع را دیدم که از خانة موسی بن بغا برمی‌گشت و همراه من به راه افتاد و با هم گفتگو می‌کردیم تا به محلّی رسیدیم با دست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دیوار را می‌بینی؟ آیا می‌دانی صاحب این خانه چه‌کسی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 صاحب آن چه کسی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علوی و اهل حجاز است که علی بن محمّد نام دارد و ما اکنون اطراف خانه‌اش راه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او چه می‌دانی؟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عالم از غیب و پنهانی خبرداشته باشد،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و چگونه این مطلب را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عجیبی از او برایت تعریف می‌کنم که مثل آن را تو و دیگران نشنیده‌اید، ولی خدا را وکیل و حاکم قرار می‌دهم که آن را از طرف من برای هیچ کس نقل نکنی، زیرا من طبیب هستم و خرجی زندگی من از طریق سلطان تأمین می‌شود و شنیده‌ام که خلیفه او را از روی دشمنی از حجاز به اینجا کشانده است که مردم به او روی نیاورند و گرد او جمع نشوند و در نتیجه سلطنت او از بین ایشان یعنی فرزندان عباس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و خدا را گواه می‌گیرم که آن را برای کسی نقل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قصه‌ات را بگو و ترسی به خود راه نده، چون تو یک نفر نصرانی هستی و نسبت به آنچه از این خانواده تعریف می‌کنی، کسی تو را متهّم نمی‌کند و مطمئن باش که من آن را کتمان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قضیه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در حالی که بر اسب سیاهی سوار شده بود، لباس سیاهی به تن و عمامة سیاهی بر سر گذاشته بود، چهرة خود ایشان هم مایل به سیاهی بود، همین که چشمم به ایشان افتاد، به احترام او ایستادم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از دهان من مطلبی خارج شود و کسی از من حرفی بشنود، به حقّ حضرت مسیح علیه السلام فقط در ضمیر خود گذراندم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سیاه، عمامة او سیاه، مرکب او سیاه و خودش سیاهی در سیاهی در سیاهی، همین که به من رسید به تندی به من نگاهی کرد و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قَلبک اَسوَد مِمَّا تَری عَینَاک مِن سَواد فِی سَواد فِی سَواد</w:t>
      </w:r>
      <w:r>
        <w:rPr>
          <w:rFonts w:eastAsia="Amiri" w:cs="Amiri" w:ascii="Amiri" w:hAnsi="Amiri"/>
          <w:color w:val="111111"/>
          <w:sz w:val="28"/>
          <w:szCs w:val="28"/>
          <w:rtl w:val="true"/>
          <w:lang w:bidi="ar-SA"/>
        </w:rPr>
        <w:t xml:space="preserve">.» </w:t>
      </w:r>
      <w:bookmarkStart w:id="558" w:name="pg5335_40691"/>
    </w:p>
    <w:p>
      <w:pPr>
        <w:pStyle w:val="BookText"/>
        <w:rPr/>
      </w:pPr>
      <w:bookmarkEnd w:id="558"/>
      <w:r>
        <w:rPr>
          <w:rFonts w:ascii="IRNazanin" w:hAnsi="IRNazanin" w:eastAsia="IRNazanin"/>
          <w:color w:val="111111"/>
          <w:sz w:val="28"/>
          <w:sz w:val="28"/>
          <w:szCs w:val="28"/>
          <w:rtl w:val="true"/>
          <w:lang w:bidi="fa-IR"/>
        </w:rPr>
        <w:t>قلب تو سیاه‌تر است از آنچه چشمان تو مشاهده کرد که سیاهی در سیاهی در سیاهی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بعد از آن چه کردی و به او چه جواب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کلام آن حضرت متحیّر و سرگردان در جای خود بی‌حرکت ماندم و نتوانستم هیچ‌گونه پاسخی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قلبت از مشاهدة این معجزه و کرامت نورانی و سفید نشد؟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یزداد مریض و ناتوان گردید کسی را به سوی من فرستاد و من نزد او حاضر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قلب من بعد از تاریکی و سیاهی که داشت به برکت امام هادی علیه السلام روشن و سفید گردید و اکنون شهادت می‌دهم که خدایی جز خدای یگانه نیست و محمّد صلی الله علیه و آله و سلم فرستادة اوست و حضرت علی بن محمّد علیه السلام حجّت خداوند بر بندگانش و ناموس بزرگ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همان بیماری دنیا را وداع گفت و من در نمازی که بر او خواندند، شرکت کردم</w:t>
      </w:r>
      <w:r>
        <w:rPr>
          <w:rFonts w:eastAsia="IRNazanin" w:cs="IRNazanin"/>
          <w:color w:val="111111"/>
          <w:sz w:val="28"/>
          <w:szCs w:val="28"/>
          <w:rtl w:val="true"/>
          <w:lang w:bidi="fa-IR"/>
        </w:rPr>
        <w:t>.</w:t>
      </w:r>
    </w:p>
    <w:p>
      <w:pPr>
        <w:pStyle w:val="Heading4"/>
        <w:numPr>
          <w:ilvl w:val="3"/>
          <w:numId w:val="1"/>
        </w:numPr>
        <w:rPr/>
      </w:pPr>
      <w:bookmarkStart w:id="559" w:name="__RefHeading___Toc1069501_581953129"/>
      <w:bookmarkStart w:id="560" w:name="_Toc212"/>
      <w:bookmarkEnd w:id="559"/>
      <w:r>
        <w:rPr>
          <w:rtl w:val="true"/>
        </w:rPr>
        <w:t>ج</w:t>
      </w:r>
      <w:r>
        <w:rPr>
          <w:rtl w:val="true"/>
        </w:rPr>
        <w:t xml:space="preserve">) </w:t>
      </w:r>
      <w:r>
        <w:rPr>
          <w:rtl w:val="true"/>
        </w:rPr>
        <w:t>یکی از آنهایی که دانش را از دهان شریف امام علیه السلام گرفته‌اند</w:t>
      </w:r>
      <w:bookmarkEnd w:id="560"/>
    </w:p>
    <w:p>
      <w:pPr>
        <w:pStyle w:val="BookText"/>
        <w:rPr/>
      </w:pPr>
      <w:r>
        <w:rPr>
          <w:rFonts w:ascii="IRNazanin" w:hAnsi="IRNazanin" w:eastAsia="IRNazanin"/>
          <w:color w:val="111111"/>
          <w:sz w:val="28"/>
          <w:sz w:val="28"/>
          <w:szCs w:val="28"/>
          <w:rtl w:val="true"/>
          <w:lang w:bidi="fa-IR"/>
        </w:rPr>
        <w:t xml:space="preserve">قطب راوندی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جعفری رحمة الله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حضرت امام هادی علیه السلام شرفیاب شدم، آن حضرت به زبان‌هندی با من سخن گفت و من نمی‌توانستم به خوبی پاسخ دهم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ایشان سطل کوچکی پر از سنگ ریزه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یکی از سنگ‌ریزه‌ها را برداشت و در دهان مبارک خود نهاد و قدری آن را </w:t>
      </w:r>
      <w:bookmarkStart w:id="561" w:name="pg5335_40692"/>
    </w:p>
    <w:p>
      <w:pPr>
        <w:pStyle w:val="BookText"/>
        <w:rPr/>
      </w:pPr>
      <w:bookmarkEnd w:id="561"/>
      <w:r>
        <w:rPr>
          <w:rFonts w:ascii="IRNazanin" w:hAnsi="IRNazanin" w:eastAsia="IRNazanin"/>
          <w:color w:val="111111"/>
          <w:sz w:val="28"/>
          <w:sz w:val="28"/>
          <w:szCs w:val="28"/>
          <w:rtl w:val="true"/>
          <w:lang w:bidi="fa-IR"/>
        </w:rPr>
        <w:t xml:space="preserve">مکید و به من مرحمت فرمود، من آن را در دهانم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بِرَحمت من عِندَه حَتَّی تَکَلَّمت بِثَلاثَه وَ سَبعِین لِسَاناً، اَوَلّها الهِندِیَّه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نزد آن حضرت برنخواستم مگر این که با هفتاد و سه زبان می‌توانستم سخن بگویم که اوّلین آنها هندی بود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شناخت امام</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ابوهاشم جعفری</w:t>
      </w:r>
    </w:p>
    <w:p>
      <w:pPr>
        <w:pStyle w:val="BookText"/>
        <w:rPr/>
      </w:pPr>
      <w:r>
        <w:rPr>
          <w:rFonts w:ascii="IRNazanin" w:hAnsi="IRNazanin" w:eastAsia="IRNazanin"/>
          <w:color w:val="111111"/>
          <w:sz w:val="28"/>
          <w:sz w:val="28"/>
          <w:szCs w:val="28"/>
          <w:rtl w:val="true"/>
          <w:lang w:bidi="fa-IR"/>
        </w:rPr>
        <w:t>دانش و دانمشند از دیدگاه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کمقام دانش و دانشمند </w:t>
      </w:r>
      <w:r>
        <w:rPr>
          <w:rFonts w:eastAsia="IRNazanin" w:cs="IRNazanin"/>
          <w:color w:val="111111"/>
          <w:sz w:val="28"/>
          <w:szCs w:val="28"/>
          <w:rtl w:val="true"/>
          <w:lang w:bidi="fa-IR"/>
        </w:rPr>
        <w:t>...</w:t>
      </w:r>
    </w:p>
    <w:p>
      <w:pPr>
        <w:pStyle w:val="Heading3"/>
        <w:numPr>
          <w:ilvl w:val="2"/>
          <w:numId w:val="1"/>
        </w:numPr>
        <w:rPr/>
      </w:pPr>
      <w:bookmarkStart w:id="562" w:name="__RefHeading___Toc1069503_581953129"/>
      <w:bookmarkStart w:id="563" w:name="_Toc213"/>
      <w:bookmarkEnd w:id="562"/>
      <w:r>
        <w:rPr>
          <w:rtl w:val="true"/>
        </w:rPr>
        <w:t>دختر محمّد بن ابراهیم بن محمّد</w:t>
      </w:r>
      <w:bookmarkEnd w:id="563"/>
    </w:p>
    <w:p>
      <w:pPr>
        <w:pStyle w:val="BookText"/>
        <w:rPr/>
      </w:pPr>
      <w:r>
        <w:rPr>
          <w:rFonts w:ascii="IRNazanin" w:hAnsi="IRNazanin" w:eastAsia="IRNazanin"/>
          <w:color w:val="111111"/>
          <w:sz w:val="28"/>
          <w:sz w:val="28"/>
          <w:szCs w:val="28"/>
          <w:rtl w:val="true"/>
          <w:lang w:bidi="fa-IR"/>
        </w:rPr>
        <w:t>شیخ طوسی با سند خود از محمّد بن جعفر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دختری از محمّد بن ابراهیم پی بردم که او از زیبایی و کمال او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دخترش خواستگاری کردند و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به حج برد و در خدمت امام هادی علیه السلام از جمال و کمالش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وقف شما کرده‌ام تا به شما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قبول‌کردم، او را با خود به حج ببر و از راه مدینه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چون به مدینه رسید، دختر مُرد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 در بهشت همسر من است ای ابن ابراهیم</w:t>
      </w:r>
      <w:r>
        <w:rPr>
          <w:rFonts w:eastAsia="IRNazanin" w:cs="IRNazanin"/>
          <w:color w:val="111111"/>
          <w:sz w:val="28"/>
          <w:szCs w:val="28"/>
          <w:rtl w:val="true"/>
          <w:lang w:bidi="fa-IR"/>
        </w:rPr>
        <w:t>!</w:t>
      </w:r>
      <w:r>
        <w:rPr>
          <w:rStyle w:val="FootnoteAnchor"/>
          <w:rtl w:val="true"/>
        </w:rPr>
        <w:footnoteReference w:id="322"/>
      </w:r>
      <w:bookmarkStart w:id="564" w:name="pg5335_40693"/>
    </w:p>
    <w:p>
      <w:pPr>
        <w:pStyle w:val="Heading3"/>
        <w:numPr>
          <w:ilvl w:val="2"/>
          <w:numId w:val="1"/>
        </w:numPr>
        <w:rPr/>
      </w:pPr>
      <w:bookmarkStart w:id="565" w:name="__RefHeading___Toc1069505_581953129"/>
      <w:bookmarkStart w:id="566" w:name="_Toc214"/>
      <w:bookmarkEnd w:id="564"/>
      <w:bookmarkEnd w:id="565"/>
      <w:r>
        <w:rPr>
          <w:rtl w:val="true"/>
        </w:rPr>
        <w:t>داوود بن قاسم جعفری</w:t>
      </w:r>
      <w:bookmarkEnd w:id="566"/>
    </w:p>
    <w:p>
      <w:pPr>
        <w:pStyle w:val="BookText"/>
        <w:rPr/>
      </w:pPr>
      <w:r>
        <w:rPr>
          <w:rFonts w:ascii="IRNazanin" w:hAnsi="IRNazanin" w:eastAsia="IRNazanin"/>
          <w:color w:val="111111"/>
          <w:sz w:val="28"/>
          <w:sz w:val="28"/>
          <w:szCs w:val="28"/>
          <w:rtl w:val="true"/>
          <w:lang w:bidi="fa-IR"/>
        </w:rPr>
        <w:t>کنیة او ابوهاشم و از اهالی بغداد بوده و نزد ائمه اطهار مقامی والا و منزلتی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امام‌رضا علیه السلام امام جواد علیه السلام امام هادی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امام عسکری علیه السلام و حضرت مهدی عجل الله تعالی فرجه الشریف را مشاهده و از همة ایشان حمایت کرد</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567" w:name="__RefHeading___Toc1069507_581953129"/>
      <w:bookmarkStart w:id="568" w:name="_Toc215"/>
      <w:bookmarkEnd w:id="567"/>
      <w:r>
        <w:rPr>
          <w:rtl w:val="true"/>
        </w:rPr>
        <w:t>دربان امام</w:t>
      </w:r>
      <w:bookmarkEnd w:id="568"/>
    </w:p>
    <w:p>
      <w:pPr>
        <w:pStyle w:val="BookText"/>
        <w:rPr/>
      </w:pPr>
      <w:r>
        <w:rPr>
          <w:rFonts w:ascii="IRNazanin" w:hAnsi="IRNazanin" w:eastAsia="IRNazanin"/>
          <w:color w:val="111111"/>
          <w:sz w:val="28"/>
          <w:sz w:val="28"/>
          <w:szCs w:val="28"/>
          <w:rtl w:val="true"/>
          <w:lang w:bidi="fa-IR"/>
        </w:rPr>
        <w:t>به روایت ابن شهر آشوب دربان حضرت امام علی النقی علیه السلام محمّد بن عثمان المغری بوده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عثمان بن سعید نیز به دربانی آن حضرت برگزیده شده‌اند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569" w:name="__RefHeading___Toc1069509_581953129"/>
      <w:bookmarkStart w:id="570" w:name="_Toc216"/>
      <w:bookmarkEnd w:id="569"/>
      <w:r>
        <w:rPr>
          <w:rtl w:val="true"/>
        </w:rPr>
        <w:t>دربان متوکّل</w:t>
      </w:r>
      <w:bookmarkEnd w:id="570"/>
    </w:p>
    <w:p>
      <w:pPr>
        <w:pStyle w:val="BookText"/>
        <w:rPr/>
      </w:pP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متوکّل بوده است</w:t>
      </w:r>
      <w:r>
        <w:rPr>
          <w:rFonts w:eastAsia="IRNazanin" w:cs="IRNazanin"/>
          <w:color w:val="111111"/>
          <w:sz w:val="28"/>
          <w:szCs w:val="28"/>
          <w:rtl w:val="true"/>
          <w:lang w:bidi="fa-IR"/>
        </w:rPr>
        <w:t>.</w:t>
      </w:r>
    </w:p>
    <w:p>
      <w:pPr>
        <w:pStyle w:val="Heading3"/>
        <w:numPr>
          <w:ilvl w:val="2"/>
          <w:numId w:val="1"/>
        </w:numPr>
        <w:rPr/>
      </w:pPr>
      <w:bookmarkStart w:id="571" w:name="__RefHeading___Toc1069511_581953129"/>
      <w:bookmarkStart w:id="572" w:name="_Toc217"/>
      <w:bookmarkEnd w:id="571"/>
      <w:r>
        <w:rPr>
          <w:rtl w:val="true"/>
        </w:rPr>
        <w:t>دعاهای امام علیه السلام</w:t>
      </w:r>
      <w:bookmarkEnd w:id="5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 آن امام همام فراوان است و شامل فضیلت صلوات هنگام بوییدن گل، تأویل لَاحَولَ وَ لَاقُوَّهًَْ اِلاّ بِالله، دعای صبح، هنگام نگرانی‌ها، قنوت امام، دعای دیگر امام در قنوت، دعای طلب حاجت و امور مهّمه، استغفار، دعای عصر، دعای دیگر برای این ساعت، نفرین مظلوم بر ظالم، دعا در حرم سیّدالشهداء، دعای پس از نماز وتر، دعای امام برای بیماران، دعا برای درد شکم، دعای طلب فرزند، </w:t>
      </w:r>
    </w:p>
    <w:p>
      <w:pPr>
        <w:pStyle w:val="BookText"/>
        <w:rPr/>
      </w:pPr>
      <w:r>
        <w:rPr>
          <w:rFonts w:ascii="IRNazanin" w:hAnsi="IRNazanin" w:eastAsia="IRNazanin"/>
          <w:color w:val="111111"/>
          <w:sz w:val="28"/>
          <w:sz w:val="28"/>
          <w:szCs w:val="28"/>
          <w:rtl w:val="true"/>
          <w:lang w:bidi="fa-IR"/>
        </w:rPr>
        <w:t>دعای امام برای سری بن سلامه، تسبیح امام، حرز امام، دعای پوشش امام از دشمنان می‌باشد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اکنون با هم نمونه‌ای از دعاهای امام هادی علیه السلام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الفحام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پدرم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 علیه السلام رفتم و از دست متوکّل عباسی شکایت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رانده و در رزق و روزی مرا بسته است و نمی‌گذارد چیزی به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متعال تو را از او کفالت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خانه خواب بودم، پس صدایی را شنیدم، بیرون منزل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مأموران خلیفه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خلیفه تو را احضار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نزدم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مهمی با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بی‌درنگ لباس خود را پوشیدم و همراه آنها نزد خلیفه رفتم، وقتی نزد او رسیدم قبل از اینکه سخنی بگویم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غافل شدیم چرا تو ما را فراموش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نزد ما است که متعلّق به تو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دستور داد آنچه را که از اموال و غیره که متعلق به من بود به من برگردانند، پس به دستور خلیفه آن اموال به من داده شد حتّی بیشتر از آنچه متعلق به من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خلیفه بسیار متعجب شدم، پس نزد وزیر او یعنی فتح بن خاقان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محمّد هادی علیه السلام نزد شما آمده و در مورد من به شما سفارش کرده است؟</w:t>
      </w:r>
      <w:r>
        <w:rPr>
          <w:rFonts w:eastAsia="IRNazanin" w:cs="IRNazanin"/>
          <w:color w:val="111111"/>
          <w:sz w:val="28"/>
          <w:szCs w:val="28"/>
          <w:rtl w:val="true"/>
          <w:lang w:bidi="fa-IR"/>
        </w:rPr>
        <w:t xml:space="preserve">! </w:t>
      </w:r>
      <w:bookmarkStart w:id="573" w:name="pg5335_40695"/>
    </w:p>
    <w:p>
      <w:pPr>
        <w:pStyle w:val="BookText"/>
        <w:rPr/>
      </w:pPr>
      <w:bookmarkEnd w:id="573"/>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ایشان خواسته بودی که برای تو دعا کند و ایشان برای تو دعا کرده و خداوند متعال دعایش را به حق تو مستجاب نموده است، هرگاه نزد ایشان رفتی به ایشان سلام برسان و عرض کن که فتح التماس 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رفتم، وقتی ایشان را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چهرة رضایت و خشنودی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وجود شما است، سپس حکایت خود را برای ایشان تعریف کردم و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چنین و چنان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فتح بن خاقان ظاهراً با ماست، ولی باطناً دشمن سرسخت 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دعای ما اهل بیت علیهم السلام بر حق کسی مستجاب می‌شود که آن شخص خلوص نیت داشته باشد و خداوند متعال را عبادت کرده و به نبوّت محمّد مصطفی صلی الله علیه و آله و سلم و ولایت و امامت امیرالمؤمنین علیه السلام و بعد از ایشان به امامت و ولایت سایر امامان معصوم علیهم السلام ایمان داشته باشد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حرز امام هادی علیه السلام، مناجات امام</w:t>
      </w:r>
    </w:p>
    <w:p>
      <w:pPr>
        <w:pStyle w:val="Heading3"/>
        <w:numPr>
          <w:ilvl w:val="2"/>
          <w:numId w:val="1"/>
        </w:numPr>
        <w:rPr/>
      </w:pPr>
      <w:bookmarkStart w:id="574" w:name="__RefHeading___Toc1069513_581953129"/>
      <w:bookmarkStart w:id="575" w:name="_Toc218"/>
      <w:bookmarkEnd w:id="574"/>
      <w:r>
        <w:rPr>
          <w:rtl w:val="true"/>
        </w:rPr>
        <w:t>دعبل خُزاعی</w:t>
      </w:r>
      <w:bookmarkEnd w:id="575"/>
    </w:p>
    <w:p>
      <w:pPr>
        <w:pStyle w:val="BookText"/>
        <w:rPr/>
      </w:pP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بن رزین بن عثمان بن عبدالرحمن بن عبدالله بن بدیل و بن رقا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ربیعهًْ خزاعی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اصحاب امام کاظم علیه السلام و امام رضا علیه السلام برشمرده است و نجاشی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برادر</w:t>
      </w:r>
      <w:r>
        <w:rPr>
          <w:rFonts w:eastAsia="IRNazanin" w:cs="IRNazanin"/>
          <w:color w:val="111111"/>
          <w:sz w:val="28"/>
          <w:szCs w:val="28"/>
          <w:rtl w:val="true"/>
          <w:lang w:bidi="fa-IR"/>
        </w:rPr>
        <w:softHyphen/>
        <w:t xml:space="preserve"> </w:t>
      </w:r>
      <w:bookmarkStart w:id="576" w:name="pg5335_40696"/>
    </w:p>
    <w:p>
      <w:pPr>
        <w:pStyle w:val="BookText"/>
        <w:rPr/>
      </w:pPr>
      <w:bookmarkEnd w:id="576"/>
      <w:r>
        <w:rPr>
          <w:rFonts w:ascii="IRNazanin" w:hAnsi="IRNazanin" w:eastAsia="IRNazanin"/>
          <w:color w:val="111111"/>
          <w:sz w:val="28"/>
          <w:sz w:val="28"/>
          <w:szCs w:val="28"/>
          <w:rtl w:val="true"/>
          <w:lang w:bidi="fa-IR"/>
        </w:rPr>
        <w:t>زاده‌اش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موسی بن جعفر را دید و ابوالحسن رضا را ملاقات کرد و امام محمّد بن علی جواد علیه السلام را درک و ملاقات کرد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وقتی پیرمردی فرتوت بود،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و ستم شهید شد و نود و هفت سال و چند ماه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کشمکش، ستیزه، مخاصمه و مبارزه‌ای جانانه در دفاع از خاندان پاک پیامبر صلی الله علیه و آله و سلم و آشکار کردن موالات و دوستی آنها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از دشمنان آنها داشت</w:t>
      </w:r>
    </w:p>
    <w:p>
      <w:pPr>
        <w:pStyle w:val="BookText"/>
        <w:rPr/>
      </w:pPr>
      <w:r>
        <w:rPr>
          <w:rFonts w:ascii="IRNazanin" w:hAnsi="IRNazanin" w:eastAsia="IRNazanin"/>
          <w:color w:val="111111"/>
          <w:sz w:val="28"/>
          <w:sz w:val="28"/>
          <w:szCs w:val="28"/>
          <w:rtl w:val="true"/>
          <w:lang w:bidi="fa-IR"/>
        </w:rPr>
        <w:t>و در این راه هیچ آرام و قراری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النور الهادی تألیف عبدالحسین شبستری به نقل از منابع بسیار مهّم می‌نویسد که دعبل خزاعی بیست و پنج سال از زندگی امام هادی علیه السلام را درک کرده است</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577" w:name="__RefHeading___Toc1069515_581953129"/>
      <w:bookmarkStart w:id="578" w:name="_Toc219"/>
      <w:bookmarkEnd w:id="577"/>
      <w:r>
        <w:rPr>
          <w:rtl w:val="true"/>
        </w:rPr>
        <w:t>دلایل امامت</w:t>
      </w:r>
      <w:bookmarkEnd w:id="5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طبرسی و ابن‌شهرآشوب، اتفاق نظر شیعیان بر امامت امام هادی عجل الله تعالی فرجه الشریف دلیل محکم و غیرقابل تردیدی بر صحّت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کلینی و دیگران نصوص مربوط به امامت وی را برشمرده‌اند و از پاره‌ای روایات برمی‌آید که هنگامی که امام جواد علیه السلام از طرف معتصم عباسی به بغداد فراخوانده شد، امام چون این احضار را تهدیدی برای خود تلقی نمود و احساس خطر کرده، امام هادی علیه السلام را جانشین خود به شیعیان معرفی نمود</w:t>
      </w:r>
      <w:r>
        <w:rPr>
          <w:rStyle w:val="FootnoteAnchor"/>
          <w:rtl w:val="true"/>
        </w:rPr>
        <w:footnoteReference w:id="330"/>
      </w:r>
      <w:r>
        <w:rPr>
          <w:rFonts w:ascii="Amiri" w:hAnsi="Amiri" w:eastAsia="Amiri" w:cs="Amiri"/>
          <w:color w:val="111111"/>
          <w:sz w:val="28"/>
          <w:sz w:val="28"/>
          <w:szCs w:val="28"/>
          <w:rtl w:val="true"/>
          <w:lang w:bidi="ar-SA"/>
        </w:rPr>
        <w:t xml:space="preserve">و حتّی </w:t>
      </w:r>
      <w:bookmarkStart w:id="579" w:name="pg5335_40697"/>
    </w:p>
    <w:p>
      <w:pPr>
        <w:pStyle w:val="BookText"/>
        <w:rPr/>
      </w:pPr>
      <w:bookmarkEnd w:id="579"/>
      <w:r>
        <w:rPr>
          <w:rFonts w:ascii="IRNazanin" w:hAnsi="IRNazanin" w:eastAsia="IRNazanin"/>
          <w:color w:val="111111"/>
          <w:sz w:val="28"/>
          <w:sz w:val="28"/>
          <w:szCs w:val="28"/>
          <w:rtl w:val="true"/>
          <w:lang w:bidi="fa-IR"/>
        </w:rPr>
        <w:t>نصّ مکتوبی دربارة امامت وی به جای گذاشت تا پس از وی هیچ‌گونه تردیدی در این خصوص باقی نماند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تصریح به امامت آن بزرگوار</w:t>
      </w:r>
    </w:p>
    <w:p>
      <w:pPr>
        <w:pStyle w:val="Heading3"/>
        <w:numPr>
          <w:ilvl w:val="2"/>
          <w:numId w:val="1"/>
        </w:numPr>
        <w:rPr/>
      </w:pPr>
      <w:bookmarkStart w:id="580" w:name="__RefHeading___Toc1069517_581953129"/>
      <w:bookmarkStart w:id="581" w:name="_Toc220"/>
      <w:bookmarkEnd w:id="580"/>
      <w:r>
        <w:rPr>
          <w:rtl w:val="true"/>
        </w:rPr>
        <w:t>دوازدهم ربیع الاوّل</w:t>
      </w:r>
      <w:bookmarkEnd w:id="581"/>
    </w:p>
    <w:p>
      <w:pPr>
        <w:pStyle w:val="BookText"/>
        <w:rPr/>
      </w:pPr>
      <w:r>
        <w:rPr>
          <w:rFonts w:ascii="IRNazanin" w:hAnsi="IRNazanin" w:eastAsia="IRNazanin"/>
          <w:color w:val="111111"/>
          <w:sz w:val="28"/>
          <w:sz w:val="28"/>
          <w:szCs w:val="28"/>
          <w:rtl w:val="true"/>
          <w:lang w:bidi="fa-IR"/>
        </w:rPr>
        <w:t xml:space="preserve">روز دوازدهم ربیع الاوّل، روز هلاکت معتصم بالله محمّد عباسی پسر هارون الرشید در سامرّاء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شهر سامرّاء از بناهای اوست، این ملعون عموی امّ الفضل بوده که عیال حضرت جواد علیه السلام است و امّ الفضل به امر معتصم به آن حضرت زهر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خلیفه مثمن گویند زیرا هشتم از خلفای عبّاسیین است و هشتم از اولاد عبدالمطلب و هشتم از اولاد هارون‌الرشید و هشت سال و هشت ماه و هشت روز خلافت کرد و هشت اولاد ذکور و هشت اولاد اناث داشت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دوستان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شاگردان مکتب امام هادی علیه السلام، یاران امام</w:t>
      </w:r>
    </w:p>
    <w:p>
      <w:pPr>
        <w:pStyle w:val="BookText"/>
        <w:rPr/>
      </w:pPr>
      <w:r>
        <w:rPr>
          <w:rFonts w:ascii="IRNazanin" w:hAnsi="IRNazanin" w:eastAsia="IRNazanin"/>
          <w:color w:val="111111"/>
          <w:sz w:val="28"/>
          <w:sz w:val="28"/>
          <w:szCs w:val="28"/>
          <w:rtl w:val="true"/>
          <w:lang w:bidi="fa-IR"/>
        </w:rPr>
        <w:t>دوشنبه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روز دوشنبه، روز تلخ و ناگوار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امام علیه السلام راجع به سامرّاء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خراب شدن سامّراء </w:t>
      </w:r>
      <w:bookmarkStart w:id="582" w:name="pg5335_40698"/>
    </w:p>
    <w:p>
      <w:pPr>
        <w:pStyle w:val="Heading2"/>
        <w:numPr>
          <w:ilvl w:val="1"/>
          <w:numId w:val="1"/>
        </w:numPr>
        <w:rPr/>
      </w:pPr>
      <w:bookmarkStart w:id="583" w:name="__RefHeading___Toc1069519_581953129"/>
      <w:bookmarkStart w:id="584" w:name="_Toc221"/>
      <w:bookmarkEnd w:id="582"/>
      <w:bookmarkEnd w:id="583"/>
      <w:r>
        <w:rPr>
          <w:rtl w:val="true"/>
        </w:rPr>
        <w:t>ذ</w:t>
      </w:r>
      <w:bookmarkEnd w:id="584"/>
    </w:p>
    <w:p>
      <w:pPr>
        <w:pStyle w:val="Heading3"/>
        <w:numPr>
          <w:ilvl w:val="2"/>
          <w:numId w:val="1"/>
        </w:numPr>
        <w:rPr/>
      </w:pPr>
      <w:bookmarkStart w:id="585" w:name="__RefHeading___Toc1069521_581953129"/>
      <w:bookmarkStart w:id="586" w:name="_Toc222"/>
      <w:bookmarkEnd w:id="585"/>
      <w:r>
        <w:rPr>
          <w:rtl w:val="true"/>
        </w:rPr>
        <w:t>ذوی القربی</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إلاَّ المَوَدَّهًَْ فِی القُربی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هیچ پاداشی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 را با طرح دو سؤال آغاز می‌کنیم</w:t>
      </w:r>
      <w:r>
        <w:rPr>
          <w:rFonts w:eastAsia="IRNazanin" w:cs="IRNazanin"/>
          <w:color w:val="111111"/>
          <w:sz w:val="28"/>
          <w:szCs w:val="28"/>
          <w:rtl w:val="true"/>
          <w:lang w:bidi="fa-IR"/>
        </w:rPr>
        <w:t>:</w:t>
      </w:r>
    </w:p>
    <w:p>
      <w:pPr>
        <w:pStyle w:val="BookText"/>
        <w:rPr/>
      </w:pPr>
      <w:r>
        <w:rPr>
          <w:rStyle w:val="FootnoteAnchor"/>
          <w:rtl w:val="true"/>
        </w:rPr>
        <w:footnoteReference w:id="333"/>
      </w:r>
      <w:r>
        <w:rPr>
          <w:rFonts w:ascii="IRNazanin" w:hAnsi="IRNazanin" w:eastAsia="IRNazanin"/>
          <w:color w:val="111111"/>
          <w:sz w:val="28"/>
          <w:sz w:val="28"/>
          <w:szCs w:val="28"/>
          <w:rtl w:val="true"/>
          <w:lang w:bidi="fa-IR"/>
        </w:rPr>
        <w:t>آیا به‌فرض طلب مزد، انسان‌ها قادرند اجر و مزد پیامبران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آیات قرآن نشان می‌دهد که پاسخ هر دو سؤال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شعراء از زبان پنج تن از پیامبران آمده است که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أسألُکُم عَلَیهِ مِن اجرٍ إن اجرِیَ إلاّ عَلَی رَبِّ العالَمین </w:t>
      </w:r>
    </w:p>
    <w:p>
      <w:pPr>
        <w:pStyle w:val="BookText"/>
        <w:rPr/>
      </w:pPr>
      <w:r>
        <w:rPr>
          <w:rFonts w:ascii="IRNazanin" w:hAnsi="IRNazanin" w:eastAsia="IRNazanin"/>
          <w:color w:val="111111"/>
          <w:sz w:val="28"/>
          <w:sz w:val="28"/>
          <w:szCs w:val="28"/>
          <w:rtl w:val="true"/>
          <w:lang w:bidi="fa-IR"/>
        </w:rPr>
        <w:t>و این آیه نشان می‌دهد که نه تنها پیامبران خواهان پاداش به ویژه مزد مادی نبوده‌اند که انسان نیز قادر به جبران زحمات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برابر ابلاغ رسالت، پاداشی از شما مطالبه نمی‌کنم مگر آن‌که کسانی بخواهند راهی به سوی پروردگارشان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آیه رهیابی انسان به سوی کمال نوعی پاداش برای پیامبر صلی الله علیه و آله و سلم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آیه‌ای در سورة شوری وارد شده است که از مردم دعوت می‌کند که پاداش رسالت پیامبر را در نظر گرفته و آن را ادا کنند و این پاداش چیزی جز مودّت و</w:t>
      </w:r>
    </w:p>
    <w:p>
      <w:pPr>
        <w:pStyle w:val="BookText"/>
        <w:rPr/>
      </w:pPr>
      <w:r>
        <w:rPr>
          <w:rFonts w:ascii="IRNazanin" w:hAnsi="IRNazanin" w:eastAsia="IRNazanin"/>
          <w:color w:val="111111"/>
          <w:sz w:val="28"/>
          <w:sz w:val="28"/>
          <w:szCs w:val="28"/>
          <w:rtl w:val="true"/>
          <w:lang w:bidi="fa-IR"/>
        </w:rPr>
        <w:t>دوستی نسبت به ذوی القربای پیامبر صلی الله علیه و آله و سلم نیست که خداوند از رسولش خواسته است آن را به اطلاع همگان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واقع در سورة شوری چه کسانی هستند؟ برخی مانند ابن کثیر با نقل سخنی از ابن عباس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قریش تطبیق داده و متعرّض شده‌اند که خانواده‌ای در قریش نبود، مگر آنکه بین او و رسول خدا صلی الله علیه و آله و سلم پیوندی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خود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مصدری در نظر گرفت و آیه را چنین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من در قبال رسالتم از شما مزدی نمی‌خواهم لکن به سبب قرابتی که بین من و شما وجود دارد، مرا آزار مکنید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برخی دیگر از مفسران، مانند زمخشری و 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خویشان پیامبر صلی الله علیه و آله و سلم گرفته و مصداق آن را بر علی، فاطمه، حسن و حسین علیهم السلام منطبق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زمخشری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چون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خویشان تو که مودّت آنان بر ما واجب است چه کسانی هستند؟</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سپس به نقل حدیث مفصّلی در دوستی آل محمّد صلی الله علیه و آله و سلم می‌پردازد که با این عبارت شروع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عَلی حُبِّ آلِ محمّد ماتَ شَهیداً و مَن ماتَ عَلی حُبِّ آلِ محمّد ماتَ مَغفُوراً لَه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فخر رازی پس از ذکر همین مطالب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عقیدة زمخشری بود که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عبارت از کسی است که امر آنها به رسول خدا صلی الله علیه و آله و سلم باز می‌گردد و شک نیست که فاطمه، علی، حسن و حسین علیهم السلام بیشترین تعلق و وابستگی را به رسول خدا صلی الله علیه و آله و سلم داشته‌اند و لذا است که آنان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در عظمت آل محمّد همین بس که اوّلاً، آنان یعنی علی، فاطمه، حسن و حسین علیهم السلام خود محبوب رسول خدا صلی الله علیه و آله و سلم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 آنها بر امّت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آنان در تشهد نماز، در کنار رسول خدا صلی الله علیه و آله و سلم مخصوص به دعا شده‌اند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نیز بر وجوب حبّ و دوستی آنان دلالت دارد</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حدیثی از امام هادی علیه السلام نقل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طوسی رحمة الله با سند خود از ابوالحسن احمد بن حاتم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بیاموزم؟ و برادرش نیز با نامه همین سؤال را کرده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هر دو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را دریافتم، برای فراگیری دین خود آهنگ دیرپای در محبّت ما و هر پایدار در ولایت ما را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شما را بس خواهند بود</w:t>
      </w:r>
      <w:r>
        <w:rPr>
          <w:rFonts w:eastAsia="IRNazanin" w:cs="IRNazanin"/>
          <w:color w:val="111111"/>
          <w:sz w:val="28"/>
          <w:szCs w:val="28"/>
          <w:rtl w:val="true"/>
          <w:lang w:bidi="fa-IR"/>
        </w:rPr>
        <w:t>.»</w:t>
      </w:r>
      <w:r>
        <w:rPr>
          <w:rStyle w:val="FootnoteAnchor"/>
          <w:rtl w:val="true"/>
        </w:rPr>
        <w:footnoteReference w:id="336"/>
      </w:r>
      <w:bookmarkStart w:id="587" w:name="pg5335_40702"/>
    </w:p>
    <w:p>
      <w:pPr>
        <w:pStyle w:val="Heading2"/>
        <w:numPr>
          <w:ilvl w:val="1"/>
          <w:numId w:val="1"/>
        </w:numPr>
        <w:rPr/>
      </w:pPr>
      <w:bookmarkStart w:id="588" w:name="__RefHeading___Toc1069523_581953129"/>
      <w:bookmarkStart w:id="589" w:name="_Toc223"/>
      <w:bookmarkEnd w:id="587"/>
      <w:bookmarkEnd w:id="588"/>
      <w:r>
        <w:rPr>
          <w:rtl w:val="true"/>
        </w:rPr>
        <w:t>ر</w:t>
      </w:r>
      <w:bookmarkEnd w:id="589"/>
    </w:p>
    <w:p>
      <w:pPr>
        <w:pStyle w:val="Heading3"/>
        <w:numPr>
          <w:ilvl w:val="2"/>
          <w:numId w:val="1"/>
        </w:numPr>
        <w:rPr/>
      </w:pPr>
      <w:bookmarkStart w:id="590" w:name="__RefHeading___Toc1069525_581953129"/>
      <w:bookmarkStart w:id="591" w:name="_Toc224"/>
      <w:bookmarkEnd w:id="590"/>
      <w:r>
        <w:rPr>
          <w:rtl w:val="true"/>
        </w:rPr>
        <w:t xml:space="preserve">رازی </w:t>
      </w:r>
      <w:r>
        <w:rPr>
          <w:rtl w:val="true"/>
        </w:rPr>
        <w:t>(</w:t>
      </w:r>
      <w:r>
        <w:rPr>
          <w:rtl w:val="true"/>
        </w:rPr>
        <w:t>دانشمند ایرانی معاصر امام هادی علیه السلام</w:t>
      </w:r>
      <w:r>
        <w:rPr>
          <w:rtl w:val="true"/>
        </w:rPr>
        <w:t>)</w:t>
      </w:r>
      <w:bookmarkEnd w:id="591"/>
    </w:p>
    <w:p>
      <w:pPr>
        <w:pStyle w:val="BookText"/>
        <w:rPr/>
      </w:pPr>
      <w:r>
        <w:rPr>
          <w:rFonts w:ascii="IRNazanin" w:hAnsi="IRNazanin" w:eastAsia="IRNazanin"/>
          <w:color w:val="111111"/>
          <w:sz w:val="28"/>
          <w:sz w:val="28"/>
          <w:szCs w:val="28"/>
          <w:rtl w:val="true"/>
          <w:lang w:bidi="fa-IR"/>
        </w:rPr>
        <w:t>ابوبکر محمّد بن زکرّیا بن یحیی رازی دانشمند و شیمیدان و طبیب بزرگ ایران در قرون سوم و چهارم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در شعبان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او به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فلسفه و طبیعیات نیز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الالهی، الحاوی، المنصوری، الفاخر الطب، السیرهًْ الفلسفیه و الفصول فی الطب را باید نام برد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راویان احادیث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یاران و راویان احادیث</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زیارت امام هادی و امام عسکری علیه السلام در سامرّاء </w:t>
      </w:r>
      <w:bookmarkStart w:id="592" w:name="pg5335_40703"/>
    </w:p>
    <w:p>
      <w:pPr>
        <w:pStyle w:val="Heading3"/>
        <w:numPr>
          <w:ilvl w:val="2"/>
          <w:numId w:val="1"/>
        </w:numPr>
        <w:rPr/>
      </w:pPr>
      <w:bookmarkStart w:id="593" w:name="__RefHeading___Toc1069527_581953129"/>
      <w:bookmarkStart w:id="594" w:name="_Toc225"/>
      <w:bookmarkEnd w:id="592"/>
      <w:bookmarkEnd w:id="593"/>
      <w:r>
        <w:rPr>
          <w:rtl w:val="true"/>
        </w:rPr>
        <w:t>روز دوشنبه، روز تلخ و ناگوار</w:t>
      </w:r>
      <w:bookmarkEnd w:id="594"/>
    </w:p>
    <w:p>
      <w:pPr>
        <w:pStyle w:val="BookText"/>
        <w:rPr/>
      </w:pP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در دنبال جنازة امام هادی علیه السلام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لَقینا فِی یَومِ الإثنَینِ قَدیماً و حَدیثاً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مصائبی ما در روز دوشنبه، در گذشته و حال،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متوکّل، در خیابان ابواحمد، در خانة آن حضرت، بر جنازة او نماز خواند و در همانجا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سخن فوق، اشاره به روز رحلت پیامبر صلی الله علیه و آله و سلم می‌کند که در روز دوشنبه رخ داد و منافقین فرومایه، در آن روز کارهای بیهوده و ناروا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بیعتی رخ داد که مایة شومی در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مذکور، سخن فوق را، از عقیلة بنی‌هاشم، حضرت زینب علیها السلام دختر علی علیها السلام گرفته، آنجا که در ندبة خود بر امام حسین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مَن اَضحی عَسکَرُهُ یَومَ الإثنَینِ نَهباً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فدای کسی که لشکرش در روز دوشنبه، مورد غارت دشمنان قرار گرفت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شهادت امام هادی علیه السلام</w:t>
      </w:r>
    </w:p>
    <w:p>
      <w:pPr>
        <w:pStyle w:val="Heading3"/>
        <w:numPr>
          <w:ilvl w:val="2"/>
          <w:numId w:val="1"/>
        </w:numPr>
        <w:rPr/>
      </w:pPr>
      <w:bookmarkStart w:id="595" w:name="__RefHeading___Toc1069529_581953129"/>
      <w:bookmarkStart w:id="596" w:name="_Toc226"/>
      <w:bookmarkEnd w:id="595"/>
      <w:r>
        <w:rPr>
          <w:rtl w:val="true"/>
        </w:rPr>
        <w:t>روضه معصوم دوازدهم</w:t>
      </w:r>
      <w:bookmarkEnd w:id="59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متوکّل امام هادی علیه السلام را اذّیت کرد، نیمه شب به مأمورهای خود دستور می‌داد که به خانة امام هادی علیه السلام بریزید شما اگر با کسی کار داشته باشید هر مقدار هم که کارتان ضروری باشد، اگر وقت </w:t>
      </w:r>
    </w:p>
    <w:p>
      <w:pPr>
        <w:pStyle w:val="BookText"/>
        <w:rPr/>
      </w:pPr>
      <w:r>
        <w:rPr>
          <w:rFonts w:ascii="IRNazanin" w:hAnsi="IRNazanin" w:eastAsia="IRNazanin"/>
          <w:color w:val="111111"/>
          <w:sz w:val="28"/>
          <w:sz w:val="28"/>
          <w:szCs w:val="28"/>
          <w:rtl w:val="true"/>
          <w:lang w:bidi="fa-IR"/>
        </w:rPr>
        <w:t>گذشته باشد می‌گویید دیروقت است اگر در خانه بروم شاید زن و بچه‌اش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بمیرم برای امام هادی علیه السلام که نیمه شب مأمورهای متوکّل به خانة ایشان وارد شدند ولی دیدند آقا میان حجرة در بسته بر روی خاک نشسته عبادت می‌کند، قرآن می‌خواند، با همان حالت سر برهنه، پای برهنه امام را از خانه بیرون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را نزد متوکّل آوردند، متوکّل ملعون مشغول خوردنِ شراب بود، ظرف شرابی که دستش بود به امام هادی علیه السلام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پوستم با شراب آمیخته نشده و نخواهد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شعر بهره‌ای نبردم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شاعر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باید شعر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اشعار خواند، مشاهده نمود که متوکّل در حال گریه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احترام کردند و با احترام به خانه‌اش باز گرداندند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عرض کنیم یا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بزم شراب بردند، به شما تعارف شراب کردند، امّا قربان جدّ غریبت حسین که در مجلس یزید وقتی سر بریدة اباعبدالله علیه السلام درطشت طلا بود، یزید شراب‌می‌خورد، قمار بازی می‌کرد، یک دفعه دید سر بریدة ابی‌عبدالله علیه السلام قرآن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یزید چوب‌دستی خود را به لب و دندان عزیز زهرا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زینب علیها السلام این منظره را دید که بچه‌ها نگاه می‌کنند و یزید با چوب به لب و دندان برادر می‌زند، دست برد و گریبان چاک کرد</w:t>
      </w:r>
      <w:r>
        <w:rPr>
          <w:rFonts w:eastAsia="IRNazanin" w:cs="IRNazanin"/>
          <w:color w:val="111111"/>
          <w:sz w:val="28"/>
          <w:szCs w:val="28"/>
          <w:rtl w:val="true"/>
          <w:lang w:bidi="fa-IR"/>
        </w:rPr>
        <w:t>.</w:t>
      </w:r>
      <w:r>
        <w:rPr>
          <w:rStyle w:val="FootnoteAnchor"/>
          <w:rtl w:val="true"/>
        </w:rPr>
        <w:footnoteReference w:id="340"/>
      </w:r>
      <w:bookmarkStart w:id="597" w:name="pg5335_40705"/>
    </w:p>
    <w:p>
      <w:pPr>
        <w:pStyle w:val="Heading3"/>
        <w:numPr>
          <w:ilvl w:val="2"/>
          <w:numId w:val="1"/>
        </w:numPr>
        <w:rPr/>
      </w:pPr>
      <w:bookmarkStart w:id="598" w:name="__RefHeading___Toc1069531_581953129"/>
      <w:bookmarkStart w:id="599" w:name="_Toc227"/>
      <w:bookmarkEnd w:id="597"/>
      <w:bookmarkEnd w:id="598"/>
      <w:r>
        <w:rPr>
          <w:rtl w:val="true"/>
        </w:rPr>
        <w:t>ریّان بن صلت</w:t>
      </w:r>
      <w:bookmarkEnd w:id="599"/>
    </w:p>
    <w:p>
      <w:pPr>
        <w:pStyle w:val="BookText"/>
        <w:rPr/>
      </w:pPr>
      <w:r>
        <w:rPr>
          <w:rFonts w:ascii="IRNazanin" w:hAnsi="IRNazanin" w:eastAsia="IRNazanin"/>
          <w:color w:val="111111"/>
          <w:sz w:val="28"/>
          <w:sz w:val="28"/>
          <w:szCs w:val="28"/>
          <w:rtl w:val="true"/>
          <w:lang w:bidi="fa-IR"/>
        </w:rPr>
        <w:t>شیخ طوسی او را از یاران امام رضا علیه السلام و امام هادی علیه السلام و مورد اعتماد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از معمّر بن خلّاد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جانب فضل بن سهل به بعضی از نواحی خراسان اعزام شده بودم، ریّان بن صلت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امام رضا علیه السلام برای من اجازة ملاقات بگیری تا بر وی سلام و با او وداع کنم و از لباس‌هایش بر من بپوشاند و از درهم‌هایی که به نامش ضرب شده است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امام وارد شدم و او پیش از آن که سخنی آغاز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کجا است؟ دوست دارد از لباس‌هایم بر او بپوشانم و از درهم‌هایم به او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جز این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موفق می‌شود،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اجازة امام را به ریّان ابلاغ کردم و او بر امام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یکی از پیراهن‌های خویش را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محضر امام بیرون آمد، از وی دربارة عطای امام پرسیدم و او سی درهمی را که امام رضا علیه السلام به او هدیه کرده بود به من نشان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آشکارا دلالت بر ایمان و حسن عقیدة ریّان دارد</w:t>
      </w:r>
      <w:r>
        <w:rPr>
          <w:rFonts w:eastAsia="IRNazanin" w:cs="IRNazanin"/>
          <w:color w:val="111111"/>
          <w:sz w:val="28"/>
          <w:szCs w:val="28"/>
          <w:rtl w:val="true"/>
          <w:lang w:bidi="fa-IR"/>
        </w:rPr>
        <w:t>.</w:t>
      </w:r>
      <w:r>
        <w:rPr>
          <w:rStyle w:val="FootnoteAnchor"/>
          <w:rtl w:val="true"/>
        </w:rPr>
        <w:footnoteReference w:id="341"/>
      </w:r>
      <w:bookmarkStart w:id="600" w:name="pg5335_40706"/>
    </w:p>
    <w:p>
      <w:pPr>
        <w:pStyle w:val="Heading2"/>
        <w:numPr>
          <w:ilvl w:val="1"/>
          <w:numId w:val="1"/>
        </w:numPr>
        <w:rPr/>
      </w:pPr>
      <w:bookmarkStart w:id="601" w:name="__RefHeading___Toc1069533_581953129"/>
      <w:bookmarkStart w:id="602" w:name="_Toc228"/>
      <w:bookmarkEnd w:id="600"/>
      <w:bookmarkEnd w:id="601"/>
      <w:r>
        <w:rPr>
          <w:rtl w:val="true"/>
        </w:rPr>
        <w:t>ز</w:t>
      </w:r>
      <w:bookmarkEnd w:id="602"/>
    </w:p>
    <w:p>
      <w:pPr>
        <w:pStyle w:val="Heading3"/>
        <w:numPr>
          <w:ilvl w:val="2"/>
          <w:numId w:val="1"/>
        </w:numPr>
        <w:rPr/>
      </w:pPr>
      <w:bookmarkStart w:id="603" w:name="__RefHeading___Toc1069535_581953129"/>
      <w:bookmarkStart w:id="604" w:name="_Toc229"/>
      <w:bookmarkEnd w:id="603"/>
      <w:r>
        <w:rPr>
          <w:rtl w:val="true"/>
        </w:rPr>
        <w:t>زبان آذری</w:t>
      </w:r>
      <w:bookmarkEnd w:id="604"/>
    </w:p>
    <w:p>
      <w:pPr>
        <w:pStyle w:val="BookText"/>
        <w:rPr/>
      </w:pPr>
      <w:r>
        <w:rPr>
          <w:rFonts w:ascii="IRNazanin" w:hAnsi="IRNazanin" w:eastAsia="IRNazanin"/>
          <w:color w:val="111111"/>
          <w:sz w:val="28"/>
          <w:sz w:val="28"/>
          <w:szCs w:val="28"/>
          <w:rtl w:val="true"/>
          <w:lang w:bidi="fa-IR"/>
        </w:rPr>
        <w:t>از 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غلامانی داشتم که آذری زبان بودند، پس آنها را برای کاری نزد امام هادی علیه السلام فرستادم و مدتی بعد نزد من آمدند در حالی که بسیار متعجب و متحیر بودند،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متحیّر و متعجّب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متحیر نباشیم در حالی‌که آن بزرگوار با زبان خودمان حرف می‌زد و گویا به زبان ما مسلط‌تر از ما است و گویا یکی از ما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زبان خود آنها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می‌گویند از دیگران مخفی شود</w:t>
      </w:r>
      <w:r>
        <w:rPr>
          <w:rFonts w:eastAsia="IRNazanin" w:cs="IRNazanin"/>
          <w:color w:val="111111"/>
          <w:sz w:val="28"/>
          <w:szCs w:val="28"/>
          <w:rtl w:val="true"/>
          <w:lang w:bidi="fa-IR"/>
        </w:rPr>
        <w:t>.</w:t>
      </w:r>
      <w:r>
        <w:rPr>
          <w:rStyle w:val="FootnoteAnchor"/>
          <w:rtl w:val="true"/>
        </w:rPr>
        <w:footnoteReference w:id="342"/>
      </w:r>
      <w:bookmarkStart w:id="605" w:name="pg5335_40707"/>
    </w:p>
    <w:p>
      <w:pPr>
        <w:pStyle w:val="Heading3"/>
        <w:numPr>
          <w:ilvl w:val="2"/>
          <w:numId w:val="1"/>
        </w:numPr>
        <w:rPr/>
      </w:pPr>
      <w:bookmarkStart w:id="606" w:name="__RefHeading___Toc1069537_581953129"/>
      <w:bookmarkStart w:id="607" w:name="_Toc230"/>
      <w:bookmarkEnd w:id="605"/>
      <w:bookmarkEnd w:id="606"/>
      <w:r>
        <w:rPr>
          <w:rtl w:val="true"/>
        </w:rPr>
        <w:t>زبیر معتزّ</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قاتل امام علی النقی علیه السلام و فرزند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زبیر یا محمّد بن متوکّل ملقب به معتز متولد یازدهم ربیع‌الاخر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اول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مدّت عمرش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خلیفه نماینده شورشیان ترک بود و پس از مستعین به خلافت رسید و حضرت هادی علیه السلام در حکومت معتزّ عباسی و به دست او مسموم شده و به شهادت رسیده است و احتمال دارد که معتمد عباسی در زمان حکومت برادرش معتز و به تحریک او حضرت هادی علیه السلام را سم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خلیفه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وصیف کشته شد و این قتل به دستور ترک‌ها بوده زیرا زبیر با ترک‌ها نساخت و هر سردار ترکی برای خود صاحب اختیاری بود و میان خودشان بر سر قدرت‌ها کشمکش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خلیفه ضعف دولت غارت اموال، آشفته شدن اوضاع، فتنه ولایات و سرکشی لشکریان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خلیفه کنیز رومی به نام قبیحه وقیحه بود که در کارها دخالت می‌کرد و از همه جا پول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هر چند روز شورش می‌کردند یک دسته را می‌گرفتند و گاهی وزرا را می‌گرفتند و به خزانه دستبردی می‌زدند تا آن که یعقوب لیث صفاری آنها را از میان برد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ترک‌ها در مصر دست یافتند و آنجا را گرفتند و احمد بن طوارن به وسیله بایکباک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ترک خلیفه آنجا را به دست آورده بود و اداره می‌کرد و از دست خلفای بغداد خارج نمود</w:t>
      </w:r>
      <w:r>
        <w:rPr>
          <w:rFonts w:eastAsia="IRNazanin" w:cs="IRNazanin"/>
          <w:color w:val="111111"/>
          <w:sz w:val="28"/>
          <w:szCs w:val="28"/>
          <w:rtl w:val="true"/>
          <w:lang w:bidi="fa-IR"/>
        </w:rPr>
        <w:t xml:space="preserve">. </w:t>
      </w:r>
      <w:bookmarkStart w:id="608" w:name="pg5335_40708"/>
    </w:p>
    <w:p>
      <w:pPr>
        <w:pStyle w:val="BookText"/>
        <w:rPr/>
      </w:pPr>
      <w:bookmarkEnd w:id="608"/>
      <w:r>
        <w:rPr>
          <w:rFonts w:ascii="IRNazanin" w:hAnsi="IRNazanin" w:eastAsia="IRNazanin"/>
          <w:color w:val="111111"/>
          <w:sz w:val="28"/>
          <w:sz w:val="28"/>
          <w:szCs w:val="28"/>
          <w:rtl w:val="true"/>
          <w:lang w:bidi="fa-IR"/>
        </w:rPr>
        <w:t>غلامان ترک که طرفدار معتز بودند به سرداری صلح پسر وصیف شوریدند و معتز را گرفتند و با شکنجه و گرسنگی در سامرّاء کشتند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609" w:name="__RefHeading___Toc1069539_581953129"/>
      <w:bookmarkStart w:id="610" w:name="_Toc231"/>
      <w:bookmarkEnd w:id="609"/>
      <w:r>
        <w:rPr>
          <w:rtl w:val="true"/>
        </w:rPr>
        <w:t>زهد امام</w:t>
      </w:r>
      <w:bookmarkEnd w:id="610"/>
    </w:p>
    <w:p>
      <w:pPr>
        <w:pStyle w:val="BookText"/>
        <w:rPr/>
      </w:pPr>
      <w:r>
        <w:rPr>
          <w:rFonts w:ascii="IRNazanin" w:hAnsi="IRNazanin" w:eastAsia="IRNazanin"/>
          <w:color w:val="111111"/>
          <w:sz w:val="28"/>
          <w:sz w:val="28"/>
          <w:szCs w:val="28"/>
          <w:rtl w:val="true"/>
          <w:lang w:bidi="fa-IR"/>
        </w:rPr>
        <w:t>امام هادی علیه السلام از تمامی خوشی‌ها و لذّت‌های زندگی رویگردان بود، با نهایت زهد و پارسایی به سر می‌برد و همواره بر ورع و عبادت و پرهیز از تجملات دنیوی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یک از مظاهر زندگی توجه نداشت و عبادت خدا را بر همه چیز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در مدینه و سامرّاء، تهی از همة وسایل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هادی رغبتی به دنیا نداشت و همیشه ملازم مسجد بود؛ وقتی خانه‌اش را بازرسی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قرآن و تعدادی کتاب‌های علمی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اطهار علیهم السلام در این مسیر گام برداشتند، دنیا را طلاق دادند، از زیب و زینت آن چشم پوشیدند و اعمالی را انجام دادند که آنان را به خدا نزدیک ساخت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خوراک و پوشاک امام هادی علیه السلام</w:t>
      </w:r>
    </w:p>
    <w:p>
      <w:pPr>
        <w:pStyle w:val="Heading3"/>
        <w:numPr>
          <w:ilvl w:val="2"/>
          <w:numId w:val="1"/>
        </w:numPr>
        <w:rPr/>
      </w:pPr>
      <w:bookmarkStart w:id="611" w:name="__RefHeading___Toc1069541_581953129"/>
      <w:bookmarkStart w:id="612" w:name="_Toc232"/>
      <w:bookmarkEnd w:id="611"/>
      <w:r>
        <w:rPr>
          <w:rtl w:val="true"/>
        </w:rPr>
        <w:t>زیارات امام علیه السلام</w:t>
      </w:r>
      <w:bookmarkEnd w:id="61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زیارت امیرمؤمنان علیه السلام، زیارت امام حسین علیه السلام، ثواب زیارت امام حسین علیه السلام، زیارت امام کاظم علیه السلام و امام جواد علیه السلام، پاداش زیارت امام رضا علیه السلام، پاداش زیارت امامان، زیارت جامعة </w:t>
      </w:r>
      <w:bookmarkStart w:id="613" w:name="pg5335_40709"/>
    </w:p>
    <w:p>
      <w:pPr>
        <w:pStyle w:val="BookText"/>
        <w:rPr/>
      </w:pPr>
      <w:bookmarkEnd w:id="613"/>
      <w:r>
        <w:rPr>
          <w:rFonts w:ascii="IRNazanin" w:hAnsi="IRNazanin" w:eastAsia="IRNazanin"/>
          <w:color w:val="111111"/>
          <w:sz w:val="28"/>
          <w:sz w:val="28"/>
          <w:szCs w:val="28"/>
          <w:rtl w:val="true"/>
          <w:lang w:bidi="fa-IR"/>
        </w:rPr>
        <w:t>کبیره، زیارت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جامعة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جامعة دیگر، زیارت عبدالعظیم حسنی، زیارت امام حسین علیه السلام و زیارت شهدا در روز عاشوراء، از قول امام هادی علیه السلام نقل شده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زیارت جامعه کبیره، زیارت مخصوص غدیر، امام جواد علیه السلام، علی بن موسی الرضا علیه السلام، جدّ بزرگ امام هادی علیه السلام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جواد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 جواد</w:t>
      </w:r>
    </w:p>
    <w:p>
      <w:pPr>
        <w:pStyle w:val="BookText"/>
        <w:rPr/>
      </w:pPr>
      <w:r>
        <w:rPr>
          <w:rFonts w:ascii="IRNazanin" w:hAnsi="IRNazanin" w:eastAsia="IRNazanin"/>
          <w:color w:val="111111"/>
          <w:sz w:val="28"/>
          <w:sz w:val="28"/>
          <w:szCs w:val="28"/>
          <w:rtl w:val="true"/>
          <w:lang w:bidi="fa-IR"/>
        </w:rPr>
        <w:t>زیارت امام 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جدّ بزرگ امام هادی علیه السلام</w:t>
      </w:r>
    </w:p>
    <w:p>
      <w:pPr>
        <w:pStyle w:val="BookText"/>
        <w:rPr/>
      </w:pPr>
      <w:r>
        <w:rPr>
          <w:rFonts w:ascii="IRNazanin" w:hAnsi="IRNazanin" w:eastAsia="IRNazanin"/>
          <w:color w:val="111111"/>
          <w:sz w:val="28"/>
          <w:sz w:val="28"/>
          <w:szCs w:val="28"/>
          <w:rtl w:val="true"/>
          <w:lang w:bidi="fa-IR"/>
        </w:rPr>
        <w:t>زیارت امام رضا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علی بن موسی الرضا علیه السلام</w:t>
      </w:r>
    </w:p>
    <w:p>
      <w:pPr>
        <w:pStyle w:val="Heading3"/>
        <w:numPr>
          <w:ilvl w:val="2"/>
          <w:numId w:val="1"/>
        </w:numPr>
        <w:rPr/>
      </w:pPr>
      <w:bookmarkStart w:id="614" w:name="__RefHeading___Toc1069543_581953129"/>
      <w:bookmarkStart w:id="615" w:name="_Toc233"/>
      <w:bookmarkEnd w:id="614"/>
      <w:r>
        <w:rPr>
          <w:rtl w:val="true"/>
        </w:rPr>
        <w:t>زیارت امام هادی و امام حسن عسکری علیه السلام در سامرّاء</w:t>
      </w:r>
      <w:bookmarkEnd w:id="615"/>
    </w:p>
    <w:p>
      <w:pPr>
        <w:pStyle w:val="BookText"/>
        <w:rPr/>
      </w:pPr>
      <w:r>
        <w:rPr>
          <w:rFonts w:ascii="IRNazanin" w:hAnsi="IRNazanin" w:eastAsia="IRNazanin"/>
          <w:color w:val="111111"/>
          <w:sz w:val="28"/>
          <w:sz w:val="28"/>
          <w:szCs w:val="28"/>
          <w:rtl w:val="true"/>
          <w:lang w:bidi="fa-IR"/>
        </w:rPr>
        <w:t>این زیارت از شیخ بزرگان در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المزار؛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مؤلف نقل شده و شیخ طایفه آن را در 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شیخ‌ها، سرور طایفه محمّد بن حسن بن ولید ذکر نموده و شیخ قمی‌ها،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 الفقیه</w:t>
      </w:r>
      <w:r>
        <w:rPr>
          <w:rFonts w:eastAsia="IRNazanin" w:cs="IRNazanin"/>
          <w:color w:val="111111"/>
          <w:sz w:val="28"/>
          <w:szCs w:val="28"/>
          <w:rtl w:val="true"/>
          <w:lang w:bidi="fa-IR"/>
        </w:rPr>
        <w:t>: ]</w:t>
      </w:r>
      <w:r>
        <w:rPr>
          <w:rFonts w:eastAsia="IRNazanin" w:cs="IRNazanin"/>
          <w:color w:val="111111"/>
          <w:sz w:val="28"/>
          <w:szCs w:val="28"/>
          <w:lang w:bidi="fa-IR"/>
        </w:rPr>
        <w:t>2/607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مشایخ اصحاب نیز آن را ذکر نموده‌اند و آن از زیاراتی است که به آن اعتماد و تکیه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ایشان</w:t>
      </w:r>
      <w:r>
        <w:rPr>
          <w:rStyle w:val="FootnoteAnchor"/>
          <w:rtl w:val="true"/>
        </w:rPr>
        <w:footnoteReference w:id="346"/>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می‌خواهی حضرت ابی الحسن ثالث علی بن محمّد هادی و ابی محمّد حسن عسکری علیه السلام را زیارت کنی، بعد از غسل اگر به نزد قبر آن دو بزرگوار </w:t>
      </w:r>
    </w:p>
    <w:p>
      <w:pPr>
        <w:pStyle w:val="BookText"/>
        <w:rPr/>
      </w:pPr>
      <w:r>
        <w:rPr>
          <w:rFonts w:ascii="IRNazanin" w:hAnsi="IRNazanin" w:eastAsia="IRNazanin"/>
          <w:color w:val="111111"/>
          <w:sz w:val="28"/>
          <w:sz w:val="28"/>
          <w:szCs w:val="28"/>
          <w:rtl w:val="true"/>
          <w:lang w:bidi="fa-IR"/>
        </w:rPr>
        <w:t>رسیدی، بگو؛ وگرنه با سلام از خیابانی که پنجره‌های حرم از آنجا پیداست، اشاره کرده و می‌گویی</w:t>
      </w:r>
      <w:r>
        <w:rPr>
          <w:rStyle w:val="FootnoteAnchor"/>
          <w:rtl w:val="true"/>
        </w:rPr>
        <w:footnoteReference w:id="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را با حضور قلب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زیارت با اَلسَّلامُ عَلَیکُما یا وَلِیِّی اللهِ</w:t>
      </w:r>
      <w:r>
        <w:rPr>
          <w:rStyle w:val="FootnoteAnchor"/>
          <w:rtl w:val="true"/>
        </w:rPr>
        <w:footnoteReference w:id="348"/>
      </w:r>
      <w:r>
        <w:rPr>
          <w:rFonts w:ascii="IRNazanin" w:hAnsi="IRNazanin" w:eastAsia="IRNazanin"/>
          <w:color w:val="111111"/>
          <w:sz w:val="28"/>
          <w:sz w:val="28"/>
          <w:szCs w:val="28"/>
          <w:rtl w:val="true"/>
          <w:lang w:bidi="fa-IR"/>
        </w:rPr>
        <w:t>، شروع می‌شود و با اَللَّهُمَّ عَجِّل فَرَجَ وَلِیِّکَ وَ ابنِ وَلِیِّکَ، وَاجعَل فَرَجَنا مَعَ فَرَجِهِم یا أرحَمَ الرَّاحِمینَ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دعا و دو رکعت نماز زیارت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خلاف است که آیا داخل خانة مقدّس ایشان می‌توان تحفهًْ الزائر شد که نزدیک قبر زیارت کنند یا از بیرون خانه باید زیارت کرد و اشهر میان علما آن است که داخل می‌توان شد، زیرا که در احادیث بسیار وارد شده است که ائمّه علیهم السلام تجویز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که تصرّف نمایند در اراضی و مساکنی که به ایشان تعلّق دارد و عمومات زیارت ایشان و کیفیاتی که در بعضی از زیارات جامعه وارد شده است، از داخل شدن روضه و بوسیدن قبر و غیر آن که دلالت بر تجویز دخول روضه می‌کند، مؤید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از ابوالطیّب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عسکریین علیه السلام نمی‌شدم و از پشت شبکه زیارت می‌کردم، در روز عاشورا در میان روز که آفتاب بسیار گرم بود و راه‌ها خالی بود، متوجّه روضة مقدّسه ایشان شدم و ترسان و هراسان بودم از اصحاب خلیفه و از اهل شهر تا آن که رسیدم به دیواری که از آنجا به جانب شبکه می‌باید رفت، ناگاه شخصی را دیدم که در خانه مقدّسة ایشان نشسته است و پشتش به این طرف است و گویا در دفتری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ای ابوالطیّب؟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صدایی که شبیه </w:t>
      </w:r>
      <w:bookmarkStart w:id="616" w:name="pg5335_40711"/>
    </w:p>
    <w:p>
      <w:pPr>
        <w:pStyle w:val="BookText"/>
        <w:rPr/>
      </w:pPr>
      <w:bookmarkEnd w:id="616"/>
      <w:r>
        <w:rPr>
          <w:rFonts w:ascii="IRNazanin" w:hAnsi="IRNazanin" w:eastAsia="IRNazanin"/>
          <w:color w:val="111111"/>
          <w:sz w:val="28"/>
          <w:sz w:val="28"/>
          <w:szCs w:val="28"/>
          <w:rtl w:val="true"/>
          <w:lang w:bidi="fa-IR"/>
        </w:rPr>
        <w:t>بود به صدای حسین پسر حضرت امام علی نقی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این حسین است که آمده است که برادر خود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می‌روم که زیارت کنم از پشت شبکه و بعد از آن می‌آیم که حقّ خدمت شما را ادا کنم فرمود که چرا داخل خانه نمی‌شوی ای ابوالطیّب؟</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صاحبی دارد و بی‌رخصت او داخل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هر گاه تو مولی و مطیع ما باشی و اعتقاد به امامت ما به راستی داشته باشی، ما چون تو را مانع شویم از داخل شدن خانة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داخل خانه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قبول نکردم و روانه شدم، چون به نزدیک در خانه رسیدم کسی را ندیدم، دانستم که حضرت صاحب الامر عجل الله تعالی فرجه الشریف بوده است و پشمیان شدم، پس رفتم به نزد بصری که خادم روضه مقدّسه بود و طلبیدم او را که در را برای من گشود و رفتم و از اندرون زیارت کردم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مرحوم مجلسی می‌گوید که این حدیث نیز مؤید رخصت می‌شود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617" w:name="__RefHeading___Toc1069545_581953129"/>
      <w:bookmarkStart w:id="618" w:name="_Toc234"/>
      <w:bookmarkEnd w:id="617"/>
      <w:r>
        <w:rPr>
          <w:rtl w:val="true"/>
        </w:rPr>
        <w:t>زیارت جامعه دیگر</w:t>
      </w:r>
      <w:bookmarkEnd w:id="61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نقل شده است؛ پس از اذن ورود در حالی که پای راست خود را بر پای چپ مقدم می‌داری داخل می‌شوی و می‌خوانی</w:t>
      </w:r>
      <w:r>
        <w:rPr>
          <w:rFonts w:eastAsia="IRNazanin" w:cs="IRNazanin"/>
          <w:color w:val="111111"/>
          <w:sz w:val="28"/>
          <w:szCs w:val="28"/>
          <w:rtl w:val="true"/>
          <w:lang w:bidi="fa-IR"/>
        </w:rPr>
        <w:t>.</w:t>
      </w:r>
      <w:r>
        <w:rPr>
          <w:rStyle w:val="FootnoteAnchor"/>
          <w:rtl w:val="true"/>
        </w:rPr>
        <w:footnoteReference w:id="351"/>
      </w:r>
      <w:bookmarkStart w:id="619" w:name="pg5335_40712"/>
    </w:p>
    <w:p>
      <w:pPr>
        <w:pStyle w:val="Heading3"/>
        <w:numPr>
          <w:ilvl w:val="2"/>
          <w:numId w:val="1"/>
        </w:numPr>
        <w:rPr/>
      </w:pPr>
      <w:bookmarkStart w:id="620" w:name="__RefHeading___Toc1069547_581953129"/>
      <w:bookmarkStart w:id="621" w:name="_Toc235"/>
      <w:bookmarkEnd w:id="619"/>
      <w:bookmarkEnd w:id="620"/>
      <w:r>
        <w:rPr>
          <w:rtl w:val="true"/>
        </w:rPr>
        <w:t>زیارت جامعه کبیره</w:t>
      </w:r>
      <w:bookmarkEnd w:id="621"/>
    </w:p>
    <w:p>
      <w:pPr>
        <w:pStyle w:val="BookText"/>
        <w:rPr/>
      </w:pPr>
      <w:r>
        <w:rPr>
          <w:rFonts w:ascii="IRNazanin" w:hAnsi="IRNazanin" w:eastAsia="IRNazanin"/>
          <w:color w:val="111111"/>
          <w:sz w:val="28"/>
          <w:sz w:val="28"/>
          <w:szCs w:val="28"/>
          <w:rtl w:val="true"/>
          <w:lang w:bidi="fa-IR"/>
        </w:rPr>
        <w:t>زیارت جامعة کبیره از مشهورترین زیارت‌نامه‌های ائمّه اطهار علیهم السلام از امام هادی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زیارت، به معرفی جایگاه و شناسایی ابعاد وجودی امامان در نظام آفرینش و نقش هدایتگر آنان در به کمال رساندن استعدادها و سیراب کردن تشنگان از سرچشمه‌های زلال معرفت و دانش پرداخته و در بیانی ژرف و قالبی رسا و عارفانه از گوشه‌هایی از اسرار نهفتة امامت پرده برداشت و تنها راه سعادت و دست‌یابی به کمال را در پیروی از آنان و چنگ زدن به ریسمان محبت‌شان و کناره‌گیری و بیزاری از دشمنان‌شان دانسته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و عیون روایت کرده از موسی بن عبدالله نخعی که گفت عرض کردم به خدمت حضرت امام علی النقی علیه السلام که یابن رسول الله مرا تعلیم فرما زیارتی با بلاغت که کامل باشد که هرگاه خواستم زیارت کنم یکی از شما را آن را بخوانم فرمود که چون به درگاه رسیدی‌بایست و بگو شهادتین را، باغسل باشی و چون داخل حرم شوی و قبر را ببینی بایست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را بخوان</w:t>
      </w:r>
      <w:r>
        <w:rPr>
          <w:rFonts w:eastAsia="IRNazanin" w:cs="IRNazanin"/>
          <w:color w:val="111111"/>
          <w:sz w:val="28"/>
          <w:szCs w:val="28"/>
          <w:rtl w:val="true"/>
          <w:lang w:bidi="fa-IR"/>
        </w:rPr>
        <w:t>)</w:t>
      </w:r>
      <w:r>
        <w:rPr>
          <w:rStyle w:val="FootnoteAnchor"/>
          <w:rtl w:val="true"/>
        </w:rPr>
        <w:footnoteReference w:id="35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با اَلسَّلامُ عَلَیکُم یا اَهلَ بَیتِ النُّبُّوَهًِْ شروع شده و با فرازهای بسیار زیبا و مضامین عالی ادامه داشته و با وَحَسبُنَا اللهُ و نِعمَ الوَکیلُ خاتمه پیدا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بزرگوار شیعه علیهم السلام پرتویی از انوار الهیه‌اند که شناخت کامل این پرتوها به جز از طریق ایشان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جامعة کبیره از جمله پرتوهای نورانی است که مشتمل بر عالی‌ترین مضامینی است که در صفات ائمّه اثنی‌عشر علیهم السلام از طریق آن بزرگواران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مقامات ائمّه اطهار علیهم السلام احادیث فراوانی موجود است و شمّه‌ای از آن در اصول کافی و دیگر کتاب‌های روایی آمده است، لیکن زیارت جامعه در مواجهه با این‌اسماء حسنی الهی و از قول خود ایشان موقعیت دیگری پیدا کرده است، چه این‌که هر زائری در ایام زیارت خود در حرم هر یک از ائمّه اطهار علیهم السلام و یا در غیر آن خود را موظف می‌داند که از بهترین زیارت استفاده کند و در مواجهه با محبوب خود آن را زمزمه کند و درد دل کند و اشک بریزد، معمولاً این فقره‌ها و جملات با مضامین عالی در حجاب عربیت برای فارسی زبان‌ها قرار دارد گرچه باشوق و اشتیاق خوانده می‌شود و این جملات مقدس نجوی می‌گردد، لیکن هر زائری شوق دارد که به مقامات مضامین این زیارات نائل شود و پرده کلمات را به کنار زند و به حقایق عالی آن دست یابد و از آن جملات در زندگی خویش بهره گیرد و در خلوت خود با ائمّه علیهم السلام مقامات آنها را در نظر آورد، لیکن به دلیل عمق مطالب و بلندی قله معارف آن دسترسی برای همه مقدور و میسر نیست، لذا شروح گوناگونی بر آن نوشته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شروح تألیف علاّمة محقق عارف کامل سیدحسین همدانی درود آبادی است که توسط محمّدحسین نائیجی ترجمه شده است</w:t>
      </w:r>
      <w:r>
        <w:rPr>
          <w:rFonts w:eastAsia="IRNazanin" w:cs="IRNazanin"/>
          <w:color w:val="111111"/>
          <w:sz w:val="28"/>
          <w:szCs w:val="28"/>
          <w:rtl w:val="true"/>
          <w:lang w:bidi="fa-IR"/>
        </w:rPr>
        <w:t>.</w:t>
      </w:r>
      <w:r>
        <w:rPr>
          <w:rStyle w:val="FootnoteAnchor"/>
          <w:rtl w:val="true"/>
        </w:rPr>
        <w:footnoteReference w:id="354"/>
      </w:r>
      <w:bookmarkStart w:id="622" w:name="pg5335_40714"/>
    </w:p>
    <w:p>
      <w:pPr>
        <w:pStyle w:val="BookText"/>
        <w:rPr/>
      </w:pPr>
      <w:bookmarkEnd w:id="622"/>
      <w:r>
        <w:rPr>
          <w:rFonts w:ascii="IRNazanin" w:hAnsi="IRNazanin" w:eastAsia="IRNazanin"/>
          <w:color w:val="111111"/>
          <w:sz w:val="28"/>
          <w:sz w:val="28"/>
          <w:szCs w:val="28"/>
          <w:rtl w:val="true"/>
          <w:lang w:bidi="fa-IR"/>
        </w:rPr>
        <w:t>شرح و تفسیر دیگری از زیارت جامعة کبیره از استاد فاطمی‌نیا تدوین و تحقیق محمّد رحمتی شهرضایی نوشته شده است</w:t>
      </w:r>
      <w:r>
        <w:rPr>
          <w:rStyle w:val="FootnoteAnchor"/>
          <w:rtl w:val="true"/>
        </w:rPr>
        <w:footnoteReference w:id="355"/>
      </w:r>
      <w:r>
        <w:rPr>
          <w:rFonts w:ascii="IRNazanin" w:hAnsi="IRNazanin" w:eastAsia="IRNazanin"/>
          <w:color w:val="111111"/>
          <w:sz w:val="28"/>
          <w:sz w:val="28"/>
          <w:szCs w:val="28"/>
          <w:rtl w:val="true"/>
          <w:lang w:bidi="fa-IR"/>
        </w:rPr>
        <w:t>و شرح دیگری نیز از جامعة کبیره نوشته استاد شیخ حسین گنجی وجود دارد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شرح‌ها و تفسیرهای دیگر از جمله تفسیر آقا نجفی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سیّدحسین همدانی درود آبادی</w:t>
      </w:r>
    </w:p>
    <w:p>
      <w:pPr>
        <w:pStyle w:val="Heading3"/>
        <w:numPr>
          <w:ilvl w:val="2"/>
          <w:numId w:val="1"/>
        </w:numPr>
        <w:rPr/>
      </w:pPr>
      <w:bookmarkStart w:id="623" w:name="__RefHeading___Toc1069549_581953129"/>
      <w:bookmarkStart w:id="624" w:name="_Toc236"/>
      <w:bookmarkEnd w:id="623"/>
      <w:r>
        <w:rPr>
          <w:rtl w:val="true"/>
        </w:rPr>
        <w:t>زیارت عبدالعظیم حسنی</w:t>
      </w:r>
      <w:bookmarkEnd w:id="624"/>
    </w:p>
    <w:p>
      <w:pPr>
        <w:pStyle w:val="BookText"/>
        <w:rPr/>
      </w:pPr>
      <w:r>
        <w:rPr>
          <w:rFonts w:ascii="IRNazanin" w:hAnsi="IRNazanin" w:eastAsia="IRNazanin"/>
          <w:color w:val="111111"/>
          <w:sz w:val="28"/>
          <w:sz w:val="28"/>
          <w:szCs w:val="28"/>
          <w:rtl w:val="true"/>
          <w:lang w:bidi="fa-IR"/>
        </w:rPr>
        <w:t>مردی از اهل 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هادی علیه السلام وارد شدم،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می‌کردی، مانند شخصی بودی که حسین بن علی علیه السلام را زیارت نموده است</w:t>
      </w:r>
      <w:r>
        <w:rPr>
          <w:rFonts w:eastAsia="IRNazanin" w:cs="IRNazanin"/>
          <w:color w:val="111111"/>
          <w:sz w:val="28"/>
          <w:szCs w:val="28"/>
          <w:rtl w:val="true"/>
          <w:lang w:bidi="fa-IR"/>
        </w:rPr>
        <w:t>.</w:t>
      </w:r>
      <w:r>
        <w:rPr>
          <w:rStyle w:val="FootnoteAnchor"/>
          <w:rtl w:val="true"/>
        </w:rPr>
        <w:footnoteReference w:id="357"/>
      </w:r>
      <w:r>
        <w:rPr>
          <w:rStyle w:val="FootnoteAnchor"/>
          <w:rtl w:val="true"/>
        </w:rPr>
        <w:footnoteReference w:id="358"/>
      </w:r>
    </w:p>
    <w:p>
      <w:pPr>
        <w:pStyle w:val="Heading3"/>
        <w:numPr>
          <w:ilvl w:val="2"/>
          <w:numId w:val="1"/>
        </w:numPr>
        <w:rPr/>
      </w:pPr>
      <w:bookmarkStart w:id="625" w:name="__RefHeading___Toc1069551_581953129"/>
      <w:bookmarkStart w:id="626" w:name="_Toc237"/>
      <w:bookmarkEnd w:id="625"/>
      <w:r>
        <w:rPr>
          <w:rtl w:val="true"/>
        </w:rPr>
        <w:t xml:space="preserve">زیارت مخصوص غدیر </w:t>
      </w:r>
      <w:r>
        <w:rPr>
          <w:rtl w:val="true"/>
        </w:rPr>
        <w:t>(</w:t>
      </w:r>
      <w:r>
        <w:rPr>
          <w:rtl w:val="true"/>
        </w:rPr>
        <w:t>منقول از امام علی النقی علیه السلام</w:t>
      </w:r>
      <w:r>
        <w:rPr>
          <w:rtl w:val="true"/>
        </w:rPr>
        <w:t>)</w:t>
      </w:r>
      <w:bookmarkEnd w:id="6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جریانات مهّم و بزرگ زندگی پیامبر صلی الله علیه و آله و سلم که براساس یک آینده‌نگری حکیمانه طراحی و اجرا گردید، واقعة غدیرخم و تعیین جانشین به انگیزة مراقبت از رسالت نبوی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w:t>
      </w:r>
    </w:p>
    <w:p>
      <w:pPr>
        <w:pStyle w:val="BookText"/>
        <w:rPr/>
      </w:pPr>
      <w:r>
        <w:rPr>
          <w:rFonts w:ascii="IRNazanin" w:hAnsi="IRNazanin" w:eastAsia="IRNazanin"/>
          <w:color w:val="111111"/>
          <w:sz w:val="28"/>
          <w:sz w:val="28"/>
          <w:szCs w:val="28"/>
          <w:rtl w:val="true"/>
          <w:lang w:bidi="fa-IR"/>
        </w:rPr>
        <w:t>غدیر ابعاد عرفانی، تربیتی، اجتماعی و سیاسی فراوانی دارد، چرا که موضوع خلافت، امامت حضرت علی علیه السلام و جانشینان معصوم ایشان، از ابعاد گوناگون و پیامدهای بی‌شماری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حضرت علی علیه السلام نه تنها از 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حائز اهمیت است، بلکه از بُعد عرفانی و اخلاقی نیز اهمیت به سزایی دارد، زیرا حاکمیت امامت و صالحان بر جامعه، مردم را به سوی فضائل، صلاح و ارزش‌های انسانی و الهی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واقعة غدیر به همان اندازه که سبب مسرّت و خوشحالی دوستان و پیروان اهل بیت علیهم السلام بوده، برای دشمنان به ویژه منافقین امّت نیز ناخوشایند و غیرقابل تحمّل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ماجرای غدیر و پاسداشت، عاطفی و معرفتی آن و شناساندن پیام‌های غدیر به بشریت، در واقع شناختن و شناساندن همة خوبی‌ها و نیکی‌ها و همچون ریسمانی الهی، سبب اتصال ولایت با رسالت نبوی صلی الله علیه و آله و سلم و بلکه پیوند ولایت با رسالت همة انبیاء پیشین و آنگاه ارتباط با خدا می‌باشد</w:t>
      </w:r>
      <w:r>
        <w:rPr>
          <w:rFonts w:eastAsia="IRNazanin" w:cs="IRNazanin"/>
          <w:color w:val="111111"/>
          <w:sz w:val="28"/>
          <w:szCs w:val="28"/>
          <w:rtl w:val="true"/>
          <w:lang w:bidi="fa-IR"/>
        </w:rPr>
        <w:t>.</w:t>
      </w:r>
      <w:r>
        <w:rPr>
          <w:rStyle w:val="FootnoteAnchor"/>
          <w:rtl w:val="true"/>
        </w:rPr>
        <w:footnoteReference w:id="35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ذخائر مهّم معرفتی شیعه، زیارت‌نامه‌ها و متون موثَّق روایی است که از سوی معصومین علیهم السلام در باب زیارت امامان در اختیار ما قرار گرفته است، زیاراتی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زیارت جامعه، زیارت آل یاسین و در خصوص زیارت حضرت علی علیه السلام نیز زیارت‌نامه‌های متعددی در مجامع روایی وارد شده است که برخی از این زیارات ویژه زمان‌های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در روز مبعث یا روز عید غدیر خم و برخی دیگر نیز به زمان و مکان خاصی اختصاص ندارد که از آنها به زیارت مطلقه تعبیر می‌شود</w:t>
      </w:r>
      <w:r>
        <w:rPr>
          <w:rFonts w:eastAsia="IRNazanin" w:cs="IRNazanin"/>
          <w:color w:val="111111"/>
          <w:sz w:val="28"/>
          <w:szCs w:val="28"/>
          <w:rtl w:val="true"/>
          <w:lang w:bidi="fa-IR"/>
        </w:rPr>
        <w:t xml:space="preserve">. </w:t>
      </w:r>
      <w:bookmarkStart w:id="627" w:name="pg5335_40716"/>
    </w:p>
    <w:p>
      <w:pPr>
        <w:pStyle w:val="BookText"/>
        <w:rPr/>
      </w:pPr>
      <w:bookmarkEnd w:id="627"/>
      <w:r>
        <w:rPr>
          <w:rFonts w:ascii="IRNazanin" w:hAnsi="IRNazanin" w:eastAsia="IRNazanin"/>
          <w:color w:val="111111"/>
          <w:sz w:val="28"/>
          <w:sz w:val="28"/>
          <w:szCs w:val="28"/>
          <w:rtl w:val="true"/>
          <w:lang w:bidi="fa-IR"/>
        </w:rPr>
        <w:t xml:space="preserve">از جمله زیارت مخصوص حضرت علی علیه السلام در روز غدیرخم به روایت امام هادی علیه السلام از امام حسن عسکری علیه السلام است که از طولانی‌ترین و غنی‌ترین زیارات امیرالمؤمنین علیه السلام می‌باشد، این زیارات را علامه مجلسی رحمة الله در جلد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بحارالانوار، ص</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شیخ مفید رحمة الله آورده‌اند، همچنین همین زیارات با اندکی تفاوت در کتاب المزار مرحوم شهید اول رحمة الله،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628" w:name="__RefHeading___Toc1069553_581953129"/>
      <w:bookmarkStart w:id="629" w:name="_Toc238"/>
      <w:bookmarkEnd w:id="628"/>
      <w:r>
        <w:rPr>
          <w:rtl w:val="true"/>
        </w:rPr>
        <w:t>زیارت وداع</w:t>
      </w:r>
      <w:bookmarkEnd w:id="629"/>
    </w:p>
    <w:p>
      <w:pPr>
        <w:pStyle w:val="BookText"/>
        <w:rPr/>
      </w:pPr>
      <w:r>
        <w:rPr>
          <w:rFonts w:ascii="IRNazanin" w:hAnsi="IRNazanin" w:eastAsia="IRNazanin"/>
          <w:color w:val="111111"/>
          <w:sz w:val="28"/>
          <w:sz w:val="28"/>
          <w:szCs w:val="28"/>
          <w:rtl w:val="true"/>
          <w:lang w:bidi="fa-IR"/>
        </w:rPr>
        <w:t>زیارت وداع پس از جامعه کبیره از امام هادی علیه السلام نقل گردیده است</w:t>
      </w:r>
      <w:r>
        <w:rPr>
          <w:rFonts w:eastAsia="IRNazanin" w:cs="IRNazanin"/>
          <w:color w:val="111111"/>
          <w:sz w:val="28"/>
          <w:szCs w:val="28"/>
          <w:rtl w:val="true"/>
          <w:lang w:bidi="fa-IR"/>
        </w:rPr>
        <w:t>.</w:t>
      </w:r>
    </w:p>
    <w:p>
      <w:pPr>
        <w:pStyle w:val="Heading3"/>
        <w:numPr>
          <w:ilvl w:val="2"/>
          <w:numId w:val="1"/>
        </w:numPr>
        <w:rPr/>
      </w:pPr>
      <w:bookmarkStart w:id="630" w:name="__RefHeading___Toc1069555_581953129"/>
      <w:bookmarkStart w:id="631" w:name="_Toc239"/>
      <w:bookmarkEnd w:id="630"/>
      <w:r>
        <w:rPr>
          <w:rtl w:val="true"/>
        </w:rPr>
        <w:t>زید بن موسی بن جعفر</w:t>
      </w:r>
      <w:bookmarkEnd w:id="631"/>
    </w:p>
    <w:p>
      <w:pPr>
        <w:pStyle w:val="BookText"/>
        <w:rPr/>
      </w:pPr>
      <w:r>
        <w:rPr>
          <w:rFonts w:ascii="IRNazanin" w:hAnsi="IRNazanin" w:eastAsia="IRNazanin"/>
          <w:color w:val="111111"/>
          <w:sz w:val="28"/>
          <w:sz w:val="28"/>
          <w:szCs w:val="28"/>
          <w:rtl w:val="true"/>
          <w:lang w:bidi="fa-IR"/>
        </w:rPr>
        <w:t>طبرسی از زید بن سهلویه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موسی، بارها به عمر بن فرج گلایه می‌کرد و می‌خواست تا او را بر پسر پسر برادرش مقدم بدارد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 است و من عموی پدر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خواستة او را به امام هادی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 پیش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 و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رخ می‌دهد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فردا شد، عمر، امام علیه السلام را در صدر مجلس نشاند، سپس به زید بن موسی اجازه داد، او وارد شد و در برابر امام زانو زد و چون روز پنج‌شنبه شد، پیش از امام، به زید بن موسی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هادی علیه السلام اجازه داد و </w:t>
      </w:r>
      <w:bookmarkStart w:id="632" w:name="pg5335_40717"/>
    </w:p>
    <w:p>
      <w:pPr>
        <w:pStyle w:val="BookText"/>
        <w:rPr/>
      </w:pPr>
      <w:bookmarkEnd w:id="632"/>
      <w:r>
        <w:rPr>
          <w:rFonts w:ascii="IRNazanin" w:hAnsi="IRNazanin" w:eastAsia="IRNazanin"/>
          <w:color w:val="111111"/>
          <w:sz w:val="28"/>
          <w:sz w:val="28"/>
          <w:szCs w:val="28"/>
          <w:rtl w:val="true"/>
          <w:lang w:bidi="fa-IR"/>
        </w:rPr>
        <w:t>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چون امام را دید، از جای خود برخاست و امام را در جای خود نشاند و خود در برابر او زانو زد</w:t>
      </w:r>
      <w:r>
        <w:rPr>
          <w:rFonts w:eastAsia="IRNazanin" w:cs="IRNazanin"/>
          <w:color w:val="111111"/>
          <w:sz w:val="28"/>
          <w:szCs w:val="28"/>
          <w:rtl w:val="true"/>
          <w:lang w:bidi="fa-IR"/>
        </w:rPr>
        <w:t>.</w:t>
      </w:r>
      <w:r>
        <w:rPr>
          <w:rStyle w:val="FootnoteAnchor"/>
          <w:rtl w:val="true"/>
        </w:rPr>
        <w:footnoteReference w:id="361"/>
      </w:r>
      <w:r>
        <w:rPr>
          <w:rStyle w:val="FootnoteAnchor"/>
          <w:rtl w:val="true"/>
        </w:rPr>
        <w:footnoteReference w:id="362"/>
      </w:r>
    </w:p>
    <w:p>
      <w:pPr>
        <w:pStyle w:val="Heading3"/>
        <w:numPr>
          <w:ilvl w:val="2"/>
          <w:numId w:val="1"/>
        </w:numPr>
        <w:rPr/>
      </w:pPr>
      <w:bookmarkStart w:id="633" w:name="__RefHeading___Toc1069557_581953129"/>
      <w:bookmarkStart w:id="634" w:name="_Toc240"/>
      <w:bookmarkEnd w:id="633"/>
      <w:r>
        <w:rPr>
          <w:rtl w:val="true"/>
        </w:rPr>
        <w:t>زینب دروغگو</w:t>
      </w:r>
      <w:bookmarkEnd w:id="634"/>
    </w:p>
    <w:p>
      <w:pPr>
        <w:pStyle w:val="BookText"/>
        <w:rPr/>
      </w:pPr>
      <w:r>
        <w:rPr>
          <w:rFonts w:ascii="IRNazanin" w:hAnsi="IRNazanin" w:eastAsia="IRNazanin"/>
          <w:color w:val="111111"/>
          <w:sz w:val="28"/>
          <w:sz w:val="28"/>
          <w:szCs w:val="28"/>
          <w:rtl w:val="true"/>
          <w:lang w:bidi="fa-IR"/>
        </w:rPr>
        <w:t>علی بن مهزیار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عباسی، زنی ظاهر شد که آن زن ادعا می‌کرد که زینب دختر فاطمه زهرا علیه السلام دختر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آن زن نزد متوکّل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دختر فاطمه زهرا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سالیان درازی از رحلت زینب دختر فاطمه علیها السلام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رسول‌خدا صلی الله علیه و آله و سلم روی سرم دست‌کشید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سال جوان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همان‌گونه که جدم رسول خدا صلی الله علیه و آله و سلم به من فرموده بود، هر چهل سال یکبار جوان می‌شوم و من این حکایت را از دیگران مخفی کرده‌ام و اکنون که مشکلی برای من اتفاق افتاده است به خاطر آن نزد شما آمده‌ام تا شما کاری برای من انجام دهی و مشکلم را حل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عباسی بنی‌هاشم و بنی‌ابوطالب و بنی‌عباس و غیره را نزد خود احضار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چنین و چنان می‌گوید، چگونه می‌توانید ثابت کنید که او چنین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جمع روایت‌های زیادی در مورد رحلت حضرت زینب علیها السلام برای آن زن نقل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ماه و سال و در فلان مکان و به علت چنین و چنان زینب علیها السلام به رحمت خدا پیوسته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زن آنچه را که مردم می‌گفتند، قبول نمی‌کرد و به آنها چیزهایی می‌گفت که آنها شک می‌کردند، پس متوکّل وقتی چنین دید و چاره‌ای نیافت متحیّر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وزیرانش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علی بن محمّد بن رضا علیه السلام بفرست تا ایشان ثابت کند که این زن راست می‌گوید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چند نفر دنبال امام هادی علیه السلام فرستاد و جریان را برای 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همراه آنها به قصر متوکّل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را دید ایشان به آن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دروغگو است؛ زیرا حضرت زینب علیها السلام از دنیا رفته و در فلان مکان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زیادی برای او نقل کردیم ولی قبول نمی‌کند و چیزهایی به ما می‌گوید و ما را در شک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اثبات گفته‌های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می‌توانید گفته‌ها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گوشت فزرندان فاطمه زهرا علیها السلام 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قفس شیرها بیندازید اگر آن شیرها کاری به کار او نداشته باشند، او راست می‌گوید و اگر او را تکه و پاره کردند، او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به کشتن بدهی، در اینجا عدّة کثیری از فرزندان و نوادگان امام حسن مجتبی علیه السلام و فرزندان و نوادگان حضرت امام حسین علیه السلام و غیره هستند، پس یکی از آنها را داخل قفس شیرها بینداز، اگر حرف‌های این مرد راست باشد هیچ ضرری به آن شخص نخواهد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تمام آل حسن علیه السلام و آل حسین علیه السلام که در آن جمع بودند، به خود لرزیدند و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علی‌بن‌محمّد بن الرضا علیه السلام نمی‌گویی چنین کاری انجام دهد تا گفته‌های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به</w:t>
      </w:r>
    </w:p>
    <w:p>
      <w:pPr>
        <w:pStyle w:val="BookText"/>
        <w:rPr/>
      </w:pPr>
      <w:r>
        <w:rPr>
          <w:rFonts w:ascii="IRNazanin" w:hAnsi="IRNazanin" w:eastAsia="IRNazanin"/>
          <w:color w:val="111111"/>
          <w:sz w:val="28"/>
          <w:sz w:val="28"/>
          <w:szCs w:val="28"/>
          <w:rtl w:val="true"/>
          <w:lang w:bidi="fa-IR"/>
        </w:rPr>
        <w:t>امام هادی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عاجزانه درخواست می‌کنم داخل قفس شیران بروید و ادّعای خود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من وارد قفس شیرها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دستور متوکّل در قفس شیرها را باز کردند، در‌آن وقت شیرها غرش کردند و امام هادی علیه السلام پای خود را روی پله اوّل گذاشت، تمام شیران به احترام آن بزرگوار ساکت شدند، پس امام هادی علیه السلام همچنان پله بعد از پله پایین می‌آمد تا وقتی که وارد قفس شد، در‌آن قفس شش شیر قوی و عظیم الجثه بودند وقتی آن شیرها امام هادی علیه السلام را کنار خویش دیدند مانند بچه ذلیل شدند و نزد پای آن بزرگوار دراز کشیدند و دستان خود را به سوی امام هادی علیه السلام روی زمین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هادی علیه السلام با دست مبارک خویش به سر و صورت آنها می‌کشید و آنها را نوازش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چنین می‌کرد تا اینکه آن شیرها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پای خود را از قفس بیرون برد، یکباره آن شش شیر شروع به غرّش و گرد و خاک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الرضا علیه السلام از کار ما ناراحت نباش؛ زیرا ما خواستیم شما خودتان حرف‌هایی که در مورد فرزندان فاطمه زهرا علیها السلام و شیرها فرموده بودید، ثابت کنید؛ سپس رو کرد به مأموران خود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دروغگو را داخل قفس شیرها بیندازید</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خواستند آن زن دروغگو را داخل قفس بیندازند که یک‌باره آن زن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گفته‌ام، من زینب نیستم بلکه فلان دختر فلان هستم و با این حیله و نقشه می‌خواستم چیزی به دست بیاورم، مرا آزاد کنید، دیگر چنین کاری نخواهم کرد</w:t>
      </w:r>
      <w:r>
        <w:rPr>
          <w:rFonts w:eastAsia="IRNazanin" w:cs="IRNazanin"/>
          <w:color w:val="111111"/>
          <w:sz w:val="28"/>
          <w:szCs w:val="28"/>
          <w:rtl w:val="true"/>
          <w:lang w:bidi="fa-IR"/>
        </w:rPr>
        <w:t>.</w:t>
      </w:r>
      <w:r>
        <w:rPr>
          <w:rStyle w:val="FootnoteAnchor"/>
          <w:rtl w:val="true"/>
        </w:rPr>
        <w:footnoteReference w:id="363"/>
      </w:r>
      <w:bookmarkStart w:id="635" w:name="pg5335_40721"/>
    </w:p>
    <w:p>
      <w:pPr>
        <w:pStyle w:val="Heading2"/>
        <w:numPr>
          <w:ilvl w:val="1"/>
          <w:numId w:val="1"/>
        </w:numPr>
        <w:rPr/>
      </w:pPr>
      <w:bookmarkStart w:id="636" w:name="__RefHeading___Toc1069559_581953129"/>
      <w:bookmarkStart w:id="637" w:name="_Toc241"/>
      <w:bookmarkEnd w:id="635"/>
      <w:bookmarkEnd w:id="636"/>
      <w:r>
        <w:rPr>
          <w:rtl w:val="true"/>
        </w:rPr>
        <w:t>ژ</w:t>
      </w:r>
      <w:bookmarkEnd w:id="637"/>
    </w:p>
    <w:p>
      <w:pPr>
        <w:pStyle w:val="Heading3"/>
        <w:numPr>
          <w:ilvl w:val="2"/>
          <w:numId w:val="1"/>
        </w:numPr>
        <w:rPr/>
      </w:pPr>
      <w:bookmarkStart w:id="638" w:name="__RefHeading___Toc1069561_581953129"/>
      <w:bookmarkStart w:id="639" w:name="_Toc242"/>
      <w:bookmarkEnd w:id="638"/>
      <w:r>
        <w:rPr>
          <w:rtl w:val="true"/>
        </w:rPr>
        <w:t>ژرفای سخنان امام هادی علیه السلام</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حضرت هادی علیه السلامدر سامرّاء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تودة پست مردم کُشندگان پیامبرانند و عامّه نامی برگرفته از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پسندید آن را به چهارپایان همانند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پست‌ترند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یکی از دوستانش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توبیخ کن و بگو هرگاه خدا برای بنده‌ای خیر خواهد، چون توبیخش کنند،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می‌کند که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خدا حساب برد، از او حساب برند و هر که اطاعت خدا کند، از او </w:t>
      </w:r>
    </w:p>
    <w:p>
      <w:pPr>
        <w:pStyle w:val="BookText"/>
        <w:rPr/>
      </w:pPr>
      <w:r>
        <w:rPr>
          <w:rFonts w:ascii="IRNazanin" w:hAnsi="IRNazanin" w:eastAsia="IRNazanin"/>
          <w:color w:val="111111"/>
          <w:sz w:val="28"/>
          <w:sz w:val="28"/>
          <w:szCs w:val="28"/>
          <w:rtl w:val="true"/>
          <w:lang w:bidi="fa-IR"/>
        </w:rPr>
        <w:t>اطاعت کنند و هر که خالق را اطاعت کند از خشم مخلوق نهراسد و هر که آفریدگار را به خشم آرد باور کند که خشم خلق بر او فرو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نقل می‌کند که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مکر و مؤاخذة دردناک خدا ایمن شود، تکبّر کند تا قضا و فرمان نافذ خدا بر سرش فرود آید و هر که از جانب پروردگارش دلیلی روشن دارد، مصائب دنیا برایش آسان باشد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و 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 به خود شکر سعادتمندتر است از نعمتی که موجب شکرگزاری او شده است؛ زیرا نعمت‌ها کالای دنیایند ولی شُکر، هم نعمت دنیاست و هم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خداوند دنیا را خانة آزمایش و آخرت را خانة ماندگار و آزمایش در دنیا را سببی برای ثواب آخرت و ثواب آخرت را عوض آزمایش دنیا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راضی و خشنود شد از خود،و پسندید خود را، خشمناکان بر او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اینجا نقل این سه شعر از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خشم کسان درنیاید کسی</w:t>
      </w:r>
    </w:p>
    <w:p>
      <w:pPr>
        <w:pStyle w:val="BookText"/>
        <w:rPr/>
      </w:pPr>
      <w:r>
        <w:rPr>
          <w:rFonts w:ascii="IRNazanin" w:hAnsi="IRNazanin" w:eastAsia="IRNazanin"/>
          <w:color w:val="111111"/>
          <w:sz w:val="28"/>
          <w:sz w:val="28"/>
          <w:szCs w:val="28"/>
          <w:rtl w:val="true"/>
          <w:lang w:bidi="fa-IR"/>
        </w:rPr>
        <w:t>مگو تا بگویند شکرت هزار</w:t>
      </w:r>
    </w:p>
    <w:p>
      <w:pPr>
        <w:pStyle w:val="BookText"/>
        <w:rPr/>
      </w:pPr>
      <w:r>
        <w:rPr>
          <w:rFonts w:ascii="IRNazanin" w:hAnsi="IRNazanin" w:eastAsia="IRNazanin"/>
          <w:color w:val="111111"/>
          <w:sz w:val="28"/>
          <w:sz w:val="28"/>
          <w:szCs w:val="28"/>
          <w:rtl w:val="true"/>
          <w:lang w:bidi="fa-IR"/>
        </w:rPr>
        <w:t>بزرگان نکردند در خود نگاه</w:t>
      </w:r>
    </w:p>
    <w:p>
      <w:pPr>
        <w:pStyle w:val="BookText"/>
        <w:rPr/>
      </w:pPr>
      <w:r>
        <w:rPr>
          <w:rFonts w:ascii="IRNazanin" w:hAnsi="IRNazanin" w:eastAsia="IRNazanin"/>
          <w:color w:val="111111"/>
          <w:sz w:val="28"/>
          <w:sz w:val="28"/>
          <w:szCs w:val="28"/>
          <w:rtl w:val="true"/>
          <w:lang w:bidi="fa-IR"/>
        </w:rPr>
        <w:t>که از خود بزرگی نماید بسی</w:t>
      </w:r>
    </w:p>
    <w:p>
      <w:pPr>
        <w:pStyle w:val="BookText"/>
        <w:rPr/>
      </w:pPr>
      <w:r>
        <w:rPr>
          <w:rFonts w:ascii="IRNazanin" w:hAnsi="IRNazanin" w:eastAsia="IRNazanin"/>
          <w:color w:val="111111"/>
          <w:sz w:val="28"/>
          <w:sz w:val="28"/>
          <w:szCs w:val="28"/>
          <w:rtl w:val="true"/>
          <w:lang w:bidi="fa-IR"/>
        </w:rPr>
        <w:t>چه خود گفتی از کس، توقّع مدار</w:t>
      </w:r>
    </w:p>
    <w:p>
      <w:pPr>
        <w:pStyle w:val="BookText"/>
        <w:rPr/>
      </w:pPr>
      <w:r>
        <w:rPr>
          <w:rFonts w:ascii="IRNazanin" w:hAnsi="IRNazanin" w:eastAsia="IRNazanin"/>
          <w:color w:val="111111"/>
          <w:sz w:val="28"/>
          <w:sz w:val="28"/>
          <w:szCs w:val="28"/>
          <w:rtl w:val="true"/>
          <w:lang w:bidi="fa-IR"/>
        </w:rPr>
        <w:t>خدابینی از خویشتن‌بین مخواه</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بیهودگی، خوش مَنشی بی‌خردان و صفت نادان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40" w:name="pg5335_40723"/>
    </w:p>
    <w:p>
      <w:pPr>
        <w:pStyle w:val="BookText"/>
        <w:rPr/>
      </w:pPr>
      <w:bookmarkEnd w:id="6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در طبع‌های فاسد تأثیر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ملاحظه است که حضرت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را در گردن‌های خوکان آویخته نکنید و وارد شده که حضرت عیسی علیه السلام ایستاد به خطبه خواندن در میان بنی‌اسرائیل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برای جهّال حدیث نکنید، وگرنه بر حکمت ظلم کرده‌اید، منع نکنید آن را از اهلش، وگرنه به ایشان ظلم کرده‌اید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برای خداوند بقعه‌هایی است که دوست دارد در آنها به درگاه او دعا شود و دعای دعاکننده را به اجابت رساند و حرم حسین علیه السلام یکی از آنها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النقی از پدرانش از امام صادق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تا قیامت مؤمنی نخواهد بود مگر اینکه او را همسایه‌ای باشد که او را بیازارد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آن‌کس که شخصیت خویش را ناچیز انگاشته و برای خود ارزشی قائل نیست، از شرّ او ایمن مباش</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پاره‌ای از گفتار امام هادی علیه السلام</w:t>
      </w:r>
    </w:p>
    <w:p>
      <w:pPr>
        <w:pStyle w:val="Heading3"/>
        <w:numPr>
          <w:ilvl w:val="2"/>
          <w:numId w:val="1"/>
        </w:numPr>
        <w:rPr/>
      </w:pPr>
      <w:bookmarkStart w:id="641" w:name="__RefHeading___Toc1069563_581953129"/>
      <w:bookmarkStart w:id="642" w:name="_Toc243"/>
      <w:bookmarkEnd w:id="641"/>
      <w:r>
        <w:rPr>
          <w:rtl w:val="true"/>
        </w:rPr>
        <w:t>ژرف‌نگری اوضاع حکومتی عصر امام</w:t>
      </w:r>
      <w:bookmarkEnd w:id="642"/>
    </w:p>
    <w:p>
      <w:pPr>
        <w:pStyle w:val="Heading4"/>
        <w:numPr>
          <w:ilvl w:val="3"/>
          <w:numId w:val="1"/>
        </w:numPr>
        <w:rPr/>
      </w:pPr>
      <w:bookmarkStart w:id="643" w:name="__RefHeading___Toc1069565_581953129"/>
      <w:bookmarkStart w:id="644" w:name="_Toc244"/>
      <w:bookmarkEnd w:id="643"/>
      <w:r>
        <w:rPr>
          <w:rtl w:val="true"/>
        </w:rPr>
        <w:t>اشاره</w:t>
      </w:r>
      <w:bookmarkEnd w:id="64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از خلافت عباسی ویژگی‌هایی دارد که آن را از دیگر دوره‌ها جدا می‌سازد در ذیل به‌برخی از این ویژگی‌ها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هیبت و عظمت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چه در دورة اموی و چه در دورة عباسی، برای خود هیبت و جلالی داشت، ولی در این دوره بر اثر تسلط ترکان و بردگان بر دستگاه خلافت، عظمت آن از بین رفت و خلافت همچون گویی به دست این عناصر افتاد که آن را به هر طرف می‌خواستند پرتاب می‌کردند و خلیفه در عمل یک مقام تشریفاتی بود، ولی در عین حال هر موقع خطری از جانب مخالفان و اطرافیان و عموم کارمندان دستگاه خلافت، در سرکوبی آن خطر، نظر واحدی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خوش‌گذرانی و هوسرانی 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در این دوره به خاطر خلأی که بر دستگاه خلافت حکومت می‌کرد، به شب‌نشینی و خوش‌گذرانی و میگساری می‌پرداختند و دربار خلافت، غرق در فساد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اخبار شب‌نشینی‌های افسانه‌ای آنان را ضبط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ظلم و بیدادگری و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نیز غارت بیت‌المال و صرف آن در عیاشی‌ها و خوشگذرانی‌ها، جان مردم را به لب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نهضت‌های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از تاریخ، کوشش دولت عباسی بر این بود که با ایجاد نفرت در جامعه نسبت به علویان، آنها را تار و 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کوچک‌ترین شبحی از نهضت علویان مشاهده می‌شد، برنامة سرکوبی بی‌رحمانة آنان آغاز می‌گشت و علت شدت عمل نیز این بود که دستگاه خلافت با تمام اختناق و کنترلی که برقرار ساخته بود، خود را متزلزل و ناپایدار می‌دید و از این نوع نهضت‌ها سخت بیمناک بود</w:t>
      </w:r>
      <w:r>
        <w:rPr>
          <w:rFonts w:eastAsia="IRNazanin" w:cs="IRNazanin"/>
          <w:color w:val="111111"/>
          <w:sz w:val="28"/>
          <w:szCs w:val="28"/>
          <w:rtl w:val="true"/>
          <w:lang w:bidi="fa-IR"/>
        </w:rPr>
        <w:t xml:space="preserve">. </w:t>
      </w:r>
      <w:bookmarkStart w:id="645" w:name="pg5335_40725"/>
    </w:p>
    <w:p>
      <w:pPr>
        <w:pStyle w:val="BookText"/>
        <w:rPr/>
      </w:pPr>
      <w:bookmarkEnd w:id="645"/>
      <w:r>
        <w:rPr>
          <w:rFonts w:ascii="IRNazanin" w:hAnsi="IRNazanin" w:eastAsia="IRNazanin"/>
          <w:color w:val="111111"/>
          <w:sz w:val="28"/>
          <w:sz w:val="28"/>
          <w:szCs w:val="28"/>
          <w:rtl w:val="true"/>
          <w:lang w:bidi="fa-IR"/>
        </w:rPr>
        <w:t xml:space="preserve">شیوة علویان در این مقطع زمانی این بود که از کسی نامی نبرند و مردم را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برگزیده‌ای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 زیرا سران نهضت می‌دیدند که امام معصوم آنان، در قلب پادگان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و مواظبت می‌باشد و دعوت به شخص معین، مایة قطع رشتة حیات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نهضت‌ها و انقلاب‌ها بازتاب گسترش ظلم و فشار بر جامعة اسلامی در‌آن عصر بود و نسبت مستقیمی با میزان فشار و اختناق داشت، به عنوان نمونه؛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حدی به خاندان نبوت و امامت علاقه‌مند بود و در زمان او کسی متعرض شیعیان و خاندان علوی نمی‌شد قیامی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تواریخ، تنها در فاصلة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با شکست روبرو شده و توسط حکومت عباسی سرکوب می‌گشتند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646" w:name="__RefHeading___Toc1069567_581953129"/>
      <w:bookmarkStart w:id="647" w:name="_Toc245"/>
      <w:bookmarkEnd w:id="646"/>
      <w:r>
        <w:rPr>
          <w:rtl w:val="true"/>
        </w:rPr>
        <w:t>الف</w:t>
      </w:r>
      <w:r>
        <w:rPr>
          <w:rtl w:val="true"/>
        </w:rPr>
        <w:t xml:space="preserve">) </w:t>
      </w:r>
      <w:r>
        <w:rPr>
          <w:rtl w:val="true"/>
        </w:rPr>
        <w:t>علل شکست قیام‌ها</w:t>
      </w:r>
      <w:bookmarkEnd w:id="64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آخر زندگانی امام صادق علیه السلام پیرامون قیام زید و محمّد نفس زکیه گفتیم، علل شکست این نهضت‌ها و قیام‌ها را از یک سو باید در ضعف رهبری و فرماندهی این نهضت‌ها جستجو کرد و از سوی دیگر در طرفداران و یاران این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نهضت‌ها دارای برنامة صحیح و کاملی نبودند و نابسامانی‌هایی در کار آنها وجود داشت و از سوی سوم قیام آنها صد در صد رنگ اسلامی نداشت و از این جهت معمولاً مورد تأیید امامان زمان خود قرار نمی‌گرفتند</w:t>
      </w:r>
      <w:r>
        <w:rPr>
          <w:rFonts w:eastAsia="IRNazanin" w:cs="IRNazanin"/>
          <w:color w:val="111111"/>
          <w:sz w:val="28"/>
          <w:szCs w:val="28"/>
          <w:rtl w:val="true"/>
          <w:lang w:bidi="fa-IR"/>
        </w:rPr>
        <w:t xml:space="preserve">. </w:t>
      </w:r>
      <w:bookmarkStart w:id="648" w:name="pg5335_40726"/>
    </w:p>
    <w:p>
      <w:pPr>
        <w:pStyle w:val="BookText"/>
        <w:rPr/>
      </w:pPr>
      <w:bookmarkEnd w:id="648"/>
      <w:r>
        <w:rPr>
          <w:rFonts w:ascii="IRNazanin" w:hAnsi="IRNazanin" w:eastAsia="IRNazanin"/>
          <w:color w:val="111111"/>
          <w:sz w:val="28"/>
          <w:sz w:val="28"/>
          <w:szCs w:val="28"/>
          <w:rtl w:val="true"/>
          <w:lang w:bidi="fa-IR"/>
        </w:rPr>
        <w:t>البته گروهی از یاران و طرفداران این قیام‌ها مردمی مخلص و شیعیان واقعی بودند که تا سر حد مرگ برای اهداف عالی اسلامی می‌جنگیدند، ولی تعداد این دسته کم بود و غالب مبارزین کسانی بودند که اهداف اسلامی روشنی نداشتند، بلکه در اثر ظلم و ستمی که بر آنان وارد می‌شد، ناراحت شده و در صدد تغییر اوضاع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صورت احساس شکست و یا احتمال مرگ، رهبر خود را تنها گذاشته، از اطراف او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 اگر بسیاری از این انقلاب‌ها مورد تأیید امامان قرار نمی‌گرفت یا به این دلیل بود که صد در صد اسلامی نبودند و در اهداف آنها و رهبران‌شان انحراف‌هایی مشاهده می‌شد و یا طراحی و برنامه‌ریزی آنها طوری بود که شکست‌شان قابل پیش‌بینی بود، لذا اگر امام آشکارا آنها را تأیید می‌کرد، در صورت شکست قیام، اساس تشیع و امامت و هستة اصلی نیروهای شیعه در معرض خطر قرار می‌گرفت</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649" w:name="__RefHeading___Toc1069569_581953129"/>
      <w:bookmarkStart w:id="650" w:name="_Toc246"/>
      <w:bookmarkEnd w:id="649"/>
      <w:r>
        <w:rPr>
          <w:rtl w:val="true"/>
        </w:rPr>
        <w:t>ب</w:t>
      </w:r>
      <w:r>
        <w:rPr>
          <w:rtl w:val="true"/>
        </w:rPr>
        <w:t xml:space="preserve">) </w:t>
      </w:r>
      <w:r>
        <w:rPr>
          <w:rtl w:val="true"/>
        </w:rPr>
        <w:t>فعالیّت‌های امام علیه السلام</w:t>
      </w:r>
      <w:bookmarkEnd w:id="650"/>
    </w:p>
    <w:p>
      <w:pPr>
        <w:pStyle w:val="BookText"/>
        <w:rPr/>
      </w:pPr>
      <w:r>
        <w:rPr>
          <w:rFonts w:ascii="IRNazanin" w:hAnsi="IRNazanin" w:eastAsia="IRNazanin"/>
          <w:color w:val="111111"/>
          <w:sz w:val="28"/>
          <w:sz w:val="28"/>
          <w:szCs w:val="28"/>
          <w:rtl w:val="true"/>
          <w:lang w:bidi="fa-IR"/>
        </w:rPr>
        <w:t>آن‌گونه که جدول مدّت حکومت خلفای عباسی نشان می‌دهد، از میان آنان متوکّل از همه بیشتر با امام هادی علیه السلام معاصر بوده است؛ از این رو موضع‌گیری او را در برابر امام در ذیل توضیح می‌دهیم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نسبت به بنی‌هاشم بدرفتاری و خشونت بسیار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بدگمان بود و همواره آنان را متهم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پیوسته از بنی‌هاشم نزد متوکّل سعایت می‌نمود و او را تشویق به بدرفتاری با آنان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خشونت </w:t>
      </w:r>
    </w:p>
    <w:p>
      <w:pPr>
        <w:pStyle w:val="BookText"/>
        <w:rPr/>
      </w:pPr>
      <w:r>
        <w:rPr>
          <w:rFonts w:ascii="IRNazanin" w:hAnsi="IRNazanin" w:eastAsia="IRNazanin"/>
          <w:color w:val="111111"/>
          <w:sz w:val="28"/>
          <w:sz w:val="28"/>
          <w:szCs w:val="28"/>
          <w:rtl w:val="true"/>
          <w:lang w:bidi="fa-IR"/>
        </w:rPr>
        <w:t>و اجحاف به خاندان علوی گوی سبقت را از تمامی خلفای بنی‌عباس ربوده بود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متوکّل نسبت به علی علیه السلام و خاندانش کینه و عداوت عجیبی داشت و اگر آگاه می‌شد که کسی به آن حضرت علاقه‌مند است، مال او را مصادره می‌کرد و خود او را به قتل می‌رساند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براساس همین ملاحظات بود که حضرت هادی علیه السلام به ویژه در زمان متوکّل فعالیت‌های خود را به صورت سرّی انجام می‌داد و در مناسبات خویش با شیعیان نهایت درجة پنهان‌کاری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حادثه‌ای است که آن را مورخان چنین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هادی علیه السلام در مدینه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شرف نیستی؟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خواستم از حضرت پرسشی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من پیشی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حال گذر از شاهراهیم و این محل، برای طرح سؤال مناسب نیست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این حادثه شدت خفقان حاکم را نشان می‌دهد و میزان پنهان‌کاری اجباری امام را به خوبی روشن می‌سازد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برقراری ارتباط با شیعیان که در شهرها و مناطق گوناگون و دور و نزدیک سکونت داشتند، ناگزیر همین روش را رعایت می‌کرد و وجوه و هدایا و نذور ارسالی از طرف آنان را با نهایت پنهان‌کاری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قبیل برخورد، در کتب تاریخ و رجال 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داوود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نذور و هدایا و جواهرات بود، برای امام ابوالحسن هادی علیه السلام 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پیک امام در رسید و به ما خبر داد که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موقعیت برای تحویل این اموال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بازگشتیم و آنچه نزدمان بود، همچنان نگه داشتیم تا آنکه پس از مدتی امام دستور داد اموال را بر شترانی که فرستاده بود، بار کنیم و آنها را بدون ساربان به سوی او روانه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را به همین کیفیت حمل کردیم 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به حضور امام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اموالی که فرستاده‌اید،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خانة امام، اموال به همان حال محفوظ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گرچه روشن نیست که این جریان در زمان اقامت امام در مدینه اتفاق افتاده یا در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سامرّاء کنترل و مراقبت،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نمونة بارزی از ارتباط‌های محرمانه و دور از دید جاسوسان دربار خلافت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انتقال امام به سامرّاء که حضرت از طرف حکومت عبّاسی در محدودیت و تحت نظارت شدید به سر می‌برد، یک بار اموالی از قم برای آن حضرت</w:t>
      </w:r>
    </w:p>
    <w:p>
      <w:pPr>
        <w:pStyle w:val="BookText"/>
        <w:rPr/>
      </w:pPr>
      <w:r>
        <w:rPr>
          <w:rFonts w:ascii="IRNazanin" w:hAnsi="IRNazanin" w:eastAsia="IRNazanin"/>
          <w:color w:val="111111"/>
          <w:sz w:val="28"/>
          <w:sz w:val="28"/>
          <w:szCs w:val="28"/>
          <w:rtl w:val="true"/>
          <w:lang w:bidi="fa-IR"/>
        </w:rPr>
        <w:t>فرستاده شد و با وجود دستور متوکّل به فتح بن خاقان جهت ضبط آن اموال و تلاش فتح در این زمینه، امام شبانه آن را تحویل گرفت و تلاش دستگاه امنیتی دربار عباسی، به جایی نرسید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کظلم‌های متوکّل به امام هادی علیه السلام </w:t>
      </w:r>
      <w:bookmarkStart w:id="651" w:name="pg5335_40729"/>
    </w:p>
    <w:p>
      <w:pPr>
        <w:pStyle w:val="Heading2"/>
        <w:numPr>
          <w:ilvl w:val="1"/>
          <w:numId w:val="1"/>
        </w:numPr>
        <w:rPr/>
      </w:pPr>
      <w:bookmarkStart w:id="652" w:name="__RefHeading___Toc1069571_581953129"/>
      <w:bookmarkStart w:id="653" w:name="_Toc247"/>
      <w:bookmarkEnd w:id="651"/>
      <w:bookmarkEnd w:id="652"/>
      <w:r>
        <w:rPr>
          <w:rtl w:val="true"/>
        </w:rPr>
        <w:t>س</w:t>
      </w:r>
      <w:bookmarkEnd w:id="653"/>
    </w:p>
    <w:p>
      <w:pPr>
        <w:pStyle w:val="Heading3"/>
        <w:numPr>
          <w:ilvl w:val="2"/>
          <w:numId w:val="1"/>
        </w:numPr>
        <w:rPr/>
      </w:pPr>
      <w:bookmarkStart w:id="654" w:name="__RefHeading___Toc1069573_581953129"/>
      <w:bookmarkStart w:id="655" w:name="_Toc248"/>
      <w:bookmarkEnd w:id="654"/>
      <w:r>
        <w:rPr>
          <w:rtl w:val="true"/>
        </w:rPr>
        <w:t>سازمان وکالت در دوران امام هادی علیه السلام</w:t>
      </w:r>
      <w:bookmarkEnd w:id="655"/>
    </w:p>
    <w:p>
      <w:pPr>
        <w:pStyle w:val="BookText"/>
        <w:rPr/>
      </w:pPr>
      <w:r>
        <w:rPr>
          <w:rFonts w:ascii="IRNazanin" w:hAnsi="IRNazanin" w:eastAsia="IRNazanin"/>
          <w:color w:val="111111"/>
          <w:sz w:val="28"/>
          <w:sz w:val="28"/>
          <w:szCs w:val="28"/>
          <w:rtl w:val="true"/>
          <w:lang w:bidi="fa-IR"/>
        </w:rPr>
        <w:t>هر چند دوران آخرین امامان شیعه علیه السلام همراه با اختناق شدید از سوی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همین دوران، شیعه در سرتاسر بلاد اسلامی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 هادی علیه السلام و شیعیان عراق، یمن، مصر و نواحی دیگر نیز رابطه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وکالت ضامن پیدایش و دوام و استحکام این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علاوه بر جمع‌آوری خمس و ارسال آن برای امام، در معضلات کلامی و فقهی نیز، نقش سازنده‌ای داشته و در جا انداختن امامت امام بعدی، موقعیت محوری در منطقه خود داشتند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دکتر جاسم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روایات تاریخی استفاده می‌شود، شهرهای مورد نظر برای تعیین وکلا به چهار منطقه تقسیم می‌شد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 مدائن، سواد و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بصره و اهواز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و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 یمن و مصر</w:t>
      </w:r>
    </w:p>
    <w:p>
      <w:pPr>
        <w:pStyle w:val="BookText"/>
        <w:rPr/>
      </w:pPr>
      <w:r>
        <w:rPr>
          <w:rFonts w:ascii="IRNazanin" w:hAnsi="IRNazanin" w:eastAsia="IRNazanin"/>
          <w:color w:val="111111"/>
          <w:sz w:val="28"/>
          <w:sz w:val="28"/>
          <w:szCs w:val="28"/>
          <w:rtl w:val="true"/>
          <w:lang w:bidi="fa-IR"/>
        </w:rPr>
        <w:t>وکلای ائمه به وسیله نامه، توسط افراد مطمئن با امام در رابطه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معارف فقهی و کلامی آن بزرگواران، طی نامه‌هایی به شیعیان‌شان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یکی از وکلای امام هادی علیه السلام و از اهالی همینیا از روستاهای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وی گزارش‌هایی به متوکّل رسیده بود که به دنبال آن او را بازداشت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دورة طولانی زندان، به دستور امام هادی علیه السلام رهسپار مکّه گشت و تا آخر عمر در آنجا ماندگار شد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حسن بن عبدریّه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وکلای امام هادی علیه السلام بود که پس از وی ابوعلی بن راشد از طرف آن حضرت عنوان جانشین او تعیین و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روایتی که کشّی دربارة اسماعیل بن اسحاق نیشابوری آورده، چنین استنباط می‌شود که احتمالاً احمد بن اسحاق رازی یکی دیگر از وکلای امام هادی علیه السلام بوده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شهرهای دیگر همچون قم، همدان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وکلایی داشته‌اند</w:t>
      </w:r>
      <w:r>
        <w:rPr>
          <w:rFonts w:eastAsia="IRNazanin" w:cs="IRNazanin"/>
          <w:color w:val="111111"/>
          <w:sz w:val="28"/>
          <w:szCs w:val="28"/>
          <w:rtl w:val="true"/>
          <w:lang w:bidi="fa-IR"/>
        </w:rPr>
        <w:t>.</w:t>
      </w:r>
      <w:r>
        <w:rPr>
          <w:rStyle w:val="FootnoteAnchor"/>
          <w:rtl w:val="true"/>
        </w:rPr>
        <w:footnoteReference w:id="377"/>
      </w:r>
      <w:bookmarkStart w:id="656" w:name="pg5335_40731"/>
    </w:p>
    <w:p>
      <w:pPr>
        <w:pStyle w:val="Heading3"/>
        <w:numPr>
          <w:ilvl w:val="2"/>
          <w:numId w:val="1"/>
        </w:numPr>
        <w:rPr/>
      </w:pPr>
      <w:bookmarkStart w:id="657" w:name="__RefHeading___Toc1069575_581953129"/>
      <w:bookmarkStart w:id="658" w:name="_Toc249"/>
      <w:bookmarkEnd w:id="656"/>
      <w:bookmarkEnd w:id="657"/>
      <w:r>
        <w:rPr>
          <w:rtl w:val="true"/>
        </w:rPr>
        <w:t>سال تولّد</w:t>
      </w:r>
      <w:bookmarkEnd w:id="658"/>
    </w:p>
    <w:p>
      <w:pPr>
        <w:pStyle w:val="BookText"/>
        <w:rPr/>
      </w:pPr>
      <w:r>
        <w:rPr>
          <w:rFonts w:ascii="IRNazanin" w:hAnsi="IRNazanin" w:eastAsia="IRNazanin"/>
          <w:color w:val="111111"/>
          <w:sz w:val="28"/>
          <w:sz w:val="28"/>
          <w:szCs w:val="28"/>
          <w:rtl w:val="true"/>
          <w:lang w:bidi="fa-IR"/>
        </w:rPr>
        <w:t xml:space="preserve">بیشتر مورّخان عقیده دارند که امام هادی علیه السلام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78"/>
      </w:r>
      <w:r>
        <w:rPr>
          <w:rFonts w:ascii="IRNazanin" w:hAnsi="IRNazanin" w:eastAsia="IRNazanin"/>
          <w:color w:val="111111"/>
          <w:sz w:val="28"/>
          <w:sz w:val="28"/>
          <w:szCs w:val="28"/>
          <w:rtl w:val="true"/>
          <w:lang w:bidi="fa-IR"/>
        </w:rPr>
        <w:t xml:space="preserve">به دنیا آمده ولی برخی از ایشان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79"/>
      </w:r>
      <w:r>
        <w:rPr>
          <w:rFonts w:ascii="IRNazanin" w:hAnsi="IRNazanin" w:eastAsia="IRNazanin"/>
          <w:color w:val="111111"/>
          <w:sz w:val="28"/>
          <w:sz w:val="28"/>
          <w:szCs w:val="28"/>
          <w:rtl w:val="true"/>
          <w:lang w:bidi="fa-IR"/>
        </w:rPr>
        <w:t>را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 و روز تولّد امام نیز قول‌های مختلفی وجود دارد که بعضی از آنها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بیست و هفتم ماه ذیحجّه</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سیزدهم ماه رجب</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سوم ماه رجب</w:t>
      </w:r>
    </w:p>
    <w:p>
      <w:pPr>
        <w:pStyle w:val="BookText"/>
        <w:rPr/>
      </w:pPr>
      <w:r>
        <w:rPr>
          <w:rFonts w:ascii="IRNazanin" w:hAnsi="IRNazanin" w:eastAsia="IRNazanin"/>
          <w:color w:val="111111"/>
          <w:sz w:val="28"/>
          <w:sz w:val="28"/>
          <w:szCs w:val="28"/>
          <w:rtl w:val="true"/>
          <w:lang w:bidi="fa-IR"/>
        </w:rPr>
        <w:t>در برخی از منابع تصریح شده است که امام علیه السلام در ماه رجب به دنیا آمده ولی به روز آن اشاره‌ای نشده است، چنان که در دعای زیر نیز این موضوع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بِالمُولودین فِی رَجَب مُحمّدِبنِ عَلیِّ الثَّانِی وَ ابنِهِ عَلیِّ بنِ مُحَمَّد 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دو مولود 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رجب، محمّد بن علی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برگزیده‌اش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منابع از روز و ماه تولّد آن حضرت ذکری به میان نیامده و تنها به تولّد او در مدینه اشاره شده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تولّد دهمین اختر تابناک ولایت </w:t>
      </w:r>
      <w:bookmarkStart w:id="659" w:name="pg5335_40732"/>
    </w:p>
    <w:p>
      <w:pPr>
        <w:pStyle w:val="BookText"/>
        <w:rPr/>
      </w:pPr>
      <w:bookmarkEnd w:id="659"/>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موقعیت جغرافیایی و تاریخی سامرّاء</w:t>
      </w:r>
    </w:p>
    <w:p>
      <w:pPr>
        <w:pStyle w:val="Heading3"/>
        <w:numPr>
          <w:ilvl w:val="2"/>
          <w:numId w:val="1"/>
        </w:numPr>
        <w:rPr/>
      </w:pPr>
      <w:bookmarkStart w:id="660" w:name="__RefHeading___Toc1069577_581953129"/>
      <w:bookmarkStart w:id="661" w:name="_Toc250"/>
      <w:bookmarkEnd w:id="660"/>
      <w:r>
        <w:rPr>
          <w:rtl w:val="true"/>
        </w:rPr>
        <w:t>سایر قبرهای سامرّاء</w:t>
      </w:r>
      <w:bookmarkEnd w:id="661"/>
    </w:p>
    <w:p>
      <w:pPr>
        <w:pStyle w:val="Heading4"/>
        <w:numPr>
          <w:ilvl w:val="3"/>
          <w:numId w:val="1"/>
        </w:numPr>
        <w:rPr/>
      </w:pPr>
      <w:bookmarkStart w:id="662" w:name="__RefHeading___Toc1069579_581953129"/>
      <w:bookmarkStart w:id="663" w:name="_Toc251"/>
      <w:bookmarkEnd w:id="662"/>
      <w:r>
        <w:rPr>
          <w:rtl w:val="true"/>
        </w:rPr>
        <w:t>الف</w:t>
      </w:r>
      <w:r>
        <w:rPr>
          <w:rtl w:val="true"/>
        </w:rPr>
        <w:t xml:space="preserve">) </w:t>
      </w:r>
      <w:r>
        <w:rPr>
          <w:rtl w:val="true"/>
        </w:rPr>
        <w:t>قبرهای امام‌زاده‌ها</w:t>
      </w:r>
      <w:bookmarkEnd w:id="663"/>
    </w:p>
    <w:p>
      <w:pPr>
        <w:pStyle w:val="Heading5"/>
        <w:numPr>
          <w:ilvl w:val="4"/>
          <w:numId w:val="1"/>
        </w:numPr>
        <w:rPr/>
      </w:pPr>
      <w:bookmarkStart w:id="664" w:name="__RefHeading___Toc1069581_581953129"/>
      <w:bookmarkStart w:id="665" w:name="_Toc252"/>
      <w:bookmarkEnd w:id="664"/>
      <w:r>
        <w:rPr/>
        <w:t>1</w:t>
      </w:r>
      <w:r>
        <w:rPr>
          <w:rtl w:val="true"/>
        </w:rPr>
        <w:t xml:space="preserve">- </w:t>
      </w:r>
      <w:r>
        <w:rPr>
          <w:rtl w:val="true"/>
        </w:rPr>
        <w:t>الف</w:t>
      </w:r>
      <w:r>
        <w:rPr>
          <w:rtl w:val="true"/>
        </w:rPr>
        <w:t xml:space="preserve">) </w:t>
      </w:r>
      <w:r>
        <w:rPr>
          <w:rtl w:val="true"/>
        </w:rPr>
        <w:t>آستان سیّدمحمّد</w:t>
      </w:r>
      <w:bookmarkEnd w:id="665"/>
    </w:p>
    <w:p>
      <w:pPr>
        <w:pStyle w:val="BookText"/>
        <w:rPr/>
      </w:pPr>
      <w:r>
        <w:rPr>
          <w:rFonts w:ascii="IRNazanin" w:hAnsi="IRNazanin" w:eastAsia="IRNazanin"/>
          <w:color w:val="111111"/>
          <w:sz w:val="28"/>
          <w:sz w:val="28"/>
          <w:szCs w:val="28"/>
          <w:rtl w:val="true"/>
          <w:lang w:bidi="fa-IR"/>
        </w:rPr>
        <w:t xml:space="preserve">ابوجعفر، سیّد محمّد فرزند امام هادی علیه السلام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سامرّاء در شمال بغداد و نزدیک قریه‌ای به نام بلد از نواحی دُجَیل، بین راه بغداد و سامرّاء دفن شده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بزرگان و مبارزان عصر خود بود، در میان شیعیان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 اهل بیت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الدجیل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 دجیل،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 و در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سال قبل از شهادت امام هادی علیه السلام در حالی‌که از زیارت پدر بازمی‌گشت در قریه بلد بیمار شد و از دنیا رفت و در همانجا خاک شد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از تاریخ بنای بقعه او اطلاعی در دست نیست و به نظر می‌رسد در دوران عضدالدوله دیلمی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تعمیر و مرمت بقعه این بزرگوار اقدام کرد شاه اسماعیل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مولی محمّد رفیع بن محمّد شفیع در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نمایندگی از سوی احمد خان دنبلی به ادامه این کار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تا زمان یاد شده به دلیل دوری از جاده اصلی سامرّاء چندان مورد اعتنا و توجه نبود و متروک شده بود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با قرار گرفتن این آستان بر سر راه اصلی بغداد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سامرّاء، زائران بی‌شماری را به سوی خود جلب کرد و رو به آبادانی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شیخ زین العابدین کاظمی آل سلماسی گنبدی از گچ و آجر بر روی آن مزار بنا کرد و کاروان سرایی نیز جهت سکونت زائران، به هزینه احمدخان دنبلی،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ملامحمّد صالح برغانی قزوینی با نظارت سردار حسن خان تعمیرات روی آستان سیّدمحمّد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عمارت قبلی را تخریب و آستان و گنبد را به صورت مجلل بنا کرد که بازسازی آن شش سال طول کشید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کوشش مرحوم محدث نوری برخی از کاشی‌های گنبد مرمت و هشت حجره در جنوب و چهار حجره در طرف غرب صحن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ضریحی از فولاد روی مرقد مطهر قرار گرفت و کف صحن با سنگ مرمر 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اطراف تا نیمه با سنگ تزئین و بقیه آینه‌کاری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توسعه‌ای در آستان مقدس امام‌زاده محمّد توسط حاج آقا محمّد طباطبایی قمی انجام یافت که آخرین تعمیرات در آن بود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اکنون، صحن به شکل مربعی با ضلع‌های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گنبد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کنار آن مناره‌ای به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که 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نیز با کاشی‌کاری و آینه‌کاری هنرمندان ایرانی تزئین شده است</w:t>
      </w:r>
      <w:r>
        <w:rPr>
          <w:rFonts w:eastAsia="IRNazanin" w:cs="IRNazanin"/>
          <w:color w:val="111111"/>
          <w:sz w:val="28"/>
          <w:szCs w:val="28"/>
          <w:rtl w:val="true"/>
          <w:lang w:bidi="fa-IR"/>
        </w:rPr>
        <w:t>.</w:t>
      </w:r>
      <w:r>
        <w:rPr>
          <w:rStyle w:val="FootnoteAnchor"/>
          <w:rtl w:val="true"/>
        </w:rPr>
        <w:footnoteReference w:id="388"/>
      </w:r>
      <w:bookmarkStart w:id="666" w:name="pg5335_40734"/>
    </w:p>
    <w:p>
      <w:pPr>
        <w:pStyle w:val="Heading5"/>
        <w:numPr>
          <w:ilvl w:val="4"/>
          <w:numId w:val="1"/>
        </w:numPr>
        <w:rPr/>
      </w:pPr>
      <w:bookmarkStart w:id="667" w:name="__RefHeading___Toc1069583_581953129"/>
      <w:bookmarkStart w:id="668" w:name="_Toc253"/>
      <w:bookmarkEnd w:id="666"/>
      <w:bookmarkEnd w:id="667"/>
      <w:r>
        <w:rPr/>
        <w:t>2</w:t>
      </w:r>
      <w:r>
        <w:rPr>
          <w:rtl w:val="true"/>
        </w:rPr>
        <w:t xml:space="preserve">- </w:t>
      </w:r>
      <w:r>
        <w:rPr>
          <w:rtl w:val="true"/>
        </w:rPr>
        <w:t>الف</w:t>
      </w:r>
      <w:r>
        <w:rPr>
          <w:rtl w:val="true"/>
        </w:rPr>
        <w:t xml:space="preserve">) </w:t>
      </w:r>
      <w:r>
        <w:rPr>
          <w:rtl w:val="true"/>
        </w:rPr>
        <w:t>آستان ابراهیم بن مالک اشتر</w:t>
      </w:r>
      <w:bookmarkEnd w:id="668"/>
    </w:p>
    <w:p>
      <w:pPr>
        <w:pStyle w:val="BookText"/>
        <w:rPr/>
      </w:pPr>
      <w:r>
        <w:rPr>
          <w:rFonts w:ascii="IRNazanin" w:hAnsi="IRNazanin" w:eastAsia="IRNazanin"/>
          <w:color w:val="111111"/>
          <w:sz w:val="28"/>
          <w:sz w:val="28"/>
          <w:szCs w:val="28"/>
          <w:rtl w:val="true"/>
          <w:lang w:bidi="fa-IR"/>
        </w:rPr>
        <w:t>ابونعمان ابراهیم، فرزند شجاع و دلاور مالک اشتر و انتقام گیرندة خون شهیدان کربلا، در جنوب شهر دُجیل، در هشت فرسخی سامرّاء و در نزدیکی جاده قدیم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به خاک سپرده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فرماندة کل سپاه مختار بود که در زمان عبدالمک مروان بر خلیفه وقت قیام کرد و بصره، کوفه و سایر شهرهای عراق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یک درگیری با سپاه خلیفه به فرماندهی عبیداله بن زیاد، عامل اصلی فاجعه کربلا، موفق شد سپاهیان خلیفه را در هم کوبد و هر یک از فرماندهان آن سپاه را که در حادثه کربلا نقش مؤثری داشتند،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عبیداله بن زیاد، شمربن ذی الجوشن، حرمله، خولی و سایر جنایت‌کاران کربلا را به بدترین وجهی به قتل رساند و با گرفتن انتقام خون شهیدان کربلا نام خود را در تاریخ ماندگار و جاویدان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پس از آن به خدمت مصعب بن زبیر درآمد و به عنوان فرمانده سپاه او،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سپاهیان عبدالملک درگیر شد و در منطقه دیر جاثلیق نزدیک دجیل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مزار این دوست‌دار اهل بیت زائران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بقعه در عصر صفویه تجدید و بر سر در ورودی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المرحوم ابراهیم بن مالک اشتر النخعی، علم‌دار رسول الله،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ابراهیم حرمی وسیع و گنبدی از گچ و آجر دارد که به تازگی توسط حاج محمود مجید تعمیر و تجدید بنا شده است</w:t>
      </w:r>
      <w:r>
        <w:rPr>
          <w:rFonts w:eastAsia="IRNazanin" w:cs="IRNazanin"/>
          <w:color w:val="111111"/>
          <w:sz w:val="28"/>
          <w:szCs w:val="28"/>
          <w:rtl w:val="true"/>
          <w:lang w:bidi="fa-IR"/>
        </w:rPr>
        <w:t>.</w:t>
      </w:r>
      <w:r>
        <w:rPr>
          <w:rStyle w:val="FootnoteAnchor"/>
          <w:rtl w:val="true"/>
        </w:rPr>
        <w:footnoteReference w:id="389"/>
      </w:r>
      <w:bookmarkStart w:id="669" w:name="pg5335_40735"/>
    </w:p>
    <w:p>
      <w:pPr>
        <w:pStyle w:val="Heading4"/>
        <w:numPr>
          <w:ilvl w:val="3"/>
          <w:numId w:val="1"/>
        </w:numPr>
        <w:rPr/>
      </w:pPr>
      <w:bookmarkStart w:id="670" w:name="__RefHeading___Toc1069585_581953129"/>
      <w:bookmarkStart w:id="671" w:name="_Toc254"/>
      <w:bookmarkEnd w:id="669"/>
      <w:bookmarkEnd w:id="670"/>
      <w:r>
        <w:rPr>
          <w:rtl w:val="true"/>
        </w:rPr>
        <w:t>ب</w:t>
      </w:r>
      <w:r>
        <w:rPr>
          <w:rtl w:val="true"/>
        </w:rPr>
        <w:t xml:space="preserve">) </w:t>
      </w:r>
      <w:r>
        <w:rPr>
          <w:rtl w:val="true"/>
        </w:rPr>
        <w:t>قبر عالمان و بزرگان دین</w:t>
      </w:r>
      <w:bookmarkEnd w:id="671"/>
    </w:p>
    <w:p>
      <w:pPr>
        <w:pStyle w:val="Heading5"/>
        <w:numPr>
          <w:ilvl w:val="4"/>
          <w:numId w:val="1"/>
        </w:numPr>
        <w:rPr/>
      </w:pPr>
      <w:bookmarkStart w:id="672" w:name="__RefHeading___Toc1069587_581953129"/>
      <w:bookmarkStart w:id="673" w:name="_Toc255"/>
      <w:bookmarkEnd w:id="672"/>
      <w:r>
        <w:rPr/>
        <w:t>1</w:t>
      </w:r>
      <w:r>
        <w:rPr>
          <w:rtl w:val="true"/>
        </w:rPr>
        <w:t xml:space="preserve">- </w:t>
      </w:r>
      <w:r>
        <w:rPr>
          <w:rtl w:val="true"/>
        </w:rPr>
        <w:t>ب</w:t>
      </w:r>
      <w:r>
        <w:rPr>
          <w:rtl w:val="true"/>
        </w:rPr>
        <w:t xml:space="preserve">) </w:t>
      </w:r>
      <w:r>
        <w:rPr>
          <w:rtl w:val="true"/>
        </w:rPr>
        <w:t>صولی کاتب</w:t>
      </w:r>
      <w:r>
        <w:rPr>
          <w:rtl w:val="true"/>
        </w:rPr>
        <w:t>(</w:t>
      </w:r>
      <w:r>
        <w:rPr/>
        <w:t>243</w:t>
      </w:r>
      <w:r>
        <w:rPr>
          <w:rtl w:val="true"/>
        </w:rPr>
        <w:t>-</w:t>
      </w:r>
      <w:r>
        <w:rPr/>
        <w:t>176</w:t>
      </w:r>
      <w:r>
        <w:rPr>
          <w:rtl w:val="true"/>
        </w:rPr>
        <w:t>ق</w:t>
      </w:r>
      <w:r>
        <w:rPr>
          <w:rtl w:val="true"/>
        </w:rPr>
        <w:t>)</w:t>
      </w:r>
      <w:bookmarkEnd w:id="673"/>
    </w:p>
    <w:p>
      <w:pPr>
        <w:pStyle w:val="BookText"/>
        <w:rPr/>
      </w:pPr>
      <w:r>
        <w:rPr>
          <w:rFonts w:ascii="IRNazanin" w:hAnsi="IRNazanin" w:eastAsia="IRNazanin"/>
          <w:color w:val="111111"/>
          <w:sz w:val="28"/>
          <w:sz w:val="28"/>
          <w:szCs w:val="28"/>
          <w:rtl w:val="true"/>
          <w:lang w:bidi="fa-IR"/>
        </w:rPr>
        <w:t>ابواسحاق ابراهیم بن عباس بن محمّد بن صول، معروف به صولی کاتب، از نویسندگان و اندیشمندان قرن دوم ق است که در سامرّاء خاک شده است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674" w:name="__RefHeading___Toc1069589_581953129"/>
      <w:bookmarkStart w:id="675" w:name="_Toc256"/>
      <w:bookmarkEnd w:id="674"/>
      <w:r>
        <w:rPr/>
        <w:t>2</w:t>
      </w:r>
      <w:r>
        <w:rPr>
          <w:rtl w:val="true"/>
        </w:rPr>
        <w:t xml:space="preserve">- </w:t>
      </w:r>
      <w:r>
        <w:rPr>
          <w:rtl w:val="true"/>
        </w:rPr>
        <w:t>ب</w:t>
      </w:r>
      <w:r>
        <w:rPr>
          <w:rtl w:val="true"/>
        </w:rPr>
        <w:t xml:space="preserve">) </w:t>
      </w:r>
      <w:r>
        <w:rPr>
          <w:rtl w:val="true"/>
        </w:rPr>
        <w:t>ابن سکیت</w:t>
      </w:r>
      <w:r>
        <w:rPr>
          <w:rtl w:val="true"/>
        </w:rPr>
        <w:t>(</w:t>
      </w:r>
      <w:r>
        <w:rPr/>
        <w:t>244</w:t>
      </w:r>
      <w:r>
        <w:rPr>
          <w:rtl w:val="true"/>
        </w:rPr>
        <w:t>-</w:t>
      </w:r>
      <w:r>
        <w:rPr/>
        <w:t>486</w:t>
      </w:r>
      <w:r>
        <w:rPr>
          <w:rtl w:val="true"/>
        </w:rPr>
        <w:t xml:space="preserve"> </w:t>
      </w:r>
      <w:r>
        <w:rPr>
          <w:rtl w:val="true"/>
        </w:rPr>
        <w:t>ق</w:t>
      </w:r>
      <w:r>
        <w:rPr>
          <w:rtl w:val="true"/>
        </w:rPr>
        <w:t>)</w:t>
      </w:r>
      <w:bookmarkEnd w:id="675"/>
    </w:p>
    <w:p>
      <w:pPr>
        <w:pStyle w:val="BookText"/>
        <w:rPr/>
      </w:pPr>
      <w:r>
        <w:rPr>
          <w:rFonts w:ascii="IRNazanin" w:hAnsi="IRNazanin" w:eastAsia="IRNazanin"/>
          <w:color w:val="111111"/>
          <w:sz w:val="28"/>
          <w:sz w:val="28"/>
          <w:szCs w:val="28"/>
          <w:rtl w:val="true"/>
          <w:lang w:bidi="fa-IR"/>
        </w:rPr>
        <w:t>ابویوسف یعقوب بن اسحاق اهوازی، معروف به ابن سکیت، از اصحاب و یاران امام جواد علیه السلام و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متوکّل به شدیدترین وجهی به دستور خلیفه به قتل رسید و زبان او که به ستایش امام علی علیه السلام و دو فرزندش از کام بیرون آمده بود، به دست دژخیمان خلیفه برای همیشه از کام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اهل علم و شعر و ادب و مورد اعتماد امامان شیعه بود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676" w:name="__RefHeading___Toc1069591_581953129"/>
      <w:bookmarkStart w:id="677" w:name="_Toc257"/>
      <w:bookmarkEnd w:id="676"/>
      <w:r>
        <w:rPr/>
        <w:t>3</w:t>
      </w:r>
      <w:r>
        <w:rPr>
          <w:rtl w:val="true"/>
        </w:rPr>
        <w:t xml:space="preserve">- </w:t>
      </w:r>
      <w:r>
        <w:rPr>
          <w:rtl w:val="true"/>
        </w:rPr>
        <w:t>ب</w:t>
      </w:r>
      <w:r>
        <w:rPr>
          <w:rtl w:val="true"/>
        </w:rPr>
        <w:t xml:space="preserve">) </w:t>
      </w:r>
      <w:r>
        <w:rPr>
          <w:rtl w:val="true"/>
        </w:rPr>
        <w:t>نجاشی</w:t>
      </w:r>
      <w:r>
        <w:rPr>
          <w:rtl w:val="true"/>
        </w:rPr>
        <w:t>(</w:t>
      </w:r>
      <w:r>
        <w:rPr/>
        <w:t>450</w:t>
      </w:r>
      <w:r>
        <w:rPr>
          <w:rtl w:val="true"/>
        </w:rPr>
        <w:t>-</w:t>
      </w:r>
      <w:r>
        <w:rPr/>
        <w:t>372</w:t>
      </w:r>
      <w:r>
        <w:rPr>
          <w:rtl w:val="true"/>
        </w:rPr>
        <w:t xml:space="preserve"> </w:t>
      </w:r>
      <w:r>
        <w:rPr>
          <w:rtl w:val="true"/>
        </w:rPr>
        <w:t>ق</w:t>
      </w:r>
      <w:r>
        <w:rPr>
          <w:rtl w:val="true"/>
        </w:rPr>
        <w:t>)</w:t>
      </w:r>
      <w:bookmarkEnd w:id="677"/>
    </w:p>
    <w:p>
      <w:pPr>
        <w:pStyle w:val="BookText"/>
        <w:rPr/>
      </w:pPr>
      <w:r>
        <w:rPr>
          <w:rFonts w:ascii="IRNazanin" w:hAnsi="IRNazanin" w:eastAsia="IRNazanin"/>
          <w:color w:val="111111"/>
          <w:sz w:val="28"/>
          <w:sz w:val="28"/>
          <w:szCs w:val="28"/>
          <w:rtl w:val="true"/>
          <w:lang w:bidi="fa-IR"/>
        </w:rPr>
        <w:t>ابوالعباس احمد بن عباس بن محمّد، صاحب تألیف مشهور رجال، در مطیرآباد، نزدیک سامرّاء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رجال‌شناسان برجسته شیعه و مورد اعتماد عالمان شیعی بود</w:t>
      </w:r>
      <w:r>
        <w:rPr>
          <w:rStyle w:val="FootnoteAnchor"/>
          <w:rtl w:val="true"/>
        </w:rPr>
        <w:footnoteReference w:id="392"/>
      </w:r>
      <w:r>
        <w:rPr>
          <w:rFonts w:ascii="IRNazanin" w:hAnsi="IRNazanin" w:eastAsia="IRNazanin"/>
          <w:color w:val="111111"/>
          <w:sz w:val="28"/>
          <w:sz w:val="28"/>
          <w:szCs w:val="28"/>
          <w:rtl w:val="true"/>
          <w:lang w:bidi="fa-IR"/>
        </w:rPr>
        <w:t>و کتابش به نام خود او معروف است</w:t>
      </w:r>
      <w:r>
        <w:rPr>
          <w:rFonts w:eastAsia="IRNazanin" w:cs="IRNazanin"/>
          <w:color w:val="111111"/>
          <w:sz w:val="28"/>
          <w:szCs w:val="28"/>
          <w:rtl w:val="true"/>
          <w:lang w:bidi="fa-IR"/>
        </w:rPr>
        <w:t>.</w:t>
      </w:r>
    </w:p>
    <w:p>
      <w:pPr>
        <w:pStyle w:val="Heading5"/>
        <w:numPr>
          <w:ilvl w:val="4"/>
          <w:numId w:val="1"/>
        </w:numPr>
        <w:rPr/>
      </w:pPr>
      <w:bookmarkStart w:id="678" w:name="__RefHeading___Toc1069593_581953129"/>
      <w:bookmarkStart w:id="679" w:name="_Toc258"/>
      <w:bookmarkEnd w:id="678"/>
      <w:r>
        <w:rPr/>
        <w:t>4</w:t>
      </w:r>
      <w:r>
        <w:rPr>
          <w:rtl w:val="true"/>
        </w:rPr>
        <w:t xml:space="preserve">- </w:t>
      </w:r>
      <w:r>
        <w:rPr>
          <w:rtl w:val="true"/>
        </w:rPr>
        <w:t>ب</w:t>
      </w:r>
      <w:r>
        <w:rPr>
          <w:rtl w:val="true"/>
        </w:rPr>
        <w:t xml:space="preserve">) </w:t>
      </w:r>
      <w:r>
        <w:rPr>
          <w:rtl w:val="true"/>
        </w:rPr>
        <w:t>شیخ رضا همدانی</w:t>
      </w:r>
      <w:r>
        <w:rPr>
          <w:rtl w:val="true"/>
        </w:rPr>
        <w:t>(</w:t>
      </w:r>
      <w:r>
        <w:rPr/>
        <w:t>1322</w:t>
      </w:r>
      <w:r>
        <w:rPr>
          <w:rtl w:val="true"/>
        </w:rPr>
        <w:t>-</w:t>
      </w:r>
      <w:r>
        <w:rPr/>
        <w:t>1250</w:t>
      </w:r>
      <w:r>
        <w:rPr>
          <w:rtl w:val="true"/>
        </w:rPr>
        <w:t xml:space="preserve"> </w:t>
      </w:r>
      <w:r>
        <w:rPr>
          <w:rtl w:val="true"/>
        </w:rPr>
        <w:t>ق</w:t>
      </w:r>
      <w:r>
        <w:rPr>
          <w:rtl w:val="true"/>
        </w:rPr>
        <w:t>)</w:t>
      </w:r>
      <w:bookmarkEnd w:id="67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رضا فرزند شیخ هادی همدانی نجفی از مراجع تقلید قرن سیزدهم ق و صاحب تألیفاتی در فقه و اصول از جمله مصباح الفقیه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رواق سمت پایین پای عسکریین دفن کرده‌اند</w:t>
      </w:r>
      <w:r>
        <w:rPr>
          <w:rFonts w:eastAsia="IRNazanin" w:cs="IRNazanin"/>
          <w:color w:val="111111"/>
          <w:sz w:val="28"/>
          <w:szCs w:val="28"/>
          <w:rtl w:val="true"/>
          <w:lang w:bidi="fa-IR"/>
        </w:rPr>
        <w:t>.</w:t>
      </w:r>
      <w:r>
        <w:rPr>
          <w:rStyle w:val="FootnoteAnchor"/>
          <w:rtl w:val="true"/>
        </w:rPr>
        <w:footnoteReference w:id="393"/>
      </w:r>
      <w:bookmarkStart w:id="680" w:name="pg5335_40736"/>
    </w:p>
    <w:p>
      <w:pPr>
        <w:pStyle w:val="Heading5"/>
        <w:numPr>
          <w:ilvl w:val="4"/>
          <w:numId w:val="1"/>
        </w:numPr>
        <w:rPr/>
      </w:pPr>
      <w:bookmarkStart w:id="681" w:name="__RefHeading___Toc1069595_581953129"/>
      <w:bookmarkStart w:id="682" w:name="_Toc259"/>
      <w:bookmarkEnd w:id="680"/>
      <w:bookmarkEnd w:id="681"/>
      <w:r>
        <w:rPr/>
        <w:t>5</w:t>
      </w:r>
      <w:r>
        <w:rPr>
          <w:rtl w:val="true"/>
        </w:rPr>
        <w:t xml:space="preserve">- </w:t>
      </w:r>
      <w:r>
        <w:rPr>
          <w:rtl w:val="true"/>
        </w:rPr>
        <w:t>ب</w:t>
      </w:r>
      <w:r>
        <w:rPr>
          <w:rtl w:val="true"/>
        </w:rPr>
        <w:t xml:space="preserve">) </w:t>
      </w:r>
      <w:r>
        <w:rPr>
          <w:rtl w:val="true"/>
        </w:rPr>
        <w:t>زرقانی شیرازی</w:t>
      </w:r>
      <w:r>
        <w:rPr>
          <w:rtl w:val="true"/>
        </w:rPr>
        <w:t>(</w:t>
      </w:r>
      <w:r>
        <w:rPr>
          <w:rtl w:val="true"/>
        </w:rPr>
        <w:t xml:space="preserve">ف </w:t>
      </w:r>
      <w:r>
        <w:rPr/>
        <w:t>1310</w:t>
      </w:r>
      <w:r>
        <w:rPr>
          <w:rtl w:val="true"/>
        </w:rPr>
        <w:t xml:space="preserve"> </w:t>
      </w:r>
      <w:r>
        <w:rPr>
          <w:rtl w:val="true"/>
        </w:rPr>
        <w:t>ق</w:t>
      </w:r>
      <w:r>
        <w:rPr>
          <w:rtl w:val="true"/>
        </w:rPr>
        <w:t>)</w:t>
      </w:r>
      <w:bookmarkEnd w:id="682"/>
    </w:p>
    <w:p>
      <w:pPr>
        <w:pStyle w:val="BookText"/>
        <w:rPr/>
      </w:pPr>
      <w:r>
        <w:rPr>
          <w:rFonts w:ascii="IRNazanin" w:hAnsi="IRNazanin" w:eastAsia="IRNazanin"/>
          <w:color w:val="111111"/>
          <w:sz w:val="28"/>
          <w:sz w:val="28"/>
          <w:szCs w:val="28"/>
          <w:rtl w:val="true"/>
          <w:lang w:bidi="fa-IR"/>
        </w:rPr>
        <w:t>شیخ محمّدحسین زرقانی شیرازی، از عالمان بزرگ شیراز و از شاگردان میرزای شیرازی بزرگ در زاویه صحن مقدس عسکریین، نزدیک پنجره‌های سرداب مطهر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هنگام ساختن حسینیه‌ای در سامرّاء، به داخل چاه آب آن افتاد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حادثه روشن نیست</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683" w:name="__RefHeading___Toc1069597_581953129"/>
      <w:bookmarkStart w:id="684" w:name="_Toc260"/>
      <w:bookmarkEnd w:id="683"/>
      <w:r>
        <w:rPr/>
        <w:t>6</w:t>
      </w:r>
      <w:r>
        <w:rPr>
          <w:rtl w:val="true"/>
        </w:rPr>
        <w:t xml:space="preserve">- </w:t>
      </w:r>
      <w:r>
        <w:rPr>
          <w:rtl w:val="true"/>
        </w:rPr>
        <w:t>ب</w:t>
      </w:r>
      <w:r>
        <w:rPr>
          <w:rtl w:val="true"/>
        </w:rPr>
        <w:t xml:space="preserve">) </w:t>
      </w:r>
      <w:r>
        <w:rPr>
          <w:rtl w:val="true"/>
        </w:rPr>
        <w:t>سیّدمحمّد شریف</w:t>
      </w:r>
      <w:r>
        <w:rPr>
          <w:rtl w:val="true"/>
        </w:rPr>
        <w:t>(</w:t>
      </w:r>
      <w:r>
        <w:rPr>
          <w:rtl w:val="true"/>
        </w:rPr>
        <w:t xml:space="preserve">ف </w:t>
      </w:r>
      <w:r>
        <w:rPr/>
        <w:t>1322</w:t>
      </w:r>
      <w:r>
        <w:rPr>
          <w:rtl w:val="true"/>
        </w:rPr>
        <w:t xml:space="preserve"> </w:t>
      </w:r>
      <w:r>
        <w:rPr>
          <w:rtl w:val="true"/>
        </w:rPr>
        <w:t>ق</w:t>
      </w:r>
      <w:r>
        <w:rPr>
          <w:rtl w:val="true"/>
        </w:rPr>
        <w:t>)</w:t>
      </w:r>
      <w:bookmarkEnd w:id="684"/>
    </w:p>
    <w:p>
      <w:pPr>
        <w:pStyle w:val="BookText"/>
        <w:rPr/>
      </w:pPr>
      <w:r>
        <w:rPr>
          <w:rFonts w:ascii="IRNazanin" w:hAnsi="IRNazanin" w:eastAsia="IRNazanin"/>
          <w:color w:val="111111"/>
          <w:sz w:val="28"/>
          <w:sz w:val="28"/>
          <w:szCs w:val="28"/>
          <w:rtl w:val="true"/>
          <w:lang w:bidi="fa-IR"/>
        </w:rPr>
        <w:t>سیّدمحمّد شریف بن محمّد طاهر حسینی تویسرکانی از عالمان و رجال صاحب تألیف قرن چهاردهم ق در رواق شرقی حرم به خاک سپرده شده است</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685" w:name="__RefHeading___Toc1069599_581953129"/>
      <w:bookmarkStart w:id="686" w:name="_Toc261"/>
      <w:bookmarkEnd w:id="685"/>
      <w:r>
        <w:rPr/>
        <w:t>7</w:t>
      </w:r>
      <w:r>
        <w:rPr>
          <w:rtl w:val="true"/>
        </w:rPr>
        <w:t xml:space="preserve">- </w:t>
      </w:r>
      <w:r>
        <w:rPr>
          <w:rtl w:val="true"/>
        </w:rPr>
        <w:t>ب</w:t>
      </w:r>
      <w:r>
        <w:rPr>
          <w:rtl w:val="true"/>
        </w:rPr>
        <w:t xml:space="preserve">) </w:t>
      </w:r>
      <w:r>
        <w:rPr>
          <w:rtl w:val="true"/>
        </w:rPr>
        <w:t>نوری ایلکایی</w:t>
      </w:r>
      <w:r>
        <w:rPr>
          <w:rtl w:val="true"/>
        </w:rPr>
        <w:t>(</w:t>
      </w:r>
      <w:r>
        <w:rPr>
          <w:rtl w:val="true"/>
        </w:rPr>
        <w:t xml:space="preserve">ف </w:t>
      </w:r>
      <w:r>
        <w:rPr/>
        <w:t>1320</w:t>
      </w:r>
      <w:r>
        <w:rPr>
          <w:rtl w:val="true"/>
        </w:rPr>
        <w:t xml:space="preserve"> </w:t>
      </w:r>
      <w:r>
        <w:rPr>
          <w:rtl w:val="true"/>
        </w:rPr>
        <w:t>ق</w:t>
      </w:r>
      <w:r>
        <w:rPr>
          <w:rtl w:val="true"/>
        </w:rPr>
        <w:t>)</w:t>
      </w:r>
      <w:bookmarkEnd w:id="686"/>
    </w:p>
    <w:p>
      <w:pPr>
        <w:pStyle w:val="BookText"/>
        <w:rPr/>
      </w:pPr>
      <w:r>
        <w:rPr>
          <w:rFonts w:ascii="IRNazanin" w:hAnsi="IRNazanin" w:eastAsia="IRNazanin"/>
          <w:color w:val="111111"/>
          <w:sz w:val="28"/>
          <w:sz w:val="28"/>
          <w:szCs w:val="28"/>
          <w:rtl w:val="true"/>
          <w:lang w:bidi="fa-IR"/>
        </w:rPr>
        <w:t>شیخ ابراهیم کبیرنوری ایلکایی عالم، فقیه و از شاگردان میرزای شیرازی بزرگ و میرزا محمّد تقی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رواق غربی، پایین پای مبارک امامین، قرار دارد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687" w:name="__RefHeading___Toc1069601_581953129"/>
      <w:bookmarkStart w:id="688" w:name="_Toc262"/>
      <w:bookmarkEnd w:id="687"/>
      <w:r>
        <w:rPr/>
        <w:t>8</w:t>
      </w:r>
      <w:r>
        <w:rPr>
          <w:rtl w:val="true"/>
        </w:rPr>
        <w:t xml:space="preserve">- </w:t>
      </w:r>
      <w:r>
        <w:rPr>
          <w:rtl w:val="true"/>
        </w:rPr>
        <w:t>ب</w:t>
      </w:r>
      <w:r>
        <w:rPr>
          <w:rtl w:val="true"/>
        </w:rPr>
        <w:t xml:space="preserve">) </w:t>
      </w:r>
      <w:r>
        <w:rPr>
          <w:rtl w:val="true"/>
        </w:rPr>
        <w:t>حاج میرزا محمّدحسین شیرازی</w:t>
      </w:r>
      <w:r>
        <w:rPr>
          <w:rtl w:val="true"/>
        </w:rPr>
        <w:t>(</w:t>
      </w:r>
      <w:r>
        <w:rPr>
          <w:rtl w:val="true"/>
        </w:rPr>
        <w:t xml:space="preserve">ف </w:t>
      </w:r>
      <w:r>
        <w:rPr/>
        <w:t>1338</w:t>
      </w:r>
      <w:r>
        <w:rPr>
          <w:rtl w:val="true"/>
        </w:rPr>
        <w:t xml:space="preserve"> </w:t>
      </w:r>
      <w:r>
        <w:rPr>
          <w:rtl w:val="true"/>
        </w:rPr>
        <w:t>ق</w:t>
      </w:r>
      <w:r>
        <w:rPr>
          <w:rtl w:val="true"/>
        </w:rPr>
        <w:t>)</w:t>
      </w:r>
      <w:bookmarkEnd w:id="688"/>
    </w:p>
    <w:p>
      <w:pPr>
        <w:pStyle w:val="BookText"/>
        <w:rPr/>
      </w:pPr>
      <w:r>
        <w:rPr>
          <w:rFonts w:ascii="IRNazanin" w:hAnsi="IRNazanin" w:eastAsia="IRNazanin"/>
          <w:color w:val="111111"/>
          <w:sz w:val="28"/>
          <w:sz w:val="28"/>
          <w:szCs w:val="28"/>
          <w:rtl w:val="true"/>
          <w:lang w:bidi="fa-IR"/>
        </w:rPr>
        <w:t>حاج میرزا محمّدحسین فرزند میرزا خلیل الله شیرازی از عالمان مهاجر به سامرّاء و شاگرد میرزای شیرازی بزرگ بود و در فقه تبحر داشت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او را در رواق حرم به خاک سپردند</w:t>
      </w:r>
      <w:r>
        <w:rPr>
          <w:rFonts w:eastAsia="IRNazanin" w:cs="IRNazanin"/>
          <w:color w:val="111111"/>
          <w:sz w:val="28"/>
          <w:szCs w:val="28"/>
          <w:rtl w:val="true"/>
          <w:lang w:bidi="fa-IR"/>
        </w:rPr>
        <w:t>.</w:t>
      </w:r>
    </w:p>
    <w:p>
      <w:pPr>
        <w:pStyle w:val="Heading5"/>
        <w:numPr>
          <w:ilvl w:val="4"/>
          <w:numId w:val="1"/>
        </w:numPr>
        <w:rPr/>
      </w:pPr>
      <w:bookmarkStart w:id="689" w:name="__RefHeading___Toc1069603_581953129"/>
      <w:bookmarkStart w:id="690" w:name="_Toc263"/>
      <w:bookmarkEnd w:id="689"/>
      <w:r>
        <w:rPr/>
        <w:t>9</w:t>
      </w:r>
      <w:r>
        <w:rPr>
          <w:rtl w:val="true"/>
        </w:rPr>
        <w:t xml:space="preserve">- </w:t>
      </w:r>
      <w:r>
        <w:rPr>
          <w:rtl w:val="true"/>
        </w:rPr>
        <w:t>ب</w:t>
      </w:r>
      <w:r>
        <w:rPr>
          <w:rtl w:val="true"/>
        </w:rPr>
        <w:t xml:space="preserve">) </w:t>
      </w:r>
      <w:r>
        <w:rPr>
          <w:rtl w:val="true"/>
        </w:rPr>
        <w:t>سیّدحسین کلیددار</w:t>
      </w:r>
      <w:r>
        <w:rPr>
          <w:rtl w:val="true"/>
        </w:rPr>
        <w:t>(</w:t>
      </w:r>
      <w:r>
        <w:rPr>
          <w:rtl w:val="true"/>
        </w:rPr>
        <w:t xml:space="preserve">ف </w:t>
      </w:r>
      <w:r>
        <w:rPr/>
        <w:t>1345</w:t>
      </w:r>
      <w:r>
        <w:rPr>
          <w:rtl w:val="true"/>
        </w:rPr>
        <w:t xml:space="preserve"> </w:t>
      </w:r>
      <w:r>
        <w:rPr>
          <w:rtl w:val="true"/>
        </w:rPr>
        <w:t>ق</w:t>
      </w:r>
      <w:r>
        <w:rPr>
          <w:rtl w:val="true"/>
        </w:rPr>
        <w:t>)</w:t>
      </w:r>
      <w:bookmarkEnd w:id="69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کلیددار فرزند سیّدرضا، از کلیدداران و متولّیان آستان مقدس، در رواق مطهر امامین دفن شده است</w:t>
      </w:r>
      <w:r>
        <w:rPr>
          <w:rFonts w:eastAsia="IRNazanin" w:cs="IRNazanin"/>
          <w:color w:val="111111"/>
          <w:sz w:val="28"/>
          <w:szCs w:val="28"/>
          <w:rtl w:val="true"/>
          <w:lang w:bidi="fa-IR"/>
        </w:rPr>
        <w:t xml:space="preserve">. </w:t>
      </w:r>
      <w:bookmarkStart w:id="691" w:name="pg5335_40737"/>
    </w:p>
    <w:p>
      <w:pPr>
        <w:pStyle w:val="Heading4"/>
        <w:numPr>
          <w:ilvl w:val="3"/>
          <w:numId w:val="1"/>
        </w:numPr>
        <w:rPr/>
      </w:pPr>
      <w:bookmarkStart w:id="692" w:name="__RefHeading___Toc1069605_581953129"/>
      <w:bookmarkStart w:id="693" w:name="_Toc264"/>
      <w:bookmarkEnd w:id="691"/>
      <w:bookmarkEnd w:id="692"/>
      <w:r>
        <w:rPr>
          <w:rtl w:val="true"/>
        </w:rPr>
        <w:t>ج</w:t>
      </w:r>
      <w:r>
        <w:rPr>
          <w:rtl w:val="true"/>
        </w:rPr>
        <w:t xml:space="preserve">) </w:t>
      </w:r>
      <w:r>
        <w:rPr>
          <w:rtl w:val="true"/>
        </w:rPr>
        <w:t>قبر خلیفه‌ها و امیران</w:t>
      </w:r>
      <w:bookmarkEnd w:id="693"/>
    </w:p>
    <w:p>
      <w:pPr>
        <w:pStyle w:val="BookText"/>
        <w:rPr/>
      </w:pPr>
      <w:r>
        <w:rPr>
          <w:rFonts w:ascii="IRNazanin" w:hAnsi="IRNazanin" w:eastAsia="IRNazanin"/>
          <w:color w:val="111111"/>
          <w:sz w:val="28"/>
          <w:sz w:val="28"/>
          <w:szCs w:val="28"/>
          <w:rtl w:val="true"/>
          <w:lang w:bidi="fa-IR"/>
        </w:rPr>
        <w:t>در سامرّاء هشت تن از خلیفه‌های بنی‌عباس را به خاک سپرده‌اند که در آن دوران این شهر مرکز خلافت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مطهر امام هادی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مطهر امام عسکری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نرجس خاتون علیها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حکیمه خاتون دختر امام جواد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حسین بن علی علیه السلام برادر امام عسکری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ابوعبدالله جعفربن علی علیه السلام برادر امام عسکری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سمانه مادر امام هادی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داوود بن قاسم از نوادگان جعفر طیّار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منارة جنوب غربی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منارة جنوب شرقی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شیخ رضا همدانی صاحب مصباح الفقیه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زرقانی شیرازی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شیخ ابراهیم نوری ایلکیایی </w:t>
      </w:r>
      <w:bookmarkStart w:id="694" w:name="pg5335_40738"/>
    </w:p>
    <w:p>
      <w:pPr>
        <w:pStyle w:val="Heading3"/>
        <w:numPr>
          <w:ilvl w:val="2"/>
          <w:numId w:val="1"/>
        </w:numPr>
        <w:rPr/>
      </w:pPr>
      <w:bookmarkStart w:id="695" w:name="__RefHeading___Toc1069607_581953129"/>
      <w:bookmarkStart w:id="696" w:name="_Toc265"/>
      <w:bookmarkEnd w:id="694"/>
      <w:bookmarkEnd w:id="695"/>
      <w:r>
        <w:rPr>
          <w:rtl w:val="true"/>
        </w:rPr>
        <w:t>سخنان دانشمندان اهل سنّت درباره امام هادی علیه السلام</w:t>
      </w:r>
      <w:bookmarkEnd w:id="696"/>
    </w:p>
    <w:p>
      <w:pPr>
        <w:pStyle w:val="BookText"/>
        <w:rPr/>
      </w:pPr>
      <w:r>
        <w:rPr>
          <w:rFonts w:ascii="IRNazanin" w:hAnsi="IRNazanin" w:eastAsia="IRNazanin"/>
          <w:color w:val="111111"/>
          <w:sz w:val="28"/>
          <w:sz w:val="28"/>
          <w:szCs w:val="28"/>
          <w:rtl w:val="true"/>
          <w:lang w:bidi="fa-IR"/>
        </w:rPr>
        <w:t>خطیب بغداد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فرزند محمّد، فرزند علی، فرزند موسی، فرزند جعفر، فرزند محمّد، فرزند علی بن الحسین بن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کنیة او ابوالحسن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متوکّل او را از مدینه به بغداد و از آنجا به سامرّاء احضار کرد و امام علیه السلام بیست سال و نه ماه در سامرّاء زیست تا از دنیا رحلت فرمود و در عصر معتز بالله در همان‌جا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امامان شیعه است که</w:t>
      </w:r>
    </w:p>
    <w:p>
      <w:pPr>
        <w:pStyle w:val="BookText"/>
        <w:rPr/>
      </w:pPr>
      <w:r>
        <w:rPr>
          <w:rFonts w:ascii="IRNazanin" w:hAnsi="IRNazanin" w:eastAsia="IRNazanin"/>
          <w:color w:val="111111"/>
          <w:sz w:val="28"/>
          <w:sz w:val="28"/>
          <w:szCs w:val="28"/>
          <w:rtl w:val="true"/>
          <w:lang w:bidi="fa-IR"/>
        </w:rPr>
        <w:t>معروف به ابوالحسن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نیمة ذی‌الحجّه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و در روز دوشنبه جمادی الآخر یا سوم ماه رجب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محمّد بن علی بن موسی بن جعفر بن محمّد بن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بزرگوار، ابوالحسن علوی حسینی فقیه، یکی از دوازده امام که امامیّه به او هادی علیه السلام می‌گویند، او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چهل سالگی رحلت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عماد حنبلی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ابوالحسن علی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محمّد و او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رضاعلی و او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موسی و او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علوی حسینی به شهادت رسید، او معروف به هادی است که فقیه و امام و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عبّاسی از او بدگویی کردند و گفتند که او در خانة خود سلاح و تجهیزات دارد و می‌خواهد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منزلش هجوم برند؛ پس امام را در خانة در بستة خود در حالی یافتند که با لباس مویین بر زمین بی‌فرش نماز می‌خواند و لبانش به آیات </w:t>
      </w:r>
      <w:bookmarkStart w:id="697" w:name="pg5335_40739"/>
    </w:p>
    <w:p>
      <w:pPr>
        <w:pStyle w:val="BookText"/>
        <w:rPr/>
      </w:pPr>
      <w:bookmarkEnd w:id="697"/>
      <w:r>
        <w:rPr>
          <w:rFonts w:ascii="IRNazanin" w:hAnsi="IRNazanin" w:eastAsia="IRNazanin"/>
          <w:color w:val="111111"/>
          <w:sz w:val="28"/>
          <w:sz w:val="28"/>
          <w:szCs w:val="28"/>
          <w:rtl w:val="true"/>
          <w:lang w:bidi="fa-IR"/>
        </w:rPr>
        <w:t>دلنشین الهی مترنّم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او را نزد متوکّل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چون او را دید، بسیار احترامش کرد و او را در کنار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کوتاه امام 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ژرفای سخنان امام هادی علیه السلام</w:t>
      </w:r>
    </w:p>
    <w:p>
      <w:pPr>
        <w:pStyle w:val="BookText"/>
        <w:rPr/>
      </w:pPr>
      <w:r>
        <w:rPr>
          <w:rFonts w:ascii="IRNazanin" w:hAnsi="IRNazanin" w:eastAsia="IRNazanin"/>
          <w:color w:val="111111"/>
          <w:sz w:val="28"/>
          <w:sz w:val="28"/>
          <w:szCs w:val="28"/>
          <w:rtl w:val="true"/>
          <w:lang w:bidi="fa-IR"/>
        </w:rPr>
        <w:t>سرداب مقدس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بیانی راجع به سرداب سامرّاء</w:t>
      </w:r>
    </w:p>
    <w:p>
      <w:pPr>
        <w:pStyle w:val="Heading3"/>
        <w:numPr>
          <w:ilvl w:val="2"/>
          <w:numId w:val="1"/>
        </w:numPr>
        <w:rPr/>
      </w:pPr>
      <w:bookmarkStart w:id="698" w:name="__RefHeading___Toc1069609_581953129"/>
      <w:bookmarkStart w:id="699" w:name="_Toc266"/>
      <w:bookmarkEnd w:id="698"/>
      <w:r>
        <w:rPr>
          <w:rtl w:val="true"/>
        </w:rPr>
        <w:t>سردار سپاه واثق</w:t>
      </w:r>
      <w:bookmarkEnd w:id="699"/>
    </w:p>
    <w:p>
      <w:pPr>
        <w:pStyle w:val="BookText"/>
        <w:rPr/>
      </w:pPr>
      <w:r>
        <w:rPr>
          <w:rFonts w:ascii="IRNazanin" w:hAnsi="IRNazanin" w:eastAsia="IRNazanin"/>
          <w:color w:val="111111"/>
          <w:sz w:val="28"/>
          <w:sz w:val="28"/>
          <w:szCs w:val="28"/>
          <w:rtl w:val="true"/>
          <w:lang w:bidi="fa-IR"/>
        </w:rPr>
        <w:t>از ابوهاشم جعفری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مدینه منوره بودم، هنگامی که واثق خلیفه عباسی برای طلب اعراب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شویم و به استقبال سردار سپاه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استقبال او رفتیم و امام هادی علیه السلام به زبان ترکی حرف می‌زد و یک باره دیدم که آن سردار ترک از اسب پایین آمد و رکاب اسب امام هادی علیه السلام را گرفت و سپس پای مبارک امام هادی علیه السلام را بوسید و سپس بلند شد و بر اسب خود سوار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 وقتی به او رسیدم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چرا چنین و چنان کاری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این را از من می‌پرسی؟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نام خطاب کرد که هیچ کس مرا به آن نام نمی‌شناسد</w:t>
      </w:r>
      <w:r>
        <w:rPr>
          <w:rFonts w:eastAsia="IRNazanin" w:cs="IRNazanin"/>
          <w:color w:val="111111"/>
          <w:sz w:val="28"/>
          <w:szCs w:val="28"/>
          <w:rtl w:val="true"/>
          <w:lang w:bidi="fa-IR"/>
        </w:rPr>
        <w:t>.</w:t>
      </w:r>
      <w:r>
        <w:rPr>
          <w:rStyle w:val="FootnoteAnchor"/>
          <w:rtl w:val="true"/>
        </w:rPr>
        <w:footnoteReference w:id="398"/>
      </w:r>
      <w:bookmarkStart w:id="700" w:name="pg5335_40740"/>
    </w:p>
    <w:p>
      <w:pPr>
        <w:pStyle w:val="Heading3"/>
        <w:numPr>
          <w:ilvl w:val="2"/>
          <w:numId w:val="1"/>
        </w:numPr>
        <w:rPr/>
      </w:pPr>
      <w:bookmarkStart w:id="701" w:name="__RefHeading___Toc1069611_581953129"/>
      <w:bookmarkStart w:id="702" w:name="_Toc267"/>
      <w:bookmarkEnd w:id="700"/>
      <w:bookmarkEnd w:id="701"/>
      <w:r>
        <w:rPr>
          <w:rtl w:val="true"/>
        </w:rPr>
        <w:t>سعید بن صالح</w:t>
      </w:r>
      <w:bookmarkEnd w:id="702"/>
    </w:p>
    <w:p>
      <w:pPr>
        <w:pStyle w:val="BookText"/>
        <w:rPr/>
      </w:pPr>
      <w:r>
        <w:rPr>
          <w:rFonts w:ascii="IRNazanin" w:hAnsi="IRNazanin" w:eastAsia="IRNazanin"/>
          <w:color w:val="111111"/>
          <w:sz w:val="28"/>
          <w:sz w:val="28"/>
          <w:szCs w:val="28"/>
          <w:rtl w:val="true"/>
          <w:lang w:bidi="fa-IR"/>
        </w:rPr>
        <w:t xml:space="preserve">حاجب متوکّل از دشمنان سرسخت حضرت امام علی نقی علیه السلام در شب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مزبور وصیف و عده‌ای از بزرگان لشکر متوکّل به دستور منتصر بر او وارد شده، متوکّل و فتح بن خاقان و سعید حاجب و عده‌ای دیگر از خواص خلیفه را کشتند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سلیل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p>
    <w:p>
      <w:pPr>
        <w:pStyle w:val="BookText"/>
        <w:rPr/>
      </w:pPr>
      <w:r>
        <w:rPr>
          <w:rFonts w:ascii="IRNazanin" w:hAnsi="IRNazanin" w:eastAsia="IRNazanin"/>
          <w:color w:val="111111"/>
          <w:sz w:val="28"/>
          <w:sz w:val="28"/>
          <w:szCs w:val="28"/>
          <w:rtl w:val="true"/>
          <w:lang w:bidi="fa-IR"/>
        </w:rPr>
        <w:t>سمانه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هادی علیه السلام</w:t>
      </w:r>
    </w:p>
    <w:p>
      <w:pPr>
        <w:pStyle w:val="BookText"/>
        <w:rPr/>
      </w:pPr>
      <w:r>
        <w:rPr>
          <w:rFonts w:ascii="IRNazanin" w:hAnsi="IRNazanin" w:eastAsia="IRNazanin"/>
          <w:color w:val="111111"/>
          <w:sz w:val="28"/>
          <w:sz w:val="28"/>
          <w:szCs w:val="28"/>
          <w:rtl w:val="true"/>
          <w:lang w:bidi="fa-IR"/>
        </w:rPr>
        <w:t>سمانه مغربیه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مادر امام هادی علیه السلام</w:t>
      </w:r>
    </w:p>
    <w:p>
      <w:pPr>
        <w:pStyle w:val="BookText"/>
        <w:rPr/>
      </w:pPr>
      <w:r>
        <w:rPr>
          <w:rFonts w:ascii="IRNazanin" w:hAnsi="IRNazanin" w:eastAsia="IRNazanin"/>
          <w:color w:val="111111"/>
          <w:sz w:val="28"/>
          <w:sz w:val="28"/>
          <w:szCs w:val="28"/>
          <w:rtl w:val="true"/>
          <w:lang w:bidi="fa-IR"/>
        </w:rPr>
        <w:t>سن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طول و مدّت امامت، شهادت امام هادی علیه السلام</w:t>
      </w:r>
    </w:p>
    <w:p>
      <w:pPr>
        <w:pStyle w:val="Heading3"/>
        <w:numPr>
          <w:ilvl w:val="2"/>
          <w:numId w:val="1"/>
        </w:numPr>
        <w:rPr/>
      </w:pPr>
      <w:bookmarkStart w:id="703" w:name="__RefHeading___Toc1069613_581953129"/>
      <w:bookmarkStart w:id="704" w:name="_Toc268"/>
      <w:bookmarkEnd w:id="703"/>
      <w:r>
        <w:rPr>
          <w:rtl w:val="true"/>
        </w:rPr>
        <w:t>سندی</w:t>
      </w:r>
      <w:bookmarkEnd w:id="70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سندی محدث امامی و ثقه، مورد اطمینان و از اصحاب امام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شیخ او را از اصحاب امام هادی علیه السلام ذکر کرده، علاوه بر آن گفته است که وی برادر علی بود</w:t>
      </w:r>
      <w:r>
        <w:rPr>
          <w:rFonts w:eastAsia="IRNazanin" w:cs="IRNazanin"/>
          <w:color w:val="111111"/>
          <w:sz w:val="28"/>
          <w:szCs w:val="28"/>
          <w:rtl w:val="true"/>
          <w:lang w:bidi="fa-IR"/>
        </w:rPr>
        <w:t>.</w:t>
      </w:r>
      <w:r>
        <w:rPr>
          <w:rStyle w:val="FootnoteAnchor"/>
          <w:rtl w:val="true"/>
        </w:rPr>
        <w:footnoteReference w:id="401"/>
      </w:r>
      <w:bookmarkStart w:id="705" w:name="pg5335_40741"/>
    </w:p>
    <w:p>
      <w:pPr>
        <w:pStyle w:val="BookText"/>
        <w:rPr/>
      </w:pPr>
      <w:bookmarkEnd w:id="705"/>
      <w:r>
        <w:rPr>
          <w:rFonts w:ascii="IRNazanin" w:hAnsi="IRNazanin" w:eastAsia="IRNazanin"/>
          <w:color w:val="111111"/>
          <w:sz w:val="28"/>
          <w:sz w:val="28"/>
          <w:szCs w:val="28"/>
          <w:rtl w:val="true"/>
          <w:lang w:bidi="fa-IR"/>
        </w:rPr>
        <w:t>سؤالات یحیی بن اکثم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پاسخ امام هادی علیه السلام به سؤالات</w:t>
      </w:r>
    </w:p>
    <w:p>
      <w:pPr>
        <w:pStyle w:val="Heading3"/>
        <w:numPr>
          <w:ilvl w:val="2"/>
          <w:numId w:val="1"/>
        </w:numPr>
        <w:rPr/>
      </w:pPr>
      <w:bookmarkStart w:id="706" w:name="__RefHeading___Toc1069615_581953129"/>
      <w:bookmarkStart w:id="707" w:name="_Toc269"/>
      <w:bookmarkEnd w:id="706"/>
      <w:r>
        <w:rPr>
          <w:rtl w:val="true"/>
        </w:rPr>
        <w:t>سهل بن زیاد</w:t>
      </w:r>
      <w:bookmarkEnd w:id="707"/>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هادی علیه السلام، مورد اعتماد اهل ری و کنیه‌اش ابوسعید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ضعیف و غیرقابل اعتماد بود و احمد بن محمّد بن عیسی گواهی می‌داد که او غالی و دروغگو است و او را از قم به ری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اقامت گزید و در نیمة ماه ربیع الآخر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واسطة محمّد بن عبدالحمید عطار با امام عسکری علیه السلام مکاتبه کرد و کتاب‌های التوحید و النوادر از تألیفات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دربارة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ضعیف و روایت و مذهبش فاسد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 اشعری او را از قم بیرون کرد و از او بیزاری جست و مردم را از استماع سخنان و نقل روایات وی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مرسل را روایت و بر راویان ناشناخته اعتماد می‌کرد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708" w:name="__RefHeading___Toc1069617_581953129"/>
      <w:bookmarkStart w:id="709" w:name="_Toc270"/>
      <w:bookmarkEnd w:id="708"/>
      <w:r>
        <w:rPr>
          <w:rtl w:val="true"/>
        </w:rPr>
        <w:t>سهل بن یعقوب بن اسحاق</w:t>
      </w:r>
      <w:bookmarkEnd w:id="70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کنیه‌اش ابانسری و معروف به ابی نواس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از اصحاب امام هادی علیه السلام شمرده و درحاشیه کتاب رجال او آمده است که سهل در سامرّاء در خدمت امام هادی علیه السلام بود و در رفع نیازهای حضرت می‌کوشید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ابونواس برحقی</w:t>
      </w:r>
      <w:r>
        <w:rPr>
          <w:rFonts w:eastAsia="IRNazanin" w:cs="IRNazanin"/>
          <w:color w:val="111111"/>
          <w:sz w:val="28"/>
          <w:szCs w:val="28"/>
          <w:rtl w:val="true"/>
          <w:lang w:bidi="fa-IR"/>
        </w:rPr>
        <w:t>.</w:t>
      </w:r>
      <w:r>
        <w:rPr>
          <w:rStyle w:val="FootnoteAnchor"/>
          <w:rtl w:val="true"/>
        </w:rPr>
        <w:footnoteReference w:id="403"/>
      </w:r>
      <w:bookmarkStart w:id="710" w:name="pg5335_40742"/>
    </w:p>
    <w:p>
      <w:pPr>
        <w:pStyle w:val="Heading3"/>
        <w:numPr>
          <w:ilvl w:val="2"/>
          <w:numId w:val="1"/>
        </w:numPr>
        <w:rPr/>
      </w:pPr>
      <w:bookmarkStart w:id="711" w:name="__RefHeading___Toc1069619_581953129"/>
      <w:bookmarkStart w:id="712" w:name="_Toc271"/>
      <w:bookmarkEnd w:id="710"/>
      <w:bookmarkEnd w:id="711"/>
      <w:r>
        <w:rPr>
          <w:rtl w:val="true"/>
        </w:rPr>
        <w:t>سی‌ام ذوالقعده الحرام</w:t>
      </w:r>
      <w:bookmarkEnd w:id="712"/>
    </w:p>
    <w:p>
      <w:pPr>
        <w:pStyle w:val="BookText"/>
        <w:rPr/>
      </w:pPr>
      <w:r>
        <w:rPr>
          <w:rFonts w:ascii="IRNazanin" w:hAnsi="IRNazanin" w:eastAsia="IRNazanin"/>
          <w:color w:val="111111"/>
          <w:sz w:val="28"/>
          <w:sz w:val="28"/>
          <w:szCs w:val="28"/>
          <w:rtl w:val="true"/>
          <w:lang w:bidi="fa-IR"/>
        </w:rPr>
        <w:t>امّ الفضل بعد از خوراندن زهر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 و چاره‌ای نداشت جز گریه کردن، حضرت فرمود؛ حال که مرا کشتی گریه می‌کنی به خدا سوگند که به بلایی مبتلا خواهی شد که مرهم پذیر نباشد، بعد از شهادت حضرت؛ معتصم ام الفضل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زخمی در او پیدا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اطبّا معالجه کردند، مؤثر نیفتاد تا از خانه معتصم بیرون آمد و آنچه از مال دنیا داشت صرف</w:t>
      </w:r>
    </w:p>
    <w:p>
      <w:pPr>
        <w:pStyle w:val="BookText"/>
        <w:rPr/>
      </w:pPr>
      <w:r>
        <w:rPr>
          <w:rFonts w:ascii="IRNazanin" w:hAnsi="IRNazanin" w:eastAsia="IRNazanin"/>
          <w:color w:val="111111"/>
          <w:sz w:val="28"/>
          <w:sz w:val="28"/>
          <w:szCs w:val="28"/>
          <w:rtl w:val="true"/>
          <w:lang w:bidi="fa-IR"/>
        </w:rPr>
        <w:t>مداوای آن مرض کرد و چنان پریشان شد که از مردم سؤال می‌کرد و با بدترین احوال هلاک گردید</w:t>
      </w:r>
      <w:r>
        <w:rPr>
          <w:rFonts w:eastAsia="IRNazanin" w:cs="IRNazanin"/>
          <w:color w:val="111111"/>
          <w:sz w:val="28"/>
          <w:szCs w:val="28"/>
          <w:rtl w:val="true"/>
          <w:lang w:bidi="fa-IR"/>
        </w:rPr>
        <w:t>.</w:t>
      </w:r>
    </w:p>
    <w:p>
      <w:pPr>
        <w:pStyle w:val="Heading3"/>
        <w:numPr>
          <w:ilvl w:val="2"/>
          <w:numId w:val="1"/>
        </w:numPr>
        <w:rPr/>
      </w:pPr>
      <w:bookmarkStart w:id="713" w:name="__RefHeading___Toc1069621_581953129"/>
      <w:bookmarkStart w:id="714" w:name="_Toc272"/>
      <w:bookmarkEnd w:id="713"/>
      <w:r>
        <w:rPr>
          <w:rtl w:val="true"/>
        </w:rPr>
        <w:t>سیّد ابوجعفر محمّدبن الامام علی الهادی علیه السلام</w:t>
      </w:r>
      <w:bookmarkEnd w:id="71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سادات و اجله اولاد ائمّه معصومین علیهم السلام است در زمان حیات پدر بزرگوار خویش در قریه بلد هشت فرسنگی شهر سامرّاء وفات یافت و هم در آنجا مدفون گردید محدث قمی در منتهی الآمال درباره آن جناب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جلالت قدر و نبالت شأن معروفست و بس است در جلالت قدر او که قابلیت و صلاحیت امامت را داشت و فرزند بزرگ حضرت هادی علیه السلام بود و شیعیان گمان می‌کردند که او بعد از پدر بزرگوارش امام خواهد بود و پیش از پدر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قبل از پدر بزرگوار خویش به یک یا دو سال وفات یافت یعنی وفاتش حدود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و چون جز وفاتش به پدر رسید آن حضرت بسیار محزون و مغموم گردید و حضرت امام ابومحمّد حسن عسکری علیه السلام در مرگ برادر گریبان پاره فرمود و بر پدر خویش بدین حالت وارد شد پس از ساعتی حضرت رو به </w:t>
      </w:r>
      <w:bookmarkStart w:id="715" w:name="pg5335_40743"/>
    </w:p>
    <w:p>
      <w:pPr>
        <w:pStyle w:val="BookText"/>
        <w:rPr/>
      </w:pPr>
      <w:bookmarkEnd w:id="715"/>
      <w:r>
        <w:rPr>
          <w:rFonts w:ascii="IRNazanin" w:hAnsi="IRNazanin" w:eastAsia="IRNazanin"/>
          <w:color w:val="111111"/>
          <w:sz w:val="28"/>
          <w:sz w:val="28"/>
          <w:szCs w:val="28"/>
          <w:rtl w:val="true"/>
          <w:lang w:bidi="fa-IR"/>
        </w:rPr>
        <w:t>جانب او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یِاَبِی احدث الله شُکراً فَقَد احدَث فِیک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شکر از جهت بدائی است که برای آن حضرت در مرگ برادر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جهت حضرت موسی بن جعفر علیه السلام در وفات جناب اسماعیل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در بلد مزاری مشهور و به جلالت و بروز کرامات معروف است و مردم به زیارتش مشرف می‌شوند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716" w:name="__RefHeading___Toc1069623_581953129"/>
      <w:bookmarkStart w:id="717" w:name="_Toc273"/>
      <w:bookmarkEnd w:id="716"/>
      <w:r>
        <w:rPr>
          <w:rtl w:val="true"/>
        </w:rPr>
        <w:t>سیّد حسین همدانی درود آبادی</w:t>
      </w:r>
      <w:bookmarkEnd w:id="717"/>
    </w:p>
    <w:p>
      <w:pPr>
        <w:pStyle w:val="BookText"/>
        <w:rPr/>
      </w:pPr>
      <w:r>
        <w:rPr>
          <w:rFonts w:ascii="IRNazanin" w:hAnsi="IRNazanin" w:eastAsia="IRNazanin"/>
          <w:color w:val="111111"/>
          <w:sz w:val="28"/>
          <w:sz w:val="28"/>
          <w:szCs w:val="28"/>
          <w:rtl w:val="true"/>
          <w:lang w:bidi="fa-IR"/>
        </w:rPr>
        <w:t xml:space="preserve">نام شریف او سیدحسین فرزند سید تقی همدانی درود آبادی است، وی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ادبیات و معقول و منقول متداول در آن دوران که در زادگاهش میسور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مهاجرت نمود و در خدمت اساتید زمان خویش به تلمذّ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محضر درس عالم زاهد، عارف کامل، یگانه دوران مولی آخوند ملاحسینقلی همدانی را ادراک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همدان بازگشت و به تألیف و تدریس پرداخت، آن جناب بیشتر اوقات خویش را در تألیف، عبادت و دعوت به‌حق و مبارزه با مخالفان دین سپری می نمود و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دار فانی به دار باقی شتافت و در قبرستان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طبقات اعلام الشیعه، مرحوم شیخ آقا بزرگ تهرانی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دانشمندی بزرگ و فقیهی فاضل و مهذب و کامل بوده است، در سامرّاء مشرفه از شاگردان سید مجدد شیرازی بود و زمانی طولانی از آن جناب استفاده برده است و نیز در نجف اشرف در خدمت میرزا </w:t>
      </w:r>
    </w:p>
    <w:p>
      <w:pPr>
        <w:pStyle w:val="BookText"/>
        <w:rPr/>
      </w:pPr>
      <w:r>
        <w:rPr>
          <w:rFonts w:ascii="IRNazanin" w:hAnsi="IRNazanin" w:eastAsia="IRNazanin"/>
          <w:color w:val="111111"/>
          <w:sz w:val="28"/>
          <w:sz w:val="28"/>
          <w:szCs w:val="28"/>
          <w:rtl w:val="true"/>
          <w:lang w:bidi="fa-IR"/>
        </w:rPr>
        <w:t xml:space="preserve">حبیب الله رشتی و مولی حسین قلی همدانی و میرزا حسین خلیلی و دیگران حضور یافت تا اینکه به مقامات علمیه شهرت یافت، وی در اخلاق و سلوک و صلاح و تقوی و اهل باطن بودن مشهور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مدتی او را در نجف مشاهده می‌کردم، وی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همدان بازگشت و در همدان از بزرگان مروج دین بوده و به وظایف شرعیه قیام داشت و مرجع دینی مردم در آن سامان به شمار می‌رفت تا اینکه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 و تفسیری بر جامعه کبیره منقول از امام هادی علیه السلام به رشتة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درود آبادی تألیفات سودمندی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التحفهًْ الرضویهًْ الی الشیعهًْ المرتضویه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الراقدین و جهان الوافدین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المنضود فی اجوبخ مسائل الیهود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لب اللباب فی خطابات الکتاب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نسک التلویث فی جواب اهل التثلیث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الاسماء الحسنی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الشموس الطالعهًْ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عصارهًْ الثقلین فی حقیقهًْ النشأتین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 الاصول فی دین آل الرسول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القسطاس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کتاب تنبیه الرافدین یاد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اشعار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زیارت جامعه کبیره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شمایل جسمانی امام </w:t>
      </w:r>
      <w:bookmarkStart w:id="718" w:name="pg5335_40745"/>
    </w:p>
    <w:p>
      <w:pPr>
        <w:pStyle w:val="Heading2"/>
        <w:numPr>
          <w:ilvl w:val="1"/>
          <w:numId w:val="1"/>
        </w:numPr>
        <w:rPr/>
      </w:pPr>
      <w:bookmarkStart w:id="719" w:name="__RefHeading___Toc1069625_581953129"/>
      <w:bookmarkStart w:id="720" w:name="_Toc274"/>
      <w:bookmarkEnd w:id="718"/>
      <w:bookmarkEnd w:id="719"/>
      <w:r>
        <w:rPr>
          <w:rtl w:val="true"/>
        </w:rPr>
        <w:t>ش</w:t>
      </w:r>
      <w:bookmarkEnd w:id="720"/>
    </w:p>
    <w:p>
      <w:pPr>
        <w:pStyle w:val="Heading3"/>
        <w:numPr>
          <w:ilvl w:val="2"/>
          <w:numId w:val="1"/>
        </w:numPr>
        <w:rPr/>
      </w:pPr>
      <w:bookmarkStart w:id="721" w:name="__RefHeading___Toc1069627_581953129"/>
      <w:bookmarkStart w:id="722" w:name="_Toc275"/>
      <w:bookmarkEnd w:id="721"/>
      <w:r>
        <w:rPr>
          <w:rtl w:val="true"/>
        </w:rPr>
        <w:t>شاعر حضرت</w:t>
      </w:r>
      <w:bookmarkEnd w:id="722"/>
    </w:p>
    <w:p>
      <w:pPr>
        <w:pStyle w:val="BookText"/>
        <w:rPr/>
      </w:pPr>
      <w:r>
        <w:rPr>
          <w:rFonts w:ascii="IRNazanin" w:hAnsi="IRNazanin" w:eastAsia="IRNazanin"/>
          <w:color w:val="111111"/>
          <w:sz w:val="28"/>
          <w:sz w:val="28"/>
          <w:szCs w:val="28"/>
          <w:rtl w:val="true"/>
          <w:lang w:bidi="fa-IR"/>
        </w:rPr>
        <w:t>در بحار و مناقب و کشف الغمه و دیگر کتب اخبار و تواریخ مسطور است که شاعر خاص حضرت امام علی النقی علیه السلام و مداح مخصوص آن حضرت عوفی و دیلمی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شعرای غدیر در عهد حضرت هادی علیه السلام</w:t>
      </w:r>
    </w:p>
    <w:p>
      <w:pPr>
        <w:pStyle w:val="Heading3"/>
        <w:numPr>
          <w:ilvl w:val="2"/>
          <w:numId w:val="1"/>
        </w:numPr>
        <w:rPr/>
      </w:pPr>
      <w:bookmarkStart w:id="723" w:name="__RefHeading___Toc1069629_581953129"/>
      <w:bookmarkStart w:id="724" w:name="_Toc276"/>
      <w:bookmarkEnd w:id="723"/>
      <w:r>
        <w:rPr>
          <w:rtl w:val="true"/>
        </w:rPr>
        <w:t>شاگردان مکتب امام هادی علیه السلام</w:t>
      </w:r>
      <w:bookmarkEnd w:id="72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عصر زندگی امام هادی علیه السلام عصر اختناق و استبداد بود و امام، برای فعالیت فرهنگی در سطح گسترده آزادی عمل نداشت و از این نظر فضای جامعه با عصر امام باقر علیه السلام به ویژه عصر امام صادق علیه السلام تفاوت فراوان داشت، اما آن حضرت در همان شرایط نامساعد، علاوه بر فعالیت‌های فرهنگی، از طریق مناظرات، مکاتبات، </w:t>
      </w:r>
    </w:p>
    <w:p>
      <w:pPr>
        <w:pStyle w:val="BookText"/>
        <w:rPr/>
      </w:pPr>
      <w:r>
        <w:rPr>
          <w:rFonts w:ascii="IRNazanin" w:hAnsi="IRNazanin" w:eastAsia="IRNazanin"/>
          <w:color w:val="111111"/>
          <w:sz w:val="28"/>
          <w:sz w:val="28"/>
          <w:szCs w:val="28"/>
          <w:rtl w:val="true"/>
          <w:lang w:bidi="fa-IR"/>
        </w:rPr>
        <w:t>پاسخ‌گویی به سؤال‌ها، شبهات و تبیین بینش درست دربرابر مکاتب کلامی منحرف، راویان و محدثان و بزرگانی از شیعه را تربیت کرد و علوم و معارف اسلامی را به آنان آموزش داد و آنان این میراث بزرگ فرهنگی را به نسل‌های بعدی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دانشمند نامدار اسلام، تعداد شاگردان آن حضرت در زمینه‌های مختلف علوم اسلامی را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میان این گروه، چهره‌های درخشان علمی معنوی و شخصیت‌های برجسته‌ای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حسین بن سعید اهوازی، ایوب بن نوح، ابوعلی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ناصر کبیر،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سعید اهوازی به چشم می‌خورند که برخی از آنان دارای آثار و تألیفات ارزشمند در زمینه‌های مختلف علوم اسلامی هستند و آثار و خدمات علمی و فرهنگی آنان در کتاب‌های رجال بیان شده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چنان که در بحارالانوار آمده احمد بن حمزه بن الیسع و صالح بن محمّد همدانی و محمّد بن جز الجمال و یعقوب بن یزید کاتب و ابوالحسین بن هلال و ابراهیم بن اسحاق خیران خادم نضر بن همدانی در شمار ثقات آن حضرت امامت سمات و موثقین پیشگاه ولایت آیات بوده‌اند و جعفر بن سهیل‌الصیقل در جمله وکلای حضرت امام علی نقی هادی علیه السلام محسوب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همدانی نیز وکیل آن حضرت بوده‌اند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حضرت وکلای دیگر نیز داشته‌اند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یاران امام هادی علیه السلام، وکلای امام هادی علیه السلام </w:t>
      </w:r>
      <w:bookmarkStart w:id="725" w:name="pg5335_40747"/>
    </w:p>
    <w:p>
      <w:pPr>
        <w:pStyle w:val="Heading3"/>
        <w:numPr>
          <w:ilvl w:val="2"/>
          <w:numId w:val="1"/>
        </w:numPr>
        <w:rPr/>
      </w:pPr>
      <w:bookmarkStart w:id="726" w:name="__RefHeading___Toc1069631_581953129"/>
      <w:bookmarkStart w:id="727" w:name="_Toc277"/>
      <w:bookmarkEnd w:id="725"/>
      <w:bookmarkEnd w:id="726"/>
      <w:r>
        <w:rPr>
          <w:rtl w:val="true"/>
        </w:rPr>
        <w:t>شبلی</w:t>
      </w:r>
      <w:r>
        <w:rPr>
          <w:rtl w:val="true"/>
        </w:rPr>
        <w:t>(</w:t>
      </w:r>
      <w:r>
        <w:rPr>
          <w:rtl w:val="true"/>
        </w:rPr>
        <w:t>ابوبکر</w:t>
      </w:r>
      <w:r>
        <w:rPr>
          <w:rtl w:val="true"/>
        </w:rPr>
        <w:t>)</w:t>
      </w:r>
      <w:bookmarkEnd w:id="727"/>
    </w:p>
    <w:p>
      <w:pPr>
        <w:pStyle w:val="BookText"/>
        <w:rPr/>
      </w:pPr>
      <w:r>
        <w:rPr>
          <w:rFonts w:ascii="IRNazanin" w:hAnsi="IRNazanin" w:eastAsia="IRNazanin"/>
          <w:color w:val="111111"/>
          <w:sz w:val="28"/>
          <w:sz w:val="28"/>
          <w:szCs w:val="28"/>
          <w:rtl w:val="true"/>
          <w:lang w:bidi="fa-IR"/>
        </w:rPr>
        <w:t xml:space="preserve">شبلی در قرون سوم و چهارم ق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وی از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مشاغل دولتی داشت ولی ناگهان همه را رها کرد و همه دارایی خود را به محتاجان بخشید و به ریاضت و عبادت پرداخت و این کار را تا آخر عمر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دلف بن جعفر شبلی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بغداد وفات کرد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728" w:name="__RefHeading___Toc1069633_581953129"/>
      <w:bookmarkStart w:id="729" w:name="_Toc278"/>
      <w:bookmarkEnd w:id="728"/>
      <w:r>
        <w:rPr>
          <w:rtl w:val="true"/>
        </w:rPr>
        <w:t>شخصیت امام</w:t>
      </w:r>
      <w:bookmarkEnd w:id="729"/>
    </w:p>
    <w:p>
      <w:pPr>
        <w:pStyle w:val="BookText"/>
        <w:rPr/>
      </w:pPr>
      <w:r>
        <w:rPr>
          <w:rFonts w:ascii="IRNazanin" w:hAnsi="IRNazanin" w:eastAsia="IRNazanin"/>
          <w:color w:val="111111"/>
          <w:sz w:val="28"/>
          <w:sz w:val="28"/>
          <w:szCs w:val="28"/>
          <w:rtl w:val="true"/>
          <w:lang w:bidi="fa-IR"/>
        </w:rPr>
        <w:t>شیخ کمال‌الدین‌بن‌طلحه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عظمت مقام علمی حضرت علی بن محمّد علیه السلام گوش مسلمانان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 منشی، سخاوت و عزّت نفس بی‌نظیر بود و رعایت حال مستمندان و حاجتمندان را می‌کرده و در حفظ آبروی مستضعفین و قرض دادن نهایت علو نفس را نشان داده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حضرت هادی علیه السلام دارای سیره حمیده و اخلاق پسندیده و مکارم نفسانی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دانش او چون دریای موّاج نوسان داشت به طوری که از سامرّاء تا دیوار چین حرکت فکری خویش را گسترش داد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سیادت، سیاست، تعلیم و تربیت به مقتضای عصر و بروز دادن حقیقت در افق تاریخ اختلافات فقهاء شافعی، مالکی، حنبلی و حنفی دارای نیروی امامت و اولی به تصرّف بوده و شرف، محامد، نسب و </w:t>
      </w:r>
      <w:bookmarkStart w:id="730" w:name="pg5335_40748"/>
    </w:p>
    <w:p>
      <w:pPr>
        <w:pStyle w:val="BookText"/>
        <w:rPr/>
      </w:pPr>
      <w:bookmarkEnd w:id="730"/>
      <w:r>
        <w:rPr>
          <w:rFonts w:ascii="IRNazanin" w:hAnsi="IRNazanin" w:eastAsia="IRNazanin"/>
          <w:color w:val="111111"/>
          <w:sz w:val="28"/>
          <w:sz w:val="28"/>
          <w:szCs w:val="28"/>
          <w:rtl w:val="true"/>
          <w:lang w:bidi="fa-IR"/>
        </w:rPr>
        <w:t>مناقب آن حضرت علو مرتبه‌ای داشت که کوچک و بزرگ مفتون فضیلت اخلاقی او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حضرت امام علی‌النقی علیه السلام به قدری با عظمت و بزرگ بود که مردی به نام محمّدبن‌نصیر نمیری پس از شهادت امام معتقد به پیغمبری و کمی بعد معتقد به خدایی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خداوند علم و دانش بود و جمیع مسائل مراجعه‌کنندگان را پاسخ می‌داد و بزرگان علوم گوناگون را به حضور می‌پذیرفت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متوکّل عباسی سعی وافر داشت تا امام هادی علیه السلام را یکی از اطرافیان خود کند تا آن حضرت هم کاسه و همدمش گردد و بدین وسیله آبرو و شخصیت امام هادی علیه السلام را از نظرها ساقط نماید، متوکّل در این مورد، پافشاری و ترفندهای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مقاومت آن حضرت، درمانده گردید، به گونه‌ای که به اطرافیان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قَد اَعیَانی اَمر ابن الرِضا، اَبِی اَن یَشرب مَعی اَو دینا مِنی اَو اَجد فِیه فُرصهًْ فِی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پسر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عاجز و درمانده ساخت، او از میگساری و همدمی با من دوری می‌کند و من هر کار می‌کنم قادر نیستم، فرصتی برای وارد کردن او به بزم خودم بیابم</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731" w:name="__RefHeading___Toc1069635_581953129"/>
      <w:bookmarkStart w:id="732" w:name="_Toc279"/>
      <w:bookmarkEnd w:id="731"/>
      <w:r>
        <w:rPr>
          <w:rtl w:val="true"/>
        </w:rPr>
        <w:t>شعبده‌باز هندی</w:t>
      </w:r>
      <w:bookmarkEnd w:id="73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متوکّل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شعبده‌بازی از هند نزد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تردستی‌های بی‌نظیر و عجیبی </w:t>
      </w:r>
    </w:p>
    <w:p>
      <w:pPr>
        <w:pStyle w:val="BookText"/>
        <w:rPr/>
      </w:pPr>
      <w:r>
        <w:rPr>
          <w:rFonts w:ascii="IRNazanin" w:hAnsi="IRNazanin" w:eastAsia="IRNazanin"/>
          <w:color w:val="111111"/>
          <w:sz w:val="28"/>
          <w:sz w:val="28"/>
          <w:szCs w:val="28"/>
          <w:rtl w:val="true"/>
          <w:lang w:bidi="fa-IR"/>
        </w:rPr>
        <w:t>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بازی کردن را بسیار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از وجود شعبده‌باز بر ضدّ امام هادی علیه السلام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شعبده‌باز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کار کنی که در یک مجلس عمومی،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شرمنده کنی، هزار اشرفی ناب به تو جایزه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شعبده‌باز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غذا را پهن کن و قدری نان تازة نازک در سفره بگذار و مرا کنار آن حضرت جای بده، به تو قول می‌دهم که حضرت هادی علیه السلام را نزد حاضران سرافکنده و شرمنده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او را اجرا کرد، جمعی درکنار سفره نشستند، امام هادی علیه السلام را نیز احضار نمود، مقداری نان در نزدیک امام هادی علیه السلام گذاشتند، امام علیه السلام دست به طرف نان دراز کرد تا بردارد، هماندم شعبده‌باز کاری کرد که نان به جانب دیگر پرید، امام هادی علیه السلام دست به طرف نان دیگر دراز کرد، باز آن نان به سوی دیگر پرید و حاضران خندیدند، این حادثه چند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خشمگین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صورت شکل شیری که در روی پارچة متکائی نقش بسته بود و در آنجا بود،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عَدُوَّ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خدا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هماندم آن صورت، به شکل شیری زنده درآمد و به شعبده‌باز حمله کرد و او را درید و خورد، سپس به جای اوّلش به همان صورت و نقش شیر، در پارچة متّکا بازگشت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حاضران، حیرت‌زده شدند، امام هادی علیه السلام برخاست که برود، متوکّل از آن حضرت التماس کرد که بنشیند و آن شعبده‌باز را باز گرداند،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یُری بَعدَها </w:t>
      </w:r>
      <w:r>
        <w:rPr>
          <w:rFonts w:eastAsia="IRNazanin" w:cs="IRNazanin"/>
          <w:color w:val="111111"/>
          <w:sz w:val="28"/>
          <w:szCs w:val="28"/>
          <w:rtl w:val="true"/>
          <w:lang w:bidi="fa-IR"/>
        </w:rPr>
        <w:t xml:space="preserve">...» </w:t>
      </w:r>
      <w:bookmarkStart w:id="733" w:name="pg5335_40750"/>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او پس از این دیده نخواهد شد، آیا تو دشمنان خدا را بر دوستانش مسلّط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نیز، از آنجا رفتند و دیگر آن شعبده‌باز دیده نشد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معجزات امام هادی علیه السلام</w:t>
      </w:r>
    </w:p>
    <w:p>
      <w:pPr>
        <w:pStyle w:val="Heading3"/>
        <w:numPr>
          <w:ilvl w:val="2"/>
          <w:numId w:val="1"/>
        </w:numPr>
        <w:rPr/>
      </w:pPr>
      <w:bookmarkStart w:id="734" w:name="__RefHeading___Toc1069637_581953129"/>
      <w:bookmarkStart w:id="735" w:name="_Toc280"/>
      <w:bookmarkEnd w:id="734"/>
      <w:r>
        <w:rPr>
          <w:rtl w:val="true"/>
        </w:rPr>
        <w:t>شعرای غدیر در عهد حضرت هادی علیه السلام</w:t>
      </w:r>
      <w:bookmarkEnd w:id="735"/>
    </w:p>
    <w:p>
      <w:pPr>
        <w:pStyle w:val="Heading4"/>
        <w:numPr>
          <w:ilvl w:val="3"/>
          <w:numId w:val="1"/>
        </w:numPr>
        <w:rPr/>
      </w:pPr>
      <w:bookmarkStart w:id="736" w:name="__RefHeading___Toc1069639_581953129"/>
      <w:bookmarkStart w:id="737" w:name="_Toc281"/>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با هم شعرای غدیر در عهد حضرت هادی علیه السلام را می‌خوانیم</w:t>
      </w:r>
      <w:r>
        <w:rPr>
          <w:rFonts w:eastAsia="IRNazanin" w:cs="IRNazanin"/>
          <w:color w:val="111111"/>
          <w:sz w:val="28"/>
          <w:szCs w:val="28"/>
          <w:rtl w:val="true"/>
          <w:lang w:bidi="fa-IR"/>
        </w:rPr>
        <w:t>:</w:t>
      </w:r>
    </w:p>
    <w:p>
      <w:pPr>
        <w:pStyle w:val="Heading4"/>
        <w:numPr>
          <w:ilvl w:val="3"/>
          <w:numId w:val="1"/>
        </w:numPr>
        <w:rPr/>
      </w:pPr>
      <w:bookmarkStart w:id="738" w:name="__RefHeading___Toc1069641_581953129"/>
      <w:bookmarkStart w:id="739" w:name="_Toc282"/>
      <w:bookmarkEnd w:id="738"/>
      <w:r>
        <w:rPr>
          <w:rtl w:val="true"/>
        </w:rPr>
        <w:t>الف</w:t>
      </w:r>
      <w:r>
        <w:rPr>
          <w:rtl w:val="true"/>
        </w:rPr>
        <w:t xml:space="preserve">) </w:t>
      </w:r>
      <w:r>
        <w:rPr>
          <w:rtl w:val="true"/>
        </w:rPr>
        <w:t>وامق مسیحی</w:t>
      </w:r>
      <w:bookmarkEnd w:id="739"/>
    </w:p>
    <w:p>
      <w:pPr>
        <w:pStyle w:val="BookText"/>
        <w:rPr/>
      </w:pPr>
      <w:r>
        <w:rPr>
          <w:rFonts w:ascii="IRNazanin" w:hAnsi="IRNazanin" w:eastAsia="IRNazanin"/>
          <w:color w:val="111111"/>
          <w:sz w:val="28"/>
          <w:sz w:val="28"/>
          <w:szCs w:val="28"/>
          <w:rtl w:val="true"/>
          <w:lang w:bidi="fa-IR"/>
        </w:rPr>
        <w:t>بقراط فرزند اشوط، وامق ارمنی مسیحی یکی از بطریق‌های</w:t>
      </w:r>
      <w:r>
        <w:rPr>
          <w:rStyle w:val="FootnoteAnchor"/>
          <w:rtl w:val="true"/>
        </w:rPr>
        <w:footnoteReference w:id="414"/>
      </w:r>
      <w:r>
        <w:rPr>
          <w:rFonts w:ascii="IRNazanin" w:hAnsi="IRNazanin" w:eastAsia="IRNazanin"/>
          <w:color w:val="111111"/>
          <w:sz w:val="28"/>
          <w:sz w:val="28"/>
          <w:szCs w:val="28"/>
          <w:rtl w:val="true"/>
          <w:lang w:bidi="fa-IR"/>
        </w:rPr>
        <w:t>ارمنی و پیشوای بزرگ ارامنه و رهبر و فرماندة پیشتاز ایشان در قرن سوم 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العلماء او را در ردیف مدح‌گویان معتدل اهل بیت علیهم السلام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فرا رسید، برف می‌بارید، درنگ کردند تا برف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کردند، در حالی که او در شهر طرون، یک از شهرهای ارمنیه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محاصره کردند، او از حصار خارج شده با آنان جنگید تا خود و آنان که به همراهش می‌جنگیدند، کشته شدند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غدیر سرایان سدة سوم ق است</w:t>
      </w:r>
      <w:r>
        <w:rPr>
          <w:rFonts w:eastAsia="IRNazanin" w:cs="IRNazanin"/>
          <w:color w:val="111111"/>
          <w:sz w:val="28"/>
          <w:szCs w:val="28"/>
          <w:rtl w:val="true"/>
          <w:lang w:bidi="fa-IR"/>
        </w:rPr>
        <w:t>.</w:t>
      </w:r>
      <w:r>
        <w:rPr>
          <w:rStyle w:val="FootnoteAnchor"/>
          <w:rtl w:val="true"/>
        </w:rPr>
        <w:footnoteReference w:id="415"/>
      </w:r>
      <w:bookmarkStart w:id="740" w:name="pg5335_40751"/>
    </w:p>
    <w:p>
      <w:pPr>
        <w:pStyle w:val="Heading4"/>
        <w:numPr>
          <w:ilvl w:val="3"/>
          <w:numId w:val="1"/>
        </w:numPr>
        <w:rPr/>
      </w:pPr>
      <w:bookmarkStart w:id="741" w:name="__RefHeading___Toc1069643_581953129"/>
      <w:bookmarkStart w:id="742" w:name="_Toc283"/>
      <w:bookmarkEnd w:id="740"/>
      <w:bookmarkEnd w:id="741"/>
      <w:r>
        <w:rPr>
          <w:rtl w:val="true"/>
        </w:rPr>
        <w:t>ب</w:t>
      </w:r>
      <w:r>
        <w:rPr>
          <w:rtl w:val="true"/>
        </w:rPr>
        <w:t xml:space="preserve">) </w:t>
      </w:r>
      <w:r>
        <w:rPr>
          <w:rtl w:val="true"/>
        </w:rPr>
        <w:t xml:space="preserve">ابن رومی </w:t>
      </w:r>
      <w:r>
        <w:rPr>
          <w:rtl w:val="true"/>
        </w:rPr>
        <w:t>(</w:t>
      </w:r>
      <w:r>
        <w:rPr>
          <w:rtl w:val="true"/>
        </w:rPr>
        <w:t>غدیریه سرای معاصر امام هادی علیه السلام</w:t>
      </w:r>
      <w:r>
        <w:rPr>
          <w:rtl w:val="true"/>
        </w:rPr>
        <w:t>)</w:t>
      </w:r>
      <w:bookmarkEnd w:id="742"/>
    </w:p>
    <w:p>
      <w:pPr>
        <w:pStyle w:val="BookText"/>
        <w:rPr/>
      </w:pPr>
      <w:r>
        <w:rPr>
          <w:rFonts w:ascii="IRNazanin" w:hAnsi="IRNazanin" w:eastAsia="IRNazanin"/>
          <w:color w:val="111111"/>
          <w:sz w:val="28"/>
          <w:sz w:val="28"/>
          <w:szCs w:val="28"/>
          <w:rtl w:val="true"/>
          <w:lang w:bidi="fa-IR"/>
        </w:rPr>
        <w:t>شاعر ما، ابوالحسن علی بن عبّاس بن جریح، مولای عبیدالله بن عیسی بن جعفر بغدادی، مشهور به ابن رومی یکی از مفاخر عالم تشیع و مردی فوق العاده و دارای ویژگی‌های ممتاز در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ظرافت اشعار طلایی‌اش که بسیار فراوان هم می‌باشد، رونق‌بخش بلاغت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دوستی خاندان پیغمبر صلی الله علیه و آله و سلم هدف‌های بلندی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ویژگی او بدان خاندان و مدیحه‌سرایی‌اش برای آنان و دفاع از ایشان در برابر حملات مخالفان، از حقایق آشکار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شبلنجی او را از شعرای امام حسن عسکری علیه السلام شمرده‌اند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743" w:name="__RefHeading___Toc1069645_581953129"/>
      <w:bookmarkStart w:id="744" w:name="_Toc284"/>
      <w:bookmarkEnd w:id="743"/>
      <w:r>
        <w:rPr>
          <w:rtl w:val="true"/>
        </w:rPr>
        <w:t>ج</w:t>
      </w:r>
      <w:r>
        <w:rPr>
          <w:rtl w:val="true"/>
        </w:rPr>
        <w:t xml:space="preserve">) </w:t>
      </w:r>
      <w:r>
        <w:rPr>
          <w:rtl w:val="true"/>
        </w:rPr>
        <w:t>افوه حمّانی</w:t>
      </w:r>
      <w:bookmarkEnd w:id="744"/>
    </w:p>
    <w:p>
      <w:pPr>
        <w:pStyle w:val="BookText"/>
        <w:rPr/>
      </w:pPr>
      <w:r>
        <w:rPr>
          <w:rFonts w:ascii="IRNazanin" w:hAnsi="IRNazanin" w:eastAsia="IRNazanin"/>
          <w:color w:val="111111"/>
          <w:sz w:val="28"/>
          <w:sz w:val="28"/>
          <w:szCs w:val="28"/>
          <w:rtl w:val="true"/>
          <w:lang w:bidi="fa-IR"/>
        </w:rPr>
        <w:t>او از غدیریه سرایان سدة سوم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علی بن محمّد بن جعفر بن محمّد بن محمّد زید بن علی بن الحسین بن علی بن ابیطالب، از مردم حمّان کوفه، معروف به افوه حمّانی است و در لباب الانساب آمده که او و پدرش محمّد، لقب حمّال داشته‌اند و به فرزندان آنها بنوحمّال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حاء و تشدید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محلّات کوفه است و حمّانی نسبت به حمّان نام قبیله‌ای است از تمیم که آنها فرزندان حمّان بن عبدالعزیز بن کعب بن سعد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زید مناهًْ بن تمیم‌اند و نام حمّان، عبدالعزّی است و در این محلّه کسانی ساکن شده‌اند که منسوب به حمّان هستند، ولی از آن قبیله نیستند</w:t>
      </w:r>
      <w:r>
        <w:rPr>
          <w:rFonts w:eastAsia="IRNazanin" w:cs="IRNazanin"/>
          <w:color w:val="111111"/>
          <w:sz w:val="28"/>
          <w:szCs w:val="28"/>
          <w:rtl w:val="true"/>
          <w:lang w:bidi="fa-IR"/>
        </w:rPr>
        <w:t xml:space="preserve">. </w:t>
      </w:r>
      <w:bookmarkStart w:id="745" w:name="pg5335_40752"/>
    </w:p>
    <w:p>
      <w:pPr>
        <w:pStyle w:val="BookText"/>
        <w:rPr/>
      </w:pPr>
      <w:bookmarkEnd w:id="745"/>
      <w:r>
        <w:rPr>
          <w:rFonts w:ascii="IRNazanin" w:hAnsi="IRNazanin" w:eastAsia="IRNazanin"/>
          <w:color w:val="111111"/>
          <w:sz w:val="28"/>
          <w:sz w:val="28"/>
          <w:szCs w:val="28"/>
          <w:rtl w:val="true"/>
          <w:lang w:bidi="fa-IR"/>
        </w:rPr>
        <w:t>شاعر ما از پیشتازان فقهای عترت و مدرّسان آنها در مرکز تشیّع عراق، کوفه در قرن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بزرگ‌ترین خطبا و شعرای نوآور بنی هاشم است که نام او و شعر او معروف خاصّ و عام گشت و همه او را به حسن سبک و حسن تلفیق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علم فراوان، عظمت خانواده، بزرگواری و شخصیّت بارز و سبت علوی پر برکت او تا برسد به فضایل بسیار دیگر، او را به بلندترین قلّة عظمت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متوکّل از ابن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شاعران از همه برتر کیست؟ او شعرای دورة جاهلیت و اسلام را یاد کرد، آن‌گاه همین سؤال را از ابوالحسن امام علی بن محمّد الهادی علیه السلام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حمّانی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شاعر حضرت</w:t>
      </w:r>
    </w:p>
    <w:p>
      <w:pPr>
        <w:pStyle w:val="Heading3"/>
        <w:numPr>
          <w:ilvl w:val="2"/>
          <w:numId w:val="1"/>
        </w:numPr>
        <w:rPr/>
      </w:pPr>
      <w:bookmarkStart w:id="746" w:name="__RefHeading___Toc1069647_581953129"/>
      <w:bookmarkStart w:id="747" w:name="_Toc285"/>
      <w:bookmarkEnd w:id="746"/>
      <w:r>
        <w:rPr>
          <w:rtl w:val="true"/>
        </w:rPr>
        <w:t>شمایل جسمانی امام هادی علیه السلام</w:t>
      </w:r>
      <w:bookmarkEnd w:id="747"/>
    </w:p>
    <w:p>
      <w:pPr>
        <w:pStyle w:val="BookText"/>
        <w:rPr/>
      </w:pPr>
      <w:r>
        <w:rPr>
          <w:rFonts w:ascii="IRNazanin" w:hAnsi="IRNazanin" w:eastAsia="IRNazanin"/>
          <w:color w:val="111111"/>
          <w:sz w:val="28"/>
          <w:sz w:val="28"/>
          <w:szCs w:val="28"/>
          <w:rtl w:val="true"/>
          <w:lang w:bidi="fa-IR"/>
        </w:rPr>
        <w:t>در شمایل آن حضرت گفته‌اند که آن جناب قامتش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سرخ و سفید و گونه‌های اندک برآمده، چشم‌های فراخ، ابروهای گشاده و چهرة دلگشا داشت</w:t>
      </w:r>
      <w:r>
        <w:rPr>
          <w:rFonts w:eastAsia="IRNazanin" w:cs="IRNazanin"/>
          <w:color w:val="111111"/>
          <w:sz w:val="28"/>
          <w:szCs w:val="28"/>
          <w:rtl w:val="true"/>
          <w:lang w:bidi="fa-IR"/>
        </w:rPr>
        <w:t>.</w:t>
      </w:r>
      <w:r>
        <w:rPr>
          <w:rStyle w:val="FootnoteAnchor"/>
          <w:rtl w:val="true"/>
        </w:rPr>
        <w:footnoteReference w:id="41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در توصیف آن حضرت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از همة مردم جاذب‌تر و گفتارش صادق‌تر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ملاحت و کمال از همه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سکوت می‌کرد، هیبت و وقارش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می‌گفت، نورانیتش افزون می‌گشت او از خانواده رسالت و </w:t>
      </w:r>
    </w:p>
    <w:p>
      <w:pPr>
        <w:pStyle w:val="BookText"/>
        <w:rPr/>
      </w:pPr>
      <w:r>
        <w:rPr>
          <w:rFonts w:ascii="IRNazanin" w:hAnsi="IRNazanin" w:eastAsia="IRNazanin"/>
          <w:color w:val="111111"/>
          <w:sz w:val="28"/>
          <w:sz w:val="28"/>
          <w:szCs w:val="28"/>
          <w:rtl w:val="true"/>
          <w:lang w:bidi="fa-IR"/>
        </w:rPr>
        <w:t>امامت و کانون وصایت و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بود از درخت عظیم نبوّت که زمان بهره‌وری از آن، از زمان گرفتنش، چندان فاصله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میوه‌ای از درخت رسالت بود که زمان چیدنش با زمان انتخابش نزدیک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فصول المهّمه مسطور است که حضرت امام علی هادی علیه السلام پیشوای حاضر و بادی علیه السلام اسمر اللّون یعنی گندمگون بود و در تذکرهًْ الائمّه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اسمر اللّون و معتدل القامه بود و در بحارالانوار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شمایل مبارکش احمر اللّون، یعنی سرخ روی یا اسمر اللّون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جنّات الخلود مسطور است که آن حضرت ولایت آیت متوسط القامه و بسیار مرطوبی و چهره مبارکش سرخ و سفید و دو گونه خد شریفش اندک برآمده و با چشم‌های فراخ و ابروهای گشاده و دندان‌های درشت و چهره دلگشا و دیدار فرح افزا بود، هر کسی را</w:t>
      </w:r>
    </w:p>
    <w:p>
      <w:pPr>
        <w:pStyle w:val="BookText"/>
        <w:rPr/>
      </w:pPr>
      <w:r>
        <w:rPr>
          <w:rFonts w:ascii="IRNazanin" w:hAnsi="IRNazanin" w:eastAsia="IRNazanin"/>
          <w:color w:val="111111"/>
          <w:sz w:val="28"/>
          <w:sz w:val="28"/>
          <w:szCs w:val="28"/>
          <w:rtl w:val="true"/>
          <w:lang w:bidi="fa-IR"/>
        </w:rPr>
        <w:t>غم‌های روزگار فرو گرفته بود و سپاه اندوه از هر طرف بدو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منظر و روی منوّرش برگشودی بارهای اندوه و کوه ستوه از دلش زایل شدی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اینکه محبوب قلوب عالمیان بود، خداوندش هیبتی بس عظیم عطا فرموده بود که اگر چند دشمن بدو برخوردی به تملق و چاپلوسی درآمدی، همواره لب‌های مبارکش در تبّسم بود، همیشه خدای را ذاکر بودی و در هنگام راه سپردن گام‌ها را کوچک گذاشته، پیاده رفتن بر حضرتش دشوار افتادی و بیشتر در راه رفتن بدن مبارکش عرق کردی و چون حضرت را بدیدند بی‌اختیار پای از کفش درآورده پاس حشمت داشتند</w:t>
      </w:r>
      <w:r>
        <w:rPr>
          <w:rFonts w:eastAsia="IRNazanin" w:cs="IRNazanin"/>
          <w:color w:val="111111"/>
          <w:sz w:val="28"/>
          <w:szCs w:val="28"/>
          <w:rtl w:val="true"/>
          <w:lang w:bidi="fa-IR"/>
        </w:rPr>
        <w:t>.</w:t>
      </w:r>
      <w:r>
        <w:rPr>
          <w:rStyle w:val="FootnoteAnchor"/>
          <w:rtl w:val="true"/>
        </w:rPr>
        <w:footnoteReference w:id="420"/>
      </w:r>
      <w:bookmarkStart w:id="748" w:name="pg5335_40754"/>
    </w:p>
    <w:p>
      <w:pPr>
        <w:pStyle w:val="Heading3"/>
        <w:numPr>
          <w:ilvl w:val="2"/>
          <w:numId w:val="1"/>
        </w:numPr>
        <w:rPr/>
      </w:pPr>
      <w:bookmarkStart w:id="749" w:name="__RefHeading___Toc1069649_581953129"/>
      <w:bookmarkStart w:id="750" w:name="_Toc286"/>
      <w:bookmarkEnd w:id="748"/>
      <w:bookmarkEnd w:id="749"/>
      <w:r>
        <w:rPr>
          <w:rtl w:val="true"/>
        </w:rPr>
        <w:t>شناخت امام هادی علیه السلام</w:t>
      </w:r>
      <w:bookmarkEnd w:id="750"/>
    </w:p>
    <w:p>
      <w:pPr>
        <w:pStyle w:val="BookText"/>
        <w:rPr/>
      </w:pPr>
      <w:r>
        <w:rPr>
          <w:rFonts w:ascii="IRNazanin" w:hAnsi="IRNazanin" w:eastAsia="IRNazanin"/>
          <w:color w:val="111111"/>
          <w:sz w:val="28"/>
          <w:sz w:val="28"/>
          <w:szCs w:val="28"/>
          <w:rtl w:val="true"/>
          <w:lang w:bidi="fa-IR"/>
        </w:rPr>
        <w:t>بر اهل دانش مخفی نیست که در هیچ زمانی مسأله‌ای مانند بحث امامت مورد گفتگو و نقض و ابرام نبوده است و البته 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اعتقاد به امام حقّ و برگزیده خدای تعالی و بیزاری از ائمّه ضلال؛ محور هدایت و سعادت بوده و عدم معرفت او منشأ شقاوت و هلاکت ابدی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امام صادق 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را حکمت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فرمانبری از خدا و شناخت امام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مرده بود و او را زنده گردانیدیم و برای او نوری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مُرده کسی است که چیزی نمی‌داند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پیشوایی است که به او اقتدا می‌شود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حضرت هادی در علم و دانش در صف ائمّه هدی علیهم السلام واقع و از مکتب نبوّت سرچشمه گرفته و در دامان ولایت نشو و نما یافته علوم و دانش او تعلیم از کسی نبوده بلکه موهبتی آسمانی بوده که از کانون علوم غیبی الهی بر قلب مبارکش می‌تافت او بر فرهنگ و معارف واقف و مطلع بوده و در راهی که اجرای احکام الهی بوده قدم می‌زد و در همان سیر گام برمی‌داشت و همان مقصود و هدف را که سابقین ائمّه علیهم السلام تعقب کرده بودند به سوی آن می‌رفت و لذا در بیان علوم و فنون، مسائل،</w:t>
      </w:r>
    </w:p>
    <w:p>
      <w:pPr>
        <w:pStyle w:val="BookText"/>
        <w:rPr/>
      </w:pPr>
      <w:r>
        <w:rPr>
          <w:rFonts w:ascii="IRNazanin" w:hAnsi="IRNazanin" w:eastAsia="IRNazanin"/>
          <w:color w:val="111111"/>
          <w:sz w:val="28"/>
          <w:sz w:val="28"/>
          <w:szCs w:val="28"/>
          <w:rtl w:val="true"/>
          <w:lang w:bidi="fa-IR"/>
        </w:rPr>
        <w:t>مشکلات و معضلات مانند شخص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پاسخ می‌داد و نشر و تعمیم می‌داد تا وظایف امامت را انجام داده باشد</w:t>
      </w:r>
      <w:r>
        <w:rPr>
          <w:rFonts w:eastAsia="IRNazanin" w:cs="IRNazanin"/>
          <w:color w:val="111111"/>
          <w:sz w:val="28"/>
          <w:szCs w:val="28"/>
          <w:rtl w:val="true"/>
          <w:lang w:bidi="fa-IR"/>
        </w:rPr>
        <w:t>.</w:t>
      </w:r>
      <w:r>
        <w:rPr>
          <w:rStyle w:val="FootnoteAnchor"/>
          <w:rtl w:val="true"/>
        </w:rPr>
        <w:footnoteReference w:id="42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شخصیت امام هادی علیه السلام، دانش الهی امام هادی علیه السلام </w:t>
      </w:r>
      <w:bookmarkStart w:id="751" w:name="pg5335_40755"/>
    </w:p>
    <w:p>
      <w:pPr>
        <w:pStyle w:val="Heading3"/>
        <w:numPr>
          <w:ilvl w:val="2"/>
          <w:numId w:val="1"/>
        </w:numPr>
        <w:rPr/>
      </w:pPr>
      <w:bookmarkStart w:id="752" w:name="__RefHeading___Toc1069651_581953129"/>
      <w:bookmarkStart w:id="753" w:name="_Toc287"/>
      <w:bookmarkEnd w:id="751"/>
      <w:bookmarkEnd w:id="752"/>
      <w:r>
        <w:rPr>
          <w:rtl w:val="true"/>
        </w:rPr>
        <w:t>شهادت امام هادی علیه السلام</w:t>
      </w:r>
      <w:bookmarkEnd w:id="753"/>
    </w:p>
    <w:p>
      <w:pPr>
        <w:pStyle w:val="BookText"/>
        <w:rPr/>
      </w:pPr>
      <w:r>
        <w:rPr>
          <w:rFonts w:ascii="IRNazanin" w:hAnsi="IRNazanin" w:eastAsia="IRNazanin"/>
          <w:color w:val="111111"/>
          <w:sz w:val="28"/>
          <w:sz w:val="28"/>
          <w:szCs w:val="28"/>
          <w:rtl w:val="true"/>
          <w:lang w:bidi="fa-IR"/>
        </w:rPr>
        <w:t>امام هادی علیه السلام در شهر سامرّاء در روز دوشنبه سوّم ماه رجب</w:t>
      </w:r>
      <w:r>
        <w:rPr>
          <w:rStyle w:val="FootnoteAnchor"/>
          <w:rtl w:val="true"/>
        </w:rPr>
        <w:footnoteReference w:id="42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اثر زهری که به او خوراندند، به شهادت رسید، در آن وقت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از عمرش گذشته بود، مدّت امامت او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طول کشید، سپس با عصر خلافت واثق و بعد با عصر خلافت متوکّل و بعد با عصر خلافت مُنتصر و بعد با عصر خلافت مستعین و بعد با عصر خلافت مُعتزّ</w:t>
      </w:r>
      <w:r>
        <w:rPr>
          <w:rStyle w:val="FootnoteAnchor"/>
          <w:rtl w:val="true"/>
        </w:rPr>
        <w:footnoteReference w:id="426"/>
      </w:r>
      <w:r>
        <w:rPr>
          <w:rFonts w:ascii="IRNazanin" w:hAnsi="IRNazanin" w:eastAsia="IRNazanin"/>
          <w:color w:val="111111"/>
          <w:sz w:val="28"/>
          <w:sz w:val="28"/>
          <w:szCs w:val="28"/>
          <w:rtl w:val="true"/>
          <w:lang w:bidi="fa-IR"/>
        </w:rPr>
        <w:t xml:space="preserve">سرانجام آن امام علیه السلام در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معتزّ و توسط معتمد برادرزادة وی مسموم و شهید گردید و در همان منطقه به خاک سپرده 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جنازة آن حضرت، در خانه‌اش در سامرّاء، به خاک سپرده شد و امام حسن عسکری علیه السلام دنبال جنازه‌اش حرکت کرد، در حالی‌که گریبانش را چاک زده بود و برای او نماز خواند و 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امام هادی علیه السلام در عصر خلافت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در روز دوشنبه چهار روز مانده به آخر ماه جمادی الآخر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آن حضرت در این هنگام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گفتة بعضی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به گفتة بعضی دیگر بیشتر از این داشت</w:t>
      </w:r>
      <w:r>
        <w:rPr>
          <w:rFonts w:eastAsia="IRNazanin" w:cs="IRNazanin"/>
          <w:color w:val="111111"/>
          <w:sz w:val="28"/>
          <w:szCs w:val="28"/>
          <w:rtl w:val="true"/>
          <w:lang w:bidi="fa-IR"/>
        </w:rPr>
        <w:t>.</w:t>
      </w:r>
      <w:r>
        <w:rPr>
          <w:rStyle w:val="FootnoteAnchor"/>
          <w:rtl w:val="true"/>
        </w:rPr>
        <w:footnoteReference w:id="42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داوود قمی و محمّد بن عبدالله الطلحی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خمس و نذورات و لباس و هدایا و جواهرات و غیره را از اهل قم </w:t>
      </w:r>
    </w:p>
    <w:p>
      <w:pPr>
        <w:pStyle w:val="BookText"/>
        <w:rPr/>
      </w:pPr>
      <w:r>
        <w:rPr>
          <w:rFonts w:ascii="IRNazanin" w:hAnsi="IRNazanin" w:eastAsia="IRNazanin"/>
          <w:color w:val="111111"/>
          <w:sz w:val="28"/>
          <w:sz w:val="28"/>
          <w:szCs w:val="28"/>
          <w:rtl w:val="true"/>
          <w:lang w:bidi="fa-IR"/>
        </w:rPr>
        <w:t>جمع کردیم و از شهر خارج شدیم و خواستیم آن اموال را نزد امام هادی علیه السلام ببریم و به ایشان تحویل دهیم هنگامی که به مکانی به نام سکرهًْ الملک رسیدیم، مردی سوار بر شتری نزد قافله ما آمد و او مستقیماً نزد ما آمد در حالی که ما در یک قافله بزرگی بودیم، پس به 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داوود قمی و ای محمّد بن عبدالله الطلحی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شخص برای ما نامه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و مولای‌تان امام علی بن محمّد الهادی علیه السلام آورده‌ام که باید در خفا به شما تحویل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تا نیز جلوتر از کاروان رفتیم، پس آن مرد سواره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امشب به شهادت خواهم رسید و به جوار رحمت بی‌پایان خدا تبارک و تعالی می‌شتابم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همانجایی که فرستاده‌ام نزد شما می‌رسد منزل کنید تا این که فرزندم حسن بن علی العسکری علیه السلام نزد شما بیاید و اموال را از شما درخواست کند، پس بی‌درنگ به ایشان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حزن و اندوه در دل خود گریه کردیم و حزن اندوه خود را از سایر مردم مخفی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مکان برای خود منزلی اختیار کردیم و اموال را در جای امنی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خبر به شهادت رسیدن امام هادی علیه السلام بین مردم پخش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وسط روز فرا رسید شیعیان بسیاری را دیدم که در غم و اندوه بودند که زیادتر از ما در غم و اندوه خود بودند، پس در همان وقت یقین پیدا کردیم که امام هادی علیه السلام به شهادت رسیده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چگونگی شهادت آن حضرت، روز دوشنبه تلخ و ناگوار </w:t>
      </w:r>
      <w:bookmarkStart w:id="754" w:name="pg5335_40757"/>
    </w:p>
    <w:p>
      <w:pPr>
        <w:pStyle w:val="Heading3"/>
        <w:numPr>
          <w:ilvl w:val="2"/>
          <w:numId w:val="1"/>
        </w:numPr>
        <w:rPr/>
      </w:pPr>
      <w:bookmarkStart w:id="755" w:name="__RefHeading___Toc1069653_581953129"/>
      <w:bookmarkStart w:id="756" w:name="_Toc288"/>
      <w:bookmarkEnd w:id="754"/>
      <w:bookmarkEnd w:id="755"/>
      <w:r>
        <w:rPr>
          <w:rtl w:val="true"/>
        </w:rPr>
        <w:t>شیطان</w:t>
      </w:r>
      <w:bookmarkEnd w:id="756"/>
    </w:p>
    <w:p>
      <w:pPr>
        <w:pStyle w:val="BookText"/>
        <w:rPr/>
      </w:pPr>
      <w:r>
        <w:rPr>
          <w:rFonts w:ascii="IRNazanin" w:hAnsi="IRNazanin" w:eastAsia="IRNazanin"/>
          <w:color w:val="111111"/>
          <w:sz w:val="28"/>
          <w:sz w:val="28"/>
          <w:szCs w:val="28"/>
          <w:rtl w:val="true"/>
          <w:lang w:bidi="fa-IR"/>
        </w:rPr>
        <w:t>صدوق رحمة الله با سند خود از عبدالعظیم حسنی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رجیم این است که ابلیس با لعن رانده می‌شود، از جاهای خیر اخراج می‌شود و هیچ مؤمنی جز با لعن از او یاد نمی‌کند و از حتمیات علم ازلی خدا این است که چون قائم آل محمّد صلی الله علیه و آله و سلم ظهور کند، هیچ مؤمنی در عصر او نمی‌ماند مگر آن که ابلیس را با سنگ می‌راند، همان‌گونه که قبلاً با لعن رانده می‌شد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شیطان از جمیع کارهای خوب نهی می‌کند و به جمیع کارهای بد امر می‌کند؟</w:t>
      </w:r>
    </w:p>
    <w:p>
      <w:pPr>
        <w:pStyle w:val="BookText"/>
        <w:rPr/>
      </w:pPr>
      <w:r>
        <w:rPr>
          <w:rFonts w:ascii="IRNazanin" w:hAnsi="IRNazanin" w:eastAsia="IRNazanin"/>
          <w:color w:val="111111"/>
          <w:sz w:val="28"/>
          <w:sz w:val="28"/>
          <w:szCs w:val="28"/>
          <w:rtl w:val="true"/>
          <w:lang w:bidi="fa-IR"/>
        </w:rPr>
        <w:t>ابی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تمام کارهای خوب را می‌داند و نهی می‌کند و تمام کارهای بد را می‌داند و امر می‌کند؟</w:t>
      </w:r>
    </w:p>
    <w:p>
      <w:pPr>
        <w:pStyle w:val="BookText"/>
        <w:rPr/>
      </w:pPr>
      <w:r>
        <w:rPr>
          <w:rFonts w:ascii="IRNazanin" w:hAnsi="IRNazanin" w:eastAsia="IRNazanin"/>
          <w:color w:val="111111"/>
          <w:sz w:val="28"/>
          <w:sz w:val="28"/>
          <w:szCs w:val="28"/>
          <w:rtl w:val="true"/>
          <w:lang w:bidi="fa-IR"/>
        </w:rPr>
        <w:t>ابی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او را بعد از پیامبر صلی الله علیه و آله و سلم امام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خوبی‌ها و تمام بدی‌ها را می‌داند؟</w:t>
      </w:r>
    </w:p>
    <w:p>
      <w:pPr>
        <w:pStyle w:val="BookText"/>
        <w:rPr/>
      </w:pPr>
      <w:r>
        <w:rPr>
          <w:rFonts w:ascii="IRNazanin" w:hAnsi="IRNazanin" w:eastAsia="IRNazanin"/>
          <w:color w:val="111111"/>
          <w:sz w:val="28"/>
          <w:sz w:val="28"/>
          <w:szCs w:val="28"/>
          <w:rtl w:val="true"/>
          <w:lang w:bidi="fa-IR"/>
        </w:rPr>
        <w:t>ابی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داناتر از امام تو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ماند و نتوانست چیزی بگوید، زیرا که داناتر بر غیر دانا شرافت دارد، پس شیطان افضل و برتر از ابی‌بکر خواهد بود</w:t>
      </w:r>
      <w:r>
        <w:rPr>
          <w:rFonts w:eastAsia="IRNazanin" w:cs="IRNazanin"/>
          <w:color w:val="111111"/>
          <w:sz w:val="28"/>
          <w:szCs w:val="28"/>
          <w:rtl w:val="true"/>
          <w:lang w:bidi="fa-IR"/>
        </w:rPr>
        <w:t>.</w:t>
      </w:r>
      <w:r>
        <w:rPr>
          <w:rStyle w:val="FootnoteAnchor"/>
          <w:rtl w:val="true"/>
        </w:rPr>
        <w:footnoteReference w:id="430"/>
      </w:r>
      <w:bookmarkStart w:id="757" w:name="pg5335_40758"/>
    </w:p>
    <w:p>
      <w:pPr>
        <w:pStyle w:val="BookText"/>
        <w:rPr/>
      </w:pPr>
      <w:bookmarkEnd w:id="757"/>
      <w:r>
        <w:rPr>
          <w:rFonts w:ascii="IRNazanin" w:hAnsi="IRNazanin" w:eastAsia="IRNazanin"/>
          <w:color w:val="111111"/>
          <w:sz w:val="28"/>
          <w:sz w:val="28"/>
          <w:szCs w:val="28"/>
          <w:rtl w:val="true"/>
          <w:lang w:bidi="fa-IR"/>
        </w:rPr>
        <w:t>محمّد پسر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پسر یعقوب کلینی از علی پسر محمّد معروف به علان از محمّد پسر فرح رخجی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ابی‌الحسن علی بن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نوشته و از او از آنچه هشام پسر حکم راجع به جسم و هشام پسر صالح راجع به صورت گفته‌اند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شخص حیران را از سر کنار بگذار و از شیطان رانده شده،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درست آن نیست که آن دو هشام گفته‌اند</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758" w:name="__RefHeading___Toc1069655_581953129"/>
      <w:bookmarkStart w:id="759" w:name="_Toc289"/>
      <w:bookmarkEnd w:id="758"/>
      <w:r>
        <w:rPr>
          <w:rtl w:val="true"/>
        </w:rPr>
        <w:t>شیعیان ایران و امام</w:t>
      </w:r>
      <w:bookmarkEnd w:id="759"/>
    </w:p>
    <w:p>
      <w:pPr>
        <w:pStyle w:val="BookText"/>
        <w:rPr/>
      </w:pPr>
      <w:r>
        <w:rPr>
          <w:rFonts w:ascii="IRNazanin" w:hAnsi="IRNazanin" w:eastAsia="IRNazanin"/>
          <w:color w:val="111111"/>
          <w:sz w:val="28"/>
          <w:sz w:val="28"/>
          <w:szCs w:val="28"/>
          <w:rtl w:val="true"/>
          <w:lang w:bidi="fa-IR"/>
        </w:rPr>
        <w:t>بیشتر شیعیان در قرن نخست از شهر کوفه بودند، زیرا ملقب شدن این افراد به کوفی، معرّف شیعه بودن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امام باقر و امام صادق علیه السلام به این طرف،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اسم شماری از اصحاب ائمه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اشعری‌های عرب تباری بودند که در قم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هادی علیه السلام قم، مهم‌ترین مرکز تجمع شیعیان ایران بود و روابط محکمی میان شیعیان این شهر و ائمّه علیهم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اندازه که میان شیعیان کوفه گرایش‌هالی انحرافی و غلوّآمیز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اعتدال و بینش ضد غلّو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دیار، اصرار و ابرام فراوانی در این مسأله از خود نشان می‌دادند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قم، دو شهر آبه یا آوه و کاشان نیز تحت تأثیر تعلیمات شیعی قرار داشته و از بینش شیعی مردم قم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پاره‌ای روایات از محمّد بن علی کاشانی نام برده شده که در باب توحید از امام هادی علیه السلام سؤالی کرده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مردم قم، رابطه مالی نیز با امام هادی علیه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محمّد بن داوود قمی و محمّد طلحی یاد شده است که از قم و شهرهای تابع آن، خمس، هدایا و سؤالات مردم را به امام می‌رساند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مردم قم و آوه، همچنین برای زیارت مرقد امام رضا علیه السلام به مشهد مسافرت می‌کردند و امام هادی علیه السلام نیز آنها را در قبال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مردم شیعه دیگر شهرهای ایران نیز، چنین رابطه‌ای با امامان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بیشتر شهرهای ایران، به دلیل نفوذ قهرآمیز امویان و عبّاسیان، گرایشات سنی داشتند و شیعه در اقلیت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ابومقاتل دیلمی از اصحاب امام هادی علیه السلام کتابی روایی و کلامی درباره مسأله امامت تألیف کرد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گیلان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دوم ق، شیعیان زیادی را در آغوش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کسانی از مهاجران دیلمی در عراق نیز به مذهب تشیع گرویده بودند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لقب‌های شهری که نسبت‌های محلی اصحاب امام هادی علیه السلام را مشخص می‌کند تا حدودی می‌تواند نشان از مراکز و اقامتگاه‌های شیعیان باشد؛ به عنوان نمونه می‌توان از بشر بن بشار نیشابوری، فتح بن یزید جرجانی، احمد بن اسحاق رازی، حسین بن سعید اهوازی، حمدان بن اسحاق خراسانی و علی بن ابراهیم طالقانی یاد کرد که در شهرهای مختلف ایران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 و نیشابور به </w:t>
      </w:r>
      <w:bookmarkStart w:id="760" w:name="pg5335_40760"/>
    </w:p>
    <w:p>
      <w:pPr>
        <w:pStyle w:val="BookText"/>
        <w:rPr/>
      </w:pPr>
      <w:bookmarkEnd w:id="760"/>
      <w:r>
        <w:rPr>
          <w:rFonts w:ascii="IRNazanin" w:hAnsi="IRNazanin" w:eastAsia="IRNazanin"/>
          <w:color w:val="111111"/>
          <w:sz w:val="28"/>
          <w:sz w:val="28"/>
          <w:szCs w:val="28"/>
          <w:rtl w:val="true"/>
          <w:lang w:bidi="fa-IR"/>
        </w:rPr>
        <w:t>خاطر فعالیت‌های شیعیان، به مرور به صورت مراکز نفوذ شیعه در قرن چهارم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دیگری حاکی از آن است که در قزوین نیز کسانی از اصحاب امام هادی علیه السلام ساکن بوده‌اند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اصفهان که شایع بود اهالی آن سنّیان متعصب حنبلی هستند و بخش عمده‌ای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شیعیانی از اصحاب امام هادی علیه السلام را در خود داشت که از آن جمله باید به ابراهیم بن شیبه اصفهانی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گرچه کاشانی بوده، ولی به احتمال مدتی طولانی در اصفهان، می‌زیسته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بن محمّد کاشانی که از اصحاب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عبدالرحمن نامی، نام برده شد که از مردم اصفهان بوده و تحت تأثیر کرامتی که در سامرّاء از امام هادی علیه السلام دیده به مذهب شیعه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حاوی نامه‌ای از امام هادی علیه السلام به وکیل خود در همدان است که طی آن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شما را به دوستداران خود در همدان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قم، امامان و امام هادی علیه السلام</w:t>
      </w:r>
    </w:p>
    <w:p>
      <w:pPr>
        <w:pStyle w:val="Heading3"/>
        <w:numPr>
          <w:ilvl w:val="2"/>
          <w:numId w:val="1"/>
        </w:numPr>
        <w:rPr/>
      </w:pPr>
      <w:bookmarkStart w:id="761" w:name="__RefHeading___Toc1069657_581953129"/>
      <w:bookmarkStart w:id="762" w:name="_Toc290"/>
      <w:bookmarkEnd w:id="761"/>
      <w:r>
        <w:rPr>
          <w:rtl w:val="true"/>
        </w:rPr>
        <w:t>شیعیان غالی و امام</w:t>
      </w:r>
      <w:bookmarkEnd w:id="76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ادامه فعالیت امامان پیشین، با غالیان درگیر شد؛ زیرا در میان اصحاب او نیز افرادی از غالیان وجود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حسکه استاد قاسم شعرانی یقطینی بوده که او از بزرگان غلات و مطرود 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بابای قمی و محمّد بن موسی شریقی نیز از شاگردان علی بن حسکه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مورد لعن امام هادی علیه السلام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و فارس بن حاتم قزوینی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نامه‌ای که در آن از ابن بابای قمی بیزاری جسته‌اند،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برده که من او را به نبوّت برانگیخته‌ام و او 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شیعیان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او را بکشید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محمّد بن نصیر نمیری که ادّعای نبوّت می‌کرد، رئیس فرقه نمیریه و یا نصیریه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معتقد به تناسخ و ربوبیت امام هادی علیه السلام و همچنین معتقد به جواز نکاح با محارم و ازدواج مرد با مرد بوده و ادعا داشت که از طرف امام هادی علیه السلام به نبوّت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حسن بن فرات نیز او را پشتیبانی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محمّد بن نصیر که نصیریه خوانده شده‌اند، از مشهورترین فرقه‌های غالی بودند که خود به چند گروه تقسیم می‌شدند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از دیگر غالیان این دوره عباس بن صدقه، ابوالعباس طرفانی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ابوعبدالله کندی معروف به شاه رئیس بود که همه از بزرگان غلات بوده‌اند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دستور داد فارس بن حاتم را تکذیب و هتک نمایند و درباره اختلافی که میان فارس بن حاتم و علی بن جعفر پیدا </w:t>
      </w:r>
      <w:bookmarkStart w:id="763" w:name="pg5335_40762"/>
    </w:p>
    <w:p>
      <w:pPr>
        <w:pStyle w:val="BookText"/>
        <w:rPr/>
      </w:pPr>
      <w:bookmarkEnd w:id="763"/>
      <w:r>
        <w:rPr>
          <w:rFonts w:ascii="IRNazanin" w:hAnsi="IRNazanin" w:eastAsia="IRNazanin"/>
          <w:color w:val="111111"/>
          <w:sz w:val="28"/>
          <w:sz w:val="28"/>
          <w:szCs w:val="28"/>
          <w:rtl w:val="true"/>
          <w:lang w:bidi="fa-IR"/>
        </w:rPr>
        <w:t>شده بود، جانب علی بن جعفر را گرفته و ابن حاتم را رد و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قتل ابن حاتم را صادر نمود و برای قاتل وی سعادت اخروی و بهشت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شخصی از شیعیان به نام جنید پس از کسب اجازه شفاهی از امام، ابن حاتم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غالیانی که خود را از اصحاب امام هادی علیه السلام قلمداد می‌کرد، احمد بن محمّد سیاری است</w:t>
      </w:r>
      <w:r>
        <w:rPr>
          <w:rStyle w:val="FootnoteAnchor"/>
          <w:rtl w:val="true"/>
        </w:rPr>
        <w:footnoteReference w:id="440"/>
      </w:r>
      <w:r>
        <w:rPr>
          <w:rFonts w:ascii="IRNazanin" w:hAnsi="IRNazanin" w:eastAsia="IRNazanin"/>
          <w:color w:val="111111"/>
          <w:sz w:val="28"/>
          <w:sz w:val="28"/>
          <w:szCs w:val="28"/>
          <w:rtl w:val="true"/>
          <w:lang w:bidi="fa-IR"/>
        </w:rPr>
        <w:t>که بیشتر علمای رجال او را غالی و فاسد المذهب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القراءات او از مصادر اصلی روایاتی است که در تحریف قرآن توسط برخی از افراد به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عبید از دیگر غالیانی بود که خود را از اصحاب امام هادی علیه 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عیسای قمی که از عالمان ضد غلو شهر قم بود، او را همراه جمعی دیگر به اتهام غلّو از قم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یاوه‌های ابن حسکه، یاوه‌های فهری</w:t>
      </w:r>
    </w:p>
    <w:p>
      <w:pPr>
        <w:pStyle w:val="Heading3"/>
        <w:numPr>
          <w:ilvl w:val="2"/>
          <w:numId w:val="1"/>
        </w:numPr>
        <w:rPr/>
      </w:pPr>
      <w:bookmarkStart w:id="764" w:name="__RefHeading___Toc1069659_581953129"/>
      <w:bookmarkStart w:id="765" w:name="_Toc291"/>
      <w:bookmarkEnd w:id="764"/>
      <w:r>
        <w:rPr>
          <w:rtl w:val="true"/>
        </w:rPr>
        <w:t>شیعه امام هادی علیه السلام کیست؟</w:t>
      </w:r>
      <w:r>
        <w:rPr>
          <w:rtl w:val="true"/>
        </w:rPr>
        <w:t>!!</w:t>
      </w:r>
      <w:bookmarkEnd w:id="765"/>
    </w:p>
    <w:p>
      <w:pPr>
        <w:pStyle w:val="BookText"/>
        <w:rPr/>
      </w:pPr>
      <w:r>
        <w:rPr>
          <w:rFonts w:ascii="Amiri" w:hAnsi="Amiri" w:eastAsia="Amiri" w:cs="Amiri"/>
          <w:color w:val="111111"/>
          <w:sz w:val="28"/>
          <w:sz w:val="28"/>
          <w:szCs w:val="28"/>
          <w:rtl w:val="true"/>
          <w:lang w:bidi="ar-SA"/>
        </w:rPr>
        <w:t>اللّهُمَّ وَاجعَلنی مِن شیعَتِهِ وَ تَوَفَّنی عَلی دینِهِ</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خداوند مرا از شیعیان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و بر دین او بمیران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انگیزه‌های دوستداران امیرالمؤمنین علیه السلام تمرین پیروی و میثاق بستن با حضرت و درخواست رسیدن به مقام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درجة تشیع یکی از افتخارات هرمسلمان و دوستدار </w:t>
      </w:r>
    </w:p>
    <w:p>
      <w:pPr>
        <w:pStyle w:val="BookText"/>
        <w:rPr/>
      </w:pPr>
      <w:r>
        <w:rPr>
          <w:rFonts w:ascii="IRNazanin" w:hAnsi="IRNazanin" w:eastAsia="IRNazanin"/>
          <w:color w:val="111111"/>
          <w:sz w:val="28"/>
          <w:sz w:val="28"/>
          <w:szCs w:val="28"/>
          <w:rtl w:val="true"/>
          <w:lang w:bidi="fa-IR"/>
        </w:rPr>
        <w:t>اهل بیت علیه السلام می‌باشد، زیرا تشیّع ادامة راه رسالت و ادای حقّ رسالت در پذیرش امامت و ولایت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تشیع، مکتبی است که در برابر حزب نفاق و در دفاع از اسلام ناب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به رهبری امیرالمؤمنین علیه السلام و با پایه‌گذاری اولیة حضرت زهرا علیها السلام و پیروی امام حسن علیه السلام و امام حسین علیه السلام و یاران وفاداری چون سلمان، ابوذر،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عملی شکل گرفت و در طول تاریخ و با اقلیت نیرو و وجود فشارهای پی در پی دشمنان به خاطر رشادت‌ها و مجاهدت‌های خستگی ناپذیر پیروان خود ماندگار مانده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رحمة الله در توضیح شیعه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الشیْعَه من شایع 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یعنی کسی که علی را مشایعت کند، یعنی انسان، با لفظ، شیعه نمی‌شود، با حرف شیعه</w:t>
      </w:r>
    </w:p>
    <w:p>
      <w:pPr>
        <w:pStyle w:val="BookText"/>
        <w:rPr/>
      </w:pPr>
      <w:r>
        <w:rPr>
          <w:rFonts w:ascii="IRNazanin" w:hAnsi="IRNazanin" w:eastAsia="IRNazanin"/>
          <w:color w:val="111111"/>
          <w:sz w:val="28"/>
          <w:sz w:val="28"/>
          <w:szCs w:val="28"/>
          <w:rtl w:val="true"/>
          <w:lang w:bidi="fa-IR"/>
        </w:rPr>
        <w:t xml:space="preserve">نمی‌شود، با حب و علاقة فقط، شیعه نمی‌شود، پس با چه چیزی شیعه می‌شود؟ مشایعت، مشایعت یعنی همراه، وقتی کسی می‌رود، شما پشت سر و همراه او می‌روید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شیعه یعنی مشایعت‌کنندة عملی علی</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معصومین علیه السلام در خصوص واژة شیعه به تقسیماتی برمی‌خوریم که نمایان‌گر وجود فاصله‌ای بسیار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حقیقتی که عنوان می‌کند رسیدن به درجة تشیع کاری است پر زحمت، دقیق و طاقت‌فرسا، هر چند که ادعای تشیّع، کاری است سهل و آسان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به‌وسیلة ما خود را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انتساب خود به ما برای خویش آبرو و حیثیت </w:t>
      </w:r>
    </w:p>
    <w:p>
      <w:pPr>
        <w:pStyle w:val="BookText"/>
        <w:rPr/>
      </w:pPr>
      <w:r>
        <w:rPr>
          <w:rFonts w:ascii="IRNazanin" w:hAnsi="IRNazanin" w:eastAsia="IRNazanin"/>
          <w:color w:val="111111"/>
          <w:sz w:val="28"/>
          <w:sz w:val="28"/>
          <w:szCs w:val="28"/>
          <w:rtl w:val="true"/>
          <w:lang w:bidi="fa-IR"/>
        </w:rPr>
        <w:t>اجتماعی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 از طریق ما ارتزاق می‌کنند و دسته‌ای از ما هستند و با 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شیعیان واقعی‌اند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نیز ثبات قدم را از صفات شیعه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ثابت‌قدم باش و خداوند هم شما را در دنیا و آخرت بر این عقیده استوار و ثابت‌قدم بدارد</w:t>
      </w:r>
      <w:r>
        <w:rPr>
          <w:rFonts w:eastAsia="IRNazanin" w:cs="IRNazanin"/>
          <w:color w:val="111111"/>
          <w:sz w:val="28"/>
          <w:szCs w:val="28"/>
          <w:rtl w:val="true"/>
          <w:lang w:bidi="fa-IR"/>
        </w:rPr>
        <w:t>.»</w:t>
      </w:r>
      <w:r>
        <w:rPr>
          <w:rStyle w:val="FootnoteAnchor"/>
          <w:rtl w:val="true"/>
        </w:rPr>
        <w:footnoteReference w:id="44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انتظارات فرزند بزرگوار امام هادی علیه السلام از شیعیان </w:t>
      </w:r>
      <w:bookmarkStart w:id="766" w:name="pg5335_40765"/>
    </w:p>
    <w:p>
      <w:pPr>
        <w:pStyle w:val="Heading2"/>
        <w:numPr>
          <w:ilvl w:val="1"/>
          <w:numId w:val="1"/>
        </w:numPr>
        <w:rPr/>
      </w:pPr>
      <w:bookmarkStart w:id="767" w:name="__RefHeading___Toc1069661_581953129"/>
      <w:bookmarkStart w:id="768" w:name="_Toc292"/>
      <w:bookmarkEnd w:id="766"/>
      <w:bookmarkEnd w:id="767"/>
      <w:r>
        <w:rPr>
          <w:rtl w:val="true"/>
        </w:rPr>
        <w:t>ص</w:t>
      </w:r>
      <w:bookmarkEnd w:id="768"/>
    </w:p>
    <w:p>
      <w:pPr>
        <w:pStyle w:val="Heading3"/>
        <w:numPr>
          <w:ilvl w:val="2"/>
          <w:numId w:val="1"/>
        </w:numPr>
        <w:rPr/>
      </w:pPr>
      <w:bookmarkStart w:id="769" w:name="__RefHeading___Toc1069663_581953129"/>
      <w:bookmarkStart w:id="770" w:name="_Toc293"/>
      <w:bookmarkEnd w:id="769"/>
      <w:r>
        <w:rPr>
          <w:rtl w:val="true"/>
        </w:rPr>
        <w:t>صاحبان حقیقی حکومت الهی</w:t>
      </w:r>
      <w:bookmarkEnd w:id="770"/>
    </w:p>
    <w:p>
      <w:pPr>
        <w:pStyle w:val="BookText"/>
        <w:rPr/>
      </w:pPr>
      <w:r>
        <w:rPr>
          <w:rFonts w:ascii="IRNazanin" w:hAnsi="IRNazanin" w:eastAsia="IRNazanin"/>
          <w:color w:val="111111"/>
          <w:sz w:val="28"/>
          <w:sz w:val="28"/>
          <w:szCs w:val="28"/>
          <w:rtl w:val="true"/>
          <w:lang w:bidi="fa-IR"/>
        </w:rPr>
        <w:t>همان‌گونه که همة ما می‌دانیم امام هادی علیه السلام یکی از صاحبان حقیقی حکومت الهی و به تعبیر دیگر اولوالامر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مطالبی اجمالی در این مورد بیان می‌کنیم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اطاعت از آنان فرمان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عقیده ما آنها هستند که در پیشگاه خدا شاهد بر اعمال مردمند، آنها درها و راه‌ها و راهنمایان رسیدن به قرب خداوندی هستند، گنجینه‌های علم الهی و بیان‌کنندگان وحی آسمانی‌اند ارکان یکتاپرستی هستند و نگهبانان گنجینه خداشناسی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پیامبر تعبیر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مقامات، مانند ستارگان که وسیله امنیّت </w:t>
      </w:r>
    </w:p>
    <w:p>
      <w:pPr>
        <w:pStyle w:val="BookText"/>
        <w:rPr/>
      </w:pPr>
      <w:r>
        <w:rPr>
          <w:rFonts w:ascii="IRNazanin" w:hAnsi="IRNazanin" w:eastAsia="IRNazanin"/>
          <w:color w:val="111111"/>
          <w:sz w:val="28"/>
          <w:sz w:val="28"/>
          <w:szCs w:val="28"/>
          <w:rtl w:val="true"/>
          <w:lang w:bidi="fa-IR"/>
        </w:rPr>
        <w:t>اهل آسمانند وسیله امنیّت اهل زمین هستند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نقش آنها در میان امّت اسلام نقش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 کس سوار کشتی نوح شد از غرق شدن نجات یافت هر که از این امامان پیروی کند از</w:t>
      </w:r>
    </w:p>
    <w:p>
      <w:pPr>
        <w:pStyle w:val="BookText"/>
        <w:rPr/>
      </w:pPr>
      <w:r>
        <w:rPr>
          <w:rFonts w:ascii="IRNazanin" w:hAnsi="IRNazanin" w:eastAsia="IRNazanin"/>
          <w:color w:val="111111"/>
          <w:sz w:val="28"/>
          <w:sz w:val="28"/>
          <w:szCs w:val="28"/>
          <w:rtl w:val="true"/>
          <w:lang w:bidi="fa-IR"/>
        </w:rPr>
        <w:t>هلاکت ابدی نجات پیدا می‌کند و هر که تمرّد کند، دچار هلاکت و بدبختی دائمی می‌گردد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قرآن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المُکرَمُون الَّذینَ لایَسبِقُونَهُ بِالقَولِ وَ هُم بِاَمرِهِ یَعمَلُون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که خدا هرگونه پلیدی و آلودگی را از امامان دور ساخته و پاک و پاکیزه‌شان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ما فرمان این‌ها فرمان خدا، نهی‌شان نهی خدا و اطاعت یا سرپیچی از دستورشان اطاعت و سرپیچی از دستور خدا است، دوستدار اینان دوستدار خدا است و دشمن‌شان دشمن خدا، هر که فرمان اینان را رد کند فرمان پیامبر صلی الله علیه و آله و سلم را رد کرده و اینکار در حقیقت رد فرمان الهی است، بنابراین باید در برابر امر و دستور این‌ها سر تسلیم فرود آورد و گفتارشان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ما معتقدیم احکام و وظایف شرعی را تنها باید از طریق این‌ها به دست آورد و تنها با این کار است که ذمه انسان از مسئولیت تکالیف و وظایف واقعی بری می‌شود و انسان اطمینان </w:t>
      </w:r>
      <w:bookmarkStart w:id="771" w:name="pg5335_40767"/>
    </w:p>
    <w:p>
      <w:pPr>
        <w:pStyle w:val="BookText"/>
        <w:rPr/>
      </w:pPr>
      <w:bookmarkEnd w:id="771"/>
      <w:r>
        <w:rPr>
          <w:rFonts w:ascii="IRNazanin" w:hAnsi="IRNazanin" w:eastAsia="IRNazanin"/>
          <w:color w:val="111111"/>
          <w:sz w:val="28"/>
          <w:sz w:val="28"/>
          <w:szCs w:val="28"/>
          <w:rtl w:val="true"/>
          <w:lang w:bidi="fa-IR"/>
        </w:rPr>
        <w:t>پیدا می‌کند که به وظایف خود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مانند کشتی نوح هستند پیروی از این‌ها موجب نجات و سعادت و سرپیچی، سبب گم شدن در امواج دریای گمراهی‌ها و انحرافات عقیده‌ای و افکار و کشمکش‌های شیطانی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شخصیت امام هادی علیه السلام</w:t>
      </w:r>
    </w:p>
    <w:p>
      <w:pPr>
        <w:pStyle w:val="Heading3"/>
        <w:numPr>
          <w:ilvl w:val="2"/>
          <w:numId w:val="1"/>
        </w:numPr>
        <w:rPr/>
      </w:pPr>
      <w:bookmarkStart w:id="772" w:name="__RefHeading___Toc1069665_581953129"/>
      <w:bookmarkStart w:id="773" w:name="_Toc294"/>
      <w:bookmarkEnd w:id="772"/>
      <w:r>
        <w:rPr>
          <w:rtl w:val="true"/>
        </w:rPr>
        <w:t>صُریا</w:t>
      </w:r>
      <w:bookmarkEnd w:id="773"/>
    </w:p>
    <w:p>
      <w:pPr>
        <w:pStyle w:val="BookText"/>
        <w:rPr/>
      </w:pPr>
      <w:r>
        <w:rPr>
          <w:rFonts w:ascii="IRNazanin" w:hAnsi="IRNazanin" w:eastAsia="IRNazanin"/>
          <w:color w:val="111111"/>
          <w:sz w:val="28"/>
          <w:sz w:val="28"/>
          <w:szCs w:val="28"/>
          <w:rtl w:val="true"/>
          <w:lang w:bidi="fa-IR"/>
        </w:rPr>
        <w:t xml:space="preserve">امام هادی علیه السلام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مدینه، در نیمة ماه ذیحجّة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به جهان گشود و به گفتة بعضی آن حضرت در روز جمعة دوّم ماه رجب و به قولی پنجم ماه رجب همان سال، ولادت یافت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قریة صُریا قریه‌ای است در سه مایلی مدینه که امام موسی بن جعفر علیه السلام آن را ساخت</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774" w:name="__RefHeading___Toc1069667_581953129"/>
      <w:bookmarkStart w:id="775" w:name="_Toc295"/>
      <w:bookmarkEnd w:id="774"/>
      <w:r>
        <w:rPr>
          <w:rtl w:val="true"/>
        </w:rPr>
        <w:t>صفات و خصایص امام هادی علیه السلام</w:t>
      </w:r>
      <w:bookmarkEnd w:id="77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داناترین مردم است و در حکمت و علم به دقایق امور از همه پیش است و پرهیزکارتر، بردبارتر، سخی‌تر و شجاع‌تر از همه کس است و عباداتش از همه بیشتر است و سایه ندارد و شاید که مراد آن باشد که گاهی چنین است و از حضرت رسول صلی الله علیه و آله و سلم دائمی باشد و بول و </w:t>
      </w:r>
    </w:p>
    <w:p>
      <w:pPr>
        <w:pStyle w:val="BookText"/>
        <w:rPr/>
      </w:pPr>
      <w:r>
        <w:rPr>
          <w:rFonts w:ascii="IRNazanin" w:hAnsi="IRNazanin" w:eastAsia="IRNazanin"/>
          <w:color w:val="111111"/>
          <w:sz w:val="28"/>
          <w:sz w:val="28"/>
          <w:szCs w:val="28"/>
          <w:rtl w:val="true"/>
          <w:lang w:bidi="fa-IR"/>
        </w:rPr>
        <w:t>غایط او را کسی نمی‌بیند و زمین موکّل است به آنچه از او بیرون آید فرو ببرد که بر مردم ظاهر نشود و بویش از مشک خوشبوتر است و اولی است به مردم از جان ایشان که باید او را مقدّم دارند بر نفس خود در هر باب و جان خود را فدای او کنند یا آن که مردم بی‌اختیار این حالت را نسبت به او به هم می‌رسانند و مشفق‌تر و مهربان‌تر است بر ایشان از پدران و مادران ایشان و تواضع و فروتنی او نزد خدا از همه کس بیشتر است و آنچه مردم را به آن امر می‌کند خود زیاده از دیگران به آن عمل می‌نماید و آنچه مردم را از آن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دیگران اهتمام در ترک آن می نماید و دعای او مستجاب حتی آن که اگر به سنگی دعا کند هر آینه به دو نیم می‌شود و حربه‌ها و اسحلة حضرت رسول صلی الله علیه و آله و سلم نزد او است خصوصاً شمشیر ذوالفقار که از آسمان به زیر آمده و نزد او نامه‌ای هست که نام‌های جمیع شیعیان اهل بیت علیه السلام تا روز قیامت بر آن نوشته است و نامه‌ای دیگر نزد او هست که نام‌های دشمنان تا روز قیامت در آن نوشته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امام باید صفات ذیل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و تقوی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و اجرای حق و عدالت</w:t>
      </w:r>
      <w:r>
        <w:rPr>
          <w:rStyle w:val="FootnoteAnchor"/>
          <w:rtl w:val="true"/>
        </w:rPr>
        <w:footnoteReference w:id="45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امامت امام هادی علیه السلام، عواطف امام هادی علیه السلام </w:t>
      </w:r>
      <w:bookmarkStart w:id="776" w:name="pg5335_40769"/>
    </w:p>
    <w:p>
      <w:pPr>
        <w:pStyle w:val="BookText"/>
        <w:rPr/>
      </w:pPr>
      <w:bookmarkEnd w:id="776"/>
      <w:r>
        <w:rPr>
          <w:rFonts w:ascii="IRNazanin" w:hAnsi="IRNazanin" w:eastAsia="IRNazanin"/>
          <w:color w:val="111111"/>
          <w:sz w:val="28"/>
          <w:sz w:val="28"/>
          <w:szCs w:val="28"/>
          <w:rtl w:val="true"/>
          <w:lang w:bidi="fa-IR"/>
        </w:rPr>
        <w:t>صفّار قمی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بصائر الدرجات</w:t>
      </w:r>
    </w:p>
    <w:p>
      <w:pPr>
        <w:pStyle w:val="Heading3"/>
        <w:numPr>
          <w:ilvl w:val="2"/>
          <w:numId w:val="1"/>
        </w:numPr>
        <w:rPr/>
      </w:pPr>
      <w:bookmarkStart w:id="777" w:name="__RefHeading___Toc1069669_581953129"/>
      <w:bookmarkStart w:id="778" w:name="_Toc296"/>
      <w:bookmarkEnd w:id="777"/>
      <w:r>
        <w:rPr>
          <w:rtl w:val="true"/>
        </w:rPr>
        <w:t>صلوات</w:t>
      </w:r>
      <w:bookmarkEnd w:id="778"/>
    </w:p>
    <w:p>
      <w:pPr>
        <w:pStyle w:val="BookText"/>
        <w:rPr/>
      </w:pPr>
      <w:r>
        <w:rPr>
          <w:rFonts w:ascii="IRNazanin" w:hAnsi="IRNazanin" w:eastAsia="IRNazanin"/>
          <w:color w:val="111111"/>
          <w:sz w:val="28"/>
          <w:sz w:val="28"/>
          <w:szCs w:val="28"/>
          <w:rtl w:val="true"/>
          <w:lang w:bidi="fa-IR"/>
        </w:rPr>
        <w:t>صدوق رحمة الله با سند خود از عبدالعظیم بن عبدالله حسنی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ابراهیم علیه السلام را خلیل خود گرفت، زیرا بر محمّد و آل او، بسیار صلوات می‌فرستاد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779" w:name="__RefHeading___Toc1069671_581953129"/>
      <w:bookmarkStart w:id="780" w:name="_Toc297"/>
      <w:bookmarkEnd w:id="779"/>
      <w:r>
        <w:rPr>
          <w:rtl w:val="true"/>
        </w:rPr>
        <w:t>صوفیّه</w:t>
      </w:r>
      <w:bookmarkEnd w:id="780"/>
    </w:p>
    <w:p>
      <w:pPr>
        <w:pStyle w:val="BookText"/>
        <w:rPr/>
      </w:pPr>
      <w:r>
        <w:rPr>
          <w:rFonts w:ascii="IRNazanin" w:hAnsi="IRNazanin" w:eastAsia="IRNazanin"/>
          <w:color w:val="111111"/>
          <w:sz w:val="28"/>
          <w:sz w:val="28"/>
          <w:szCs w:val="28"/>
          <w:rtl w:val="true"/>
          <w:lang w:bidi="fa-IR"/>
        </w:rPr>
        <w:t>صوفیان، گروه منحرف دیگری در درون جامعة اسلامی بودند که تحت پوشش زهد و کناره‌گیری از دنیا به گمراه کردن توده‌های مردم و منحرف کردن آنان از خطّ امامت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دهم علیه السلام همچون نیاکان بزرگوار خود خطر این گروه انحرافی را به مسلمانان گوشزد کرده آنان را از ارتباط و همنشینی با صوفیان بر حذر داشت</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هادی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گروهی از یاران آن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جمعی از صوفیّه وارد مسجد شده، در گوشه‌ای دایره‌وار نشستند و مشغول ذکر لا اله إلاّ الله شدند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رو به اصحاب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نیرنگ‌بازان توجه نکنید، زیرا آنان همنشینان شیاطین و ویران‌کنندگان پایه‌های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تن‌پروری، زهدنمایی می‌کنند و برای شکار کردن مردم </w:t>
      </w:r>
    </w:p>
    <w:p>
      <w:pPr>
        <w:pStyle w:val="BookText"/>
        <w:rPr/>
      </w:pPr>
      <w:r>
        <w:rPr>
          <w:rFonts w:ascii="IRNazanin" w:hAnsi="IRNazanin" w:eastAsia="IRNazanin"/>
          <w:color w:val="111111"/>
          <w:sz w:val="28"/>
          <w:sz w:val="28"/>
          <w:szCs w:val="28"/>
          <w:rtl w:val="true"/>
          <w:lang w:bidi="fa-IR"/>
        </w:rPr>
        <w:t>ساده‌لوح شب‌زنده‌داری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را به گرسنگی سپری می‌کنند تا برای پالان کردن، خری چند را رام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مگر برای فریب مردم، کم نمی‌خورند مگر برای پر کردن کاسه بزرگ و جذب دل ابلهان به سوی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به املاء خود از دوستی خدا سخن می‌گویند و آنان را آرام آرام و پنهان در چاه گمراهی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وِردهایشان، رقص و کف زدن و ذکرهایشان ترّنم و آوازخوانی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سفیهان کسی از آنان پیروی نمی‌کند و جز بی‌خردان و احمقان کسی به آنان نمی‌گرود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دیدار یکی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حیات او و چه 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چنان است که به دیدار شیطان و بت‌پرستان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به فردی از آنان کمک کند، مثل آن است که به یزید، معاویه و ابوسفیان کمک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معترف به حقوق شما باشد؟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 چنین پرسشی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به وی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چنین پرسشی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معترف به حقوق ما باشد، دچار نفرین ما نمی‌شود؛ مگر نمی‌دانی که آنان پست‌ترین طایفه‌های صوفیّه هستند، در حالی که تمامی صوفیّان از مخالفان ما بوده و راه‌شان با راه ما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یهود و نصارای این امّت نیستند و همان‌ها هستند که سعی در خاموش کردن نور الهی دارند و خداوند نورش را به اتمام خواهد رسانید هر چند کافران را ناپسند آید</w:t>
      </w:r>
      <w:r>
        <w:rPr>
          <w:rFonts w:eastAsia="IRNazanin" w:cs="IRNazanin"/>
          <w:color w:val="111111"/>
          <w:sz w:val="28"/>
          <w:szCs w:val="28"/>
          <w:rtl w:val="true"/>
          <w:lang w:bidi="fa-IR"/>
        </w:rPr>
        <w:t>.»</w:t>
      </w:r>
      <w:r>
        <w:rPr>
          <w:rStyle w:val="FootnoteAnchor"/>
          <w:rtl w:val="true"/>
        </w:rPr>
        <w:footnoteReference w:id="456"/>
      </w:r>
      <w:bookmarkStart w:id="781" w:name="pg5335_40771"/>
    </w:p>
    <w:p>
      <w:pPr>
        <w:pStyle w:val="Heading2"/>
        <w:numPr>
          <w:ilvl w:val="1"/>
          <w:numId w:val="1"/>
        </w:numPr>
        <w:rPr/>
      </w:pPr>
      <w:bookmarkStart w:id="782" w:name="__RefHeading___Toc1069673_581953129"/>
      <w:bookmarkStart w:id="783" w:name="_Toc298"/>
      <w:bookmarkEnd w:id="781"/>
      <w:bookmarkEnd w:id="782"/>
      <w:r>
        <w:rPr>
          <w:rtl w:val="true"/>
        </w:rPr>
        <w:t>ض</w:t>
      </w:r>
      <w:bookmarkEnd w:id="783"/>
    </w:p>
    <w:p>
      <w:pPr>
        <w:pStyle w:val="Heading3"/>
        <w:numPr>
          <w:ilvl w:val="2"/>
          <w:numId w:val="1"/>
        </w:numPr>
        <w:rPr/>
      </w:pPr>
      <w:bookmarkStart w:id="784" w:name="__RefHeading___Toc1069675_581953129"/>
      <w:bookmarkStart w:id="785" w:name="_Toc299"/>
      <w:bookmarkEnd w:id="784"/>
      <w:r>
        <w:rPr>
          <w:rtl w:val="true"/>
        </w:rPr>
        <w:t>ضریح و صندوق امام هادی علیه السلام</w:t>
      </w:r>
      <w:bookmarkEnd w:id="785"/>
    </w:p>
    <w:p>
      <w:pPr>
        <w:pStyle w:val="BookText"/>
        <w:rPr/>
      </w:pPr>
      <w:r>
        <w:rPr>
          <w:rFonts w:ascii="IRNazanin" w:hAnsi="IRNazanin" w:eastAsia="IRNazanin"/>
          <w:color w:val="111111"/>
          <w:sz w:val="28"/>
          <w:sz w:val="28"/>
          <w:szCs w:val="28"/>
          <w:rtl w:val="true"/>
          <w:lang w:bidi="fa-IR"/>
        </w:rPr>
        <w:t xml:space="preserve">صندوق‌هایی از چوب ساج روی مزار دو امام همام نصب گردید که بعدها در آتش سوزی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سوخت و پس از آن قبر را با کاشی و گچ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چهاردهم ق، صندوقی نفیس و خاتم‌کاری شده بر روی قبرهای امام هادی علیه السلام و عسکری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کارهای استاد محمّدصنیع خاتم، از هنرمندان اصفهانی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معزالدوله دیلمی ضریحی از چوب بر روی این صندوق‌ها تعبیه کرد که در دوره‌های بعد بازسازی و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در عصر صفوی، این ضریح چوبی در آتش سوخت و از بین رفت و از آن به بعد، یک ضریح فولادی که به دستور سلطان حسین صفوی در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شده بود، جایگزین آن گردید و </w:t>
      </w:r>
    </w:p>
    <w:p>
      <w:pPr>
        <w:pStyle w:val="BookText"/>
        <w:rPr/>
      </w:pPr>
      <w:r>
        <w:rPr>
          <w:rFonts w:ascii="IRNazanin" w:hAnsi="IRNazanin" w:eastAsia="IRNazanin"/>
          <w:color w:val="111111"/>
          <w:sz w:val="28"/>
          <w:sz w:val="28"/>
          <w:szCs w:val="28"/>
          <w:rtl w:val="true"/>
          <w:lang w:bidi="fa-IR"/>
        </w:rPr>
        <w:t>بر فراز چهار قبر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در داخل این ضریح و روضة منوّره، غیر از دو امام بزرگوار، نرجس خاتون، مادر حضرت مهدی عجل الله تعالی فرجه الشریف و حکیمه خاتون، دختر امام جواد علیه السلام و عمة امام عسکری علیه السلام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حلیمه یا حکیمه خاتون در پایین پای دو امام بزرگوار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قسمت قبله، ضلع جنوبی و امام عسکری پشت سر ایشان، برابر ضلع شمالی ضریح کنونی،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ضریحی که به دستور سلطان حسین ساخته شده بود تا دوران فتحعلی شاه قاجار باقی بود تا این که وی ضریحی از نقره با پایه‌ای چوبی به جای آن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اسماعیلیان هند برای مرقد امام حسین علیه السلام ضریحی از نقره ساختند و ضریح قبلی را که ناصرالدین شاه ساخته بود، تعمیر کردند و به سامرّاء بردند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هنرمندان اصفهانی ضریح بسیار زیبایی از طلا و نقره ساختند که استاد محمّد صنیع خاتم از جملة آن هنرمندان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روی چهار قبر مطهر نصب شد و امروزه، همچنان بر روی آن قبرها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ضریح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شش گوشه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آن دارای هفده دهنه شبکه و دو در ورودی از طلا و نقره برای راهیابی به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ضریح شش گلدان طلا و میان آنها تاج‌های طلا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گوشه‌های بالای ضریح اسما الهی نوشته شده و حاوی سه ردیف کتیبه است؛ یک ردیف شعرهای شاعر معاصر اصفهانی، محمّدحسین صغیر، در مدح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دوّم شامل </w:t>
      </w:r>
    </w:p>
    <w:p>
      <w:pPr>
        <w:pStyle w:val="BookText"/>
        <w:rPr/>
      </w:pPr>
      <w:r>
        <w:rPr>
          <w:rFonts w:ascii="IRNazanin" w:hAnsi="IRNazanin" w:eastAsia="IRNazanin"/>
          <w:color w:val="111111"/>
          <w:sz w:val="28"/>
          <w:sz w:val="28"/>
          <w:szCs w:val="28"/>
          <w:rtl w:val="true"/>
          <w:lang w:bidi="fa-IR"/>
        </w:rPr>
        <w:t>احادیثی در فضیلت‌های اهل بیت علیهم السلام است و ردیف دیگر سورة 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اتی را به خط استاد حبیب الله فضائلی، از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مشهور اصفهان، در خود دارد که در دورة حاضر نوشته شده است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آستان امام هادی علیه السلام </w:t>
      </w:r>
      <w:bookmarkStart w:id="786" w:name="pg5335_40774"/>
    </w:p>
    <w:p>
      <w:pPr>
        <w:pStyle w:val="Heading2"/>
        <w:numPr>
          <w:ilvl w:val="1"/>
          <w:numId w:val="1"/>
        </w:numPr>
        <w:rPr/>
      </w:pPr>
      <w:bookmarkStart w:id="787" w:name="__RefHeading___Toc1069677_581953129"/>
      <w:bookmarkStart w:id="788" w:name="_Toc300"/>
      <w:bookmarkEnd w:id="786"/>
      <w:bookmarkEnd w:id="787"/>
      <w:r>
        <w:rPr>
          <w:rtl w:val="true"/>
        </w:rPr>
        <w:t>ط</w:t>
      </w:r>
      <w:bookmarkEnd w:id="788"/>
    </w:p>
    <w:p>
      <w:pPr>
        <w:pStyle w:val="Heading3"/>
        <w:numPr>
          <w:ilvl w:val="2"/>
          <w:numId w:val="1"/>
        </w:numPr>
        <w:rPr/>
      </w:pPr>
      <w:bookmarkStart w:id="789" w:name="__RefHeading___Toc1069679_581953129"/>
      <w:bookmarkStart w:id="790" w:name="_Toc301"/>
      <w:bookmarkEnd w:id="789"/>
      <w:r>
        <w:rPr>
          <w:rtl w:val="true"/>
        </w:rPr>
        <w:t>طلاکاری گنبد و مناره‌های حرم مطهر</w:t>
      </w:r>
      <w:bookmarkEnd w:id="790"/>
    </w:p>
    <w:p>
      <w:pPr>
        <w:pStyle w:val="BookText"/>
        <w:rPr/>
      </w:pPr>
      <w:r>
        <w:rPr>
          <w:rFonts w:ascii="IRNazanin" w:hAnsi="IRNazanin" w:eastAsia="IRNazanin"/>
          <w:color w:val="111111"/>
          <w:sz w:val="28"/>
          <w:sz w:val="28"/>
          <w:szCs w:val="28"/>
          <w:rtl w:val="true"/>
          <w:lang w:bidi="fa-IR"/>
        </w:rPr>
        <w:t>بر فراز بقعه و مرقد مطهر دو امام گنبدی ساخته‌اند که از همه گنبدهای عتبات عالیات بزرگ‌تر و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در عصر ناصر الدین حمدانی، گنبد کوچکی از گچ و آجر بر فراز مرقد ساخته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معزالدوله دیلمی نیز گنبد دیگری به جای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ارسلان بساسیری آن را خراب کرد و گنبد بهتری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کنونی ساختة میرزا احمد خان دنبلی و فرزند اوست که با آجر ساخته شده و به کاشی‌های خاکستری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شاه، آن را از ثلث ثروت امیرکبیر تذهیب و طلایی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تهرانی بر این کار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گنبد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کاشی طلا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گنبد </w:t>
      </w:r>
      <w:bookmarkStart w:id="791" w:name="pg5335_40775"/>
    </w:p>
    <w:p>
      <w:pPr>
        <w:pStyle w:val="BookText"/>
        <w:rPr/>
      </w:pPr>
      <w:bookmarkEnd w:id="791"/>
      <w:r>
        <w:rPr>
          <w:rFonts w:ascii="IRNazanin" w:hAnsi="IRNazanin" w:eastAsia="IRNazanin"/>
          <w:color w:val="111111"/>
          <w:sz w:val="28"/>
          <w:sz w:val="28"/>
          <w:szCs w:val="28"/>
          <w:rtl w:val="true"/>
          <w:lang w:bidi="fa-IR"/>
        </w:rPr>
        <w:t>آینه‌کاری و مزین به آیه‌های قرآنی و اسم‌های ائمه اطهار با کاشی‌های هفت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طرف گنبد دو گلدسته بسیار زیبا و بزرگ به ارتفاع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فاصلة بسیار دور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الناصر، خلیفه عباسی، در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مناره برای حرم ساخت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این دو مناره در دورة ناصرالدین شاه توسط شیخ عبدالحسین</w:t>
      </w:r>
    </w:p>
    <w:p>
      <w:pPr>
        <w:pStyle w:val="BookText"/>
        <w:rPr/>
      </w:pPr>
      <w:r>
        <w:rPr>
          <w:rFonts w:ascii="IRNazanin" w:hAnsi="IRNazanin" w:eastAsia="IRNazanin"/>
          <w:color w:val="111111"/>
          <w:sz w:val="28"/>
          <w:sz w:val="28"/>
          <w:szCs w:val="28"/>
          <w:rtl w:val="true"/>
          <w:lang w:bidi="fa-IR"/>
        </w:rPr>
        <w:t>مجتهد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و بازسازی شدند و قسمت‌های بالای آن را حاج علی اصفهانی کهربایی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طلا آراست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حمله به حرم سامرّاء</w:t>
      </w:r>
    </w:p>
    <w:p>
      <w:pPr>
        <w:pStyle w:val="Heading3"/>
        <w:numPr>
          <w:ilvl w:val="2"/>
          <w:numId w:val="1"/>
        </w:numPr>
        <w:rPr/>
      </w:pPr>
      <w:bookmarkStart w:id="792" w:name="__RefHeading___Toc1069681_581953129"/>
      <w:bookmarkStart w:id="793" w:name="_Toc302"/>
      <w:bookmarkEnd w:id="792"/>
      <w:r>
        <w:rPr>
          <w:rtl w:val="true"/>
        </w:rPr>
        <w:t>طول و مدّت امامت</w:t>
      </w:r>
      <w:bookmarkEnd w:id="793"/>
    </w:p>
    <w:p>
      <w:pPr>
        <w:pStyle w:val="BookText"/>
        <w:rPr/>
      </w:pPr>
      <w:r>
        <w:rPr>
          <w:rFonts w:ascii="IRNazanin" w:hAnsi="IRNazanin" w:eastAsia="IRNazanin"/>
          <w:color w:val="111111"/>
          <w:sz w:val="28"/>
          <w:sz w:val="28"/>
          <w:szCs w:val="28"/>
          <w:rtl w:val="true"/>
          <w:lang w:bidi="fa-IR"/>
        </w:rPr>
        <w:t xml:space="preserve">امام هادی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شهادت پدر گرامی‌اش بر مسند امامت نشست و در این هنگام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بزرگوار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شریفش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بود و در سال</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سامرّاء به شهادت رسید و در خانه‌اش به خاک سپرده شد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طیّب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p>
    <w:p>
      <w:pPr>
        <w:pStyle w:val="Heading3"/>
        <w:numPr>
          <w:ilvl w:val="2"/>
          <w:numId w:val="1"/>
        </w:numPr>
        <w:rPr/>
      </w:pPr>
      <w:bookmarkStart w:id="794" w:name="__RefHeading___Toc1069683_581953129"/>
      <w:bookmarkStart w:id="795" w:name="_Toc303"/>
      <w:bookmarkEnd w:id="794"/>
      <w:r>
        <w:rPr>
          <w:rtl w:val="true"/>
        </w:rPr>
        <w:t>طی الارض امام</w:t>
      </w:r>
      <w:bookmarkEnd w:id="79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با سند از اسحاق جلّاب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هادی علیه السلام گوسفندان فراوانی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خواست و در منزلش به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اصطبل وسیعی که نمی‌شناختم برد و در آنجا گوسفندان را به هر که دستور داد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خواستم تا به بغداد نزد مادرم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ترویه بود؛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نزد ما باش، سپس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اطاعت کردم و چون روز عرفه شد، نزد حضرت علیه السلام ماندم و شب عید قربان را نیز در ایوان خانه‌اش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برخاستم تا چشم گشودم خود را جلوی خانه‌ام در بغداد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مادرم رسیدم و در جمع یارانم قرار گرفتم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در سامره بودم و روز عید به بغداد آمدم</w:t>
      </w:r>
      <w:r>
        <w:rPr>
          <w:rFonts w:eastAsia="IRNazanin" w:cs="IRNazanin"/>
          <w:color w:val="111111"/>
          <w:sz w:val="28"/>
          <w:szCs w:val="28"/>
          <w:rtl w:val="true"/>
          <w:lang w:bidi="fa-IR"/>
        </w:rPr>
        <w:t>.</w:t>
      </w:r>
      <w:r>
        <w:rPr>
          <w:rStyle w:val="FootnoteAnchor"/>
          <w:rtl w:val="true"/>
        </w:rPr>
        <w:footnoteReference w:id="462"/>
      </w:r>
      <w:bookmarkStart w:id="796" w:name="pg5335_40777"/>
    </w:p>
    <w:p>
      <w:pPr>
        <w:pStyle w:val="Heading2"/>
        <w:numPr>
          <w:ilvl w:val="1"/>
          <w:numId w:val="1"/>
        </w:numPr>
        <w:rPr/>
      </w:pPr>
      <w:bookmarkStart w:id="797" w:name="__RefHeading___Toc1069685_581953129"/>
      <w:bookmarkStart w:id="798" w:name="_Toc304"/>
      <w:bookmarkEnd w:id="796"/>
      <w:bookmarkEnd w:id="797"/>
      <w:r>
        <w:rPr>
          <w:rtl w:val="true"/>
        </w:rPr>
        <w:t>ظ</w:t>
      </w:r>
      <w:bookmarkEnd w:id="798"/>
    </w:p>
    <w:p>
      <w:pPr>
        <w:pStyle w:val="Heading3"/>
        <w:numPr>
          <w:ilvl w:val="2"/>
          <w:numId w:val="1"/>
        </w:numPr>
        <w:rPr/>
      </w:pPr>
      <w:bookmarkStart w:id="799" w:name="__RefHeading___Toc1069687_581953129"/>
      <w:bookmarkStart w:id="800" w:name="_Toc305"/>
      <w:bookmarkEnd w:id="799"/>
      <w:r>
        <w:rPr>
          <w:rtl w:val="true"/>
        </w:rPr>
        <w:t>ظلم‌های متوکّل به امام هادی علیه السلام</w:t>
      </w:r>
      <w:bookmarkEnd w:id="800"/>
    </w:p>
    <w:p>
      <w:pPr>
        <w:pStyle w:val="Heading4"/>
        <w:numPr>
          <w:ilvl w:val="3"/>
          <w:numId w:val="1"/>
        </w:numPr>
        <w:rPr/>
      </w:pPr>
      <w:bookmarkStart w:id="801" w:name="__RefHeading___Toc1069689_581953129"/>
      <w:bookmarkStart w:id="802" w:name="_Toc306"/>
      <w:bookmarkEnd w:id="801"/>
      <w:r>
        <w:rPr>
          <w:rtl w:val="true"/>
        </w:rPr>
        <w:t>اشاره</w:t>
      </w:r>
      <w:bookmarkEnd w:id="80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پیوسته در اندیشه نقشه و نیرنگ بر ضدّ امام هادی علیه السلام بود و می‌کوشید تا مقام آن حضرت را از نظر مردم بکاهد، ولی به هدف شوم خود نمی‌رسید و در این راستا، حوادث بسیاری بین او و امام هادی علیه السلام رخ داد که ذکر آنها در این کتاب، به طول می‌انجامد که در آنها اموری که از معجزات و نشانه‌های حقانیّت امام هادی علیه السلام است، وجود دارد، مناسب است در اینجا به ذکر چند نمونه از آنها بپردازیم، به امید آن که خداوند با ذکر این نمونه‌ها، نامه‌های اعمال ما را پر از حسنات کند</w:t>
      </w:r>
      <w:r>
        <w:rPr>
          <w:rFonts w:eastAsia="IRNazanin" w:cs="IRNazanin"/>
          <w:color w:val="111111"/>
          <w:sz w:val="28"/>
          <w:szCs w:val="28"/>
          <w:rtl w:val="true"/>
          <w:lang w:bidi="fa-IR"/>
        </w:rPr>
        <w:t>.</w:t>
      </w:r>
      <w:r>
        <w:rPr>
          <w:rStyle w:val="FootnoteAnchor"/>
          <w:rtl w:val="true"/>
        </w:rPr>
        <w:footnoteReference w:id="463"/>
      </w:r>
      <w:bookmarkStart w:id="803" w:name="pg5335_40778"/>
    </w:p>
    <w:p>
      <w:pPr>
        <w:pStyle w:val="Heading4"/>
        <w:numPr>
          <w:ilvl w:val="3"/>
          <w:numId w:val="1"/>
        </w:numPr>
        <w:rPr/>
      </w:pPr>
      <w:bookmarkStart w:id="804" w:name="__RefHeading___Toc1069691_581953129"/>
      <w:bookmarkStart w:id="805" w:name="_Toc307"/>
      <w:bookmarkEnd w:id="803"/>
      <w:bookmarkEnd w:id="804"/>
      <w:r>
        <w:rPr>
          <w:rtl w:val="true"/>
        </w:rPr>
        <w:t>الف</w:t>
      </w:r>
      <w:r>
        <w:rPr>
          <w:rtl w:val="true"/>
        </w:rPr>
        <w:t xml:space="preserve">) </w:t>
      </w:r>
      <w:r>
        <w:rPr>
          <w:rtl w:val="true"/>
        </w:rPr>
        <w:t>پاسخ تقیّه‌آمیز امام هادی علیه السلام برای حفظ از گزند متوکّل</w:t>
      </w:r>
      <w:bookmarkEnd w:id="805"/>
    </w:p>
    <w:p>
      <w:pPr>
        <w:pStyle w:val="BookText"/>
        <w:rPr/>
      </w:pPr>
      <w:r>
        <w:rPr>
          <w:rFonts w:ascii="IRNazanin" w:hAnsi="IRNazanin" w:eastAsia="IRNazanin"/>
          <w:color w:val="111111"/>
          <w:sz w:val="28"/>
          <w:sz w:val="28"/>
          <w:szCs w:val="28"/>
          <w:rtl w:val="true"/>
          <w:lang w:bidi="fa-IR"/>
        </w:rPr>
        <w:t>مسعودی از محمّد بن عرفة نحوی، از مبرّد روایت می‌کند که متوکّل به امام هادی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پدرت دربارة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و جدّ خلفای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رئیس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 من چه بگویند در مورد مردی که خداوند اطاعت پیامبرش را بر مردم واجب نمود و اطاعتش را بر پیغمبر صلی الله علیه و آله و سلم واجب گردانید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عبّاس را آن چنان احترام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بر پیامبر صلی الله علیه و آله و سلم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 و دستور داد صدهزار درهم به امام هادی علیه السلام تقدیم کردند، در صورتی که مقصود امام، این بود که خداوند اطاعت خودش را بر پیامبر صلی الله علیه و آله و سلم واجب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اطاعت عبّاس را و در حقیقت امام با این عبارت تقیّه‌آمیز، خواست خود را از گزند متوکّل، نجات دهد</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806" w:name="__RefHeading___Toc1069693_581953129"/>
      <w:bookmarkStart w:id="807" w:name="_Toc308"/>
      <w:bookmarkEnd w:id="806"/>
      <w:r>
        <w:rPr>
          <w:rtl w:val="true"/>
        </w:rPr>
        <w:t>ب</w:t>
      </w:r>
      <w:r>
        <w:rPr>
          <w:rtl w:val="true"/>
        </w:rPr>
        <w:t xml:space="preserve">) </w:t>
      </w:r>
      <w:r>
        <w:rPr>
          <w:rtl w:val="true"/>
        </w:rPr>
        <w:t>دگرگونی مجلس میگساری متوکّل به عزاخانه</w:t>
      </w:r>
      <w:bookmarkEnd w:id="807"/>
    </w:p>
    <w:p>
      <w:pPr>
        <w:pStyle w:val="BookText"/>
        <w:rPr/>
      </w:pPr>
      <w:r>
        <w:rPr>
          <w:rFonts w:ascii="IRNazanin" w:hAnsi="IRNazanin" w:eastAsia="IRNazanin"/>
          <w:color w:val="111111"/>
          <w:sz w:val="28"/>
          <w:sz w:val="28"/>
          <w:szCs w:val="28"/>
          <w:rtl w:val="true"/>
          <w:lang w:bidi="fa-IR"/>
        </w:rPr>
        <w:t>بدخواهان، نزد متوکّل، از امام هادی علیه السلام سعایت و بدگویی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او، اسلحه و کتاب و امثال آن، از طرف شیعیانش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چند نظامی ترک و غیر ترک دستور داد تا شبانه سر زده به خانة امام هادی علیه السلام حمله کنند</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بی‌خبر به خانة امام هادی علیه السلام یورش بردند، دیدند آن حضرت تنها در اطاقی در بسته، در حالی‌که روپوشی موئین بر تن </w:t>
      </w:r>
    </w:p>
    <w:p>
      <w:pPr>
        <w:pStyle w:val="BookText"/>
        <w:rPr/>
      </w:pPr>
      <w:r>
        <w:rPr>
          <w:rFonts w:ascii="IRNazanin" w:hAnsi="IRNazanin" w:eastAsia="IRNazanin"/>
          <w:color w:val="111111"/>
          <w:sz w:val="28"/>
          <w:sz w:val="28"/>
          <w:szCs w:val="28"/>
          <w:rtl w:val="true"/>
          <w:lang w:bidi="fa-IR"/>
        </w:rPr>
        <w:t>دارد و کلاهی از پشم در سر دارد، به خدای خود دل بسته و آیات عذاب و رحمت قرآن را زمزمه می‌کند و در آن خانه، فرشی جز ریگ و سنگریزه نبود، آن حضرت را با همان حال، در نیمه‌های شب نزد متوکّل آوردند و متوکّل در حال شرابخواری و میگساری بود و کاسة شراب در دستش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متوکّل، امام را دید، برخاست و احترام شایانی کرد و آن حضرت را در نزدیک خود نشاند و چیزی را نیافتند که به عنوان ایراد بر حضرت، بهانه بگیرند و حضرت را در تنگنا قرار دهند، در این هنگام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گستاخی و پرروئی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کاسة شراب را که در دستش بود به امام علیه السلام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رئیس مؤمنان، گوشت و خون من هرگز با شراب نیامیخته است، مرا معاف‌دار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او را معاف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مورد خشنودی و شادی من گردد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قَلیلٌ الِّروایَهًِْ لِلاَشعارِ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چندان از اشعار، را روایت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نیست باید شعر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به ناچار، این اشعار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دربارة بی‌وفایی دنیا و مرگ ذلّت‌بار سلاطین و طاغوتیان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عَلی قُلَلِ الاَجبالِ تَحرِسُهُم</w:t>
      </w:r>
    </w:p>
    <w:p>
      <w:pPr>
        <w:pStyle w:val="BookText"/>
        <w:rPr/>
      </w:pPr>
      <w:r>
        <w:rPr>
          <w:rFonts w:ascii="Amiri" w:hAnsi="Amiri" w:eastAsia="Amiri" w:cs="Amiri"/>
          <w:color w:val="111111"/>
          <w:sz w:val="28"/>
          <w:sz w:val="28"/>
          <w:szCs w:val="28"/>
          <w:rtl w:val="true"/>
          <w:lang w:bidi="ar-SA"/>
        </w:rPr>
        <w:t>وَاستُنزِلُوا بَعدَ عِزِّ عَن مَعاقِلِهِم</w:t>
      </w:r>
    </w:p>
    <w:p>
      <w:pPr>
        <w:pStyle w:val="BookText"/>
        <w:rPr/>
      </w:pPr>
      <w:r>
        <w:rPr>
          <w:rFonts w:ascii="Amiri" w:hAnsi="Amiri" w:eastAsia="Amiri" w:cs="Amiri"/>
          <w:color w:val="111111"/>
          <w:sz w:val="28"/>
          <w:sz w:val="28"/>
          <w:szCs w:val="28"/>
          <w:rtl w:val="true"/>
          <w:lang w:bidi="ar-SA"/>
        </w:rPr>
        <w:t>ناداهُم صارخٌ مِن بَعدِ دَفنِهِم</w:t>
      </w:r>
    </w:p>
    <w:p>
      <w:pPr>
        <w:pStyle w:val="BookText"/>
        <w:rPr/>
      </w:pPr>
      <w:r>
        <w:rPr>
          <w:rFonts w:ascii="Amiri" w:hAnsi="Amiri" w:eastAsia="Amiri" w:cs="Amiri"/>
          <w:color w:val="111111"/>
          <w:sz w:val="28"/>
          <w:sz w:val="28"/>
          <w:szCs w:val="28"/>
          <w:rtl w:val="true"/>
          <w:lang w:bidi="ar-SA"/>
        </w:rPr>
        <w:t>اَینَ الوُجوُهُ الِّتِی کانَت مُنَعَّمُهًًْ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فَاَفصَحَ القَبرُ عَنهُم حینَ سائَلَهُم </w:t>
      </w:r>
    </w:p>
    <w:p>
      <w:pPr>
        <w:pStyle w:val="BookText"/>
        <w:rPr/>
      </w:pPr>
      <w:r>
        <w:rPr>
          <w:rFonts w:ascii="Amiri" w:hAnsi="Amiri" w:eastAsia="Amiri" w:cs="Amiri"/>
          <w:color w:val="111111"/>
          <w:sz w:val="28"/>
          <w:sz w:val="28"/>
          <w:szCs w:val="28"/>
          <w:rtl w:val="true"/>
          <w:lang w:bidi="ar-SA"/>
        </w:rPr>
        <w:t>قَد طالَ ما اَکَلُوا دَهراً وَ ما شَرِبُوا</w:t>
      </w:r>
    </w:p>
    <w:p>
      <w:pPr>
        <w:pStyle w:val="BookText"/>
        <w:rPr/>
      </w:pPr>
      <w:r>
        <w:rPr>
          <w:rFonts w:ascii="Amiri" w:hAnsi="Amiri" w:eastAsia="Amiri" w:cs="Amiri"/>
          <w:color w:val="111111"/>
          <w:sz w:val="28"/>
          <w:sz w:val="28"/>
          <w:szCs w:val="28"/>
          <w:rtl w:val="true"/>
          <w:lang w:bidi="ar-SA"/>
        </w:rPr>
        <w:t>وَ طالَ ما عَمَروا دُوراً لِتُحصِنَهُم</w:t>
      </w:r>
    </w:p>
    <w:p>
      <w:pPr>
        <w:pStyle w:val="BookText"/>
        <w:rPr/>
      </w:pPr>
      <w:r>
        <w:rPr>
          <w:rFonts w:ascii="Amiri" w:hAnsi="Amiri" w:eastAsia="Amiri" w:cs="Amiri"/>
          <w:color w:val="111111"/>
          <w:sz w:val="28"/>
          <w:sz w:val="28"/>
          <w:szCs w:val="28"/>
          <w:rtl w:val="true"/>
          <w:lang w:bidi="ar-SA"/>
        </w:rPr>
        <w:t>وَ طالَ ما کَنَزُوا الاَموالَ و الدَّخَرُوا</w:t>
      </w:r>
    </w:p>
    <w:p>
      <w:pPr>
        <w:pStyle w:val="BookText"/>
        <w:rPr/>
      </w:pPr>
      <w:r>
        <w:rPr>
          <w:rFonts w:ascii="Amiri" w:hAnsi="Amiri" w:eastAsia="Amiri" w:cs="Amiri"/>
          <w:color w:val="111111"/>
          <w:sz w:val="28"/>
          <w:sz w:val="28"/>
          <w:szCs w:val="28"/>
          <w:rtl w:val="true"/>
          <w:lang w:bidi="ar-SA"/>
        </w:rPr>
        <w:t>اَضحَت مَنازِلُهُم قَفراً مُعَطَّلَهًًْ</w:t>
      </w:r>
    </w:p>
    <w:p>
      <w:pPr>
        <w:pStyle w:val="BookText"/>
        <w:rPr/>
      </w:pPr>
      <w:r>
        <w:rPr>
          <w:rFonts w:ascii="Amiri" w:hAnsi="Amiri" w:eastAsia="Amiri" w:cs="Amiri"/>
          <w:color w:val="111111"/>
          <w:sz w:val="28"/>
          <w:sz w:val="28"/>
          <w:szCs w:val="28"/>
          <w:rtl w:val="true"/>
          <w:lang w:bidi="ar-SA"/>
        </w:rPr>
        <w:t>غُلبُ الرِّجالِ فَلَم تَنفَعهُم</w:t>
      </w:r>
    </w:p>
    <w:p>
      <w:pPr>
        <w:pStyle w:val="BookText"/>
        <w:rPr/>
      </w:pPr>
      <w:r>
        <w:rPr>
          <w:rFonts w:ascii="Amiri" w:hAnsi="Amiri" w:eastAsia="Amiri" w:cs="Amiri"/>
          <w:color w:val="111111"/>
          <w:sz w:val="28"/>
          <w:sz w:val="28"/>
          <w:szCs w:val="28"/>
          <w:rtl w:val="true"/>
          <w:lang w:bidi="ar-SA"/>
        </w:rPr>
        <w:t>القُلَلُ</w:t>
      </w:r>
    </w:p>
    <w:p>
      <w:pPr>
        <w:pStyle w:val="BookText"/>
        <w:rPr/>
      </w:pPr>
      <w:r>
        <w:rPr>
          <w:rFonts w:ascii="Amiri" w:hAnsi="Amiri" w:eastAsia="Amiri" w:cs="Amiri"/>
          <w:color w:val="111111"/>
          <w:sz w:val="28"/>
          <w:sz w:val="28"/>
          <w:szCs w:val="28"/>
          <w:rtl w:val="true"/>
          <w:lang w:bidi="ar-SA"/>
        </w:rPr>
        <w:t>وَ اُسکِنُوا حُفَراً یا بِنسَ ما نَزَلُوا</w:t>
      </w:r>
    </w:p>
    <w:p>
      <w:pPr>
        <w:pStyle w:val="BookText"/>
        <w:rPr/>
      </w:pPr>
      <w:r>
        <w:rPr>
          <w:rFonts w:ascii="Amiri" w:hAnsi="Amiri" w:eastAsia="Amiri" w:cs="Amiri"/>
          <w:color w:val="111111"/>
          <w:sz w:val="28"/>
          <w:sz w:val="28"/>
          <w:szCs w:val="28"/>
          <w:rtl w:val="true"/>
          <w:lang w:bidi="ar-SA"/>
        </w:rPr>
        <w:t>اَینَ الاَساوِرَ وَ التَّیجانِ وَ الحُلَلُ</w:t>
      </w:r>
    </w:p>
    <w:p>
      <w:pPr>
        <w:pStyle w:val="BookText"/>
        <w:rPr/>
      </w:pPr>
      <w:r>
        <w:rPr>
          <w:rFonts w:ascii="Amiri" w:hAnsi="Amiri" w:eastAsia="Amiri" w:cs="Amiri"/>
          <w:color w:val="111111"/>
          <w:sz w:val="28"/>
          <w:sz w:val="28"/>
          <w:szCs w:val="28"/>
          <w:rtl w:val="true"/>
          <w:lang w:bidi="ar-SA"/>
        </w:rPr>
        <w:t>مِن دُونِها تُضرَبُ الاَستارُ وَ الکُلَلُ</w:t>
      </w:r>
    </w:p>
    <w:p>
      <w:pPr>
        <w:pStyle w:val="BookText"/>
        <w:rPr/>
      </w:pPr>
      <w:r>
        <w:rPr>
          <w:rFonts w:ascii="Amiri" w:hAnsi="Amiri" w:eastAsia="Amiri" w:cs="Amiri"/>
          <w:color w:val="111111"/>
          <w:sz w:val="28"/>
          <w:sz w:val="28"/>
          <w:szCs w:val="28"/>
          <w:rtl w:val="true"/>
          <w:lang w:bidi="ar-SA"/>
        </w:rPr>
        <w:t>تِلکَ الوُجوُهُ عَلَیها الدُّودُ یَقتَتِلُ</w:t>
      </w:r>
    </w:p>
    <w:p>
      <w:pPr>
        <w:pStyle w:val="BookText"/>
        <w:rPr/>
      </w:pPr>
      <w:r>
        <w:rPr>
          <w:rFonts w:ascii="Amiri" w:hAnsi="Amiri" w:eastAsia="Amiri" w:cs="Amiri"/>
          <w:color w:val="111111"/>
          <w:sz w:val="28"/>
          <w:sz w:val="28"/>
          <w:szCs w:val="28"/>
          <w:rtl w:val="true"/>
          <w:lang w:bidi="ar-SA"/>
        </w:rPr>
        <w:t>وَاَصبَحُوا بَعدَ طوُلِ الَکلِ قَد اُکِلوا</w:t>
      </w:r>
    </w:p>
    <w:p>
      <w:pPr>
        <w:pStyle w:val="BookText"/>
        <w:rPr/>
      </w:pPr>
      <w:r>
        <w:rPr>
          <w:rFonts w:ascii="Amiri" w:hAnsi="Amiri" w:eastAsia="Amiri" w:cs="Amiri"/>
          <w:color w:val="111111"/>
          <w:sz w:val="28"/>
          <w:sz w:val="28"/>
          <w:szCs w:val="28"/>
          <w:rtl w:val="true"/>
          <w:lang w:bidi="ar-SA"/>
        </w:rPr>
        <w:t>فَفارقُوا الدُّورَ وَ الاَهلِینَ وَ انتَقَلُوا</w:t>
      </w:r>
    </w:p>
    <w:p>
      <w:pPr>
        <w:pStyle w:val="BookText"/>
        <w:rPr/>
      </w:pPr>
      <w:r>
        <w:rPr>
          <w:rFonts w:ascii="Amiri" w:hAnsi="Amiri" w:eastAsia="Amiri" w:cs="Amiri"/>
          <w:color w:val="111111"/>
          <w:sz w:val="28"/>
          <w:sz w:val="28"/>
          <w:szCs w:val="28"/>
          <w:rtl w:val="true"/>
          <w:lang w:bidi="ar-SA"/>
        </w:rPr>
        <w:t>فَخَلَّفُوها َعَلَی الاَعداءِ وَارتَحَلُوا</w:t>
      </w:r>
    </w:p>
    <w:p>
      <w:pPr>
        <w:pStyle w:val="BookText"/>
        <w:rPr/>
      </w:pPr>
      <w:r>
        <w:rPr>
          <w:rFonts w:ascii="Amiri" w:hAnsi="Amiri" w:eastAsia="Amiri" w:cs="Amiri"/>
          <w:color w:val="111111"/>
          <w:sz w:val="28"/>
          <w:sz w:val="28"/>
          <w:szCs w:val="28"/>
          <w:rtl w:val="true"/>
          <w:lang w:bidi="ar-SA"/>
        </w:rPr>
        <w:t>وَ ساکِنُوها إلَی الاَجداثِ قَد رَحَلُوا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گردن‌کشان زورمند بر فراز کوه‌ها برای سکونت و حفظ خود، خانه ساختند و در آن آرمیدند ولی آن فرازها سودی به حال آنها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همه عزّت و جلال، از پناه‌گاه‌های رفیع خود به طرف پایین، سرازیر شدند و در گودال‌های قبرها مسکن گزیدند و به راستی بدگویی سرازیر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فریادگری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دستبندهای طلائی و آن تاج‌ها و زیورها؟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 آن چهره‌های مرفّه که در برابرشان پرده‌ها و آزین‌های لطیف بسته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در برابر این سؤالی که آن فریادگر، از آنها می‌پرسد، با زبان گویا و روشن،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محل تاخت و تاز کرم‌ها قرار گرفته‌اند که گویی با کرم‌ها، بافته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مدت‌های دراز خوردند و نوشیدند و اکنون خود خوراک کرم‌ها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مدت‌های طولانی، خانه‌ها را برای حفظ خود، آباد نمودند، پس از آن از آن خانه‌ها و اهل‌شان، جدا شدند و انتقال یافتند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مدّت‌های طولانی به انباشتن و گنج نمودن اموال، پرداختند، سرانجام آنها را برای دشمنان، به جای گذاشتند و کوچیدند</w:t>
      </w:r>
      <w:r>
        <w:rPr>
          <w:rFonts w:eastAsia="IRNazanin" w:cs="IRNazanin"/>
          <w:color w:val="111111"/>
          <w:sz w:val="28"/>
          <w:szCs w:val="28"/>
          <w:rtl w:val="true"/>
          <w:lang w:bidi="fa-IR"/>
        </w:rPr>
        <w:t xml:space="preserve">. </w:t>
      </w:r>
      <w:bookmarkStart w:id="808" w:name="pg5335_40781"/>
    </w:p>
    <w:p>
      <w:pPr>
        <w:pStyle w:val="BookText"/>
        <w:rPr/>
      </w:pPr>
      <w:bookmarkEnd w:id="808"/>
      <w:r>
        <w:rPr>
          <w:rFonts w:ascii="IRNazanin" w:hAnsi="IRNazanin" w:eastAsia="IRNazanin"/>
          <w:color w:val="111111"/>
          <w:sz w:val="28"/>
          <w:sz w:val="28"/>
          <w:szCs w:val="28"/>
          <w:rtl w:val="true"/>
          <w:lang w:bidi="fa-IR"/>
        </w:rPr>
        <w:t>منزل‌ها و خانه‌های آنها، به صورت خرابه‌های رها شده و بدون سکنه به جای ماند و ساکنان آن به سوی گورها روانه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اشعار آن حضرت به اینجا رسید، حاضران بر جان امام هادی علیه السلام ترسیدند و گمان کردند که شعلة آتش خشم متوکّل، به او آسیب برساند، ولی 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مجلس میگساری، درهم ریخت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گریة طولانی کرد، به طوری که ریشش، از اشک‌های چشمش خیس شد و سایر حاضران گریستند، آنگاه متوکّل دستور</w:t>
      </w:r>
    </w:p>
    <w:p>
      <w:pPr>
        <w:pStyle w:val="BookText"/>
        <w:rPr/>
      </w:pPr>
      <w:r>
        <w:rPr>
          <w:rFonts w:ascii="IRNazanin" w:hAnsi="IRNazanin" w:eastAsia="IRNazanin"/>
          <w:color w:val="111111"/>
          <w:sz w:val="28"/>
          <w:sz w:val="28"/>
          <w:szCs w:val="28"/>
          <w:rtl w:val="true"/>
          <w:lang w:bidi="fa-IR"/>
        </w:rPr>
        <w:t>دارد تا بساط شراب را برچینند، سپس به امام هادی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 بر ذمّه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چهار هزار دینار، مقروض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داد، چهار هزار دینار به آن حضرت دادند و همان ساعت آن حضرت را با احترام به خانه‌اش بازگرداندند</w:t>
      </w:r>
      <w:r>
        <w:rPr>
          <w:rFonts w:eastAsia="IRNazanin" w:cs="IRNazanin"/>
          <w:color w:val="111111"/>
          <w:sz w:val="28"/>
          <w:szCs w:val="28"/>
          <w:rtl w:val="true"/>
          <w:lang w:bidi="fa-IR"/>
        </w:rPr>
        <w:t>.</w:t>
      </w:r>
      <w:r>
        <w:rPr>
          <w:rStyle w:val="FootnoteAnchor"/>
          <w:rtl w:val="true"/>
        </w:rPr>
        <w:footnoteReference w:id="466"/>
      </w:r>
      <w:r>
        <w:rPr>
          <w:rStyle w:val="FootnoteAnchor"/>
          <w:rtl w:val="true"/>
        </w:rPr>
        <w:footnoteReference w:id="467"/>
      </w:r>
    </w:p>
    <w:p>
      <w:pPr>
        <w:pStyle w:val="Heading4"/>
        <w:numPr>
          <w:ilvl w:val="3"/>
          <w:numId w:val="1"/>
        </w:numPr>
        <w:rPr/>
      </w:pPr>
      <w:bookmarkStart w:id="809" w:name="__RefHeading___Toc1069695_581953129"/>
      <w:bookmarkStart w:id="810" w:name="_Toc309"/>
      <w:bookmarkEnd w:id="809"/>
      <w:r>
        <w:rPr>
          <w:rtl w:val="true"/>
        </w:rPr>
        <w:t>ج</w:t>
      </w:r>
      <w:r>
        <w:rPr>
          <w:rtl w:val="true"/>
        </w:rPr>
        <w:t xml:space="preserve">) </w:t>
      </w:r>
      <w:r>
        <w:rPr>
          <w:rtl w:val="true"/>
        </w:rPr>
        <w:t>تحقّق اخطار و پیش‌بینی امام هادی علیه السلام</w:t>
      </w:r>
      <w:bookmarkEnd w:id="810"/>
    </w:p>
    <w:p>
      <w:pPr>
        <w:pStyle w:val="BookText"/>
        <w:rPr/>
      </w:pPr>
      <w:r>
        <w:rPr>
          <w:rFonts w:ascii="IRNazanin" w:hAnsi="IRNazanin" w:eastAsia="IRNazanin"/>
          <w:color w:val="111111"/>
          <w:sz w:val="28"/>
          <w:sz w:val="28"/>
          <w:szCs w:val="28"/>
          <w:rtl w:val="true"/>
          <w:lang w:bidi="fa-IR"/>
        </w:rPr>
        <w:t>قلب راوندی رحمة الله از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متوکّل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خواست در روز جشن سلام، خود سوار بر مرکب گردد و امام هادی علیه السلام پیاده به دنبال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خود را بزرگ جلوه دهد و امام را کوچک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برای تو زشت است و موجب بدگویی مردم به تو خواهد شد، از این کار صرف‌نظر کن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باید انجام شود، پس دستور بده تا اشراف و سرلشکرها و سردارها پیاده گردند و کسی به تو بدگمان نشود که مقصود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است،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این پیشنهاد را پذیرفت و اجرا شد و آن حضرت مثل سایرین، پیاده به راه افتاد، فصل تابستان بود، امام تا دالان خانة متوکّل رسید، بدنش عرق کرده بود، 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محضر امام هادی علیه السلام رفتم و او را در دالان خانه نشاندم و عرق صورتش را با حوله‌ای پاک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پسر 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نبودی، دیگران نیز پیاده‌روی کردند، بنابراین در خاطرت بر او خشم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عَنکَ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و از این حرف‌ها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تَمَتَّعُوا فی دارِکُم ثَلاثَهًَْ اَیّامٍ ذلکَ وَعدٌ غَیرٌ مَکذوبٍ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 خود، بهره‌مند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عذاب الهی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دروغ نخواهد بود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معلمی پیرو مذهب شیعه داشتم و بسیار با او شوخی کرده و به او رافضی می‌گفتم، شب به خانه‌ام بازگشتم و به معلم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رافضی بیا تا از امام تو، سخنی را که امروز شنیده‌ام، به تو بگویم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شنیده‌ای؟ </w:t>
      </w:r>
      <w:bookmarkStart w:id="811" w:name="pg5335_40783"/>
    </w:p>
    <w:p>
      <w:pPr>
        <w:pStyle w:val="BookText"/>
        <w:rPr/>
      </w:pPr>
      <w:bookmarkEnd w:id="81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آیة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نصیحت به تو می‌کنم، آن را 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چیست؟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هادی علیه السلام آن را که گفتی،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مذکور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حفظ کن، همة اموال خود را ضبط نما، زیرا متوکّل تا سه روز دیگر می‌میرد یا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سخن معلّم، خشمگین شدم، دشنامش دادم و او را از پیش روی خود راندم، او رفت و من در خانة خود، تنها در فکر فرو رفتم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زیانی ندارد که احتیاط و دور اندیشی کنم، اگر اتفاقی افتاد که دور اندیشی من بجا بوده وگرنه زیانی به من نخواهد رسید، بر مرکب سوار شدم و به خانة متوکّل رفتم و همة اموال خود را از آنجا خارج کردم و همة اموالم را که در خانه‌ام بود، به خانة دوستان و خویشان مورد اطمینان منتقل نمودم و در خانه‌ام جز حصیری که بر رویش بنشینم، چیزی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چهارم فرا رسید، متوکّل کشته شد، من و اموالم سالم ماندیم، در همین هنگام شیعه شدم و به محضر امام هادی علیه السلام رفتم و ملازم خدمتگذاری به آن حضرت شدم، از او درخواست کردم که برای من دعا کند و آنچه سزاوار ولایت و دوستی آن حضرت بود، رعایت نمودم</w:t>
      </w:r>
      <w:r>
        <w:rPr>
          <w:rFonts w:eastAsia="IRNazanin" w:cs="IRNazanin"/>
          <w:color w:val="111111"/>
          <w:sz w:val="28"/>
          <w:szCs w:val="28"/>
          <w:rtl w:val="true"/>
          <w:lang w:bidi="fa-IR"/>
        </w:rPr>
        <w:t>.»</w:t>
      </w:r>
    </w:p>
    <w:p>
      <w:pPr>
        <w:pStyle w:val="Heading4"/>
        <w:numPr>
          <w:ilvl w:val="3"/>
          <w:numId w:val="1"/>
        </w:numPr>
        <w:rPr/>
      </w:pPr>
      <w:bookmarkStart w:id="812" w:name="__RefHeading___Toc1069697_581953129"/>
      <w:bookmarkStart w:id="813" w:name="_Toc310"/>
      <w:bookmarkEnd w:id="812"/>
      <w:r>
        <w:rPr>
          <w:rtl w:val="true"/>
        </w:rPr>
        <w:t>د</w:t>
      </w:r>
      <w:r>
        <w:rPr>
          <w:rtl w:val="true"/>
        </w:rPr>
        <w:t xml:space="preserve">) </w:t>
      </w:r>
      <w:r>
        <w:rPr>
          <w:rtl w:val="true"/>
        </w:rPr>
        <w:t>نفرین امام</w:t>
      </w:r>
      <w:bookmarkEnd w:id="81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سخنی از مسعودی، در این باره نقل کردیم که شاهد گفتار قطب راوندی رحمة الله است و نیز بیان کردیم که امام </w:t>
      </w:r>
      <w:bookmarkStart w:id="814" w:name="pg5335_40784"/>
    </w:p>
    <w:p>
      <w:pPr>
        <w:pStyle w:val="BookText"/>
        <w:rPr/>
      </w:pPr>
      <w:bookmarkEnd w:id="814"/>
      <w:r>
        <w:rPr>
          <w:rFonts w:ascii="IRNazanin" w:hAnsi="IRNazanin" w:eastAsia="IRNazanin"/>
          <w:color w:val="111111"/>
          <w:sz w:val="28"/>
          <w:sz w:val="28"/>
          <w:szCs w:val="28"/>
          <w:rtl w:val="true"/>
          <w:lang w:bidi="fa-IR"/>
        </w:rPr>
        <w:t>هادی علیه السلام در خانة متوکّل به نماز ایستاد و شخصی گستاخ او را ریاکار خواند، امام او را نفرین کرد، او هماندم نقش بر زمین شد و مُرد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داستان امام و متوکّل</w:t>
      </w:r>
    </w:p>
    <w:p>
      <w:pPr>
        <w:pStyle w:val="Heading3"/>
        <w:numPr>
          <w:ilvl w:val="2"/>
          <w:numId w:val="1"/>
        </w:numPr>
        <w:rPr/>
      </w:pPr>
      <w:bookmarkStart w:id="815" w:name="__RefHeading___Toc1069699_581953129"/>
      <w:bookmarkStart w:id="816" w:name="_Toc311"/>
      <w:bookmarkEnd w:id="815"/>
      <w:r>
        <w:rPr>
          <w:rtl w:val="true"/>
        </w:rPr>
        <w:t>ظهور مذهب جعفری</w:t>
      </w:r>
      <w:bookmarkEnd w:id="816"/>
    </w:p>
    <w:p>
      <w:pPr>
        <w:pStyle w:val="BookText"/>
        <w:rPr/>
      </w:pPr>
      <w:r>
        <w:rPr>
          <w:rFonts w:ascii="IRNazanin" w:hAnsi="IRNazanin" w:eastAsia="IRNazanin"/>
          <w:color w:val="111111"/>
          <w:sz w:val="28"/>
          <w:sz w:val="28"/>
          <w:szCs w:val="28"/>
          <w:rtl w:val="true"/>
          <w:lang w:bidi="fa-IR"/>
        </w:rPr>
        <w:t>رئیس مذهب جعفری امام جعفرصادق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قرن سوم قمری و ایّام امامت امام هادی علیه السلام و امام حسن عسکری علیه السلام و پس از آن دوران غیبت صغری و کبری امام زمان عجل الله تعالی فرجه الشریف ؛ ائمّة طاهرین برای پیشرفت اسلام عزیز فداکاری‌هایی نموده‌اند و درس‌های فقهی،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امّا همیشه تحت الشعاع دوران امام ششم شیعیان بوده و خواهد بود، زیرا در آن زمان شرایطی به وجود آمد که آن‌حضرت به حدود چهار هزار شاگرد خویش درس‌های گوناگون مانند احادیث فقهی، اخلاقی و اصول و عقاید داده‌اند؛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خاتم الانبیاء صلی الله علیه و آله و سلم روی ناموس حقیقی نبوّت که هر پیامبر قبل از وفات، وصی و جانشین از جانب خدا برای خود معین می‌نمودند، امیرالمؤمنین علی علیه السلام را باب علم و وصی و خلیفة جانشین خود معرفی و امت را امر به طاعت آن حضرت نمودند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از وفات رسول اکرم صلی الله علیه و آله و سلم به جهاتی که عندالعقلاء واضح است، از روی سیاست امر خلافت در اختیار ابوبکر، عمر و عثمان قرار گرفت، ولی در تمام دوره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روزهای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کاملاً با آن حضرت در جمیع امور شور می‌نمودند و مطابق فرموده‌های آن حضرت عمل می‌کردند، به علاوه رجال از دانشمندان ادیان هم که </w:t>
      </w:r>
    </w:p>
    <w:p>
      <w:pPr>
        <w:pStyle w:val="BookText"/>
        <w:rPr/>
      </w:pPr>
      <w:r>
        <w:rPr>
          <w:rFonts w:ascii="IRNazanin" w:hAnsi="IRNazanin" w:eastAsia="IRNazanin"/>
          <w:color w:val="111111"/>
          <w:sz w:val="28"/>
          <w:sz w:val="28"/>
          <w:szCs w:val="28"/>
          <w:rtl w:val="true"/>
          <w:lang w:bidi="fa-IR"/>
        </w:rPr>
        <w:t>برای کشف حقایق به مدینه می‌آمدند و در مباحثات و مناظرات علی علیه السلام آنها را مجاب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آن حضرت حیات داشت به طرق مختلف خدمات شایان خود را به دین مقدس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شهادت آن حضرت زمام امور به دست بنی‌امیه افتاد، مقام ولایت و امامت کاملاً به محاق افتاد با منتها درجة قساوت ظلم و تعدی به عترت و اهل‌بیت پیغمبر صلی الله علیه و آله و سلم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برحق حضرت امام حسن مجتبی و امام حسین شهید و امام زین‌العابدین و امام محمّدباقر علیه السلام به سختی در تحت فشار و ایذاء و اذیت اموی‌ها قرار گرفتند و تمام طرق و راه‌ها را بر آنها مسدود نمودند و جز عدة قلیلی از شیعیان خالص ولایت موفق به دیدار و اخذ علوم و حقایق از آنها نمی‌شدند تا عاقبت هر یک را به طریقی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اوایل قرن دوم ق که مردم از ظلم و تعدی و فجایع اعمال اموی‌ها به جان رسیده برای بر انداختن حکومت آنها از اطراف قیام نمودند، جنگ‌های خونینی مخصوصاً بین داعیان بنی‌عباس و بنی‌امیه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اموی‌ها مشغول دفاع از حکومت خود بودند، چنان به خود مشغول شدند که دیگر آن سختگیری‌های شدید را به عترت و اهل‌بیت رسول‌الله صلی الله علیه و آله و سلم نمی‌نمودند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روزنه فرجی باز شد و آن امام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فرصت نتیجة کامل گرفتند در خانه را باز نموده از حالت انزوا که در اثر فشار و سختی‌های اموی‌ها پیدا شده بود خارج و آزادانه در مسجد به منبر تشریف بردند و به نشر علوم و احکام و قواعد دین پرداختند، چهار هزار دانشجوی علم و دانش و حدیث، بدون مانع </w:t>
      </w:r>
    </w:p>
    <w:p>
      <w:pPr>
        <w:pStyle w:val="BookText"/>
        <w:rPr/>
      </w:pPr>
      <w:r>
        <w:rPr>
          <w:rFonts w:ascii="IRNazanin" w:hAnsi="IRNazanin" w:eastAsia="IRNazanin"/>
          <w:color w:val="111111"/>
          <w:sz w:val="28"/>
          <w:sz w:val="28"/>
          <w:szCs w:val="28"/>
          <w:rtl w:val="true"/>
          <w:lang w:bidi="fa-IR"/>
        </w:rPr>
        <w:t>پای منبر آن حضرت حاضر شده و از دریای بی‌پایان علم آن حضرت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خاص و دانشجویان برگزیده آن حضرت از مبانی علمی که بهره‌برداری نموده بودند چهارصد اصل نوشتند که معروف به اصول اربع مائه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یافعی یمنی در تاریخ خود آن حضرت را وصف نموده که در کثرت علم و وسعت فضل تالی نداشته و حد و حصری برای علوم عالیه و دانش آن حضرت نبود، یکی از شاگردان محضر او جابربن حیان صوفی از علوم صادره از آن حضرت کتابی مشتمل بر هزار ورق و پانصد رساله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 فقهاء اعلام و ائمه عظام اهل‌تسنن از شاگردان و دانشجویان مجلس فیض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ابوحنیفه، مالک‌بن انس، یحیی‌بن‌سعید انصاری، ابن جریح، محمّدبن‌اسحاق، یحیی‌بن سعید قطان، سفیان‌بن‌عیینه، سفیان ثوری و دیگران که هر یک به قدر استعداد خود از محضر انور آن حضرت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ظهور حقیقت تشیع بی‌پرده و عیان و نشر معارف آل‌محمّد و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سرچشمه از رسول خدا صلی الله علیه و آله و سلم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حضرت بارز و آشکار گردید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این مذهب حق به نام آن حضرت معروف شد، به مذهب جعفری در غیر این صورت مابین امام صادق و آباء اربعه و ابناء ستة آن حضرت که تماماً به اتفاق عم بزرگوارش امام حسن مجتبی علیه السلام امامان برحق بودند، فرقی نبوده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817" w:name="pg5335_40790"/>
    </w:p>
    <w:p>
      <w:pPr>
        <w:pStyle w:val="Heading2"/>
        <w:numPr>
          <w:ilvl w:val="1"/>
          <w:numId w:val="1"/>
        </w:numPr>
        <w:rPr/>
      </w:pPr>
      <w:bookmarkStart w:id="818" w:name="__RefHeading___Toc1069701_581953129"/>
      <w:bookmarkStart w:id="819" w:name="_Toc312"/>
      <w:bookmarkEnd w:id="817"/>
      <w:bookmarkEnd w:id="818"/>
      <w:r>
        <w:rPr>
          <w:rtl w:val="true"/>
        </w:rPr>
        <w:t>ع</w:t>
      </w:r>
      <w:bookmarkEnd w:id="819"/>
    </w:p>
    <w:p>
      <w:pPr>
        <w:pStyle w:val="Heading3"/>
        <w:numPr>
          <w:ilvl w:val="2"/>
          <w:numId w:val="1"/>
        </w:numPr>
        <w:rPr/>
      </w:pPr>
      <w:bookmarkStart w:id="820" w:name="__RefHeading___Toc1069703_581953129"/>
      <w:bookmarkStart w:id="821" w:name="_Toc313"/>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عالم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p>
    <w:p>
      <w:pPr>
        <w:pStyle w:val="Heading3"/>
        <w:numPr>
          <w:ilvl w:val="2"/>
          <w:numId w:val="1"/>
        </w:numPr>
        <w:rPr/>
      </w:pPr>
      <w:bookmarkStart w:id="822" w:name="__RefHeading___Toc1069705_581953129"/>
      <w:bookmarkStart w:id="823" w:name="_Toc314"/>
      <w:bookmarkEnd w:id="822"/>
      <w:r>
        <w:rPr>
          <w:rtl w:val="true"/>
        </w:rPr>
        <w:t>عبادت امام</w:t>
      </w:r>
      <w:bookmarkEnd w:id="823"/>
    </w:p>
    <w:p>
      <w:pPr>
        <w:pStyle w:val="BookText"/>
        <w:rPr/>
      </w:pPr>
      <w:r>
        <w:rPr>
          <w:rFonts w:ascii="IRNazanin" w:hAnsi="IRNazanin" w:eastAsia="IRNazanin"/>
          <w:color w:val="111111"/>
          <w:sz w:val="28"/>
          <w:sz w:val="28"/>
          <w:szCs w:val="28"/>
          <w:rtl w:val="true"/>
          <w:lang w:bidi="fa-IR"/>
        </w:rPr>
        <w:t>امام هادی علیه السلام شب هنگام به پروردگارش روی می‌آورد و شب را با حالت خضوع به رکوع و سجده سپری می‌کرد و بین پیشانی نورانی‌اش و زمین، جز سنگ‌ریزه و خاک حایلی وجود نداشت، پارسایی و انس با پرودگار، آن چنان نمودی در زندگی امام داشت که در مقام بیان برجستگی و صفات والای آن گرامی به ذکر این ویژگی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عابدی وارسته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کمر همت به عبادت بسته، فقیه و پیشوا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عباد حنبلی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اِمَاماً، مُتَعِبّداً مُتَعِّبِداً </w:t>
      </w:r>
      <w:bookmarkStart w:id="824" w:name="pg5335_40792"/>
    </w:p>
    <w:p>
      <w:pPr>
        <w:pStyle w:val="Heading3"/>
        <w:numPr>
          <w:ilvl w:val="2"/>
          <w:numId w:val="1"/>
        </w:numPr>
        <w:rPr/>
      </w:pPr>
      <w:bookmarkStart w:id="825" w:name="__RefHeading___Toc1069707_581953129"/>
      <w:bookmarkStart w:id="826" w:name="_Toc315"/>
      <w:bookmarkEnd w:id="824"/>
      <w:bookmarkEnd w:id="825"/>
      <w:r>
        <w:rPr>
          <w:rtl w:val="true"/>
        </w:rPr>
        <w:t>عباس عبدالمطلب</w:t>
      </w:r>
      <w:bookmarkEnd w:id="826"/>
    </w:p>
    <w:p>
      <w:pPr>
        <w:pStyle w:val="BookText"/>
        <w:rPr/>
      </w:pPr>
      <w:r>
        <w:rPr>
          <w:rFonts w:ascii="IRNazanin" w:hAnsi="IRNazanin" w:eastAsia="IRNazanin"/>
          <w:color w:val="111111"/>
          <w:sz w:val="28"/>
          <w:sz w:val="28"/>
          <w:szCs w:val="28"/>
          <w:rtl w:val="true"/>
          <w:lang w:bidi="fa-IR"/>
        </w:rPr>
        <w:t>مسعودی با سند خود از محمّد بن یزید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امام هادی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پدرت دربارة عباس بن عبدالمطلب چه می‌گوید؟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پدرم پیرامون مردی که خدا پیروی پسرانش را برمردم و پیروی خود را بر پسرانش واجب فرموده است، چه بگوید؟ و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 xml:space="preserve">سخن خوشش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صد هزار درهم خدمت امام علیه السلام ببرند و مقصود امام هادی علیه السلام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بر پسران عباس بن عبدالمطلب واجب است و به شوخی گفت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اربلی از علی بن یحیی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متوکّل بودم که امام هادی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پدرت دربارة عباس بن عبدالمطلب چه می‌گوید؟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پدرم چه بگوید دربارة مردی که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وقعی به او ننهاده و 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خود را بر پیامبرش واجب کرده است</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827" w:name="__RefHeading___Toc1069709_581953129"/>
      <w:bookmarkStart w:id="828" w:name="_Toc316"/>
      <w:bookmarkEnd w:id="827"/>
      <w:r>
        <w:rPr>
          <w:rtl w:val="true"/>
        </w:rPr>
        <w:t>عبدالله بن جعفر حمیری</w:t>
      </w:r>
      <w:bookmarkEnd w:id="82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حمیری از اصحاب مورد و اطمینان امام هادی علیه السلام بود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عبدالله این افتخار بزرگ را داشت که در جرگه یاران امام هادی و امام حسن عسگری علیه السلام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اخبار می‌خوانیم عبدالله به خدمت امام هادی علیه السلام نامه نوشت و از حضرت با </w:t>
      </w:r>
      <w:bookmarkStart w:id="829" w:name="pg5335_40795"/>
    </w:p>
    <w:p>
      <w:pPr>
        <w:pStyle w:val="BookText"/>
        <w:rPr/>
      </w:pPr>
      <w:bookmarkEnd w:id="829"/>
      <w:r>
        <w:rPr>
          <w:rFonts w:ascii="IRNazanin" w:hAnsi="IRNazanin" w:eastAsia="IRNazanin"/>
          <w:color w:val="111111"/>
          <w:sz w:val="28"/>
          <w:sz w:val="28"/>
          <w:szCs w:val="28"/>
          <w:rtl w:val="true"/>
          <w:lang w:bidi="fa-IR"/>
        </w:rPr>
        <w:t>عنوان الرجل نام برد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البته در موارد زیادی نیز با عنوان ابی‌محمّد</w:t>
      </w:r>
      <w:r>
        <w:rPr>
          <w:rStyle w:val="FootnoteAnchor"/>
          <w:rtl w:val="true"/>
        </w:rPr>
        <w:footnoteReference w:id="475"/>
      </w:r>
      <w:r>
        <w:rPr>
          <w:rFonts w:ascii="IRNazanin" w:hAnsi="IRNazanin" w:eastAsia="IRNazanin"/>
          <w:color w:val="111111"/>
          <w:sz w:val="28"/>
          <w:sz w:val="28"/>
          <w:szCs w:val="28"/>
          <w:rtl w:val="true"/>
          <w:lang w:bidi="fa-IR"/>
        </w:rPr>
        <w:t>نامه می‌نوشت و به خدمت امام حسن عسکری علیه السلام می‌فرستاد، شیخ در رجال</w:t>
      </w:r>
      <w:r>
        <w:rPr>
          <w:rStyle w:val="FootnoteAnchor"/>
          <w:rtl w:val="true"/>
        </w:rPr>
        <w:footnoteReference w:id="476"/>
      </w:r>
      <w:r>
        <w:rPr>
          <w:rFonts w:ascii="IRNazanin" w:hAnsi="IRNazanin" w:eastAsia="IRNazanin"/>
          <w:color w:val="111111"/>
          <w:sz w:val="28"/>
          <w:sz w:val="28"/>
          <w:szCs w:val="28"/>
          <w:rtl w:val="true"/>
          <w:lang w:bidi="fa-IR"/>
        </w:rPr>
        <w:t>ایشان را از اصحاب حضرت هادی و امام عسکری علیه السلام می‌داند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همچنین همه عالمانی که در علم رجال تألیف دارند، این نکته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محدث عظیم الشأن کتاب‌های زیادی تصنیف کرد که از بین رفته‌اند و یا تاکنون به دست ما نرسیده‌اند و تنها یک کتاب از این محدث بزرگ به یادگار مانده است و آن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منابع و مأخذ کتب اربعه را تشکیل می‌دهد</w:t>
      </w:r>
      <w:r>
        <w:rPr>
          <w:rFonts w:eastAsia="IRNazanin" w:cs="IRNazanin"/>
          <w:color w:val="111111"/>
          <w:sz w:val="28"/>
          <w:szCs w:val="28"/>
          <w:rtl w:val="true"/>
          <w:lang w:bidi="fa-IR"/>
        </w:rPr>
        <w:t>.</w:t>
      </w:r>
    </w:p>
    <w:p>
      <w:pPr>
        <w:pStyle w:val="Heading3"/>
        <w:numPr>
          <w:ilvl w:val="2"/>
          <w:numId w:val="1"/>
        </w:numPr>
        <w:rPr/>
      </w:pPr>
      <w:bookmarkStart w:id="830" w:name="__RefHeading___Toc1069711_581953129"/>
      <w:bookmarkStart w:id="831" w:name="_Toc317"/>
      <w:bookmarkEnd w:id="830"/>
      <w:r>
        <w:rPr>
          <w:rtl w:val="true"/>
        </w:rPr>
        <w:t>عبدالله بن حسین</w:t>
      </w:r>
      <w:bookmarkEnd w:id="831"/>
    </w:p>
    <w:p>
      <w:pPr>
        <w:pStyle w:val="BookText"/>
        <w:rPr/>
      </w:pPr>
      <w:r>
        <w:rPr>
          <w:rFonts w:ascii="IRNazanin" w:hAnsi="IRNazanin" w:eastAsia="IRNazanin"/>
          <w:color w:val="111111"/>
          <w:sz w:val="28"/>
          <w:sz w:val="28"/>
          <w:szCs w:val="28"/>
          <w:rtl w:val="true"/>
          <w:lang w:bidi="fa-IR"/>
        </w:rPr>
        <w:t>عبدالله بن حسین بن عبدالله بن اسماعیل بن عبدالله بن جعفر بن ابیطالب او در زمان معتصم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لباس سیاه که شعار بنی عباس بود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سامرّاء حبس کرده و در زندان وفات یافت</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832" w:name="__RefHeading___Toc1069713_581953129"/>
      <w:bookmarkStart w:id="833" w:name="_Toc318"/>
      <w:bookmarkEnd w:id="832"/>
      <w:r>
        <w:rPr>
          <w:rtl w:val="true"/>
        </w:rPr>
        <w:t>عبدالله بن محمّد</w:t>
      </w:r>
      <w:bookmarkEnd w:id="8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انسان‌های مسخ شده و عاری از تعهد دینی که بر صاحبان نسب‌های شریف کینه می‌ورزیدند و از فضیلت امام و مقام </w:t>
      </w:r>
    </w:p>
    <w:p>
      <w:pPr>
        <w:pStyle w:val="BookText"/>
        <w:rPr/>
      </w:pPr>
      <w:r>
        <w:rPr>
          <w:rFonts w:ascii="IRNazanin" w:hAnsi="IRNazanin" w:eastAsia="IRNazanin"/>
          <w:color w:val="111111"/>
          <w:sz w:val="28"/>
          <w:sz w:val="28"/>
          <w:szCs w:val="28"/>
          <w:rtl w:val="true"/>
          <w:lang w:bidi="fa-IR"/>
        </w:rPr>
        <w:t>والایش در مجامع اسلامی به شدت ناراحت بودند، با سعایت از امام، حسد و کینة خود را به حضرت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ناپاک‌ترین و سرسخت‌ترین این افراد عبدالله بن محمّد بود که از طرف متوکّل عباسی برای اقامة نماز و تنظیم امور نظامی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فرومایه، ضمن آزار و اذیت امام، در گزارشی به متوکّل این نکات را یادآوری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شدن مردم به دور امام برای دولت ایجاد خطر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اطمینانی وجود ندارد که امام با اموال هنگفتی که از مناطق مختلف جهان اسلام برایش می‌رسد به فکر تهیة سلاح و مقاومت در برابر حکومت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این امکان وجود دارد که او برای نابودی حکومت بنی عباس انقلاب عظیمی برپا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و وزرایش از شنیدن این گزارش مغرضانه به شدّت ترسیدند و نگران شدند</w:t>
      </w:r>
      <w:r>
        <w:rPr>
          <w:rFonts w:eastAsia="IRNazanin" w:cs="IRNazanin"/>
          <w:color w:val="111111"/>
          <w:sz w:val="28"/>
          <w:szCs w:val="28"/>
          <w:rtl w:val="true"/>
          <w:lang w:bidi="fa-IR"/>
        </w:rPr>
        <w:t>.</w:t>
      </w:r>
      <w:r>
        <w:rPr>
          <w:rStyle w:val="FootnoteAnchor"/>
          <w:rtl w:val="true"/>
        </w:rPr>
        <w:footnoteReference w:id="47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عزیمت امام هادی علیه السلام از مدینة پیامبر صلی الله علیه و آله و سلم به سامرّاء این بود که عبدالله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جنگ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بر عهده داشت؛ از امام هادی علیه السلام به قصد آزارش، نزد متوکّل نامه‌ای نوشت که در آن از آزار و جفای عبدالله بن محمّد و تکذیب بدگویی‌هایش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پاسخ امام را داد و با رفتار و گفتار نیک از ایشان خواست تا در پادگان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یابد</w:t>
      </w:r>
      <w:r>
        <w:rPr>
          <w:rFonts w:eastAsia="IRNazanin" w:cs="IRNazanin"/>
          <w:color w:val="111111"/>
          <w:sz w:val="28"/>
          <w:szCs w:val="28"/>
          <w:rtl w:val="true"/>
          <w:lang w:bidi="fa-IR"/>
        </w:rPr>
        <w:t>.</w:t>
      </w:r>
      <w:r>
        <w:rPr>
          <w:rStyle w:val="FootnoteAnchor"/>
          <w:rtl w:val="true"/>
        </w:rPr>
        <w:footnoteReference w:id="480"/>
      </w:r>
      <w:bookmarkStart w:id="834" w:name="pg5335_40799"/>
    </w:p>
    <w:p>
      <w:pPr>
        <w:pStyle w:val="BookText"/>
        <w:rPr/>
      </w:pPr>
      <w:bookmarkEnd w:id="834"/>
      <w:r>
        <w:rPr>
          <w:rFonts w:ascii="IRNazanin" w:hAnsi="IRNazanin" w:eastAsia="IRNazanin"/>
          <w:color w:val="111111"/>
          <w:sz w:val="28"/>
          <w:sz w:val="28"/>
          <w:szCs w:val="28"/>
          <w:rtl w:val="true"/>
          <w:lang w:bidi="fa-IR"/>
        </w:rPr>
        <w:t>وقتی امام هادی علیه السلام از سعایت و توطئه آن مرد فرومایه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از این‌که متوکّل براساس گزارش او، اقدامات خطرناکی ضدّ امام انجام دهد</w:t>
      </w:r>
    </w:p>
    <w:p>
      <w:pPr>
        <w:pStyle w:val="BookText"/>
        <w:rPr/>
      </w:pPr>
      <w:r>
        <w:rPr>
          <w:rFonts w:ascii="IRNazanin" w:hAnsi="IRNazanin" w:eastAsia="IRNazanin"/>
          <w:color w:val="111111"/>
          <w:sz w:val="28"/>
          <w:sz w:val="28"/>
          <w:szCs w:val="28"/>
          <w:rtl w:val="true"/>
          <w:lang w:bidi="fa-IR"/>
        </w:rPr>
        <w:t>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انحراف متوکّل از اهل بیت علیهم السلام و شدّت عداوتش با آنان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نامه‌ای برای متوکّل نوشت و از کینه‌توزی و بدرفتاری عامل او در مدینه، به وی شکایت کرد و اعلام فرمود که گزارش او دروغ و مغرضانه است و امام نیت بدی دربارة متوکّل یا قصد قیام علیه حکومت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 قرائت نامة امام، به صداقت او و مبرا بودنش از تهمت‌هایی که به او زده شده بود، اطمینان یافت</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835" w:name="__RefHeading___Toc1069715_581953129"/>
      <w:bookmarkStart w:id="836" w:name="_Toc319"/>
      <w:bookmarkEnd w:id="835"/>
      <w:r>
        <w:rPr>
          <w:rtl w:val="true"/>
        </w:rPr>
        <w:t>عبدالرحمن اصفهانی</w:t>
      </w:r>
      <w:bookmarkEnd w:id="836"/>
    </w:p>
    <w:p>
      <w:pPr>
        <w:pStyle w:val="BookText"/>
        <w:rPr/>
      </w:pPr>
      <w:r>
        <w:rPr>
          <w:rFonts w:ascii="IRNazanin" w:hAnsi="IRNazanin" w:eastAsia="IRNazanin"/>
          <w:color w:val="111111"/>
          <w:sz w:val="28"/>
          <w:sz w:val="28"/>
          <w:szCs w:val="28"/>
          <w:rtl w:val="true"/>
          <w:lang w:bidi="fa-IR"/>
        </w:rPr>
        <w:t>قطب راوندی رحمة الله از جماعتی از مردم اصفهان نقل می‌کند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مردی بود به نامن عبدالرحمن و شیعه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آن وقت شیعیان در اصفهان، بسیار کم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 علّت چیست که شیعه شده و به امامت حضرت هادی علیه السلام اعتقاد داری و امامت افراد دیگر را قبول نداری؟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سرگذشتی، با امام هادی علیه السلام دارم که موجب شیعه شدن من شده است و آن این‌که من فقیر بودم، ولی در سخن گفتن و جرأت، قوّی بودم در آن سالی که جمعی از مردم اصفهان برای دادخواهی نزد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شهر سامرّاء شدند و مرا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در خانة متوکّل رسیدیم، روزی در کنار در قلعة متوکّل بودیم، ناگاه شنیدم متوکّل فرمان احضار امام </w:t>
      </w:r>
    </w:p>
    <w:p>
      <w:pPr>
        <w:pStyle w:val="BookText"/>
        <w:rPr/>
      </w:pPr>
      <w:r>
        <w:rPr>
          <w:rFonts w:ascii="IRNazanin" w:hAnsi="IRNazanin" w:eastAsia="IRNazanin"/>
          <w:color w:val="111111"/>
          <w:sz w:val="28"/>
          <w:sz w:val="28"/>
          <w:szCs w:val="28"/>
          <w:rtl w:val="true"/>
          <w:lang w:bidi="fa-IR"/>
        </w:rPr>
        <w:t>هادی علیه السلام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حاضران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شخصی را که متوکّل، فرمان احضارش را داده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مردی از آل علی علیه السلام است، رافضیان به امامت او اعتقاد دارند،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متوکّل او را احضار کرده تا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تصمیم گرفتم در آنجا بمانم تا ببینم کار به کجا می‌کشد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ناگاه دیدم امام هادی علیه السلام سوار بر اسب وارد شد، همة حاضران به احترام او، در جانب راست و چپ او به راه افتادند و آن حضرت در میان دو صف قرار گرفت و مردم به تماشای سیمای او پرداختند، همین که چشمم به چهرة او افتاد، محبّتش در قلبم جای گرفت، پیش خود دعا می‌کردم تا خداوند وجود او را از گزند، متوکّل حفظ کند، او کم‌کم در میان مردم آمد، در حالی که به یال اسبش نگاه می‌کرد و به طرف راست و چپ نمی‌نگریست و من همچنان پیش خود دعا می‌کردم، وقتی که آن بزرگوار به مقابل من رسید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 تو را با استجابت رسانید، بدان که عمر تو طولانی می‌شود و اموال و فرزندانت زیاد می‌گردند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هیبت و شکوه او، لرزه بر اندامم افتاد و با این حال به میان دوستانم رفتم،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چرا مضطرب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ماجرای خود را به هیچ کس نگفتم تا به اصفهان بازگشتیم، خداوند در پرتو دعای آن حضرت به قدری ثروت به من داد که اکنون قیمت اموالی که در 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اموالم در بیرون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هزار هزار درهم است و دارای ده فرزند شده‌ام و </w:t>
      </w:r>
      <w:bookmarkStart w:id="837" w:name="pg5335_40803"/>
    </w:p>
    <w:p>
      <w:pPr>
        <w:pStyle w:val="BookText"/>
        <w:rPr/>
      </w:pPr>
      <w:bookmarkEnd w:id="837"/>
      <w:r>
        <w:rPr>
          <w:rFonts w:ascii="IRNazanin" w:hAnsi="IRNazanin" w:eastAsia="IRNazanin"/>
          <w:color w:val="111111"/>
          <w:sz w:val="28"/>
          <w:sz w:val="28"/>
          <w:szCs w:val="28"/>
          <w:rtl w:val="true"/>
          <w:lang w:bidi="fa-IR"/>
        </w:rPr>
        <w:t>اکنون، عمرم به هفتاد و چند سال رسیده است، من به امامت او اعتقاد یافتم به دلیل آنکه او بر افکار پنهان خاطرم، آگاهی داشت و دعایش در مورد من به استجابت رسید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838" w:name="__RefHeading___Toc1069717_581953129"/>
      <w:bookmarkStart w:id="839" w:name="_Toc320"/>
      <w:bookmarkEnd w:id="838"/>
      <w:r>
        <w:rPr>
          <w:rtl w:val="true"/>
        </w:rPr>
        <w:t>عبیدالله بن یحیی</w:t>
      </w:r>
      <w:bookmarkEnd w:id="839"/>
    </w:p>
    <w:p>
      <w:pPr>
        <w:pStyle w:val="BookText"/>
        <w:rPr/>
      </w:pPr>
      <w:r>
        <w:rPr>
          <w:rFonts w:ascii="IRNazanin" w:hAnsi="IRNazanin" w:eastAsia="IRNazanin"/>
          <w:color w:val="111111"/>
          <w:sz w:val="28"/>
          <w:sz w:val="28"/>
          <w:szCs w:val="28"/>
          <w:rtl w:val="true"/>
          <w:lang w:bidi="fa-IR"/>
        </w:rPr>
        <w:t>عبیدالله بن یحیی بن خاقان وزیر معتمد خلیفه عباسی، پس از وفات حضرت‌عسکری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خلیفه عباسی متعرّض کنیزان آن حضرت شده و در طلب فرزند آن‌جناب عبیدالله را مورد شکنجه و عذاب قرار داده است</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840" w:name="__RefHeading___Toc1069719_581953129"/>
      <w:bookmarkStart w:id="841" w:name="_Toc321"/>
      <w:bookmarkEnd w:id="840"/>
      <w:r>
        <w:rPr>
          <w:rtl w:val="true"/>
        </w:rPr>
        <w:t>عدالت و حقیقت‌خواهی امام هادی علیه السلام</w:t>
      </w:r>
      <w:bookmarkEnd w:id="841"/>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زمانی بیاید که عدالت در آن، بر ظلم و جور، بچربد، حرام است که به شخص سوءظنّ کنی، مگر اینکه علم به بدی او پیدا کنی و هرگاه زمانی بیاید که به عکس، ظلم و ستم بر عدالت بچربد، در آنجا روا نیست که افراد به همدیگر گمان نیک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به نیکی 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دیدم این خبر را در اینجا نقل کنم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از حُمران که از امام محمّدباقر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حقّ شما کی ظاهر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دوستان و برادران و آشنایان داری و از احوال ایشان احوال زمان خود را می‌دانی؛ این زمان زمانی نیست که امام حق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شخصی بود از علما در زمان سابق و پسری داشت که رغبت نمی‌نمود در علم پدر خود و از او سؤال‌نمی‌کرد و آن عالم همسایه‌ای داشت که می‌آمد و از او سؤال می‌کرد و علم از او اخذ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آن مرد عالم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 خود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اخذ نکردی از علم من و در آن کم رغبت بودی و از من چیزی نپرسیدی و مرا همسایه‌ای است که از من سؤال می‌کرد و علم مرا اخذ می‌نمود و حفظ می‌کرد؛ اگر تو را احتیاج شود به علم من، به نزد همسایة من برو، او را نشان داد و او را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به رحمت ایزدی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آن زمان خوابی دید و برای تعبیر خواب سؤال کرد از احوال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فرزندی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پسر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ملازم پادشاه به طلب او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پادشاه برای چه مرا می‌خواهد و من علمی ندارم و اگر از من سؤالی کند، رسوا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این حال وصیّت پدرش به یادش آمد و رفت به خانة آن شخص که از پدرش علم آموخته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مرا طلبیده است و نمی‌دانم که برای چه مطلب مرا خواسته است و پدرم مرا امر کرده است که اگر محتاج به علمی شوم،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پادشاه تو را برای چه کار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خبر دهم، آنچه برای تو حاصل شود، میان من و خود قسمت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سوگند داد و نوشته‌ای در این باب از او گرفت که به آنچه شرط کرده است،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 خوابی دیده است و تو را طلبیده که از تو بپرسد که این زمان چه </w:t>
      </w:r>
    </w:p>
    <w:p>
      <w:pPr>
        <w:pStyle w:val="BookText"/>
        <w:rPr/>
      </w:pPr>
      <w:r>
        <w:rPr>
          <w:rFonts w:ascii="IRNazanin" w:hAnsi="IRNazanin" w:eastAsia="IRNazanin"/>
          <w:color w:val="111111"/>
          <w:sz w:val="28"/>
          <w:sz w:val="28"/>
          <w:szCs w:val="28"/>
          <w:rtl w:val="true"/>
          <w:lang w:bidi="fa-IR"/>
        </w:rPr>
        <w:t>زمان است؟ تو در جواب بگو که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 به مجلس پادشاه رفت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چه مطلب طلبیده‌ام؟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طلبیده‌ای از برای خوابی که دیده‌ای که این چه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پس بگو که این زمان چه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امر کرد که جایزه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جایزه گرفت، به خانه برگشت و وفا به شرط خود نکرد و حصّه‌ای به آن شخص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از این که این مال را تمام کنم، بمیرم و بار دیگر محتاج نشوم که از آن مرد سؤال کنم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این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خواب دیگر دید و فرستاد و آن پسر را طلبید و آن پسر پشیمان شد که وفا به عهد خود نکرد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علمی ندارم که نزد پادشاه رَوم و چگونه به نزد آن عالِم بروم و از او سؤال کنم و حال آن‌که با او مکر کردم و وفا به عهد او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بار دیگر می‌روم نزد او از او عذر می‌طلبم و باز سوگند می‌خورم که در این مرتبه وفا کنم، شاید که تعلیم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آن عالِم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کردم آنچه کردم و وفا به پیمان تو نکردم و آنچه در دست من بود، همه پراکنده شده است و چیزی در دست نمانده است و اکنون محتاج شده‌ام به تو، تو را به خدا سوگند می‌دهم که مرا محروم مکن و پیمان می‌کنم با تو و سوگند می‌خورم که آنچه در این مرتبه به دست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خود قسمت کنم و در این وقت نیز پادشاه مرا طلبیده است و نمی‌دانم که از برای چه چیز می‌خواهد، از من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طلبیده است که از تو سؤال کند باز از خوابی که دیده </w:t>
      </w:r>
    </w:p>
    <w:p>
      <w:pPr>
        <w:pStyle w:val="BookText"/>
        <w:rPr/>
      </w:pPr>
      <w:r>
        <w:rPr>
          <w:rFonts w:ascii="IRNazanin" w:hAnsi="IRNazanin" w:eastAsia="IRNazanin"/>
          <w:color w:val="111111"/>
          <w:sz w:val="28"/>
          <w:sz w:val="28"/>
          <w:szCs w:val="28"/>
          <w:rtl w:val="true"/>
          <w:lang w:bidi="fa-IR"/>
        </w:rPr>
        <w:t>است که این چه زمان است؟ بگو، زمان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مجلس پادشاه داخل شد، از او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چه کار تو را طلبیده‌ام؟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 دیده‌ای و می‌خواهی که از من سؤال کنی که چه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و اکنون بگو که چه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فرمود که صله به او دادند و وقتی به خانه برگشت، متردّد شد که آیا وفا کند به عالِم یا مکر کند و حصّة او را ندهد، پس</w:t>
      </w:r>
    </w:p>
    <w:p>
      <w:pPr>
        <w:pStyle w:val="BookText"/>
        <w:rPr/>
      </w:pPr>
      <w:r>
        <w:rPr>
          <w:rFonts w:ascii="IRNazanin" w:hAnsi="IRNazanin" w:eastAsia="IRNazanin"/>
          <w:color w:val="111111"/>
          <w:sz w:val="28"/>
          <w:sz w:val="28"/>
          <w:szCs w:val="28"/>
          <w:rtl w:val="true"/>
          <w:lang w:bidi="fa-IR"/>
        </w:rPr>
        <w:t>بعد از تفکّر بسیار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 بعد از این محتاج او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کرد بر آن که غدر نموده و وفا به عهد او نکند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دیگر پادشاه او را طلبید، پس او بسیار نادم شد از غدر خود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 مرتبه غدر، دیگر چگونه نزد آن عالِم بروم و خود علمی ندارم که جواب پادشاه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رأیش بر آن قرار گرفت که نزد آن عالِم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خدمت او رسید، او را به خدا سوگند داد و التماس کرد که باز تعلیم او بکند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مرتبه وفا خواهم کرد و دیگر مکر نمی‌کنم، بر من رحم کن و مرا بدین حال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پیمان و نوشته‌ها از او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تو را طلبیده است که سؤال کند از خوابی که دیده است که این زمان چه زمان است؟ بگو زمان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مجلس پادشاه رفت، از او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چه کار تو را طلبیده‌ام؟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طلبیده‌ای برای خوابی که دیده‌ای و می‌خواهی بپرسی که این چه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اکنون بگو چه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که صله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جایزه‌ها را به نزد عالِم آورد و در پیش او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مجموع آن چیزی است که برای من حاصل شده است و </w:t>
      </w:r>
      <w:bookmarkStart w:id="842" w:name="pg5335_40811"/>
    </w:p>
    <w:p>
      <w:pPr>
        <w:pStyle w:val="BookText"/>
        <w:rPr/>
      </w:pPr>
      <w:bookmarkEnd w:id="842"/>
      <w:r>
        <w:rPr>
          <w:rFonts w:ascii="IRNazanin" w:hAnsi="IRNazanin" w:eastAsia="IRNazanin"/>
          <w:color w:val="111111"/>
          <w:sz w:val="28"/>
          <w:sz w:val="28"/>
          <w:szCs w:val="28"/>
          <w:rtl w:val="true"/>
          <w:lang w:bidi="fa-IR"/>
        </w:rPr>
        <w:t>آورده‌ام که میان خود و من قسمت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اوّل، چون زمان گرگ بود، تو از گرگان بودی؛ لهذا در اوّل مرتبه جزم کردی که وفا به عهد خود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دوّم، چون زمان گوسفند بود، گوسفند عزم می‌کند که کاری بکند و نمی‌کند، تو نیز اراده کردی که وفا کنی و نکردی و این زمان چون زمان ترازوست و ترازو، کارش وفا کردن به حقّ است، تو نیز وفا به عهد کردی، مال خود را بردار که مرا احتیاجی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غرض آن حضرت از نقل این قصّه آن بود که احوال هر زمان متشابه است، هرگاه یاران و دوستان خود را می‌بینی که با تو در مقام غدر و مکرند، چگونه امام علیه السلام اعتماد نماید بر عهدهای ایشان و خروج کند بر مخالفان؟ و وقتی، زمانی درآید که در مقام وفای به عهود باشند و خدا داند که وفای به عهد امام علیه السلام خواهند نمود، امام علیه السلام را مأمور به ظهور و خروج خواهد گردانید، حق تعالی اهل زمان ما را به اصلاح آورد و این عطیّة عظمی را نصیب کند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قائم آل محمّد از نگاه امام هادی علیه السلام</w:t>
      </w:r>
    </w:p>
    <w:p>
      <w:pPr>
        <w:pStyle w:val="BookText"/>
        <w:rPr/>
      </w:pPr>
      <w:r>
        <w:rPr>
          <w:rFonts w:ascii="IRNazanin" w:hAnsi="IRNazanin" w:eastAsia="IRNazanin"/>
          <w:color w:val="111111"/>
          <w:sz w:val="28"/>
          <w:sz w:val="28"/>
          <w:szCs w:val="28"/>
          <w:rtl w:val="true"/>
          <w:lang w:bidi="fa-IR"/>
        </w:rPr>
        <w:t>عروس امام هادی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خانم امام حسن عسکری علیه السلام</w:t>
      </w:r>
    </w:p>
    <w:p>
      <w:pPr>
        <w:pStyle w:val="Heading3"/>
        <w:numPr>
          <w:ilvl w:val="2"/>
          <w:numId w:val="1"/>
        </w:numPr>
        <w:rPr/>
      </w:pPr>
      <w:bookmarkStart w:id="843" w:name="__RefHeading___Toc1069721_581953129"/>
      <w:bookmarkStart w:id="844" w:name="_Toc322"/>
      <w:bookmarkEnd w:id="843"/>
      <w:r>
        <w:rPr>
          <w:rtl w:val="true"/>
        </w:rPr>
        <w:t>عروة بن یحیی، معروف به دهقان</w:t>
      </w:r>
      <w:bookmarkEnd w:id="84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برقی او را از اصحاب امام هادی علیه 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به سند خودش از محمّد بن موسی همدانی روایت می‌کند که عروهًْ بن یحیی بغدادی، معروف به دهقان که لعنت خدا بر او باد، بر امام هادی علیه السلام و </w:t>
      </w:r>
      <w:bookmarkStart w:id="845" w:name="pg5335_40813"/>
    </w:p>
    <w:p>
      <w:pPr>
        <w:pStyle w:val="BookText"/>
        <w:rPr/>
      </w:pPr>
      <w:bookmarkEnd w:id="845"/>
      <w:r>
        <w:rPr>
          <w:rFonts w:ascii="IRNazanin" w:hAnsi="IRNazanin" w:eastAsia="IRNazanin"/>
          <w:color w:val="111111"/>
          <w:sz w:val="28"/>
          <w:sz w:val="28"/>
          <w:szCs w:val="28"/>
          <w:rtl w:val="true"/>
          <w:lang w:bidi="fa-IR"/>
        </w:rPr>
        <w:t>سپس بر امام عسکری علیه السلام دروغ می‌بست و اموال امام را برای خودش برمی‌داشت و امام عسکری او را لعنت کرد و از شیعیان خواست که او را لعن و نفرین کنند</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846" w:name="__RefHeading___Toc1069723_581953129"/>
      <w:bookmarkStart w:id="847" w:name="_Toc323"/>
      <w:bookmarkEnd w:id="846"/>
      <w:r>
        <w:rPr>
          <w:rtl w:val="true"/>
        </w:rPr>
        <w:t>عسکر</w:t>
      </w:r>
      <w:bookmarkEnd w:id="847"/>
    </w:p>
    <w:p>
      <w:pPr>
        <w:pStyle w:val="BookText"/>
        <w:rPr/>
      </w:pPr>
      <w:r>
        <w:rPr>
          <w:rFonts w:ascii="IRNazanin" w:hAnsi="IRNazanin" w:eastAsia="IRNazanin"/>
          <w:color w:val="111111"/>
          <w:sz w:val="28"/>
          <w:sz w:val="28"/>
          <w:szCs w:val="28"/>
          <w:rtl w:val="true"/>
          <w:lang w:bidi="fa-IR"/>
        </w:rPr>
        <w:t xml:space="preserve">امام هادی علیه السلام را در منطقه نظامیان دربارکه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تحت مراقبت ویژه اسکان دادند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معانی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و بسیار از هر چیز و این فارسی است و تاریکی و محلّه‌ای است در نیشابور و در مصر و دهی است در خوزستان و نام سامره است و مکانی است که علی النقی عسکری و امام حسن عسکری در آن بوده‌اند و عسکران عرفه و منی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عسکر سامری یا عسکر معتصم نام محلی است که خلیفه معتصم با عساکرینش 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آنجا مقیم شده و در آنجا امام دهم علی و فرزندش مدفون شدند و بدین مناسبت به عسکریین مشهور گشتند و در آنجا سرداب مهدی منتظر وجود دارد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عسکر مکرم شهری است در اهواز خوزستان که مکرم رئیس قشون حجاج بنا کرد و در قرن دهم میلادی در آنجا سکه می‌زدند در طول زمان خراب گردید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آنندراج جلد چهارم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کجعفر و معرب لشگر پس از آن عبارت منتخب را با اندکی تصرّفی نقل کرده و گوید </w:t>
      </w:r>
      <w:bookmarkStart w:id="848" w:name="pg5335_40815"/>
    </w:p>
    <w:p>
      <w:pPr>
        <w:pStyle w:val="BookText"/>
        <w:rPr/>
      </w:pPr>
      <w:bookmarkEnd w:id="848"/>
      <w:r>
        <w:rPr>
          <w:rFonts w:ascii="IRNazanin" w:hAnsi="IRNazanin" w:eastAsia="IRNazanin"/>
          <w:color w:val="111111"/>
          <w:sz w:val="28"/>
          <w:sz w:val="28"/>
          <w:szCs w:val="28"/>
          <w:rtl w:val="true"/>
          <w:lang w:bidi="fa-IR"/>
        </w:rPr>
        <w:t>عسکری کنایه است از حضرت امام علی النقی عسکری و امام حسن عسکری علیه السلام در مجمع البحرین در ضمن کلمه عسکری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نام قریه حضرت علی الهادی و حسن العسکری و مولد مهدی عجل الله تعالی فرجه الشریف است و بدین مناسبت آن دو بزرگوار را عسکریین گویند و مراد از صاحب العسکر حضرت علی الهادی است و برای آن بزرگوار با متوکّل قصه‌ایست که وجه شهرت آن حضرت به عسکری؛ از آن دانسته می‌شود و همچنین در ضمن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شهری است که معتصم بنا کرده و در آن حضرت امام عل النقی و امام حسن عسکری علیه السلام مدفون گشته‌اند و در آن لغاتی است از آن جمله سر من رأی به ضم سین و به فتح آن و ساء من رأی و غیره</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سامرّاء</w:t>
      </w:r>
    </w:p>
    <w:p>
      <w:pPr>
        <w:pStyle w:val="Heading3"/>
        <w:numPr>
          <w:ilvl w:val="2"/>
          <w:numId w:val="1"/>
        </w:numPr>
        <w:rPr/>
      </w:pPr>
      <w:bookmarkStart w:id="849" w:name="__RefHeading___Toc1069725_581953129"/>
      <w:bookmarkStart w:id="850" w:name="_Toc324"/>
      <w:bookmarkEnd w:id="849"/>
      <w:r>
        <w:rPr>
          <w:rtl w:val="true"/>
        </w:rPr>
        <w:t>عسکریین</w:t>
      </w:r>
      <w:bookmarkEnd w:id="850"/>
    </w:p>
    <w:p>
      <w:pPr>
        <w:pStyle w:val="BookText"/>
        <w:rPr/>
      </w:pPr>
      <w:r>
        <w:rPr>
          <w:rFonts w:ascii="IRNazanin" w:hAnsi="IRNazanin" w:eastAsia="IRNazanin"/>
          <w:color w:val="111111"/>
          <w:sz w:val="28"/>
          <w:sz w:val="28"/>
          <w:szCs w:val="28"/>
          <w:rtl w:val="true"/>
          <w:lang w:bidi="fa-IR"/>
        </w:rPr>
        <w:t xml:space="preserve">بنا به دلیل مراقبت امام هادی و فرزندش امام حسن عسکری علیه السلام در عسکر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عقاید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پاره‌ای از گفتار امام هادی علیه السلام</w:t>
      </w:r>
    </w:p>
    <w:p>
      <w:pPr>
        <w:pStyle w:val="Heading3"/>
        <w:numPr>
          <w:ilvl w:val="2"/>
          <w:numId w:val="1"/>
        </w:numPr>
        <w:rPr/>
      </w:pPr>
      <w:bookmarkStart w:id="851" w:name="__RefHeading___Toc1069727_581953129"/>
      <w:bookmarkStart w:id="852" w:name="_Toc325"/>
      <w:bookmarkEnd w:id="851"/>
      <w:r>
        <w:rPr>
          <w:rtl w:val="true"/>
        </w:rPr>
        <w:t>علم کلام</w:t>
      </w:r>
      <w:bookmarkEnd w:id="85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آراء موجود در میان گروه‌های شیعه، کار هدایت آنها را برای امامان علیهم السلام دشوار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شیعه در بلاد مختلف و این‌که گاه و بی‌گاه تحت تأثیر پار‌ه‌ای از آرای دیگران قرار می‌گرفتند، </w:t>
      </w:r>
    </w:p>
    <w:p>
      <w:pPr>
        <w:pStyle w:val="BookText"/>
        <w:rPr/>
      </w:pPr>
      <w:r>
        <w:rPr>
          <w:rFonts w:ascii="IRNazanin" w:hAnsi="IRNazanin" w:eastAsia="IRNazanin"/>
          <w:color w:val="111111"/>
          <w:sz w:val="28"/>
          <w:sz w:val="28"/>
          <w:szCs w:val="28"/>
          <w:rtl w:val="true"/>
          <w:lang w:bidi="fa-IR"/>
        </w:rPr>
        <w:t>مزید بر علت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گروه‌های غیر شیعی و متعصّبان ضد شیعه نیز بر دامنه این اختلافات افزوده و آن را بسیار عمیق‌تر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کشی در دست است که به طور آشکار نشان می‌دهد یکی از اصحاب فرق، مذاهبی به نام‌های زراریه، عمّاریه، یعفوریه از پیش خود ساخت و هر یک از آنها را به یکی از اصحاب بزرگ امام صادق علیه السلام، زراره، عمار ساباطی و ابن ابی یعفور نسبت داده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امامان شیعه علیهم السلامگاهی در برابر پرسش‌هایی قرار می‌گرفتند که سرچشمه برخی از آنها، همین اختلافات داخلی میان دانشوران شیعی بود که گاه جنبه صوری داشت و در</w:t>
      </w:r>
    </w:p>
    <w:p>
      <w:pPr>
        <w:pStyle w:val="BookText"/>
        <w:rPr/>
      </w:pPr>
      <w:r>
        <w:rPr>
          <w:rFonts w:ascii="IRNazanin" w:hAnsi="IRNazanin" w:eastAsia="IRNazanin"/>
          <w:color w:val="111111"/>
          <w:sz w:val="28"/>
          <w:sz w:val="28"/>
          <w:szCs w:val="28"/>
          <w:rtl w:val="true"/>
          <w:lang w:bidi="fa-IR"/>
        </w:rPr>
        <w:t>مواردی عمیق‌تر بود ائمّه علیهم السلام در آن مداخله می‌کردند، یکی از این مسائل کلامی، بحث تشبیه و تنزیه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شیعه از آغاز بر حقانیت نظریه تنزیه تأکید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هشام بن حکم و هشام بن سالم در بحث تشبیه و تنزیه موجب بروز اختلافاتی میان شیعیان شد و به طور مرتب امامان علیهم السلام در برابر چنین پرسش‌هایی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بیش از بیست و یک روایت که برخی از آنها بسیار مفصّل است از امام هادی علیه السلام نقل شده و همه آنها گویای آن است که امام موضع تنزیه را تأیید می‌کردند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اعتقاد امامان شیعه درباره مسأله جبر و اختیار نیز رساله مفصّلی از امام هادی علیه السلام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براساس آیات قرآن، در شرح و حلّ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به عمل آمده و مبانی کلامی شیعه، در مسأله جبر و تفویض بیان شده است</w:t>
      </w:r>
      <w:r>
        <w:rPr>
          <w:rFonts w:eastAsia="IRNazanin" w:cs="IRNazanin"/>
          <w:color w:val="111111"/>
          <w:sz w:val="28"/>
          <w:szCs w:val="28"/>
          <w:rtl w:val="true"/>
          <w:lang w:bidi="fa-IR"/>
        </w:rPr>
        <w:t>.</w:t>
      </w:r>
      <w:r>
        <w:rPr>
          <w:rStyle w:val="FootnoteAnchor"/>
          <w:rtl w:val="true"/>
        </w:rPr>
        <w:footnoteReference w:id="492"/>
      </w:r>
      <w:bookmarkStart w:id="853" w:name="pg5335_40819"/>
    </w:p>
    <w:p>
      <w:pPr>
        <w:pStyle w:val="BookText"/>
        <w:rPr/>
      </w:pPr>
      <w:bookmarkEnd w:id="853"/>
      <w:r>
        <w:rPr>
          <w:rFonts w:ascii="IRNazanin" w:hAnsi="IRNazanin" w:eastAsia="IRNazanin"/>
          <w:color w:val="111111"/>
          <w:sz w:val="28"/>
          <w:sz w:val="28"/>
          <w:szCs w:val="28"/>
          <w:rtl w:val="true"/>
          <w:lang w:bidi="fa-IR"/>
        </w:rPr>
        <w:t>در میان روایاتی که به عنوان احتجاجات امام هادی علیه السلام نقل شده، بیشترین رقم، از آن روایات مسأله جبر و تفویض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پاسخ‌های امام هادی علیه السلام به یحیی بن اکثم، احتجاج امام هادی علیه السلام، مناظره امام با متوکّل</w:t>
      </w:r>
    </w:p>
    <w:p>
      <w:pPr>
        <w:pStyle w:val="Heading3"/>
        <w:numPr>
          <w:ilvl w:val="2"/>
          <w:numId w:val="1"/>
        </w:numPr>
        <w:rPr/>
      </w:pPr>
      <w:bookmarkStart w:id="854" w:name="__RefHeading___Toc1069729_581953129"/>
      <w:bookmarkStart w:id="855" w:name="_Toc326"/>
      <w:bookmarkEnd w:id="854"/>
      <w:r>
        <w:rPr>
          <w:rtl w:val="true"/>
        </w:rPr>
        <w:t>علی بن ابراهیم همدانی</w:t>
      </w:r>
      <w:bookmarkEnd w:id="855"/>
    </w:p>
    <w:p>
      <w:pPr>
        <w:pStyle w:val="BookText"/>
        <w:rPr/>
      </w:pPr>
      <w:r>
        <w:rPr>
          <w:rFonts w:ascii="IRNazanin" w:hAnsi="IRNazanin" w:eastAsia="IRNazanin"/>
          <w:color w:val="111111"/>
          <w:sz w:val="28"/>
          <w:sz w:val="28"/>
          <w:szCs w:val="28"/>
          <w:rtl w:val="true"/>
          <w:lang w:bidi="fa-IR"/>
        </w:rPr>
        <w:t>علی بن ابراهیم بن محمّد همدانی از اصحاب آن حضرت بوده است</w:t>
      </w:r>
      <w:r>
        <w:rPr>
          <w:rFonts w:eastAsia="IRNazanin" w:cs="IRNazanin"/>
          <w:color w:val="111111"/>
          <w:sz w:val="28"/>
          <w:szCs w:val="28"/>
          <w:rtl w:val="true"/>
          <w:lang w:bidi="fa-IR"/>
        </w:rPr>
        <w:t>.</w:t>
      </w:r>
      <w:r>
        <w:rPr>
          <w:rStyle w:val="FootnoteAnchor"/>
          <w:rtl w:val="true"/>
        </w:rPr>
        <w:footnoteReference w:id="494"/>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ابراهیم بن محمّد همدانی</w:t>
      </w:r>
    </w:p>
    <w:p>
      <w:pPr>
        <w:pStyle w:val="Heading3"/>
        <w:numPr>
          <w:ilvl w:val="2"/>
          <w:numId w:val="1"/>
        </w:numPr>
        <w:rPr/>
      </w:pPr>
      <w:bookmarkStart w:id="856" w:name="__RefHeading___Toc1069731_581953129"/>
      <w:bookmarkStart w:id="857" w:name="_Toc327"/>
      <w:bookmarkEnd w:id="856"/>
      <w:r>
        <w:rPr>
          <w:rtl w:val="true"/>
        </w:rPr>
        <w:t>علی بن بلال</w:t>
      </w:r>
      <w:bookmarkEnd w:id="857"/>
    </w:p>
    <w:p>
      <w:pPr>
        <w:pStyle w:val="BookText"/>
        <w:rPr/>
      </w:pPr>
      <w:r>
        <w:rPr>
          <w:rFonts w:ascii="IRNazanin" w:hAnsi="IRNazanin" w:eastAsia="IRNazanin"/>
          <w:color w:val="111111"/>
          <w:sz w:val="28"/>
          <w:sz w:val="28"/>
          <w:szCs w:val="28"/>
          <w:rtl w:val="true"/>
          <w:lang w:bidi="fa-IR"/>
        </w:rPr>
        <w:t>او بغدادی بود، سپس به واسط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روایت کرده و کتابی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جهت عدالت او و شدّت ارادتش به اهل بیت علیهم السلام رسول خدا نامه‌ای به او نوشت و او را مورد مرحمت قرار داد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858" w:name="__RefHeading___Toc1069733_581953129"/>
      <w:bookmarkStart w:id="859" w:name="_Toc328"/>
      <w:bookmarkEnd w:id="858"/>
      <w:r>
        <w:rPr>
          <w:rtl w:val="true"/>
        </w:rPr>
        <w:t>علی بن جعفر هُمانّی</w:t>
      </w:r>
      <w:bookmarkEnd w:id="85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مردی ثقهًْ و دانشمند بود و وکالت امام هادی علیه السلام و امام عسکری علیه السلام را بر عهده داشت و کردارش مورد پسند آن دو بزرگوار بود</w:t>
      </w:r>
      <w:r>
        <w:rPr>
          <w:rFonts w:eastAsia="IRNazanin" w:cs="IRNazanin"/>
          <w:color w:val="111111"/>
          <w:sz w:val="28"/>
          <w:szCs w:val="28"/>
          <w:rtl w:val="true"/>
          <w:lang w:bidi="fa-IR"/>
        </w:rPr>
        <w:t>.</w:t>
      </w:r>
      <w:r>
        <w:rPr>
          <w:rStyle w:val="FootnoteAnchor"/>
          <w:rtl w:val="true"/>
        </w:rPr>
        <w:footnoteReference w:id="497"/>
      </w:r>
      <w:bookmarkStart w:id="860" w:name="pg5335_40821"/>
    </w:p>
    <w:p>
      <w:pPr>
        <w:pStyle w:val="BookText"/>
        <w:rPr/>
      </w:pPr>
      <w:bookmarkEnd w:id="860"/>
      <w:r>
        <w:rPr>
          <w:rFonts w:ascii="IRNazanin" w:hAnsi="IRNazanin" w:eastAsia="IRNazanin"/>
          <w:color w:val="111111"/>
          <w:sz w:val="28"/>
          <w:sz w:val="28"/>
          <w:szCs w:val="28"/>
          <w:rtl w:val="true"/>
          <w:lang w:bidi="fa-IR"/>
        </w:rPr>
        <w:t>طوسی با سند خود از ابوجعفر عمری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بن بلال به حج رفت و دید که علی بن جعفر اموال زیادی را مصرف می کند؛ چون برگشت، آن را به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دستور دادیم که صد هزار دینار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هزار دینار دیگر را نیز دستور دادیم که به خاطر محبّت به 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در کارها که ایشان را در آن دخالت نداده‌ایم دخالت می‌کنند؟</w:t>
      </w:r>
    </w:p>
    <w:p>
      <w:pPr>
        <w:pStyle w:val="BookText"/>
        <w:rPr/>
      </w:pPr>
      <w:r>
        <w:rPr>
          <w:rFonts w:ascii="IRNazanin" w:hAnsi="IRNazanin" w:eastAsia="IRNazanin"/>
          <w:color w:val="111111"/>
          <w:sz w:val="28"/>
          <w:sz w:val="28"/>
          <w:szCs w:val="28"/>
          <w:rtl w:val="true"/>
          <w:lang w:bidi="fa-IR"/>
        </w:rPr>
        <w:t>و علی بن جعفر نزد امام هادی علیه السلام آمد، امام دستور داد تا سی هزار دینار به او بدهند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علی بن حسکه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قاسم یقطینی و علی بن حسکه</w:t>
      </w:r>
    </w:p>
    <w:p>
      <w:pPr>
        <w:pStyle w:val="BookText"/>
        <w:rPr/>
      </w:pPr>
      <w:r>
        <w:rPr>
          <w:rFonts w:ascii="IRNazanin" w:hAnsi="IRNazanin" w:eastAsia="IRNazanin"/>
          <w:color w:val="111111"/>
          <w:sz w:val="28"/>
          <w:sz w:val="28"/>
          <w:szCs w:val="28"/>
          <w:rtl w:val="true"/>
          <w:lang w:bidi="fa-IR"/>
        </w:rPr>
        <w:t>علی بن حسین اهوازی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مولی علی بن حسین اهوازی</w:t>
      </w:r>
    </w:p>
    <w:p>
      <w:pPr>
        <w:pStyle w:val="Heading3"/>
        <w:numPr>
          <w:ilvl w:val="2"/>
          <w:numId w:val="1"/>
        </w:numPr>
        <w:rPr/>
      </w:pPr>
      <w:bookmarkStart w:id="861" w:name="__RefHeading___Toc1069735_581953129"/>
      <w:bookmarkStart w:id="862" w:name="_Toc329"/>
      <w:bookmarkEnd w:id="861"/>
      <w:r>
        <w:rPr>
          <w:rtl w:val="true"/>
        </w:rPr>
        <w:t xml:space="preserve">علی بن حسین بن عبدالله </w:t>
      </w:r>
      <w:r>
        <w:rPr>
          <w:rtl w:val="true"/>
        </w:rPr>
        <w:t>(</w:t>
      </w:r>
      <w:r>
        <w:rPr>
          <w:rtl w:val="true"/>
        </w:rPr>
        <w:t>وکیل امام هادی علیه السلام</w:t>
      </w:r>
      <w:r>
        <w:rPr>
          <w:rtl w:val="true"/>
        </w:rPr>
        <w:t>)</w:t>
      </w:r>
      <w:bookmarkEnd w:id="862"/>
    </w:p>
    <w:p>
      <w:pPr>
        <w:pStyle w:val="BookText"/>
        <w:rPr/>
      </w:pPr>
      <w:r>
        <w:rPr>
          <w:rFonts w:ascii="IRNazanin" w:hAnsi="IRNazanin" w:eastAsia="IRNazanin"/>
          <w:color w:val="111111"/>
          <w:sz w:val="28"/>
          <w:sz w:val="28"/>
          <w:szCs w:val="28"/>
          <w:rtl w:val="true"/>
          <w:lang w:bidi="fa-IR"/>
        </w:rPr>
        <w:t>طوسی با سند خود از علی بن حسین بن‌عبدالله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خواستم که اجلم به تأخیر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بخواه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بس باشد تا بیامرزدت، این برای تو بهتر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این را برای همراهان خود در مکّه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برگشت همان سال در خزیمیّه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سال دویست و بیست و 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فرا رسیده است</w:t>
      </w:r>
      <w:r>
        <w:rPr>
          <w:rFonts w:eastAsia="IRNazanin" w:cs="IRNazanin"/>
          <w:color w:val="111111"/>
          <w:sz w:val="28"/>
          <w:szCs w:val="28"/>
          <w:rtl w:val="true"/>
          <w:lang w:bidi="fa-IR"/>
        </w:rPr>
        <w:t xml:space="preserve">. </w:t>
      </w:r>
      <w:bookmarkStart w:id="863" w:name="pg5335_40823"/>
    </w:p>
    <w:p>
      <w:pPr>
        <w:pStyle w:val="BookText"/>
        <w:rPr/>
      </w:pPr>
      <w:bookmarkEnd w:id="863"/>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ابوعلی‌بن‌راشد وکیل امام هادی علیه السلام بود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864" w:name="__RefHeading___Toc1069737_581953129"/>
      <w:bookmarkStart w:id="865" w:name="_Toc330"/>
      <w:bookmarkEnd w:id="864"/>
      <w:r>
        <w:rPr>
          <w:rtl w:val="true"/>
        </w:rPr>
        <w:t>علی بن حسن بن فضال</w:t>
      </w:r>
      <w:bookmarkEnd w:id="865"/>
    </w:p>
    <w:p>
      <w:pPr>
        <w:pStyle w:val="BookText"/>
        <w:rPr/>
      </w:pPr>
      <w:r>
        <w:rPr>
          <w:rFonts w:ascii="IRNazanin" w:hAnsi="IRNazanin" w:eastAsia="IRNazanin"/>
          <w:color w:val="111111"/>
          <w:sz w:val="28"/>
          <w:sz w:val="28"/>
          <w:szCs w:val="28"/>
          <w:rtl w:val="true"/>
          <w:lang w:bidi="fa-IR"/>
        </w:rPr>
        <w:t>شیخ طوسی او را از اصحاب امام هادی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دربارة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شیعیان کوفه و رئیس و معتمد و داناترین آنان به حدیث بود و سخن وی در مورد احادیث پذیرفته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روایات فراوانی شنیده شده و به اشتباه یا عمل زشتی از او برنخورده‌ایم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روایات ضعیف از جانب او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قحطی مذهب بود و از پدرش حدیثی روایت نکرد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هجده ساله بودم که احادیث را با کتاب‌های پدرم مقابله می‌کردم و در آن وقت مفهوم آن روایات را نمی‌دانستم و پدرم اجازه نمی‌داد که نزد او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روایت می‌کرد و برادر وی از پدرشان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 کتاب‌های بسیار تصنیف کرده است و آنچه از آثار آنها به ما رسیده،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الحیض و النفاس، الصلاهًْ، الزکاهًْ و الخمس، الصوم، مناسک الحج، الطلاق، النکاح و </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866" w:name="__RefHeading___Toc1069739_581953129"/>
      <w:bookmarkStart w:id="867" w:name="_Toc331"/>
      <w:bookmarkEnd w:id="866"/>
      <w:r>
        <w:rPr>
          <w:rtl w:val="true"/>
        </w:rPr>
        <w:t>علی بن ریان</w:t>
      </w:r>
      <w:bookmarkEnd w:id="86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ریان بن الصلت الاشعری، القمی، محدث امامی و مورد وثوق آن حضرت بوده است</w:t>
      </w:r>
      <w:r>
        <w:rPr>
          <w:rFonts w:eastAsia="IRNazanin" w:cs="IRNazanin"/>
          <w:color w:val="111111"/>
          <w:sz w:val="28"/>
          <w:szCs w:val="28"/>
          <w:rtl w:val="true"/>
          <w:lang w:bidi="fa-IR"/>
        </w:rPr>
        <w:t xml:space="preserve">. </w:t>
      </w:r>
      <w:bookmarkStart w:id="868" w:name="pg5335_40825"/>
    </w:p>
    <w:p>
      <w:pPr>
        <w:pStyle w:val="BookText"/>
        <w:rPr/>
      </w:pPr>
      <w:bookmarkEnd w:id="868"/>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حضرت رضا علیه السلام و چهره‌ای موثق و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می‌کند که او از یاران امام هادی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بوده و گویا اصالتاً اهل بغداد است</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869" w:name="__RefHeading___Toc1069741_581953129"/>
      <w:bookmarkStart w:id="870" w:name="_Toc332"/>
      <w:bookmarkEnd w:id="869"/>
      <w:r>
        <w:rPr>
          <w:rtl w:val="true"/>
        </w:rPr>
        <w:t>علی بن زیاد صیمری</w:t>
      </w:r>
      <w:bookmarkEnd w:id="870"/>
    </w:p>
    <w:p>
      <w:pPr>
        <w:pStyle w:val="BookText"/>
        <w:rPr/>
      </w:pPr>
      <w:r>
        <w:rPr>
          <w:rFonts w:ascii="IRNazanin" w:hAnsi="IRNazanin" w:eastAsia="IRNazanin"/>
          <w:color w:val="111111"/>
          <w:sz w:val="28"/>
          <w:sz w:val="28"/>
          <w:szCs w:val="28"/>
          <w:rtl w:val="true"/>
          <w:lang w:bidi="fa-IR"/>
        </w:rPr>
        <w:t>شیخ طوسی او را از اصحاب امام هادی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عیسی بن نصر روایت کرده است که علی بن زیاد از امام هادی درخواست کرد که کفنی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هشتاد سالگی به آن نیاز پیدا خواهی کرد و چند روز قبل از مرگش کفنی برای او فرستاد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871" w:name="__RefHeading___Toc1069743_581953129"/>
      <w:bookmarkStart w:id="872" w:name="_Toc333"/>
      <w:bookmarkEnd w:id="871"/>
      <w:r>
        <w:rPr>
          <w:rtl w:val="true"/>
        </w:rPr>
        <w:t>علی بن محمّد شبره</w:t>
      </w:r>
      <w:bookmarkEnd w:id="872"/>
    </w:p>
    <w:p>
      <w:pPr>
        <w:pStyle w:val="BookText"/>
        <w:rPr/>
      </w:pPr>
      <w:r>
        <w:rPr>
          <w:rFonts w:ascii="IRNazanin" w:hAnsi="IRNazanin" w:eastAsia="IRNazanin"/>
          <w:color w:val="111111"/>
          <w:sz w:val="28"/>
          <w:sz w:val="28"/>
          <w:szCs w:val="28"/>
          <w:rtl w:val="true"/>
          <w:lang w:bidi="fa-IR"/>
        </w:rPr>
        <w:t>محدث امامی و مورد وثوق حضرت‌بوده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او را از اصحاب امام هادی علیه السلام دانسته و نجاشی دربارة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فقیه و پر حدیث و فاضل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او به خوبی یاد کرده و می‌گوید از او عقاید نادرستی را شنیده است اما از کتاب‌های وی چیزی که دلیل بر این مطلب باشد، وجود ندارد</w:t>
      </w:r>
      <w:r>
        <w:rPr>
          <w:rFonts w:eastAsia="IRNazanin" w:cs="IRNazanin"/>
          <w:color w:val="111111"/>
          <w:sz w:val="28"/>
          <w:szCs w:val="28"/>
          <w:rtl w:val="true"/>
          <w:lang w:bidi="fa-IR"/>
        </w:rPr>
        <w:t>.</w:t>
      </w:r>
      <w:r>
        <w:rPr>
          <w:rStyle w:val="FootnoteAnchor"/>
          <w:rtl w:val="true"/>
        </w:rPr>
        <w:footnoteReference w:id="50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3" w:name="__RefHeading___Toc1069745_581953129"/>
      <w:bookmarkStart w:id="874" w:name="_Toc334"/>
      <w:bookmarkEnd w:id="873"/>
      <w:r>
        <w:rPr>
          <w:rtl w:val="true"/>
        </w:rPr>
        <w:t xml:space="preserve">علی بن موسی الرضا علیه السلام </w:t>
      </w:r>
      <w:r>
        <w:rPr>
          <w:rtl w:val="true"/>
        </w:rPr>
        <w:t>(</w:t>
      </w:r>
      <w:r>
        <w:rPr>
          <w:rtl w:val="true"/>
        </w:rPr>
        <w:t>جدّ امام هادی علیه السلام</w:t>
      </w:r>
      <w:r>
        <w:rPr>
          <w:rtl w:val="true"/>
        </w:rPr>
        <w:t>)</w:t>
      </w:r>
      <w:bookmarkEnd w:id="874"/>
    </w:p>
    <w:p>
      <w:pPr>
        <w:pStyle w:val="BookText"/>
        <w:rPr/>
      </w:pPr>
      <w:r>
        <w:rPr>
          <w:rFonts w:ascii="IRNazanin" w:hAnsi="IRNazanin" w:eastAsia="IRNazanin"/>
          <w:color w:val="111111"/>
          <w:sz w:val="28"/>
          <w:sz w:val="28"/>
          <w:szCs w:val="28"/>
          <w:rtl w:val="true"/>
          <w:lang w:bidi="fa-IR"/>
        </w:rPr>
        <w:t>از مقیم قرشی روایت‌شده است که پدر علی‌بن‌میثم از قول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حضرت رضا علیه السلام جناب نجمه چنین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فرزندم علی را حامله شدم، سنگینی حمل را حسّ نمی‌کردم و در خواب از شکم خود، صدای تسبیح و تمجید و لا اله الاّ الله گفتن را می‌شنیدم، این صدا مرا به هراس انداخت و وقتی بیدار می‌شدم، چیزی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حمل کردم، نوزادم دو دستش را به زمین نهاد، سرش را به سوی آسمان بلند کرد و لبانش را تکان می‌داد، گویی چیزی می‌گفت، پدرش موسی بن جعفر علیه السلام بر من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الهی که به تو مرحمت فرموده، 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را در پارچه‌ای سفید به امام کاظم علیه السلام دادم؛ ایشان در گوش راست او اذان و در گوش چپش اقامه گفتند، سپس آب فرات طلبید و با آن آب کام او را برداشتند، سپس او را به من باز گردانده،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علی بن موسی الرضا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شهادت مظلومانة پدر بزرگوارش در زندان هارون الرشید،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 حضرت گذشته بود و مدّت امامت ایشان 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مرو به شهادت رسید، بیست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احادیث و روایت‌های شیعه، انتخاب امام به فرمان خداوند و ابلاغ رسول خدا صلی الله علیه و آله و سلم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اشعث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هرکس از ما امامان به هر کسی که بخواهد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وصیّت کند؟ به خدا قسم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امامت عهد و فرمانی از جانب خدا و رسولش</w:t>
      </w:r>
      <w:r>
        <w:rPr>
          <w:rFonts w:eastAsia="IRNazanin" w:cs="IRNazanin"/>
          <w:color w:val="111111"/>
          <w:sz w:val="28"/>
          <w:szCs w:val="28"/>
          <w:rtl w:val="true"/>
          <w:lang w:bidi="fa-IR"/>
        </w:rPr>
        <w:softHyphen/>
        <w:t xml:space="preserve"> </w:t>
      </w:r>
      <w:bookmarkStart w:id="875" w:name="pg5335_40829"/>
    </w:p>
    <w:p>
      <w:pPr>
        <w:pStyle w:val="BookText"/>
        <w:rPr/>
      </w:pPr>
      <w:bookmarkEnd w:id="875"/>
      <w:r>
        <w:rPr>
          <w:rFonts w:ascii="IRNazanin" w:hAnsi="IRNazanin" w:eastAsia="IRNazanin"/>
          <w:color w:val="111111"/>
          <w:sz w:val="28"/>
          <w:sz w:val="28"/>
          <w:szCs w:val="28"/>
          <w:rtl w:val="true"/>
          <w:lang w:bidi="fa-IR"/>
        </w:rPr>
        <w:t>صلی الله علیه و آله و سلم برای مردی پس از مردی از ما خاندان تا این‌که به صاحبش برسد</w:t>
      </w:r>
      <w:r>
        <w:rPr>
          <w:rFonts w:eastAsia="IRNazanin" w:cs="IRNazanin"/>
          <w:color w:val="111111"/>
          <w:sz w:val="28"/>
          <w:szCs w:val="28"/>
          <w:rtl w:val="true"/>
          <w:lang w:bidi="fa-IR"/>
        </w:rPr>
        <w:t>.»</w:t>
      </w:r>
      <w:r>
        <w:rPr>
          <w:rStyle w:val="FootnoteAnchor"/>
          <w:rtl w:val="true"/>
        </w:rPr>
        <w:footnoteReference w:id="505"/>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صدوق با سند خود از صقربن دلف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هادی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خدا حاجتی دارد، در طوس، قبر جدّم امام رضا علیه السلام را با غسل زیارت کند و بالای سر او دو رکعت نماز بخواند و در قنوت آن از خدا حاجتش را بخواهد که اگر خواستة او در گناه و قطع رحم نباشد، به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قبر او قطه‌ای از بهشت است که هیچ مؤمنی آن را زیارت نمی‌کند مگر آن که خدا او را از آتش آزاد می‌کند و به بهشت فرود می‌آورد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نیز صدوق با سند خود از عبدالعظیم حسنی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و اهل آوه مورد مغفرت خداوندی‌اند، زیرا در طوس، قبر جدّم علی بن موسی الرضا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هرکه به زیارت آن حضرت برود و در راه، قطره‌ای از آسمان بر او ببارد، خدا جسدش را بر آتش حرام می‌کند</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876" w:name="__RefHeading___Toc1069747_581953129"/>
      <w:bookmarkStart w:id="877" w:name="_Toc335"/>
      <w:bookmarkEnd w:id="876"/>
      <w:r>
        <w:rPr>
          <w:rtl w:val="true"/>
        </w:rPr>
        <w:t xml:space="preserve">علی بن مهزیار </w:t>
      </w:r>
      <w:r>
        <w:rPr>
          <w:rtl w:val="true"/>
        </w:rPr>
        <w:t>(</w:t>
      </w:r>
      <w:r>
        <w:rPr>
          <w:rtl w:val="true"/>
        </w:rPr>
        <w:t>از یاران امام هادی علیه السلام</w:t>
      </w:r>
      <w:r>
        <w:rPr>
          <w:rtl w:val="true"/>
        </w:rPr>
        <w:t>)</w:t>
      </w:r>
      <w:bookmarkEnd w:id="87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مهزیار دورقی اهوازی از برجسته‌ترین فقها و محدثان نامدار جهان تشیع و رهبر فکری و اجتماعی شیعه در خطّة خوزستان در نیمة اول قرن سوم 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افتخار مصاحبت و تلمذ </w:t>
      </w:r>
    </w:p>
    <w:p>
      <w:pPr>
        <w:pStyle w:val="BookText"/>
        <w:rPr/>
      </w:pPr>
      <w:r>
        <w:rPr>
          <w:rFonts w:ascii="IRNazanin" w:hAnsi="IRNazanin" w:eastAsia="IRNazanin"/>
          <w:color w:val="111111"/>
          <w:sz w:val="28"/>
          <w:sz w:val="28"/>
          <w:szCs w:val="28"/>
          <w:rtl w:val="true"/>
          <w:lang w:bidi="fa-IR"/>
        </w:rPr>
        <w:t>نزد چند امام معصوم از ائمه اهل بیت علیهم السلام، یعنی حضرت علی بن موسی الرضا، محمّد بن علی الجواد، علی بن محمّد الهادی و احتمالاً حسن العسکری علیه 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حضرت جواد الائمه علیه السلام و امام هادی علیه السلام سمت وکالت و سفارت و نزد آن امامان همام منزلتی بسیار بزرگ یافت و در مدح و تمجید او توقیعات بی‌نظیری از ائمّه علیهم السلام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وی آن منزلت شایسته را بر اثر خلوص در اعتقاد، ولایت‌پذیری، دقت در انجام تکالیف</w:t>
      </w:r>
    </w:p>
    <w:p>
      <w:pPr>
        <w:pStyle w:val="BookText"/>
        <w:rPr/>
      </w:pPr>
      <w:r>
        <w:rPr>
          <w:rFonts w:ascii="IRNazanin" w:hAnsi="IRNazanin" w:eastAsia="IRNazanin"/>
          <w:color w:val="111111"/>
          <w:sz w:val="28"/>
          <w:sz w:val="28"/>
          <w:szCs w:val="28"/>
          <w:rtl w:val="true"/>
          <w:lang w:bidi="fa-IR"/>
        </w:rPr>
        <w:t>الهی و ارائه خدمات علمی و دینی همچون هدایت مردم و تألیف کتب و نشر تفسیر و فقه و حدیث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عموم علمای رجالی و تراجم، موقعیت ممتاز او را از حیث وثاقت، وجاهت و محبوبیت نزد ائمّه علیهم السلام، تألیف کتب و دیگر فضائل و کراماتی که از وی مشاهده یا مسموع گردیده، ستوده‌اند و همگی بر آنند که کسی کوچک‌ترین خدشه‌ای بر شخصیت والای ایشان وارد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به ویژه مردم اهواز در طول تاریخ غیبت صغری و کبری مقام او را ارج نهاده و مرقدش را به مثابة ملجأ و پناهگاه معنوی برای عموم مؤمنین زیارت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علی بن مهزیار در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علاوه بر سی کتاب مشابه کتب حسین بن سعید، ده کتاب دیگر به نام‌های حروف القرآن، القائم علیه السلام، انبیاء، خصال، حدیث الاشعریه، رسائل علی بن اسباط و حدیث بدر، یعنی مجموعاً چهل کتاب تألیف نموده‌اند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علی بن مهزیار که در عناوین با کتاب‌های حسین بن سعید مشابه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صلاهًْ، زکاهًْ، صوم، حج، طلاق، </w:t>
      </w:r>
    </w:p>
    <w:p>
      <w:pPr>
        <w:pStyle w:val="BookText"/>
        <w:rPr/>
      </w:pPr>
      <w:r>
        <w:rPr>
          <w:rFonts w:ascii="IRNazanin" w:hAnsi="IRNazanin" w:eastAsia="IRNazanin"/>
          <w:color w:val="111111"/>
          <w:sz w:val="28"/>
          <w:sz w:val="28"/>
          <w:szCs w:val="28"/>
          <w:rtl w:val="true"/>
          <w:lang w:bidi="fa-IR"/>
        </w:rPr>
        <w:t>حدود، دیات، تفسیر، فضائل، عتق و تدبیر، تجارات و اجارات، مکاسب، مثالب، دعا، تجمل و مروت، مزار، رد بر غلات، وصایا، مواریث، خمس، شهادات، فضائل المؤمنین ملاحم، تقیه، صید و ذبائح، زهد، اشربه، نذور و ایمان و کفارات، بشارات،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فوق از اصلی‌ترین و عمده‌ترین کتاب‌هایی بود که مورد استناد اصحاب کتب اربعه قرار گرفته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طوسی رحمة الله با سند خود از علی بن مهزیار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بیست، در بازگشتم از کوفه به قرعاء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برای وضو و مسواک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آتشی در ته مسواکم روشن است و همچون آفتاب و امثال آن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نترسیدم ولی متعجب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کردم، حرارت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شما از درخت سبزفام آتش آفرید و شما به وسیلة آن آتش می‌افروزید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داشتم به این امر شگفت فکر می‌کردم و آتش زمان درازی روشن بود تا به سوی اهل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کمی آمده بود و غلامانم در پی آتشی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بصری در کاروان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آنان رو آوردم،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تاریکی مرا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خود آتش آورد؛ آن مرد بصری نیز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نزدیک شدم، آن مرد بصری و غلامان آتش را لمس کردند و در آن حرارتی ندیدند؛ سپس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زمان کمی روشن شد، باز خاموش شد، سپس روشن شد و برای بار سوم خاموش شد و دیگر برنگشت من به مسواک نگریستم و در آن هیچ اثری از آتش، حرارت و به هم ریختگی، سیاهی و هیچ چیز دیگری که بر سوختگی دلالت </w:t>
      </w:r>
      <w:bookmarkStart w:id="878" w:name="pg5335_40836"/>
    </w:p>
    <w:p>
      <w:pPr>
        <w:pStyle w:val="BookText"/>
        <w:rPr/>
      </w:pPr>
      <w:bookmarkEnd w:id="878"/>
      <w:r>
        <w:rPr>
          <w:rFonts w:ascii="IRNazanin" w:hAnsi="IRNazanin" w:eastAsia="IRNazanin"/>
          <w:color w:val="111111"/>
          <w:sz w:val="28"/>
          <w:sz w:val="28"/>
          <w:szCs w:val="28"/>
          <w:rtl w:val="true"/>
          <w:lang w:bidi="fa-IR"/>
        </w:rPr>
        <w:t>کند،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را برداشتم 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پس از شهادت امام جواد علیه السلام در</w:t>
      </w:r>
    </w:p>
    <w:p>
      <w:pPr>
        <w:pStyle w:val="BookText"/>
        <w:rPr/>
      </w:pPr>
      <w:r>
        <w:rPr>
          <w:rFonts w:ascii="IRNazanin" w:hAnsi="IRNazanin" w:eastAsia="IRNazanin"/>
          <w:color w:val="111111"/>
          <w:sz w:val="28"/>
          <w:sz w:val="28"/>
          <w:szCs w:val="28"/>
          <w:rtl w:val="true"/>
          <w:lang w:bidi="fa-IR"/>
        </w:rPr>
        <w:t>سال بیست و شش نزد امام هادی علیه السلام بردم به حضرت نشان دادم و جریان را در پارچه‌ای پوشیده بود به حضرت نشان دادم و جریان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را از دست من گرفت و همة آن را باز کرد و با اندیشه در آن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 خاندان پیامبری و از من و پدر و اجدادم پیروی می‌کنی، خدا آن را به تو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نامه‌ای به علی بن مهزیار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می‌خواهم که خدا تو را در پیش رو و پشت سر و همة احوال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امیدوارم خدا بلایا را از تو برطرف کند و از خدا می‌خواهم سفری را که روز یکشنبه قصد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دوشنبه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سفر به همراهت و در میان خانواده جانشینت و در غیاب تو انجام دهندة کارهایت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قدرت او به سلامت باشی</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879" w:name="__RefHeading___Toc1069749_581953129"/>
      <w:bookmarkStart w:id="880" w:name="_Toc336"/>
      <w:bookmarkEnd w:id="879"/>
      <w:r>
        <w:rPr>
          <w:rtl w:val="true"/>
        </w:rPr>
        <w:t>علی بن یقطین اهوازی</w:t>
      </w:r>
      <w:bookmarkEnd w:id="88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اهوازی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مذهب معتزله اختیار کرده بودم و به ولایت و امامت امام هادی علیه السلام ایمان نداشتم و آنچه از فضایل و کرامات آن بزرگوار علیه السلام می‌شنیدم، مسخره و کوچک </w:t>
      </w:r>
    </w:p>
    <w:p>
      <w:pPr>
        <w:pStyle w:val="BookText"/>
        <w:rPr/>
      </w:pPr>
      <w:r>
        <w:rPr>
          <w:rFonts w:ascii="IRNazanin" w:hAnsi="IRNazanin" w:eastAsia="IRNazanin"/>
          <w:color w:val="111111"/>
          <w:sz w:val="28"/>
          <w:sz w:val="28"/>
          <w:szCs w:val="28"/>
          <w:rtl w:val="true"/>
          <w:lang w:bidi="fa-IR"/>
        </w:rPr>
        <w:t>می‌شمردم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آن حالت را داشتم تا وقتی که به سامرّاء رفتم و خواستم به دیدار سلطان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سامرّاء رسیدم روزی بود که مخصوص دیدار مردم شهر با حاکم بود و باید تمام مردم در جایی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روز رسید، دیدم مردم لباس‌های نازک و تابستانی پوشیده بودند در حالی که با تعجب دیدم امام هادی علیه السلام برعکس آنها لباس ضخیم و گرم و زمستانی پوشیده بود و کلاه بارانی بر سر داشت و هم اسب خود را بسته بود و چتری روی اسب خویش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چنین دیدند ایشان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آخر صبح است و سپس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صبح وقت بسیار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بیابان رسیدیم یکباره ابری در آسمان پدیدار شد و یکباره باران شدیدی بارید تا جایی که اسب‌ها تا زانو در گل و لای فرو رفتند و از آب باران خیس و گل‌آلود شده بودند جز امام هادی علیه السلام و اسب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با همان حالت فجیع و گل‌آلود به منزل‌های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دیدم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حجّت خدا نبود، خداوند متعال ایشان را از وقت آمدن باران آگاه نمی‌کرد بی‌شک ایشان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مجنب که در آن عرق کرده است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حجّت خدا باشد پس کلاه خود را از سر بردارد و روی زین اسب خود بگذارد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گویا حرف دلم را خوانده بود، کلاه خود را از سر بیرون آورد و آن را روی زین گذاشت و هنگامی که نزدم رسید کنارم ایستاد و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جنابت از راه حلال باشد اشکالی ندارد </w:t>
      </w:r>
      <w:bookmarkStart w:id="881" w:name="pg5335_40840"/>
    </w:p>
    <w:p>
      <w:pPr>
        <w:pStyle w:val="BookText"/>
        <w:rPr/>
      </w:pPr>
      <w:bookmarkEnd w:id="881"/>
      <w:r>
        <w:rPr>
          <w:rFonts w:ascii="IRNazanin" w:hAnsi="IRNazanin" w:eastAsia="IRNazanin"/>
          <w:color w:val="111111"/>
          <w:sz w:val="28"/>
          <w:sz w:val="28"/>
          <w:szCs w:val="28"/>
          <w:rtl w:val="true"/>
          <w:lang w:bidi="fa-IR"/>
        </w:rPr>
        <w:t>که با آن لباس نماز خوانده؛ ولی اگر از راه حرام بود، در آن لباس جایز نیست که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به آن بزرگوار ایمان آوردم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علمای شیعه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فضیلت علمای شیعه</w:t>
      </w:r>
    </w:p>
    <w:p>
      <w:pPr>
        <w:pStyle w:val="Heading3"/>
        <w:numPr>
          <w:ilvl w:val="2"/>
          <w:numId w:val="1"/>
        </w:numPr>
        <w:rPr/>
      </w:pPr>
      <w:bookmarkStart w:id="882" w:name="__RefHeading___Toc1069751_581953129"/>
      <w:bookmarkStart w:id="883" w:name="_Toc337"/>
      <w:bookmarkEnd w:id="882"/>
      <w:r>
        <w:rPr>
          <w:rtl w:val="true"/>
        </w:rPr>
        <w:t>علم امام هادی علیه السلام</w:t>
      </w:r>
      <w:bookmarkEnd w:id="883"/>
    </w:p>
    <w:p>
      <w:pPr>
        <w:pStyle w:val="BookText"/>
        <w:rPr/>
      </w:pPr>
      <w:r>
        <w:rPr>
          <w:rFonts w:ascii="IRNazanin" w:hAnsi="IRNazanin" w:eastAsia="IRNazanin"/>
          <w:color w:val="111111"/>
          <w:sz w:val="28"/>
          <w:sz w:val="28"/>
          <w:szCs w:val="28"/>
          <w:rtl w:val="true"/>
          <w:lang w:bidi="fa-IR"/>
        </w:rPr>
        <w:t>علم امام هادی علیه السلام علمی است که همه چیز و همه کس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علم غیب نیز دارد علم غیب مطلق فقط از آن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زنده و مرده ندارد و در هر شرایطی و هر موقعیتی عالم به زمان، مکان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عزّوجلّ بنده‌ای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بندگانش برگزیند برای این امر به او شرح صدر عطا کند، چشمه‌های حکمت را در دلش جاری سازد و به او علم و دانش الهام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پس از هیچ پاسخی در نماند و در یافتن راه درست سرگشته نشود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کتاب خدا را از آغاز تا پایانش، چنان می‌دانم که گویی در مشت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زمین، گذشته و آینده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هر چیز در قرآن هست</w:t>
      </w:r>
      <w:r>
        <w:rPr>
          <w:rFonts w:eastAsia="IRNazanin" w:cs="IRNazanin"/>
          <w:color w:val="111111"/>
          <w:sz w:val="28"/>
          <w:szCs w:val="28"/>
          <w:rtl w:val="true"/>
          <w:lang w:bidi="fa-IR"/>
        </w:rPr>
        <w:t>.»</w:t>
      </w:r>
      <w:r>
        <w:rPr>
          <w:rStyle w:val="FootnoteAnchor"/>
          <w:rtl w:val="true"/>
        </w:rPr>
        <w:footnoteReference w:id="51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معجزات امام هادی علیه السلام </w:t>
      </w:r>
      <w:bookmarkStart w:id="884" w:name="pg5335_40841"/>
    </w:p>
    <w:p>
      <w:pPr>
        <w:pStyle w:val="Heading3"/>
        <w:numPr>
          <w:ilvl w:val="2"/>
          <w:numId w:val="1"/>
        </w:numPr>
        <w:rPr/>
      </w:pPr>
      <w:bookmarkStart w:id="885" w:name="__RefHeading___Toc1069753_581953129"/>
      <w:bookmarkStart w:id="886" w:name="_Toc338"/>
      <w:bookmarkEnd w:id="884"/>
      <w:bookmarkEnd w:id="885"/>
      <w:r>
        <w:rPr>
          <w:rtl w:val="true"/>
        </w:rPr>
        <w:t>علم غیب امام هادی علیه السلام</w:t>
      </w:r>
      <w:bookmarkEnd w:id="886"/>
    </w:p>
    <w:p>
      <w:pPr>
        <w:pStyle w:val="Heading4"/>
        <w:numPr>
          <w:ilvl w:val="3"/>
          <w:numId w:val="1"/>
        </w:numPr>
        <w:rPr/>
      </w:pPr>
      <w:bookmarkStart w:id="887" w:name="__RefHeading___Toc1069755_581953129"/>
      <w:bookmarkStart w:id="888" w:name="_Toc339"/>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موارد گوناگونی از علم غیب امام مشاهده شده که به دو مورد آن اشاره می‌کنیم</w:t>
      </w:r>
      <w:r>
        <w:rPr>
          <w:rFonts w:eastAsia="IRNazanin" w:cs="IRNazanin"/>
          <w:color w:val="111111"/>
          <w:sz w:val="28"/>
          <w:szCs w:val="28"/>
          <w:rtl w:val="true"/>
          <w:lang w:bidi="fa-IR"/>
        </w:rPr>
        <w:t>:</w:t>
      </w:r>
    </w:p>
    <w:p>
      <w:pPr>
        <w:pStyle w:val="Heading4"/>
        <w:numPr>
          <w:ilvl w:val="3"/>
          <w:numId w:val="1"/>
        </w:numPr>
        <w:rPr/>
      </w:pPr>
      <w:bookmarkStart w:id="889" w:name="__RefHeading___Toc1069757_581953129"/>
      <w:bookmarkStart w:id="890" w:name="_Toc340"/>
      <w:bookmarkEnd w:id="889"/>
      <w:r>
        <w:rPr>
          <w:rtl w:val="true"/>
        </w:rPr>
        <w:t>الف</w:t>
      </w:r>
      <w:r>
        <w:rPr>
          <w:rtl w:val="true"/>
        </w:rPr>
        <w:t xml:space="preserve">) </w:t>
      </w:r>
      <w:r>
        <w:rPr>
          <w:rtl w:val="true"/>
        </w:rPr>
        <w:t>ام موسی</w:t>
      </w:r>
      <w:r>
        <w:rPr>
          <w:rtl w:val="true"/>
        </w:rPr>
        <w:t>(</w:t>
      </w:r>
      <w:r>
        <w:rPr>
          <w:rtl w:val="true"/>
        </w:rPr>
        <w:t>عمّه پدر امام</w:t>
      </w:r>
      <w:r>
        <w:rPr>
          <w:rtl w:val="true"/>
        </w:rPr>
        <w:t>)</w:t>
      </w:r>
      <w:bookmarkEnd w:id="890"/>
    </w:p>
    <w:p>
      <w:pPr>
        <w:pStyle w:val="BookText"/>
        <w:rPr/>
      </w:pPr>
      <w:r>
        <w:rPr>
          <w:rFonts w:ascii="IRNazanin" w:hAnsi="IRNazanin" w:eastAsia="IRNazanin"/>
          <w:color w:val="111111"/>
          <w:sz w:val="28"/>
          <w:sz w:val="28"/>
          <w:szCs w:val="28"/>
          <w:rtl w:val="true"/>
          <w:lang w:bidi="fa-IR"/>
        </w:rPr>
        <w:t xml:space="preserve">حسین بن عبدالوهاب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ام محمّدکنیز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هادی علیه السلام هراسناک آمد و در دامن ام موسی عمة پدرش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وَالله السّاعهًْ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پدرم در همین ساعت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مطلب همان است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موسی این تاریخ را از جهت روز و ساعت یادداشت کرد و پس از مدّتی که خبر شهادت امام جواد علیه السلام رسید، دید کاملاً با آنچه حضرت هادی علیه السلام فرموه بودند مطابق است</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891" w:name="__RefHeading___Toc1069759_581953129"/>
      <w:bookmarkStart w:id="892" w:name="_Toc341"/>
      <w:bookmarkEnd w:id="891"/>
      <w:r>
        <w:rPr>
          <w:rtl w:val="true"/>
        </w:rPr>
        <w:t>ب</w:t>
      </w:r>
      <w:r>
        <w:rPr>
          <w:rtl w:val="true"/>
        </w:rPr>
        <w:t xml:space="preserve">) </w:t>
      </w:r>
      <w:r>
        <w:rPr>
          <w:rtl w:val="true"/>
        </w:rPr>
        <w:t>پیشگویی امام و مرگ متوکّل</w:t>
      </w:r>
      <w:bookmarkEnd w:id="892"/>
    </w:p>
    <w:p>
      <w:pPr>
        <w:pStyle w:val="BookText"/>
        <w:rPr/>
      </w:pPr>
      <w:r>
        <w:rPr>
          <w:rFonts w:ascii="IRNazanin" w:hAnsi="IRNazanin" w:eastAsia="IRNazanin"/>
          <w:color w:val="111111"/>
          <w:sz w:val="28"/>
          <w:sz w:val="28"/>
          <w:szCs w:val="28"/>
          <w:rtl w:val="true"/>
          <w:lang w:bidi="fa-IR"/>
        </w:rPr>
        <w:t>حسن محمّد بن جمهور 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دربارنان متوکّل،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سعید بن صالح 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اباعثمان؛ من نیز از یاران تو گشتم و هم عقیده و هم مرام تو شدم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که تو هم عقیده با ما شوی</w:t>
      </w:r>
      <w:r>
        <w:rPr>
          <w:rFonts w:eastAsia="IRNazanin" w:cs="IRNazanin"/>
          <w:color w:val="111111"/>
          <w:sz w:val="28"/>
          <w:szCs w:val="28"/>
          <w:rtl w:val="true"/>
          <w:lang w:bidi="fa-IR"/>
        </w:rPr>
        <w:t xml:space="preserve">). </w:t>
      </w:r>
      <w:bookmarkStart w:id="893" w:name="pg5335_40843"/>
    </w:p>
    <w:p>
      <w:pPr>
        <w:pStyle w:val="BookText"/>
        <w:rPr/>
      </w:pPr>
      <w:bookmarkEnd w:id="89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 من از یاران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متوکّل مأموریت پیدا کردم که امام هادی علیه السلام را تحت نظر گرفته و کنترل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طبق مأموریت خود به خانة آن‌حضرت رفتم، دیدم او در حال نماز است، ایستادم تا نمازش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را تمام کرد رو به من نمود و با دست شریفش 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متوکّل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من برنمی‌دارد تا این که قطعه قطعه شود برو از او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وحشت از خانة آن حضرت بیرون آمدم، چنان رعب و وحشت وجود مرا فرا گرفته بودکه قابل توصیف نیست، وقتی به دربار متوکّل رسیدم صدای شیون و ناله و خبر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پرسیدم 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معجزه را از حضرتش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عقیدة خود دست برداشته و به امامت آن حضرت معتقد شدم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اخبار غیبه امام هادی علیه السلام</w:t>
      </w:r>
    </w:p>
    <w:p>
      <w:pPr>
        <w:pStyle w:val="Heading3"/>
        <w:numPr>
          <w:ilvl w:val="2"/>
          <w:numId w:val="1"/>
        </w:numPr>
        <w:rPr/>
      </w:pPr>
      <w:bookmarkStart w:id="894" w:name="__RefHeading___Toc1069761_581953129"/>
      <w:bookmarkStart w:id="895" w:name="_Toc342"/>
      <w:bookmarkEnd w:id="894"/>
      <w:r>
        <w:rPr>
          <w:rtl w:val="true"/>
        </w:rPr>
        <w:t>عُمَر آل فرج</w:t>
      </w:r>
      <w:bookmarkEnd w:id="89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شخصی به نام عمر بن فرج رخّجی را والی مکه و مدینه کرده بود و او مردم را از هر گونه احسان و نیکی به آل ابوطالب منع می‌کرد و هر کس با آنان مهربانی می‌کرد، مورد تعقیب و آزار قرار می‌گرفت، به حدّی کار بر بانوان علوی سخت شد که لباس درستی </w:t>
      </w:r>
    </w:p>
    <w:p>
      <w:pPr>
        <w:pStyle w:val="BookText"/>
        <w:rPr/>
      </w:pPr>
      <w:r>
        <w:rPr>
          <w:rFonts w:ascii="IRNazanin" w:hAnsi="IRNazanin" w:eastAsia="IRNazanin"/>
          <w:color w:val="111111"/>
          <w:sz w:val="28"/>
          <w:sz w:val="28"/>
          <w:szCs w:val="28"/>
          <w:rtl w:val="true"/>
          <w:lang w:bidi="fa-IR"/>
        </w:rPr>
        <w:t>نداشتند که در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پیراهن مناسب برای نماز در دست آنان بود که به نوبت در آن نماز می‌خواندند، ولی پس از نماز آن را در می‌آوردند و به همان جامه‌های کهنه و بدون جامه به چرخ ریسی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طایفه ذج فرد منحرف و دشمن اهل بیت بود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کلینی با سند خود از محمّد بن سنان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آل فرج حادثه‌ای پیش آمده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فرج که والی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و شمردم تا بیست و چهار بار آن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از این خبر این قدر خوشحال می‌شوید، پا برهنه و دوان دوان خدمت شما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امام جواد علیه السلام چه گفت؟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موضوعی پدرم با او سخن می‌گفت،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تو مستی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می‌توانی که امروز را برای رضای تو روزه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مزة غارت شدن و ذلّت اسارت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مال و دارایی‌اش غارت شد و خود به اسیری رفت و اینک هم مرده است، خدایش رحمت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انتقام گرفت و همواره انتقام دوستانش را از دشمنانش می‌گیرد</w:t>
      </w:r>
      <w:r>
        <w:rPr>
          <w:rFonts w:eastAsia="IRNazanin" w:cs="IRNazanin"/>
          <w:color w:val="111111"/>
          <w:sz w:val="28"/>
          <w:szCs w:val="28"/>
          <w:rtl w:val="true"/>
          <w:lang w:bidi="fa-IR"/>
        </w:rPr>
        <w:t>.</w:t>
      </w:r>
      <w:r>
        <w:rPr>
          <w:rStyle w:val="FootnoteAnchor"/>
          <w:rtl w:val="true"/>
        </w:rPr>
        <w:footnoteReference w:id="517"/>
      </w:r>
      <w:r>
        <w:rPr>
          <w:rStyle w:val="FootnoteAnchor"/>
          <w:rtl w:val="true"/>
        </w:rPr>
        <w:footnoteReference w:id="518"/>
      </w:r>
      <w:bookmarkStart w:id="896" w:name="pg5335_40848"/>
    </w:p>
    <w:p>
      <w:pPr>
        <w:pStyle w:val="BookText"/>
        <w:rPr/>
      </w:pPr>
      <w:bookmarkEnd w:id="896"/>
      <w:r>
        <w:rPr>
          <w:rFonts w:ascii="IRNazanin" w:hAnsi="IRNazanin" w:eastAsia="IRNazanin"/>
          <w:color w:val="111111"/>
          <w:sz w:val="28"/>
          <w:sz w:val="28"/>
          <w:szCs w:val="28"/>
          <w:rtl w:val="true"/>
          <w:lang w:bidi="fa-IR"/>
        </w:rPr>
        <w:t>عمه پدر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علم غیب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Heading3"/>
        <w:numPr>
          <w:ilvl w:val="2"/>
          <w:numId w:val="1"/>
        </w:numPr>
        <w:rPr/>
      </w:pPr>
      <w:bookmarkStart w:id="897" w:name="__RefHeading___Toc1069763_581953129"/>
      <w:bookmarkStart w:id="898" w:name="_Toc343"/>
      <w:bookmarkEnd w:id="897"/>
      <w:r>
        <w:rPr>
          <w:rtl w:val="true"/>
        </w:rPr>
        <w:t>عواطف امام هادی علیه السلام</w:t>
      </w:r>
      <w:bookmarkEnd w:id="898"/>
    </w:p>
    <w:p>
      <w:pPr>
        <w:pStyle w:val="BookText"/>
        <w:rPr/>
      </w:pPr>
      <w:r>
        <w:rPr>
          <w:rFonts w:ascii="IRNazanin" w:hAnsi="IRNazanin" w:eastAsia="IRNazanin"/>
          <w:color w:val="111111"/>
          <w:sz w:val="28"/>
          <w:sz w:val="28"/>
          <w:szCs w:val="28"/>
          <w:rtl w:val="true"/>
          <w:lang w:bidi="fa-IR"/>
        </w:rPr>
        <w:t xml:space="preserve">قطب راوندی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هبهًْ الله بن ابی منصور موصلی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ربیعه کاتبی نصرانی از اهالی کَفرتوثا به نام یوسف بن یعقوب بود که بین او و پدرم دوستی و رفاقت بود، روزی به منزل ما آمد و خدمت پدرم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 چه پیش آمده که در این وقت آمده‌ای؟ چه خبر تازه‌ای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احضار نموده است و نمی‌دانم چه اراده‌ای نسبت به من دارد و چون از این قضیه وحشت دارم برای سلامتی خود صد دینار نذر کرده‌ام و آن را به همراه آورده‌ام تا به امام هادی علیه السلام 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یافته‌ای که چنین نذری نموده‌ای، آن گاه با پدرم وداع کرد و به دنبال مقصد خود رفت و بعد از چند روز دوباره نزد ما برگشت در حالی شادمان و خندان بود،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سرگذشت خودت را برای ما تعریف کن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سامرّاء حرکت کردم و تا آن زمان سامرّاء را ندیده بودم، چون وارد شدم و در خانه‌ای منزل نمودم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پیش از آن‌که نزد متوکّل روم و کسی از آمدن من با خبر شود این مبلغ را به امام علیه السلام برسانم و می‌دانستم که آن حضرت خانه‌نشین است و حق خارج شدن از منزل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مانده بودم چه کنم؟ از طرفی خانة امام علیه السلامرا نمی‌دانستم و از طرفی می‌ترسیدم از کسی آدرس بپرسم مبادا خبر به متوکّل رسد و غصه من زیادتر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مدّتی که با خود اندیشیدم به قلبم چنین خطور کرد که الاغ خود را سوار شوم و افسار حیوان را رها کنم تا هر کجا می‌خواهد برود، شاید به این وسیله بدون این‌که از کسی پرسش کنم خانة امام علیه السلام را پیدا کنم، سپس دینارها را میان کاغذی گذاشتم و آن را در آستین خود پنهان کردم و سوار مرکب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حیوان از میان خیابان‌ها و کوچه‌ها عبور می‌کرد و مطابق میل خود می‌رفت تا این‌که کنار خانه‌ای توقف کرد، هر چه کوشش کردم برود، قدم برنداشت، 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یک نفر بپرس که این خانة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 قسم این دلیل روشن و قانع‌کننده‌ای بر امامت و حقّانیت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خادم سیاه چهره‌ای از میان آن خانه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تویی؟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من فرود آمدم و او مرا در راهرو خانه جای داد و خود داخل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دیگر، از کجا این خادم نام مرا می‌دانست، در این شهر که کسی مرا نمی‌شناسد و من هرگز تاکنون اینجا نیامده‌ام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دیناری که در کاغذ گذاشته‌ای و در آستین داری به من بده، من به او تقدیم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سوم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دیگر خادم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آن بزرگوار شرفیاب شدم، دیدم تنها نشسته است، به من فرمود</w:t>
      </w:r>
      <w:r>
        <w:rPr>
          <w:rFonts w:eastAsia="IRNazanin" w:cs="IRNazanin"/>
          <w:color w:val="111111"/>
          <w:sz w:val="28"/>
          <w:szCs w:val="28"/>
          <w:rtl w:val="true"/>
          <w:lang w:bidi="fa-IR"/>
        </w:rPr>
        <w:t xml:space="preserve">: </w:t>
      </w:r>
      <w:bookmarkStart w:id="899" w:name="pg5335_40852"/>
    </w:p>
    <w:p>
      <w:pPr>
        <w:pStyle w:val="BookText"/>
        <w:rPr/>
      </w:pPr>
      <w:bookmarkEnd w:id="899"/>
      <w:r>
        <w:rPr>
          <w:rFonts w:ascii="IRNazanin" w:hAnsi="IRNazanin" w:eastAsia="IRNazanin"/>
          <w:color w:val="111111"/>
          <w:sz w:val="28"/>
          <w:sz w:val="28"/>
          <w:szCs w:val="28"/>
          <w:rtl w:val="true"/>
          <w:lang w:bidi="fa-IR"/>
        </w:rPr>
        <w:t>ای یوسف، چه چیز برایت ظاهر گشت؟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برایم دلیل و برهان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تو مسلمان نخواهی شد، ولی فلان پسرت اسلام اختیار می‌کند و از شیعیان 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یُوسف؛ إنَّ أقواماً یزعمون أنّ ولایَتنا لاتَنفَع أمثالَکُم، کَذبوا وَالله أنّها لِتَنفَع أمثَالک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یوسف؛ گروهی خیال می‌کنند دوستی ما به اشخاصی مانند تو سود نمی‌بخشد ولی به خدا قسم دروغ می‌گویند و دوستی ما برای افرادی مثل تو نیز فایده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سوی آنچه قصد کرده‌ای برو و بدان که بدی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خانة متوکّل رفتم و آنچه خواستم به او گفتم و هیچ‌گونه شرّی و آزاری از او به من نرسید و به راحتی از نزد او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نصرانی را بعد از فوت پدرش ملاقات کردم در حالی که مسلمان و شیعة خوبی گشته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نصرانیّت از دنیا رفت و من بعد از فوت او مسلمان شدم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بشارتی هستم که مولایم فرموده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امامت امام هادی علیه السلام</w:t>
      </w:r>
    </w:p>
    <w:p>
      <w:pPr>
        <w:pStyle w:val="Heading3"/>
        <w:numPr>
          <w:ilvl w:val="2"/>
          <w:numId w:val="1"/>
        </w:numPr>
        <w:rPr/>
      </w:pPr>
      <w:bookmarkStart w:id="900" w:name="__RefHeading___Toc1069765_581953129"/>
      <w:bookmarkStart w:id="901" w:name="_Toc344"/>
      <w:bookmarkEnd w:id="900"/>
      <w:r>
        <w:rPr>
          <w:rtl w:val="true"/>
        </w:rPr>
        <w:t>عیسی بن احمد</w:t>
      </w:r>
      <w:bookmarkEnd w:id="90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او را از اصخاب امام هادی علیه السلام شمرده، مجموعه‌ای از اخبار را از وی روایت کرده که حدیث زیر یکی از آنها است</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امام هادی برای من از پدرش و پدرانش از علی علیه السلام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با امنیت و پاکی خدا را ملاقات کند و هراس بزرگ روز قیامت محزونش نسازد، باید تو و فرزندانت حسن و حسین و علی بن الحسین و محمّد بن علی و جعفر بن محمّد و موسی بن جعفر و علی بن موسی و محمّد بن علی و حسن و سپس مهدی را که خاتم آنان است دوست بدارد</w:t>
      </w:r>
      <w:r>
        <w:rPr>
          <w:rFonts w:eastAsia="IRNazanin" w:cs="IRNazanin"/>
          <w:color w:val="111111"/>
          <w:sz w:val="28"/>
          <w:szCs w:val="28"/>
          <w:rtl w:val="true"/>
          <w:lang w:bidi="fa-IR"/>
        </w:rPr>
        <w:t>.»</w:t>
      </w:r>
      <w:r>
        <w:rPr>
          <w:rStyle w:val="FootnoteAnchor"/>
          <w:rtl w:val="true"/>
        </w:rPr>
        <w:footnoteReference w:id="520"/>
      </w:r>
      <w:bookmarkStart w:id="902" w:name="pg5335_40855"/>
    </w:p>
    <w:p>
      <w:pPr>
        <w:pStyle w:val="Heading2"/>
        <w:numPr>
          <w:ilvl w:val="1"/>
          <w:numId w:val="1"/>
        </w:numPr>
        <w:rPr/>
      </w:pPr>
      <w:bookmarkStart w:id="903" w:name="__RefHeading___Toc1069767_581953129"/>
      <w:bookmarkStart w:id="904" w:name="_Toc345"/>
      <w:bookmarkEnd w:id="902"/>
      <w:bookmarkEnd w:id="903"/>
      <w:r>
        <w:rPr>
          <w:rtl w:val="true"/>
        </w:rPr>
        <w:t>غ</w:t>
      </w:r>
      <w:bookmarkEnd w:id="904"/>
    </w:p>
    <w:p>
      <w:pPr>
        <w:pStyle w:val="Heading3"/>
        <w:numPr>
          <w:ilvl w:val="2"/>
          <w:numId w:val="1"/>
        </w:numPr>
        <w:rPr/>
      </w:pPr>
      <w:bookmarkStart w:id="905" w:name="__RefHeading___Toc1069769_581953129"/>
      <w:bookmarkStart w:id="906" w:name="_Toc346"/>
      <w:bookmarkEnd w:id="905"/>
      <w:r>
        <w:rPr>
          <w:rtl w:val="true"/>
        </w:rPr>
        <w:t>غدیر، علما، دانشمندان و امام هادی علیه السلام</w:t>
      </w:r>
      <w:bookmarkEnd w:id="906"/>
    </w:p>
    <w:p>
      <w:pPr>
        <w:pStyle w:val="BookText"/>
        <w:rPr/>
      </w:pPr>
      <w:r>
        <w:rPr>
          <w:rFonts w:ascii="IRNazanin" w:hAnsi="IRNazanin" w:eastAsia="IRNazanin"/>
          <w:color w:val="111111"/>
          <w:sz w:val="28"/>
          <w:sz w:val="28"/>
          <w:szCs w:val="28"/>
          <w:rtl w:val="true"/>
          <w:lang w:bidi="fa-IR"/>
        </w:rPr>
        <w:t>از آنجا که ابوالحسن ثالث حضرت امام هادی علیه السلام نگاه ویژه‌ای به مقام و منزلت غدیر داشته و زیارت مخصوص غدیر 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ما نیز به شمّه‌ای از غدیر از نگاه علما و دانشمندان می‌پردازیم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محدثان و مسلمانان ماجرای غدیر و حدیث آن را که از پیامبر اسلام بوده نقل نموده‌اند</w:t>
      </w:r>
      <w:r>
        <w:rPr>
          <w:rFonts w:eastAsia="IRNazanin" w:cs="IRNazanin"/>
          <w:color w:val="111111"/>
          <w:sz w:val="28"/>
          <w:szCs w:val="28"/>
          <w:rtl w:val="true"/>
          <w:lang w:bidi="fa-IR"/>
        </w:rPr>
        <w:t>.</w:t>
      </w:r>
      <w:r>
        <w:rPr>
          <w:rStyle w:val="FootnoteAnchor"/>
          <w:rtl w:val="true"/>
        </w:rPr>
        <w:footnoteReference w:id="521"/>
      </w:r>
      <w:r>
        <w:rPr>
          <w:rStyle w:val="FootnoteAnchor"/>
          <w:rtl w:val="true"/>
        </w:rPr>
        <w:footnoteReference w:id="522"/>
      </w:r>
      <w:r>
        <w:rPr>
          <w:rFonts w:ascii="IRNazanin" w:hAnsi="IRNazanin" w:eastAsia="IRNazanin"/>
          <w:color w:val="111111"/>
          <w:sz w:val="28"/>
          <w:sz w:val="28"/>
          <w:szCs w:val="28"/>
          <w:rtl w:val="true"/>
          <w:lang w:bidi="fa-IR"/>
        </w:rPr>
        <w:t xml:space="preserve">البته بعضی از آنان نیز به پیروی از </w:t>
      </w:r>
    </w:p>
    <w:p>
      <w:pPr>
        <w:pStyle w:val="BookText"/>
        <w:rPr/>
      </w:pPr>
      <w:r>
        <w:rPr>
          <w:rFonts w:ascii="IRNazanin" w:hAnsi="IRNazanin" w:eastAsia="IRNazanin"/>
          <w:color w:val="111111"/>
          <w:sz w:val="28"/>
          <w:sz w:val="28"/>
          <w:szCs w:val="28"/>
          <w:rtl w:val="true"/>
          <w:lang w:bidi="fa-IR"/>
        </w:rPr>
        <w:t>پیشینیان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کتمان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بخش نخستین آن را نقل نکرده‌اند، آنجا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 اَولَی بِالمُؤمِنیِن مِن اَنفُسِهِم؟</w:t>
      </w:r>
    </w:p>
    <w:p>
      <w:pPr>
        <w:pStyle w:val="BookText"/>
        <w:rPr/>
      </w:pPr>
      <w:r>
        <w:rPr>
          <w:rFonts w:ascii="IRNazanin" w:hAnsi="IRNazanin" w:eastAsia="IRNazanin"/>
          <w:color w:val="111111"/>
          <w:sz w:val="28"/>
          <w:sz w:val="28"/>
          <w:szCs w:val="28"/>
          <w:rtl w:val="true"/>
          <w:lang w:bidi="fa-IR"/>
        </w:rPr>
        <w:t>آیا بر من مؤمنان از خودشان اولی و سزاوارتر نیستم؟ و برخی نیز بخش پایانی آن و دعای حضرت را نقل نکرده‌اند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ولایتش را پذیرفت ولی باش و آن کس را که با او دشمنی کند،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هیچ کدام از این موضع‌گیری‌ها سودی نبخشید، چرا که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فهری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بود که عذاب الهی را به دنبال خود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دیگر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بزرگی بود که نفرین و ذلّت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 روایت، خیانتی بود که گذشت روزگار آن را بر ملا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تمامی این‌ها باید باشد، اما این بار با وجهه‌ای عالمانه و رنگ و لعابی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خدشه در دلالت و معنای حدیث این موضع‌گیری و اقدام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از جانب کسانی است که به احادیث و سخنان نقل شده در مورد غدیر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آشکار می‌کند که بی‌تردید حدیث غدیر امر عظیمی را بیان نموده که این چنین مورد اختلاف و نزاع قرار گرفته است</w:t>
      </w:r>
      <w:r>
        <w:rPr>
          <w:rFonts w:eastAsia="IRNazanin" w:cs="IRNazanin"/>
          <w:color w:val="111111"/>
          <w:sz w:val="28"/>
          <w:szCs w:val="28"/>
          <w:rtl w:val="true"/>
          <w:lang w:bidi="fa-IR"/>
        </w:rPr>
        <w:t>.</w:t>
      </w:r>
      <w:r>
        <w:rPr>
          <w:rStyle w:val="FootnoteAnchor"/>
          <w:rtl w:val="true"/>
        </w:rPr>
        <w:footnoteReference w:id="52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زیارت مخصوص غدیر </w:t>
      </w:r>
      <w:bookmarkStart w:id="907" w:name="pg5335_40860"/>
    </w:p>
    <w:p>
      <w:pPr>
        <w:pStyle w:val="Heading3"/>
        <w:numPr>
          <w:ilvl w:val="2"/>
          <w:numId w:val="1"/>
        </w:numPr>
        <w:rPr/>
      </w:pPr>
      <w:bookmarkStart w:id="908" w:name="__RefHeading___Toc1069771_581953129"/>
      <w:bookmarkStart w:id="909" w:name="_Toc347"/>
      <w:bookmarkEnd w:id="907"/>
      <w:bookmarkEnd w:id="908"/>
      <w:r>
        <w:rPr>
          <w:rtl w:val="true"/>
        </w:rPr>
        <w:t>غُلات</w:t>
      </w:r>
      <w:bookmarkEnd w:id="909"/>
    </w:p>
    <w:p>
      <w:pPr>
        <w:pStyle w:val="BookText"/>
        <w:rPr/>
      </w:pPr>
      <w:r>
        <w:rPr>
          <w:rFonts w:ascii="IRNazanin" w:hAnsi="IRNazanin" w:eastAsia="IRNazanin"/>
          <w:color w:val="111111"/>
          <w:sz w:val="28"/>
          <w:sz w:val="28"/>
          <w:szCs w:val="28"/>
          <w:rtl w:val="true"/>
          <w:lang w:bidi="fa-IR"/>
        </w:rPr>
        <w:t>سران این فرقه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حَسَکه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بابا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یقطین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الوهیّت و ربوبیّت حضرت هادی علیه السلام و رسالت و نبوّت خود و سقوط همة واجبات و فرایض دینی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بالا هم عقیده بود، علاوه بر آن‌که قائل به تناسخ بود و ازدواج با محارم و همچنین لواط را روا می‌شمرد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پیشوای دهم علیه السلام در برابر افراد یاد شده و عقاید کفرآمیز آنان موضع گرفت و ضمن اظهار بیزاری از آنان چهرة پلید ایشان را برای همگان برملا کرد و یکی از آنان را که وجودش برای جامعة اسلامی خطرناک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فرمان قتلش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کحسن بن بابا و فارس بن حاتم، قاسم یقطینی و علی بن حسکه</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کیاوه‌های ابن حسکه، یاوه‌های فهری</w:t>
      </w:r>
    </w:p>
    <w:p>
      <w:pPr>
        <w:pStyle w:val="Heading3"/>
        <w:numPr>
          <w:ilvl w:val="2"/>
          <w:numId w:val="1"/>
        </w:numPr>
        <w:rPr/>
      </w:pPr>
      <w:bookmarkStart w:id="910" w:name="__RefHeading___Toc1069773_581953129"/>
      <w:bookmarkStart w:id="911" w:name="_Toc348"/>
      <w:bookmarkEnd w:id="910"/>
      <w:r>
        <w:rPr>
          <w:rtl w:val="true"/>
        </w:rPr>
        <w:t>غلام امام هادی علیه السلام</w:t>
      </w:r>
      <w:bookmarkEnd w:id="91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ابوطیّب احمد بن محمّد بن بوطیر مردی از یاران ما بود و جدّش بوطیر غلام ابوالحسن علی بن محمّد هادی علیه السلام بود که امام خود، او را بدین اسم نام‌گذاری کرده بود و او از کسانی </w:t>
      </w:r>
    </w:p>
    <w:p>
      <w:pPr>
        <w:pStyle w:val="BookText"/>
        <w:rPr/>
      </w:pP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داخل نمی‌شد و از پشت پنجره زیارت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صاحبی دارد تا آن‌که به او اجازه داده شد که داخل گردد و او انسان شاعرپیشه‌ای بود که در مجامع شعری حاضر می‌شد و هنگامی که از کسی حاجتی می‌طلبید اگر آن را برایش به انجام می‌رساند، شکرگزاری می‌نمود و شادمان می‌گشت و اگر به او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برای دومین بار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برایش به انجام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شکرگزاری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مجلسی برقرار بود برمی‌خاست و در همانجا این اشعار را می‌خواند و اگر مجلسی فراهم نبود، مردم را جمع می‌کرد و بر آنها این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گردن من حقّی می‌خواهی بگذاری یا می‌خواهی در روز قیامت به من احسانی بنمایی؟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به خاطر دنیای خود تو را می‌خواهم ای سرور من از خواب بیدار شو</w:t>
      </w:r>
      <w:r>
        <w:rPr>
          <w:rFonts w:eastAsia="IRNazanin" w:cs="IRNazanin"/>
          <w:color w:val="111111"/>
          <w:sz w:val="28"/>
          <w:szCs w:val="28"/>
          <w:rtl w:val="true"/>
          <w:lang w:bidi="fa-IR"/>
        </w:rPr>
        <w:t>.</w:t>
      </w:r>
      <w:r>
        <w:rPr>
          <w:rStyle w:val="FootnoteAnchor"/>
          <w:rtl w:val="true"/>
        </w:rPr>
        <w:footnoteReference w:id="525"/>
      </w:r>
      <w:bookmarkStart w:id="912" w:name="pg5335_40863"/>
    </w:p>
    <w:p>
      <w:pPr>
        <w:pStyle w:val="Heading2"/>
        <w:numPr>
          <w:ilvl w:val="1"/>
          <w:numId w:val="1"/>
        </w:numPr>
        <w:rPr/>
      </w:pPr>
      <w:bookmarkStart w:id="913" w:name="__RefHeading___Toc1069775_581953129"/>
      <w:bookmarkStart w:id="914" w:name="_Toc349"/>
      <w:bookmarkEnd w:id="912"/>
      <w:bookmarkEnd w:id="913"/>
      <w:r>
        <w:rPr>
          <w:rtl w:val="true"/>
        </w:rPr>
        <w:t>ف</w:t>
      </w:r>
      <w:bookmarkEnd w:id="914"/>
    </w:p>
    <w:p>
      <w:pPr>
        <w:pStyle w:val="Heading3"/>
        <w:numPr>
          <w:ilvl w:val="2"/>
          <w:numId w:val="1"/>
        </w:numPr>
        <w:rPr/>
      </w:pPr>
      <w:bookmarkStart w:id="915" w:name="__RefHeading___Toc1069777_581953129"/>
      <w:bookmarkStart w:id="916" w:name="_Toc350"/>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فارس بن حاتم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 بن محمّد بن بابا و فارس بن حاتم</w:t>
      </w:r>
    </w:p>
    <w:p>
      <w:pPr>
        <w:pStyle w:val="BookText"/>
        <w:rPr/>
      </w:pPr>
      <w:r>
        <w:rPr>
          <w:rFonts w:ascii="IRNazanin" w:hAnsi="IRNazanin" w:eastAsia="IRNazanin"/>
          <w:color w:val="111111"/>
          <w:sz w:val="28"/>
          <w:sz w:val="28"/>
          <w:szCs w:val="28"/>
          <w:rtl w:val="true"/>
          <w:lang w:bidi="fa-IR"/>
        </w:rPr>
        <w:t>فاطمه علیها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جدة والای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القلانسی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خادمان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3"/>
        <w:numPr>
          <w:ilvl w:val="2"/>
          <w:numId w:val="1"/>
        </w:numPr>
        <w:rPr/>
      </w:pPr>
      <w:bookmarkStart w:id="917" w:name="__RefHeading___Toc1069779_581953129"/>
      <w:bookmarkStart w:id="918" w:name="_Toc351"/>
      <w:bookmarkEnd w:id="917"/>
      <w:r>
        <w:rPr>
          <w:rtl w:val="true"/>
        </w:rPr>
        <w:t>فتح بن خاقان</w:t>
      </w:r>
      <w:bookmarkEnd w:id="91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متوکّل عباسی شب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خبری که در منتهی الامال نقل شده است حضرت هادی درباره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ظاهر خود دوست می‌دارد، و از ما با باطن خود دوری می‌کند</w:t>
      </w:r>
      <w:r>
        <w:rPr>
          <w:rFonts w:eastAsia="IRNazanin" w:cs="IRNazanin"/>
          <w:color w:val="111111"/>
          <w:sz w:val="28"/>
          <w:szCs w:val="28"/>
          <w:rtl w:val="true"/>
          <w:lang w:bidi="fa-IR"/>
        </w:rPr>
        <w:t>.</w:t>
      </w:r>
      <w:r>
        <w:rPr>
          <w:rStyle w:val="FootnoteAnchor"/>
          <w:rtl w:val="true"/>
        </w:rPr>
        <w:footnoteReference w:id="526"/>
      </w:r>
      <w:bookmarkStart w:id="919" w:name="pg5335_40865"/>
    </w:p>
    <w:p>
      <w:pPr>
        <w:pStyle w:val="Heading3"/>
        <w:numPr>
          <w:ilvl w:val="2"/>
          <w:numId w:val="1"/>
        </w:numPr>
        <w:rPr/>
      </w:pPr>
      <w:bookmarkStart w:id="920" w:name="__RefHeading___Toc1069781_581953129"/>
      <w:bookmarkStart w:id="921" w:name="_Toc352"/>
      <w:bookmarkEnd w:id="919"/>
      <w:bookmarkEnd w:id="920"/>
      <w:r>
        <w:rPr>
          <w:rtl w:val="true"/>
        </w:rPr>
        <w:t>فتنه خلق قرآن</w:t>
      </w:r>
      <w:bookmarkEnd w:id="921"/>
    </w:p>
    <w:p>
      <w:pPr>
        <w:pStyle w:val="BookText"/>
        <w:rPr/>
      </w:pPr>
      <w:r>
        <w:rPr>
          <w:rFonts w:ascii="IRNazanin" w:hAnsi="IRNazanin" w:eastAsia="IRNazanin"/>
          <w:color w:val="111111"/>
          <w:sz w:val="28"/>
          <w:sz w:val="28"/>
          <w:szCs w:val="28"/>
          <w:rtl w:val="true"/>
          <w:lang w:bidi="fa-IR"/>
        </w:rPr>
        <w:t>یکی از مهم‌ترین و داغ‌ترین جریان‌های فکری و عقیدتی در دوران امام هادی علیه السلام جنجال و کشمکش شدید بر سر مخلوق بودن یا مخلوق نبودن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گرای افراطی بودند و در مسائل عقیدتی کندوکاو عقلی بیش از حدی می‌کردند،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را در ارتباط با صفات خدا مطرح کردند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حدیث از آن جانب داری می‌کردند، به مخالفت برخاستند و درگیری بین طرفداران این دو بینش اعتقادی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اهل تحقیق، بحث پیرامون مخلوق بودن قرآن، از اواخر حکومت بنی امیه آغاز گردید</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کسی که این بحث را در محافل اسلامی مطرح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جعد بن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خلیفة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فکر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بن اعصم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فرا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این بحث، مورد تعقیب قرار گرفت و به کوفه فرار کرد و در آن جا این نظریه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w:t>
      </w:r>
      <w:r>
        <w:rPr>
          <w:rStyle w:val="FootnoteAnchor"/>
          <w:rtl w:val="true"/>
        </w:rPr>
        <w:footnoteReference w:id="52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 این باورند که اعتقاد به قدیم بودن قرآن از مسیحیت به جامعة اسلامی نفوذ کرده بود، 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می‌دانستند و در نتیجه،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نظریه این است که مأمون در بخش برنامه‌ای که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بغداد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کرد که در مورد قرآن، همچون سخنان مسیحیان در مورد حضرت عیسی،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یهودی تبار بوده، این بحث را دنبال کرد و مدت چهل سال به ترویج فکر مخلوق بودن قرآن پرداخت و چون روزی شنید که هارون سخنان او را شنیده و وی را غیاباً به مرگ تهدید کرده است، متواری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همچنان بین دو گروه مطرح بود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دامن زد و فقه، ادبیات عرب، اهل بحث، مناظره و دقت علمی بود، از همان زمان جوانی به اعتزال گرایش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جانب 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اهل حدیث می‌ترسیدند مبادا وی خلیفه شود و این عقیده را ترویج کند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حدس آنان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پس از رسیدن به قدرت، رسماً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نظریة مخلوق بودن قرآن طرفداری کرد و آن را عقیدةرسمی دولت اعلام نمود و قدرت دولت را جهت سرکوبی مخالفان این نظریه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که در آن زمان اهل سنت نامیده می‌شدند، مقاومت نشان دادند، بحران به اوج خود رسید و جریان از حد بحث علمی و مذهبی خارج‌شد و به یک بحث جنجالی و حاد عقیدتی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تبدیل گردید و صحبت روز شد و همه جا حتی در میان عوامل با حرارت مطرح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فرمانی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بغداد، صادر کرد که باید تمام قضات، شهود، محدثان و مقامات دولتی مورد آزمایش قرار گیرند، هر کس معتقد به خلق قرآن باشد، در کار خود ابقا شود و گرنه از کار برکنار گردد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معتصم و واثق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کار تشویق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مشهور دربار عباسی بود که پس از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شهرت و آوازة بلند علمی برخوردار بود و در بذل و بخشش و میزان نفوذ و قدرت در دربار عباسی با برامکه مقایسه می‌شد،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داشت و از این رو برخی تصور کرده‌اند که بنیان گذار این نظریه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دیدیم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سخت‌گیری دولت عباسی به جایی رسید که مخالفان مورد شکنجه و آزار قرار گرفتند و زندان‌ها پر از آنان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دفاع از عقیدة خویش پافشاری می‌کرد، تازیانه خورد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و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نصر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یحیی بربطی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شافعی، مورد شکنجه قرار گرفت و در زندان مصر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داستان عجیبی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 به واثق خلیفة عباسی نامه نوشت و به او خبر داد که اسیران بسیاری از مسلمانان در اختیار دارد، اگر خلیفه در مقابل آنها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او حاضر است اسیران مسلمان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این </w:t>
      </w:r>
    </w:p>
    <w:p>
      <w:pPr>
        <w:pStyle w:val="BookText"/>
        <w:rPr/>
      </w:pPr>
      <w:r>
        <w:rPr>
          <w:rFonts w:ascii="IRNazanin" w:hAnsi="IRNazanin" w:eastAsia="IRNazanin"/>
          <w:color w:val="111111"/>
          <w:sz w:val="28"/>
          <w:sz w:val="28"/>
          <w:szCs w:val="28"/>
          <w:rtl w:val="true"/>
          <w:lang w:bidi="fa-IR"/>
        </w:rPr>
        <w:t>پیشنهاد را پذیرفت و نمایندگانی به مرز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خلیفه اسیران را یک یک تحویل می‌گرفتند و عقیدة آنان را دربارة مخلوق بودن قرآن می‌پرسیدند و تنها کسانی را که به این سئوال جواب مثبت می‌دادند، می‌پذیرفتند و لباس و پول در اختیارشان قرار می‌دادند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این سخت‌گیری‌ها سبب نفرت مردم از معتزله گردید، لذا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جانب اهل حدیث را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مِحنَهًْ‌القرآن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بحث فوراً از رونق نیفتاد و تا مدت‌ها در جامعة اسلامی مطرح بود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امامان معصوم که رهبری اندیشة اصیل اسلامی را به عهده داشتند، سکوت در برابر چنین بحث و جدال فکری را ناروا شمرده، خط بطلان بر فکر انحرافی کشیده،</w:t>
      </w:r>
    </w:p>
    <w:p>
      <w:pPr>
        <w:pStyle w:val="BookText"/>
        <w:rPr/>
      </w:pPr>
      <w:r>
        <w:rPr>
          <w:rFonts w:ascii="IRNazanin" w:hAnsi="IRNazanin" w:eastAsia="IRNazanin"/>
          <w:color w:val="111111"/>
          <w:sz w:val="28"/>
          <w:sz w:val="28"/>
          <w:szCs w:val="28"/>
          <w:rtl w:val="true"/>
          <w:lang w:bidi="fa-IR"/>
        </w:rPr>
        <w:t>اندیشة درست را مشخص می‌کردند و با تبین موضوع اصولی و هدایت‌گرانة خود، مسلمانان را از وارد شدن در چنین بحث و جدال بیهوده‌ای برحذر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در دست است که نشان می‌دهد بحث خلق قرآن در زمان بعضی از امامان قبلی نیز مطرح بوده، اما در زمان امام هادی به اوج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اعمش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است، نه خالق است و نه مخلوق</w:t>
      </w:r>
      <w:r>
        <w:rPr>
          <w:rFonts w:eastAsia="IRNazanin" w:cs="IRNazanin"/>
          <w:color w:val="111111"/>
          <w:sz w:val="28"/>
          <w:szCs w:val="28"/>
          <w:rtl w:val="true"/>
          <w:lang w:bidi="fa-IR"/>
        </w:rPr>
        <w:t>.</w:t>
      </w:r>
      <w:r>
        <w:rPr>
          <w:rStyle w:val="FootnoteAnchor"/>
          <w:rtl w:val="true"/>
        </w:rPr>
        <w:footnoteReference w:id="53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دربارة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بیش از این بحث نکنید که گمراه می‌شوید</w:t>
      </w:r>
      <w:r>
        <w:rPr>
          <w:rFonts w:eastAsia="IRNazanin" w:cs="IRNazanin"/>
          <w:color w:val="111111"/>
          <w:sz w:val="28"/>
          <w:szCs w:val="28"/>
          <w:rtl w:val="true"/>
          <w:lang w:bidi="fa-IR"/>
        </w:rPr>
        <w:t xml:space="preserve">. </w:t>
      </w:r>
      <w:bookmarkStart w:id="922" w:name="pg5335_40872"/>
    </w:p>
    <w:p>
      <w:pPr>
        <w:pStyle w:val="BookText"/>
        <w:rPr/>
      </w:pPr>
      <w:bookmarkEnd w:id="922"/>
      <w:r>
        <w:rPr>
          <w:rFonts w:ascii="IRNazanin" w:hAnsi="IRNazanin" w:eastAsia="IRNazanin"/>
          <w:color w:val="111111"/>
          <w:sz w:val="28"/>
          <w:sz w:val="28"/>
          <w:szCs w:val="28"/>
          <w:rtl w:val="true"/>
          <w:lang w:bidi="fa-IR"/>
        </w:rPr>
        <w:t xml:space="preserve">سخنی که در این زمینه از امام هادی علیه السلام نقل شده، نسبتاً گسترده و روشن است، امام در پاسخ یکی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دچار شدن به این فتنه حفظ کند که در این صورت بزرگ‌ترین نعمت را بر ما ارزانی داشته است وگرنه هلاکت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بحث و جدال دربارة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 است یا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است که سئوال کننده و جواب دهنده در آن شریکند، زیرا پرستش کننده دنبال چیزی است که سزاوار او نیست و پاسخ دهنده نیز برای موضوعی بی‌جهت خود را به زحمت و مشقت می‌افکند که در توان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جز خدا نیست و به جز او همه مخلوقند، قرآن نیز کلام خداست، از پیش خود اسمی برای آن قرار مده که از گمراهان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مصادیق سخن خود قرار دهد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نهان از خدای خویش می‌ترسند و از روز جزا بیمناکند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این موضع‌گیری امامان باعث شد که شیعیان از این درگیری‌ها به دور باشند و گرفتار بدعت و گمراهی نشوند</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923" w:name="__RefHeading___Toc1069783_581953129"/>
      <w:bookmarkStart w:id="924" w:name="_Toc353"/>
      <w:bookmarkEnd w:id="923"/>
      <w:r>
        <w:rPr>
          <w:rtl w:val="true"/>
        </w:rPr>
        <w:t>فرزندان حضرت امام علی النقی علیه السلام</w:t>
      </w:r>
      <w:bookmarkEnd w:id="9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آن حضرت از ذکور و اناث پنج تن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الحسن الامام علیه السلام، حسین، محمّد، جعفر و علیّه</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اما حال </w:t>
      </w:r>
    </w:p>
    <w:p>
      <w:pPr>
        <w:pStyle w:val="BookText"/>
        <w:rPr/>
      </w:pPr>
      <w:r>
        <w:rPr>
          <w:rFonts w:ascii="IRNazanin" w:hAnsi="IRNazanin" w:eastAsia="IRNazanin"/>
          <w:color w:val="111111"/>
          <w:sz w:val="28"/>
          <w:sz w:val="28"/>
          <w:szCs w:val="28"/>
          <w:rtl w:val="true"/>
          <w:lang w:bidi="fa-IR"/>
        </w:rPr>
        <w:t>حضرت امام حسن علیه السلام بیان شد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 امّا حسین، سیدی جلیل القدر و عظیم‌الشأن بوده؛ زیرا که من از بعضی روایات استفاده کرده‌ام که از مولای ما حضرت امام حسن عسکری علیه السلام و برادرش حسین بن</w:t>
      </w:r>
    </w:p>
    <w:p>
      <w:pPr>
        <w:pStyle w:val="BookText"/>
        <w:rPr/>
      </w:pPr>
      <w:r>
        <w:rPr>
          <w:rFonts w:ascii="IRNazanin" w:hAnsi="IRNazanin" w:eastAsia="IRNazanin"/>
          <w:color w:val="111111"/>
          <w:sz w:val="28"/>
          <w:sz w:val="28"/>
          <w:szCs w:val="28"/>
          <w:rtl w:val="true"/>
          <w:lang w:bidi="fa-IR"/>
        </w:rPr>
        <w:t>علی علیه السلام تعبیر به سبطین می‌کردند و تشبیه می‌کردند این برادر را به دو جدشان، دو سبط پیغمبر رحمت، امام حسن و امام حسین علیهما السلام و در روایت ابوالطیب است که صدای حضرت حجه بن الحسن علیه السلام شبیه بود به صدای حسین و در شجرهًْ الاولیاء است که حسین، فرزند حضرت امام علی نقی علیه السلام از زهاد و عباد بود و به امامت برادر خود اعتراف داشت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معروف است که قبر حسین در نزدیک قبر والد ماجد و برادر بزرگوارش در سامره در همان قبة سامیه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 محمّد</w:t>
      </w:r>
      <w:r>
        <w:rPr>
          <w:rStyle w:val="FootnoteAnchor"/>
          <w:rtl w:val="true"/>
        </w:rPr>
        <w:footnoteReference w:id="540"/>
      </w:r>
      <w:r>
        <w:rPr>
          <w:rFonts w:ascii="IRNazanin" w:hAnsi="IRNazanin" w:eastAsia="IRNazanin"/>
          <w:color w:val="111111"/>
          <w:sz w:val="28"/>
          <w:sz w:val="28"/>
          <w:szCs w:val="28"/>
          <w:rtl w:val="true"/>
          <w:lang w:bidi="fa-IR"/>
        </w:rPr>
        <w:t>مکنی به ابوجعفر، پس به جلالت قدر و نبالت شأن معروف است و در شأن او بس است که قابلیت و صلاحیت امامت را داشت و فرزند بزرگ حضرت امام علی نقی علیه السلام بود و شیعه گمان می‌کردند که او بعد از پدر بزرگوارش امام خواهد بود و پیش از پدر از دنیا رفت، بعد از وفات او حضرت هادی علیه السلام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اَحْدِثْ للهِ شُکْراً فَقَدْ اَحْدثَ فیکَ 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کن شکر خدا را، پس به تحقیق که حق تعالی تازه فرمود در حق تو امری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امر امامت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بدائیه در حال ابوجعفر بسیار نقل شده و جملة از آنها را شیخ مفید و طوسی و </w:t>
      </w:r>
    </w:p>
    <w:p>
      <w:pPr>
        <w:pStyle w:val="BookText"/>
        <w:rPr/>
      </w:pPr>
      <w:r>
        <w:rPr>
          <w:rFonts w:ascii="IRNazanin" w:hAnsi="IRNazanin" w:eastAsia="IRNazanin"/>
          <w:color w:val="111111"/>
          <w:sz w:val="28"/>
          <w:sz w:val="28"/>
          <w:szCs w:val="28"/>
          <w:rtl w:val="true"/>
          <w:lang w:bidi="fa-IR"/>
        </w:rPr>
        <w:t>طبرسی ایراد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و طبرسی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بنی‌هاشم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وفات سید محمّد به خانة حضرت امام علی نقی علیه السلام رفتیم، دیدیم که از برای امام علی نقی علیه السلام در صحن خانه بساطی گسترده‌اند و مردم دور آن حضرت نشسته‌اند و ما تخمین زدیم عدد آن جماعت را که دورِ آن جناب بودند از آل ابیطالب وبنی عباس و قریش به صدو پنجاه نفر می‌رسید، به غیر از موالی و مردمان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امام حسن علیه السلام وارد شد، در حالی که گریبان خود را در مرگ برادر چاک زده بود و آمد در طرف راست پدر ایستاد و ما آن حضرت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ساعتی امام علی نقی علیه السلام رو به جانب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اَحْدِثْ للهِ شُکْراً فَقَدْ اَحْدَثَ فیکَ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بگریست و استرجاع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اِیّاهُ نَشْکُر نِعَمَهُ عَلَینا وَ اِنّا للهِ وَ اِنّا اِلَیهِ راجِعُونَ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پس ما پرسیدیم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فرزند امام علی نقی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به نظر ما بیست سال از عمر شریفش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روز او را شناختیم و از کلام پدر بزرگوارش با او دانستیم که او امام و قائم مقام پدر بزرگوارش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روایت کرده از شاهویه بن عبدالله جلابی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بودم از حضرت امام علی نقی علیه السلام در حق ابی‌جعفر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می‌کرد بر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ابوجعفر وفات کرد، قلق و اضطراب نمودم از فوت او و باقی ماندم در تحیر و ترسیدم که در این باب کاغذی به آن حضرت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کاغذی </w:t>
      </w:r>
    </w:p>
    <w:p>
      <w:pPr>
        <w:pStyle w:val="BookText"/>
        <w:rPr/>
      </w:pPr>
      <w:r>
        <w:rPr>
          <w:rFonts w:ascii="IRNazanin" w:hAnsi="IRNazanin" w:eastAsia="IRNazanin"/>
          <w:color w:val="111111"/>
          <w:sz w:val="28"/>
          <w:sz w:val="28"/>
          <w:szCs w:val="28"/>
          <w:rtl w:val="true"/>
          <w:lang w:bidi="fa-IR"/>
        </w:rPr>
        <w:t>به آن جناب نوشتم و خواهش کردم از آن حضرت که دعا کند برای فرج و گشایش من در اسبابی که برای من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کاغذ آمد از آن حضرت برای من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کتاب مرقوم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سئوال کنی از جانشین من بعد از ابوجعفر و اضطراب پیدا کردی برای این کار، مغموم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لا یُصِلُّ قَوْماً بَعْدَ اِذْهَدیهُمْ حَتّی یَتَبَیَّنَ لَهُمْ ما یَتَّقُون</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امام شما بعد از من ابو محمّد پسر من است و نزد اوست آنچه احتیاج دارید، مقدم می‌دارد خدا آنچه را که بخواهد و موخر می‌دارد آنچه را که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ایَهًٍَْْ اَوْ نْنسِها نَأتِ بِخَیْرٍ مِنْها اَوْ مِثْلِها، قَدْ کَتَبْتُ بِما فیهِ بَیانٌ وَ اِقْناعٌ لِذی عَقْلٍ یَقْظانَ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شیخ ما در کتاب نجم ثاقب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سید محمّد مذکور، در هشت فرسنگی سامره، نزدیک قریة بلد است و از اجلای سادات و صاحب کرامات متواتره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 اهل سنت و اعراب بادیه که به غایت از او احترام می‌کنند و از جنابش می‌ترسند و هرگز قسم دروغ به او نمی‌خورند و پیوسته از اطراف برای او نذور می‌برند؛ بلکه فصل غالب دعاوی در سامره و اطراف آن به قسم با اوست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ضامن در تحفه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سید محمّد است، شمس الدین محمّد بن علی بن محمّد بن حسین بن محمّد بن علی بن محمّد بن الامام الهادی علیه السلام که مشهور است به میر سلطان البخاری؛ برای آنکه ولادتش و نشو و نمایش در بخارا شده و اولاد او </w:t>
      </w:r>
    </w:p>
    <w:p>
      <w:pPr>
        <w:pStyle w:val="BookText"/>
        <w:rPr/>
      </w:pPr>
      <w:r>
        <w:rPr>
          <w:rFonts w:ascii="IRNazanin" w:hAnsi="IRNazanin" w:eastAsia="IRNazanin"/>
          <w:color w:val="111111"/>
          <w:sz w:val="28"/>
          <w:sz w:val="28"/>
          <w:szCs w:val="28"/>
          <w:rtl w:val="true"/>
          <w:lang w:bidi="fa-IR"/>
        </w:rPr>
        <w:t>را بخاریون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شمس الدین سیدی بوده با ورع، عابد، صالح و زاهد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کرده با علمای بزرگ و اقتباس کرده از فضایل ایشان و در صدر مجلس ایشان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بخارا توجه فرمود به بلاد روم و متوطن شد در شهر بروساء و نقل شده از او کرامات بسیار و در همان شهر، سال هشتصد و سی و دو یا سال هشتصد و سی و سه وفات یافت و قبرش در آن‌جا مشهور است و مزار است که مردم به زیارتش می‌روند و نذور برای او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براقی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 امامزاده سید محمّد همین شمس الدین است و از برای او سلالة است که منتشرند در اطراف و از اولاد اوست علاء الدین ابراهیم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یوسف و پسرش حمزه سید محمّد یعاج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جعفر، پس مثلش، مثل فرزند حضرت نوح پیغمبر علیه السلام است و ملقب به کذاب است و ادعا کرد امامت را به غیر حق و گمراه کرد مردم را و فروخت زن حرة</w:t>
      </w:r>
    </w:p>
    <w:p>
      <w:pPr>
        <w:pStyle w:val="BookText"/>
        <w:rPr/>
      </w:pPr>
      <w:r>
        <w:rPr>
          <w:rFonts w:ascii="IRNazanin" w:hAnsi="IRNazanin" w:eastAsia="IRNazanin"/>
          <w:color w:val="111111"/>
          <w:sz w:val="28"/>
          <w:sz w:val="28"/>
          <w:szCs w:val="28"/>
          <w:rtl w:val="true"/>
          <w:lang w:bidi="fa-IR"/>
        </w:rPr>
        <w:t>آزاد از آل جعفر را و اخبار بسیار در مذمت او وارد شده، لکن نقلش را در این جا مهم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ابوکرین می‌گویند به جهت آنکه گفته‌اند صد و بیست ولد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فی دارِ اَبیهِ بِسامِرّاء، ماتَ وَلَهُ خَمْسٌ وَ اَرْبَعُونَ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 وَ سَبْعینَ و مِائَتَینِ</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اولاد اوست ابوالرضا محسن بن جعفر که در ایام خلافت مقتدر بالله در سال سیصد در اعمال دمشق خروج کرد، او را بکشتند و سرش را به بغداد بردند و بر جسر به 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اولاد اوست عیسی بن جعفر معروف به ابن الرضا که عالم فاضل کامل بوده، </w:t>
      </w:r>
    </w:p>
    <w:p>
      <w:pPr>
        <w:pStyle w:val="BookText"/>
        <w:rPr/>
      </w:pPr>
      <w:r>
        <w:rPr>
          <w:rFonts w:ascii="IRNazanin" w:hAnsi="IRNazanin" w:eastAsia="IRNazanin"/>
          <w:color w:val="111111"/>
          <w:sz w:val="28"/>
          <w:sz w:val="28"/>
          <w:szCs w:val="28"/>
          <w:rtl w:val="true"/>
          <w:lang w:bidi="fa-IR"/>
        </w:rPr>
        <w:t>از او سماع حدیث کرده شیخ اجل، ابو محمّد هارون بن موسی تلعکبری در سال سیصد و بیست و پنج و از او اجازه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قم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بریهه، دختر جعفر بن امام علی نقی علیه السلام، زوجة محمّد بن موسی مبرقع بوده و باشوهر خود به قم آمدند و بعد از وفات شوهرش محمّد او وفات یافت و در مشهد شوهرش، در جنب او مدفون شد و قبر ایشان در بقعة مشهور به چهل دختران است و بعد از آنکه بریهه وفات یافت، برادران او ابراهیم و یحیی صوفی، پسران جعفر آمدند به قم از برای آنکه ارث خواهر خود را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ترکة او را برداشتند، ابراهیم از قم برفت؛ اما یحیی صوفی به قم اقامت کرد و در میدان زکریا بن آدم نزدیک مشهد حمزهًْ بن موسی بن جعفر علیه السلام ساکن شد و در قم، شهربانویه دختر امین الدین ابوالقاسم بن مرزبان بن مقاتل را به نکاح شرعی در حبالة خود در آورد و از او ابوجعفر و فخر العراق و سّتیه در وجود آمد و از ایشان فرزندان بسیاری به وجود آمدند و معروف به صوفیه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مجدی است که از اولاد جعفر کذاب است ابوالفتح احمد بن محمّد بن محسن بن یحیی بن جعفر مذکور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جلالت بوده و نقابت داشت در 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ادیب و حافظ قرآن بود</w:t>
      </w:r>
      <w:r>
        <w:rPr>
          <w:rFonts w:eastAsia="IRNazanin" w:cs="IRNazanin"/>
          <w:color w:val="111111"/>
          <w:sz w:val="28"/>
          <w:szCs w:val="28"/>
          <w:rtl w:val="true"/>
          <w:lang w:bidi="fa-IR"/>
        </w:rPr>
        <w:t>.</w:t>
      </w:r>
      <w:r>
        <w:rPr>
          <w:rStyle w:val="FootnoteAnchor"/>
          <w:rtl w:val="true"/>
        </w:rPr>
        <w:footnoteReference w:id="54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همسر امام هادی علیه السلام </w:t>
      </w:r>
      <w:bookmarkStart w:id="925" w:name="pg5335_40878"/>
    </w:p>
    <w:p>
      <w:pPr>
        <w:pStyle w:val="Heading3"/>
        <w:numPr>
          <w:ilvl w:val="2"/>
          <w:numId w:val="1"/>
        </w:numPr>
        <w:rPr/>
      </w:pPr>
      <w:bookmarkStart w:id="926" w:name="__RefHeading___Toc1069785_581953129"/>
      <w:bookmarkStart w:id="927" w:name="_Toc354"/>
      <w:bookmarkEnd w:id="925"/>
      <w:bookmarkEnd w:id="926"/>
      <w:r>
        <w:rPr>
          <w:rtl w:val="true"/>
        </w:rPr>
        <w:t>فرهنگ جامع سخنان امام هادی علیه السلام</w:t>
      </w:r>
      <w:bookmarkEnd w:id="927"/>
    </w:p>
    <w:p>
      <w:pPr>
        <w:pStyle w:val="BookText"/>
        <w:rPr/>
      </w:pPr>
      <w:r>
        <w:rPr>
          <w:rFonts w:ascii="IRNazanin" w:hAnsi="IRNazanin" w:eastAsia="IRNazanin"/>
          <w:color w:val="111111"/>
          <w:sz w:val="28"/>
          <w:sz w:val="28"/>
          <w:szCs w:val="28"/>
          <w:rtl w:val="true"/>
          <w:lang w:bidi="fa-IR"/>
        </w:rPr>
        <w:t>به تازگی کتاب فرهنگ جامع سخنان امام هادی علیه السلام یا موسوعهًْ الکلمات الامام الهادی علیه السلام توسط گروه حدیث پژوهشکدة باقر العلوم تالیف گردیده است که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w:t>
      </w:r>
    </w:p>
    <w:p>
      <w:pPr>
        <w:pStyle w:val="BookText"/>
        <w:rPr/>
      </w:pPr>
      <w:r>
        <w:rPr>
          <w:rFonts w:ascii="IRNazanin" w:hAnsi="IRNazanin" w:eastAsia="IRNazanin"/>
          <w:color w:val="111111"/>
          <w:sz w:val="28"/>
          <w:sz w:val="28"/>
          <w:szCs w:val="28"/>
          <w:rtl w:val="true"/>
          <w:lang w:bidi="fa-IR"/>
        </w:rPr>
        <w:t>این کتاب توسط علی مؤیدی ترجمه گردیده که دارای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بوده و توسط شرکت چاپ و نشر بین‌الملل در دو نوبت چاپ و منتشر شده است</w:t>
      </w:r>
      <w:r>
        <w:rPr>
          <w:rFonts w:eastAsia="IRNazanin" w:cs="IRNazanin"/>
          <w:color w:val="111111"/>
          <w:sz w:val="28"/>
          <w:szCs w:val="28"/>
          <w:rtl w:val="true"/>
          <w:lang w:bidi="fa-IR"/>
        </w:rPr>
        <w:t>.</w:t>
      </w:r>
    </w:p>
    <w:p>
      <w:pPr>
        <w:pStyle w:val="Heading3"/>
        <w:numPr>
          <w:ilvl w:val="2"/>
          <w:numId w:val="1"/>
        </w:numPr>
        <w:rPr/>
      </w:pPr>
      <w:bookmarkStart w:id="928" w:name="__RefHeading___Toc1069787_581953129"/>
      <w:bookmarkStart w:id="929" w:name="_Toc355"/>
      <w:bookmarkEnd w:id="928"/>
      <w:r>
        <w:rPr>
          <w:rtl w:val="true"/>
        </w:rPr>
        <w:t>فرهنگ دعا و زیارت</w:t>
      </w:r>
      <w:bookmarkEnd w:id="929"/>
    </w:p>
    <w:p>
      <w:pPr>
        <w:pStyle w:val="BookText"/>
        <w:rPr/>
      </w:pPr>
      <w:r>
        <w:rPr>
          <w:rFonts w:ascii="IRNazanin" w:hAnsi="IRNazanin" w:eastAsia="IRNazanin"/>
          <w:color w:val="111111"/>
          <w:sz w:val="28"/>
          <w:sz w:val="28"/>
          <w:szCs w:val="28"/>
          <w:rtl w:val="true"/>
          <w:lang w:bidi="fa-IR"/>
        </w:rPr>
        <w:t>از منظر امام هادی علیه السلام دعا و زیارت برای تربیت کردن شیعیان و آشنا ساختن آنها با معارف شیعی، نقش عمده ای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 جز راز و نیاز با خدا، به صورت‌های مختلف به پاره‌ای از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نیز اشاراتی دارد؛ اشاراتی که در حیات سیاسی شیعه بسیار مؤثر بوده و به طور منظم، مفاهیم خاصی را به جامعه تشیع القا می‌کرده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دعاهای امام </w:t>
      </w:r>
      <w:bookmarkStart w:id="930" w:name="pg5335_40879"/>
    </w:p>
    <w:p>
      <w:pPr>
        <w:pStyle w:val="Heading3"/>
        <w:numPr>
          <w:ilvl w:val="2"/>
          <w:numId w:val="1"/>
        </w:numPr>
        <w:rPr/>
      </w:pPr>
      <w:bookmarkStart w:id="931" w:name="__RefHeading___Toc1069789_581953129"/>
      <w:bookmarkStart w:id="932" w:name="_Toc356"/>
      <w:bookmarkEnd w:id="930"/>
      <w:bookmarkEnd w:id="931"/>
      <w:r>
        <w:rPr>
          <w:rtl w:val="true"/>
        </w:rPr>
        <w:t>فضائل، مناقب و مکارم اخلاق حضرت امام علی النقی علیه السلام</w:t>
      </w:r>
      <w:bookmarkEnd w:id="93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کافور خادم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نقی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سطل را در فلان محل بگذار که من از آن برای نماز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مرا پی حاجتی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برگشتی، سطل را بگذار که مهیا باشد برای وقتی که من خواستم آمادة نماز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 قفا خفت تا خواب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کردم که فرمایش حضرت را به عمل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متوجه شدم که آن حضرت برای نماز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آمد که من سطل آب را نگذاشتم در آن محلی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خود دور شدم، از ترس ملامت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متالم بودم از جهت آنکه حضرت به تعب و مشقت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آن سطل آب؛ ناگاه مرا ندا کرد، ندای غضبناک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 آورم؟ بگویم چنین کاری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اجابت آن حضرت چاره‌ای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به خدمتش، به رحال رعب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آیاندانستی رسم و عادات مرا که من تطهیر نمی‌کنم، مگر با آب سرد؟ برای من آب گرم نمودی و در سطل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سطل را در آن جا گذاشتم و نه آب در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نخواهیم کرد رخصت خدا را و رد نخواهیم کرد عطای او را؛ حمد خداوندی را که قرار داد ما را از اهل طاعتش و ما را با اعانت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 برای عبادتش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غضب می‌کند برکسی که رخصتش را قبول نکند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روایت کرده که به متوکّل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چنان نمی‌کند که تو با خود در باب علی بن محمّد تقی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وقت به منزل تو وارد می‌شود، هرکس که در سرای است، او را خدمت می‌کند؛ به حدی که نمی‌گذارند که پرده بلند کرده ودر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را بدانند،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استحقاق او را نمی‌دانست، برای این امر، این نحو رفتار با او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را وقتی که داخل خانه می‌شود، خودش پرده را بلند کند و برود؛ همچنان که سایرین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همان تعبی که به سایرین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فرمان داد که کسی علی نقی علیه السلام را خدمت نکند و از جلوی او پرده را بلند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بسیار اهتمام داشت که از خبرها و مطالبی که در منزلش واقع شده،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کسی را گماشته بود که خبرها را برای او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متوکّل نوشت که علی بن محمّد علیه السلام چون داخل خانه شد کسی پرده را از جلو او بلند نکرد، لکن بادی وزید، به حدی که پرده را بلند کرد و آن حضرت بدون زحمت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بیرون رفتنش را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دیگرباره آن گماشتة متوکّل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برخلاف باد اولی وزید و پرده را بلند کرد و آن حضرت بدون تعب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دید که در این کار، فضیلت حضرت ظاهر می‌شود،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سابق رفتار کرده و پرده از پیش او بلند کنید</w:t>
      </w:r>
      <w:r>
        <w:rPr>
          <w:rFonts w:eastAsia="IRNazanin" w:cs="IRNazanin"/>
          <w:color w:val="111111"/>
          <w:sz w:val="28"/>
          <w:szCs w:val="28"/>
          <w:rtl w:val="true"/>
          <w:lang w:bidi="fa-IR"/>
        </w:rPr>
        <w:t>.»</w:t>
      </w:r>
      <w:r>
        <w:rPr>
          <w:rStyle w:val="FootnoteAnchor"/>
          <w:rtl w:val="true"/>
        </w:rPr>
        <w:footnoteReference w:id="54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الدین طبرسی از محمّد بن حسن اشتر علوی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پدرم بر در خانة متوکّل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کودک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طالبین، عباسیین و آل جعفر حضور داشتند</w:t>
      </w:r>
      <w:r>
        <w:rPr>
          <w:rFonts w:eastAsia="IRNazanin" w:cs="IRNazanin"/>
          <w:color w:val="111111"/>
          <w:sz w:val="28"/>
          <w:szCs w:val="28"/>
          <w:rtl w:val="true"/>
          <w:lang w:bidi="fa-IR"/>
        </w:rPr>
        <w:t xml:space="preserve">. </w:t>
      </w:r>
      <w:bookmarkStart w:id="933" w:name="pg5335_40881"/>
    </w:p>
    <w:p>
      <w:pPr>
        <w:pStyle w:val="BookText"/>
        <w:rPr/>
      </w:pPr>
      <w:bookmarkEnd w:id="933"/>
      <w:r>
        <w:rPr>
          <w:rFonts w:ascii="IRNazanin" w:hAnsi="IRNazanin" w:eastAsia="IRNazanin"/>
          <w:color w:val="111111"/>
          <w:sz w:val="28"/>
          <w:sz w:val="28"/>
          <w:szCs w:val="28"/>
          <w:rtl w:val="true"/>
          <w:lang w:bidi="fa-IR"/>
        </w:rPr>
        <w:t>ما واقف بودیم که حضرت ابوالحسن علی هادی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برای او پیاده شدند تا آنکه حضرت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 جماعت به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پیاده شویم برای این پسر؟ نه او از ما شرافتش بیشتر است و نه سنش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پیاده خواهید شد، ابوهاشم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ببیند، برای او پیاده خواهید شد، در حالی که خوار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نگذشت که آن حضرت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ایشان بر آن حضرت افتاد، تمامی برای او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نگفتید که ما برای او پیاده نمی‌شویم، چگونه شد که پیاده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خودداری کنیم تا اینکه بی‌اختیار پیاده شدیم</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934" w:name="__RefHeading___Toc1069791_581953129"/>
      <w:bookmarkStart w:id="935" w:name="_Toc357"/>
      <w:bookmarkEnd w:id="934"/>
      <w:r>
        <w:rPr>
          <w:rtl w:val="true"/>
        </w:rPr>
        <w:t>فضل بن شاذان نیشابوری</w:t>
      </w:r>
      <w:bookmarkEnd w:id="935"/>
    </w:p>
    <w:p>
      <w:pPr>
        <w:pStyle w:val="BookText"/>
        <w:rPr/>
      </w:pPr>
      <w:r>
        <w:rPr>
          <w:rFonts w:ascii="IRNazanin" w:hAnsi="IRNazanin" w:eastAsia="IRNazanin"/>
          <w:color w:val="111111"/>
          <w:sz w:val="28"/>
          <w:sz w:val="28"/>
          <w:szCs w:val="28"/>
          <w:rtl w:val="true"/>
          <w:lang w:bidi="fa-IR"/>
        </w:rPr>
        <w:t>او که به نظر شیخ طوسی از اصحاب امام هادی است، از بزرگان علما و از برجسته‌ترین متفکران اسلام در عصر خویش بود و در علوم و فنون گوناگون تبحر داشت</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936" w:name="__RefHeading___Toc1069793_581953129"/>
      <w:bookmarkStart w:id="937" w:name="_Toc358"/>
      <w:bookmarkEnd w:id="936"/>
      <w:r>
        <w:rPr>
          <w:rtl w:val="true"/>
        </w:rPr>
        <w:t>فضیلت رجب المرجب</w:t>
      </w:r>
      <w:bookmarkEnd w:id="93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رجب یکی از ماه‌های بزرگ و با عظمت می‌باشد از ماه‌های بزرگ بوده و شرافت بالائی دارد بخاطر همین اعمال و مستحباتی برای آن مطرح نموده‌اند روزه مستحبی این ماه خیلی سفارش شده </w:t>
      </w:r>
      <w:bookmarkStart w:id="938" w:name="pg5335_40882"/>
    </w:p>
    <w:p>
      <w:pPr>
        <w:pStyle w:val="BookText"/>
        <w:rPr/>
      </w:pPr>
      <w:bookmarkEnd w:id="938"/>
      <w:r>
        <w:rPr>
          <w:rFonts w:ascii="IRNazanin" w:hAnsi="IRNazanin" w:eastAsia="IRNazanin"/>
          <w:color w:val="111111"/>
          <w:sz w:val="28"/>
          <w:sz w:val="28"/>
          <w:szCs w:val="28"/>
          <w:rtl w:val="true"/>
          <w:lang w:bidi="fa-IR"/>
        </w:rPr>
        <w:t>است با توجه به اینکه ماه رجب قبل از ماه شعبان و رمضان می‌باشد ایام آماده شدن برای ورود به ماه مهمانی خداست و مسلمانان بیشتر با معنویات روبرو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این ماه را منسوب به مولای متقیان علی علیه السلام می‌دانند ماه شعبان را منسوب پیامبر صلی الله علیه و آله و سلم و ماه مبارک رمضان را شهرالله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ماه رجب هم بر فضیلت این ماه افزوده است ولادت چند امام بزرگوار در این ماه واقع شده ولادت امام هادی علیه السلام در دوم این ماه واقع شده ولادت امام جواد علیه السلام دهم این ماه واقع شده ولادت مولود کعبه در سیزدهم این ماه واقع شده است سالروز مبعث نبی گرامی اسلام در این ماه واقع شده همچنین شهادت چند امام در این ماه واقع شده که بیست و پنجم این ماه شهادت حضرت موسی بن جعفر علیه السلام و پانزدهم این ماه وفات حضرت زینب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وقایع عظمت ماه رجب را مضاعف می‌نماید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939" w:name="__RefHeading___Toc1069795_581953129"/>
      <w:bookmarkStart w:id="940" w:name="_Toc359"/>
      <w:bookmarkEnd w:id="939"/>
      <w:r>
        <w:rPr>
          <w:rtl w:val="true"/>
        </w:rPr>
        <w:t>فضیلت علمای شیعه</w:t>
      </w:r>
      <w:bookmarkEnd w:id="94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از امام هادی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غیبت قائم آل محمّد علیه السلام، از عالمان کسی نمی‌ماند که به سوی خدا دعوت و راهنمایی 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الهی از دینش دفاع کند و بندگان ناتوان خدا را از دام‌های ابلیس وسرکشان و از قله‌های نواصب</w:t>
      </w:r>
      <w:r>
        <w:rPr>
          <w:rStyle w:val="FootnoteAnchor"/>
          <w:rtl w:val="true"/>
        </w:rPr>
        <w:footnoteReference w:id="551"/>
      </w:r>
      <w:r>
        <w:rPr>
          <w:rFonts w:ascii="IRNazanin" w:hAnsi="IRNazanin" w:eastAsia="IRNazanin"/>
          <w:color w:val="111111"/>
          <w:sz w:val="28"/>
          <w:sz w:val="28"/>
          <w:szCs w:val="28"/>
          <w:rtl w:val="true"/>
          <w:lang w:bidi="fa-IR"/>
        </w:rPr>
        <w:t xml:space="preserve">برهاند، همه از دین خدا بر می‌گشتند، ولی ایشان </w:t>
      </w:r>
      <w:bookmarkStart w:id="941" w:name="pg5335_40883"/>
    </w:p>
    <w:p>
      <w:pPr>
        <w:pStyle w:val="BookText"/>
        <w:rPr/>
      </w:pPr>
      <w:bookmarkEnd w:id="941"/>
      <w:r>
        <w:rPr>
          <w:rFonts w:ascii="IRNazanin" w:hAnsi="IRNazanin" w:eastAsia="IRNazanin"/>
          <w:color w:val="111111"/>
          <w:sz w:val="28"/>
          <w:sz w:val="28"/>
          <w:szCs w:val="28"/>
          <w:rtl w:val="true"/>
          <w:lang w:bidi="fa-IR"/>
        </w:rPr>
        <w:t xml:space="preserve">زمام دل‌های شیعیان ناتوان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دیای توفانی جهل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ناخدای سکان دار کشتی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خدای سبحان برترین منزلت را دارند</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942" w:name="__RefHeading___Toc1069797_581953129"/>
      <w:bookmarkStart w:id="943" w:name="_Toc360"/>
      <w:bookmarkEnd w:id="942"/>
      <w:r>
        <w:rPr>
          <w:rtl w:val="true"/>
        </w:rPr>
        <w:t>فعالیت‌های علمی و فرهنگی امام هادی علیه السلام</w:t>
      </w:r>
      <w:bookmarkEnd w:id="943"/>
    </w:p>
    <w:p>
      <w:pPr>
        <w:pStyle w:val="BookText"/>
        <w:rPr/>
      </w:pPr>
      <w:r>
        <w:rPr>
          <w:rFonts w:ascii="IRNazanin" w:hAnsi="IRNazanin" w:eastAsia="IRNazanin"/>
          <w:color w:val="111111"/>
          <w:sz w:val="28"/>
          <w:sz w:val="28"/>
          <w:szCs w:val="28"/>
          <w:rtl w:val="true"/>
          <w:lang w:bidi="fa-IR"/>
        </w:rPr>
        <w:t>جهان اسلام، در دوران امامت امام هادی علیه السلام از نظر فرهنگی و گرایش‌ها و کشمکش‌های فکری و اعتقادی از موقعیت و گستردگی ویژه‌ای برخوردار بود و بحث‌های علمی و اعتقادی و برخورد افکار و بینش‌های گوناگون با یکدیگر نسبت به موضوعات دیگر، جایگاه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پیدایش این تحول فرهنگی، شرایط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اسلامی به ویژه در سطح دستگاه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تمایل حکمرانان عباسی این دوره نسبت به مسائل علمی و فرهنگی، باز شدن دروازه‌های علوم فلسفه و کلام ملت‌های دیگر بر روی مسلمانان و ترجمه بسیاری از کتاب‌های علمی آنان به زبان عربی، راه یافتن دو تن از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و امام 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خلافت و فراهم آمدن موقعیت استثنایی برای بحث و مناظره با دانشمندان، سران مکتب‌های و گروه‌های مختلف، از مهم‌ترین عوامل پیدایش این شرایط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چهره‌های برجسته علمی در زمینه‌های مختلف دانش‌های عقلی و نقلی در این دوره نشانه بارز دیگری بر گستردگی سفره دانش بشری در این مقطع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دانشمندان می‌توان افراد ذیل را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نویسندگان صحاح سته،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عیسی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ابوالحسین خیاط در زمینه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ماسویه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بختیشوع</w:t>
      </w:r>
      <w:r>
        <w:rPr>
          <w:rFonts w:eastAsia="IRNazanin" w:cs="IRNazanin"/>
          <w:color w:val="111111"/>
          <w:sz w:val="28"/>
          <w:szCs w:val="28"/>
          <w:rtl w:val="true"/>
          <w:lang w:bidi="fa-IR"/>
        </w:rPr>
        <w:t>(</w:t>
      </w:r>
      <w:r>
        <w:rPr>
          <w:rFonts w:eastAsia="IRNazanin" w:cs="IRNazanin"/>
          <w:color w:val="111111"/>
          <w:sz w:val="28"/>
          <w:szCs w:val="28"/>
          <w:lang w:bidi="fa-IR"/>
        </w:rPr>
        <w:t>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حنین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پزشکی و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قتیبه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جوی اصطکاک افکار و بینش‌ها با یکدیگر امری طبیعی و اجتناب‌ناپذیر است، به ویژه با توجه به این واقعیت که زمامداران عباسی از این جریان به عنوان تضعیف موقعیت امامان شیعه و مبانی فکری و عقیدتی آنان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نظر بودن امامان این دوره و دسترسی پیدا نکردن توده‌های مسلمان به این مشعل‌های هدایت، عامل افزونی بود که به منحرفان و فرصت‌طلبان مورد حمایت حکومت مجال می‌داد تا با آسایش خاطر و احساس امنیت بیشتر به ترویج افکار شیطانی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امام هادی علیه السلام به موارد یاد شده محدود نمی‌شود، در لابلای اسناد و متون تاریخی فعالیت‌های فرهنگی دیگری نیز برای آن حضرت ثبت شده است که در ذیل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یا نوشته‌های آن حضرت به منظور اثبات حق و پاسخگویی به شبهات موجود در جامعه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و عمیق‌ترین آثار فرهنگی‌پیشوای دهم علیه السلام رساله‌ای است که در پاسخ مردم اهواز در موضوع جبر و تفویض نوشته و در </w:t>
      </w:r>
    </w:p>
    <w:p>
      <w:pPr>
        <w:pStyle w:val="BookText"/>
        <w:rPr/>
      </w:pPr>
      <w:r>
        <w:rPr>
          <w:rFonts w:ascii="IRNazanin" w:hAnsi="IRNazanin" w:eastAsia="IRNazanin"/>
          <w:color w:val="111111"/>
          <w:sz w:val="28"/>
          <w:sz w:val="28"/>
          <w:szCs w:val="28"/>
          <w:rtl w:val="true"/>
          <w:lang w:bidi="fa-IR"/>
        </w:rPr>
        <w:t>آن، ضمن‌بحث مستدل و مستندی درباره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تمسک به آن دو و آماده کردن ذهن مخاطبین برای درک و پذیرش حقیقتی که حضرت در صدد بیان آن است، به بیان موضوع مورد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با بیانی روشن و رسا اعتقاد به هر یک از جبر و تفویض را ابطال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 حضرت در حقیقت توحید، امتناع رؤیت خدا در روز قیامت از مسائل حاد و جنجال برانگیز دوران پیشوای دهم علیه السلام بود،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وقتی نتوانست با این پرسش که قرآن مخلوق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طرح ترور خلیفه را ریخته بود از میان بردارد، پرسش مربوط به رویت خدا را در قیامت مطرح کرد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از پیامبر صلی الله علیه و آله و سلم خواند، خلیفه همان را بهانه قرار داد و شخصاً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درباره مساله رویت و بازگو کردن نظرات و عقاید پراکنده مردم در این موضوع و کسب تکلیف از امام علیه السلام دلیل دیگری بر حاد بودن این مساله در جامعه اسلامی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مناظره و پاسخگویی به پرسش‌های مطرح شده از سوی خلیفه و عمال او</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بحث و مناظره بین امامان و دانشمندان و سردمداران مکاتب مختلف، میدان مناسبی برای نشر فرهنگ اسلام و زدودن شبهات از اذهان مردم و تبلور چهره اصلی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علیه السلام نیز همچون پدران بزرگوارش از این مجالس حداکثر استفاده را برای اهداف یاد شده نمود و علاوه بر شکست دادن چهره‌های علمی </w:t>
      </w:r>
      <w:bookmarkStart w:id="944" w:name="pg5335_40886"/>
    </w:p>
    <w:p>
      <w:pPr>
        <w:pStyle w:val="BookText"/>
        <w:rPr/>
      </w:pPr>
      <w:bookmarkEnd w:id="944"/>
      <w:r>
        <w:rPr>
          <w:rFonts w:ascii="IRNazanin" w:hAnsi="IRNazanin" w:eastAsia="IRNazanin"/>
          <w:color w:val="111111"/>
          <w:sz w:val="28"/>
          <w:sz w:val="28"/>
          <w:szCs w:val="28"/>
          <w:rtl w:val="true"/>
          <w:lang w:bidi="fa-IR"/>
        </w:rPr>
        <w:t xml:space="preserve">مزدوری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حقایق را برای مردم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آنچنان روشنگر و برای دستگاه خطرناک و کوبنده بود که یحیی بن اکثم در پایان یکی از آنها خطاب به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جلسه و این پرسش‌ها سزاوار نیست از او درباره مسأله دیگری پرسیده شود، زیرا هیچ مساله‌ای به مشکلی این مسائل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او همه آنها را با دلیل و برهان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شدن مراتب علم و دانش مراتب علم و دانش او موجب تقویت شیعیان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مجالس بحث و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می‌شد در برخی از مشکلات علمی و فقهی که برای حکومتش پیش می‌آمد به آن حضرت رجوع کند و پاسخ صحیح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استفتائات امام</w:t>
      </w:r>
    </w:p>
    <w:p>
      <w:pPr>
        <w:pStyle w:val="BookText"/>
        <w:rPr/>
      </w:pPr>
      <w:r>
        <w:rPr>
          <w:rFonts w:ascii="IRNazanin" w:hAnsi="IRNazanin" w:eastAsia="IRNazanin"/>
          <w:color w:val="111111"/>
          <w:sz w:val="28"/>
          <w:sz w:val="28"/>
          <w:szCs w:val="28"/>
          <w:rtl w:val="true"/>
          <w:lang w:bidi="fa-IR"/>
        </w:rPr>
        <w:t>فقیه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القاب شریفه</w:t>
      </w:r>
    </w:p>
    <w:p>
      <w:pPr>
        <w:pStyle w:val="Heading3"/>
        <w:numPr>
          <w:ilvl w:val="2"/>
          <w:numId w:val="1"/>
        </w:numPr>
        <w:rPr/>
      </w:pPr>
      <w:bookmarkStart w:id="945" w:name="__RefHeading___Toc1069799_581953129"/>
      <w:bookmarkStart w:id="946" w:name="_Toc361"/>
      <w:bookmarkEnd w:id="945"/>
      <w:r>
        <w:rPr>
          <w:rtl w:val="true"/>
        </w:rPr>
        <w:t>فلسفه وجود امام</w:t>
      </w:r>
      <w:bookmarkEnd w:id="946"/>
    </w:p>
    <w:p>
      <w:pPr>
        <w:pStyle w:val="Heading4"/>
        <w:numPr>
          <w:ilvl w:val="3"/>
          <w:numId w:val="1"/>
        </w:numPr>
        <w:rPr/>
      </w:pPr>
      <w:bookmarkStart w:id="947" w:name="__RefHeading___Toc1069801_581953129"/>
      <w:bookmarkStart w:id="948" w:name="_Toc362"/>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برای درک هر چه زیادتر امامت امام هادی علیه السلام و شناخت شخصیت آن حضرت بهتر است ابتدا پی به فلسفه وجود امام برده و سپس نگاهی ویژه به شناخت شخصیت معصوم دوازدهم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اهل بیت علیهم السلام استفاده می‌شود که به جهاتی وجود امام لازم و ضروری است</w:t>
      </w:r>
      <w:r>
        <w:rPr>
          <w:rFonts w:eastAsia="IRNazanin" w:cs="IRNazanin"/>
          <w:color w:val="111111"/>
          <w:sz w:val="28"/>
          <w:szCs w:val="28"/>
          <w:rtl w:val="true"/>
          <w:lang w:bidi="fa-IR"/>
        </w:rPr>
        <w:t>:</w:t>
      </w:r>
    </w:p>
    <w:p>
      <w:pPr>
        <w:pStyle w:val="Heading4"/>
        <w:numPr>
          <w:ilvl w:val="3"/>
          <w:numId w:val="1"/>
        </w:numPr>
        <w:rPr/>
      </w:pPr>
      <w:bookmarkStart w:id="949" w:name="__RefHeading___Toc1069803_581953129"/>
      <w:bookmarkStart w:id="950" w:name="_Toc363"/>
      <w:bookmarkEnd w:id="949"/>
      <w:r>
        <w:rPr>
          <w:rtl w:val="true"/>
        </w:rPr>
        <w:t>الف</w:t>
      </w:r>
      <w:r>
        <w:rPr>
          <w:rtl w:val="true"/>
        </w:rPr>
        <w:t xml:space="preserve">) </w:t>
      </w:r>
      <w:r>
        <w:rPr>
          <w:rtl w:val="true"/>
        </w:rPr>
        <w:t>بیان احکام و دعوت مردم به راه خدا</w:t>
      </w:r>
      <w:bookmarkEnd w:id="95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951" w:name="pg5335_40887"/>
    </w:p>
    <w:p>
      <w:pPr>
        <w:pStyle w:val="BookText"/>
        <w:rPr/>
      </w:pPr>
      <w:bookmarkEnd w:id="9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اِلأَرْضُ إلاَّ وَللهِ فِیهَا الْحُجَّهًُْ یُعَرَّفُ الحَلالَ وَ الْحَراَمَ وَ یَدْعُو النّاسَ إلَی سَبِیلِ الله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خالی نگردد جز آن که برای خدا در آن حجّتی باشد که حلال و حرام را به مردم بفهماند و ایشان را به راه خدا بخواند</w:t>
      </w:r>
      <w:r>
        <w:rPr>
          <w:rFonts w:eastAsia="IRNazanin" w:cs="IRNazanin"/>
          <w:color w:val="111111"/>
          <w:sz w:val="28"/>
          <w:szCs w:val="28"/>
          <w:rtl w:val="true"/>
          <w:lang w:bidi="fa-IR"/>
        </w:rPr>
        <w:t>.»</w:t>
      </w:r>
    </w:p>
    <w:p>
      <w:pPr>
        <w:pStyle w:val="Heading4"/>
        <w:numPr>
          <w:ilvl w:val="3"/>
          <w:numId w:val="1"/>
        </w:numPr>
        <w:rPr/>
      </w:pPr>
      <w:bookmarkStart w:id="952" w:name="__RefHeading___Toc1069805_581953129"/>
      <w:bookmarkStart w:id="953" w:name="_Toc364"/>
      <w:bookmarkEnd w:id="952"/>
      <w:r>
        <w:rPr>
          <w:rtl w:val="true"/>
        </w:rPr>
        <w:t>ب</w:t>
      </w:r>
      <w:r>
        <w:rPr>
          <w:rtl w:val="true"/>
        </w:rPr>
        <w:t xml:space="preserve">) </w:t>
      </w:r>
      <w:r>
        <w:rPr>
          <w:rtl w:val="true"/>
        </w:rPr>
        <w:t>رفع عذاب به وجود امام</w:t>
      </w:r>
      <w:bookmarkEnd w:id="953"/>
    </w:p>
    <w:p>
      <w:pPr>
        <w:pStyle w:val="BookText"/>
        <w:rPr/>
      </w:pP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 به نبی و امام احتیاج هست؟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حفظ بقای این عالم بر صلاح و نظم خودش و برای همین است که خداوند متعال عذاب را از اهل زمین برمی‌دارد تا وقتی در زمین امام یا نبی وجود داشته باشد و این سخن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توای پیامبر در میان آنها هستی، خداوند آنها را مجازات نخواهد کرد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همچنین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حافظ اهل آسمانند و اهل‌بیت من حافظ اهل زمین هستند، پس وقتی ستارگان بروند، بر اهل آسمان آنچه نمی‌خواهد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اهل‌بیت من بروند، اهل زمین از آنچه دوست ندارند بر آنها وارد می‌شود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1069807_581953129"/>
      <w:bookmarkStart w:id="955" w:name="_Toc365"/>
      <w:bookmarkEnd w:id="954"/>
      <w:r>
        <w:rPr>
          <w:rtl w:val="true"/>
        </w:rPr>
        <w:t>ج</w:t>
      </w:r>
      <w:r>
        <w:rPr>
          <w:rtl w:val="true"/>
        </w:rPr>
        <w:t xml:space="preserve">) </w:t>
      </w:r>
      <w:r>
        <w:rPr>
          <w:rtl w:val="true"/>
        </w:rPr>
        <w:t>وجود امام به جهت عبادت خدا</w:t>
      </w:r>
      <w:bookmarkEnd w:id="95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bookmarkStart w:id="956" w:name="pg5335_40888"/>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تَبْقَی الأرْضُ بِلا عالِم حَیّ ظاهِرٍ یَفْرُغُ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النَّاسُ فِی حَلالِهمْ وَ حَرَامِهِمْ؟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یُعْبَدُ اللهُ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بدون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زندة ظاهر که مردم در حلال و حرام‌شان به او پناه برند باقی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 عبادت نخواهد شد</w:t>
      </w:r>
      <w:r>
        <w:rPr>
          <w:rFonts w:eastAsia="IRNazanin" w:cs="IRNazanin"/>
          <w:color w:val="111111"/>
          <w:sz w:val="28"/>
          <w:szCs w:val="28"/>
          <w:rtl w:val="true"/>
          <w:lang w:bidi="fa-IR"/>
        </w:rPr>
        <w:t>.»</w:t>
      </w:r>
    </w:p>
    <w:p>
      <w:pPr>
        <w:pStyle w:val="Heading4"/>
        <w:numPr>
          <w:ilvl w:val="3"/>
          <w:numId w:val="1"/>
        </w:numPr>
        <w:rPr/>
      </w:pPr>
      <w:bookmarkStart w:id="957" w:name="__RefHeading___Toc1069809_581953129"/>
      <w:bookmarkStart w:id="958" w:name="_Toc366"/>
      <w:bookmarkEnd w:id="957"/>
      <w:r>
        <w:rPr>
          <w:rtl w:val="true"/>
        </w:rPr>
        <w:t>د</w:t>
      </w:r>
      <w:r>
        <w:rPr>
          <w:rtl w:val="true"/>
        </w:rPr>
        <w:t xml:space="preserve">) </w:t>
      </w:r>
      <w:r>
        <w:rPr>
          <w:rtl w:val="true"/>
        </w:rPr>
        <w:t>وجود امام، منشأ صلاح مردم</w:t>
      </w:r>
      <w:bookmarkEnd w:id="95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النَّاسُ إِلاَّ بِإِمَامٍ وَلا تَصْلُحُ الأرْضُ إِلاَّ بِذَلِکَ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صلاح و فلاح نمی‌رسند مگر به وجود امام و همچنین زمین در مسیر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نمی‌گیرد مگر به وجود امام</w:t>
      </w:r>
      <w:r>
        <w:rPr>
          <w:rFonts w:eastAsia="IRNazanin" w:cs="IRNazanin"/>
          <w:color w:val="111111"/>
          <w:sz w:val="28"/>
          <w:szCs w:val="28"/>
          <w:rtl w:val="true"/>
          <w:lang w:bidi="fa-IR"/>
        </w:rPr>
        <w:t>.»</w:t>
      </w:r>
    </w:p>
    <w:p>
      <w:pPr>
        <w:pStyle w:val="Heading4"/>
        <w:numPr>
          <w:ilvl w:val="3"/>
          <w:numId w:val="1"/>
        </w:numPr>
        <w:rPr/>
      </w:pPr>
      <w:bookmarkStart w:id="959" w:name="__RefHeading___Toc1069811_581953129"/>
      <w:bookmarkStart w:id="960" w:name="_Toc367"/>
      <w:bookmarkEnd w:id="959"/>
      <w:r>
        <w:rPr>
          <w:rtl w:val="true"/>
        </w:rPr>
        <w:t>ذ</w:t>
      </w:r>
      <w:r>
        <w:rPr>
          <w:rtl w:val="true"/>
        </w:rPr>
        <w:t xml:space="preserve">) </w:t>
      </w:r>
      <w:r>
        <w:rPr>
          <w:rtl w:val="true"/>
        </w:rPr>
        <w:t>باطل شدن حجّت الهی</w:t>
      </w:r>
      <w:bookmarkEnd w:id="960"/>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هیچ‌گاه از حجت خالی نیست که برای خدا با برهان روشن قیام کند یا آشکار و شناخته شده یا بیمناک و پنهان تا حجت خدا باطل نشود و نشانه‌هایش از بین نرود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1069813_581953129"/>
      <w:bookmarkStart w:id="962" w:name="_Toc368"/>
      <w:bookmarkEnd w:id="961"/>
      <w:r>
        <w:rPr>
          <w:rtl w:val="true"/>
        </w:rPr>
        <w:t>ر</w:t>
      </w:r>
      <w:r>
        <w:rPr>
          <w:rtl w:val="true"/>
        </w:rPr>
        <w:t xml:space="preserve">) </w:t>
      </w:r>
      <w:r>
        <w:rPr>
          <w:rtl w:val="true"/>
        </w:rPr>
        <w:t>جلوگیری از نابودی حق</w:t>
      </w:r>
      <w:bookmarkEnd w:id="96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زمین از حجت خدا خالی نیست تا آنچه از حق را که پایمال و نابود می‌کنند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963" w:name="pg5335_40889"/>
    </w:p>
    <w:p>
      <w:pPr>
        <w:pStyle w:val="BookText"/>
        <w:rPr/>
      </w:pPr>
      <w:bookmarkEnd w:id="963"/>
      <w:r>
        <w:rPr>
          <w:rFonts w:ascii="IRNazanin" w:hAnsi="IRNazanin" w:eastAsia="IRNazanin"/>
          <w:color w:val="111111"/>
          <w:sz w:val="28"/>
          <w:sz w:val="28"/>
          <w:szCs w:val="28"/>
          <w:rtl w:val="true"/>
          <w:lang w:bidi="fa-IR"/>
        </w:rPr>
        <w:t>می‌خواهند نور خدا را با دهان خود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نور خود را کامل می‌کند هر چند کافران خوش نداشته باشند</w:t>
      </w:r>
      <w:r>
        <w:rPr>
          <w:rStyle w:val="FootnoteAnchor"/>
          <w:rtl w:val="true"/>
        </w:rPr>
        <w:footnoteReference w:id="559"/>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4" w:name="__RefHeading___Toc1069815_581953129"/>
      <w:bookmarkStart w:id="965" w:name="_Toc369"/>
      <w:bookmarkEnd w:id="964"/>
      <w:r>
        <w:rPr>
          <w:rtl w:val="true"/>
        </w:rPr>
        <w:t>ز</w:t>
      </w:r>
      <w:r>
        <w:rPr>
          <w:rtl w:val="true"/>
        </w:rPr>
        <w:t xml:space="preserve">) </w:t>
      </w:r>
      <w:r>
        <w:rPr>
          <w:rtl w:val="true"/>
        </w:rPr>
        <w:t>جلوگیری از تحریف</w:t>
      </w:r>
      <w:bookmarkEnd w:id="965"/>
    </w:p>
    <w:p>
      <w:pPr>
        <w:pStyle w:val="BookText"/>
        <w:rPr/>
      </w:pPr>
      <w:r>
        <w:rPr>
          <w:rFonts w:ascii="IRNazanin" w:hAnsi="IRNazanin" w:eastAsia="IRNazanin"/>
          <w:color w:val="111111"/>
          <w:sz w:val="28"/>
          <w:sz w:val="28"/>
          <w:szCs w:val="28"/>
          <w:rtl w:val="true"/>
          <w:lang w:bidi="fa-IR"/>
        </w:rPr>
        <w:t>کلینی رحمة الله به سندش از امام صادق علیه السلام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إِلاَّ وَ فِیهَا إِمَامُ کَیما إِنْ زَادَ الْمُؤْمِنُونَ شَیْئاً رَدَّهَُمْ وَ إِنْ نَقَصُوا شَیئاً أتَمَّهُ لَهُمْ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زمین در هیچ حالی از امام خالی نگردد، برای آن‌که اگر مؤمنین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یا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افزودندآنها را برگرداند و اگر چیزی را کم کند برای آنها تکمیل کند</w:t>
      </w:r>
      <w:r>
        <w:rPr>
          <w:rFonts w:eastAsia="IRNazanin" w:cs="IRNazanin"/>
          <w:color w:val="111111"/>
          <w:sz w:val="28"/>
          <w:szCs w:val="28"/>
          <w:rtl w:val="true"/>
          <w:lang w:bidi="fa-IR"/>
        </w:rPr>
        <w:t>.</w:t>
      </w:r>
    </w:p>
    <w:p>
      <w:pPr>
        <w:pStyle w:val="Heading4"/>
        <w:numPr>
          <w:ilvl w:val="3"/>
          <w:numId w:val="1"/>
        </w:numPr>
        <w:rPr/>
      </w:pPr>
      <w:bookmarkStart w:id="966" w:name="__RefHeading___Toc1069817_581953129"/>
      <w:bookmarkStart w:id="967" w:name="_Toc370"/>
      <w:bookmarkEnd w:id="966"/>
      <w:r>
        <w:rPr>
          <w:rtl w:val="true"/>
        </w:rPr>
        <w:t>ژ</w:t>
      </w:r>
      <w:r>
        <w:rPr>
          <w:rtl w:val="true"/>
        </w:rPr>
        <w:t xml:space="preserve">) </w:t>
      </w:r>
      <w:r>
        <w:rPr>
          <w:rtl w:val="true"/>
        </w:rPr>
        <w:t>رفع اشتباهات جامعه</w:t>
      </w:r>
      <w:bookmarkEnd w:id="967"/>
    </w:p>
    <w:p>
      <w:pPr>
        <w:pStyle w:val="BookText"/>
        <w:rPr/>
      </w:pPr>
      <w:r>
        <w:rPr>
          <w:rFonts w:ascii="IRNazanin" w:hAnsi="IRNazanin" w:eastAsia="IRNazanin"/>
          <w:color w:val="111111"/>
          <w:sz w:val="28"/>
          <w:sz w:val="28"/>
          <w:szCs w:val="28"/>
          <w:rtl w:val="true"/>
          <w:lang w:bidi="fa-IR"/>
        </w:rPr>
        <w:t>همان‌گونه که در روایات بیان گردیده است، ائمه اطهار علیهم السلام اشتباهات مردم جوامع را رفع نموده‌اند برای نمونه به کتاب کافی مرحوم کلینی جلد اول کتاب الحجهًْ مراجعه فرمائید که طی روایاتی امام صادق علیه السلام اشتباهات هشام بن سالم را رفع نموده‌اند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1069819_581953129"/>
      <w:bookmarkStart w:id="969" w:name="_Toc371"/>
      <w:bookmarkEnd w:id="968"/>
      <w:r>
        <w:rPr>
          <w:rtl w:val="true"/>
        </w:rPr>
        <w:t>س</w:t>
      </w:r>
      <w:r>
        <w:rPr>
          <w:rtl w:val="true"/>
        </w:rPr>
        <w:t xml:space="preserve">) </w:t>
      </w:r>
      <w:r>
        <w:rPr>
          <w:rtl w:val="true"/>
        </w:rPr>
        <w:t>امامت متمم دین است</w:t>
      </w:r>
      <w:bookmarkEnd w:id="969"/>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حجهًْ‌الوداع که در آخر عمر پیامبر صلی الله علیه و آله و سلم بود،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کامل کردم و نعمتم را بر شما تمام نمودم و </w:t>
      </w:r>
      <w:bookmarkStart w:id="970" w:name="pg5335_40890"/>
    </w:p>
    <w:p>
      <w:pPr>
        <w:pStyle w:val="BookText"/>
        <w:rPr/>
      </w:pPr>
      <w:bookmarkEnd w:id="970"/>
      <w:r>
        <w:rPr>
          <w:rFonts w:ascii="IRNazanin" w:hAnsi="IRNazanin" w:eastAsia="IRNazanin"/>
          <w:color w:val="111111"/>
          <w:sz w:val="28"/>
          <w:sz w:val="28"/>
          <w:szCs w:val="28"/>
          <w:rtl w:val="true"/>
          <w:lang w:bidi="fa-IR"/>
        </w:rPr>
        <w:t>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از کمال دین است</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پیغمبر جانشین خود را معرفی نکند تبلیغش را کامل نکرده است</w:t>
      </w:r>
      <w:r>
        <w:rPr>
          <w:rFonts w:eastAsia="IRNazanin" w:cs="IRNazanin"/>
          <w:color w:val="111111"/>
          <w:sz w:val="28"/>
          <w:szCs w:val="28"/>
          <w:rtl w:val="true"/>
          <w:lang w:bidi="fa-IR"/>
        </w:rPr>
        <w:t>.)</w:t>
      </w:r>
    </w:p>
    <w:p>
      <w:pPr>
        <w:pStyle w:val="Heading4"/>
        <w:numPr>
          <w:ilvl w:val="3"/>
          <w:numId w:val="1"/>
        </w:numPr>
        <w:rPr/>
      </w:pPr>
      <w:bookmarkStart w:id="971" w:name="__RefHeading___Toc1069821_581953129"/>
      <w:bookmarkStart w:id="972" w:name="_Toc372"/>
      <w:bookmarkEnd w:id="971"/>
      <w:r>
        <w:rPr>
          <w:rtl w:val="true"/>
        </w:rPr>
        <w:t>ش</w:t>
      </w:r>
      <w:r>
        <w:rPr>
          <w:rtl w:val="true"/>
        </w:rPr>
        <w:t xml:space="preserve">) </w:t>
      </w:r>
      <w:r>
        <w:rPr>
          <w:rtl w:val="true"/>
        </w:rPr>
        <w:t>امامت، اساس اسلام است</w:t>
      </w:r>
      <w:bookmarkEnd w:id="97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روزه، حج و ولایت و به چیزی ندا داده نشد آن‌گونه که به ولایت ندا داده شده است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1069823_581953129"/>
      <w:bookmarkStart w:id="974" w:name="_Toc373"/>
      <w:bookmarkEnd w:id="973"/>
      <w:r>
        <w:rPr>
          <w:rtl w:val="true"/>
        </w:rPr>
        <w:t>و</w:t>
      </w:r>
      <w:r>
        <w:rPr>
          <w:rtl w:val="true"/>
        </w:rPr>
        <w:t xml:space="preserve">) </w:t>
      </w:r>
      <w:r>
        <w:rPr>
          <w:rtl w:val="true"/>
        </w:rPr>
        <w:t>امامت، نظام امت است</w:t>
      </w:r>
      <w:bookmarkEnd w:id="97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نِظامُ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نظام امت اسلامی است</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069825_581953129"/>
      <w:bookmarkStart w:id="976" w:name="_Toc374"/>
      <w:bookmarkEnd w:id="975"/>
      <w:r>
        <w:rPr>
          <w:rtl w:val="true"/>
        </w:rPr>
        <w:t>ه</w:t>
      </w:r>
      <w:r>
        <w:rPr>
          <w:rtl w:val="true"/>
        </w:rPr>
        <w:t xml:space="preserve">) </w:t>
      </w:r>
      <w:r>
        <w:rPr>
          <w:rtl w:val="true"/>
        </w:rPr>
        <w:t>امامت، راهی برای رسیدن به خدا</w:t>
      </w:r>
      <w:bookmarkEnd w:id="976"/>
    </w:p>
    <w:p>
      <w:pPr>
        <w:pStyle w:val="BookText"/>
        <w:rPr/>
      </w:pPr>
      <w:r>
        <w:rPr>
          <w:rFonts w:ascii="IRNazanin" w:hAnsi="IRNazanin" w:eastAsia="IRNazanin"/>
          <w:color w:val="111111"/>
          <w:sz w:val="28"/>
          <w:sz w:val="28"/>
          <w:szCs w:val="28"/>
          <w:rtl w:val="true"/>
          <w:lang w:bidi="fa-IR"/>
        </w:rPr>
        <w:t>امام مهدی عجل الله تعالی فرجه الشریف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تنها راه رسیدن به خدا هستند و تنها روشی است که انسان را به رضوان خدا می‌رساند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1069827_581953129"/>
      <w:bookmarkStart w:id="978" w:name="_Toc375"/>
      <w:bookmarkEnd w:id="977"/>
      <w:r>
        <w:rPr>
          <w:rtl w:val="true"/>
        </w:rPr>
        <w:t>ی</w:t>
      </w:r>
      <w:r>
        <w:rPr>
          <w:rtl w:val="true"/>
        </w:rPr>
        <w:t xml:space="preserve">) </w:t>
      </w:r>
      <w:r>
        <w:rPr>
          <w:rtl w:val="true"/>
        </w:rPr>
        <w:t>امامت، جانشینی خدا و رسول</w:t>
      </w:r>
      <w:bookmarkEnd w:id="97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خلافت خدا و خلافت رسول خدا صلی الله علیه و آله و سلم است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کامامت امام هادی علیه السلام شخصیت امام، شناخت امام هادی علیه السلام </w:t>
      </w:r>
      <w:bookmarkStart w:id="979" w:name="pg5335_40891"/>
    </w:p>
    <w:p>
      <w:pPr>
        <w:pStyle w:val="Heading2"/>
        <w:numPr>
          <w:ilvl w:val="1"/>
          <w:numId w:val="1"/>
        </w:numPr>
        <w:rPr/>
      </w:pPr>
      <w:bookmarkStart w:id="980" w:name="__RefHeading___Toc1069829_581953129"/>
      <w:bookmarkStart w:id="981" w:name="_Toc376"/>
      <w:bookmarkEnd w:id="979"/>
      <w:bookmarkEnd w:id="980"/>
      <w:r>
        <w:rPr>
          <w:rtl w:val="true"/>
        </w:rPr>
        <w:t>ق</w:t>
      </w:r>
      <w:bookmarkEnd w:id="981"/>
    </w:p>
    <w:p>
      <w:pPr>
        <w:pStyle w:val="Heading3"/>
        <w:numPr>
          <w:ilvl w:val="2"/>
          <w:numId w:val="1"/>
        </w:numPr>
        <w:rPr/>
      </w:pPr>
      <w:bookmarkStart w:id="982" w:name="__RefHeading___Toc1069831_581953129"/>
      <w:bookmarkStart w:id="983" w:name="_Toc377"/>
      <w:bookmarkEnd w:id="982"/>
      <w:r>
        <w:rPr>
          <w:rtl w:val="true"/>
        </w:rPr>
        <w:t>قائم آل محمّد از دیدگاه امام هادی علیه السلام</w:t>
      </w:r>
      <w:bookmarkEnd w:id="983"/>
    </w:p>
    <w:p>
      <w:pPr>
        <w:pStyle w:val="Heading4"/>
        <w:numPr>
          <w:ilvl w:val="3"/>
          <w:numId w:val="1"/>
        </w:numPr>
        <w:rPr/>
      </w:pPr>
      <w:bookmarkStart w:id="984" w:name="__RefHeading___Toc1069833_581953129"/>
      <w:bookmarkStart w:id="985" w:name="_Toc378"/>
      <w:bookmarkEnd w:id="984"/>
      <w:r>
        <w:rPr>
          <w:rtl w:val="true"/>
        </w:rPr>
        <w:t>اشاره</w:t>
      </w:r>
      <w:bookmarkEnd w:id="985"/>
    </w:p>
    <w:p>
      <w:pPr>
        <w:pStyle w:val="BookText"/>
        <w:rPr/>
      </w:pPr>
      <w:r>
        <w:rPr>
          <w:rFonts w:ascii="IRNazanin" w:hAnsi="IRNazanin" w:eastAsia="IRNazanin"/>
          <w:color w:val="111111"/>
          <w:sz w:val="28"/>
          <w:sz w:val="28"/>
          <w:szCs w:val="28"/>
          <w:rtl w:val="true"/>
          <w:lang w:bidi="fa-IR"/>
        </w:rPr>
        <w:t>پیشوای دهم علیه السلام با توجه به آگاهی‌هایی که از تحولات دوران خود و فرزندش امام حسن علیه السلام داشت و می‌دانست که به همین زودی نوة عزیزش در پس پردة غیب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اذهان شیعیان را برای پذیرش این مسأله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آن حضرت در این زمینه در شعاعی محدود و در نهایت دقت و احتیاط انجام می‌گرفت</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986" w:name="__RefHeading___Toc1069835_581953129"/>
      <w:bookmarkStart w:id="987" w:name="_Toc379"/>
      <w:bookmarkEnd w:id="986"/>
      <w:r>
        <w:rPr>
          <w:rtl w:val="true"/>
        </w:rPr>
        <w:t>الف</w:t>
      </w:r>
      <w:r>
        <w:rPr>
          <w:rtl w:val="true"/>
        </w:rPr>
        <w:t xml:space="preserve">) </w:t>
      </w:r>
      <w:r>
        <w:rPr>
          <w:rtl w:val="true"/>
        </w:rPr>
        <w:t>عبدالعظیم حسنی</w:t>
      </w:r>
      <w:bookmarkEnd w:id="98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امام هادی علیه السلام وارد شدم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حقیقی ما </w:t>
      </w:r>
    </w:p>
    <w:p>
      <w:pPr>
        <w:pStyle w:val="BookText"/>
        <w:rPr/>
      </w:pPr>
      <w:r>
        <w:rPr>
          <w:rFonts w:ascii="IRNazanin" w:hAnsi="IRNazanin" w:eastAsia="IRNazanin"/>
          <w:color w:val="111111"/>
          <w:sz w:val="28"/>
          <w:sz w:val="28"/>
          <w:szCs w:val="28"/>
          <w:rtl w:val="true"/>
          <w:lang w:bidi="fa-IR"/>
        </w:rPr>
        <w:t>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دین خود را بر شما عرضه بدارم، اگر پسندیده، بود بر آن استوار باشم تا آنکه خدای تعالی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خدای تعالی واحد است و چیزی مانند او نیست و 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حد تشبیه و اینکه او جسم، صورت، عرض و جوهر نیست، بلکه او پدید آورندة اجسام و تصویرکننده صورت‌ها و آفرینندة اعراض، جواهر، رب، مالک، جاعل و پدید آورندة هر چیزی است و اینکه محمّد صلی الله علیه و آله و سلم بنده و رسول اوست، خاتم پیامبران است و پس از او تا روز قیامت پیامبری نخواهد بود و آئین او ختم‌کنندة آئین‌هاست و پس از آن تا روز قیامت آئینی</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معتقدم که پس از او امام، خلیفه و ولی امر امیرالمومنین علی بن ابیطالب است سپس حسن و بعد حسین و بعد علی بن الحسین و بعد محمّد بن علی و بعد جعفر بن محمّد و بعد موسی بن جعفر و بعد علی بن موسی و بعد محمّد بن علی و بعد تویی ای مولای من،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حسن است و مردم با جانشین او چگونه باشند؟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 او را نمی‌بیند و ذکر نام او روا نباشد تا آنکه قیام کند و زمین را پر از عدل و داد نماید همچنان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می‌کنم و معتقدم دوست آنان دوست خدا و دشمن ایشان دشمن خدا و طاعت ایشان طاعت خدا و معصیت ایشان معصیت خداست و معتقدم که معراج حق است و سوال قبر حق است و جنت و نار حق است و صراط و میزان حق است و قیامت می‌آید و شکی در آن نیست و خدای تعالی اصحاب قبور را مبعوث </w:t>
      </w:r>
      <w:bookmarkStart w:id="988" w:name="pg5335_40893"/>
    </w:p>
    <w:p>
      <w:pPr>
        <w:pStyle w:val="BookText"/>
        <w:rPr/>
      </w:pPr>
      <w:bookmarkEnd w:id="988"/>
      <w:r>
        <w:rPr>
          <w:rFonts w:ascii="IRNazanin" w:hAnsi="IRNazanin" w:eastAsia="IRNazanin"/>
          <w:color w:val="111111"/>
          <w:sz w:val="28"/>
          <w:sz w:val="28"/>
          <w:szCs w:val="28"/>
          <w:rtl w:val="true"/>
          <w:lang w:bidi="fa-IR"/>
        </w:rPr>
        <w:t>می‌فرماید و معتقدم که فرایض واجبه بعد از ولایت نماز، زکات، روزه، حج، جهاد،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دین خداست که آن را برای بندگانش پسندیده است، پس بر آن ثابت باش خداوند تو را به قول ثابت در حیات دنیا و آخرت استوار بدارد</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989" w:name="__RefHeading___Toc1069837_581953129"/>
      <w:bookmarkStart w:id="990" w:name="_Toc380"/>
      <w:bookmarkEnd w:id="989"/>
      <w:r>
        <w:rPr>
          <w:rtl w:val="true"/>
        </w:rPr>
        <w:t>ب</w:t>
      </w:r>
      <w:r>
        <w:rPr>
          <w:rtl w:val="true"/>
        </w:rPr>
        <w:t xml:space="preserve">) </w:t>
      </w:r>
      <w:r>
        <w:rPr>
          <w:rtl w:val="true"/>
        </w:rPr>
        <w:t>علی بن مهزیار</w:t>
      </w:r>
      <w:bookmarkEnd w:id="990"/>
    </w:p>
    <w:p>
      <w:p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نامه‌ای نوشتم و در آن از فرج پرسش نمودم، به من نوشت هنگامی که صاحب شما از سرای ستمکاران غیبت کرد منتظر فرج باشید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991" w:name="__RefHeading___Toc1069839_581953129"/>
      <w:bookmarkStart w:id="992" w:name="_Toc381"/>
      <w:bookmarkEnd w:id="991"/>
      <w:r>
        <w:rPr>
          <w:rtl w:val="true"/>
        </w:rPr>
        <w:t>ج</w:t>
      </w:r>
      <w:r>
        <w:rPr>
          <w:rtl w:val="true"/>
        </w:rPr>
        <w:t xml:space="preserve">) </w:t>
      </w:r>
      <w:r>
        <w:rPr>
          <w:rtl w:val="true"/>
        </w:rPr>
        <w:t>داوود بن قاسم جعفر</w:t>
      </w:r>
      <w:bookmarkEnd w:id="992"/>
    </w:p>
    <w:p>
      <w:pPr>
        <w:pStyle w:val="BookText"/>
        <w:rPr/>
      </w:pPr>
      <w:r>
        <w:rPr>
          <w:rFonts w:ascii="IRNazanin" w:hAnsi="IRNazanin" w:eastAsia="IRNazanin"/>
          <w:color w:val="111111"/>
          <w:sz w:val="28"/>
          <w:sz w:val="28"/>
          <w:szCs w:val="28"/>
          <w:rtl w:val="true"/>
          <w:lang w:bidi="fa-IR"/>
        </w:rPr>
        <w:t>داوود بن قاسم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که می‌فرمود جانشین پس از من فرزندم حسن است و شما با جانشین پس از جانشین من چگونه خواهید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شخص او را نمی‌بینید و بردن نام او بر شما روا نباشد، گفتم پس چگونه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حجه‌آل محمّد علیه السلام</w:t>
      </w:r>
      <w:r>
        <w:rPr>
          <w:rStyle w:val="FootnoteAnchor"/>
          <w:rtl w:val="true"/>
        </w:rPr>
        <w:footnoteReference w:id="570"/>
      </w:r>
      <w:bookmarkStart w:id="993" w:name="pg5335_40894"/>
    </w:p>
    <w:p>
      <w:pPr>
        <w:pStyle w:val="Heading3"/>
        <w:numPr>
          <w:ilvl w:val="2"/>
          <w:numId w:val="1"/>
        </w:numPr>
        <w:rPr/>
      </w:pPr>
      <w:bookmarkStart w:id="994" w:name="__RefHeading___Toc1069841_581953129"/>
      <w:bookmarkStart w:id="995" w:name="_Toc382"/>
      <w:bookmarkEnd w:id="993"/>
      <w:bookmarkEnd w:id="994"/>
      <w:r>
        <w:rPr>
          <w:rtl w:val="true"/>
        </w:rPr>
        <w:t xml:space="preserve">قاسم یقطینی و علی بن حسکه </w:t>
      </w:r>
      <w:r>
        <w:rPr>
          <w:rtl w:val="true"/>
        </w:rPr>
        <w:t xml:space="preserve">( </w:t>
      </w:r>
      <w:r>
        <w:rPr>
          <w:rtl w:val="true"/>
        </w:rPr>
        <w:t>از سران غلات</w:t>
      </w:r>
      <w:r>
        <w:rPr>
          <w:rtl w:val="true"/>
        </w:rPr>
        <w:t>)</w:t>
      </w:r>
      <w:bookmarkEnd w:id="995"/>
    </w:p>
    <w:p>
      <w:pPr>
        <w:pStyle w:val="BookText"/>
        <w:rPr/>
      </w:pPr>
      <w:r>
        <w:rPr>
          <w:rFonts w:ascii="IRNazanin" w:hAnsi="IRNazanin" w:eastAsia="IRNazanin"/>
          <w:color w:val="111111"/>
          <w:sz w:val="28"/>
          <w:sz w:val="28"/>
          <w:szCs w:val="28"/>
          <w:rtl w:val="true"/>
          <w:lang w:bidi="fa-IR"/>
        </w:rPr>
        <w:t>شیخ طوسی ره با سند خود از محمّد بن عیسی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سران غلات بودند که امام هادی علیه السلام با آنان مبارزه می‌کردند امام هادی علیه السلام از جانب خود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قاسم یقطینی را لعنت کند و خدا علی بن حسکه قمی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نظر قاسم آمده است تا برای فریب، سخنان آراسته به وی القا کند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شیخ طوسی رحمة الله با سند خود از سهل بن زیاد آدمی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به امام هادی علیه السلام نوشت فدایت شوم،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ادعا می‌کند که از اولیای تو است و تو همان خدای اول قدیمی و او باب و پیامبر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فرمان داده‌ای تا مردم را به این امور دعوت کند و عقیده دارد که نماز، زکات، حج و روزه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شما و معرفت با بیت و نبوت کسانی مثل ابن حسکه است، از این‌رو او مومن کاملی است که دیگر تکلیف نماز، روزه و حج از او برداشته شده است ومی‌گوید معنی همة شرایع دین همان است که برای تو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به او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بدانی بر یاوران خود منت بگذار و پاسخی بفرست که ایشان را از هلاکت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همین بس که من او را در میان یاران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رحمت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محمّد و پیامبران پیش از او را مبعوث نکرد مگر به دین حنیف توحیدی و </w:t>
      </w:r>
      <w:bookmarkStart w:id="996" w:name="pg5335_40895"/>
    </w:p>
    <w:p>
      <w:pPr>
        <w:pStyle w:val="BookText"/>
        <w:rPr/>
      </w:pPr>
      <w:bookmarkEnd w:id="996"/>
      <w:r>
        <w:rPr>
          <w:rFonts w:ascii="IRNazanin" w:hAnsi="IRNazanin" w:eastAsia="IRNazanin"/>
          <w:color w:val="111111"/>
          <w:sz w:val="28"/>
          <w:sz w:val="28"/>
          <w:szCs w:val="28"/>
          <w:rtl w:val="true"/>
          <w:lang w:bidi="fa-IR"/>
        </w:rPr>
        <w:t>نماز، زکات، روزه، حج، ولایت و محمّد جز به سوی خدای یگانة بی‌شریک دعوت نکرد و همچنین ما اوصیای از فرزندان او، بندگان خداییم که هیچ چیز را شریک او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اطاعت کنیم، به ما رحم می‌کند و اگر از او نافرمانی کنیم، کیفرمان می‌دهد ما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بر خدا نداریم واین خدای سبحان است که بر ما و بر همة بندگانش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که آن ادعاها را کند بیزارم و از چنان گفتاری تبری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و در تنگنا قرارشان دهید و چنانچه در خلوت، یکی از ایشان را دیدی با سنگ سرش را بشکن</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قبرهای سامرّاء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کسایر قبرهای سامراء</w:t>
      </w:r>
    </w:p>
    <w:p>
      <w:pPr>
        <w:pStyle w:val="Heading3"/>
        <w:numPr>
          <w:ilvl w:val="2"/>
          <w:numId w:val="1"/>
        </w:numPr>
        <w:rPr/>
      </w:pPr>
      <w:bookmarkStart w:id="997" w:name="__RefHeading___Toc1069843_581953129"/>
      <w:bookmarkStart w:id="998" w:name="_Toc383"/>
      <w:bookmarkEnd w:id="997"/>
      <w:r>
        <w:rPr>
          <w:rtl w:val="true"/>
        </w:rPr>
        <w:t>قبرهای خاندان عسکریین</w:t>
      </w:r>
      <w:bookmarkEnd w:id="998"/>
    </w:p>
    <w:p>
      <w:pPr>
        <w:pStyle w:val="Heading4"/>
        <w:numPr>
          <w:ilvl w:val="3"/>
          <w:numId w:val="1"/>
        </w:numPr>
        <w:rPr/>
      </w:pPr>
      <w:bookmarkStart w:id="999" w:name="__RefHeading___Toc1069845_581953129"/>
      <w:bookmarkStart w:id="1000" w:name="_Toc384"/>
      <w:bookmarkEnd w:id="999"/>
      <w:r>
        <w:rPr>
          <w:rtl w:val="true"/>
        </w:rPr>
        <w:t>الف</w:t>
      </w:r>
      <w:r>
        <w:rPr>
          <w:rtl w:val="true"/>
        </w:rPr>
        <w:t xml:space="preserve">) </w:t>
      </w:r>
      <w:r>
        <w:rPr>
          <w:rtl w:val="true"/>
        </w:rPr>
        <w:t>مزار نرجس خاتون</w:t>
      </w:r>
      <w:bookmarkEnd w:id="100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خاتون، مادر بزرگوار حضرت ولی عصر عجل الله تعالی فرجه الشریف ،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در کنار قبر دو امام بزرگوار، داخل ضریح آن‌ها،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فرزند شیوعا، پسر قیصر روم، بود که به عنوان کنیز به سامرّاء آمد و حکیمه خاتون او را به امام حسن عسکری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بانو در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نسب مادری به شمعون و همچنین حواریین حضرت مسیح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پذیرش اسلام نام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اما به نام‌های دیگری چون ریحانه، سوسن و صیقل نیز نامیده می‌شود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این بزرگوار پس از فوت، در خانه امام </w:t>
      </w:r>
      <w:bookmarkStart w:id="1001" w:name="pg5335_40896"/>
    </w:p>
    <w:p>
      <w:pPr>
        <w:pStyle w:val="BookText"/>
        <w:rPr/>
      </w:pPr>
      <w:bookmarkEnd w:id="1001"/>
      <w:r>
        <w:rPr>
          <w:rFonts w:ascii="IRNazanin" w:hAnsi="IRNazanin" w:eastAsia="IRNazanin"/>
          <w:color w:val="111111"/>
          <w:sz w:val="28"/>
          <w:sz w:val="28"/>
          <w:szCs w:val="28"/>
          <w:rtl w:val="true"/>
          <w:lang w:bidi="fa-IR"/>
        </w:rPr>
        <w:t>حسن عسکری در محل سکونت خویش، کنار امام دفن شد که اکنون داخل ضریح مطهر امامین و پشت سر آنها قرار دارد</w:t>
      </w:r>
      <w:r>
        <w:rPr>
          <w:rFonts w:eastAsia="IRNazanin" w:cs="IRNazanin"/>
          <w:color w:val="111111"/>
          <w:sz w:val="28"/>
          <w:szCs w:val="28"/>
          <w:rtl w:val="true"/>
          <w:lang w:bidi="fa-IR"/>
        </w:rPr>
        <w:t>.</w:t>
      </w:r>
    </w:p>
    <w:p>
      <w:pPr>
        <w:pStyle w:val="Heading4"/>
        <w:numPr>
          <w:ilvl w:val="3"/>
          <w:numId w:val="1"/>
        </w:numPr>
        <w:rPr/>
      </w:pPr>
      <w:bookmarkStart w:id="1002" w:name="__RefHeading___Toc1069847_581953129"/>
      <w:bookmarkStart w:id="1003" w:name="_Toc385"/>
      <w:bookmarkEnd w:id="1002"/>
      <w:r>
        <w:rPr>
          <w:rtl w:val="true"/>
        </w:rPr>
        <w:t>ب</w:t>
      </w:r>
      <w:r>
        <w:rPr>
          <w:rtl w:val="true"/>
        </w:rPr>
        <w:t xml:space="preserve">) </w:t>
      </w:r>
      <w:r>
        <w:rPr>
          <w:rtl w:val="true"/>
        </w:rPr>
        <w:t>مزار حکیمه خاتون</w:t>
      </w:r>
      <w:bookmarkEnd w:id="1003"/>
    </w:p>
    <w:p>
      <w:pPr>
        <w:pStyle w:val="BookText"/>
        <w:rPr/>
      </w:pPr>
      <w:r>
        <w:rPr>
          <w:rFonts w:ascii="IRNazanin" w:hAnsi="IRNazanin" w:eastAsia="IRNazanin"/>
          <w:color w:val="111111"/>
          <w:sz w:val="28"/>
          <w:sz w:val="28"/>
          <w:szCs w:val="28"/>
          <w:rtl w:val="true"/>
          <w:lang w:bidi="fa-IR"/>
        </w:rPr>
        <w:t>حکیمه خاتون، دختر بزرگوار امام جواد علیه السلام و عمه امام حسن عسکری علیه السلام، در دوران غیبت صغری به عنوان وکیل و نماینده حضرت 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امام جواد علیه السلام او که کودکی بیش نبود، تحت سرپرستی امام هادی علیه السلام قرار گرفت و در زهد و تقوا سر آمد زنان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این بانوی بزرگوار تربیت و سرپرستی نرجس خاتون، مادر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داخل خانه امام هادی علیه السلام دفن شد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این بانو را در سمت پایین پای امام عسکری و امام هادی به خاک سپردند و ضریح او از یک سمت به ضریح آن دو امام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حکیمه خاتون ابتدا از جنس برنج بود و با تعویض ضریح امامین، آن نیز به نقره تبدیل شد</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1004" w:name="__RefHeading___Toc1069849_581953129"/>
      <w:bookmarkStart w:id="1005" w:name="_Toc386"/>
      <w:bookmarkEnd w:id="1004"/>
      <w:r>
        <w:rPr>
          <w:rtl w:val="true"/>
        </w:rPr>
        <w:t>ج</w:t>
      </w:r>
      <w:r>
        <w:rPr>
          <w:rtl w:val="true"/>
        </w:rPr>
        <w:t xml:space="preserve">) </w:t>
      </w:r>
      <w:r>
        <w:rPr>
          <w:rtl w:val="true"/>
        </w:rPr>
        <w:t>حدیثه ام العسکری علیه السلام</w:t>
      </w:r>
      <w:bookmarkEnd w:id="1005"/>
    </w:p>
    <w:p>
      <w:pPr>
        <w:pStyle w:val="BookText"/>
        <w:rPr/>
      </w:pPr>
      <w:r>
        <w:rPr>
          <w:rFonts w:ascii="IRNazanin" w:hAnsi="IRNazanin" w:eastAsia="IRNazanin"/>
          <w:color w:val="111111"/>
          <w:sz w:val="28"/>
          <w:sz w:val="28"/>
          <w:szCs w:val="28"/>
          <w:rtl w:val="true"/>
          <w:lang w:bidi="fa-IR"/>
        </w:rPr>
        <w:t xml:space="preserve">مادر حضرت امام حسن عسکری علیه السلام را به سبب آن که جدة امام زمان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زن با تقوا و زاهد حدیث، حدیثه، سوسن، سلیل و</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از حکیمه خاتون، عمه امام حسن عسکری علیه السلام در زمان غیبت صغری سوال کردند که اینک به چه کسی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مادر ابی محمّد علیه السلام مادر امام حسن علیه السلام تا </w:t>
      </w:r>
      <w:bookmarkStart w:id="1006" w:name="pg5335_40897"/>
    </w:p>
    <w:p>
      <w:pPr>
        <w:pStyle w:val="BookText"/>
        <w:rPr/>
      </w:pPr>
      <w:bookmarkEnd w:id="1006"/>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فوت در آستان عسکریین، در خانه مسکونی خود، به خاک سپردند</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1007" w:name="__RefHeading___Toc1069851_581953129"/>
      <w:bookmarkStart w:id="1008" w:name="_Toc387"/>
      <w:bookmarkEnd w:id="1007"/>
      <w:r>
        <w:rPr>
          <w:rtl w:val="true"/>
        </w:rPr>
        <w:t>د</w:t>
      </w:r>
      <w:r>
        <w:rPr>
          <w:rtl w:val="true"/>
        </w:rPr>
        <w:t xml:space="preserve">) </w:t>
      </w:r>
      <w:r>
        <w:rPr>
          <w:rtl w:val="true"/>
        </w:rPr>
        <w:t>حسین بن علی علیه السلام</w:t>
      </w:r>
      <w:bookmarkEnd w:id="1008"/>
    </w:p>
    <w:p>
      <w:pPr>
        <w:pStyle w:val="BookText"/>
        <w:rPr/>
      </w:pPr>
      <w:r>
        <w:rPr>
          <w:rFonts w:ascii="IRNazanin" w:hAnsi="IRNazanin" w:eastAsia="IRNazanin"/>
          <w:color w:val="111111"/>
          <w:sz w:val="28"/>
          <w:sz w:val="28"/>
          <w:szCs w:val="28"/>
          <w:rtl w:val="true"/>
          <w:lang w:bidi="fa-IR"/>
        </w:rPr>
        <w:t>حسین فرزند امام هادی علیه السلام و برادر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امام حسن عسکری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امامت برادر خود، امام حسن عسکری علیه السلام، ایمان داشت و از پیروان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عابدان و زاهدان زمان خود دانسته‌اند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گویند صدای حضرت حجت شبیه صدای عمویش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پایین پای مبارک امام هادی علیه السلام و عسکری علیه السلام دفن شده است</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1009" w:name="__RefHeading___Toc1069853_581953129"/>
      <w:bookmarkStart w:id="1010" w:name="_Toc388"/>
      <w:bookmarkEnd w:id="1009"/>
      <w:r>
        <w:rPr>
          <w:rtl w:val="true"/>
        </w:rPr>
        <w:t>ه</w:t>
      </w:r>
      <w:r>
        <w:rPr>
          <w:rtl w:val="true"/>
        </w:rPr>
        <w:t xml:space="preserve">) </w:t>
      </w:r>
      <w:r>
        <w:rPr>
          <w:rtl w:val="true"/>
        </w:rPr>
        <w:t>ابوعبدالله جعفر بن علی</w:t>
      </w:r>
      <w:bookmarkEnd w:id="1010"/>
    </w:p>
    <w:p>
      <w:pPr>
        <w:pStyle w:val="BookText"/>
        <w:rPr/>
      </w:pPr>
      <w:r>
        <w:rPr>
          <w:rFonts w:ascii="IRNazanin" w:hAnsi="IRNazanin" w:eastAsia="IRNazanin"/>
          <w:color w:val="111111"/>
          <w:sz w:val="28"/>
          <w:sz w:val="28"/>
          <w:szCs w:val="28"/>
          <w:rtl w:val="true"/>
          <w:lang w:bidi="fa-IR"/>
        </w:rPr>
        <w:t>ابو عبدالله جعفر فرزند امام علی النقی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فوت، در خانه پدرش، همان جا که امام هادی دفن است، به خاک سپردند</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1011" w:name="__RefHeading___Toc1069855_581953129"/>
      <w:bookmarkStart w:id="1012" w:name="_Toc389"/>
      <w:bookmarkEnd w:id="1011"/>
      <w:r>
        <w:rPr>
          <w:rtl w:val="true"/>
        </w:rPr>
        <w:t>و</w:t>
      </w:r>
      <w:r>
        <w:rPr>
          <w:rtl w:val="true"/>
        </w:rPr>
        <w:t xml:space="preserve">) </w:t>
      </w:r>
      <w:r>
        <w:rPr>
          <w:rtl w:val="true"/>
        </w:rPr>
        <w:t>سمانه بنت علی علیه السلام</w:t>
      </w:r>
      <w:bookmarkEnd w:id="101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سمانه یا سمانه مغربیه، مادر امام هادی علیه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فاضل و زاهد روزگار بود که بیشتر روزها را روزه داشت و شب‌ها به نیایش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امام هادی علیه السلام از دنیا رفت و در همان جا، کنار فرزندش، دفن شد</w:t>
      </w:r>
      <w:r>
        <w:rPr>
          <w:rFonts w:eastAsia="IRNazanin" w:cs="IRNazanin"/>
          <w:color w:val="111111"/>
          <w:sz w:val="28"/>
          <w:szCs w:val="28"/>
          <w:rtl w:val="true"/>
          <w:lang w:bidi="fa-IR"/>
        </w:rPr>
        <w:t>.</w:t>
      </w:r>
      <w:r>
        <w:rPr>
          <w:rStyle w:val="FootnoteAnchor"/>
          <w:rtl w:val="true"/>
        </w:rPr>
        <w:footnoteReference w:id="580"/>
      </w:r>
      <w:bookmarkStart w:id="1013" w:name="pg5335_40898"/>
    </w:p>
    <w:p>
      <w:pPr>
        <w:pStyle w:val="Heading4"/>
        <w:numPr>
          <w:ilvl w:val="3"/>
          <w:numId w:val="1"/>
        </w:numPr>
        <w:rPr/>
      </w:pPr>
      <w:bookmarkStart w:id="1014" w:name="__RefHeading___Toc1069857_581953129"/>
      <w:bookmarkStart w:id="1015" w:name="_Toc390"/>
      <w:bookmarkEnd w:id="1013"/>
      <w:bookmarkEnd w:id="1014"/>
      <w:r>
        <w:rPr>
          <w:rtl w:val="true"/>
        </w:rPr>
        <w:t>ز</w:t>
      </w:r>
      <w:r>
        <w:rPr>
          <w:rtl w:val="true"/>
        </w:rPr>
        <w:t xml:space="preserve">) </w:t>
      </w:r>
      <w:r>
        <w:rPr>
          <w:rtl w:val="true"/>
        </w:rPr>
        <w:t>ابوهاشم جعفری</w:t>
      </w:r>
      <w:bookmarkEnd w:id="1015"/>
    </w:p>
    <w:p>
      <w:pPr>
        <w:pStyle w:val="BookText"/>
        <w:rPr/>
      </w:pPr>
      <w:r>
        <w:rPr>
          <w:rFonts w:ascii="IRNazanin" w:hAnsi="IRNazanin" w:eastAsia="IRNazanin"/>
          <w:color w:val="111111"/>
          <w:sz w:val="28"/>
          <w:sz w:val="28"/>
          <w:szCs w:val="28"/>
          <w:rtl w:val="true"/>
          <w:lang w:bidi="fa-IR"/>
        </w:rPr>
        <w:t>داوود بن قاسم فرزند اسحاق بن عبدالله بن جعفر بن ابیطالب و از نواده‌های جعفر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داخل ضریح و آستان عسکریین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مادر به محمّد بن ابی بکر نسب می‌برد زیرا مادرش، ام حکیم، دختر قاسم بن محمّد بن</w:t>
      </w:r>
    </w:p>
    <w:p>
      <w:pPr>
        <w:pStyle w:val="BookText"/>
        <w:rPr/>
      </w:pPr>
      <w:r>
        <w:rPr>
          <w:rFonts w:ascii="IRNazanin" w:hAnsi="IRNazanin" w:eastAsia="IRNazanin"/>
          <w:color w:val="111111"/>
          <w:sz w:val="28"/>
          <w:sz w:val="28"/>
          <w:szCs w:val="28"/>
          <w:rtl w:val="true"/>
          <w:lang w:bidi="fa-IR"/>
        </w:rPr>
        <w:t>ابی‌بکر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محضر پنج امام را درک کرد و از یاران امام رضا علیه السلام، امام جواد، امام هادی و امام عسکری شمرده شده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ابوهاشم جعفری</w:t>
      </w:r>
    </w:p>
    <w:p>
      <w:pPr>
        <w:pStyle w:val="Heading3"/>
        <w:numPr>
          <w:ilvl w:val="2"/>
          <w:numId w:val="1"/>
        </w:numPr>
        <w:rPr/>
      </w:pPr>
      <w:bookmarkStart w:id="1016" w:name="__RefHeading___Toc1069859_581953129"/>
      <w:bookmarkStart w:id="1017" w:name="_Toc391"/>
      <w:bookmarkEnd w:id="1016"/>
      <w:r>
        <w:rPr>
          <w:rtl w:val="true"/>
        </w:rPr>
        <w:t>قدرت الهی امام هادی علیه السلام</w:t>
      </w:r>
      <w:bookmarkEnd w:id="1017"/>
    </w:p>
    <w:p>
      <w:pPr>
        <w:pStyle w:val="BookText"/>
        <w:rPr/>
      </w:pPr>
      <w:r>
        <w:rPr>
          <w:rFonts w:ascii="IRNazanin" w:hAnsi="IRNazanin" w:eastAsia="IRNazanin"/>
          <w:color w:val="111111"/>
          <w:sz w:val="28"/>
          <w:sz w:val="28"/>
          <w:szCs w:val="28"/>
          <w:rtl w:val="true"/>
          <w:lang w:bidi="fa-IR"/>
        </w:rPr>
        <w:t xml:space="preserve">طبری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معجزات امام هادی علیه السلام در مورد زنده کردن مردگان،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بلطون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دربانان متوکّل بودم، روزی پنجاه غلام از ناحیة خزر به او هدیه شد، او به من دستور داد تا آنها را تحویل گرفته و با آنان به نیکویی 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از این ماجرا گذشت، روزی من در دربار متوکّل بودم که ناگاه امام هادی علیه السلام وارد شد وقتی حضرت در جایگاه خود نشست متوکّل به من دستور داد که غلامان را وارد مجلس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دستور او را اجرا نمودم وقتی آنان وارد شده و چشمشان به امام هادی علیه السلام افتاد همگی به سجده افتادند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متوکّل این صحنه را دید نتوانست خود را کنترل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کشان کشان حرکت داد و پشت پرده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امام هادی علیه السلام برخاست و از دربار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متوجه شد که امام علیه السلام مجلس را ترک فرموده از پشت پرده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بلطون؛ این چه رفتاری بود که غلامان انجام دادند؟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غلامان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در اینجا حضور داشت، هر سال نزد ما می‌آید و ده روز کنار ما می‌ماند و دین را برای ما عرضه می‌کند، او جانشین پیامبر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متوکّل از این جریان با خبر شد، دستور داد همة غلامان را از دم تیغ گذرانده و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فرمان او را اطاعت کرده و همة آنها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شامگاهان خدمت امام هادی علیه السلام شرفیاب شدم، دیدم خادمش کنار درب ایستاده و به من نگاه می‌کند، وقتی مرا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شدم، دیدم امام هادی علیه السلام نشسته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بلطون، با آن غلامان چه کردند؟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سوگند به خدا؛ همة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را کشتند؟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اَتُحِب اَن تَرَاهُم؟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دوست داری آنها را ببینی؟</w:t>
      </w:r>
      <w:r>
        <w:rPr>
          <w:rFonts w:eastAsia="Amiri" w:cs="Amiri" w:ascii="Amiri" w:hAnsi="Amiri"/>
          <w:color w:val="111111"/>
          <w:sz w:val="28"/>
          <w:szCs w:val="28"/>
          <w:rtl w:val="true"/>
          <w:lang w:bidi="ar-SA"/>
        </w:rPr>
        <w:t xml:space="preserve">» </w:t>
      </w:r>
      <w:bookmarkStart w:id="1018" w:name="pg5335_40900"/>
    </w:p>
    <w:p>
      <w:pPr>
        <w:pStyle w:val="BookText"/>
        <w:rPr/>
      </w:pPr>
      <w:bookmarkEnd w:id="1018"/>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دست مبارکش اشاره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شدم ناگاه دیدم همة آن غلامان نشسته‌اند، در برابر آنان میوه‌هایی است که مشغول خوردن آنها هستند</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1019" w:name="__RefHeading___Toc1069861_581953129"/>
      <w:bookmarkStart w:id="1020" w:name="_Toc392"/>
      <w:bookmarkEnd w:id="1019"/>
      <w:r>
        <w:rPr>
          <w:rtl w:val="true"/>
        </w:rPr>
        <w:t>قرآن و تفسیر از دیدگاه امام هادی علیه السلام</w:t>
      </w:r>
      <w:bookmarkEnd w:id="1020"/>
    </w:p>
    <w:p>
      <w:pPr>
        <w:pStyle w:val="Heading4"/>
        <w:numPr>
          <w:ilvl w:val="3"/>
          <w:numId w:val="1"/>
        </w:numPr>
        <w:rPr/>
      </w:pPr>
      <w:bookmarkStart w:id="1021" w:name="__RefHeading___Toc1069863_581953129"/>
      <w:bookmarkStart w:id="1022" w:name="_Toc393"/>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برای قرآن و تفسیر از دیدگاه امام هادی علیه السلام کتاب شریف موسوعه الکلمات الامام الهادی علیه السلام را ورق می‌زنیم و با هم در این رابطه می‌خوانیم</w:t>
      </w:r>
      <w:r>
        <w:rPr>
          <w:rFonts w:eastAsia="IRNazanin" w:cs="IRNazanin"/>
          <w:color w:val="111111"/>
          <w:sz w:val="28"/>
          <w:szCs w:val="28"/>
          <w:rtl w:val="true"/>
          <w:lang w:bidi="fa-IR"/>
        </w:rPr>
        <w:t>:</w:t>
      </w:r>
    </w:p>
    <w:p>
      <w:pPr>
        <w:pStyle w:val="Heading4"/>
        <w:numPr>
          <w:ilvl w:val="3"/>
          <w:numId w:val="1"/>
        </w:numPr>
        <w:rPr/>
      </w:pPr>
      <w:bookmarkStart w:id="1023" w:name="__RefHeading___Toc1069865_581953129"/>
      <w:bookmarkStart w:id="1024" w:name="_Toc394"/>
      <w:bookmarkEnd w:id="1023"/>
      <w:r>
        <w:rPr>
          <w:rtl w:val="true"/>
        </w:rPr>
        <w:t>الف</w:t>
      </w:r>
      <w:r>
        <w:rPr>
          <w:rtl w:val="true"/>
        </w:rPr>
        <w:t xml:space="preserve">) </w:t>
      </w:r>
      <w:r>
        <w:rPr>
          <w:rtl w:val="true"/>
        </w:rPr>
        <w:t>جدال در قرآن</w:t>
      </w:r>
      <w:bookmarkEnd w:id="1024"/>
    </w:p>
    <w:p>
      <w:pPr>
        <w:pStyle w:val="BookText"/>
        <w:rPr/>
      </w:pPr>
      <w:r>
        <w:rPr>
          <w:rFonts w:ascii="IRNazanin" w:hAnsi="IRNazanin" w:eastAsia="IRNazanin"/>
          <w:color w:val="111111"/>
          <w:sz w:val="28"/>
          <w:sz w:val="28"/>
          <w:szCs w:val="28"/>
          <w:rtl w:val="true"/>
          <w:lang w:bidi="fa-IR"/>
        </w:rPr>
        <w:t>صدوق رحمة الله با سند خود نقل می‌کند که امام هادی علیه السلام به یکی از شیعیان خود در بغداد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خداوند بخشندة مهربان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و شما را از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که اگر حفظ کند نعمت بزرگ اوست و اگر حفظ نکند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جدال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بدعتی است که سؤال‌کننده و جواب‌دهنده در آن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از پی چیزی است که برایش سودی ندارد و جواب دهنده زحمت چیزی را می‌کشد که از آن زیان نمی‌بیند و جز خدای سبحان آفریدگاری نیست و هر چه جز اوست، آفریدة اوست و قرآن کلام خداست، برای آن، نامی از خود مگذار که از گمراهان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کسانی‌قرار دهد که در نهان، از پروردگار خود حساب می‌برند و از قیامت در هراسند</w:t>
      </w:r>
      <w:r>
        <w:rPr>
          <w:rFonts w:eastAsia="IRNazanin" w:cs="IRNazanin"/>
          <w:color w:val="111111"/>
          <w:sz w:val="28"/>
          <w:szCs w:val="28"/>
          <w:rtl w:val="true"/>
          <w:lang w:bidi="fa-IR"/>
        </w:rPr>
        <w:t>.</w:t>
      </w:r>
      <w:r>
        <w:rPr>
          <w:rStyle w:val="FootnoteAnchor"/>
          <w:rtl w:val="true"/>
        </w:rPr>
        <w:footnoteReference w:id="583"/>
      </w:r>
      <w:bookmarkStart w:id="1025" w:name="pg5335_40901"/>
    </w:p>
    <w:p>
      <w:pPr>
        <w:pStyle w:val="Heading4"/>
        <w:numPr>
          <w:ilvl w:val="3"/>
          <w:numId w:val="1"/>
        </w:numPr>
        <w:rPr/>
      </w:pPr>
      <w:bookmarkStart w:id="1026" w:name="__RefHeading___Toc1069867_581953129"/>
      <w:bookmarkStart w:id="1027" w:name="_Toc395"/>
      <w:bookmarkEnd w:id="1025"/>
      <w:bookmarkEnd w:id="1026"/>
      <w:r>
        <w:rPr>
          <w:rtl w:val="true"/>
        </w:rPr>
        <w:t>ب</w:t>
      </w:r>
      <w:r>
        <w:rPr>
          <w:rtl w:val="true"/>
        </w:rPr>
        <w:t xml:space="preserve">) </w:t>
      </w:r>
      <w:r>
        <w:rPr>
          <w:rtl w:val="true"/>
        </w:rPr>
        <w:t>فضیلت خواندن سورة قدر</w:t>
      </w:r>
      <w:bookmarkEnd w:id="1027"/>
    </w:p>
    <w:p>
      <w:pPr>
        <w:pStyle w:val="BookText"/>
        <w:rPr/>
      </w:pPr>
      <w:r>
        <w:rPr>
          <w:rFonts w:ascii="IRNazanin" w:hAnsi="IRNazanin" w:eastAsia="IRNazanin"/>
          <w:color w:val="111111"/>
          <w:sz w:val="28"/>
          <w:sz w:val="28"/>
          <w:szCs w:val="28"/>
          <w:rtl w:val="true"/>
          <w:lang w:bidi="fa-IR"/>
        </w:rPr>
        <w:t>کلینی علیه السلام با سند خود از ابوعمرو حذّاء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علیه السلام نامه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چاره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 نوحاً الی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سورة مبارکة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مداومت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یک سال خواندم و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حضرت علیه السلام نامه نوشتم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حال خود و اینکه از یک سال خواندن سورة نوح نتیجه نگرفتم،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پاسخم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که یک سال اِتمام کردی، از آن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سورة مبارکة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نگذشت که ابن ابی داوود سراغم فرستاد و قرض‌هایم را پرداخت و روزی خود و خانواده‌ام را داد و مرا به بصره فرستاد تا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کلّاء باشم و پانصد درهم برایم جیره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بصره با دستخط علی بن مهزیار به امام هادی علیه السلام نامه نوشتم که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مسائلی پرسیدم و از مشکلاتی شکوه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مرا راهنمایی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خواستة خود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بفرمایید، در خواندن سورة قدر چگونه عمل کنم؟ آیا در نمازهای واجب و غیر آن، به همان اکتفا کنم یا سورة دیگری را هم بخوانم یا اندازه‌ای دارد که آن را انجام دهم؟ </w:t>
      </w:r>
      <w:bookmarkStart w:id="1028" w:name="pg5335_40902"/>
    </w:p>
    <w:p>
      <w:pPr>
        <w:pStyle w:val="BookText"/>
        <w:rPr/>
      </w:pPr>
      <w:bookmarkEnd w:id="1028"/>
      <w:r>
        <w:rPr>
          <w:rFonts w:ascii="IRNazanin" w:hAnsi="IRNazanin" w:eastAsia="IRNazanin"/>
          <w:color w:val="111111"/>
          <w:sz w:val="28"/>
          <w:sz w:val="28"/>
          <w:szCs w:val="28"/>
          <w:rtl w:val="true"/>
          <w:lang w:bidi="fa-IR"/>
        </w:rPr>
        <w:t>امام هادی علیه السلام در پاسخم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هیچ سورة کوتاه و بلندی را ترک مکن و خواندن صدبار سورة قدر، در یک شبانه روز، تو را بس است</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1029" w:name="__RefHeading___Toc1069869_581953129"/>
      <w:bookmarkStart w:id="1030" w:name="_Toc396"/>
      <w:bookmarkEnd w:id="1029"/>
      <w:r>
        <w:rPr>
          <w:rtl w:val="true"/>
        </w:rPr>
        <w:t>ج</w:t>
      </w:r>
      <w:r>
        <w:rPr>
          <w:rtl w:val="true"/>
        </w:rPr>
        <w:t xml:space="preserve">) </w:t>
      </w:r>
      <w:r>
        <w:rPr>
          <w:rtl w:val="true"/>
        </w:rPr>
        <w:t xml:space="preserve">فضیلت قرائت سورة </w:t>
      </w:r>
      <w:r>
        <w:rPr>
          <w:rtl w:val="true"/>
        </w:rPr>
        <w:t>«</w:t>
      </w:r>
      <w:r>
        <w:rPr>
          <w:rtl w:val="true"/>
        </w:rPr>
        <w:t>هل أتی</w:t>
      </w:r>
      <w:r>
        <w:rPr>
          <w:rtl w:val="true"/>
        </w:rPr>
        <w:t>»</w:t>
      </w:r>
      <w:bookmarkEnd w:id="1030"/>
    </w:p>
    <w:p>
      <w:pPr>
        <w:pStyle w:val="BookText"/>
        <w:rPr/>
      </w:pPr>
      <w:r>
        <w:rPr>
          <w:rFonts w:ascii="IRNazanin" w:hAnsi="IRNazanin" w:eastAsia="IRNazanin"/>
          <w:color w:val="111111"/>
          <w:sz w:val="28"/>
          <w:sz w:val="28"/>
          <w:szCs w:val="28"/>
          <w:rtl w:val="true"/>
          <w:lang w:bidi="fa-IR"/>
        </w:rPr>
        <w:t>شیخ طوسی با سند خود از علی بن عمر عطار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شنبه خدمت امام هادی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دیروز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دوشنبه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خدا او را از شرّ روز دوشنبه حفظ کند، در رکعت اول نماز صبح آن،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آنان را از آسیب آن روز نگهداشت و شادابی و شادمانی را به آنان ارزانی داشت</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p>
    <w:p>
      <w:pPr>
        <w:pStyle w:val="Heading4"/>
        <w:numPr>
          <w:ilvl w:val="3"/>
          <w:numId w:val="1"/>
        </w:numPr>
        <w:rPr/>
      </w:pPr>
      <w:bookmarkStart w:id="1031" w:name="__RefHeading___Toc1069871_581953129"/>
      <w:bookmarkStart w:id="1032" w:name="_Toc397"/>
      <w:bookmarkEnd w:id="1031"/>
      <w:r>
        <w:rPr>
          <w:rtl w:val="true"/>
        </w:rPr>
        <w:t>د</w:t>
      </w:r>
      <w:r>
        <w:rPr>
          <w:rtl w:val="true"/>
        </w:rPr>
        <w:t xml:space="preserve">) </w:t>
      </w:r>
      <w:r>
        <w:rPr>
          <w:rtl w:val="true"/>
        </w:rPr>
        <w:t>قرآن، در هر زمانی، نو است</w:t>
      </w:r>
      <w:bookmarkEnd w:id="1032"/>
    </w:p>
    <w:p>
      <w:pPr>
        <w:pStyle w:val="BookText"/>
        <w:rPr/>
      </w:pPr>
      <w:r>
        <w:rPr>
          <w:rFonts w:ascii="IRNazanin" w:hAnsi="IRNazanin" w:eastAsia="IRNazanin"/>
          <w:color w:val="111111"/>
          <w:sz w:val="28"/>
          <w:sz w:val="28"/>
          <w:szCs w:val="28"/>
          <w:rtl w:val="true"/>
          <w:lang w:bidi="fa-IR"/>
        </w:rPr>
        <w:t>شیخ طوسی رحمة الله با سند خود از یعقوب بن سکیت نحوی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نشر و آموزش قرآن، جز بر تازگی‌اش نمی‌افزاید؟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قرآن را برای زمانی، نه زمان دیگر و برای مردمی، نه مردم دیگر، قرار نداده است؛ از این رو تا قیامت، در هر زمانی نو و نزد هر ملتی تازه است</w:t>
      </w:r>
      <w:r>
        <w:rPr>
          <w:rFonts w:eastAsia="IRNazanin" w:cs="IRNazanin"/>
          <w:color w:val="111111"/>
          <w:sz w:val="28"/>
          <w:szCs w:val="28"/>
          <w:rtl w:val="true"/>
          <w:lang w:bidi="fa-IR"/>
        </w:rPr>
        <w:t>.</w:t>
      </w:r>
      <w:r>
        <w:rPr>
          <w:rStyle w:val="FootnoteAnchor"/>
          <w:rtl w:val="true"/>
        </w:rPr>
        <w:footnoteReference w:id="587"/>
      </w:r>
      <w:bookmarkStart w:id="1033" w:name="pg5335_40903"/>
    </w:p>
    <w:p>
      <w:pPr>
        <w:pStyle w:val="Heading4"/>
        <w:numPr>
          <w:ilvl w:val="3"/>
          <w:numId w:val="1"/>
        </w:numPr>
        <w:rPr/>
      </w:pPr>
      <w:bookmarkStart w:id="1034" w:name="__RefHeading___Toc1069873_581953129"/>
      <w:bookmarkStart w:id="1035" w:name="_Toc398"/>
      <w:bookmarkEnd w:id="1033"/>
      <w:bookmarkEnd w:id="1034"/>
      <w:r>
        <w:rPr>
          <w:rtl w:val="true"/>
        </w:rPr>
        <w:t>ذ</w:t>
      </w:r>
      <w:r>
        <w:rPr>
          <w:rtl w:val="true"/>
        </w:rPr>
        <w:t xml:space="preserve">) </w:t>
      </w:r>
      <w:r>
        <w:rPr>
          <w:rtl w:val="true"/>
        </w:rPr>
        <w:t xml:space="preserve">تفسیر آیة شریفة </w:t>
      </w:r>
      <w:r>
        <w:rPr>
          <w:rtl w:val="true"/>
        </w:rPr>
        <w:t>«</w:t>
      </w:r>
      <w:r>
        <w:rPr>
          <w:rtl w:val="true"/>
        </w:rPr>
        <w:t>أمْ تُریدُونَ أن تُسئلوا رَسُولکم</w:t>
      </w:r>
      <w:r>
        <w:rPr>
          <w:rtl w:val="true"/>
        </w:rPr>
        <w:t>»</w:t>
      </w:r>
      <w:bookmarkEnd w:id="1035"/>
    </w:p>
    <w:p>
      <w:pPr>
        <w:pStyle w:val="BookText"/>
        <w:rPr/>
      </w:pPr>
      <w:r>
        <w:rPr>
          <w:rFonts w:ascii="IRNazanin" w:hAnsi="IRNazanin" w:eastAsia="IRNazanin"/>
          <w:color w:val="111111"/>
          <w:sz w:val="28"/>
          <w:sz w:val="28"/>
          <w:szCs w:val="28"/>
          <w:rtl w:val="true"/>
          <w:lang w:bidi="fa-IR"/>
        </w:rPr>
        <w:t>امام حسن عسکری علیه السلام از امام هادی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ای کفار قریش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پیامبر خود همان معجزات پیشنهاد شده‌ای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نمی‌دانید آیا به صلاح‌تان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که قبلاً آن را از موسی خواستند و به ایشان پیشنهاد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تو ایمان نمی‌آوریم تا خدا را آشکارا ببینیم، پس صاعقه شما را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یَتَبَّدَلِ الکُفر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پاسخ پیامبر صلی الله علیه و آله و سلم به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درخواست پیشنهادی به خدا به مصلحت‌شان نیست و اگر هم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از آنکه آن معجزات را خداوند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کسی کفر را با ایمان عوض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معجزات ایمان نیاورد یا چون فهمید به مصلحت نیست و باید به همان براهین و معجزات موجود اکتفا کند، نپذیرد و کفر را با ایمان عوض کند، لجاجت کند و حجت راستین حق را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ضَلَّ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راهی که به بهشت می‌رسد، گمراه شده و در راهی که به دوزخ می‌رسد گام نهاده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یهود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پس از آن آیاتی که به شما دادیم، از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موسی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یهودی تصمیم گرفتند تا پیامبر را بیازارند و با خواسته‌هایی در زحمتش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بودند که عربی بادیه نشین با کوله بار سنگین سربسته‌ای که چیز ناشناخته‌ای در آن بود و آن را با عصا بر دوش خود حمل می‌کرد،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خواستة مرا پاسخ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 پیش از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ابتدا خواستة ایشان را برآورم؟</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غریب و مسافرم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غریب و مسافری، تو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کتاب‌اند که می‌پندارند حق است و من اطمینان ندارم که تو چیزی بگویی و ایشان با تو همراهی کنند و آن را بپذیرند تا مردم را از دین‌شان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قانع نمی‌شوم و جز حجتی آشکار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علی علیه السلام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در کنار پیامبر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گفت و گو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کار داری؟</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و این، بیان رسا و دارای علم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حکمتم و این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حکمت و علم می‌خواهد، باید از درِ آن درآید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جلوی پیامبر صلی الله علیه و آله و سلم نمایان شد، پیامبر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آدم را در شکوهش، شیث را در حکمتش، ادریس را در شرافت و هیبتش، نوح را در شکرگزاری و بندگی پروردگارش، ابراهیم را در دوستی و وفاداری‌اش، موسی را در دشمنی و نبرد با هر دشمن خدایش و عیسی را در دوستداری هر مومن و نیک رفتاری‌اش ببیند، به این علی بن ابیطالب بنگرد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پیامبر صلی الله علیه و آله و سلم از سویی، بر ایمان مومنان و از سوی دیگر بر نفاق منافقان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پسر عموی خود را می‌ستایی، زیرا شرافت او، شرافت تو و عزت او، عزت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او چیزی را نمی‌پذیرم مگر آنکه این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شهادتش احتمال تباهی و بطلان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کوله‌بار خود بیرون آر و بخواه تا شهادت دهد؛ که به پیامبری من و فضیلت برادرم علی،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شکار آن زحمت کشیده‌ام؛ می‌ترسم خیز بردارد 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نمی‌کند، بلکه می‌ایستد و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 همین تو را بس که حجت داشته باشی ما را تکذیب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نمی‌کند، بلکه درحقّ ما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داد، آزادش کن تا عوضی بهتر از آنت دهم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اعرابی آن را بیرون آورد و بر زمین گذاشت و او رو به پیامبر صلی الله علیه و آله و سلم ایستاد و گونه‌های خود را به خاک مالید و سر برداشت و خدا به سخنش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هیچ معبود به حقی جز خدا نیست که یگانه و بی‌شریک است و شهادت می‌دهم که محمّد، بنده، فرستاده و برگزیدة اوست که سرور رسولان و بهترین همة آدمیان و خاتم پیامبران و رهبر سپیدرویان است و شهادت </w:t>
      </w:r>
    </w:p>
    <w:p>
      <w:pPr>
        <w:pStyle w:val="BookText"/>
        <w:rPr/>
      </w:pPr>
      <w:r>
        <w:rPr>
          <w:rFonts w:ascii="IRNazanin" w:hAnsi="IRNazanin" w:eastAsia="IRNazanin"/>
          <w:color w:val="111111"/>
          <w:sz w:val="28"/>
          <w:sz w:val="28"/>
          <w:szCs w:val="28"/>
          <w:rtl w:val="true"/>
          <w:lang w:bidi="fa-IR"/>
        </w:rPr>
        <w:t>می‌دهم که این برادرت علی بن ابیطالب، به همان اوصاف و فضیلت است که خود فرمودی و دوستانش در بهشت محترم و دشمنانش در دوزخ، خوار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عرب بادیه‌نشین، در حالی که می‌گریست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 می‌دهم به آنچه این سوسمار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معجزاتی می‌بینم که از پذیرش آن، چاره‌ای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یهود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معجزه، دیگر چه می‌خواهید و کدام معجزه را می‌جویید؟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ندارید جز آنکه ایمان بیاورید یا همه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 آن یهود ایمان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سوسمارت بر ما چه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سوسمار راکه به خدا و پیامبر و برادر پیامبرش ایمان آورد و شاهد حق شد آزاد کن تا خدای سبحان عوضی بهتر از آن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سوسمار بر دیگر همنوعان خود برتری دارد؛ شایسته نیست که شکار و اسیر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سوسمار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کن و عوض آن را بر عهدة خودم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تو امید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همان سوراخی که مرا از آن گرفتی که در آن ده هزار دینار خسروانی و سیصدهزار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این مردم که اینجا هستند این سخن را از این سوسمار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خسته‌ام و ایمن نیستم که آسوده حالی برود و آن را بردارد</w:t>
      </w:r>
      <w:r>
        <w:rPr>
          <w:rFonts w:eastAsia="IRNazanin" w:cs="IRNazanin"/>
          <w:color w:val="111111"/>
          <w:sz w:val="28"/>
          <w:szCs w:val="28"/>
          <w:rtl w:val="true"/>
          <w:lang w:bidi="fa-IR"/>
        </w:rPr>
        <w:t xml:space="preserve">. </w:t>
      </w:r>
      <w:bookmarkStart w:id="1036" w:name="pg5335_40907"/>
    </w:p>
    <w:p>
      <w:pPr>
        <w:pStyle w:val="BookText"/>
        <w:rPr/>
      </w:pPr>
      <w:bookmarkEnd w:id="1036"/>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آن را عوض تو از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نمی‌گذارد پیش از تو کسی آن را بردارد و کسی آهنگ آن را نمی‌کند مگر آنکه خدا هلاکش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خسته بود و کمی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که نزد پیامبر صلی الله علیه و آله و سلم بودند، پیش افتادند و دست در آن سوراخ کردند تا آن را بردارند که ناگاه افعی بزرگ بر آنان حمله کرد و آنان را گزید و کشت؛ و ایستاد تا اعرابی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خدا مرا برای حفظ مال تو که عوض سوسمار است، مامور کشتن اینان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نگهبان آن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آن درهم و دینارها را بیرون آورد و نتوانست که باخود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کمر خود را بگشا و یک سر آن را به این دو کیسه و سر دیگر آن را به دم من ببند که من آن را تا منزلت می‌کشم و از تو و آن نگهبانی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آن را آوردو نگهبان اعرابی و اموالش بود تا با آنها زمین‌های حاصل‌خیز و املاک و باغ‌هایی خرید، سپس جدا شد و برگشت</w:t>
      </w:r>
      <w:r>
        <w:rPr>
          <w:rFonts w:eastAsia="IRNazanin" w:cs="IRNazanin"/>
          <w:color w:val="111111"/>
          <w:sz w:val="28"/>
          <w:szCs w:val="28"/>
          <w:rtl w:val="true"/>
          <w:lang w:bidi="fa-IR"/>
        </w:rPr>
        <w:t>.</w:t>
      </w:r>
    </w:p>
    <w:p>
      <w:pPr>
        <w:pStyle w:val="Heading4"/>
        <w:numPr>
          <w:ilvl w:val="3"/>
          <w:numId w:val="1"/>
        </w:numPr>
        <w:rPr/>
      </w:pPr>
      <w:bookmarkStart w:id="1037" w:name="__RefHeading___Toc1069875_581953129"/>
      <w:bookmarkStart w:id="1038" w:name="_Toc399"/>
      <w:bookmarkEnd w:id="1037"/>
      <w:r>
        <w:rPr>
          <w:rtl w:val="true"/>
        </w:rPr>
        <w:t>ر</w:t>
      </w:r>
      <w:r>
        <w:rPr>
          <w:rtl w:val="true"/>
        </w:rPr>
        <w:t xml:space="preserve">) </w:t>
      </w:r>
      <w:r>
        <w:rPr>
          <w:rtl w:val="true"/>
        </w:rPr>
        <w:t xml:space="preserve">تفسیر آیة شریفه </w:t>
      </w:r>
      <w:r>
        <w:rPr>
          <w:rtl w:val="true"/>
        </w:rPr>
        <w:t>«</w:t>
      </w:r>
      <w:r>
        <w:rPr>
          <w:rtl w:val="true"/>
        </w:rPr>
        <w:t>یَسئلونَکَ عَن الخمْر وَالمیْسِر</w:t>
      </w:r>
      <w:r>
        <w:rPr>
          <w:rtl w:val="true"/>
        </w:rPr>
        <w:t>»</w:t>
      </w:r>
      <w:bookmarkEnd w:id="1038"/>
    </w:p>
    <w:p>
      <w:pPr>
        <w:pStyle w:val="BookText"/>
        <w:rPr/>
      </w:pPr>
      <w:r>
        <w:rPr>
          <w:rFonts w:ascii="IRNazanin" w:hAnsi="IRNazanin" w:eastAsia="IRNazanin"/>
          <w:color w:val="111111"/>
          <w:sz w:val="28"/>
          <w:sz w:val="28"/>
          <w:szCs w:val="28"/>
          <w:rtl w:val="true"/>
          <w:lang w:bidi="fa-IR"/>
        </w:rPr>
        <w:t>عیاشی با سند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عنبه، به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سرور و مولایم مصلحت بداند، بفرماید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با آن قمار شود میسر است و هر مست کننده‌ای حرام است</w:t>
      </w:r>
      <w:r>
        <w:rPr>
          <w:rFonts w:eastAsia="IRNazanin" w:cs="IRNazanin"/>
          <w:color w:val="111111"/>
          <w:sz w:val="28"/>
          <w:szCs w:val="28"/>
          <w:rtl w:val="true"/>
          <w:lang w:bidi="fa-IR"/>
        </w:rPr>
        <w:t>.»</w:t>
      </w:r>
      <w:r>
        <w:rPr>
          <w:rStyle w:val="FootnoteAnchor"/>
          <w:rtl w:val="true"/>
        </w:rPr>
        <w:footnoteReference w:id="588"/>
      </w:r>
      <w:bookmarkStart w:id="1039" w:name="pg5335_40908"/>
    </w:p>
    <w:p>
      <w:pPr>
        <w:pStyle w:val="Heading4"/>
        <w:numPr>
          <w:ilvl w:val="3"/>
          <w:numId w:val="1"/>
        </w:numPr>
        <w:rPr/>
      </w:pPr>
      <w:bookmarkStart w:id="1040" w:name="__RefHeading___Toc1069877_581953129"/>
      <w:bookmarkStart w:id="1041" w:name="_Toc400"/>
      <w:bookmarkEnd w:id="1039"/>
      <w:bookmarkEnd w:id="1040"/>
      <w:r>
        <w:rPr>
          <w:rtl w:val="true"/>
        </w:rPr>
        <w:t>ز</w:t>
      </w:r>
      <w:r>
        <w:rPr>
          <w:rtl w:val="true"/>
        </w:rPr>
        <w:t xml:space="preserve">) </w:t>
      </w:r>
      <w:r>
        <w:rPr>
          <w:rtl w:val="true"/>
        </w:rPr>
        <w:t>تفسیر آیة مباهله</w:t>
      </w:r>
      <w:bookmarkEnd w:id="1041"/>
    </w:p>
    <w:p>
      <w:pPr>
        <w:pStyle w:val="BookText"/>
        <w:rPr/>
      </w:pPr>
      <w:r>
        <w:rPr>
          <w:rFonts w:ascii="IRNazanin" w:hAnsi="IRNazanin" w:eastAsia="IRNazanin"/>
          <w:color w:val="111111"/>
          <w:sz w:val="28"/>
          <w:sz w:val="28"/>
          <w:szCs w:val="28"/>
          <w:rtl w:val="true"/>
          <w:lang w:bidi="fa-IR"/>
        </w:rPr>
        <w:t>عیاشی با سند خود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تفسیر این آیة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پسران‌مان و پسرانتان،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می‌فرمود بیایید مباهله کنیم و</w:t>
      </w:r>
    </w:p>
    <w:p>
      <w:pPr>
        <w:pStyle w:val="BookText"/>
        <w:rPr/>
      </w:pPr>
      <w:r>
        <w:rPr>
          <w:rFonts w:ascii="IRNazanin" w:hAnsi="IRNazanin" w:eastAsia="IRNazanin"/>
          <w:color w:val="111111"/>
          <w:sz w:val="28"/>
          <w:sz w:val="28"/>
          <w:szCs w:val="28"/>
          <w:rtl w:val="true"/>
          <w:lang w:bidi="fa-IR"/>
        </w:rPr>
        <w:t>لعنت خدا را بر شما قرار دهیم، آنان برای مباهله نمی‌آمدند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پیامبرش پیام‌های او را به مردم می‌رساند و دروغگو نیست</w:t>
      </w:r>
      <w:r>
        <w:rPr>
          <w:rFonts w:eastAsia="IRNazanin" w:cs="IRNazanin"/>
          <w:color w:val="111111"/>
          <w:sz w:val="28"/>
          <w:szCs w:val="28"/>
          <w:rtl w:val="true"/>
          <w:lang w:bidi="fa-IR"/>
        </w:rPr>
        <w:t>.</w:t>
      </w:r>
      <w:r>
        <w:rPr>
          <w:rStyle w:val="FootnoteAnchor"/>
          <w:rtl w:val="true"/>
        </w:rPr>
        <w:footnoteReference w:id="589"/>
      </w:r>
    </w:p>
    <w:p>
      <w:pPr>
        <w:pStyle w:val="Heading4"/>
        <w:numPr>
          <w:ilvl w:val="3"/>
          <w:numId w:val="1"/>
        </w:numPr>
        <w:rPr/>
      </w:pPr>
      <w:bookmarkStart w:id="1042" w:name="__RefHeading___Toc1069879_581953129"/>
      <w:bookmarkStart w:id="1043" w:name="_Toc401"/>
      <w:bookmarkEnd w:id="1042"/>
      <w:r>
        <w:rPr>
          <w:rtl w:val="true"/>
        </w:rPr>
        <w:t>ژ</w:t>
      </w:r>
      <w:r>
        <w:rPr>
          <w:rtl w:val="true"/>
        </w:rPr>
        <w:t xml:space="preserve">) </w:t>
      </w:r>
      <w:r>
        <w:rPr>
          <w:rtl w:val="true"/>
        </w:rPr>
        <w:t xml:space="preserve">تفسیر آیة شریفة </w:t>
      </w:r>
      <w:r>
        <w:rPr>
          <w:rtl w:val="true"/>
        </w:rPr>
        <w:t>«</w:t>
      </w:r>
      <w:r>
        <w:rPr>
          <w:rtl w:val="true"/>
        </w:rPr>
        <w:t>وَالأرض جَمِیعاًً قبضته یَومَ القِیامَه</w:t>
      </w:r>
      <w:r>
        <w:rPr>
          <w:rtl w:val="true"/>
        </w:rPr>
        <w:t>»</w:t>
      </w:r>
      <w:bookmarkEnd w:id="1043"/>
    </w:p>
    <w:p>
      <w:pPr>
        <w:pStyle w:val="BookText"/>
        <w:rPr/>
      </w:pPr>
      <w:r>
        <w:rPr>
          <w:rFonts w:ascii="IRNazanin" w:hAnsi="IRNazanin" w:eastAsia="IRNazanin"/>
          <w:color w:val="111111"/>
          <w:sz w:val="28"/>
          <w:sz w:val="28"/>
          <w:szCs w:val="28"/>
          <w:rtl w:val="true"/>
          <w:lang w:bidi="fa-IR"/>
        </w:rPr>
        <w:t>صدوق علیه السلام با سند خود از محمّد بن عیسی نقل می‌کند که گفت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هادی علیه السلام پیرامون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زمین در روز قیامت در قبضة اوست و آسمان‌ها پیچیده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سرزنش خدای سبحان است کسی را که خدای را به خلقش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آنچنان که شایسته است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زمین در روز قیامت، در قبضة اوست و آسمان‌ها پیچیده در دست راست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آنجا 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آنچنان که شایسته است نشناخته‌اند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را بر بشری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آیة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قبضه و یمن، منزه می‌شمرد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پاک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r>
        <w:rPr>
          <w:rStyle w:val="FootnoteAnchor"/>
          <w:rtl w:val="true"/>
        </w:rPr>
        <w:footnoteReference w:id="590"/>
      </w:r>
      <w:bookmarkStart w:id="1044" w:name="pg5335_40909"/>
    </w:p>
    <w:p>
      <w:pPr>
        <w:pStyle w:val="Heading4"/>
        <w:numPr>
          <w:ilvl w:val="3"/>
          <w:numId w:val="1"/>
        </w:numPr>
        <w:rPr/>
      </w:pPr>
      <w:bookmarkStart w:id="1045" w:name="__RefHeading___Toc1069881_581953129"/>
      <w:bookmarkStart w:id="1046" w:name="_Toc402"/>
      <w:bookmarkEnd w:id="1044"/>
      <w:bookmarkEnd w:id="1045"/>
      <w:r>
        <w:rPr>
          <w:rtl w:val="true"/>
        </w:rPr>
        <w:t>س</w:t>
      </w:r>
      <w:r>
        <w:rPr>
          <w:rtl w:val="true"/>
        </w:rPr>
        <w:t xml:space="preserve">) </w:t>
      </w:r>
      <w:r>
        <w:rPr>
          <w:rtl w:val="true"/>
        </w:rPr>
        <w:t>تفسیر احقاف</w:t>
      </w:r>
      <w:bookmarkEnd w:id="1046"/>
    </w:p>
    <w:p>
      <w:pPr>
        <w:pStyle w:val="BookText"/>
        <w:rPr/>
      </w:pPr>
      <w:r>
        <w:rPr>
          <w:rFonts w:ascii="IRNazanin" w:hAnsi="IRNazanin" w:eastAsia="IRNazanin"/>
          <w:color w:val="111111"/>
          <w:sz w:val="28"/>
          <w:sz w:val="28"/>
          <w:szCs w:val="28"/>
          <w:rtl w:val="true"/>
          <w:lang w:bidi="fa-IR"/>
        </w:rPr>
        <w:t>در تفسیر قمی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اَخَا عَاد اِذ اَنذِر قَومه بِالاَحقَاف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قوم 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به نقل از پدرش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تا در بطائیه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اندازة سیصد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کندند و به آب نرسیدند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چون به خلافت رسید، دستور داد تا آن چاه را پیوسته حفر کنند تا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حفر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صد قامتی چرخ آب کشی قرار دادند تا به صخره‌ای رسیدند و آن را با کلنگ زدند تا شکست و از آن باد سردی برخاست که تمامی چاه کنان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متوکّل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نفهمید که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الرضا علیه السلام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امام هادی علیه السلام نوشت و از سبب آن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سرزمین احقاف است و ایشان قوم عادند که خداوند با باد صر صر نابودشان کرد</w:t>
      </w:r>
      <w:r>
        <w:rPr>
          <w:rFonts w:eastAsia="IRNazanin" w:cs="IRNazanin"/>
          <w:color w:val="111111"/>
          <w:sz w:val="28"/>
          <w:szCs w:val="28"/>
          <w:rtl w:val="true"/>
          <w:lang w:bidi="fa-IR"/>
        </w:rPr>
        <w:t>.</w:t>
      </w:r>
      <w:r>
        <w:rPr>
          <w:rStyle w:val="FootnoteAnchor"/>
          <w:rtl w:val="true"/>
        </w:rPr>
        <w:footnoteReference w:id="591"/>
      </w:r>
    </w:p>
    <w:p>
      <w:pPr>
        <w:pStyle w:val="Heading4"/>
        <w:numPr>
          <w:ilvl w:val="3"/>
          <w:numId w:val="1"/>
        </w:numPr>
        <w:rPr/>
      </w:pPr>
      <w:bookmarkStart w:id="1047" w:name="__RefHeading___Toc1069883_581953129"/>
      <w:bookmarkStart w:id="1048" w:name="_Toc403"/>
      <w:bookmarkEnd w:id="1047"/>
      <w:r>
        <w:rPr>
          <w:rtl w:val="true"/>
        </w:rPr>
        <w:t>و</w:t>
      </w:r>
      <w:r>
        <w:rPr>
          <w:rtl w:val="true"/>
        </w:rPr>
        <w:t xml:space="preserve">) </w:t>
      </w:r>
      <w:r>
        <w:rPr>
          <w:rtl w:val="true"/>
        </w:rPr>
        <w:t xml:space="preserve">تفسیر آیة شریفة </w:t>
      </w:r>
      <w:r>
        <w:rPr>
          <w:rtl w:val="true"/>
        </w:rPr>
        <w:t>«</w:t>
      </w:r>
      <w:r>
        <w:rPr>
          <w:rtl w:val="true"/>
        </w:rPr>
        <w:t>لِیَغفِرَلکَ الله مَا تَقَدَّم</w:t>
      </w:r>
      <w:r>
        <w:rPr>
          <w:rtl w:val="true"/>
        </w:rPr>
        <w:t>»</w:t>
      </w:r>
      <w:bookmarkEnd w:id="1048"/>
    </w:p>
    <w:p>
      <w:pPr>
        <w:pStyle w:val="BookText"/>
        <w:rPr/>
      </w:pPr>
      <w:r>
        <w:rPr>
          <w:rFonts w:ascii="IRNazanin" w:hAnsi="IRNazanin" w:eastAsia="IRNazanin"/>
          <w:color w:val="111111"/>
          <w:sz w:val="28"/>
          <w:sz w:val="28"/>
          <w:szCs w:val="28"/>
          <w:rtl w:val="true"/>
          <w:lang w:bidi="fa-IR"/>
        </w:rPr>
        <w:t>استرآبادی نقل می‌کند که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 علیه السلام پیرامون آیة شریفة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خداوند از گناه گذشته و آیندة تو در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کدام گناه گذشته و آینده‌ای دارد؟ این گناهان گذشته و آیندة شیعیان علی علیه السلام است که خدا آن را بر دوش پیامبر می‌نهد و از همه به خاطر او در می‌گذرد</w:t>
      </w:r>
      <w:r>
        <w:rPr>
          <w:rFonts w:eastAsia="IRNazanin" w:cs="IRNazanin"/>
          <w:color w:val="111111"/>
          <w:sz w:val="28"/>
          <w:szCs w:val="28"/>
          <w:rtl w:val="true"/>
          <w:lang w:bidi="fa-IR"/>
        </w:rPr>
        <w:t>.</w:t>
      </w:r>
      <w:r>
        <w:rPr>
          <w:rStyle w:val="FootnoteAnchor"/>
          <w:rtl w:val="true"/>
        </w:rPr>
        <w:footnoteReference w:id="592"/>
      </w:r>
      <w:bookmarkStart w:id="1049" w:name="pg5335_40910"/>
    </w:p>
    <w:p>
      <w:pPr>
        <w:pStyle w:val="Heading4"/>
        <w:numPr>
          <w:ilvl w:val="3"/>
          <w:numId w:val="1"/>
        </w:numPr>
        <w:rPr/>
      </w:pPr>
      <w:bookmarkStart w:id="1050" w:name="__RefHeading___Toc1069885_581953129"/>
      <w:bookmarkStart w:id="1051" w:name="_Toc404"/>
      <w:bookmarkEnd w:id="1049"/>
      <w:bookmarkEnd w:id="1050"/>
      <w:r>
        <w:rPr>
          <w:rtl w:val="true"/>
        </w:rPr>
        <w:t>ه</w:t>
      </w:r>
      <w:r>
        <w:rPr>
          <w:rtl w:val="true"/>
        </w:rPr>
        <w:t xml:space="preserve">) </w:t>
      </w:r>
      <w:r>
        <w:rPr>
          <w:rtl w:val="true"/>
        </w:rPr>
        <w:t xml:space="preserve">تفسیر آیة شریفة </w:t>
      </w:r>
      <w:r>
        <w:rPr>
          <w:rtl w:val="true"/>
        </w:rPr>
        <w:t>«</w:t>
      </w:r>
      <w:r>
        <w:rPr>
          <w:rtl w:val="true"/>
        </w:rPr>
        <w:t>یَومَ یَعّضُ الظَالِم عَلَی یَدَیه</w:t>
      </w:r>
      <w:r>
        <w:rPr>
          <w:rtl w:val="true"/>
        </w:rPr>
        <w:t>»</w:t>
      </w:r>
      <w:bookmarkEnd w:id="1051"/>
    </w:p>
    <w:p>
      <w:pPr>
        <w:pStyle w:val="BookText"/>
        <w:rPr/>
      </w:pPr>
      <w:r>
        <w:rPr>
          <w:rFonts w:ascii="IRNazanin" w:hAnsi="IRNazanin" w:eastAsia="IRNazanin"/>
          <w:color w:val="111111"/>
          <w:sz w:val="28"/>
          <w:sz w:val="28"/>
          <w:szCs w:val="28"/>
          <w:rtl w:val="true"/>
          <w:lang w:bidi="fa-IR"/>
        </w:rPr>
        <w:t>مجلسی رحمة الله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امام هادی علیه السلام آیة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 که ستمکار دست‌های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برمی‌گرفتم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خلیفه اول و دوم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کنیم؟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کن و از او در حضور مردم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پاسخ را داد، مردم به حسابش می‌رسند و اگر غیر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یاران خود رسوا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همة قضّات و بنی‌هشام و یاوران خود را فراخواند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 با کنایه از ایشان سخن گفته است و بر ایشان منت نهاده و عیبشان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می‌خواهد آنچه را خدا پوشانده است، آشکار کند؟</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1052" w:name="__RefHeading___Toc1069887_581953129"/>
      <w:bookmarkStart w:id="1053" w:name="_Toc405"/>
      <w:bookmarkEnd w:id="1052"/>
      <w:r>
        <w:rPr>
          <w:rtl w:val="true"/>
        </w:rPr>
        <w:t>ی</w:t>
      </w:r>
      <w:r>
        <w:rPr>
          <w:rtl w:val="true"/>
        </w:rPr>
        <w:t xml:space="preserve">) </w:t>
      </w:r>
      <w:r>
        <w:rPr>
          <w:rtl w:val="true"/>
        </w:rPr>
        <w:t xml:space="preserve">تفسیر آیة شریفة </w:t>
      </w:r>
      <w:r>
        <w:rPr>
          <w:rtl w:val="true"/>
        </w:rPr>
        <w:t>«</w:t>
      </w:r>
      <w:r>
        <w:rPr>
          <w:rtl w:val="true"/>
        </w:rPr>
        <w:t>بَل هُم أضَلّ</w:t>
      </w:r>
      <w:r>
        <w:rPr>
          <w:rtl w:val="true"/>
        </w:rPr>
        <w:t>»</w:t>
      </w:r>
      <w:bookmarkEnd w:id="105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رحمة الله با سند خود از عبیداله بن محمّد تمیمی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از سرورم ابوالحسن امام هادی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و اوباش، قاتلان پیامبران‌اند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عامیان و افراد بی‌فرهنگ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از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نپسندید که ایشان را به چهارپایان تشبیه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اَضَلّ، بلکه گمراه‌ترند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bookmarkStart w:id="1054" w:name="pg5335_40911"/>
    </w:p>
    <w:p>
      <w:pPr>
        <w:pStyle w:val="BookText"/>
        <w:rPr/>
      </w:pPr>
      <w:bookmarkEnd w:id="1054"/>
      <w:r>
        <w:rPr>
          <w:rFonts w:ascii="IRNazanin" w:hAnsi="IRNazanin" w:eastAsia="IRNazanin"/>
          <w:color w:val="111111"/>
          <w:sz w:val="28"/>
          <w:sz w:val="28"/>
          <w:szCs w:val="28"/>
          <w:rtl w:val="true"/>
          <w:lang w:bidi="fa-IR"/>
        </w:rPr>
        <w:t>قرامطه</w:t>
      </w:r>
    </w:p>
    <w:p>
      <w:pPr>
        <w:pStyle w:val="BookText"/>
        <w:rPr/>
      </w:pPr>
      <w:r>
        <w:rPr>
          <w:rFonts w:ascii="IRNazanin" w:hAnsi="IRNazanin" w:eastAsia="IRNazanin"/>
          <w:color w:val="111111"/>
          <w:sz w:val="28"/>
          <w:sz w:val="28"/>
          <w:szCs w:val="28"/>
          <w:rtl w:val="true"/>
          <w:lang w:bidi="fa-IR"/>
        </w:rPr>
        <w:t xml:space="preserve">ابوطاهر سلیمان قرمطی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بحرین بود که این دسته از خوارج منشعب شدند و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فتنه‌ها بر پا نمودند و کشتار بسیار هم دادند تا آخر الامر به بحرین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ترویه وارد مکه شدند و عده بسیاری از حجاج را کشتند و اموال آنها را غارت کردند و کشته‌ها را در چاه زمزم ریختند و حجرالاسود را شکستند و بردند و در شهری که بلاد بحرین است گذاشتند تا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برگردانیدند به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ابوالقاسم جعفر بن محمّد بن قولویه قمی استاد شیخ مفید در این سال به مکه مشرف شد و آنجا تشرف حضور امام عصر پیدا می‌کند و مژده گرفت که سی سال دیگر عمر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حجرالاسود به دست شیخ اجل قولویه قمی به جای خود نصب شد که هم اکنون باقی و برقرار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کحجر الاسود</w:t>
      </w:r>
    </w:p>
    <w:p>
      <w:pPr>
        <w:pStyle w:val="Heading3"/>
        <w:numPr>
          <w:ilvl w:val="2"/>
          <w:numId w:val="1"/>
        </w:numPr>
        <w:rPr/>
      </w:pPr>
      <w:bookmarkStart w:id="1055" w:name="__RefHeading___Toc1069889_581953129"/>
      <w:bookmarkStart w:id="1056" w:name="_Toc406"/>
      <w:bookmarkEnd w:id="1055"/>
      <w:r>
        <w:rPr>
          <w:rtl w:val="true"/>
        </w:rPr>
        <w:t>قم، امامان و امام هادی علیه السلام</w:t>
      </w:r>
      <w:bookmarkEnd w:id="105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مهم بر پیوند مردمان این شهر با امامان، روایات بی‌شماری است که در فضیلت قم و اهالی آن در کتب حدیث،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اندازه‌ای است که می‌تواند به راحتی اهمیت این شهر را در نگاه امامان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از قول امام صادق علیه السلام قم به </w:t>
      </w:r>
    </w:p>
    <w:p>
      <w:pPr>
        <w:pStyle w:val="BookText"/>
        <w:rPr/>
      </w:pPr>
      <w:r>
        <w:rPr>
          <w:rFonts w:ascii="IRNazanin" w:hAnsi="IRNazanin" w:eastAsia="IRNazanin"/>
          <w:color w:val="111111"/>
          <w:sz w:val="28"/>
          <w:sz w:val="28"/>
          <w:szCs w:val="28"/>
          <w:rtl w:val="true"/>
          <w:lang w:bidi="fa-IR"/>
        </w:rPr>
        <w:t>عنوان ملجا و پناهگاه شیعیان،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طبیعی به نظر می‌رسد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با توجه به دوری قم از مرکز خلافت و نیز رواج تشیع در آن، براحتی می‌توانسته، پناهگاهی برای یاران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زمانی که یوسف بن عمر، محمّدبن علی کوفی را که از موالی خاندان اشعری است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فرزند او، همراه فرزندش خالد از کوفه به قم عزیمت کرده و در روستای برق رود سکونت می‌کنند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در روایت دیگری از امام صادق علیه السلام آمده، قُم بَلَدُنَا وَ بَلَدُ شِیعَتُنَا</w:t>
      </w:r>
      <w:r>
        <w:rPr>
          <w:rStyle w:val="FootnoteAnchor"/>
          <w:rtl w:val="true"/>
        </w:rPr>
        <w:footnoteReference w:id="59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لَنَا حَرَما وَ هُوَ بَلده قُم</w:t>
      </w:r>
      <w:r>
        <w:rPr>
          <w:rStyle w:val="FootnoteAnchor"/>
          <w:rtl w:val="true"/>
        </w:rPr>
        <w:footnoteReference w:id="600"/>
      </w:r>
      <w:r>
        <w:rPr>
          <w:rFonts w:ascii="Amiri" w:hAnsi="Amiri" w:eastAsia="Amiri" w:cs="Amiri"/>
          <w:color w:val="111111"/>
          <w:sz w:val="28"/>
          <w:sz w:val="28"/>
          <w:szCs w:val="28"/>
          <w:rtl w:val="true"/>
          <w:lang w:bidi="ar-SA"/>
        </w:rPr>
        <w:t>و باز آمده اَهل قُم، اَنصَارُنَا</w:t>
      </w:r>
      <w:r>
        <w:rPr>
          <w:rStyle w:val="FootnoteAnchor"/>
          <w:rtl w:val="true"/>
        </w:rPr>
        <w:footnoteReference w:id="601"/>
      </w:r>
      <w:r>
        <w:rPr>
          <w:rFonts w:ascii="IRNazanin" w:hAnsi="IRNazanin" w:eastAsia="IRNazanin"/>
          <w:color w:val="111111"/>
          <w:sz w:val="28"/>
          <w:sz w:val="28"/>
          <w:szCs w:val="28"/>
          <w:rtl w:val="true"/>
          <w:lang w:bidi="fa-IR"/>
        </w:rPr>
        <w:t>همچنین، از شیعیان خواسته شده که در موقع شیوع فتنه‌های بنی عباس به کوفه و نیز به قم وحوالی آن بروند، چه را که فِی قُم شِیعَتُنَا وَ مَوَالِینَا</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در روایت دیگری قم به نام کوفه صغیره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ارتباط در نخستین دورة خود در دوران امامت امام باقر علیه السلام محدود بوده اما به مرور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عسگری علیه السلام نقل شده است که برای آنها و مردم آیه، نامه نوشته و برای آنان آرزوی هدایت الهی کرده‌اند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از امام جواد علیه السلام نیز در پاسخ نامه علی بن مهزیار، نامه‌ای نقل شده که آن حضرت از گرفتاری مردم قم، آگاه شده و دعا فرموده است که </w:t>
      </w:r>
    </w:p>
    <w:p>
      <w:pPr>
        <w:pStyle w:val="BookText"/>
        <w:rPr/>
      </w:pPr>
      <w:r>
        <w:rPr>
          <w:rFonts w:ascii="IRNazanin" w:hAnsi="IRNazanin" w:eastAsia="IRNazanin"/>
          <w:color w:val="111111"/>
          <w:sz w:val="28"/>
          <w:sz w:val="28"/>
          <w:szCs w:val="28"/>
          <w:rtl w:val="true"/>
          <w:lang w:bidi="fa-IR"/>
        </w:rPr>
        <w:t>خداوند، مردم قم را از این گرفتاری آزاد گرداند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و نیز بنا به نقل حسن بن محمّد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مفاخر ایشان آنکه رضا علیه السلام در حق زکریا بن آدم بن عبدالله بن سعد اشعری فرموده است که حق سبحانه و تعالی بلا از اهل قم بگردانیده است به سبب وجود زکریا بن آدم چنانچه بلا از اهل بغداد به قبر موسی بن جعفر علیه السلام بگردانید</w:t>
      </w:r>
      <w:r>
        <w:rPr>
          <w:rFonts w:eastAsia="IRNazanin" w:cs="IRNazanin"/>
          <w:color w:val="111111"/>
          <w:sz w:val="28"/>
          <w:szCs w:val="28"/>
          <w:rtl w:val="true"/>
          <w:lang w:bidi="fa-IR"/>
        </w:rPr>
        <w:t xml:space="preserve">.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شده است که جمعی از مردمان ری نزد امام صادق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و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برادران مرا از اهل و 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ری سخن خود را تکرار کردند و امام نیز مجدداً فرمایش خود را تکرار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حرمی است و آن مکه است و رسول خدا را حرمی است و آن کوفه است و ما را حرمی است و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به شهر قم زنی را از فرزندان من فاطمه نام دفن کنند و هر کس که زیارت او دریابد به بهشت شود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همچنین نقل شده است که حسین بن روح، یکی از نواب امام زمان علیه السلام به گروهی از فقهای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آنها خواسته است که ببینند، چه مقدار با مطالب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مطالعه، اظهار داشته‌اند</w:t>
      </w:r>
      <w:r>
        <w:rPr>
          <w:rStyle w:val="FootnoteAnchor"/>
          <w:rtl w:val="true"/>
        </w:rPr>
        <w:footnoteReference w:id="607"/>
      </w:r>
      <w:r>
        <w:rPr>
          <w:rFonts w:ascii="IRNazanin" w:hAnsi="IRNazanin" w:eastAsia="IRNazanin"/>
          <w:color w:val="111111"/>
          <w:sz w:val="28"/>
          <w:sz w:val="28"/>
          <w:szCs w:val="28"/>
          <w:rtl w:val="true"/>
          <w:lang w:bidi="fa-IR"/>
        </w:rPr>
        <w:t>که تنها در یک مورد جزئی نظر دیگری داشته‌اند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این روایت نشان می‌دهد که تفکر شیعی قم مبنای اساسی برای تشیع مقبول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دیگری،چنین به دست می‌آید که آنها با حضرت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اولین کسانی بوده‌اند که برای ائمه علیه السلام </w:t>
      </w:r>
    </w:p>
    <w:p>
      <w:pPr>
        <w:pStyle w:val="BookText"/>
        <w:rPr/>
      </w:pPr>
      <w:r>
        <w:rPr>
          <w:rFonts w:ascii="IRNazanin" w:hAnsi="IRNazanin" w:eastAsia="IRNazanin"/>
          <w:color w:val="111111"/>
          <w:sz w:val="28"/>
          <w:sz w:val="28"/>
          <w:szCs w:val="28"/>
          <w:rtl w:val="true"/>
          <w:lang w:bidi="fa-IR"/>
        </w:rPr>
        <w:t>خمس فرستاده‌اند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سرجمع چهل و سه روایت در فضیلت شهر و مردمان قم نقل شده است</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در یکی از مصادر اهل‌سنت نیز آمده است که ابوموسی اشعری از علی علیه السلام در مورد بهترین مناطق در موقع فتنه پرسش کرد،امام علی علیه السلام در پاسخ، منطقه جبل را ذکر کرده و پس از آن، خراسان و در نهایت، منطقه قم را بهترین محل معرفی کرده جایی که در وقت فتنه بهترین جای‌هاست وَ یخرج مِنهَا اَنصار خَیر النَّاس اَبا وَ اُماً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القُمیُون اَضاعَ الدِّین</w:t>
      </w:r>
      <w:r>
        <w:rPr>
          <w:rStyle w:val="FootnoteAnchor"/>
          <w:rtl w:val="true"/>
        </w:rPr>
        <w:footnoteReference w:id="612"/>
      </w:r>
      <w:r>
        <w:rPr>
          <w:rFonts w:ascii="IRNazanin" w:hAnsi="IRNazanin" w:eastAsia="IRNazanin"/>
          <w:color w:val="111111"/>
          <w:sz w:val="28"/>
          <w:sz w:val="28"/>
          <w:szCs w:val="28"/>
          <w:rtl w:val="true"/>
          <w:lang w:bidi="fa-IR"/>
        </w:rPr>
        <w:t>اگر قمی‌ها نبودند، دین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هم روایاتی در باب آمدن عمران و عیسی، فرزندان عبدالله قمی، نزد امام صادق علیه السلام نقل کرده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در نقلی دیگر نام قم در میان شهرهای است که برخی از شیعیان آنها موفق به دیدار امام مهدی علیه السلام شده‌اند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نامة امام عسگری علیه السلام به مردم قم و آیه نیز از شواهد این ارتباط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 که وقتی امام عسکری علیه السلام رحلت کرد و فِدوفه مِن قُم و الجِبَال وُفُود بِالاَموال الَّتِی کَانَت تَحمِل عَلَی الرَسم وَ العَادَهًْ</w:t>
      </w:r>
      <w:r>
        <w:rPr>
          <w:rStyle w:val="FootnoteAnchor"/>
          <w:rtl w:val="true"/>
        </w:rPr>
        <w:footnoteReference w:id="615"/>
      </w:r>
      <w:r>
        <w:rPr>
          <w:rFonts w:ascii="IRNazanin" w:hAnsi="IRNazanin" w:eastAsia="IRNazanin"/>
          <w:color w:val="111111"/>
          <w:sz w:val="28"/>
          <w:sz w:val="28"/>
          <w:szCs w:val="28"/>
          <w:rtl w:val="true"/>
          <w:lang w:bidi="fa-IR"/>
        </w:rPr>
        <w:t>این نقل به خوبی رفت و شد میان مردم قم و جبال را نزد امام عسکری علیه السلام نشان می‌دهد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این فضائل تا آن اندازة بوده است که یکی از عالمان شیعه، در همان قرون نخست کتابی با نام کتاب فضل قم و الکوفه </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گفتنی است که طبق اخباری که درستی آن روشن نیست، امام رضا علیه السلام در سفر به مرو از قم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رضویه قم واقع در خیابان آذر یادگار محل اقامت آن حضرت در قم دانسته شده و هنوز بر فراز دیوار آن نوشته‌ای که این نقل را آورده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محلی در جمکران قم به عنوان قدمگاه حضرت مهدی علیه السلام وجود دارد که بر اساس نقلی منسوب و مربوط به اواخر قرن چهارم هجری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این زمان به صورت مسجدی بزرگ در آمده و هر شب چهارشنبه و جمعه گروه زیادی از شهرهای مختلف برای خواندن نماز در آن، به این شهر سفر می‌کنند</w:t>
      </w:r>
      <w:r>
        <w:rPr>
          <w:rFonts w:eastAsia="IRNazanin" w:cs="IRNazanin"/>
          <w:color w:val="111111"/>
          <w:sz w:val="28"/>
          <w:szCs w:val="28"/>
          <w:rtl w:val="true"/>
          <w:lang w:bidi="fa-IR"/>
        </w:rPr>
        <w:t>.</w:t>
      </w:r>
      <w:r>
        <w:rPr>
          <w:rStyle w:val="FootnoteAnchor"/>
          <w:rtl w:val="true"/>
        </w:rPr>
        <w:footnoteReference w:id="61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خلفاء نیز به همین جهت به خصوص به خاطر عناد با اهل بیت علیه السلام سعی می‌کردند تا افرادی را که از انحراف زیادی از اهل بیت علیه السلام دارند به عنوان والی این شهر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نیز در شرایط مناسب در برابر این حرکت، واکنش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اهل قم در زمان بعضی از خلفای عباسی از اطاعت حاکم امتناع نموده هر کس را به حکومت ایشان فرستادند با او مقاتله و محاربه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ناصر الدوله بن حمدان را که شیعی و امیرالامراء خلیفه بود، بر سر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 الدوله نزدیک قم رسید، اعیان آنجا با تحف و هدایا از وی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حکومت غیر مذهب خود، راضی نبودیم و حال که تو آمدی، با میل و رغبت، امتثال حکم تو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منابع گزارش کرده‌اند، حسین بن حمدان در طی سال‌های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مناطق قم و کاشان بوده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ابومقاتل دیلمی، نقیب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هادی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چون کشتی در توفان نوح به آنجا رسید، ایستاد و آن پاره‌ای از بیت المقدس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شیخ مفید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 بزرگوار خود، از جد بزرگوارش، از امیرمؤمنان علیه السلام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شب معراج، مرا به آسمان چهارم بردند، بارگاه گنبدداری از مروارید دیدم که چهار ستون داشت و چهار در که همه از دیبای ستبر سبز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که در آسمان چهارم، زیباتر از آن ندیدم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حبییم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به نام قم، در آن بندگان مومن خدا که انتظار محمّد را می‌کشند و برای قیامت و حساب خود، توقع شفاعتش را دارند، جمع می‌شوند و بر آنان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حزن‌ها و حوادث ناگوار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انتظار فرج می‌کشند؟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w:t>
      </w:r>
      <w:r>
        <w:rPr>
          <w:rFonts w:eastAsia="IRNazanin" w:cs="IRNazanin"/>
          <w:color w:val="111111"/>
          <w:sz w:val="28"/>
          <w:szCs w:val="28"/>
          <w:rtl w:val="true"/>
          <w:lang w:bidi="fa-IR"/>
        </w:rPr>
        <w:t>.</w:t>
      </w:r>
      <w:r>
        <w:rPr>
          <w:rStyle w:val="FootnoteAnchor"/>
          <w:rtl w:val="true"/>
        </w:rPr>
        <w:footnoteReference w:id="62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قم</w:t>
      </w:r>
      <w:r>
        <w:rPr>
          <w:rFonts w:eastAsia="IRNazanin" w:cs="IRNazanin"/>
          <w:color w:val="111111"/>
          <w:sz w:val="28"/>
          <w:szCs w:val="28"/>
          <w:rtl w:val="true"/>
          <w:lang w:bidi="fa-IR"/>
        </w:rPr>
        <w:t xml:space="preserve">) </w:t>
      </w:r>
      <w:bookmarkStart w:id="1057" w:name="pg5335_40917"/>
    </w:p>
    <w:p>
      <w:pPr>
        <w:pStyle w:val="Heading2"/>
        <w:numPr>
          <w:ilvl w:val="1"/>
          <w:numId w:val="1"/>
        </w:numPr>
        <w:rPr/>
      </w:pPr>
      <w:bookmarkStart w:id="1058" w:name="__RefHeading___Toc1069891_581953129"/>
      <w:bookmarkStart w:id="1059" w:name="_Toc407"/>
      <w:bookmarkEnd w:id="1057"/>
      <w:bookmarkEnd w:id="1058"/>
      <w:r>
        <w:rPr>
          <w:rtl w:val="true"/>
        </w:rPr>
        <w:t>ک</w:t>
      </w:r>
      <w:bookmarkEnd w:id="1059"/>
    </w:p>
    <w:p>
      <w:pPr>
        <w:pStyle w:val="Heading3"/>
        <w:numPr>
          <w:ilvl w:val="2"/>
          <w:numId w:val="1"/>
        </w:numPr>
        <w:rPr/>
      </w:pPr>
      <w:bookmarkStart w:id="1060" w:name="__RefHeading___Toc1069893_581953129"/>
      <w:bookmarkStart w:id="1061" w:name="_Toc408"/>
      <w:bookmarkEnd w:id="1060"/>
      <w:r>
        <w:rPr>
          <w:rtl w:val="true"/>
        </w:rPr>
        <w:t>کاخ‌های متوکل</w:t>
      </w:r>
      <w:bookmarkEnd w:id="1061"/>
    </w:p>
    <w:p>
      <w:pPr>
        <w:pStyle w:val="BookText"/>
        <w:rPr/>
      </w:pPr>
      <w:r>
        <w:rPr>
          <w:rFonts w:ascii="IRNazanin" w:hAnsi="IRNazanin" w:eastAsia="IRNazanin"/>
          <w:color w:val="111111"/>
          <w:sz w:val="28"/>
          <w:sz w:val="28"/>
          <w:szCs w:val="28"/>
          <w:rtl w:val="true"/>
          <w:lang w:bidi="fa-IR"/>
        </w:rPr>
        <w:t>متوکّل و دیگر خلفای عباسی هر کدام کاخ‌های بسیار مجللی ساختند که در شهرهای دیگر نظیر آنها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برای ساختن کاخ‌هایش میلیون‌ها دینار هزینه کرد شابستی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کاخ‌های متوکّل دویست و هفتاد و چهار هزار میلیون در هم و پانصد و سی و هشت میلیون دنیار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کاخ‌های متوکّل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جعفری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برج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ملیح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شبدازر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مختار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غرو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برکوار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حیر </w:t>
      </w:r>
      <w:bookmarkStart w:id="1062" w:name="pg5335_40918"/>
    </w:p>
    <w:p>
      <w:pPr>
        <w:pStyle w:val="BookText"/>
        <w:rPr/>
      </w:pPr>
      <w:bookmarkEnd w:id="1062"/>
      <w:r>
        <w:rPr>
          <w:rFonts w:ascii="IRNazanin" w:hAnsi="IRNazanin" w:eastAsia="IRNazanin"/>
          <w:color w:val="111111"/>
          <w:sz w:val="28"/>
          <w:sz w:val="28"/>
          <w:szCs w:val="28"/>
          <w:rtl w:val="true"/>
          <w:lang w:bidi="fa-IR"/>
        </w:rPr>
        <w:t>کافور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کخادمان امام هادی</w:t>
      </w:r>
    </w:p>
    <w:p>
      <w:pPr>
        <w:pStyle w:val="Heading3"/>
        <w:numPr>
          <w:ilvl w:val="2"/>
          <w:numId w:val="1"/>
        </w:numPr>
        <w:rPr/>
      </w:pPr>
      <w:bookmarkStart w:id="1063" w:name="__RefHeading___Toc1069895_581953129"/>
      <w:bookmarkStart w:id="1064" w:name="_Toc409"/>
      <w:bookmarkEnd w:id="1063"/>
      <w:r>
        <w:rPr>
          <w:rtl w:val="true"/>
        </w:rPr>
        <w:t>کتاب احمد بن خانبه</w:t>
      </w:r>
      <w:bookmarkEnd w:id="1064"/>
    </w:p>
    <w:p>
      <w:pPr>
        <w:pStyle w:val="BookText"/>
        <w:rPr/>
      </w:pPr>
      <w:r>
        <w:rPr>
          <w:rFonts w:ascii="IRNazanin" w:hAnsi="IRNazanin" w:eastAsia="IRNazanin"/>
          <w:color w:val="111111"/>
          <w:sz w:val="28"/>
          <w:sz w:val="28"/>
          <w:szCs w:val="28"/>
          <w:rtl w:val="true"/>
          <w:lang w:bidi="fa-IR"/>
        </w:rPr>
        <w:t>احمد بن خانبه نقل کرده است که کتابم را به امام هادی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تاملی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پس به آن عمل کنید</w:t>
      </w:r>
      <w:r>
        <w:rPr>
          <w:rFonts w:eastAsia="IRNazanin" w:cs="IRNazanin"/>
          <w:color w:val="111111"/>
          <w:sz w:val="28"/>
          <w:szCs w:val="28"/>
          <w:rtl w:val="true"/>
          <w:lang w:bidi="fa-IR"/>
        </w:rPr>
        <w:t>.</w:t>
      </w:r>
      <w:r>
        <w:rPr>
          <w:rStyle w:val="FootnoteAnchor"/>
          <w:rtl w:val="true"/>
        </w:rPr>
        <w:footnoteReference w:id="621"/>
      </w:r>
    </w:p>
    <w:p>
      <w:pPr>
        <w:pStyle w:val="Heading3"/>
        <w:numPr>
          <w:ilvl w:val="2"/>
          <w:numId w:val="1"/>
        </w:numPr>
        <w:rPr/>
      </w:pPr>
      <w:bookmarkStart w:id="1065" w:name="__RefHeading___Toc1069897_581953129"/>
      <w:bookmarkStart w:id="1066" w:name="_Toc410"/>
      <w:bookmarkEnd w:id="1065"/>
      <w:r>
        <w:rPr>
          <w:rtl w:val="true"/>
        </w:rPr>
        <w:t>کتاب یونس بن عبدالرحمان</w:t>
      </w:r>
      <w:bookmarkEnd w:id="1066"/>
    </w:p>
    <w:p>
      <w:pPr>
        <w:pStyle w:val="BookText"/>
        <w:rPr/>
      </w:pPr>
      <w:r>
        <w:rPr>
          <w:rFonts w:ascii="IRNazanin" w:hAnsi="IRNazanin" w:eastAsia="IRNazanin"/>
          <w:color w:val="111111"/>
          <w:sz w:val="28"/>
          <w:sz w:val="28"/>
          <w:szCs w:val="28"/>
          <w:rtl w:val="true"/>
          <w:lang w:bidi="fa-IR"/>
        </w:rPr>
        <w:t>داوود بن القاسم الجعفری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یونس بن عبدالرحمان را به امام هادی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آن نگاه فرمودند و از همة مطالب آن آگاهی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نظرات دین و دین اجداد من است و تمامی مطالب آن حق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کرم امام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کجود امام علیه السلام</w:t>
      </w:r>
    </w:p>
    <w:p>
      <w:pPr>
        <w:pStyle w:val="Heading3"/>
        <w:numPr>
          <w:ilvl w:val="2"/>
          <w:numId w:val="1"/>
        </w:numPr>
        <w:rPr/>
      </w:pPr>
      <w:bookmarkStart w:id="1067" w:name="__RefHeading___Toc1069899_581953129"/>
      <w:bookmarkStart w:id="1068" w:name="_Toc411"/>
      <w:bookmarkEnd w:id="1067"/>
      <w:r>
        <w:rPr>
          <w:rtl w:val="true"/>
        </w:rPr>
        <w:t>کشته شدن قاتل امام هادی علیه السلام</w:t>
      </w:r>
      <w:bookmarkEnd w:id="1068"/>
    </w:p>
    <w:p>
      <w:pPr>
        <w:pStyle w:val="BookText"/>
        <w:rPr/>
      </w:pPr>
      <w:r>
        <w:rPr>
          <w:rFonts w:ascii="IRNazanin" w:hAnsi="IRNazanin" w:eastAsia="IRNazanin"/>
          <w:color w:val="111111"/>
          <w:sz w:val="28"/>
          <w:sz w:val="28"/>
          <w:szCs w:val="28"/>
          <w:rtl w:val="true"/>
          <w:lang w:bidi="fa-IR"/>
        </w:rPr>
        <w:t>هفدهم رجب</w:t>
      </w:r>
    </w:p>
    <w:p>
      <w:pPr>
        <w:pStyle w:val="BookText"/>
        <w:rPr/>
      </w:pPr>
      <w:r>
        <w:rPr>
          <w:rFonts w:ascii="IRNazanin" w:hAnsi="IRNazanin" w:eastAsia="IRNazanin"/>
          <w:color w:val="111111"/>
          <w:sz w:val="28"/>
          <w:sz w:val="28"/>
          <w:szCs w:val="28"/>
          <w:rtl w:val="true"/>
          <w:lang w:bidi="fa-IR"/>
        </w:rPr>
        <w:t xml:space="preserve">معتز بالله سیزهمین حاکم از بنی عباس قاتل امام هادی علیه السلام را در حمام، آب یخ زهرآلود دادند و کشته شد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در حبس از گرسنگی مرد و سه سال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رجب</w:t>
      </w:r>
      <w:r>
        <w:rPr>
          <w:rFonts w:eastAsia="IRNazanin" w:cs="IRNazanin"/>
          <w:color w:val="111111"/>
          <w:sz w:val="28"/>
          <w:szCs w:val="28"/>
          <w:rtl w:val="true"/>
          <w:lang w:bidi="fa-IR"/>
        </w:rPr>
        <w:t>).</w:t>
      </w:r>
      <w:r>
        <w:rPr>
          <w:rStyle w:val="FootnoteAnchor"/>
          <w:rtl w:val="true"/>
        </w:rPr>
        <w:footnoteReference w:id="62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کزبیر معتز </w:t>
      </w:r>
      <w:bookmarkStart w:id="1069" w:name="pg5335_40919"/>
    </w:p>
    <w:p>
      <w:pPr>
        <w:pStyle w:val="Heading3"/>
        <w:numPr>
          <w:ilvl w:val="2"/>
          <w:numId w:val="1"/>
        </w:numPr>
        <w:rPr/>
      </w:pPr>
      <w:bookmarkStart w:id="1070" w:name="__RefHeading___Toc1069901_581953129"/>
      <w:bookmarkStart w:id="1071" w:name="_Toc412"/>
      <w:bookmarkEnd w:id="1069"/>
      <w:bookmarkEnd w:id="1070"/>
      <w:r>
        <w:rPr>
          <w:rtl w:val="true"/>
        </w:rPr>
        <w:t>کشته شدن متوکل</w:t>
      </w:r>
      <w:bookmarkEnd w:id="1071"/>
    </w:p>
    <w:p>
      <w:pPr>
        <w:pStyle w:val="Heading4"/>
        <w:numPr>
          <w:ilvl w:val="3"/>
          <w:numId w:val="1"/>
        </w:numPr>
        <w:rPr/>
      </w:pPr>
      <w:bookmarkStart w:id="1072" w:name="__RefHeading___Toc1069903_581953129"/>
      <w:bookmarkStart w:id="1073" w:name="_Toc413"/>
      <w:bookmarkEnd w:id="1072"/>
      <w:r>
        <w:rPr>
          <w:rtl w:val="true"/>
        </w:rPr>
        <w:t>اشاره</w:t>
      </w:r>
      <w:bookmarkEnd w:id="1073"/>
    </w:p>
    <w:p>
      <w:pPr>
        <w:pStyle w:val="BookText"/>
        <w:rPr/>
      </w:pPr>
      <w:r>
        <w:rPr>
          <w:rFonts w:ascii="IRNazanin" w:hAnsi="IRNazanin" w:eastAsia="IRNazanin"/>
          <w:color w:val="111111"/>
          <w:sz w:val="28"/>
          <w:sz w:val="28"/>
          <w:szCs w:val="28"/>
          <w:rtl w:val="true"/>
          <w:lang w:bidi="fa-IR"/>
        </w:rPr>
        <w:t>خدای سبحان نفرین ولی خویش امام هادی را مستجاب کرد، پشت دشمنش را شکست و به سختی از او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متوکّل بعد از آن نفرین بیش از</w:t>
      </w:r>
    </w:p>
    <w:p>
      <w:pPr>
        <w:pStyle w:val="BookText"/>
        <w:rPr/>
      </w:pPr>
      <w:r>
        <w:rPr>
          <w:rFonts w:ascii="IRNazanin" w:hAnsi="IRNazanin" w:eastAsia="IRNazanin"/>
          <w:color w:val="111111"/>
          <w:sz w:val="28"/>
          <w:sz w:val="28"/>
          <w:szCs w:val="28"/>
          <w:rtl w:val="true"/>
          <w:lang w:bidi="fa-IR"/>
        </w:rPr>
        <w:t>سه روز در دنیا نماند و خدا به زندگی او پایان داد و نابودش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چگونگی هلاکت او را به اختصار ذکر می‌کنیم</w:t>
      </w:r>
      <w:r>
        <w:rPr>
          <w:rFonts w:eastAsia="IRNazanin" w:cs="IRNazanin"/>
          <w:color w:val="111111"/>
          <w:sz w:val="28"/>
          <w:szCs w:val="28"/>
          <w:rtl w:val="true"/>
          <w:lang w:bidi="fa-IR"/>
        </w:rPr>
        <w:t>:</w:t>
      </w:r>
    </w:p>
    <w:p>
      <w:pPr>
        <w:pStyle w:val="Heading4"/>
        <w:numPr>
          <w:ilvl w:val="3"/>
          <w:numId w:val="1"/>
        </w:numPr>
        <w:rPr/>
      </w:pPr>
      <w:bookmarkStart w:id="1074" w:name="__RefHeading___Toc1069905_581953129"/>
      <w:bookmarkStart w:id="1075" w:name="_Toc414"/>
      <w:bookmarkEnd w:id="1074"/>
      <w:r>
        <w:rPr>
          <w:rtl w:val="true"/>
        </w:rPr>
        <w:t>الف</w:t>
      </w:r>
      <w:r>
        <w:rPr>
          <w:rtl w:val="true"/>
        </w:rPr>
        <w:t xml:space="preserve">) </w:t>
      </w:r>
      <w:r>
        <w:rPr>
          <w:rtl w:val="true"/>
        </w:rPr>
        <w:t>توطئه</w:t>
      </w:r>
      <w:bookmarkEnd w:id="1075"/>
    </w:p>
    <w:p>
      <w:pPr>
        <w:pStyle w:val="BookText"/>
        <w:rPr/>
      </w:pPr>
      <w:r>
        <w:rPr>
          <w:rFonts w:ascii="IRNazanin" w:hAnsi="IRNazanin" w:eastAsia="IRNazanin"/>
          <w:color w:val="111111"/>
          <w:sz w:val="28"/>
          <w:sz w:val="28"/>
          <w:szCs w:val="28"/>
          <w:rtl w:val="true"/>
          <w:lang w:bidi="fa-IR"/>
        </w:rPr>
        <w:t>نقشة وسیعی برای کشتن متوکّل و پایان دادن به حکومت او طرح شد که قسمت‌های مختلف آن بسیار زیرکانه و حساب شده و با احتیاط و پنهان‌کاری فراوان همراه بود و به خوبی و بدون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خسارت جانی به مرحلة اجرا در آمد</w:t>
      </w:r>
      <w:r>
        <w:rPr>
          <w:rFonts w:eastAsia="IRNazanin" w:cs="IRNazanin"/>
          <w:color w:val="111111"/>
          <w:sz w:val="28"/>
          <w:szCs w:val="28"/>
          <w:rtl w:val="true"/>
          <w:lang w:bidi="fa-IR"/>
        </w:rPr>
        <w:t>.</w:t>
      </w:r>
    </w:p>
    <w:p>
      <w:pPr>
        <w:pStyle w:val="Heading4"/>
        <w:numPr>
          <w:ilvl w:val="3"/>
          <w:numId w:val="1"/>
        </w:numPr>
        <w:rPr/>
      </w:pPr>
      <w:bookmarkStart w:id="1076" w:name="__RefHeading___Toc1069907_581953129"/>
      <w:bookmarkStart w:id="1077" w:name="_Toc415"/>
      <w:bookmarkEnd w:id="1076"/>
      <w:r>
        <w:rPr>
          <w:rtl w:val="true"/>
        </w:rPr>
        <w:t>ب</w:t>
      </w:r>
      <w:r>
        <w:rPr>
          <w:rtl w:val="true"/>
        </w:rPr>
        <w:t xml:space="preserve">) </w:t>
      </w:r>
      <w:r>
        <w:rPr>
          <w:rtl w:val="true"/>
        </w:rPr>
        <w:t>طراحان توطئه</w:t>
      </w:r>
      <w:bookmarkEnd w:id="1077"/>
    </w:p>
    <w:p>
      <w:pPr>
        <w:pStyle w:val="BookText"/>
        <w:rPr/>
      </w:pPr>
      <w:r>
        <w:rPr>
          <w:rFonts w:ascii="IRNazanin" w:hAnsi="IRNazanin" w:eastAsia="IRNazanin"/>
          <w:color w:val="111111"/>
          <w:sz w:val="28"/>
          <w:sz w:val="28"/>
          <w:szCs w:val="28"/>
          <w:rtl w:val="true"/>
          <w:lang w:bidi="fa-IR"/>
        </w:rPr>
        <w:t>عوامل و طراحان این توطئه به ترتیب اهمیت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متنصر که یکی از پسران متوکّل بود و کینة شدیدی از پدرش دردل داشت و سبب آن به نظر ما دو چیز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سرزنش و تحقیر کرد و به قدری در این کار افراط کرد که وجود منتصر از نفرت و خشم بر وی لبریز شد، مثلا روز قبل از کشته شدنش منتصر را فرا خواند، او را ناسزا گفت وبیش از طاقت و ظرفیتش به او آشامیدنی نوشاند و به وزیرش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خویشاوندی ام با پیامبر صلی الله علیه و آله و سلم بری باشم اگر او را سیلی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برخاست و دو سیلی به گونة منتصر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متوکّل به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گواه باشید، من مستعجل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جانشینی خودم خلع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منتصر نامیدم ولی مردم به </w:t>
      </w:r>
      <w:bookmarkStart w:id="1078" w:name="pg5335_40920"/>
    </w:p>
    <w:p>
      <w:pPr>
        <w:pStyle w:val="BookText"/>
        <w:rPr/>
      </w:pPr>
      <w:bookmarkEnd w:id="1078"/>
      <w:r>
        <w:rPr>
          <w:rFonts w:ascii="IRNazanin" w:hAnsi="IRNazanin" w:eastAsia="IRNazanin"/>
          <w:color w:val="111111"/>
          <w:sz w:val="28"/>
          <w:sz w:val="28"/>
          <w:szCs w:val="28"/>
          <w:rtl w:val="true"/>
          <w:lang w:bidi="fa-IR"/>
        </w:rPr>
        <w:t>سبب حماقتت تو را منتصر می‌خوانند و اکنون مستعجل نام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گردنم را می‌زدی از این رفتارت برایم راحت‌تر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سراسر وجودش مالامال از کینه و انتقام‌جویی بود از نزد پدر بازگشت و به سرعت نقشة قتل او را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بغض و نفرت شدیدی نسبت به امام علی علیه السلام داشت، ولی منتصر بر عکس وی، علی علیه السلام و فرزندانش را بسیار دوست می‌داشت و به گفتة بعضی از مورخان، همین موضوع سبب اقدام او به کشتن پدرش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ترکی و بغای ترکی که هر دو از صاحب منصبان مهم دولت متوکّل بودند</w:t>
      </w:r>
      <w:r>
        <w:rPr>
          <w:rFonts w:eastAsia="IRNazanin" w:cs="IRNazanin"/>
          <w:color w:val="111111"/>
          <w:sz w:val="28"/>
          <w:szCs w:val="28"/>
          <w:rtl w:val="true"/>
          <w:lang w:bidi="fa-IR"/>
        </w:rPr>
        <w:t>.</w:t>
      </w:r>
    </w:p>
    <w:p>
      <w:pPr>
        <w:pStyle w:val="Heading4"/>
        <w:numPr>
          <w:ilvl w:val="3"/>
          <w:numId w:val="1"/>
        </w:numPr>
        <w:rPr/>
      </w:pPr>
      <w:bookmarkStart w:id="1079" w:name="__RefHeading___Toc1069909_581953129"/>
      <w:bookmarkStart w:id="1080" w:name="_Toc416"/>
      <w:bookmarkEnd w:id="1079"/>
      <w:r>
        <w:rPr>
          <w:rtl w:val="true"/>
        </w:rPr>
        <w:t>ج</w:t>
      </w:r>
      <w:r>
        <w:rPr>
          <w:rtl w:val="true"/>
        </w:rPr>
        <w:t xml:space="preserve">) </w:t>
      </w:r>
      <w:r>
        <w:rPr>
          <w:rtl w:val="true"/>
        </w:rPr>
        <w:t>اجرای نقشه</w:t>
      </w:r>
      <w:bookmarkEnd w:id="1080"/>
    </w:p>
    <w:p>
      <w:pPr>
        <w:pStyle w:val="BookText"/>
        <w:rPr/>
      </w:pPr>
      <w:r>
        <w:rPr>
          <w:rFonts w:ascii="IRNazanin" w:hAnsi="IRNazanin" w:eastAsia="IRNazanin"/>
          <w:color w:val="111111"/>
          <w:sz w:val="28"/>
          <w:sz w:val="28"/>
          <w:szCs w:val="28"/>
          <w:rtl w:val="true"/>
          <w:lang w:bidi="fa-IR"/>
        </w:rPr>
        <w:t>طراحان نقشة قتل متوکّل با تشکیل جلسات سری و تبادل نظر برای اجرای نقشة خویش بر موارد زیر توافق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عملیات درتاریکی نیمه شب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همة درهای کاخ متوکّل جز دری که رو به دجله باز می‌شد تا نگهبانان قصر یا بعضی از واحدهای سپاه نتوانند او را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فتح بن خاقان نخست وزیر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این شایعه که فتح بن خاقان در یک کودتای نظامی نافرجام متوکّل را کشت و منتصر او را به قصاص پدرش به قتل رساند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اخذ این تصمیمات، ترک‌ها در شب چهارشنبه، چهارم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Style w:val="FootnoteAnchor"/>
          <w:rtl w:val="true"/>
        </w:rPr>
        <w:footnoteReference w:id="624"/>
      </w:r>
      <w:r>
        <w:rPr>
          <w:rFonts w:ascii="IRNazanin" w:hAnsi="IRNazanin" w:eastAsia="IRNazanin"/>
          <w:color w:val="111111"/>
          <w:sz w:val="28"/>
          <w:sz w:val="28"/>
          <w:szCs w:val="28"/>
          <w:rtl w:val="true"/>
          <w:lang w:bidi="fa-IR"/>
        </w:rPr>
        <w:t xml:space="preserve">به فرماندهی بغای ترکی با شمشیرهای </w:t>
      </w:r>
      <w:bookmarkStart w:id="1081" w:name="pg5335_40921"/>
    </w:p>
    <w:p>
      <w:pPr>
        <w:pStyle w:val="BookText"/>
        <w:rPr/>
      </w:pPr>
      <w:bookmarkEnd w:id="1081"/>
      <w:r>
        <w:rPr>
          <w:rFonts w:ascii="IRNazanin" w:hAnsi="IRNazanin" w:eastAsia="IRNazanin"/>
          <w:color w:val="111111"/>
          <w:sz w:val="28"/>
          <w:sz w:val="28"/>
          <w:szCs w:val="28"/>
          <w:rtl w:val="true"/>
          <w:lang w:bidi="fa-IR"/>
        </w:rPr>
        <w:t>آخته بر متوکّل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مست و لایعقل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خود را به روی متوکّل انداخت تا قوچ فدایی او شود، اما این کار برای او و متوکّل سودی نداشت و سربازان هر دوی آنها را چنان تکه تکه کردند که به گفتة بعضی از مورخان، اعضای بدنشان از یکدیگر تمیز داده نشد و هر دو را با هم دفن کردند و بدین‌گونه روزگار متوکّل که از دشمنان اهل بیت بود به سر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پس از قتل متوکّل از قصر خارج شدند و برمنتصر که منتظر آنان بود، به عنوان خلیفه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منتصر در میان مردم شایع کرد که فتح بن خاقان پدرش متوکّل را کشته و او به انتقام پدرش، فتح را به قتل رسانده است آنگاه از اعضای خاندان عباسی و سایر واحدهای سپاه برای خویش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کشته شدن متوکّل برای آل علی علیه السلام و شیعیان با شادی و سرور فراوان همراه بود، چرا که آن ستمگر خود کامه، زندگی را به مصیبتی غیر قابل تحمل تبدیل کرده بود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کمحمّد منتصر</w:t>
      </w:r>
    </w:p>
    <w:p>
      <w:pPr>
        <w:pStyle w:val="Heading3"/>
        <w:numPr>
          <w:ilvl w:val="2"/>
          <w:numId w:val="1"/>
        </w:numPr>
        <w:rPr/>
      </w:pPr>
      <w:bookmarkStart w:id="1082" w:name="__RefHeading___Toc1069911_581953129"/>
      <w:bookmarkStart w:id="1083" w:name="_Toc417"/>
      <w:bookmarkEnd w:id="1082"/>
      <w:r>
        <w:rPr>
          <w:rtl w:val="true"/>
        </w:rPr>
        <w:t>کودکی امام</w:t>
      </w:r>
      <w:bookmarkEnd w:id="108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شش سال و چند ماه بیشتر نداشت که معتصم امام جواد را از مدینه به بغداد فرا خواند و نقشة شهادت امام را مطرح کرد و در ضمن عمر بن فرج را به مدینه فرستاد تا آموزگاری ادیب و آشنا </w:t>
      </w:r>
    </w:p>
    <w:p>
      <w:pPr>
        <w:pStyle w:val="BookText"/>
        <w:rPr/>
      </w:pPr>
      <w:r>
        <w:rPr>
          <w:rFonts w:ascii="IRNazanin" w:hAnsi="IRNazanin" w:eastAsia="IRNazanin"/>
          <w:color w:val="111111"/>
          <w:sz w:val="28"/>
          <w:sz w:val="28"/>
          <w:szCs w:val="28"/>
          <w:rtl w:val="true"/>
          <w:lang w:bidi="fa-IR"/>
        </w:rPr>
        <w:t>به قرآن که گرایش به اهل بیت علیهم السلام نداشته باشد، انتخاب کرده، به عنوان معلم امام هادی برگزینند تا بتواند کینة اهل بیت را به این کودک شش ساله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مدینه رسید به همراهی والی و دیگران به نزد جنیدی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جنیدی نسبت به علویان کینة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جنیدی برابر حقوقی که هر ماه می‌گرفت شروع به تعلیم این کودک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ابوالحسن امام هادی علیه السلام را به قصری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مانع تماس شیعیان با آن حضرت می‌شدند و شب‌ها نیز در قصر را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جمعه‌ای محمّد بن سعید، جنیدی را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کودک که تو تربیت می‌کنی چگونه است؟</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این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 این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بگو ببینم آیا در مدینه کسی در علم و ادب آگاه‌تر از من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جنیدی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سخنی را در علم ادبیات می‌گویم و تصور می‌کنم که تنها من به آن مطلب رسیده‌ام، آنگاه می‌بینم که وی ابوابی از آن را مطرح می‌کند که من از او استفاده می‌کنم، اما مردم فکر می‌کنند که من معلم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باز محمّد بن سعید به جنیدی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کودک چگونه است؟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 به خدا سوگند او بهترین شخص روی زمین و بالاترین آفریدة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می‌گویم سوره‌ای از قرآن را بخواند،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سورة قرآن را می‌خواهی؟ پس یکی از سوره‌های طولانی را نام می‌برم که هنوزبه آنجا نرسیده است</w:t>
      </w:r>
      <w:r>
        <w:rPr>
          <w:rFonts w:eastAsia="IRNazanin" w:cs="IRNazanin"/>
          <w:color w:val="111111"/>
          <w:sz w:val="28"/>
          <w:szCs w:val="28"/>
          <w:rtl w:val="true"/>
          <w:lang w:bidi="fa-IR"/>
        </w:rPr>
        <w:t xml:space="preserve">. </w:t>
      </w:r>
      <w:bookmarkStart w:id="1084" w:name="pg5335_40923"/>
    </w:p>
    <w:p>
      <w:pPr>
        <w:pStyle w:val="BookText"/>
        <w:rPr/>
      </w:pPr>
      <w:bookmarkEnd w:id="1084"/>
      <w:r>
        <w:rPr>
          <w:rFonts w:ascii="IRNazanin" w:hAnsi="IRNazanin" w:eastAsia="IRNazanin"/>
          <w:color w:val="111111"/>
          <w:sz w:val="28"/>
          <w:sz w:val="28"/>
          <w:szCs w:val="28"/>
          <w:rtl w:val="true"/>
          <w:lang w:bidi="fa-IR"/>
        </w:rPr>
        <w:t>او به خواندن سوره مبادرت می‌ورزد، به طوری که صحیح‌تر از قرائت او نشینده‌ام، سوره را با صدایی دلنشین‌تر از مزامیر داوود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از اول تا به آخر از بردارد و تاویل و تنزیل قرآن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خردسال که در میان دیوارهای سیاه رشد یافته، از کجا این همه علم فراوان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که به عنوان معلم در محضر امام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ایشان را پذیرفت و به امامت امام معتقد شد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کتربیت امام، پیشوایی امام در کودکی</w:t>
      </w:r>
    </w:p>
    <w:p>
      <w:pPr>
        <w:pStyle w:val="Heading3"/>
        <w:numPr>
          <w:ilvl w:val="2"/>
          <w:numId w:val="1"/>
        </w:numPr>
        <w:rPr/>
      </w:pPr>
      <w:bookmarkStart w:id="1085" w:name="__RefHeading___Toc1069913_581953129"/>
      <w:bookmarkStart w:id="1086" w:name="_Toc418"/>
      <w:bookmarkEnd w:id="1085"/>
      <w:r>
        <w:rPr>
          <w:rtl w:val="true"/>
        </w:rPr>
        <w:t>کنیه امام</w:t>
      </w:r>
      <w:bookmarkEnd w:id="1086"/>
    </w:p>
    <w:p>
      <w:pPr>
        <w:pStyle w:val="BookText"/>
        <w:rPr/>
      </w:pPr>
      <w:r>
        <w:rPr>
          <w:rFonts w:ascii="IRNazanin" w:hAnsi="IRNazanin" w:eastAsia="IRNazanin"/>
          <w:color w:val="111111"/>
          <w:sz w:val="28"/>
          <w:sz w:val="28"/>
          <w:szCs w:val="28"/>
          <w:rtl w:val="true"/>
          <w:lang w:bidi="fa-IR"/>
        </w:rPr>
        <w:t>انتخاب کنیه برای کودک یکی از روش‌های تکریم اوست و به رشد شخصیت و تکامل ابعاد وجود وی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ائمه اطهار در دوران کودکی فرزندانشان برای آنها کنیه برمی‌گزیدند و روایت شده است که 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الکرام وَ طِفلنا فی المَهدیکنی</w:t>
      </w:r>
    </w:p>
    <w:p>
      <w:pPr>
        <w:pStyle w:val="BookText"/>
        <w:rPr/>
      </w:pPr>
      <w:r>
        <w:rPr>
          <w:rFonts w:ascii="Amiri" w:hAnsi="Amiri" w:eastAsia="Amiri" w:cs="Amiri"/>
          <w:color w:val="111111"/>
          <w:sz w:val="28"/>
          <w:sz w:val="28"/>
          <w:szCs w:val="28"/>
          <w:rtl w:val="true"/>
          <w:lang w:bidi="ar-SA"/>
        </w:rPr>
        <w:t>اِنّا اِذَا قَعَد اللَئَام عَلَی بِساط العِزّ قُمنا</w:t>
      </w:r>
    </w:p>
    <w:p>
      <w:pPr>
        <w:pStyle w:val="BookText"/>
        <w:rPr/>
      </w:pPr>
      <w:r>
        <w:rPr>
          <w:rFonts w:ascii="IRNazanin" w:hAnsi="IRNazanin" w:eastAsia="IRNazanin"/>
          <w:color w:val="111111"/>
          <w:sz w:val="28"/>
          <w:sz w:val="28"/>
          <w:szCs w:val="28"/>
          <w:rtl w:val="true"/>
          <w:lang w:bidi="fa-IR"/>
        </w:rPr>
        <w:t>ما کریمانیم و کودک‌مان در گهواره کنیه می‌گیرد، ما وقتی که فرومایگان بر بساط عزت نشینند قیام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با کنیه بر یکدیگر مباهات می‌کردند، شاعر آنان در این باره می‌گوید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اکنیه حُسین اُنادیه الاَکرمَه وَلا القبه وَ السواه اللقبا </w:t>
      </w:r>
    </w:p>
    <w:p>
      <w:pPr>
        <w:pStyle w:val="BookText"/>
        <w:rPr/>
      </w:pPr>
      <w:r>
        <w:rPr>
          <w:rFonts w:ascii="IRNazanin" w:hAnsi="IRNazanin" w:eastAsia="IRNazanin"/>
          <w:color w:val="111111"/>
          <w:sz w:val="28"/>
          <w:sz w:val="28"/>
          <w:szCs w:val="28"/>
          <w:rtl w:val="true"/>
          <w:lang w:bidi="fa-IR"/>
        </w:rPr>
        <w:t>او را با کنیه صدا می‌کنم تا گرامی‌اش بدارم و او را با لقب نمی‌خوانم، لقب دادن زشت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به فرزندش حضرت هادی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امام موسی بن جعفر و حضرت رضا به این کنیه معروف بودند، از این رو راویان برای مشخص شدن این امام، کلمة ممیزی بر کنیة آنها افزوده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اول امام حضرت موسی بن جعفر است، ابوالحسن دوم حضرت رضا علیه السلام و ابوالحسن سوم حضرت هادی است</w:t>
      </w:r>
      <w:r>
        <w:rPr>
          <w:rFonts w:eastAsia="IRNazanin" w:cs="IRNazanin"/>
          <w:color w:val="111111"/>
          <w:sz w:val="28"/>
          <w:szCs w:val="28"/>
          <w:rtl w:val="true"/>
          <w:lang w:bidi="fa-IR"/>
        </w:rPr>
        <w:t>.</w:t>
      </w:r>
      <w:r>
        <w:rPr>
          <w:rStyle w:val="FootnoteAnchor"/>
          <w:rtl w:val="true"/>
        </w:rPr>
        <w:footnoteReference w:id="627"/>
      </w:r>
      <w:bookmarkStart w:id="1087" w:name="pg5335_40925"/>
    </w:p>
    <w:p>
      <w:pPr>
        <w:pStyle w:val="Heading2"/>
        <w:numPr>
          <w:ilvl w:val="1"/>
          <w:numId w:val="1"/>
        </w:numPr>
        <w:rPr/>
      </w:pPr>
      <w:bookmarkStart w:id="1088" w:name="__RefHeading___Toc1069915_581953129"/>
      <w:bookmarkStart w:id="1089" w:name="_Toc419"/>
      <w:bookmarkEnd w:id="1087"/>
      <w:bookmarkEnd w:id="1088"/>
      <w:r>
        <w:rPr>
          <w:rtl w:val="true"/>
        </w:rPr>
        <w:t>گ</w:t>
      </w:r>
      <w:bookmarkEnd w:id="1089"/>
    </w:p>
    <w:p>
      <w:pPr>
        <w:pStyle w:val="Heading3"/>
        <w:numPr>
          <w:ilvl w:val="2"/>
          <w:numId w:val="1"/>
        </w:numPr>
        <w:rPr/>
      </w:pPr>
      <w:bookmarkStart w:id="1090" w:name="__RefHeading___Toc1069917_581953129"/>
      <w:bookmarkStart w:id="1091" w:name="_Toc420"/>
      <w:bookmarkEnd w:id="1090"/>
      <w:r>
        <w:rPr>
          <w:rtl w:val="true"/>
        </w:rPr>
        <w:t>گزیده‌ای از زیارت امیرالمومنین علیه السلام در روز غدیر منقول از امام دهم علیه السلام</w:t>
      </w:r>
      <w:bookmarkEnd w:id="109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از تو می‌خواهم به حق محمّد پیام‌آور و برگزیده‌ات و بنده خاص خالصت و امین وحی و فرستاده‌ات به سوی خلق و به حق امیرالمومنین و پیشوای دین و سرسلسه نیکان عالم، آن وصی وفادار پیامبر و آن صدیق اکبر و آن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شاهد و نمایندة تو و راهنمای خلق به سویت و آنکه فرمان تو را با صدای رسا به عالم رساند و آنکه در راه دین تو مجاهدة تبلیغ نمود و آنکه هیچ باکی از ملامت بدگویان نداشت که بر محمّد وآل او درود فرستی و آنگاه در این روز شریف غدیر که عقد خلافت و عهد ولایت علی را برگردن نهادی و دین را به ولایتش به کمال رسانیدی مرا از عارفان به خودت و به رسولت و به ولی‌ات قرار دهی و به احترام این </w:t>
      </w:r>
      <w:bookmarkStart w:id="1092" w:name="pg5335_40926"/>
    </w:p>
    <w:p>
      <w:pPr>
        <w:pStyle w:val="BookText"/>
        <w:rPr/>
      </w:pPr>
      <w:bookmarkEnd w:id="1092"/>
      <w:r>
        <w:rPr>
          <w:rFonts w:ascii="IRNazanin" w:hAnsi="IRNazanin" w:eastAsia="IRNazanin"/>
          <w:color w:val="111111"/>
          <w:sz w:val="28"/>
          <w:sz w:val="28"/>
          <w:szCs w:val="28"/>
          <w:rtl w:val="true"/>
          <w:lang w:bidi="fa-IR"/>
        </w:rPr>
        <w:t>روز و به حق مومنان معترف به شرافت غدیر مرا از آزادشدگان از آتش دوزخ قرار دهی و از شر حسودان نعمتت آسوده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این روز را بزرگ‌ترین عید قراردادی به طوری 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عهد و پیمانش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نهادی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عهد و روز جمع سوال</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خواندی، بر محمّد و آل محمّد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ما را به جمال آنان روشن ساز و تفرقه ما را به او جمع گردان و بعد از نعمت هدایتت ما را از ضلالت و گمراهی حفظ فرما و ما را از شکر گزاران نعمت‌هایت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ترا باد که ما را به شرافت و به فضیلت این روز بشناساندی و ما را بر احترام آن بصیرت دادی و به سبب این روز مسلمانان را گرامی داشتی و شرف معرفتش را بما عطا فرمودی، ای رسول خدا، ای امیر اهل ایمان، از من بر شما دو بزرگوار و عترت و دوستانتان بهترین سلام و تهیت باد، مادام که شب و روز در جهان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شما را وسیله توجه به خدای خودم در انجام مقاصد و بر آوردن حوائج و آسان شدن مشکلاتم قرار می‌دهم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p>
    <w:p>
      <w:pPr>
        <w:pStyle w:val="Heading3"/>
        <w:numPr>
          <w:ilvl w:val="2"/>
          <w:numId w:val="1"/>
        </w:numPr>
        <w:rPr/>
      </w:pPr>
      <w:bookmarkStart w:id="1093" w:name="__RefHeading___Toc1069919_581953129"/>
      <w:bookmarkStart w:id="1094" w:name="_Toc421"/>
      <w:bookmarkEnd w:id="1093"/>
      <w:r>
        <w:rPr>
          <w:rtl w:val="true"/>
        </w:rPr>
        <w:t>گفتاری در دلایل و براهین امام هادی علیه السلام</w:t>
      </w:r>
      <w:bookmarkEnd w:id="1094"/>
    </w:p>
    <w:p>
      <w:pPr>
        <w:pStyle w:val="Heading4"/>
        <w:numPr>
          <w:ilvl w:val="3"/>
          <w:numId w:val="1"/>
        </w:numPr>
        <w:rPr/>
      </w:pPr>
      <w:bookmarkStart w:id="1095" w:name="__RefHeading___Toc1069921_581953129"/>
      <w:bookmarkStart w:id="1096" w:name="_Toc422"/>
      <w:bookmarkEnd w:id="1095"/>
      <w:r>
        <w:rPr>
          <w:rtl w:val="true"/>
        </w:rPr>
        <w:t>اشاره</w:t>
      </w:r>
      <w:bookmarkEnd w:id="1096"/>
    </w:p>
    <w:p>
      <w:pPr>
        <w:pStyle w:val="BookText"/>
        <w:rPr/>
      </w:pPr>
      <w:r>
        <w:rPr>
          <w:rFonts w:ascii="IRNazanin" w:hAnsi="IRNazanin" w:eastAsia="IRNazanin"/>
          <w:color w:val="111111"/>
          <w:sz w:val="28"/>
          <w:sz w:val="28"/>
          <w:szCs w:val="28"/>
          <w:rtl w:val="true"/>
          <w:lang w:bidi="fa-IR"/>
        </w:rPr>
        <w:t>دو روایت از دلایل و براهین امامت امام هادی علیه السلام را می‌خوانیم</w:t>
      </w:r>
      <w:r>
        <w:rPr>
          <w:rFonts w:eastAsia="IRNazanin" w:cs="IRNazanin"/>
          <w:color w:val="111111"/>
          <w:sz w:val="28"/>
          <w:szCs w:val="28"/>
          <w:rtl w:val="true"/>
          <w:lang w:bidi="fa-IR"/>
        </w:rPr>
        <w:t>:</w:t>
      </w:r>
    </w:p>
    <w:p>
      <w:pPr>
        <w:pStyle w:val="Heading4"/>
        <w:numPr>
          <w:ilvl w:val="3"/>
          <w:numId w:val="1"/>
        </w:numPr>
        <w:rPr/>
      </w:pPr>
      <w:bookmarkStart w:id="1097" w:name="__RefHeading___Toc1069923_581953129"/>
      <w:bookmarkStart w:id="1098" w:name="_Toc423"/>
      <w:bookmarkEnd w:id="1097"/>
      <w:r>
        <w:rPr>
          <w:rtl w:val="true"/>
        </w:rPr>
        <w:t>الف</w:t>
      </w:r>
      <w:r>
        <w:rPr>
          <w:rtl w:val="true"/>
        </w:rPr>
        <w:t xml:space="preserve">) </w:t>
      </w:r>
      <w:r>
        <w:rPr>
          <w:rtl w:val="true"/>
        </w:rPr>
        <w:t>در تنگنای سخت</w:t>
      </w:r>
      <w:r>
        <w:rPr>
          <w:rtl w:val="true"/>
        </w:rPr>
        <w:t>(</w:t>
      </w:r>
      <w:r>
        <w:rPr>
          <w:rtl w:val="true"/>
        </w:rPr>
        <w:t>نمونه‌ای از یاری رسانی امام علیه السلام</w:t>
      </w:r>
      <w:r>
        <w:rPr>
          <w:rtl w:val="true"/>
        </w:rPr>
        <w:t>)</w:t>
      </w:r>
      <w:bookmarkEnd w:id="109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ابوهاشم جعفری نقل کرد که گفت</w:t>
      </w:r>
      <w:r>
        <w:rPr>
          <w:rFonts w:eastAsia="IRNazanin" w:cs="IRNazanin"/>
          <w:color w:val="111111"/>
          <w:sz w:val="28"/>
          <w:szCs w:val="28"/>
          <w:rtl w:val="true"/>
          <w:lang w:bidi="fa-IR"/>
        </w:rPr>
        <w:t xml:space="preserve">: </w:t>
      </w:r>
      <w:bookmarkStart w:id="1099" w:name="pg5335_40927"/>
    </w:p>
    <w:p>
      <w:pPr>
        <w:pStyle w:val="BookText"/>
        <w:rPr/>
      </w:pPr>
      <w:bookmarkEnd w:id="1099"/>
      <w:r>
        <w:rPr>
          <w:rFonts w:ascii="IRNazanin" w:hAnsi="IRNazanin" w:eastAsia="IRNazanin"/>
          <w:color w:val="111111"/>
          <w:sz w:val="28"/>
          <w:sz w:val="28"/>
          <w:szCs w:val="28"/>
          <w:rtl w:val="true"/>
          <w:lang w:bidi="fa-IR"/>
        </w:rPr>
        <w:t>معاشم در تنگنایی سخت قرارگرفته بود، پس به نزد امام هادی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نعمت خداوندی را می‌توانی شکر بگزاری و سپاس به جا بیاوری؟</w:t>
      </w:r>
    </w:p>
    <w:p>
      <w:pPr>
        <w:pStyle w:val="BookText"/>
        <w:rPr/>
      </w:pPr>
      <w:r>
        <w:rPr>
          <w:rFonts w:ascii="IRNazanin" w:hAnsi="IRNazanin" w:eastAsia="IRNazanin"/>
          <w:color w:val="111111"/>
          <w:sz w:val="28"/>
          <w:sz w:val="28"/>
          <w:szCs w:val="28"/>
          <w:rtl w:val="true"/>
          <w:lang w:bidi="fa-IR"/>
        </w:rPr>
        <w:t>ساکت شده و ندانستم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آغاز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ایمان را روزی‌ات کرد وبه سبب آن، بدنت را بر آتش حرام کرد و عافیت روز‌ی‌ات کرد و به اطاعتش یاری‌ات نمود و قناعت بخشید و از اینکه خوار گردی و آبرویت بریزد، حفظت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در آغاز این نعمت‌ها را به یادت آوردم که گمان نمودم می‌خواهی از کسی که نعمت‌هایش را به تو بخشیده، به سوی من شکایت کنی و به تحقیق دستور دادم صد دینار به تو بپردازند، پس آنها را برگیر</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1100" w:name="__RefHeading___Toc1069925_581953129"/>
      <w:bookmarkStart w:id="1101" w:name="_Toc424"/>
      <w:bookmarkEnd w:id="1100"/>
      <w:r>
        <w:rPr>
          <w:rtl w:val="true"/>
        </w:rPr>
        <w:t>ب</w:t>
      </w:r>
      <w:r>
        <w:rPr>
          <w:rtl w:val="true"/>
        </w:rPr>
        <w:t xml:space="preserve">) </w:t>
      </w:r>
      <w:r>
        <w:rPr>
          <w:rtl w:val="true"/>
        </w:rPr>
        <w:t>پرندگان رام</w:t>
      </w:r>
      <w:bookmarkEnd w:id="1101"/>
    </w:p>
    <w:p>
      <w:pPr>
        <w:pStyle w:val="BookText"/>
        <w:rPr/>
      </w:pPr>
      <w:r>
        <w:rPr>
          <w:rFonts w:ascii="IRNazanin" w:hAnsi="IRNazanin" w:eastAsia="IRNazanin"/>
          <w:color w:val="111111"/>
          <w:sz w:val="28"/>
          <w:sz w:val="28"/>
          <w:szCs w:val="28"/>
          <w:rtl w:val="true"/>
          <w:lang w:bidi="fa-IR"/>
        </w:rPr>
        <w:t xml:space="preserve">قطب راوندی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جعفری رحمة 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محل جلوسی برای خود داشت که پنجره‌های فراوان داشت و آن را طوری بنا کرده بود که خورشید روی آن دیوار می گشت و پرندگان آواز خوان زیادی در آنجا قرار داده 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روز ملاقات و دیدار عام او فرا می‌رسید در آن مجلس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زیاد پرندگان، آنچه به او گفته می‌شد نمی‌شنید و آنچه او می‌گفت شنیده نمی‌شد، ولی وقتی که حضرت هادی علیه السلام وارد می‌شد، پرندگان همگی ساکت می‌شدند و تا زمانی که خارج </w:t>
      </w:r>
    </w:p>
    <w:p>
      <w:pPr>
        <w:pStyle w:val="BookText"/>
        <w:rPr/>
      </w:pPr>
      <w:r>
        <w:rPr>
          <w:rFonts w:ascii="IRNazanin" w:hAnsi="IRNazanin" w:eastAsia="IRNazanin"/>
          <w:color w:val="111111"/>
          <w:sz w:val="28"/>
          <w:sz w:val="28"/>
          <w:szCs w:val="28"/>
          <w:rtl w:val="true"/>
          <w:lang w:bidi="fa-IR"/>
        </w:rPr>
        <w:t>می‌شد هیچ آوازی از آنها شنیده نمی‌شد و چون امام علیه السلام بیرون می‌رفت دوباره صدای آنان شنیده می‌شد و شروع به خواندن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مقداری کبک داشت که وقتی در مجلس می‌نشست آنها را رها می‌کرد کبک‌ها با هم زد و خورد می‌کردند و متوکّل از تماشای آنها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هادی علیه السلام وارد مجلس می‌شد، آنها روی دیوار آرام می‌گرفتند و تا آن حضرت در مجلس حضور داشت از جای خود حرکت نمی‌کردند و وقتی از مجلس خارج می‌شد، دوباره پرندگان به زد و خورد می‌پرداختند</w:t>
      </w:r>
      <w:r>
        <w:rPr>
          <w:rFonts w:eastAsia="IRNazanin" w:cs="IRNazanin"/>
          <w:color w:val="111111"/>
          <w:sz w:val="28"/>
          <w:szCs w:val="28"/>
          <w:rtl w:val="true"/>
          <w:lang w:bidi="fa-IR"/>
        </w:rPr>
        <w:t>.</w:t>
      </w:r>
      <w:r>
        <w:rPr>
          <w:rStyle w:val="FootnoteAnchor"/>
          <w:rtl w:val="true"/>
        </w:rPr>
        <w:footnoteReference w:id="63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کشخصیت امام، شناخت امام </w:t>
      </w:r>
      <w:bookmarkStart w:id="1102" w:name="pg5335_40929"/>
    </w:p>
    <w:p>
      <w:pPr>
        <w:pStyle w:val="Heading2"/>
        <w:numPr>
          <w:ilvl w:val="1"/>
          <w:numId w:val="1"/>
        </w:numPr>
        <w:rPr/>
      </w:pPr>
      <w:bookmarkStart w:id="1103" w:name="__RefHeading___Toc1069927_581953129"/>
      <w:bookmarkStart w:id="1104" w:name="_Toc425"/>
      <w:bookmarkEnd w:id="1102"/>
      <w:bookmarkEnd w:id="1103"/>
      <w:r>
        <w:rPr>
          <w:rtl w:val="true"/>
        </w:rPr>
        <w:t>ل</w:t>
      </w:r>
      <w:bookmarkEnd w:id="1104"/>
    </w:p>
    <w:p>
      <w:pPr>
        <w:pStyle w:val="Heading3"/>
        <w:numPr>
          <w:ilvl w:val="2"/>
          <w:numId w:val="1"/>
        </w:numPr>
        <w:rPr/>
      </w:pPr>
      <w:bookmarkStart w:id="1105" w:name="__RefHeading___Toc1069929_581953129"/>
      <w:bookmarkStart w:id="1106" w:name="_Toc426"/>
      <w:bookmarkEnd w:id="1105"/>
      <w:r>
        <w:rPr>
          <w:rtl w:val="true"/>
        </w:rPr>
        <w:t>اشاره</w:t>
      </w:r>
      <w:bookmarkEnd w:id="1106"/>
    </w:p>
    <w:p>
      <w:pPr>
        <w:pStyle w:val="BookText"/>
        <w:rPr/>
      </w:pPr>
      <w:r>
        <w:rPr>
          <w:rFonts w:ascii="IRNazanin" w:hAnsi="IRNazanin" w:eastAsia="IRNazanin"/>
          <w:color w:val="111111"/>
          <w:sz w:val="28"/>
          <w:sz w:val="28"/>
          <w:szCs w:val="28"/>
          <w:rtl w:val="true"/>
          <w:lang w:bidi="fa-IR"/>
        </w:rPr>
        <w:t>لباس امام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کخوراک و پوشاک امام علیه السلام</w:t>
      </w:r>
    </w:p>
    <w:p>
      <w:pPr>
        <w:pStyle w:val="Heading3"/>
        <w:numPr>
          <w:ilvl w:val="2"/>
          <w:numId w:val="1"/>
        </w:numPr>
        <w:rPr/>
      </w:pPr>
      <w:bookmarkStart w:id="1107" w:name="__RefHeading___Toc1069931_581953129"/>
      <w:bookmarkStart w:id="1108" w:name="_Toc427"/>
      <w:bookmarkEnd w:id="1107"/>
      <w:r>
        <w:rPr>
          <w:rtl w:val="true"/>
        </w:rPr>
        <w:t>لحظات احتظار آن حضرت</w:t>
      </w:r>
      <w:bookmarkEnd w:id="1108"/>
    </w:p>
    <w:p>
      <w:pPr>
        <w:pStyle w:val="BookText"/>
        <w:rPr/>
      </w:pPr>
      <w:r>
        <w:rPr>
          <w:rFonts w:ascii="IRNazanin" w:hAnsi="IRNazanin" w:eastAsia="IRNazanin"/>
          <w:color w:val="111111"/>
          <w:sz w:val="28"/>
          <w:sz w:val="28"/>
          <w:szCs w:val="28"/>
          <w:rtl w:val="true"/>
          <w:lang w:bidi="fa-IR"/>
        </w:rPr>
        <w:t>مسعودی از ابودعا 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عیادت حضرت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بیماری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دیدارم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برایت بگویم که خشنود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چه قدر به این لطف نیازمندم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حضرت امیرالمومنین علیه السلام این‌گونه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اَلاِیمان مَا وَ قرته القُلُوب وَ صَدَّقته الاَعمَال وَ الاِسلام مَا جَری عَلی اللِسان وَ حَلَّت بِه المناکته؛ </w:t>
      </w:r>
      <w:bookmarkStart w:id="1109" w:name="pg5335_40930"/>
    </w:p>
    <w:p>
      <w:pPr>
        <w:pStyle w:val="BookText"/>
        <w:rPr/>
      </w:pPr>
      <w:bookmarkEnd w:id="1109"/>
      <w:r>
        <w:rPr>
          <w:rFonts w:ascii="IRNazanin" w:hAnsi="IRNazanin" w:eastAsia="IRNazanin"/>
          <w:color w:val="111111"/>
          <w:sz w:val="28"/>
          <w:sz w:val="28"/>
          <w:szCs w:val="28"/>
          <w:rtl w:val="true"/>
          <w:lang w:bidi="fa-IR"/>
        </w:rPr>
        <w:t>ایمان همان حالت درونی است که دل‌ها آن را باور می‌کند و درمی‌یابد و رفتار ظاهری تحقق آن حالت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اسلام همان سخنانی است که بر زبان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آن،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ابودعامه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یک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یا سند آن؟ فرمود این حدیث در جزوه‌ای است که به خط حضرت امیرالمومنین و املای پیامبر است و ما آن را نسل به نسل ارث می‌بریم</w:t>
      </w:r>
      <w:r>
        <w:rPr>
          <w:rFonts w:eastAsia="IRNazanin" w:cs="IRNazanin"/>
          <w:color w:val="111111"/>
          <w:sz w:val="28"/>
          <w:szCs w:val="28"/>
          <w:rtl w:val="true"/>
          <w:lang w:bidi="fa-IR"/>
        </w:rPr>
        <w:t>.</w:t>
      </w:r>
      <w:r>
        <w:rPr>
          <w:rStyle w:val="FootnoteAnchor"/>
          <w:rtl w:val="true"/>
        </w:rPr>
        <w:footnoteReference w:id="633"/>
      </w:r>
    </w:p>
    <w:p>
      <w:pPr>
        <w:pStyle w:val="Heading3"/>
        <w:numPr>
          <w:ilvl w:val="2"/>
          <w:numId w:val="1"/>
        </w:numPr>
        <w:rPr/>
      </w:pPr>
      <w:bookmarkStart w:id="1110" w:name="__RefHeading___Toc1069933_581953129"/>
      <w:bookmarkStart w:id="1111" w:name="_Toc428"/>
      <w:bookmarkEnd w:id="1110"/>
      <w:r>
        <w:rPr>
          <w:rtl w:val="true"/>
        </w:rPr>
        <w:t>لعن، سب و اهانت</w:t>
      </w:r>
      <w:r>
        <w:rPr>
          <w:rtl w:val="true"/>
        </w:rPr>
        <w:t>!!!</w:t>
      </w:r>
      <w:bookmarkEnd w:id="1111"/>
    </w:p>
    <w:p>
      <w:pPr>
        <w:pStyle w:val="BookText"/>
        <w:rPr/>
      </w:pPr>
      <w:r>
        <w:rPr>
          <w:rFonts w:ascii="IRNazanin" w:hAnsi="IRNazanin" w:eastAsia="IRNazanin"/>
          <w:color w:val="111111"/>
          <w:sz w:val="28"/>
          <w:sz w:val="28"/>
          <w:szCs w:val="28"/>
          <w:rtl w:val="true"/>
          <w:lang w:bidi="fa-IR"/>
        </w:rPr>
        <w:t>یکی از دلائل مظلومیت امیرالمومنین علیه السلام این بود که آن یگانه دوران را با آن همه سوابق و فضایل، مورد اهانت و دشنام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سنت سیئه سرکرده تبهکاران و منافقان زمان، معاویهًْ بن ابوسفیان بود که در دوران سلطه جابرانه و ننگینش در خطة شام و سپس در سایر بلاد این بدعت شفیع را نهاد و به والیان بلاد نوشت که ولی خدا را مورد اهانت قرار دهند تا بدان جا به گفته مورخان و محدثان طی سالیان دراز در منبرها و خطبه‌ها و جمعه‌ها و جماعت‌ها، آن حضرت را سب کردند و این سیره خبیثه ادامه داشت تا عمر بن عبدالعزیز آن را منسوخ کرد</w:t>
      </w:r>
      <w:r>
        <w:rPr>
          <w:rFonts w:eastAsia="IRNazanin" w:cs="IRNazanin"/>
          <w:color w:val="111111"/>
          <w:sz w:val="28"/>
          <w:szCs w:val="28"/>
          <w:rtl w:val="true"/>
          <w:lang w:bidi="fa-IR"/>
        </w:rPr>
        <w:t>.</w:t>
      </w:r>
      <w:r>
        <w:rPr>
          <w:rStyle w:val="FootnoteAnchor"/>
          <w:rtl w:val="true"/>
        </w:rPr>
        <w:footnoteReference w:id="63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قرآن کریم در تعالیم اخلاقی مومنان را از دشنام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بت‌های مشرکان به دلیل واکنش نامطلوب آنها برحذر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وَلَاتَسُبُّوا الَّذِینَ یَدعُونَ مِن دُونِ اللهِ فَیَسُبُّوا اللهَ عَدوَا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در زمان امام هادی علیه السلام نیز اهانت شعرا در نکوهش اهل بیت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مهم‌ترین وسایل خبر رسانی آن روزگار بودند و هزینه هنگفتی به دست شاعرانی می‌رسید که در نکوهش اهل بیت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علیهم السلامرسول خدا صلی الله علیه و آله و سلم شعر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در نکوهش و اهانت به علویان شعر می‌گفتند، هدایا و اموال بیشتری دریافت می‌داشتند زیرا کارشان در راستای تثبیت خلافت عباسی، فریب مردم و القای این توهم بود که بنی‌عباس از علویان به خلافت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آنان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مدبر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ابوالشبل برجمی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بن ابی الجنوب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جهم</w:t>
      </w:r>
      <w:r>
        <w:rPr>
          <w:rStyle w:val="FootnoteAnchor"/>
          <w:rtl w:val="true"/>
        </w:rPr>
        <w:footnoteReference w:id="636"/>
      </w:r>
      <w:bookmarkStart w:id="1112" w:name="pg5335_40932"/>
    </w:p>
    <w:p>
      <w:pPr>
        <w:pStyle w:val="Heading2"/>
        <w:numPr>
          <w:ilvl w:val="1"/>
          <w:numId w:val="1"/>
        </w:numPr>
        <w:rPr/>
      </w:pPr>
      <w:bookmarkStart w:id="1113" w:name="__RefHeading___Toc1069935_581953129"/>
      <w:bookmarkStart w:id="1114" w:name="_Toc429"/>
      <w:bookmarkEnd w:id="1112"/>
      <w:bookmarkEnd w:id="1113"/>
      <w:r>
        <w:rPr>
          <w:rtl w:val="true"/>
        </w:rPr>
        <w:t>م</w:t>
      </w:r>
      <w:bookmarkEnd w:id="1114"/>
    </w:p>
    <w:p>
      <w:pPr>
        <w:pStyle w:val="Heading3"/>
        <w:numPr>
          <w:ilvl w:val="2"/>
          <w:numId w:val="1"/>
        </w:numPr>
        <w:rPr/>
      </w:pPr>
      <w:bookmarkStart w:id="1115" w:name="__RefHeading___Toc1069937_581953129"/>
      <w:bookmarkStart w:id="1116" w:name="_Toc430"/>
      <w:bookmarkEnd w:id="1115"/>
      <w:r>
        <w:rPr>
          <w:rtl w:val="true"/>
        </w:rPr>
        <w:t>اشاره</w:t>
      </w:r>
      <w:bookmarkEnd w:id="1116"/>
    </w:p>
    <w:p>
      <w:pPr>
        <w:pStyle w:val="BookText"/>
        <w:rPr/>
      </w:pPr>
      <w:r>
        <w:rPr>
          <w:rFonts w:ascii="IRNazanin" w:hAnsi="IRNazanin" w:eastAsia="IRNazanin"/>
          <w:color w:val="111111"/>
          <w:sz w:val="28"/>
          <w:sz w:val="28"/>
          <w:szCs w:val="28"/>
          <w:rtl w:val="true"/>
          <w:lang w:bidi="fa-IR"/>
        </w:rPr>
        <w:t>مادر امام زمان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کخانم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امام هادی علیه السلام</w:t>
      </w:r>
      <w:r>
        <w:rPr>
          <w:rFonts w:eastAsia="IRNazanin" w:cs="IRNazanin"/>
          <w:color w:val="111111"/>
          <w:sz w:val="28"/>
          <w:szCs w:val="28"/>
          <w:rtl w:val="true"/>
          <w:lang w:bidi="fa-IR"/>
        </w:rPr>
        <w:t>)</w:t>
      </w:r>
    </w:p>
    <w:p>
      <w:pPr>
        <w:pStyle w:val="Heading3"/>
        <w:numPr>
          <w:ilvl w:val="2"/>
          <w:numId w:val="1"/>
        </w:numPr>
        <w:rPr/>
      </w:pPr>
      <w:bookmarkStart w:id="1117" w:name="__RefHeading___Toc1069939_581953129"/>
      <w:bookmarkStart w:id="1118" w:name="_Toc431"/>
      <w:bookmarkEnd w:id="1117"/>
      <w:r>
        <w:rPr>
          <w:rtl w:val="true"/>
        </w:rPr>
        <w:t>مادر امام هادی علیه السلام</w:t>
      </w:r>
      <w:bookmarkEnd w:id="111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بزرگوار و ارجمند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سمانة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و از محمّد بن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نوة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مرا طلبید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به شهر آمد که در آن کاروان، برده فروشی هست که کنیزانی را همراه دارد، شصت دینار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شصت دینار، کنیزی را که دارای چنین و چنان اوصاف است خریداری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برده فروش رفتم و طبق دستور امام جواد علیه السلام رفتار نمودم و آن کنیز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امام هادی علیه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امام جواد علیه السلام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فرج و علی بن مهزیار از امام هادی علیه السلام نقل می‌کنند که در شان مادرش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حق من شناخت دارد و از اهل بهشت است، شیطان سرکش به او نزدیک نشود و نیرنگ هیچ ستمگر متکبر به او نمی‌رسد و او تحت نظر خداوندی که خواب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مصون از گزند دشمن می‌باشد و</w:t>
      </w:r>
    </w:p>
    <w:p>
      <w:pPr>
        <w:pStyle w:val="BookText"/>
        <w:rPr/>
      </w:pPr>
      <w:r>
        <w:rPr>
          <w:rFonts w:ascii="IRNazanin" w:hAnsi="IRNazanin" w:eastAsia="IRNazanin"/>
          <w:color w:val="111111"/>
          <w:sz w:val="28"/>
          <w:sz w:val="28"/>
          <w:szCs w:val="28"/>
          <w:rtl w:val="true"/>
          <w:lang w:bidi="fa-IR"/>
        </w:rPr>
        <w:t>هم‌طراز از مادران راستین و شایسته است</w:t>
      </w:r>
      <w:r>
        <w:rPr>
          <w:rStyle w:val="FootnoteAnchor"/>
          <w:rtl w:val="true"/>
        </w:rPr>
        <w:footnoteReference w:id="637"/>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همیشه روزه مستحبی داشته و در زهد و تقوا مثل و مانند نداشت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جنات الخلود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 حضرت به قول اصح کنیزکی سوسن نام و به قولی دُرّه مغربیّه بود و از کمال سفیدی چهره و نزاکت لون این نام یافت و به قولی نامش سمانه بود و بواسطه فربهی اعضا به این نامش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صاحب کشف الغمه شغراء مغربیه بود، به هر حال این زن صالحه در نهایت جمال، کمال، محاسن صوریه و معنویه و قابلیت، صلاح و تقوی بود همیشه روزة سنت داشتی و مستحبات را متروک نداشتی و در زهد و قدس و ورع مثل و مانند نداشت</w:t>
      </w:r>
      <w:r>
        <w:rPr>
          <w:rFonts w:eastAsia="IRNazanin" w:cs="IRNazanin"/>
          <w:color w:val="111111"/>
          <w:sz w:val="28"/>
          <w:szCs w:val="28"/>
          <w:rtl w:val="true"/>
          <w:lang w:bidi="fa-IR"/>
        </w:rPr>
        <w:t>.</w:t>
      </w:r>
      <w:r>
        <w:rPr>
          <w:rStyle w:val="FootnoteAnchor"/>
          <w:rtl w:val="true"/>
        </w:rPr>
        <w:footnoteReference w:id="63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الوری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آن حضرت ام ولدی بود که او را ثمانه می‌خواندند و در بحارالانوار مسطور است که مادر آن حضرت </w:t>
      </w:r>
    </w:p>
    <w:p>
      <w:pPr>
        <w:pStyle w:val="BookText"/>
        <w:rPr/>
      </w:pPr>
      <w:r>
        <w:rPr>
          <w:rFonts w:ascii="IRNazanin" w:hAnsi="IRNazanin" w:eastAsia="IRNazanin"/>
          <w:color w:val="111111"/>
          <w:sz w:val="28"/>
          <w:sz w:val="28"/>
          <w:szCs w:val="28"/>
          <w:rtl w:val="true"/>
          <w:lang w:bidi="fa-IR"/>
        </w:rPr>
        <w:t>سمانه مغریبه و جز این نیز گفته‌اند و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منفرشة مغربیة خوانده‌اند در کتاب دروس نیز سمانه می‌نویسد،</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در مناقب 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ام ولدی بود که او را سمانه مغربیه می‌نامیدند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معروف به سیدة ام الفضل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نیز به روایت صاحب بهجهًْ المباهج، مادر آن حضرت سندیه بود و مناسبت با روایت مغربیه دارد که بعضی سیده سهواً نوشته‌اند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ولدی بوده است که او را منقوسه مغربیّه گفته‌اند و به روایتی عاتکه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درست‌ترین اقوال این است که مادرش ام ولدی سمانه نام است و از این اشتباه به سندیه و سیده گمان کرده‌اند که مقصود از سیده که به معنی خاتون است ام الفضل دختر مامون است و خطای مسلم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مؤتمن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p>
    <w:p>
      <w:pPr>
        <w:pStyle w:val="BookText"/>
        <w:rPr/>
      </w:pPr>
      <w:r>
        <w:rPr>
          <w:rFonts w:ascii="IRNazanin" w:hAnsi="IRNazanin" w:eastAsia="IRNazanin"/>
          <w:color w:val="111111"/>
          <w:sz w:val="28"/>
          <w:sz w:val="28"/>
          <w:szCs w:val="28"/>
          <w:rtl w:val="true"/>
          <w:lang w:bidi="fa-IR"/>
        </w:rPr>
        <w:t>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p>
    <w:p>
      <w:pPr>
        <w:pStyle w:val="BookText"/>
        <w:rPr/>
      </w:pPr>
      <w:r>
        <w:rPr>
          <w:rFonts w:ascii="IRNazanin" w:hAnsi="IRNazanin" w:eastAsia="IRNazanin"/>
          <w:color w:val="111111"/>
          <w:sz w:val="28"/>
          <w:sz w:val="28"/>
          <w:szCs w:val="28"/>
          <w:rtl w:val="true"/>
          <w:lang w:bidi="fa-IR"/>
        </w:rPr>
        <w:t>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کجعفر متوکل</w:t>
      </w:r>
    </w:p>
    <w:p>
      <w:pPr>
        <w:pStyle w:val="BookText"/>
        <w:rPr/>
      </w:pPr>
      <w:r>
        <w:rPr>
          <w:rFonts w:ascii="IRNazanin" w:hAnsi="IRNazanin" w:eastAsia="IRNazanin"/>
          <w:color w:val="111111"/>
          <w:sz w:val="28"/>
          <w:sz w:val="28"/>
          <w:szCs w:val="28"/>
          <w:rtl w:val="true"/>
          <w:lang w:bidi="fa-IR"/>
        </w:rPr>
        <w:t>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کداستان امام و متوکل</w:t>
      </w:r>
    </w:p>
    <w:p>
      <w:pPr>
        <w:pStyle w:val="BookText"/>
        <w:rPr/>
      </w:pPr>
      <w:r>
        <w:rPr>
          <w:rFonts w:ascii="IRNazanin" w:hAnsi="IRNazanin" w:eastAsia="IRNazanin"/>
          <w:color w:val="111111"/>
          <w:sz w:val="28"/>
          <w:sz w:val="28"/>
          <w:szCs w:val="28"/>
          <w:rtl w:val="true"/>
          <w:lang w:bidi="fa-IR"/>
        </w:rPr>
        <w:t>متوکّل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کظلم‌های متوکّل به امام هادی علیه السلام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کدوازدهم ربیع الاول </w:t>
      </w:r>
      <w:bookmarkStart w:id="1119" w:name="pg5335_40935"/>
    </w:p>
    <w:p>
      <w:pPr>
        <w:pStyle w:val="Heading3"/>
        <w:numPr>
          <w:ilvl w:val="2"/>
          <w:numId w:val="1"/>
        </w:numPr>
        <w:rPr/>
      </w:pPr>
      <w:bookmarkStart w:id="1120" w:name="__RefHeading___Toc1069941_581953129"/>
      <w:bookmarkStart w:id="1121" w:name="_Toc432"/>
      <w:bookmarkEnd w:id="1119"/>
      <w:bookmarkEnd w:id="1120"/>
      <w:r>
        <w:rPr>
          <w:rtl w:val="true"/>
        </w:rPr>
        <w:t>محبت مردم به امام هادی علیه السلام</w:t>
      </w:r>
      <w:bookmarkEnd w:id="1121"/>
    </w:p>
    <w:p>
      <w:pPr>
        <w:pStyle w:val="Heading4"/>
        <w:numPr>
          <w:ilvl w:val="3"/>
          <w:numId w:val="1"/>
        </w:numPr>
        <w:rPr/>
      </w:pPr>
      <w:bookmarkStart w:id="1122" w:name="__RefHeading___Toc1069943_581953129"/>
      <w:bookmarkStart w:id="1123" w:name="_Toc433"/>
      <w:bookmarkEnd w:id="1122"/>
      <w:r>
        <w:rPr>
          <w:rtl w:val="true"/>
        </w:rPr>
        <w:t>اشاره</w:t>
      </w:r>
      <w:bookmarkEnd w:id="1123"/>
    </w:p>
    <w:p>
      <w:pPr>
        <w:pStyle w:val="BookText"/>
        <w:rPr/>
      </w:pPr>
      <w:r>
        <w:rPr>
          <w:rFonts w:ascii="IRNazanin" w:hAnsi="IRNazanin" w:eastAsia="IRNazanin"/>
          <w:color w:val="111111"/>
          <w:sz w:val="28"/>
          <w:sz w:val="28"/>
          <w:szCs w:val="28"/>
          <w:rtl w:val="true"/>
          <w:lang w:bidi="fa-IR"/>
        </w:rPr>
        <w:t>باعث محبت منحصر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صفات خوب، اخلاق و افعال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بزرگواران در همة این چهار چیز از دیگران ممتازند و دارای هر چهارند و با این دارائی در لباس بشریتند و جمال، صفات، اخلاق و افعال ایشان‌همه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ایشان هم یقین و هم مناسبت و هم حضور و مراوده و مکالمه همه حاصل است به ویژه معجزات، کرامات، مهربانی‌ها و احسان ایشان علیه السلام</w:t>
      </w:r>
      <w:r>
        <w:rPr>
          <w:rFonts w:eastAsia="IRNazanin" w:cs="IRNazanin"/>
          <w:color w:val="111111"/>
          <w:sz w:val="28"/>
          <w:szCs w:val="28"/>
          <w:rtl w:val="true"/>
          <w:lang w:bidi="fa-IR"/>
        </w:rPr>
        <w:t>.</w:t>
      </w:r>
    </w:p>
    <w:p>
      <w:pPr>
        <w:pStyle w:val="Heading4"/>
        <w:numPr>
          <w:ilvl w:val="3"/>
          <w:numId w:val="1"/>
        </w:numPr>
        <w:rPr/>
      </w:pPr>
      <w:bookmarkStart w:id="1124" w:name="__RefHeading___Toc1069945_581953129"/>
      <w:bookmarkStart w:id="1125" w:name="_Toc434"/>
      <w:bookmarkEnd w:id="1124"/>
      <w:r>
        <w:rPr>
          <w:rtl w:val="true"/>
        </w:rPr>
        <w:t>الف</w:t>
      </w:r>
      <w:r>
        <w:rPr>
          <w:rtl w:val="true"/>
        </w:rPr>
        <w:t xml:space="preserve">) </w:t>
      </w:r>
      <w:r>
        <w:rPr>
          <w:rtl w:val="true"/>
        </w:rPr>
        <w:t>عدم محبت به امام</w:t>
      </w:r>
      <w:bookmarkEnd w:id="1125"/>
    </w:p>
    <w:p>
      <w:pPr>
        <w:pStyle w:val="BookText"/>
        <w:rPr/>
      </w:pPr>
      <w:r>
        <w:rPr>
          <w:rFonts w:ascii="IRNazanin" w:hAnsi="IRNazanin" w:eastAsia="IRNazanin"/>
          <w:color w:val="111111"/>
          <w:sz w:val="28"/>
          <w:sz w:val="28"/>
          <w:szCs w:val="28"/>
          <w:rtl w:val="true"/>
          <w:lang w:bidi="fa-IR"/>
        </w:rPr>
        <w:t>پس تمام اسباب محبت در ایشان جمع است و کسی نیست که به چنین بزرگواران محبت پیدا نکند مگر آنکه حب دنیا او را کور و کر ساخته باشد و حب مال، جاه، ریاست و گردنکشی او را مانع شود با آنکه به یقین بداند که ایشان علیه السلام مقربان بارگاه احدیتند و رسولان حقند و از اول دنیا تا حال دشمن این سلسلة جلیله نبوده و نخواهد بود مگر اغنیا و رؤساء و دیگران که به تبع ایشان دشمن شدند</w:t>
      </w:r>
      <w:r>
        <w:rPr>
          <w:rFonts w:eastAsia="IRNazanin" w:cs="IRNazanin"/>
          <w:color w:val="111111"/>
          <w:sz w:val="28"/>
          <w:szCs w:val="28"/>
          <w:rtl w:val="true"/>
          <w:lang w:bidi="fa-IR"/>
        </w:rPr>
        <w:t>.</w:t>
      </w:r>
      <w:r>
        <w:rPr>
          <w:rStyle w:val="FootnoteAnchor"/>
          <w:rtl w:val="true"/>
        </w:rPr>
        <w:footnoteReference w:id="643"/>
      </w:r>
    </w:p>
    <w:p>
      <w:pPr>
        <w:pStyle w:val="Heading4"/>
        <w:numPr>
          <w:ilvl w:val="3"/>
          <w:numId w:val="1"/>
        </w:numPr>
        <w:rPr/>
      </w:pPr>
      <w:bookmarkStart w:id="1126" w:name="__RefHeading___Toc1069947_581953129"/>
      <w:bookmarkStart w:id="1127" w:name="_Toc435"/>
      <w:bookmarkEnd w:id="1126"/>
      <w:r>
        <w:rPr>
          <w:rtl w:val="true"/>
        </w:rPr>
        <w:t>ب</w:t>
      </w:r>
      <w:r>
        <w:rPr>
          <w:rtl w:val="true"/>
        </w:rPr>
        <w:t xml:space="preserve">) </w:t>
      </w:r>
      <w:r>
        <w:rPr>
          <w:rtl w:val="true"/>
        </w:rPr>
        <w:t>واکنش مردم مدینه نسبت به دستگیری امام</w:t>
      </w:r>
      <w:bookmarkEnd w:id="112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هرثمه با در دست داشتن نامة متوکّل مبنی بر احضار امام به بغداد، به مردم وارد شد و پس از تفتیش منزل امام و پیدا نکردن مدرکی نسبت به اقدام علیه حکومت، آن حضرت را در جریان تبعید، همراهی کرد</w:t>
      </w:r>
      <w:r>
        <w:rPr>
          <w:rFonts w:eastAsia="IRNazanin" w:cs="IRNazanin"/>
          <w:color w:val="111111"/>
          <w:sz w:val="28"/>
          <w:szCs w:val="28"/>
          <w:rtl w:val="true"/>
          <w:lang w:bidi="fa-IR"/>
        </w:rPr>
        <w:t xml:space="preserve">. </w:t>
      </w:r>
      <w:bookmarkStart w:id="1128" w:name="pg5335_40936"/>
    </w:p>
    <w:p>
      <w:pPr>
        <w:pStyle w:val="BookText"/>
        <w:rPr/>
      </w:pPr>
      <w:bookmarkEnd w:id="1128"/>
      <w:r>
        <w:rPr>
          <w:rFonts w:ascii="IRNazanin" w:hAnsi="IRNazanin" w:eastAsia="IRNazanin"/>
          <w:color w:val="111111"/>
          <w:sz w:val="28"/>
          <w:sz w:val="28"/>
          <w:szCs w:val="28"/>
          <w:rtl w:val="true"/>
          <w:lang w:bidi="fa-IR"/>
        </w:rPr>
        <w:t>مردم مدینه فریاد اعتراض بر آورده، شیون و ناله سر دادند؛ به گونه‌ای که هرثمه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آن روز، چنان ضجه و ناله‌ای نشنیده بودم</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هرثمه به مردم قول داد که این سفر خطری برای امام در برنداشته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از نیت پلید متوکّل آگاه بود؛ با اکراه تن به این سفر داد، چنان‌که نخام از منصوری از عموی پدرش نقل‌می‌کند که امام هادی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اجبار و ناخواسته به سامرّاء آورده شدم</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1129" w:name="__RefHeading___Toc1069949_581953129"/>
      <w:bookmarkStart w:id="1130" w:name="_Toc436"/>
      <w:bookmarkEnd w:id="1129"/>
      <w:r>
        <w:rPr>
          <w:rtl w:val="true"/>
        </w:rPr>
        <w:t>محمّد بن احمد محمودی</w:t>
      </w:r>
      <w:bookmarkEnd w:id="1130"/>
    </w:p>
    <w:p>
      <w:pPr>
        <w:pStyle w:val="BookText"/>
        <w:rPr/>
      </w:pPr>
      <w:r>
        <w:rPr>
          <w:rFonts w:ascii="IRNazanin" w:hAnsi="IRNazanin" w:eastAsia="IRNazanin"/>
          <w:color w:val="111111"/>
          <w:sz w:val="28"/>
          <w:sz w:val="28"/>
          <w:szCs w:val="28"/>
          <w:rtl w:val="true"/>
          <w:lang w:bidi="fa-IR"/>
        </w:rPr>
        <w:t>کینه‌اش ابوعلی است و شیخ طوسی او را از اصحاب امام هادی علیه السلام می‌داند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محمّد بن امام 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سید ابوجعفر محمّد بن امام هادی علیه السلام</w:t>
      </w:r>
    </w:p>
    <w:p>
      <w:pPr>
        <w:pStyle w:val="Heading3"/>
        <w:numPr>
          <w:ilvl w:val="2"/>
          <w:numId w:val="1"/>
        </w:numPr>
        <w:rPr/>
      </w:pPr>
      <w:bookmarkStart w:id="1131" w:name="__RefHeading___Toc1069951_581953129"/>
      <w:bookmarkStart w:id="1132" w:name="_Toc437"/>
      <w:bookmarkEnd w:id="1131"/>
      <w:r>
        <w:rPr>
          <w:rtl w:val="true"/>
        </w:rPr>
        <w:t>محمّد بن حسن بن ابی خطاب زیات کوفی</w:t>
      </w:r>
      <w:bookmarkEnd w:id="1132"/>
    </w:p>
    <w:p>
      <w:pPr>
        <w:pStyle w:val="BookText"/>
        <w:rPr/>
      </w:pPr>
      <w:r>
        <w:rPr>
          <w:rFonts w:ascii="IRNazanin" w:hAnsi="IRNazanin" w:eastAsia="IRNazanin"/>
          <w:color w:val="111111"/>
          <w:sz w:val="28"/>
          <w:sz w:val="28"/>
          <w:szCs w:val="28"/>
          <w:rtl w:val="true"/>
          <w:lang w:bidi="fa-IR"/>
        </w:rPr>
        <w:t>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از اصحاب امام هادی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بزرگوار و عالی‌قدر از اصحاب ما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او بسیار، مورد اعتماد، تصانیفش نیکو و احادیثش مایة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زیر از تصنیفات او است</w:t>
      </w:r>
      <w:r>
        <w:rPr>
          <w:rFonts w:eastAsia="IRNazanin" w:cs="IRNazanin"/>
          <w:color w:val="111111"/>
          <w:sz w:val="28"/>
          <w:szCs w:val="28"/>
          <w:rtl w:val="true"/>
          <w:lang w:bidi="fa-IR"/>
        </w:rPr>
        <w:t xml:space="preserve">: </w:t>
      </w:r>
      <w:bookmarkStart w:id="1133" w:name="pg5335_40937"/>
    </w:p>
    <w:p>
      <w:pPr>
        <w:pStyle w:val="BookText"/>
        <w:rPr/>
      </w:pPr>
      <w:bookmarkEnd w:id="1133"/>
      <w:r>
        <w:rPr>
          <w:rFonts w:ascii="IRNazanin" w:hAnsi="IRNazanin" w:eastAsia="IRNazanin"/>
          <w:color w:val="111111"/>
          <w:sz w:val="28"/>
          <w:sz w:val="28"/>
          <w:szCs w:val="28"/>
          <w:rtl w:val="true"/>
          <w:lang w:bidi="fa-IR"/>
        </w:rPr>
        <w:t>التوحید، المعرفه و البداء، الردعلی اهل القدر، الامامه، اللؤلؤه، وصایا الائمه، النوادر</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1134" w:name="__RefHeading___Toc1069953_581953129"/>
      <w:bookmarkStart w:id="1135" w:name="_Toc438"/>
      <w:bookmarkEnd w:id="1134"/>
      <w:r>
        <w:rPr>
          <w:rtl w:val="true"/>
        </w:rPr>
        <w:t>محمّد بن حسن بن شمون بصری</w:t>
      </w:r>
      <w:bookmarkEnd w:id="1135"/>
    </w:p>
    <w:p>
      <w:pPr>
        <w:pStyle w:val="BookText"/>
        <w:rPr/>
      </w:pPr>
      <w:r>
        <w:rPr>
          <w:rFonts w:ascii="IRNazanin" w:hAnsi="IRNazanin" w:eastAsia="IRNazanin"/>
          <w:color w:val="111111"/>
          <w:sz w:val="28"/>
          <w:sz w:val="28"/>
          <w:szCs w:val="28"/>
          <w:rtl w:val="true"/>
          <w:lang w:bidi="fa-IR"/>
        </w:rPr>
        <w:t>به نظرشیخ طوسی از اصحاب امام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واقفی مذهب بود، سپس به غالیان پیوست، جداً ضعیف و مذهبش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سپس احادیثی را از او دربارة مذهب وافقیه ذکر کرده و کتاب‌های السنن و الاداب و مکارم الاخلاق و المعرفة را تالیف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محمّدبن‌حسن درصد و بیست سالگی از دنیا رفت و گفته شده که از هشتاد نفر از اصحاب امام‌صادق علیه السلام روایت‌کرده است</w:t>
      </w:r>
      <w:r>
        <w:rPr>
          <w:rFonts w:eastAsia="IRNazanin" w:cs="IRNazanin"/>
          <w:color w:val="111111"/>
          <w:sz w:val="28"/>
          <w:szCs w:val="28"/>
          <w:rtl w:val="true"/>
          <w:lang w:bidi="fa-IR"/>
        </w:rPr>
        <w:t>.</w:t>
      </w:r>
      <w:r>
        <w:rPr>
          <w:rStyle w:val="FootnoteAnchor"/>
          <w:rtl w:val="true"/>
        </w:rPr>
        <w:footnoteReference w:id="648"/>
      </w:r>
    </w:p>
    <w:p>
      <w:pPr>
        <w:pStyle w:val="Heading3"/>
        <w:numPr>
          <w:ilvl w:val="2"/>
          <w:numId w:val="1"/>
        </w:numPr>
        <w:rPr/>
      </w:pPr>
      <w:bookmarkStart w:id="1136" w:name="__RefHeading___Toc1069955_581953129"/>
      <w:bookmarkStart w:id="1137" w:name="_Toc439"/>
      <w:bookmarkEnd w:id="1136"/>
      <w:r>
        <w:rPr>
          <w:rtl w:val="true"/>
        </w:rPr>
        <w:t>محمّد بن ریان</w:t>
      </w:r>
      <w:bookmarkEnd w:id="1137"/>
    </w:p>
    <w:p>
      <w:pPr>
        <w:pStyle w:val="BookText"/>
        <w:rPr/>
      </w:pPr>
      <w:r>
        <w:rPr>
          <w:rFonts w:ascii="IRNazanin" w:hAnsi="IRNazanin" w:eastAsia="IRNazanin"/>
          <w:color w:val="111111"/>
          <w:sz w:val="28"/>
          <w:sz w:val="28"/>
          <w:szCs w:val="28"/>
          <w:rtl w:val="true"/>
          <w:lang w:bidi="fa-IR"/>
        </w:rPr>
        <w:t>رجال‌شناسان محمّد بن ریان را ستوده و او را موثق دانسته‌اند از جمله نجاشی او را صاحب کتاب معرفی کرده و علامه حلی در خلاصه الاقوال وی را دانشوری بزرگوار و موثق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از یاران امام جواد و امام دهم علیه السلام بوده و ارتباط ویژه‌ای با آنان داشته است وی از آن حضرات روایت فراوانی حکایت کرده و با ایشان مکاتبه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شیخ‌طوسی و علامه حلی او را از اصحاب امام هادی علیه السلام دانسته‌اند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با سند از محمّد بن ریان بن صلت نقل می‌کند که گفت</w:t>
      </w:r>
      <w:r>
        <w:rPr>
          <w:rFonts w:eastAsia="IRNazanin" w:cs="IRNazanin"/>
          <w:color w:val="111111"/>
          <w:sz w:val="28"/>
          <w:szCs w:val="28"/>
          <w:rtl w:val="true"/>
          <w:lang w:bidi="fa-IR"/>
        </w:rPr>
        <w:t xml:space="preserve">: </w:t>
      </w:r>
      <w:bookmarkStart w:id="1138" w:name="pg5335_40938"/>
    </w:p>
    <w:p>
      <w:pPr>
        <w:pStyle w:val="BookText"/>
        <w:rPr/>
      </w:pPr>
      <w:bookmarkEnd w:id="1138"/>
      <w:r>
        <w:rPr>
          <w:rFonts w:ascii="IRNazanin" w:hAnsi="IRNazanin" w:eastAsia="IRNazanin"/>
          <w:color w:val="111111"/>
          <w:sz w:val="28"/>
          <w:sz w:val="28"/>
          <w:szCs w:val="28"/>
          <w:rtl w:val="true"/>
          <w:lang w:bidi="fa-IR"/>
        </w:rPr>
        <w:t>به امام علیه السلام نوشتم و از او اجازه خواستم در نیرنگ دشمنی که فریبش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 از آن بازداشت و سخنی فرمود که معنایش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از پس او بر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صورت از پس او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خوار و فقیر شد و در بدترین حالت دینی و دینوی از دنیا رفت</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1139" w:name="__RefHeading___Toc1069957_581953129"/>
      <w:bookmarkStart w:id="1140" w:name="_Toc440"/>
      <w:bookmarkEnd w:id="1139"/>
      <w:r>
        <w:rPr>
          <w:rtl w:val="true"/>
        </w:rPr>
        <w:t>محمّد بن عبدالملک</w:t>
      </w:r>
      <w:bookmarkEnd w:id="1140"/>
    </w:p>
    <w:p>
      <w:pPr>
        <w:pStyle w:val="BookText"/>
        <w:rPr/>
      </w:pPr>
      <w:r>
        <w:rPr>
          <w:rFonts w:ascii="IRNazanin" w:hAnsi="IRNazanin" w:eastAsia="IRNazanin"/>
          <w:color w:val="111111"/>
          <w:sz w:val="28"/>
          <w:sz w:val="28"/>
          <w:szCs w:val="28"/>
          <w:rtl w:val="true"/>
          <w:lang w:bidi="fa-IR"/>
        </w:rPr>
        <w:t>زیات وزیر معتصم و واثق در سال</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 و گویند در ایام وزارتش تنوری از آهن ساخته بود و او را میخکوب نموده و به طوری که سرهای میخ در داخل تنور بود و هر کس را می‌خواست عذاب کند داخل تنور نموده و آن را با چوب سرخ می‌کردند، عاقبت خودش هم به همین بلا گرفتار شد</w:t>
      </w:r>
      <w:r>
        <w:rPr>
          <w:rFonts w:eastAsia="IRNazanin" w:cs="IRNazanin"/>
          <w:color w:val="111111"/>
          <w:sz w:val="28"/>
          <w:szCs w:val="28"/>
          <w:rtl w:val="true"/>
          <w:lang w:bidi="fa-IR"/>
        </w:rPr>
        <w:t>.</w:t>
      </w:r>
      <w:r>
        <w:rPr>
          <w:rStyle w:val="FootnoteAnchor"/>
          <w:rtl w:val="true"/>
        </w:rPr>
        <w:footnoteReference w:id="650"/>
      </w:r>
    </w:p>
    <w:p>
      <w:pPr>
        <w:pStyle w:val="Heading3"/>
        <w:numPr>
          <w:ilvl w:val="2"/>
          <w:numId w:val="1"/>
        </w:numPr>
        <w:rPr/>
      </w:pPr>
      <w:bookmarkStart w:id="1141" w:name="__RefHeading___Toc1069959_581953129"/>
      <w:bookmarkStart w:id="1142" w:name="_Toc441"/>
      <w:bookmarkEnd w:id="1141"/>
      <w:r>
        <w:rPr>
          <w:rtl w:val="true"/>
        </w:rPr>
        <w:t>محمّد بن عبدالله قمی</w:t>
      </w:r>
      <w:bookmarkEnd w:id="1142"/>
    </w:p>
    <w:p>
      <w:pPr>
        <w:pStyle w:val="BookText"/>
        <w:rPr/>
      </w:pPr>
      <w:r>
        <w:rPr>
          <w:rFonts w:ascii="IRNazanin" w:hAnsi="IRNazanin" w:eastAsia="IRNazanin"/>
          <w:color w:val="111111"/>
          <w:sz w:val="28"/>
          <w:sz w:val="28"/>
          <w:szCs w:val="28"/>
          <w:rtl w:val="true"/>
          <w:lang w:bidi="fa-IR"/>
        </w:rPr>
        <w:t>از دوستداران امام علیه السلام</w:t>
      </w:r>
    </w:p>
    <w:p>
      <w:pPr>
        <w:pStyle w:val="BookText"/>
        <w:rPr/>
      </w:pPr>
      <w:r>
        <w:rPr>
          <w:rFonts w:ascii="IRNazanin" w:hAnsi="IRNazanin" w:eastAsia="IRNazanin"/>
          <w:color w:val="111111"/>
          <w:sz w:val="28"/>
          <w:sz w:val="28"/>
          <w:szCs w:val="28"/>
          <w:rtl w:val="true"/>
          <w:lang w:bidi="fa-IR"/>
        </w:rPr>
        <w:t>محمّد بن عبدالله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نذوراتی از مردم قم جمع کردم و عازم سامرّاء شدم، وقتی به آنجا رسیدم، منزل یک پیرزنی را اجاره کردم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پیرزن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زن صیغه‌ای پیدا کن، پس آن پیرزن رفت، شخصی در منزل را زد وقتی بیرون رفتم دیدم یک کودک در آنجا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اباالحسن علی بن محمّد الهادی علیه السلام به من فرموده که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همه زحمت کشیدی و این هدایا را برای ما آوردی تشکر و قدردانی می‌کنیم، پس به تو امر می‌کنیم هر چه سریع‌تر این هدایا را جمع کنی و به سوی قم حرکت کنی و بر حذر باش که زیادتر از یک ساعت در اینجا معطل نکنی، زیرا اگر در اینجا بمانی یک اتفاق بدی بر سرت خواهد افتاد که در آینده نه چندان دور پشیمان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اینجا باقی نمی‌مانم در همان تفکر بودم که پیرزن آمد و آنچه را که به او امر کرده بودم آورده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اینجا می‌مانم فردا صبح زود به قم می‌روم، پس در آن شب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نیمه شب شد صدای در را همراه سرو صدا و فریاد زیادی شنیدم که آن به خاطر آمدن تعداد کثیری از مردم پشت بود و در را با شدت می‌کوبیدند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در را برای آنها باز کرد و دید تعداد زیادی از نظامیان و مردم عادی در آنجا جمع شده بودند که مشعل آتش در دست گرفته بودند، به پیرزن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قمی را با آن زن صیغه‌ای نزد ما بیاور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جوابی به آنها نداد و در را روی آنها بست پس آنها به خانه هجوم آوردند ودر را شکستند و وارد خانه شدند و سپس من و زن را دستگیر کردند و آنچه را که از اموال از قم آورده بودم به غارت بردند و مرا در سامرّاء به زندان انداختند، پس شش ماه در سامرّاء زندانی بودم تا اینکه شخصی از اصحاب امام هادی علیه السلام به طور مخفیانه نزدم آمد و پیام امام هادی علیه السلام را به من رساند که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تو خوش گذشته است آیا به تو نگفته بودیم که یک ساعت </w:t>
      </w:r>
      <w:bookmarkStart w:id="1143" w:name="pg5335_40940"/>
    </w:p>
    <w:p>
      <w:pPr>
        <w:pStyle w:val="BookText"/>
        <w:rPr/>
      </w:pPr>
      <w:bookmarkEnd w:id="1143"/>
      <w:r>
        <w:rPr>
          <w:rFonts w:ascii="IRNazanin" w:hAnsi="IRNazanin" w:eastAsia="IRNazanin"/>
          <w:color w:val="111111"/>
          <w:sz w:val="28"/>
          <w:sz w:val="28"/>
          <w:szCs w:val="28"/>
          <w:rtl w:val="true"/>
          <w:lang w:bidi="fa-IR"/>
        </w:rPr>
        <w:t>درسامرّاء باقی نمان؟ آیا به تو هشدار نداده بودیم؟ دیگر چنین کاری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امروز تو از زندان خارج می‌شوی، پس بی‌درنگ بدون هیچ معطلی به شهر خودت قم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 روز آزاد شدم و سپس به سوی قم رفتم، در حالی که هیچ چیزی در دستم نبود تا وقتی که به قم رسیدم پس دانستم آن اتفاقی که بر سرم افتاده بود به خاطر این بود که خلاف دستورات امام هادی علیه السلام انجام داده بودم و عاقبت امر آن اتفاق بر سر ما افتاد</w:t>
      </w:r>
      <w:r>
        <w:rPr>
          <w:rFonts w:eastAsia="IRNazanin" w:cs="IRNazanin"/>
          <w:color w:val="111111"/>
          <w:sz w:val="28"/>
          <w:szCs w:val="28"/>
          <w:rtl w:val="true"/>
          <w:lang w:bidi="fa-IR"/>
        </w:rPr>
        <w:t>.</w:t>
      </w:r>
      <w:r>
        <w:rPr>
          <w:rStyle w:val="FootnoteAnchor"/>
          <w:rtl w:val="true"/>
        </w:rPr>
        <w:footnoteReference w:id="651"/>
      </w:r>
    </w:p>
    <w:p>
      <w:pPr>
        <w:pStyle w:val="Heading3"/>
        <w:numPr>
          <w:ilvl w:val="2"/>
          <w:numId w:val="1"/>
        </w:numPr>
        <w:rPr/>
      </w:pPr>
      <w:bookmarkStart w:id="1144" w:name="__RefHeading___Toc1069961_581953129"/>
      <w:bookmarkStart w:id="1145" w:name="_Toc442"/>
      <w:bookmarkEnd w:id="1144"/>
      <w:r>
        <w:rPr>
          <w:rtl w:val="true"/>
        </w:rPr>
        <w:t>محمّد بن فرج</w:t>
      </w:r>
      <w:bookmarkEnd w:id="1145"/>
    </w:p>
    <w:p>
      <w:pPr>
        <w:pStyle w:val="BookText"/>
        <w:rPr/>
      </w:pPr>
      <w:r>
        <w:rPr>
          <w:rFonts w:ascii="IRNazanin" w:hAnsi="IRNazanin" w:eastAsia="IRNazanin"/>
          <w:color w:val="111111"/>
          <w:sz w:val="28"/>
          <w:sz w:val="28"/>
          <w:szCs w:val="28"/>
          <w:rtl w:val="true"/>
          <w:lang w:bidi="fa-IR"/>
        </w:rPr>
        <w:t>محمّد بن فرج رخجی از یاران امام است، زیرا شیخ او را از اصحاب امام هادی علیه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روابط نزدیکی با امام علیه السلام داشت و مابین آنها چندین نامه رد و بدل شده است، از جمله آنها</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محمّد بن 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نامه‌ای برای من نوشت که در آن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خود را جمع کن و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اموال و ثروتم را جمع کردم؛ ولی نمی‌دانستم از چه چیزی باید مراقب و بر حذر باشم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از آن نامه نگذشته بود که چند نفر از خلیفه وقت نزدم آمدند و بدون اینکه علت را از آنها بپرسم یا چیزی بگویم مرا گرفته، دست بسته به مصر بردند، مدتی در آنجا زندانی بودم تا </w:t>
      </w:r>
      <w:bookmarkStart w:id="1146" w:name="pg5335_40941"/>
    </w:p>
    <w:p>
      <w:pPr>
        <w:pStyle w:val="BookText"/>
        <w:rPr/>
      </w:pPr>
      <w:bookmarkEnd w:id="1146"/>
      <w:r>
        <w:rPr>
          <w:rFonts w:ascii="IRNazanin" w:hAnsi="IRNazanin" w:eastAsia="IRNazanin"/>
          <w:color w:val="111111"/>
          <w:sz w:val="28"/>
          <w:sz w:val="28"/>
          <w:szCs w:val="28"/>
          <w:rtl w:val="true"/>
          <w:lang w:bidi="fa-IR"/>
        </w:rPr>
        <w:t>وقتی که نامه‌ای از طرف امام هادی علیه السلام به من رسید که در آن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جا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تعجب کرده بودم؛ زیرا من در زندان بودم و نمی‌توانستم جایی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به من فرموده است که به فلان جا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آمدن آن نامه نگذشته بود که من از زندان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آزاد شدم نامه‌ای برای امام هادی علیه السلام نوشتم و از ایشان درخواست کردم برایم دعا کنند تا آنچه را که از دست دادم به من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نامه‌ام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صلاح تو است به تو باز می‌گردد و آنچه را که به صلاح تو نیست به تو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هادی علیه السلام فرموده بود، شد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کلینی با سند خود از ابو یعقوب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محمّد بن فرج را پیش از مرگ در سامرّاء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روی امام هادی علیه السلام ایستاده بود و امام به او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به عیادتش رفتم،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امام علیه السلام برایش پارچه‌ای فرستاده و او آن را پیچیده و زیر سرش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همان پارچه کفن کردند</w:t>
      </w:r>
      <w:r>
        <w:rPr>
          <w:rFonts w:eastAsia="IRNazanin" w:cs="IRNazanin"/>
          <w:color w:val="111111"/>
          <w:sz w:val="28"/>
          <w:szCs w:val="28"/>
          <w:rtl w:val="true"/>
          <w:lang w:bidi="fa-IR"/>
        </w:rPr>
        <w:t>.</w:t>
      </w:r>
    </w:p>
    <w:p>
      <w:pPr>
        <w:pStyle w:val="Heading3"/>
        <w:numPr>
          <w:ilvl w:val="2"/>
          <w:numId w:val="1"/>
        </w:numPr>
        <w:rPr/>
      </w:pPr>
      <w:bookmarkStart w:id="1147" w:name="__RefHeading___Toc1069963_581953129"/>
      <w:bookmarkStart w:id="1148" w:name="_Toc443"/>
      <w:bookmarkEnd w:id="1147"/>
      <w:r>
        <w:rPr>
          <w:rtl w:val="true"/>
        </w:rPr>
        <w:t>محمّد منتصر</w:t>
      </w:r>
      <w:bookmarkEnd w:id="114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المنتصر بالله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فرزند متوکل</w:t>
      </w:r>
      <w:r>
        <w:rPr>
          <w:rFonts w:eastAsia="IRNazanin" w:cs="IRNazanin"/>
          <w:color w:val="111111"/>
          <w:sz w:val="28"/>
          <w:szCs w:val="28"/>
          <w:rtl w:val="true"/>
          <w:lang w:bidi="fa-IR"/>
        </w:rPr>
        <w:t xml:space="preserve">) </w:t>
      </w:r>
      <w:bookmarkStart w:id="1149" w:name="pg5335_40942"/>
    </w:p>
    <w:p>
      <w:pPr>
        <w:pStyle w:val="BookText"/>
        <w:rPr/>
      </w:pPr>
      <w:bookmarkEnd w:id="1149"/>
      <w:r>
        <w:rPr>
          <w:rFonts w:ascii="IRNazanin" w:hAnsi="IRNazanin" w:eastAsia="IRNazanin"/>
          <w:color w:val="111111"/>
          <w:sz w:val="28"/>
          <w:sz w:val="28"/>
          <w:szCs w:val="28"/>
          <w:rtl w:val="true"/>
          <w:lang w:bidi="fa-IR"/>
        </w:rPr>
        <w:t>ابوجعفر محمّد منتصر بالله فرزند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ربیع الثانی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خلافتش شش ماه و یک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عمر کوتاهی کرد معلوم نشد مسموم شد یا از بیماری مرده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در دوران این خلیفه فشار حکومت بر خاندان علوی از جمله امام هادی علیه السلام کاستی گرفته گرچه در بلاد مختلف، فشار دولتمردان بر شیعیان،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نسبی اختناق نسبت به زمان‌های قبل، سازماندهی شیعیان را در بلاد مختلف تقویت کرد و هر زمان که یکی از وکلای امام در شهرها دستگیر می‌شد، آن حضرت شخص دیگری را به جای وی برمی‌گزید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کشته شدن خلیفه و خلافت منتصر</w:t>
      </w:r>
    </w:p>
    <w:p>
      <w:pPr>
        <w:pStyle w:val="Heading3"/>
        <w:numPr>
          <w:ilvl w:val="2"/>
          <w:numId w:val="1"/>
        </w:numPr>
        <w:rPr/>
      </w:pPr>
      <w:bookmarkStart w:id="1150" w:name="__RefHeading___Toc1069965_581953129"/>
      <w:bookmarkStart w:id="1151" w:name="_Toc444"/>
      <w:bookmarkEnd w:id="1150"/>
      <w:r>
        <w:rPr>
          <w:rtl w:val="true"/>
        </w:rPr>
        <w:t>محمّد مهتدی</w:t>
      </w:r>
      <w:bookmarkEnd w:id="1151"/>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چهاردهمین خلفای عباسی محمّد بن واثق متولد پنجم ربیع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رجب سال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خلیفه فدای ترکان شد زیرا می‌خواست بر آنها که مردمی خشن بودند حکومت کند که به دست یکی از آنها که به ظلم و ستم مشهور بود مسموم گشت ترکان هم هجوم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این خلیفه از میان بنی‌عباس چون عمر بن عبدالعزیز در میان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مروان بود به زهد، ورع و تقوی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جدی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خلیفه ظروف طلا ونقره که در خزانه عباسی بوده را در هم شکست و مردم را از شرابخوارگی و غنا و لهو و لعب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مهتدی کارها را به دست صالح بن وصیف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بغای کبیر ترک در ری والی بود که مامور جنگ با امام زیدی طبرستان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شنیدن کشته شدن معتز از ری به عنوان اعتراض به طرف پایتخت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با نامه و قاصد او را از آمدن مرکز منع کرد ولی گوش نداد تا به سامره رسید صالح بن وصیف از ترس پنهان شد موسی او را پیدا کرد وگفت به قصاص کشتن المتز، خلیفة المهتدی پس از چندی بربایکباک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باک بیک دست یافت و در حالی که غلامان او به شورش قصر را محاصره کرده بودند سر او را بطرف آنها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برادر موسی خروج کرد خلیفه امانی داد و او را احضار کرد و به قتل رسانید این دفعه غلامان ترک شورش بزرگ‌تری بر پا کردند و خلیفه با غلامان مغربی بربری‌ها وعدة دیگر با آنها جنگ کرد و ترک‌هایی که همراه خلیفه بودند او را واگذاشته به هم شهری خود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از عامه استمداد کرد و نیامدند و مهتدی دستگیر شده در زندان بقتل رسید سال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گیرو دار علی بن محمّد معروف به صاحب الزنج در بصره خروج کرد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را علوی می‌دانست و داعیه امامت داشت بعضی او را عربی از طایفه عبدالقیس می‌دانند و برخی او را ایرانی می‌شمارند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 صاحب الزبج آنست که زنگباری‌های ساکن بصره و ببطائح به او پیوسته بودند و کار صاحب الزبج بالا گرفت و لشکرها و </w:t>
      </w:r>
      <w:bookmarkStart w:id="1152" w:name="pg5335_40944"/>
    </w:p>
    <w:p>
      <w:pPr>
        <w:pStyle w:val="BookText"/>
        <w:rPr/>
      </w:pPr>
      <w:bookmarkEnd w:id="1152"/>
      <w:r>
        <w:rPr>
          <w:rFonts w:ascii="IRNazanin" w:hAnsi="IRNazanin" w:eastAsia="IRNazanin"/>
          <w:color w:val="111111"/>
          <w:sz w:val="28"/>
          <w:sz w:val="28"/>
          <w:szCs w:val="28"/>
          <w:rtl w:val="true"/>
          <w:lang w:bidi="fa-IR"/>
        </w:rPr>
        <w:t>سرداران خلیفه را مکرر شکست داد و قریب چهارده سال طول کشید تا او را از پا در آوردند</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1153" w:name="__RefHeading___Toc1069967_581953129"/>
      <w:bookmarkStart w:id="1154" w:name="_Toc445"/>
      <w:bookmarkEnd w:id="1153"/>
      <w:r>
        <w:rPr>
          <w:rtl w:val="true"/>
        </w:rPr>
        <w:t>محمّد و علی، پدران این امت</w:t>
      </w:r>
      <w:bookmarkEnd w:id="11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حالی که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خارج شد ناگاه دیدکه امام علی علیه السلام پیاده به دنبال او روان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من سوار شو و یا به خانه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قدرتمند و بزرگ به من دستور داد که اگر سواره‌ام تو نیز سوار شوی و اگر پیاده راه می‌روم تو نیز پیاده راه روی و اگر نشستم تو نیز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برای اجرای حدود الهی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کرامت و ارزشی بزرگ نداشت جز آنکه آن را به تو نیز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نبوت و رسالت برگزید و تو را نیز جانشین من قرار داد که در اجرای حدود الهی قیام کنی و مشکل‌ترین کارها را به انجام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محمّد را به حق برای رسالت برگزیده و آن کس که تو را انکار کند به من ایمان نیاورده است و آن کس که تو را نشناسد به رسالت من اقرار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امامت تو را باور ندارد به من نیز ایمان نیاورده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ارزش‌های تو از ارزش‌های من و ارزش‌های من از خداست و این سخن خداوند قدرتمند و بزرگ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فضل خدا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فضل و رحمت شاد و مسرور باشند که از آنچه گرد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p>
    <w:p>
      <w:pPr>
        <w:pStyle w:val="BookText"/>
        <w:rPr/>
      </w:pPr>
      <w:r>
        <w:rPr>
          <w:rFonts w:ascii="IRNazanin" w:hAnsi="IRNazanin" w:eastAsia="IRNazanin"/>
          <w:color w:val="111111"/>
          <w:sz w:val="28"/>
          <w:sz w:val="28"/>
          <w:szCs w:val="28"/>
          <w:rtl w:val="true"/>
          <w:lang w:bidi="fa-IR"/>
        </w:rPr>
        <w:t>خدا یعنی نبوت پیامبرتان و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علی بن ابیطالب علیه السلام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نبوت و ولایت شادمان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شیعیان علی علیه السلام با داشتن نبوت و ولایت از آنچه که مخالفان‌شان در دنیا جمع آوری می‌کنند از زن و فرزند و اموال فراوان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آفریده نشدی جز برای پرستش پروردگار و برای آنکه به وسیله تو احکام و مسائل دین را</w:t>
      </w:r>
    </w:p>
    <w:p>
      <w:pPr>
        <w:pStyle w:val="BookText"/>
        <w:rPr/>
      </w:pPr>
      <w:r>
        <w:rPr>
          <w:rFonts w:ascii="IRNazanin" w:hAnsi="IRNazanin" w:eastAsia="IRNazanin"/>
          <w:color w:val="111111"/>
          <w:sz w:val="28"/>
          <w:sz w:val="28"/>
          <w:szCs w:val="28"/>
          <w:rtl w:val="true"/>
          <w:lang w:bidi="fa-IR"/>
        </w:rPr>
        <w:t>مردم بیاموزند و به وسیله تو راه‌های کهنه شدة هدایت آبادان می‌شود و همانا گمراه شد آن‌کس که نسبت به تو آگاهی ندارد و گمراه است و به راه خدا هدایت نشده آن‌کس که نسبت به تو و ولایت تو هدایت نشده است و این سخن پروردگار قدرتمند و بزرگ من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بسیار بخشنده‌ام نسبت به آنکه توبه کند 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نیکو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مبارک و بزرگ آنچه از حق مرا واجب شمرد حق تو را نیز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آن‌کس که به من ایمان آورد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حزب الله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تو دشمنان خدا شناسایی می‌شوند وکسی که به ولایت تو علاقه ندارد به چیزی علاقه‌ای نخواهد داشت که خداوند بزرگ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آنچه بر تو نازل کردیم از طرف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ولایت تو را ای علی باید ابلاغ می‌کردم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ولایت علی را ابلاغ نکنی رسالت خود را بپایان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غدیر ولایت تو را ابلاغ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 ام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بدون ولایت تو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گذشته‌اش نابود شده است</w:t>
      </w:r>
      <w:r>
        <w:rPr>
          <w:rFonts w:eastAsia="IRNazanin" w:cs="IRNazanin"/>
          <w:color w:val="111111"/>
          <w:sz w:val="28"/>
          <w:szCs w:val="28"/>
          <w:rtl w:val="true"/>
          <w:lang w:bidi="fa-IR"/>
        </w:rPr>
        <w:t xml:space="preserve">. </w:t>
      </w:r>
      <w:bookmarkStart w:id="1155" w:name="pg5335_40946"/>
    </w:p>
    <w:p>
      <w:pPr>
        <w:pStyle w:val="BookText"/>
        <w:rPr/>
      </w:pPr>
      <w:bookmarkEnd w:id="1155"/>
      <w:r>
        <w:rPr>
          <w:rFonts w:ascii="IRNazanin" w:hAnsi="IRNazanin" w:eastAsia="IRNazanin"/>
          <w:color w:val="111111"/>
          <w:sz w:val="28"/>
          <w:sz w:val="28"/>
          <w:szCs w:val="28"/>
          <w:rtl w:val="true"/>
          <w:lang w:bidi="fa-IR"/>
        </w:rPr>
        <w:t>این وعدة حتمی خدا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نمی‌گویم جز آنچه را که پروردگار بزرگ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امروز به تو گفته‌ام از طرف پروردگار بزرگ بود که در حق تو نازل فرمودم</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خویشی پدران دینی خود، محمّد صلی الله علیه و آله و سلم و علی علیه السلام بر خویشاوندی پدر و مادر نسبی از بزرگداشت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محسوب می‌شود و مقدم داشتن خویشی پدر و مادر نسبی بر خویشی پدران دینی خود، محمّد صلی الله علیه و آله و سلم و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شماری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بشمار می‌آید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در خطبة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یاری‌کنندة دین خدا و پیکارگر ازطرف رسول خداست و او پرهیزگار، پاکیزه، هدایت‌گر و هدایت‌کننده است، پیامبر شما بهترین‌پیامبر و امام شما بهترین امام و فرزندان او بهترین جانشینان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پیامبری از صلب او هستند و فرزندان من از صلب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با حسادت آدم را از بهشت بیرون کرد، با علی حسادت نکنید که اعمال شما نابود می‌شود و قدم‌های شما می‌لغزد</w:t>
      </w:r>
      <w:r>
        <w:rPr>
          <w:rFonts w:eastAsia="IRNazanin" w:cs="IRNazanin"/>
          <w:color w:val="111111"/>
          <w:sz w:val="28"/>
          <w:szCs w:val="28"/>
          <w:rtl w:val="true"/>
          <w:lang w:bidi="fa-IR"/>
        </w:rPr>
        <w:t>.</w:t>
      </w:r>
      <w:r>
        <w:rPr>
          <w:rStyle w:val="FootnoteAnchor"/>
          <w:rtl w:val="true"/>
        </w:rPr>
        <w:footnoteReference w:id="658"/>
      </w:r>
    </w:p>
    <w:p>
      <w:pPr>
        <w:pStyle w:val="Heading3"/>
        <w:numPr>
          <w:ilvl w:val="2"/>
          <w:numId w:val="1"/>
        </w:numPr>
        <w:rPr/>
      </w:pPr>
      <w:bookmarkStart w:id="1156" w:name="__RefHeading___Toc1069969_581953129"/>
      <w:bookmarkStart w:id="1157" w:name="_Toc446"/>
      <w:bookmarkEnd w:id="1156"/>
      <w:r>
        <w:rPr>
          <w:rtl w:val="true"/>
        </w:rPr>
        <w:t>مدینه المعاجز</w:t>
      </w:r>
      <w:bookmarkEnd w:id="115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مدینه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فضائل، کرامات و معجزات امام هادی علیه السلام امام حسن عسکری علیه السلام و امام زمان عجل الله تعالی فرجه الشریف به رشته تحریر </w:t>
      </w:r>
      <w:bookmarkStart w:id="1158" w:name="pg5335_40947"/>
    </w:p>
    <w:p>
      <w:pPr>
        <w:pStyle w:val="BookText"/>
        <w:rPr/>
      </w:pPr>
      <w:bookmarkEnd w:id="1158"/>
      <w:r>
        <w:rPr>
          <w:rFonts w:ascii="IRNazanin" w:hAnsi="IRNazanin" w:eastAsia="IRNazanin"/>
          <w:color w:val="111111"/>
          <w:sz w:val="28"/>
          <w:sz w:val="28"/>
          <w:szCs w:val="28"/>
          <w:rtl w:val="true"/>
          <w:lang w:bidi="fa-IR"/>
        </w:rPr>
        <w:t>در آمده است و در قسمت اول آن هفتاد و هفت فضیلت،کرامت و معجزه از امام علی النقی علیه السلام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سی و یک منبع اصلی و مهم استفاده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شریف و مقدس در سی‌ام جمادی الاول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توانا و گرانقدر علامه شیخ سیدهاشم بن سلیمان بحرانی رحمة الله به رشته تحریر در آمده و در روز سه شنبه ماه ربیع الاول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 توانا و گرانقدر شیخ علی بن عباس قزوینی رحمة الله از آن کتاب نسخه 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غریب عساکره مجد در بیستم جمادی الثانی سال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ترجمه نموده است</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1159" w:name="__RefHeading___Toc1069971_581953129"/>
      <w:bookmarkStart w:id="1160" w:name="_Toc447"/>
      <w:bookmarkEnd w:id="1159"/>
      <w:r>
        <w:rPr>
          <w:rtl w:val="true"/>
        </w:rPr>
        <w:t>مرکب امام علیه السلام</w:t>
      </w:r>
      <w:bookmarkEnd w:id="1160"/>
    </w:p>
    <w:p>
      <w:pPr>
        <w:pStyle w:val="BookText"/>
        <w:rPr/>
      </w:pPr>
      <w:r>
        <w:rPr>
          <w:rFonts w:ascii="IRNazanin" w:hAnsi="IRNazanin" w:eastAsia="IRNazanin"/>
          <w:color w:val="111111"/>
          <w:sz w:val="28"/>
          <w:sz w:val="28"/>
          <w:szCs w:val="28"/>
          <w:rtl w:val="true"/>
          <w:lang w:bidi="fa-IR"/>
        </w:rPr>
        <w:t>مرکب آن امام همام طبق روایات گوناگون اسب بوده است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در بعضی از روایات دّابّ بیان شده است، یعنی حیوانی که سواری دهد یا بار ببرد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احمدبن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سامرّاء بودم و با یکی از غلام‌های امام هادی علیه السلام در مورد نگهداری اسب‌ها و غیره گفتگو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حال بودیم که امام هادی علیه السلام نزد ما آمد و ما به احترام ایشان از جای خود بلند شدیم و به استقبال ایشان رفتیم، ایشان قبل از اینکه ما نزد ایشان برسیم از اسب خویش پایین آمد و اسب خود را درجایی بست، سپس نزد ما آمد و کنار ما نشست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به مدینه منوره باز می‌گردی؟ </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دارم می‌خواهم نزد فلان شخص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هادی علیه السلام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دوات و کاغذ و قلم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نیز بلند شد و به اتاق دیگری رفت، وقتی غلام رفت یکباره دیدم اسب صیحه کشید و دم خود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زبان فارسی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صیحه می‌کشی؟ آیا ناراحت هستی؟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 اسب کار خود را تکرار کرد و 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می‌خواهم نامه‌ای برای مدینه منوره بنویسم صبر کن تا نامه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برای بار سوم صیحه کشید و دم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 امام هادی علیه السلام با زبان فارسی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صبر کنی پس خودت را باز کن و در فلان باغ برو و حاجت خود را انجام بده و سپس به اینجا بیا و در همین مکان منتظر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که اسب افسار خود را باز کرد و به گوشه‌ای رفت تا کسی او را نبیند، پس قضای حاجت خود را انجام داد و سپس به جای خود بازگشت و در همان جا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شک و وسواس در دلم ایجاد شد که فقط خداوند از آن باخبر 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 بود که امام هادی علیه السلام گویا از وجودم باخبر شده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دیدی بسیار بزرگ نشمار و به </w:t>
      </w:r>
    </w:p>
    <w:p>
      <w:pPr>
        <w:pStyle w:val="BookText"/>
        <w:rPr/>
      </w:pPr>
      <w:r>
        <w:rPr>
          <w:rFonts w:ascii="IRNazanin" w:hAnsi="IRNazanin" w:eastAsia="IRNazanin"/>
          <w:color w:val="111111"/>
          <w:sz w:val="28"/>
          <w:sz w:val="28"/>
          <w:szCs w:val="28"/>
          <w:rtl w:val="true"/>
          <w:lang w:bidi="fa-IR"/>
        </w:rPr>
        <w:t>راستی خداوند متعال به محمّد و آل محمّد صلی الله علیه و آله و سلم زیادتر از داوود علیه السلام و آل داوود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فرزند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به شما چه گفت؟</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اولی که اسب صیحه کشید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مرا به اصطبل ببرید و زین را از من پایین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دارم، می‌خواهم نامه‌ای برای مدینه منوره بنویسم اگر تمام کردم سوار تو می‌شوم و تو را به اصطبل می‌برم و زین را از تو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 دوم که صیحه کشید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قضای حاجت کنم و دوست ندارم نزد شما بی‌ادبی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که صیحه کشید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داری و نمی‌توانی صبر کنی افسار خود را باز کن و به گوشه‌ای از باغ برو و در آنجا قضای حاجت خود را انجام بده و سپس به همین مکان بیا و صبر کن تا من نزد تو بیایم و همان‌گونه که دیدی او افسار خود را باز کرد و به گوشه‌ای از باغ رفت و قضای حاجت خود را انجام داد و برگشت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خورشید غروب کرد و غلام نزد ما برگشت</w:t>
      </w:r>
      <w:r>
        <w:rPr>
          <w:rFonts w:eastAsia="IRNazanin" w:cs="IRNazanin"/>
          <w:color w:val="111111"/>
          <w:sz w:val="28"/>
          <w:szCs w:val="28"/>
          <w:rtl w:val="true"/>
          <w:lang w:bidi="fa-IR"/>
        </w:rPr>
        <w:t>...</w:t>
      </w:r>
      <w:r>
        <w:rPr>
          <w:rStyle w:val="FootnoteAnchor"/>
          <w:rtl w:val="true"/>
        </w:rPr>
        <w:footnoteReference w:id="662"/>
      </w:r>
      <w:bookmarkStart w:id="1161" w:name="pg5335_40950"/>
    </w:p>
    <w:p>
      <w:pPr>
        <w:pStyle w:val="BookText"/>
        <w:rPr/>
      </w:pPr>
      <w:bookmarkEnd w:id="1161"/>
      <w:r>
        <w:rPr>
          <w:rFonts w:ascii="IRNazanin" w:hAnsi="IRNazanin" w:eastAsia="IRNazanin"/>
          <w:color w:val="111111"/>
          <w:sz w:val="28"/>
          <w:sz w:val="28"/>
          <w:szCs w:val="28"/>
          <w:rtl w:val="true"/>
          <w:lang w:bidi="fa-IR"/>
        </w:rPr>
        <w:t>مستعین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کاحمد مستعین</w:t>
      </w:r>
    </w:p>
    <w:p>
      <w:pPr>
        <w:pStyle w:val="Heading3"/>
        <w:numPr>
          <w:ilvl w:val="2"/>
          <w:numId w:val="1"/>
        </w:numPr>
        <w:rPr/>
      </w:pPr>
      <w:bookmarkStart w:id="1162" w:name="__RefHeading___Toc1069973_581953129"/>
      <w:bookmarkStart w:id="1163" w:name="_Toc448"/>
      <w:bookmarkEnd w:id="1162"/>
      <w:r>
        <w:rPr>
          <w:rtl w:val="true"/>
        </w:rPr>
        <w:t>مسجد بزرگ سامرّاء</w:t>
      </w:r>
      <w:bookmarkEnd w:id="1163"/>
    </w:p>
    <w:p>
      <w:pPr>
        <w:pStyle w:val="BookText"/>
        <w:rPr/>
      </w:pPr>
      <w:r>
        <w:rPr>
          <w:rFonts w:ascii="IRNazanin" w:hAnsi="IRNazanin" w:eastAsia="IRNazanin"/>
          <w:color w:val="111111"/>
          <w:sz w:val="28"/>
          <w:sz w:val="28"/>
          <w:szCs w:val="28"/>
          <w:rtl w:val="true"/>
          <w:lang w:bidi="fa-IR"/>
        </w:rPr>
        <w:t xml:space="preserve">این مسجد بس بزرگ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توسط متوکّل عباسی ساخته شده بود، در توصیف این مسجد قلم فرسایی‌ها کرده سخنانی نوشته‌اند که حیرت انگیز است،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مسجد، بزرگ‌ترین مسجدی است که تا به حال در جهان ساخته شده است و آن عبارت بود از محیط مستطیل شکلی که باروها و قلعه‌هایی که از آجر پخته شده، ساخته و افراشته بود، و آن را در حصار خویش گرفته بودند، چنان که طول و عرض آن از اندرون مسجد به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می‌رسید و از بیرون مساحت آن بالغ بر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و ضخامت دیوارهای آن کمتر از دو متر نیست، ارتفاع دیوارها، آنچه اکنون باقی است ده متر می‌باشد، در اطراف دارای برج‌های نیم استوانه‌ای می‌باشد که شمار آن به چهل برج می‌رسد و در هر گوشه مسجد، یکی از آنها قرار گرفته و در اضلاع شمالی و جنوبی هر یک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و اضلاع شرقی و غربی هر کدام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می‌باشند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معتزّ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زبیر معتز</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کاحمد معتمد </w:t>
      </w:r>
      <w:bookmarkStart w:id="1164" w:name="pg5335_40951"/>
    </w:p>
    <w:p>
      <w:pPr>
        <w:pStyle w:val="Heading3"/>
        <w:numPr>
          <w:ilvl w:val="2"/>
          <w:numId w:val="1"/>
        </w:numPr>
        <w:rPr/>
      </w:pPr>
      <w:bookmarkStart w:id="1165" w:name="__RefHeading___Toc1069975_581953129"/>
      <w:bookmarkStart w:id="1166" w:name="_Toc449"/>
      <w:bookmarkEnd w:id="1164"/>
      <w:bookmarkEnd w:id="1165"/>
      <w:r>
        <w:rPr>
          <w:rtl w:val="true"/>
        </w:rPr>
        <w:t>معجزات امام هادی علیه السلام</w:t>
      </w:r>
      <w:bookmarkEnd w:id="1166"/>
    </w:p>
    <w:p>
      <w:pPr>
        <w:pStyle w:val="Heading4"/>
        <w:numPr>
          <w:ilvl w:val="3"/>
          <w:numId w:val="1"/>
        </w:numPr>
        <w:rPr/>
      </w:pPr>
      <w:bookmarkStart w:id="1167" w:name="__RefHeading___Toc1069977_581953129"/>
      <w:bookmarkStart w:id="1168" w:name="_Toc450"/>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امام هادی علیه السلام در طول عمر شریف خویش معجزات فراوانی داشته‌اند که به تعدادی از آنها اشاره‌ای می‌کنیم</w:t>
      </w:r>
      <w:r>
        <w:rPr>
          <w:rFonts w:eastAsia="IRNazanin" w:cs="IRNazanin"/>
          <w:color w:val="111111"/>
          <w:sz w:val="28"/>
          <w:szCs w:val="28"/>
          <w:rtl w:val="true"/>
          <w:lang w:bidi="fa-IR"/>
        </w:rPr>
        <w:t>:</w:t>
      </w:r>
    </w:p>
    <w:p>
      <w:pPr>
        <w:pStyle w:val="Heading4"/>
        <w:numPr>
          <w:ilvl w:val="3"/>
          <w:numId w:val="1"/>
        </w:numPr>
        <w:rPr/>
      </w:pPr>
      <w:bookmarkStart w:id="1169" w:name="__RefHeading___Toc1069979_581953129"/>
      <w:bookmarkStart w:id="1170" w:name="_Toc451"/>
      <w:bookmarkEnd w:id="1169"/>
      <w:r>
        <w:rPr>
          <w:rtl w:val="true"/>
        </w:rPr>
        <w:t>الف</w:t>
      </w:r>
      <w:r>
        <w:rPr>
          <w:rtl w:val="true"/>
        </w:rPr>
        <w:t xml:space="preserve">) </w:t>
      </w:r>
      <w:r>
        <w:rPr>
          <w:rtl w:val="true"/>
        </w:rPr>
        <w:t>زیر جانماز بگذار</w:t>
      </w:r>
      <w:bookmarkEnd w:id="1170"/>
    </w:p>
    <w:p>
      <w:pPr>
        <w:pStyle w:val="BookText"/>
        <w:rPr/>
      </w:pPr>
      <w:r>
        <w:rPr>
          <w:rFonts w:ascii="IRNazanin" w:hAnsi="IRNazanin" w:eastAsia="IRNazanin"/>
          <w:color w:val="111111"/>
          <w:sz w:val="28"/>
          <w:sz w:val="28"/>
          <w:szCs w:val="28"/>
          <w:rtl w:val="true"/>
          <w:lang w:bidi="fa-IR"/>
        </w:rPr>
        <w:t>محمّد بن فرج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مسئله‌ای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کنی، آن را بنویس و در زیر جانماز خود بگذار و بعد از ساعتی که بیرون آوردی به آن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دستور امام علیه السلام این کار را انجام دادم و جواب سوال خود را همان‌گونه که انتظار داشتم، در آن کاغذ مشاهده نمودم</w:t>
      </w:r>
      <w:r>
        <w:rPr>
          <w:rFonts w:eastAsia="IRNazanin" w:cs="IRNazanin"/>
          <w:color w:val="111111"/>
          <w:sz w:val="28"/>
          <w:szCs w:val="28"/>
          <w:rtl w:val="true"/>
          <w:lang w:bidi="fa-IR"/>
        </w:rPr>
        <w:t>.</w:t>
      </w:r>
      <w:r>
        <w:rPr>
          <w:rStyle w:val="FootnoteAnchor"/>
          <w:rtl w:val="true"/>
        </w:rPr>
        <w:footnoteReference w:id="664"/>
      </w:r>
    </w:p>
    <w:p>
      <w:pPr>
        <w:pStyle w:val="Heading4"/>
        <w:numPr>
          <w:ilvl w:val="3"/>
          <w:numId w:val="1"/>
        </w:numPr>
        <w:rPr/>
      </w:pPr>
      <w:bookmarkStart w:id="1171" w:name="__RefHeading___Toc1069981_581953129"/>
      <w:bookmarkStart w:id="1172" w:name="_Toc452"/>
      <w:bookmarkEnd w:id="1171"/>
      <w:r>
        <w:rPr>
          <w:rtl w:val="true"/>
        </w:rPr>
        <w:t>ب</w:t>
      </w:r>
      <w:r>
        <w:rPr>
          <w:rtl w:val="true"/>
        </w:rPr>
        <w:t xml:space="preserve">) </w:t>
      </w:r>
      <w:r>
        <w:rPr>
          <w:rtl w:val="true"/>
        </w:rPr>
        <w:t>عبادت امام علیه السلام</w:t>
      </w:r>
      <w:bookmarkEnd w:id="117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دوران کودکی در چاه افتاد، این در حالی بود که امام هادی علیه السلام مشغول نماز بود، زن‌ها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نمازش را به پایان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دیدند که آب تا لب چاه بالا آمده است و امام حسن عسکری علیه السلام روی آب است و با آب بازی می‌کند</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1173" w:name="__RefHeading___Toc1069983_581953129"/>
      <w:bookmarkStart w:id="1174" w:name="_Toc453"/>
      <w:bookmarkEnd w:id="1173"/>
      <w:r>
        <w:rPr>
          <w:rtl w:val="true"/>
        </w:rPr>
        <w:t>ج</w:t>
      </w:r>
      <w:r>
        <w:rPr>
          <w:rtl w:val="true"/>
        </w:rPr>
        <w:t xml:space="preserve">) </w:t>
      </w:r>
      <w:r>
        <w:rPr>
          <w:rtl w:val="true"/>
        </w:rPr>
        <w:t>گندم و آرد</w:t>
      </w:r>
      <w:bookmarkEnd w:id="117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طبری از محمّد بن یزید نقل می‌کند که گفت</w:t>
      </w:r>
      <w:r>
        <w:rPr>
          <w:rFonts w:eastAsia="IRNazanin" w:cs="IRNazanin"/>
          <w:color w:val="111111"/>
          <w:sz w:val="28"/>
          <w:szCs w:val="28"/>
          <w:rtl w:val="true"/>
          <w:lang w:bidi="fa-IR"/>
        </w:rPr>
        <w:t xml:space="preserve">: </w:t>
      </w:r>
      <w:bookmarkStart w:id="1175" w:name="pg5335_40952"/>
    </w:p>
    <w:p>
      <w:pPr>
        <w:pStyle w:val="BookText"/>
        <w:rPr/>
      </w:pPr>
      <w:bookmarkEnd w:id="1175"/>
      <w:r>
        <w:rPr>
          <w:rFonts w:ascii="IRNazanin" w:hAnsi="IRNazanin" w:eastAsia="IRNazanin"/>
          <w:color w:val="111111"/>
          <w:sz w:val="28"/>
          <w:sz w:val="28"/>
          <w:szCs w:val="28"/>
          <w:rtl w:val="true"/>
          <w:lang w:bidi="fa-IR"/>
        </w:rPr>
        <w:t>در محضر مبارک امام هادی علیه السلام بودم که گروهی به خدمتشان شرفیاب شدند که همه از گرسنگی به آن حضرت شکایت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دست مبارکشان را به زمین زدند و برای آنها گندم و آرد بیرون آورده و به آنها دادند</w:t>
      </w:r>
      <w:r>
        <w:rPr>
          <w:rFonts w:eastAsia="IRNazanin" w:cs="IRNazanin"/>
          <w:color w:val="111111"/>
          <w:sz w:val="28"/>
          <w:szCs w:val="28"/>
          <w:rtl w:val="true"/>
          <w:lang w:bidi="fa-IR"/>
        </w:rPr>
        <w:t xml:space="preserve">. </w:t>
      </w:r>
      <w:r>
        <w:rPr>
          <w:rStyle w:val="FootnoteAnchor"/>
          <w:rtl w:val="true"/>
        </w:rPr>
        <w:footnoteReference w:id="666"/>
      </w:r>
    </w:p>
    <w:p>
      <w:pPr>
        <w:pStyle w:val="Heading4"/>
        <w:numPr>
          <w:ilvl w:val="3"/>
          <w:numId w:val="1"/>
        </w:numPr>
        <w:rPr/>
      </w:pPr>
      <w:bookmarkStart w:id="1176" w:name="__RefHeading___Toc1069985_581953129"/>
      <w:bookmarkStart w:id="1177" w:name="_Toc454"/>
      <w:bookmarkEnd w:id="1176"/>
      <w:r>
        <w:rPr>
          <w:rtl w:val="true"/>
        </w:rPr>
        <w:t>د</w:t>
      </w:r>
      <w:r>
        <w:rPr>
          <w:rtl w:val="true"/>
        </w:rPr>
        <w:t xml:space="preserve">) </w:t>
      </w:r>
      <w:r>
        <w:rPr>
          <w:rtl w:val="true"/>
        </w:rPr>
        <w:t>مرگ ابوالخضیب</w:t>
      </w:r>
      <w:bookmarkEnd w:id="1177"/>
    </w:p>
    <w:p>
      <w:pPr>
        <w:pStyle w:val="BookText"/>
        <w:rPr/>
      </w:pPr>
      <w:r>
        <w:rPr>
          <w:rFonts w:ascii="IRNazanin" w:hAnsi="IRNazanin" w:eastAsia="IRNazanin"/>
          <w:color w:val="111111"/>
          <w:sz w:val="28"/>
          <w:sz w:val="28"/>
          <w:szCs w:val="28"/>
          <w:rtl w:val="true"/>
          <w:lang w:bidi="fa-IR"/>
        </w:rPr>
        <w:t>ابویعقوب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ابوخضیب را نزد امام هادی علیه السلام دیدم که از امام هادی علیه السلام درخواستی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زودتر از من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از آن ملاقات نگذشته بود که زخمی روی پای ابوخضیب ایجاد شد و از شدت آن زخم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ابوخضیب می‌خواست به زور صاحب خانه‌ای شود که متعلق به امام هادی علیه السلام بود و او با این کار امام هادی علیه السلام را آزار می‌داد، پس در آن وقت امام هادی علیه السلام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تو را در آن قرار ندهد و چیزی برای تو باقی نگذارد، پس در همان ایام ابوخضیب از دنیا رفت</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1178" w:name="__RefHeading___Toc1069987_581953129"/>
      <w:bookmarkStart w:id="1179" w:name="_Toc455"/>
      <w:bookmarkEnd w:id="1178"/>
      <w:r>
        <w:rPr>
          <w:rtl w:val="true"/>
        </w:rPr>
        <w:t>ه</w:t>
      </w:r>
      <w:r>
        <w:rPr>
          <w:rtl w:val="true"/>
        </w:rPr>
        <w:t xml:space="preserve">) </w:t>
      </w:r>
      <w:r>
        <w:rPr>
          <w:rtl w:val="true"/>
        </w:rPr>
        <w:t>عیسی علیه السلام از من است</w:t>
      </w:r>
      <w:bookmarkEnd w:id="117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هاشم بن زید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نابینا را نزد امام هادی علیه السلام آوردند، پس ایشان دست مبارک خویش را روی چشمان آن نابینا گذاشتند و آن را کشیدند و یکباره به اذن خدای تبارک و تعالی آن نابینا شفا یافت</w:t>
      </w:r>
      <w:r>
        <w:rPr>
          <w:rFonts w:eastAsia="IRNazanin" w:cs="IRNazanin"/>
          <w:color w:val="111111"/>
          <w:sz w:val="28"/>
          <w:szCs w:val="28"/>
          <w:rtl w:val="true"/>
          <w:lang w:bidi="fa-IR"/>
        </w:rPr>
        <w:t xml:space="preserve">. </w:t>
      </w:r>
      <w:bookmarkStart w:id="1180" w:name="pg5335_40953"/>
    </w:p>
    <w:p>
      <w:pPr>
        <w:pStyle w:val="BookText"/>
        <w:rPr/>
      </w:pPr>
      <w:bookmarkEnd w:id="1180"/>
      <w:r>
        <w:rPr>
          <w:rFonts w:ascii="IRNazanin" w:hAnsi="IRNazanin" w:eastAsia="IRNazanin"/>
          <w:color w:val="111111"/>
          <w:sz w:val="28"/>
          <w:sz w:val="28"/>
          <w:szCs w:val="28"/>
          <w:rtl w:val="true"/>
          <w:lang w:bidi="fa-IR"/>
        </w:rPr>
        <w:t>همچنین ایشان را دیدم که با خاک و گل چیزی مانند پرنده درست کرد، سپس روی آن فوت کرد و به اذن خدای تبارک و تعالی آن پرنده زنده شد و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ایشان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هیچ فرقی با عیسی بن مریم علیه السلام ندارید؟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عیسایم و عیسی از من است</w:t>
      </w:r>
      <w:r>
        <w:rPr>
          <w:rFonts w:eastAsia="IRNazanin" w:cs="IRNazanin"/>
          <w:color w:val="111111"/>
          <w:sz w:val="28"/>
          <w:szCs w:val="28"/>
          <w:rtl w:val="true"/>
          <w:lang w:bidi="fa-IR"/>
        </w:rPr>
        <w:t>.</w:t>
      </w:r>
      <w:r>
        <w:rPr>
          <w:rStyle w:val="FootnoteAnchor"/>
          <w:rtl w:val="true"/>
        </w:rPr>
        <w:footnoteReference w:id="668"/>
      </w:r>
    </w:p>
    <w:p>
      <w:pPr>
        <w:pStyle w:val="Heading4"/>
        <w:numPr>
          <w:ilvl w:val="3"/>
          <w:numId w:val="1"/>
        </w:numPr>
        <w:rPr/>
      </w:pPr>
      <w:bookmarkStart w:id="1181" w:name="__RefHeading___Toc1069989_581953129"/>
      <w:bookmarkStart w:id="1182" w:name="_Toc456"/>
      <w:bookmarkEnd w:id="1181"/>
      <w:r>
        <w:rPr>
          <w:rtl w:val="true"/>
        </w:rPr>
        <w:t>ی</w:t>
      </w:r>
      <w:r>
        <w:rPr>
          <w:rtl w:val="true"/>
        </w:rPr>
        <w:t xml:space="preserve">) </w:t>
      </w:r>
      <w:r>
        <w:rPr>
          <w:rtl w:val="true"/>
        </w:rPr>
        <w:t>تبدیل ماسه به طلا</w:t>
      </w:r>
      <w:bookmarkEnd w:id="1182"/>
    </w:p>
    <w:p>
      <w:pPr>
        <w:pStyle w:val="BookText"/>
        <w:rPr/>
      </w:pPr>
      <w:r>
        <w:rPr>
          <w:rFonts w:ascii="IRNazanin" w:hAnsi="IRNazanin" w:eastAsia="IRNazanin"/>
          <w:color w:val="111111"/>
          <w:sz w:val="28"/>
          <w:sz w:val="28"/>
          <w:szCs w:val="28"/>
          <w:rtl w:val="true"/>
          <w:lang w:bidi="fa-IR"/>
        </w:rPr>
        <w:t>ابوهاشم جعفری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هادی علیه السلام به حومه شهر سامرّاء برای یک کاری رفتیم، در راه امام هادی علیه السلام توقف نمود و از اسب پایین آمد و زیراندازی پهن کرد و روی آن نشست و من نیز توقف کردم و از اسب پایین آمدم و کنار ایشان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فقر و نداری شکایت کردم، ایشان بدون اینکه با من حرفی بزند یک مشت از ماسه که در آنجا بود برداشت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مشکل خود را حل کن، من نیز به آن بزرگوار ایمان داشتم و می‌دانستم که ایشان بدون دلیل و برهان حرفی یا عملی انجام نمی‌دهد پس ماسه‌ها را داخل کیسه‌ای که همراه داشتم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دیدی و در آینده خواهی دید به دیگران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بازگشتم کیسه را باز کردم و با تعجب دیدم که ماسه‌ها به برکت دست مبارک حجت خدا به طلا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زرگری رفتم و آن را به او نشان دادم و آن زرگر بسیار متعجب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طلایی را که مانند ماسه و سنگ ریزه است از کجا آوردی؟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بزرگ‌مان این طلاها را برای ما ذخیره می‌کردند</w:t>
      </w:r>
      <w:r>
        <w:rPr>
          <w:rFonts w:eastAsia="IRNazanin" w:cs="IRNazanin"/>
          <w:color w:val="111111"/>
          <w:sz w:val="28"/>
          <w:szCs w:val="28"/>
          <w:rtl w:val="true"/>
          <w:lang w:bidi="fa-IR"/>
        </w:rPr>
        <w:t>.</w:t>
      </w:r>
      <w:r>
        <w:rPr>
          <w:rStyle w:val="FootnoteAnchor"/>
          <w:rtl w:val="true"/>
        </w:rPr>
        <w:footnoteReference w:id="669"/>
      </w:r>
      <w:bookmarkStart w:id="1183" w:name="pg5335_40954"/>
    </w:p>
    <w:p>
      <w:pPr>
        <w:pStyle w:val="Heading3"/>
        <w:numPr>
          <w:ilvl w:val="2"/>
          <w:numId w:val="1"/>
        </w:numPr>
        <w:rPr/>
      </w:pPr>
      <w:bookmarkStart w:id="1184" w:name="__RefHeading___Toc1069991_581953129"/>
      <w:bookmarkStart w:id="1185" w:name="_Toc457"/>
      <w:bookmarkEnd w:id="1183"/>
      <w:bookmarkEnd w:id="1184"/>
      <w:r>
        <w:rPr>
          <w:rtl w:val="true"/>
        </w:rPr>
        <w:t>مقام دانش و دانشمند از دیدگاه امام هادی علیه السلام</w:t>
      </w:r>
      <w:bookmarkEnd w:id="1185"/>
    </w:p>
    <w:p>
      <w:pPr>
        <w:pStyle w:val="BookText"/>
        <w:rPr/>
      </w:pPr>
      <w:r>
        <w:rPr>
          <w:rFonts w:ascii="IRNazanin" w:hAnsi="IRNazanin" w:eastAsia="IRNazanin"/>
          <w:color w:val="111111"/>
          <w:sz w:val="28"/>
          <w:sz w:val="28"/>
          <w:szCs w:val="28"/>
          <w:rtl w:val="true"/>
          <w:lang w:bidi="fa-IR"/>
        </w:rPr>
        <w:t xml:space="preserve">یکی از دانشمندان بزرگ شیعه، با یک نفر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کرده، او را محکوم و رسوا نموده بود، اتفاقا روزی در مجلس باشکوهی که گروهی از علویان و بنی‌هاشم در آن حضور داشتند، به خدمت امام هادی علیه السلام رسید، حضرت برخاست او را درصدر مجلس نشانید و خود در کنار او نشست و با او مشغول صحبت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علویان و بنی‌هاشم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یکی از بزرگان بی‌هاشم اعتراض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انسان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بی‌حسب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سادات بنی‌هاشم مقدم می‌داری؟</w:t>
      </w:r>
    </w:p>
    <w:p>
      <w:pPr>
        <w:pStyle w:val="BookText"/>
        <w:rPr/>
      </w:pPr>
      <w:r>
        <w:rPr>
          <w:rFonts w:ascii="IRNazanin" w:hAnsi="IRNazanin" w:eastAsia="IRNazanin"/>
          <w:color w:val="111111"/>
          <w:sz w:val="28"/>
          <w:sz w:val="28"/>
          <w:szCs w:val="28"/>
          <w:rtl w:val="true"/>
          <w:lang w:bidi="fa-IR"/>
        </w:rPr>
        <w:t>امام هادی علیه السلام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کسانی باشید که خداوند در نکوهش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کسانی را که اهل کتاب هستند هنگامی که دعوت می‌شوند تا مطابق کتاب خدا بین آنها قضاوت شود گروهی از آنان رو برمی‌گردانند و از پذیرش حق اعراض می‌کنند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هستید در این موضوع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قضاوت کند؟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مومنان هرگاه به شما گفته شود مجلس را وسعت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تازه واردها جا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چنین کنید، خداوند نیز به کارهایتان وسعت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خداوند می‌فرماید</w:t>
      </w:r>
      <w:r>
        <w:rPr>
          <w:rFonts w:eastAsia="IRNazanin" w:cs="IRNazanin"/>
          <w:color w:val="111111"/>
          <w:sz w:val="28"/>
          <w:szCs w:val="28"/>
          <w:rtl w:val="true"/>
          <w:lang w:bidi="fa-IR"/>
        </w:rPr>
        <w:t xml:space="preserve">: </w:t>
      </w:r>
      <w:bookmarkStart w:id="1186" w:name="pg5335_40955"/>
    </w:p>
    <w:p>
      <w:pPr>
        <w:pStyle w:val="BookText"/>
        <w:rPr/>
      </w:pPr>
      <w:bookmarkEnd w:id="1186"/>
      <w:r>
        <w:rPr>
          <w:rFonts w:ascii="Amiri" w:hAnsi="Amiri" w:eastAsia="Amiri" w:cs="Amiri"/>
          <w:color w:val="111111"/>
          <w:sz w:val="28"/>
          <w:sz w:val="28"/>
          <w:szCs w:val="28"/>
          <w:rtl w:val="true"/>
          <w:lang w:bidi="ar-SA"/>
        </w:rPr>
        <w:t>یَرْفَعِ اللهُ اَلَّذینَ امَنُو مِنْکُمْ وَ الذَّین اُوتُو اَلْعِلْمَ دَرَجاتٍ</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خداوندکسانی راکه ایمان آورده‌اند و کسانی را که علم به آنها داده شده، درجات رفیعی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دانشمند مؤمن را بر مؤمن غیر دانشمند و مؤمن را بر غیر مؤمن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که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یَرْفَعِ اللهُ اَلَّذینَ اُوتُوا شَرَفَ النَسَّبِ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صاحبان حسب و نسب را بر دیگران برتری داده است و باز مگر خداوند در این آیه 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لایَعْلَمُونَ</w:t>
      </w:r>
      <w:r>
        <w:rPr>
          <w:rStyle w:val="FootnoteAnchor"/>
          <w:rtl w:val="true"/>
        </w:rPr>
        <w:footnoteReference w:id="672"/>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مقام و منزلت امام 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کمحبّت مردم به امام علیه السلام</w:t>
      </w:r>
    </w:p>
    <w:p>
      <w:pPr>
        <w:pStyle w:val="Heading3"/>
        <w:numPr>
          <w:ilvl w:val="2"/>
          <w:numId w:val="1"/>
        </w:numPr>
        <w:rPr/>
      </w:pPr>
      <w:bookmarkStart w:id="1187" w:name="__RefHeading___Toc1069993_581953129"/>
      <w:bookmarkStart w:id="1188" w:name="_Toc458"/>
      <w:bookmarkEnd w:id="1187"/>
      <w:r>
        <w:rPr>
          <w:rtl w:val="true"/>
        </w:rPr>
        <w:t>مناجات امام علیه السلام</w:t>
      </w:r>
      <w:bookmarkEnd w:id="1188"/>
    </w:p>
    <w:p>
      <w:pPr>
        <w:pStyle w:val="BookText"/>
        <w:rPr/>
      </w:pPr>
      <w:r>
        <w:rPr>
          <w:rFonts w:ascii="IRNazanin" w:hAnsi="IRNazanin" w:eastAsia="IRNazanin"/>
          <w:color w:val="111111"/>
          <w:sz w:val="28"/>
          <w:sz w:val="28"/>
          <w:szCs w:val="28"/>
          <w:rtl w:val="true"/>
          <w:lang w:bidi="fa-IR"/>
        </w:rPr>
        <w:t>امام هادی علیه السلام در تاریکی‌های آخر شب با دلی شکسته و نفسی آرام، این چنین مناجات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مُسِیءٌ قَدّ وَرَدَ و فَقِیرٌ قَدْ قُصِهَ، لا تُخَیِّبْ مَسعاهُ وَ ارْحَمْهُ وَ اغْفِره لَهُ وَ خَطاهُ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گنهکاری در خانة تو آمده و گدایی آهنگ تو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 را نا امید مکن و او را بیامرز و از خطایش در گذر</w:t>
      </w:r>
      <w:r>
        <w:rPr>
          <w:rFonts w:eastAsia="IRNazanin" w:cs="IRNazanin"/>
          <w:color w:val="111111"/>
          <w:sz w:val="28"/>
          <w:szCs w:val="28"/>
          <w:rtl w:val="true"/>
          <w:lang w:bidi="fa-IR"/>
        </w:rPr>
        <w:t>.»</w:t>
      </w:r>
      <w:r>
        <w:rPr>
          <w:rStyle w:val="FootnoteAnchor"/>
          <w:rtl w:val="true"/>
        </w:rPr>
        <w:footnoteReference w:id="67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دعاهای امام علیه السلام، تاثیر دعای امام برای انسا‌ن‌ها</w:t>
      </w:r>
      <w:r>
        <w:rPr>
          <w:rFonts w:eastAsia="IRNazanin" w:cs="IRNazanin"/>
          <w:color w:val="111111"/>
          <w:sz w:val="28"/>
          <w:szCs w:val="28"/>
          <w:rtl w:val="true"/>
          <w:lang w:bidi="fa-IR"/>
        </w:rPr>
        <w:t xml:space="preserve">. </w:t>
      </w:r>
      <w:bookmarkStart w:id="1189" w:name="pg5335_40956"/>
    </w:p>
    <w:p>
      <w:pPr>
        <w:pStyle w:val="Heading3"/>
        <w:numPr>
          <w:ilvl w:val="2"/>
          <w:numId w:val="1"/>
        </w:numPr>
        <w:rPr/>
      </w:pPr>
      <w:bookmarkStart w:id="1190" w:name="__RefHeading___Toc1069995_581953129"/>
      <w:bookmarkStart w:id="1191" w:name="_Toc459"/>
      <w:bookmarkEnd w:id="1189"/>
      <w:bookmarkEnd w:id="1190"/>
      <w:r>
        <w:rPr>
          <w:rtl w:val="true"/>
        </w:rPr>
        <w:t>مناظره امام با متوکل</w:t>
      </w:r>
      <w:bookmarkEnd w:id="1191"/>
    </w:p>
    <w:p>
      <w:pPr>
        <w:pStyle w:val="BookText"/>
        <w:rPr/>
      </w:pPr>
      <w:r>
        <w:rPr>
          <w:rFonts w:ascii="IRNazanin" w:hAnsi="IRNazanin" w:eastAsia="IRNazanin"/>
          <w:color w:val="111111"/>
          <w:sz w:val="28"/>
          <w:sz w:val="28"/>
          <w:szCs w:val="28"/>
          <w:rtl w:val="true"/>
          <w:lang w:bidi="fa-IR"/>
        </w:rPr>
        <w:t>عبیدالله 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امام هادی علیه السلام نزد متوکّل عباسی رفتیم و در آنجا گفتگو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از آنجا برویم متوکّل عباسی به امام هادی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بپرسم؟</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دوست داری از من بپرس، جواب تو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چیزی نیست جزآتش و بهشت و انسان‌ها یا بهشت می‌روند یا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خدای متعال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علم خدای تبارک و تعالی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علم خدای تبارک و تعالی به تو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می‌گویند این است که ابوطالب علیه السلام، در روز محشر بین بهشت و آتش می‌ایستد در حالی که کفشی از آتش در پا دارد و آتش از مغزش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خاطر کفرش وارد بهشت نمی‌شود و به خاطر کفالت رسول خدا صلی الله علیه و آله و سلم وارد جهنم نمی‌شود، پس به خاطر همین بین آن دو یعنی بهشت و جهنم قرار دارد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محمّد هادی علیه السلام به متوکّل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داری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ابوطالب علیه السلام را در یک کفه ترازو قرار دهند و در کفه دیگر ترازو ایمان تمام خلایق را قرار بدهند ایمان ابوطالب علیه السلام سنگین‌تر از ایمان آنها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متوکّل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ابوطالب علیه السلام،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نمی‌دانی رها کن و بشنو آنچه را که مسلمانان نمی‌توانند آن را انکار کنند و آن را 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وقتی رسول خدا صلی الله علیه و آله و سلم بعد از فتح مکه به حجه الوداع رفت در سرزمین بطح منزل کرد، وقتی شب شد به قبرستان بنی‌هاشم رفت و به یاد پدر و مادرش و عمویش ابوطالب علیه السلام افتاد در همان حال اندوه بسیار بزرگی در وجود آن بزرگوار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وحی امین الهی بر ایشان نازل شد و از طرف ذات احدیت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بهشت بر مشرکان حرام است و به درستی که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تو عطا کرده‌ام که به کسی دیگر نداده‌ام، پس پدر و مادر و عموی گرامی خود را صدا بزن، به درستی که به اذن من صدای تو را خواهند شنید و جواب تو را خواهند داد و از قبرشان خارج می‌شوند درحالی که هیچ عذابی به کرامتی که تو نزد من داری به آنها نرسیده است، پس آنها را به ایمان به یگانگی و بی‌همتای من و رسالت خودت و ولادت و امامت برادرت علی بن ابیطالب علیه السلام و اوصیا و جانشینان معصوم علیهم السلام تا روز قیامت دعوت کن، پس آنها جواب تو را خواهند داد و به آنچه آنها را به آن دعوت کردی ایمان خواهند آورد و آنچه در مورد آنها خواسته بودی به تو داده‌ام و آنها را از پادشاهان اهل بهشت قرار داده‌ام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نزد امیرالمؤمنین علی بن ابیطالب علیه السلام رفت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که به راستی خداوندمتعال در این روز چیزی به من داده که به هیچ‌کس غیر از من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در مورد پدرم عبدالله علیه السلام و مادرم آمنه علیها السلام و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داده است و سپس آنچه به ایشان وحی شده بود برای امام علی علیه السلام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امام علی علیه السلام را گرفت و به قبرستان برد و همان‌گونه که خداوند متعال فرموده بود آنها را صدا زد و آنها به اذن خدای تبارک و تعالی از قبر خود بیرون آمدند و سپس رسول خدا صلی الله علیه و آله و سلم آن بزرگواران را به نبوت و رسالت خود و ولایت و امامت امیرالمومنین علی بن ابیطالب علیه السلام و امامت و ولایت سایر امامان معصوم علیهم السلام بعد از علی علیه السلام تا روز قیامت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نیز به یگانگی و وحدانیت خدای تبارک و تعالی ایمان آوردند و سپس به نبوت حضرت ختمی مرتبت محمّد مصطفی صلی الله علیه و آله و سلم و ولایت و امامت امیرالمومنین علی‌بن ابیطالب علیه السلام و امامان معصوم علیهم السلام یکی بعد از دیگری تا روز قیامت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به آن بزرگواران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تبارک و تعالی باز گردید؛ زیرا خداوند شما را از پادشاهان اهل بهشت قرار داده است، سپس آن بزرگواران به قبور خود بازگشتند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بن ابیطالب علیه السلام به نیابت پدر خود ابوطالب علیه السلام و به نیابت مادرش فاطمه بنت اسد علیها السلام و به نیابت پدر بزرگوار رسول خدا صلی الله علیه و آله و سلم عبدالله علیه السلام و به نیابت مادر بزرگوارش آمنه علیها السلام به حج می‌رفت تا وقتی که هنگام شهادت آن بزرگوار رسید که در آخرین لحظات به فرزندان بزرگوارش حسن و حسین علیهما السلام سفارش کرد که آنها نیز به نیابت آن بزرگواران به حج بروند و به امامان بعد از خویش نیز چنین وصیتی کنند، پس همه ما </w:t>
      </w:r>
    </w:p>
    <w:p>
      <w:pPr>
        <w:pStyle w:val="BookText"/>
        <w:rPr/>
      </w:pPr>
      <w:r>
        <w:rPr>
          <w:rFonts w:ascii="IRNazanin" w:hAnsi="IRNazanin" w:eastAsia="IRNazanin"/>
          <w:color w:val="111111"/>
          <w:sz w:val="28"/>
          <w:sz w:val="28"/>
          <w:szCs w:val="28"/>
          <w:rtl w:val="true"/>
          <w:lang w:bidi="fa-IR"/>
        </w:rPr>
        <w:t>امامان معصوم علیهم السلام نیز به نیابت آن بزرگواران به حج می‌رویم تا امر خدای تبارک و تعالی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تو را شنیدم ولکن من نیز شنیده‌ام که ابوطالب علیه السلام بین بهشت و جهنم قرار دارد، آیا می‌توانی ابوطالب علیه السلام را برایم آشکار کنی تا من از او بپرسم تا حقیقت آنچه را که گفته‌ای ثابت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اباالحسن علی بن محمّد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ابوطالب علیه السلام به خواب تو خواهد آمد و از او بپرس و او حقیقت را به تو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اگر ابوطالب علیه السلام به خوابم آمد صدق گفتارت آشکار می‌شود، اگر حق بود به آنچه می‌گویی ایمان خواهم آورد و آن را باور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گفته‌ام عین حقیقت است و من جز حق به تو چیزی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به خوابم می‌آید؟</w:t>
      </w:r>
    </w:p>
    <w:p>
      <w:pPr>
        <w:pStyle w:val="BookText"/>
        <w:rPr/>
      </w:pPr>
      <w:r>
        <w:rPr>
          <w:rFonts w:ascii="IRNazanin" w:hAnsi="IRNazanin" w:eastAsia="IRNazanin"/>
          <w:color w:val="111111"/>
          <w:sz w:val="28"/>
          <w:sz w:val="28"/>
          <w:szCs w:val="28"/>
          <w:rtl w:val="true"/>
          <w:lang w:bidi="fa-IR"/>
        </w:rPr>
        <w:t>امام هادی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به خوابت می‌آید و سپس بلند شد و مجلس متوکّل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باید کنم که ابوطالب علیه السلام به خوابم نیاید تا بتوانم علی بن محمّد هادی علیه السلام را به جرم ادعای کذب به غیب به قتل برسانم و خود را تا ابد از آن خلاص دهم و اگر مردم به من گفتند که چرا ابن الرضا علیه السلام را به قتل رساندی؟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بگویم او دروغگویی بیش نبود و مردم را از راه راست و مستقیم و عبادت خدای تبارک و تعالی گمراه می‌کرد؛ به خاطر همین او را به قتل رساندم تا شرّ او را از بندگان خدا کم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فکر بود که به فکرش رسید شراب زیادی را بنوشد و با زنان نامحرم همبستر شود و زنا کند و با مردان هم جنس بازی و لواط کند شاید که شب ابوطالب علیه السلام به خاطر این اعمال فجیع و ناپسند به خواب او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نیز در همان شب به آنچه فکر کرده بود جامة عمل پوشاند و اعمال فجیع و ناپسند انجام داد و با جنابت حرام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خوابید همان گونه که امام هادی علیه السلام به او فرموده بود حضرت ابوطالب علیه السلام به خوابش آمد و متوکّل در خواب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 بعد از وفات به خدا و رسولش و ولایت و امامت فرزندت علی بن ابیطالب علیه السلام و سایر امامان معصوم علیهم السلام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فرزندم علی بن محمّد بن الرضا علیه السلام به تو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بطور کلی برایم شرح بده؟</w:t>
      </w:r>
    </w:p>
    <w:p>
      <w:pPr>
        <w:pStyle w:val="BookText"/>
        <w:rPr/>
      </w:pPr>
      <w:r>
        <w:rPr>
          <w:rFonts w:ascii="IRNazanin" w:hAnsi="IRNazanin" w:eastAsia="IRNazanin"/>
          <w:color w:val="111111"/>
          <w:sz w:val="28"/>
          <w:sz w:val="28"/>
          <w:szCs w:val="28"/>
          <w:rtl w:val="true"/>
          <w:lang w:bidi="fa-IR"/>
        </w:rPr>
        <w:t>ابوطالب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شرح ندهم فرزندم علی بن محمّد بن الرضا علیه السلام را خواهی کشت و خداوند تو را نیز به هلاکت خواهد رساند و سپس ماجرای ایمان آوردن خود را بدون اینکه حرفی زیادتر یا کمتر از آنچه امام هادی علیه السلام به متوکّل گفته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سه روز امام هادی علیه السلام را نزد خود دعوت نکرد، در روز چهارم امام هادی علیه السلام را دعوت کرد و امام هادی علیه السلام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نزد متوکّل رفت، متوکّل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می‌خواهی مرا بکشی؟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تو ادعا می‌کنی از علم غیب آگاهی داری و چنین و چنان می‌گویی؛ ولی تو دروغگویی بیش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تو به من گفتی ابوطالب علیه السلام به خواب تو می‌آید و من سه شبانه روز بسیار اعمال حسنه و خوب انجام دادم؛ ولی ابوطالب علیه السلام نزدم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جرئتی به خود دادی که آن گناهان کبیره را انجام دادی وقتی به فکر رفته بودی که چه کاری انجام دهم تا ابوطالب علیه السلام امشب به خوابم نیاید تابتوانم به وسیله آن علی بن محمّد بن الرضا علیه السلام را به قتل برسانم و تو به خاطر اینکه ابوطالب علیه السلام را نبینی و مرا به قتل برسانی نزد غلامان خود آمدی و با آنها هم جنس بازی می‌کردی و سپس نزد زنان نامحرم رفتی و با آنها زنا کردی و شراب زیادی خوردی و باجنابت حرام خوابیدی تا شاید ابوطالب علیه السلام به خوابت نیاید؛ ولی بر عکس همان گونه که به تو گفته بودم ابوطالب علیه السلام به خواب تو آمد و تو به او چنین و چنان گفتی و ایشان نیز به تو چنین و چنان فرمود و سپس</w:t>
      </w:r>
    </w:p>
    <w:p>
      <w:pPr>
        <w:pStyle w:val="BookText"/>
        <w:rPr/>
      </w:pPr>
      <w:r>
        <w:rPr>
          <w:rFonts w:ascii="IRNazanin" w:hAnsi="IRNazanin" w:eastAsia="IRNazanin"/>
          <w:color w:val="111111"/>
          <w:sz w:val="28"/>
          <w:sz w:val="28"/>
          <w:szCs w:val="28"/>
          <w:rtl w:val="true"/>
          <w:lang w:bidi="fa-IR"/>
        </w:rPr>
        <w:t>آنچه را که متوکّل در خواب دیده بود به او فرمود بدون اینکه حرفی کمتر یا زیاد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وقتی چنین شنید به امام هادی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هستیم، ولی شما آل ابیطالب علیه السلام جادوگران و ساحران بزرگی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بلند شد و مجلس متوکّل را ترک کرد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از این ملاقات امام هادی علیه السلام در مورد اعمال و کردار متوکّل که برای ندیدن ابوطالب علیه السلام کرده بود </w:t>
      </w:r>
      <w:bookmarkStart w:id="1192" w:name="pg5335_40962"/>
    </w:p>
    <w:p>
      <w:pPr>
        <w:pStyle w:val="BookText"/>
        <w:rPr/>
      </w:pPr>
      <w:bookmarkEnd w:id="1192"/>
      <w:r>
        <w:rPr>
          <w:rFonts w:ascii="IRNazanin" w:hAnsi="IRNazanin" w:eastAsia="IRNazanin"/>
          <w:color w:val="111111"/>
          <w:sz w:val="28"/>
          <w:sz w:val="28"/>
          <w:szCs w:val="28"/>
          <w:rtl w:val="true"/>
          <w:lang w:bidi="fa-IR"/>
        </w:rPr>
        <w:t>به ما فرموده بود به این شرطی که به ما فرموده بود به هیچ کس از مردم این را نگوییم و ما نیز قسم خوردیم چنین نگوییم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کاحتجاج امام هادی علیه السلام، پاسخ‌های امام هادی علیه السلام به سوالات یحیی بن اکثم</w:t>
      </w:r>
      <w:r>
        <w:rPr>
          <w:rFonts w:eastAsia="IRNazanin" w:cs="IRNazanin"/>
          <w:color w:val="111111"/>
          <w:sz w:val="28"/>
          <w:szCs w:val="28"/>
          <w:rtl w:val="true"/>
          <w:lang w:bidi="fa-IR"/>
        </w:rPr>
        <w:t>.</w:t>
      </w:r>
    </w:p>
    <w:p>
      <w:pPr>
        <w:pStyle w:val="Heading3"/>
        <w:numPr>
          <w:ilvl w:val="2"/>
          <w:numId w:val="1"/>
        </w:numPr>
        <w:rPr/>
      </w:pPr>
      <w:bookmarkStart w:id="1193" w:name="__RefHeading___Toc1069997_581953129"/>
      <w:bookmarkStart w:id="1194" w:name="_Toc460"/>
      <w:bookmarkEnd w:id="1193"/>
      <w:r>
        <w:rPr>
          <w:rtl w:val="true"/>
        </w:rPr>
        <w:t>منتهی الامال</w:t>
      </w:r>
      <w:bookmarkEnd w:id="1194"/>
    </w:p>
    <w:p>
      <w:pPr>
        <w:pStyle w:val="BookText"/>
        <w:rPr/>
      </w:pPr>
      <w:r>
        <w:rPr>
          <w:rFonts w:ascii="IRNazanin" w:hAnsi="IRNazanin" w:eastAsia="IRNazanin"/>
          <w:color w:val="111111"/>
          <w:sz w:val="28"/>
          <w:sz w:val="28"/>
          <w:szCs w:val="28"/>
          <w:rtl w:val="true"/>
          <w:lang w:bidi="fa-IR"/>
        </w:rPr>
        <w:t>منتهی الامال به صورت تک جلدی و دو جلدی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 توسط کاظم عابدینی مطلق ویرایش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کتاب شریف محدث قمی است،که آن را بسیار روان و جالب به رشتة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دوازدهم آن تاریخ زندگی امام، بدر باهر، ابوالحسن الثالث امام علی نقی علیه السلام بیان گردیده که این باب شامل هفت فصل است و زندگی‌نامه آن حضرت را به طور مشروح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باب، شامل پنجاه صفحه است که از صفحه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کخوراک و پوشاک امام هادی علیه السلام</w:t>
      </w:r>
    </w:p>
    <w:p>
      <w:pPr>
        <w:pStyle w:val="Heading3"/>
        <w:numPr>
          <w:ilvl w:val="2"/>
          <w:numId w:val="1"/>
        </w:numPr>
        <w:rPr/>
      </w:pPr>
      <w:bookmarkStart w:id="1195" w:name="__RefHeading___Toc1069999_581953129"/>
      <w:bookmarkStart w:id="1196" w:name="_Toc461"/>
      <w:bookmarkEnd w:id="1195"/>
      <w:r>
        <w:rPr>
          <w:rtl w:val="true"/>
        </w:rPr>
        <w:t>موسوعه امام هادی علیه السلام</w:t>
      </w:r>
      <w:bookmarkEnd w:id="119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موسوعه امام هادی علیه السلام به زبان عربی و به تفضیل تاریخ زندگی حضرت امام علی نقی علیه السلام و وقایعی که در آن عصر اتفاق افتاده را در </w:t>
      </w:r>
      <w:bookmarkStart w:id="1197" w:name="pg5335_40963"/>
    </w:p>
    <w:p>
      <w:pPr>
        <w:pStyle w:val="BookText"/>
        <w:rPr/>
      </w:pPr>
      <w:bookmarkEnd w:id="1197"/>
      <w:r>
        <w:rPr>
          <w:rFonts w:ascii="IRNazanin" w:hAnsi="IRNazanin" w:eastAsia="IRNazanin"/>
          <w:color w:val="111111"/>
          <w:sz w:val="28"/>
          <w:sz w:val="28"/>
          <w:szCs w:val="28"/>
          <w:rtl w:val="true"/>
          <w:lang w:bidi="fa-IR"/>
        </w:rPr>
        <w:t>سه باب و در هر بابی در فصل‌های مختلف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اشراف سید محمّد حسینی قزوینی و تالیف سیدابوالفضل طباطبائی، شیخ مهدی اسماعیل، سیدمحمّدموسوی، شیخ عبدالله صالح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موسسه ولی عصر در قم چاپ و منتشر شده است</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1198" w:name="__RefHeading___Toc1070001_581953129"/>
      <w:bookmarkStart w:id="1199" w:name="_Toc462"/>
      <w:bookmarkEnd w:id="1198"/>
      <w:r>
        <w:rPr>
          <w:rtl w:val="true"/>
        </w:rPr>
        <w:t>موسوعه اهل بیت علیه السلام</w:t>
      </w:r>
      <w:bookmarkEnd w:id="1199"/>
    </w:p>
    <w:p>
      <w:pPr>
        <w:pStyle w:val="BookText"/>
        <w:rPr/>
      </w:pPr>
      <w:r>
        <w:rPr>
          <w:rFonts w:ascii="IRNazanin" w:hAnsi="IRNazanin" w:eastAsia="IRNazanin"/>
          <w:color w:val="111111"/>
          <w:sz w:val="28"/>
          <w:sz w:val="28"/>
          <w:szCs w:val="28"/>
          <w:rtl w:val="true"/>
          <w:lang w:bidi="fa-IR"/>
        </w:rPr>
        <w:t>در جلد هفدهم این موسوعه سیرة امام علی بن محمّد الهادی علیه السلام بیان گردیده که مولف آن سید علی عاشوراست و در دار نظیر عبود بیروت لبنان چاپ و منتشر شده است</w:t>
      </w:r>
      <w:r>
        <w:rPr>
          <w:rFonts w:eastAsia="IRNazanin" w:cs="IRNazanin"/>
          <w:color w:val="111111"/>
          <w:sz w:val="28"/>
          <w:szCs w:val="28"/>
          <w:rtl w:val="true"/>
          <w:lang w:bidi="fa-IR"/>
        </w:rPr>
        <w:t>.</w:t>
      </w:r>
      <w:r>
        <w:rPr>
          <w:rStyle w:val="FootnoteAnchor"/>
          <w:rtl w:val="true"/>
        </w:rPr>
        <w:footnoteReference w:id="677"/>
      </w:r>
    </w:p>
    <w:p>
      <w:pPr>
        <w:pStyle w:val="Heading3"/>
        <w:numPr>
          <w:ilvl w:val="2"/>
          <w:numId w:val="1"/>
        </w:numPr>
        <w:rPr/>
      </w:pPr>
      <w:bookmarkStart w:id="1200" w:name="__RefHeading___Toc1070003_581953129"/>
      <w:bookmarkStart w:id="1201" w:name="_Toc463"/>
      <w:bookmarkEnd w:id="1200"/>
      <w:r>
        <w:rPr>
          <w:rtl w:val="true"/>
        </w:rPr>
        <w:t>موسوعه سیره اهل بیت علیه السلام</w:t>
      </w:r>
      <w:bookmarkEnd w:id="1201"/>
    </w:p>
    <w:p>
      <w:pPr>
        <w:pStyle w:val="BookText"/>
        <w:rPr/>
      </w:pPr>
      <w:r>
        <w:rPr>
          <w:rFonts w:ascii="IRNazanin" w:hAnsi="IRNazanin" w:eastAsia="IRNazanin"/>
          <w:color w:val="111111"/>
          <w:sz w:val="28"/>
          <w:sz w:val="28"/>
          <w:szCs w:val="28"/>
          <w:rtl w:val="true"/>
          <w:lang w:bidi="fa-IR"/>
        </w:rPr>
        <w:t xml:space="preserve">در جلد سی و سوم این موسوعه سیرة امام علی النقی علیه السلام توسط باقر شریف قرشی تالیف گردیده که ناشر آن دار المعروف قم است و در سال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Heading3"/>
        <w:numPr>
          <w:ilvl w:val="2"/>
          <w:numId w:val="1"/>
        </w:numPr>
        <w:rPr/>
      </w:pPr>
      <w:bookmarkStart w:id="1202" w:name="__RefHeading___Toc1070005_581953129"/>
      <w:bookmarkStart w:id="1203" w:name="_Toc464"/>
      <w:bookmarkEnd w:id="1202"/>
      <w:r>
        <w:rPr>
          <w:rtl w:val="true"/>
        </w:rPr>
        <w:t xml:space="preserve">موسی مبرقع </w:t>
      </w:r>
      <w:r>
        <w:rPr>
          <w:rtl w:val="true"/>
        </w:rPr>
        <w:t>(</w:t>
      </w:r>
      <w:r>
        <w:rPr>
          <w:rtl w:val="true"/>
        </w:rPr>
        <w:t>برادر امام</w:t>
      </w:r>
      <w:r>
        <w:rPr>
          <w:rtl w:val="true"/>
        </w:rPr>
        <w:t>)</w:t>
      </w:r>
      <w:bookmarkEnd w:id="120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علیه السلام چهار پسر داشت 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موسی مبرقع که مادرش سمانه مغربیه نام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مبرقع اولین کسی است که از سادات رضویه در سال</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سالگی به قم وارد شده چون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لذا مبرقع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ورود به قم بزرگان عرب از اهل آن شهر او را بیرون کردند و آن جناب به کاشان رفت احمد بن عبدالعزیز او را اکرام نمود مرکب‌ها و خلعت‌های بسیار بخشید و هر سال یک هزار مثقال طلا قرار گذاشتند که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عرب اهل قم از عمل خود پشیمان شده به خدمتش رفته اعتذار خواستند او را به قم آوردند و گرامیش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موسی مبرقع در قم از حیث مال خوب بود خواهرانش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که دختران‌حضرت امام جواد علیه السلام بودند و بریهه دختر موسی مبرقع تماماً به قم آمدند و در آنجا نیز وفات کردند نزد فاطمه</w:t>
      </w:r>
    </w:p>
    <w:p>
      <w:pPr>
        <w:pStyle w:val="BookText"/>
        <w:rPr/>
      </w:pPr>
      <w:r>
        <w:rPr>
          <w:rFonts w:ascii="IRNazanin" w:hAnsi="IRNazanin" w:eastAsia="IRNazanin"/>
          <w:color w:val="111111"/>
          <w:sz w:val="28"/>
          <w:sz w:val="28"/>
          <w:szCs w:val="28"/>
          <w:rtl w:val="true"/>
          <w:lang w:bidi="fa-IR"/>
        </w:rPr>
        <w:t>معصومه علیه السلام دفن شدند و زینب همان مخدره است که بر روی قبر حضرت معصومه قبه‌ای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موسی مبرقع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روز به آخر ربیع الاخر مانده وفات نمود امیر قم عباس بن عمرو غنوی بروی نماز خواند و در جایی‌که الان معروفست دفن شد یعنی درخانه محمّد بن الحسن بن ابی خالد اشعری یکی از رواهًْ قم و از اصحاب امام رضا علیه السلام بود حالا آن محله را محلة موسویان گویند که دو بقعه دارد یکی کوچک و دیگری بزرگ، در بقعه کوچک دو قبر است یکی قبر موسی مبرقع و دیگری قبر احمد بن محمّد بن احمد بن موسی مبرقع می‌باشد و وفات جناب موسی مبرقع را در هشتم این ماه نیز نوشته‌اند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مبرقع پنج سپر داشت ابوالقاسم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نسل موسی از پسرش احمد تنها مانده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واقعاً متوکّل با شیطان به پایین ترین درجه پستی و حقارت نزول کرد و راه آدم‌های بی‌سر و پا و فرومایه را در کوشش‌های پست برای کوچک کردن مقام ابی الحسن هادی علیه السلام در پیش گرفت و این مکر متوکل، فقط رفعت و کرامت امام را زیاد کرد، چون او نمی‌تواند پست کند کسی را که خدا او را بلند کرده ونمی‌تواند بلند کند آن را که خدا پست کرده است و ابوطیب المثنی یعقوب بن یاسر مدنی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ابن الرضا مرا خسته کرد هر چه کوشیدم که با من شراب بنوشد و ندیم من باشد امتناع کرد و کوشیدم که در این باره فرصتی پیدا کنم که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حاضر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الرضا را آنگونه که می‌خواهی در این حال پیدا نکردی، این برادرش موسی مبرقع است که شارب الخمر و سرگرم آلت طرب است می‌خورد و می‌آشامد و عشق می‌کند و پیمان می‌شکند، او را حاضر کن و با او بنشین و این خبر را شایع کن که ابن الرضا چنین کرد و مردم بین او و برادرش فرق نمی‌گذارند و کسی که او را بشناسد برادرش را به مانند کارهای او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او را با احترام بیاورند، تا به مردم وانمود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الرضا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نوشته شد با احترام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متوکّل دستور داد همه بنی‌هاشم و فرماندهان و سایر مردم او را ببینند و به استقبال او بروند و تصمیم بر آن بود چون به سامرّاء برسد، زمین‌هائی را به او واگذار کنند و ساختمانی در آنجا برایش بنا کنند و میگساران و زنان خواننده نزد او بفرستد و دستور داده بود به او احسان‌کنند و درباره‌اش </w:t>
      </w:r>
    </w:p>
    <w:p>
      <w:pPr>
        <w:pStyle w:val="BookText"/>
        <w:rPr/>
      </w:pPr>
      <w:r>
        <w:rPr>
          <w:rFonts w:ascii="IRNazanin" w:hAnsi="IRNazanin" w:eastAsia="IRNazanin"/>
          <w:color w:val="111111"/>
          <w:sz w:val="28"/>
          <w:sz w:val="28"/>
          <w:szCs w:val="28"/>
          <w:rtl w:val="true"/>
          <w:lang w:bidi="fa-IR"/>
        </w:rPr>
        <w:t>خوش رفتاری نمایند و خانه زیبائی جداگانه برایش آماده سازند که خود متوکّل در آنجا به دیدنش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به سامرّاء رسید، حضرت هادی علیه السلام در پل وصیف که جائی بود برای استقبال از آنان که به شهر سامرّاء وارد می‌شدند به دیدار موسی رفت و بر او سلام کرد و احترامات لازمه را به جا آورد و 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مرد تو را</w:t>
      </w:r>
    </w:p>
    <w:p>
      <w:pPr>
        <w:pStyle w:val="BookText"/>
        <w:rPr/>
      </w:pPr>
      <w:r>
        <w:rPr>
          <w:rFonts w:ascii="IRNazanin" w:hAnsi="IRNazanin" w:eastAsia="IRNazanin"/>
          <w:color w:val="111111"/>
          <w:sz w:val="28"/>
          <w:sz w:val="28"/>
          <w:szCs w:val="28"/>
          <w:rtl w:val="true"/>
          <w:lang w:bidi="fa-IR"/>
        </w:rPr>
        <w:t>به این شهر آورده که آبرویت را بریزد و پرده حرمتت را بدرد و از ارزش تو بکاهد، مبادا نزد او اقرار کنی که هیچ‌گاه شراب خورده ای، ای برادر از خدا بترس که مرتکب گناهی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برای این کارخواسته است چاره من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ارزش و رتبه خویش مکاه و نافرمانی پروردگار خویش مکن و کاری که آبرویت را بریزد انجام مده، زیرا این مرد مقصودی جز ریختن آبرو و پرده‌دری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نصیحت حضرت هادی علیه السلام را نپذیرفت و آن حضرت هر چه به او اصرار کرد و او را پند داد او از سخن خود دست برنداشت و زیر بار نصیحت‌های آن حضرت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حضرت دید موسی اندرز او را نمی‌پذیرد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پس بدان که آن مجلسی که تو می‌خواهی با او یک جا جمع شوی، هرگز فراهم نخواهد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سه سال در سامرّاء ماند و هر روز به در خانه متوکّل می‌آمد،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متوکّل سرگرم کاری است، پس آن روز می‌رفت و فردا می‌آمد،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مست است، روز </w:t>
      </w:r>
    </w:p>
    <w:p>
      <w:pPr>
        <w:pStyle w:val="BookText"/>
        <w:rPr/>
      </w:pPr>
      <w:r>
        <w:rPr>
          <w:rFonts w:ascii="IRNazanin" w:hAnsi="IRNazanin" w:eastAsia="IRNazanin"/>
          <w:color w:val="111111"/>
          <w:sz w:val="28"/>
          <w:sz w:val="28"/>
          <w:szCs w:val="28"/>
          <w:rtl w:val="true"/>
          <w:lang w:bidi="fa-IR"/>
        </w:rPr>
        <w:t>دیگری می‌آمد،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دوا خورده و هم چنان سه سال بر این منوال گذشت تا اینکه کشته شد و در مجلس شراب و می‌خوارگی با او ننشست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پس از اهم آیات امام علیه السلام در این مناسبت این است که برادرش را خبر داد به عدم توفیق با خلیفه در سر سفره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بود که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فرض بر این است که خلیفه مسلمین بر شارب خمر اقامه حد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رعیت او کاملاً فاسد شد انتظار از او این است که اقلاً خودش نیاشامد، پس وضع این خلیفه‌ای که می‌آشامد و دعوت به آن می‌کند چگونه است؟ از او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ابن الرضا علیه السلام او را خسته کرده است و چرا اقامه حدود خدا و اشاعه عدل درسلطنش او را خسته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شایسته‌تر نیست برای او که در بالا بردن قدر خود بکوشد به موازات قدر کسی که او بالاتر و شریف‌تر از اوست تا لایق امارت مومنین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خود برای ترک مسکرات و ارتکاب گناه و معاصی نمی‌کوشد در حالی‌که دعوی اسلام دارد و لباس خلافت پیامبر صلی الله علیه و آله و سلم را در برکرده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خود را برای تقوای الهی و اجرای اوامر او به مقدار اوامر نفس اماره‌اش به زحمت نمی‌اندازد و به اندازه امر عیب جویان و</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چینان آنهائی که ریش او را گرفته و به سوی مرگی می‌کشانند که دری از آخرت به سوی آن باز کرده که پناهگاهی برای سخت‌ترین عذاب از آن نیست؟</w:t>
      </w:r>
      <w:r>
        <w:rPr>
          <w:rFonts w:eastAsia="IRNazanin" w:cs="IRNazanin"/>
          <w:color w:val="111111"/>
          <w:sz w:val="28"/>
          <w:szCs w:val="28"/>
          <w:rtl w:val="true"/>
          <w:lang w:bidi="fa-IR"/>
        </w:rPr>
        <w:t xml:space="preserve">!! </w:t>
      </w:r>
      <w:bookmarkStart w:id="1204" w:name="pg5335_40968"/>
    </w:p>
    <w:p>
      <w:pPr>
        <w:pStyle w:val="BookText"/>
        <w:rPr/>
      </w:pPr>
      <w:bookmarkEnd w:id="1204"/>
      <w:r>
        <w:rPr>
          <w:rFonts w:ascii="IRNazanin" w:hAnsi="IRNazanin" w:eastAsia="IRNazanin"/>
          <w:color w:val="111111"/>
          <w:sz w:val="28"/>
          <w:sz w:val="28"/>
          <w:szCs w:val="28"/>
          <w:rtl w:val="true"/>
          <w:lang w:bidi="fa-IR"/>
        </w:rPr>
        <w:t>بهتر این بود که برای اصلاح نفسش خود را به زحمت می‌انداخت نه کوشش برای به فساد کشیدن امامی‌که منصوب از جانب پروردگار و معصوم از لغزش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عباسیان ملک را عقیم می‌بینند و در راه آن آتش و غضب جبار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فهم و حکمت آنها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خطاشان این بود که به اندازه‌ای که ادعای فرعونی و ربوبیت و جبروتی می‌کردند و نتوانستند قرص خورشید را خاموش کنند و نه مانع حرارت آن به زندگانی شوند و نتوانستند باران را نازل کنند وقتی نمی‌بارید یا جلو باریدن آن را بگیرند وقتی می‌بارید و نه توان آن را دارند که در برابر خالق کائنات بایستند و نه مانع هوا شوند که دوست و دشمن به طور مساوی از آن تنفس کنند و نه مالک عطای خدایند و نه مانع توانند شد و نه ضرری می‌توانند زد و نه آن را می‌توانند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مرتکب گناهانی شدند که زمین به خود می‌لرزد و مرتعش می‌شود و بار سنگین آن را به دوش گرفتند</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1205" w:name="__RefHeading___Toc1070007_581953129"/>
      <w:bookmarkStart w:id="1206" w:name="_Toc465"/>
      <w:bookmarkEnd w:id="1205"/>
      <w:r>
        <w:rPr>
          <w:rtl w:val="true"/>
        </w:rPr>
        <w:t>موضع امام هادی علیه السلام در برابر غُلات و منحرفان</w:t>
      </w:r>
      <w:bookmarkEnd w:id="1206"/>
    </w:p>
    <w:p>
      <w:pPr>
        <w:pStyle w:val="BookText"/>
        <w:rPr/>
      </w:pPr>
      <w:r>
        <w:rPr>
          <w:rFonts w:ascii="IRNazanin" w:hAnsi="IRNazanin" w:eastAsia="IRNazanin"/>
          <w:color w:val="111111"/>
          <w:sz w:val="28"/>
          <w:sz w:val="28"/>
          <w:szCs w:val="28"/>
          <w:rtl w:val="true"/>
          <w:lang w:bidi="fa-IR"/>
        </w:rPr>
        <w:t>از جمله عوامل بدبین‌کننده به اسلام و تشیع افکار انحرافی غلات است که به حلول خدا در امامان و الوهیت ایشان قائل‌اند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غلات که از روی جهل به معارف توحیدی شیعه و یا با هدف ضربه زدن به اسلام و تشیع به این عقیده روی آورده بودند، در میان عوام شیعه نفوذ می‌کردند و افکار آنان را مسموم می‌ساختند و بدین وسیله در میان ایشان اختلاف و پراکندگی پدید آورده و طوایف دیگر </w:t>
      </w:r>
      <w:bookmarkStart w:id="1207" w:name="pg5335_40969"/>
    </w:p>
    <w:p>
      <w:pPr>
        <w:pStyle w:val="BookText"/>
        <w:rPr/>
      </w:pPr>
      <w:bookmarkEnd w:id="1207"/>
      <w:r>
        <w:rPr>
          <w:rFonts w:ascii="IRNazanin" w:hAnsi="IRNazanin" w:eastAsia="IRNazanin"/>
          <w:color w:val="111111"/>
          <w:sz w:val="28"/>
          <w:sz w:val="28"/>
          <w:szCs w:val="28"/>
          <w:rtl w:val="true"/>
          <w:lang w:bidi="fa-IR"/>
        </w:rPr>
        <w:t>اسلامی را به رهبری الهی شیعه بدبین می‌ساختند؛ از این رو امام هادی علیه السلام در طرد و نفی ایشان بسیار می‌کوشید و سران این فکر انحرافی همچون علی بن حسکه، قاسم بن یقطین، محمّد بن نصر نمیری، موسی سوّاق، محمّد بن موسی، حسن بن محمّد بن بابا، ابوالعباس طرنانی، ابو عبدالله کندی معروف به شاه رئیس و فارس بن حاتم و دیگران را به شدت انکار و تقبیح می‌فرمود و با منطقی قوی اندیشة انحرافی آنان را رد می‌کرد</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1208" w:name="__RefHeading___Toc1070009_581953129"/>
      <w:bookmarkStart w:id="1209" w:name="_Toc466"/>
      <w:bookmarkEnd w:id="1208"/>
      <w:r>
        <w:rPr>
          <w:rtl w:val="true"/>
        </w:rPr>
        <w:t>موقعیت جغرافیایی و تاریخی سامرّاء</w:t>
      </w:r>
      <w:bookmarkEnd w:id="1209"/>
    </w:p>
    <w:p>
      <w:pPr>
        <w:pStyle w:val="BookText"/>
        <w:rPr/>
      </w:pPr>
      <w:r>
        <w:rPr>
          <w:rFonts w:ascii="IRNazanin" w:hAnsi="IRNazanin" w:eastAsia="IRNazanin"/>
          <w:color w:val="111111"/>
          <w:sz w:val="28"/>
          <w:sz w:val="28"/>
          <w:szCs w:val="28"/>
          <w:rtl w:val="true"/>
          <w:lang w:bidi="fa-IR"/>
        </w:rPr>
        <w:t>سامرّاء به سبب وجود مرقد مطهر دو پیشوای شیعه، امام هادی علیه السلام و امام عسکری علیه السلام مورد توجه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کرانه شرقی رود دجله، در</w:t>
      </w:r>
    </w:p>
    <w:p>
      <w:pPr>
        <w:pStyle w:val="BookText"/>
        <w:rPr/>
      </w:pPr>
      <w:r>
        <w:rPr>
          <w:rFonts w:ascii="IRNazanin" w:hAnsi="IRNazanin" w:eastAsia="IRNazanin"/>
          <w:color w:val="111111"/>
          <w:sz w:val="28"/>
          <w:sz w:val="28"/>
          <w:szCs w:val="28"/>
          <w:rtl w:val="true"/>
          <w:lang w:bidi="fa-IR"/>
        </w:rPr>
        <w:t>میان 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حد فاصل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شهر مرکز استان صلاح الدین است که از شرق به استان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نینوا، از غرب به استان الانبار و از جنوب به بغداد محدود می‌شود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سامرّاء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بغداد قراردارد و در حال حاضر جمعیت آن </w:t>
      </w:r>
      <w:r>
        <w:rPr>
          <w:rFonts w:eastAsia="IRNazanin" w:cs="IRNazanin"/>
          <w:color w:val="111111"/>
          <w:sz w:val="28"/>
          <w:szCs w:val="28"/>
          <w:lang w:bidi="fa-IR"/>
        </w:rPr>
        <w:t>531/126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سامرّاء هم چون شهرهای دیگر عراق، قدمت دیرینه‌ای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بنای آن را عصر قبل از اسلام، یعنی دوران اشکانیان و ساسانیان </w:t>
      </w:r>
    </w:p>
    <w:p>
      <w:pPr>
        <w:pStyle w:val="BookText"/>
        <w:rPr/>
      </w:pPr>
      <w:r>
        <w:rPr>
          <w:rFonts w:ascii="IRNazanin" w:hAnsi="IRNazanin" w:eastAsia="IRNazanin"/>
          <w:color w:val="111111"/>
          <w:sz w:val="28"/>
          <w:sz w:val="28"/>
          <w:szCs w:val="28"/>
          <w:rtl w:val="true"/>
          <w:lang w:bidi="fa-IR"/>
        </w:rPr>
        <w:t>می‌دانند، برخی نیز شاپور ذوالاکتاف را بانی این شهر دانسته‌اند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به گفته یاقوت حموی، سامرّاء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Style w:val="FootnoteAnchor"/>
          <w:rtl w:val="true"/>
        </w:rPr>
        <w:footnoteReference w:id="684"/>
      </w:r>
      <w:r>
        <w:rPr>
          <w:rFonts w:ascii="IRNazanin" w:hAnsi="IRNazanin" w:eastAsia="IRNazanin"/>
          <w:color w:val="111111"/>
          <w:sz w:val="28"/>
          <w:sz w:val="28"/>
          <w:szCs w:val="28"/>
          <w:rtl w:val="true"/>
          <w:lang w:bidi="fa-IR"/>
        </w:rPr>
        <w:t>و شاید وجه تسمیه آن به سامرّاء نیز همین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عبور و مرور سام فرزند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ساسانی،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قبل از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تاریخ اسکندری به چنین نامی مشهور بوده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بر اساس متون تاریخی، این شهر در عصر ساسانی، زیر سلطه ایران بود و مردم آن به پرداخت مالیات به پادشاهان ایرانی ناچار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یکی از دلایل وجه تسمیه آن به ساءمره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موضوع دانسته‌اند</w:t>
      </w:r>
      <w:r>
        <w:rPr>
          <w:rFonts w:eastAsia="IRNazanin" w:cs="IRNazanin"/>
          <w:color w:val="111111"/>
          <w:sz w:val="28"/>
          <w:szCs w:val="28"/>
          <w:rtl w:val="true"/>
          <w:lang w:bidi="fa-IR"/>
        </w:rPr>
        <w:t>.</w:t>
      </w:r>
      <w:r>
        <w:rPr>
          <w:rStyle w:val="FootnoteAnchor"/>
          <w:rtl w:val="true"/>
        </w:rPr>
        <w:footnoteReference w:id="68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اشکانیان، سامرّاء از مراکز تمدن بود و آثاری نیز در حفاری‌های آن به دست آمده است که تاریخ آنها به قبل از میلاد مسیح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گورستانی کاوش شده که قدمت آن به پنج هزار سال قبل از میلاد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ساسانیان، به لحاظ موقعیت مناسب آب و هوایی همواره مورد توجه پادشاهان آن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بناهای باشکوهی ساخته‌اند</w:t>
      </w:r>
      <w:r>
        <w:rPr>
          <w:rStyle w:val="FootnoteAnchor"/>
          <w:rtl w:val="true"/>
        </w:rPr>
        <w:footnoteReference w:id="687"/>
      </w:r>
      <w:r>
        <w:rPr>
          <w:rFonts w:ascii="IRNazanin" w:hAnsi="IRNazanin" w:eastAsia="IRNazanin"/>
          <w:color w:val="111111"/>
          <w:sz w:val="28"/>
          <w:sz w:val="28"/>
          <w:szCs w:val="28"/>
          <w:rtl w:val="true"/>
          <w:lang w:bidi="fa-IR"/>
        </w:rPr>
        <w:t>که امروزه بقایای برخی از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رومیان بر این منطقه مردم آن به مسیحیت گرویدند و به دنبال جنگ‌های ایران و روم، این شهر دچار آسیب‌های کلی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همراه دیگر شهرهای عراق در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توسط سعد بن ابی وقاص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هنگام تا پایان قرن </w:t>
      </w:r>
    </w:p>
    <w:p>
      <w:pPr>
        <w:pStyle w:val="BookText"/>
        <w:rPr/>
      </w:pPr>
      <w:r>
        <w:rPr>
          <w:rFonts w:ascii="IRNazanin" w:hAnsi="IRNazanin" w:eastAsia="IRNazanin"/>
          <w:color w:val="111111"/>
          <w:sz w:val="28"/>
          <w:sz w:val="28"/>
          <w:szCs w:val="28"/>
          <w:rtl w:val="true"/>
          <w:lang w:bidi="fa-IR"/>
        </w:rPr>
        <w:t>دوم هجری تنها یک دیر در سامرّاء وجود داشت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البته برخی از خلیفه‌های اسلامی از جمله منصور و هارون کوشیدند آن را آباد کنند و حتی هارون قصری اطراف آن ساخت و کانالی در آن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تا دوران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سامرّاء سخنی در</w:t>
      </w:r>
    </w:p>
    <w:p>
      <w:pPr>
        <w:pStyle w:val="BookText"/>
        <w:rPr/>
      </w:pPr>
      <w:r>
        <w:rPr>
          <w:rFonts w:ascii="IRNazanin" w:hAnsi="IRNazanin" w:eastAsia="IRNazanin"/>
          <w:color w:val="111111"/>
          <w:sz w:val="28"/>
          <w:sz w:val="28"/>
          <w:szCs w:val="28"/>
          <w:rtl w:val="true"/>
          <w:lang w:bidi="fa-IR"/>
        </w:rPr>
        <w:t>منابع نیست تا آن که خلیفه به احیاء و تجدید بنای این شهر پرداخت</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ق، به لحاظ آن که معتصم ترکان را بر امور نظامی و دیوانی مسلط ساخته بود، هفتاد هزار نفر از نظامیان ترک بغداد را جولان گاه تاخت و تاز اسب‌های خویش ساخته و بی‌مهابا در کوچه‌های شهر می‌تاختند و برای مردم شهر مزاحمت و آزارهای زیادی داشتند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از آن رو، برخی از مردم به معتصم شکایت بردند و او نیز به چاره‌جویی بر آمد و در اطراف بغداد نقطه‌ای را بهتر و مناسب‌تر از این مکان نیافت</w:t>
      </w:r>
      <w:r>
        <w:rPr>
          <w:rStyle w:val="FootnoteAnchor"/>
          <w:rtl w:val="true"/>
        </w:rPr>
        <w:footnoteReference w:id="691"/>
      </w:r>
      <w:r>
        <w:rPr>
          <w:rFonts w:ascii="IRNazanin" w:hAnsi="IRNazanin" w:eastAsia="IRNazanin"/>
          <w:color w:val="111111"/>
          <w:sz w:val="28"/>
          <w:sz w:val="28"/>
          <w:szCs w:val="28"/>
          <w:rtl w:val="true"/>
          <w:lang w:bidi="fa-IR"/>
        </w:rPr>
        <w:t>و چون ساخت شهر را به پایان رساند ترکان را از بغداد به سامرّاء برد و مردم شهر را از آزار آنان رهانید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مردم وقتی شهر جدید را دیدند خوشحال شدند که از ایذاء ترکان خلاصی یافته‌اند و 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یعنی خوشحال شد کسی که آن را دید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معتصم در آن شهر قصری ساخت و آن را به غلام خود، اشناس، بخشید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پایتخت خلافت عباسی بین سال‌های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سامرّاء انتقال یافت و این شهر در دورة معتصم بسیار آبادان شد و </w:t>
      </w:r>
    </w:p>
    <w:p>
      <w:pPr>
        <w:pStyle w:val="BookText"/>
        <w:rPr/>
      </w:pPr>
      <w:r>
        <w:rPr>
          <w:rFonts w:ascii="IRNazanin" w:hAnsi="IRNazanin" w:eastAsia="IRNazanin"/>
          <w:color w:val="111111"/>
          <w:sz w:val="28"/>
          <w:sz w:val="28"/>
          <w:szCs w:val="28"/>
          <w:rtl w:val="true"/>
          <w:lang w:bidi="fa-IR"/>
        </w:rPr>
        <w:t>به اوج شکوفایی و جلال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دیوار بزرگ و ضخیمی از آجر پیرامون آن و قصری برای سکونت خود ساخت</w:t>
      </w:r>
      <w:r>
        <w:rPr>
          <w:rStyle w:val="FootnoteAnchor"/>
          <w:rtl w:val="true"/>
        </w:rPr>
        <w:footnoteReference w:id="694"/>
      </w:r>
      <w:r>
        <w:rPr>
          <w:rFonts w:ascii="IRNazanin" w:hAnsi="IRNazanin" w:eastAsia="IRNazanin"/>
          <w:color w:val="111111"/>
          <w:sz w:val="28"/>
          <w:sz w:val="28"/>
          <w:szCs w:val="28"/>
          <w:rtl w:val="true"/>
          <w:lang w:bidi="fa-IR"/>
        </w:rPr>
        <w:t>و در کنار آن بازار، کاروان سرا و مسجد بر پا کرد و هر یک از سربازانش را دستور داد تا عمارتی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رود هر یک از خلیفه‌ها کاخ‌ها و بناهای زیبایی ساختند، کاخ‌های متصل به شهر تا هفت فرسنگ در امتداد رودخانه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دجله هم کاخ‌ها و بناهای زیادی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خلیفه‌ها پول‌های هنگفتی که افسانه‌آمیز است، در ایجاد کاخ‌ها و گردش‌گاه‌ها 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هنگام مرگ معتصم به اندازه‌ای باشکوه و آباد بود که با بغداد پهلو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و متوکّل، فرزندان معتصم نیز در آبادانی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هزینه‌هایی که صرف آبادانی این پایتخت شده به دویست میلیون درهم می‌رسید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در این مدت هفت خلیفه در سامرّاء خلافت کردند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خلیفه‌ها به نوبة خود در آبادانی و شکوفایی سامرّاء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سلطه ترکان، شهر سامرّاء همواره دست خوش درگیری‌های داخلی و جریان‌های سیاسی بود که چیزی جز فساد، تباهی و تخریب برای آن شهر در پی نداشت تا این که معتضد بالله، شانزدهمین خلیفه عباسی، به ناچار سامرّاء را رها کرد و دوباره به بغداد برگشت و پایتخت خلافت اسلامی دوباره به بغداد انتقال یافت</w:t>
      </w:r>
      <w:r>
        <w:rPr>
          <w:rFonts w:eastAsia="IRNazanin" w:cs="IRNazanin"/>
          <w:color w:val="111111"/>
          <w:sz w:val="28"/>
          <w:szCs w:val="28"/>
          <w:rtl w:val="true"/>
          <w:lang w:bidi="fa-IR"/>
        </w:rPr>
        <w:t>.</w:t>
      </w:r>
      <w:r>
        <w:rPr>
          <w:rStyle w:val="FootnoteAnchor"/>
          <w:rtl w:val="true"/>
        </w:rPr>
        <w:footnoteReference w:id="69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زمان بود که شهر دچار ویرانی و تخریب شد و به نام دیگری شهرت یافت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هر کس که آن را دید ناراحت شد</w:t>
      </w:r>
      <w:r>
        <w:rPr>
          <w:rFonts w:eastAsia="IRNazanin" w:cs="IRNazanin"/>
          <w:color w:val="111111"/>
          <w:sz w:val="28"/>
          <w:szCs w:val="28"/>
          <w:rtl w:val="true"/>
          <w:lang w:bidi="fa-IR"/>
        </w:rPr>
        <w:t xml:space="preserve">. </w:t>
      </w:r>
      <w:bookmarkStart w:id="1210" w:name="pg5335_40973"/>
    </w:p>
    <w:p>
      <w:pPr>
        <w:pStyle w:val="BookText"/>
        <w:rPr/>
      </w:pPr>
      <w:bookmarkEnd w:id="1210"/>
      <w:r>
        <w:rPr>
          <w:rFonts w:ascii="IRNazanin" w:hAnsi="IRNazanin" w:eastAsia="IRNazanin"/>
          <w:color w:val="111111"/>
          <w:sz w:val="28"/>
          <w:sz w:val="28"/>
          <w:szCs w:val="28"/>
          <w:rtl w:val="true"/>
          <w:lang w:bidi="fa-IR"/>
        </w:rPr>
        <w:t>در عصر متوکل، به سبب مسجد جامع و مناره ملویه‌ای که او بنا کرد، سامرّاء موقعیت ویژه‌ای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این خلیفه تلاش زیادی در آباد کردن شهر و ساختن قصرها انجام داد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از هنگام انتقال خلافت به بغداد تا عصر حاضر، در منابع دربارة سامرّاء سخن چندانی نیست و این شهر به سبب وجود مزار و مرقد عسکریین همچنان آباد و پابرجا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گفته‌های سیاحان در عصر قاجار، این شهر دارای سه دروازه بود؛ یکی دروازه بغداد، دیگری دروازه 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مردم از شط می‌توانند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دروازه قاعد که نام قبیله‌ای از عرب بود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ادیب الملک از کسانی است که در دورة قاجار این شهر را دیده و چنین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سامره چون بهشت است و خاکش عنبر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از سنگ‌ریزه‌هایش سلیمانی است و سبز و زرد و مرجانی، زیرا که از کثرت خوش هوا در آن دشت با صفا، سنگش بدان طریق مصفا شود</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1211" w:name="__RefHeading___Toc1070011_581953129"/>
      <w:bookmarkStart w:id="1212" w:name="_Toc467"/>
      <w:bookmarkEnd w:id="1211"/>
      <w:r>
        <w:rPr>
          <w:rtl w:val="true"/>
        </w:rPr>
        <w:t>مولی علی بن الحسین اهوازی</w:t>
      </w:r>
      <w:bookmarkEnd w:id="1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بن حمّاد بن سعید بن مهران، ثقه جلیل القدر، از راویان حضرت‌رضا و حضرت‌جواد و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کوفه می‌باشد؛ لکن با برادرش حسن به اهواز منتقل شد؛ سپس از آن جا به قم مهاجرت کرد، و در قم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کتاب تالیف </w:t>
      </w:r>
      <w:bookmarkStart w:id="1213" w:name="pg5335_40974"/>
    </w:p>
    <w:p>
      <w:pPr>
        <w:pStyle w:val="BookText"/>
        <w:rPr/>
      </w:pPr>
      <w:bookmarkEnd w:id="1213"/>
      <w:r>
        <w:rPr>
          <w:rFonts w:ascii="IRNazanin" w:hAnsi="IRNazanin" w:eastAsia="IRNazanin"/>
          <w:color w:val="111111"/>
          <w:sz w:val="28"/>
          <w:sz w:val="28"/>
          <w:szCs w:val="28"/>
          <w:rtl w:val="true"/>
          <w:lang w:bidi="fa-IR"/>
        </w:rPr>
        <w:t>کرده و برادرش حسن پنجاه کتاب تصنیف کرده و در تصنیف این سی کتاب نیز، شرکت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 کتاب در میان اصحاب معروف است به نحوی که کتب سایرین را به آن قیاس می‌کنند و می‌گویند که فلانی، کتاب‌هایش مثل کتب حسین بن سعید اهوازی سی مجلد است و حسن بن سعید همان است که علی بن مهزیار و اسحاق بن ابراهیم حُضّینی را به خدمت حضرت امام رضا علیه السلام رسانید و بعد از آن علی بن ریان را به خدمت آن حضرت برد و سبب هدایت این سه نفر و باعث معرفت ایشان به مذهب حق او بود و از او حدیث شنیدند و به او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عبدالله بن‌حُضّینی را به خدمت آن حضرت دلالت نمود و احمد پسر حسین، ملقب به دندان مرمّی به غلوّ است و در قم وفات کرده است</w:t>
      </w:r>
      <w:r>
        <w:rPr>
          <w:rFonts w:eastAsia="IRNazanin" w:cs="IRNazanin"/>
          <w:color w:val="111111"/>
          <w:sz w:val="28"/>
          <w:szCs w:val="28"/>
          <w:rtl w:val="true"/>
          <w:lang w:bidi="fa-IR"/>
        </w:rPr>
        <w:t>.</w:t>
      </w:r>
      <w:r>
        <w:rPr>
          <w:rStyle w:val="FootnoteAnchor"/>
          <w:rtl w:val="true"/>
        </w:rPr>
        <w:footnoteReference w:id="700"/>
      </w:r>
    </w:p>
    <w:p>
      <w:pPr>
        <w:pStyle w:val="Heading3"/>
        <w:numPr>
          <w:ilvl w:val="2"/>
          <w:numId w:val="1"/>
        </w:numPr>
        <w:rPr/>
      </w:pPr>
      <w:bookmarkStart w:id="1214" w:name="__RefHeading___Toc1070013_581953129"/>
      <w:bookmarkStart w:id="1215" w:name="_Toc468"/>
      <w:bookmarkEnd w:id="1214"/>
      <w:r>
        <w:rPr>
          <w:rtl w:val="true"/>
        </w:rPr>
        <w:t>مؤیّد بن متوکّل</w:t>
      </w:r>
      <w:bookmarkEnd w:id="121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معتز مسموم گردید پس از آنکه از ولایت عهدی خلع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 دستور داد مؤید را چهل عصا زدند تا خود را از ولایت عهدی خلع کرد و کیفیت کشتن او نیز چنین بود که او را در لحاف مسمومی پیچیدند و دو طرف آن را بستند تا در لحاف جان داد</w:t>
      </w:r>
      <w:r>
        <w:rPr>
          <w:rFonts w:eastAsia="IRNazanin" w:cs="IRNazanin"/>
          <w:color w:val="111111"/>
          <w:sz w:val="28"/>
          <w:szCs w:val="28"/>
          <w:rtl w:val="true"/>
          <w:lang w:bidi="fa-IR"/>
        </w:rPr>
        <w:t>.</w:t>
      </w:r>
      <w:r>
        <w:rPr>
          <w:rStyle w:val="FootnoteAnchor"/>
          <w:rtl w:val="true"/>
        </w:rPr>
        <w:footnoteReference w:id="701"/>
      </w:r>
      <w:bookmarkStart w:id="1216" w:name="pg5335_40975"/>
    </w:p>
    <w:p>
      <w:pPr>
        <w:pStyle w:val="Heading2"/>
        <w:numPr>
          <w:ilvl w:val="1"/>
          <w:numId w:val="1"/>
        </w:numPr>
        <w:rPr/>
      </w:pPr>
      <w:bookmarkStart w:id="1217" w:name="__RefHeading___Toc1070015_581953129"/>
      <w:bookmarkStart w:id="1218" w:name="_Toc469"/>
      <w:bookmarkEnd w:id="1216"/>
      <w:bookmarkEnd w:id="1217"/>
      <w:r>
        <w:rPr>
          <w:rtl w:val="true"/>
        </w:rPr>
        <w:t>ن</w:t>
      </w:r>
      <w:bookmarkEnd w:id="1218"/>
    </w:p>
    <w:p>
      <w:pPr>
        <w:pStyle w:val="Heading3"/>
        <w:numPr>
          <w:ilvl w:val="2"/>
          <w:numId w:val="1"/>
        </w:numPr>
        <w:rPr/>
      </w:pPr>
      <w:bookmarkStart w:id="1219" w:name="__RefHeading___Toc1070017_581953129"/>
      <w:bookmarkStart w:id="1220" w:name="_Toc470"/>
      <w:bookmarkEnd w:id="1219"/>
      <w:r>
        <w:rPr>
          <w:rtl w:val="true"/>
        </w:rPr>
        <w:t>ناسخ التواریخ</w:t>
      </w:r>
      <w:bookmarkEnd w:id="1220"/>
    </w:p>
    <w:p>
      <w:pPr>
        <w:pStyle w:val="BookText"/>
        <w:rPr/>
      </w:pPr>
      <w:r>
        <w:rPr>
          <w:rFonts w:ascii="IRNazanin" w:hAnsi="IRNazanin" w:eastAsia="IRNazanin"/>
          <w:color w:val="111111"/>
          <w:sz w:val="28"/>
          <w:sz w:val="28"/>
          <w:szCs w:val="28"/>
          <w:rtl w:val="true"/>
          <w:lang w:bidi="fa-IR"/>
        </w:rPr>
        <w:t>کتاب شریف ناسخ التواریخ در ده جلد تاریخ زندگی امام علی النقی علیه السلام و وقایع دیگر آن عصر را که در ارتباط با آن حضرت بوده، به طور کامل و دقیق ابتدا به صورت خلاصه و سپس به طور مشروح با توانائی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اثر گرانبها عباسقلی‌خان سپهر تاریخ‌نگار مذهبی و مشهور است که از بزرگان این فن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اسلامیه منتشر شده است</w:t>
      </w:r>
      <w:r>
        <w:rPr>
          <w:rFonts w:eastAsia="IRNazanin" w:cs="IRNazanin"/>
          <w:color w:val="111111"/>
          <w:sz w:val="28"/>
          <w:szCs w:val="28"/>
          <w:rtl w:val="true"/>
          <w:lang w:bidi="fa-IR"/>
        </w:rPr>
        <w:t>.</w:t>
      </w:r>
    </w:p>
    <w:p>
      <w:pPr>
        <w:pStyle w:val="Heading3"/>
        <w:numPr>
          <w:ilvl w:val="2"/>
          <w:numId w:val="1"/>
        </w:numPr>
        <w:rPr/>
      </w:pPr>
      <w:bookmarkStart w:id="1221" w:name="__RefHeading___Toc1070019_581953129"/>
      <w:bookmarkStart w:id="1222" w:name="_Toc471"/>
      <w:bookmarkEnd w:id="1221"/>
      <w:r>
        <w:rPr>
          <w:rtl w:val="true"/>
        </w:rPr>
        <w:t>ناصبی</w:t>
      </w:r>
      <w:bookmarkEnd w:id="122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حلی با سند خود از محمّد بن احمد و موسی بن محمّد نقل می‌کند که گفت</w:t>
      </w:r>
      <w:r>
        <w:rPr>
          <w:rFonts w:eastAsia="IRNazanin" w:cs="IRNazanin"/>
          <w:color w:val="111111"/>
          <w:sz w:val="28"/>
          <w:szCs w:val="28"/>
          <w:rtl w:val="true"/>
          <w:lang w:bidi="fa-IR"/>
        </w:rPr>
        <w:t xml:space="preserve">: </w:t>
      </w:r>
      <w:bookmarkStart w:id="1223" w:name="pg5335_40976"/>
    </w:p>
    <w:p>
      <w:pPr>
        <w:pStyle w:val="BookText"/>
        <w:rPr/>
      </w:pPr>
      <w:bookmarkEnd w:id="1223"/>
      <w:r>
        <w:rPr>
          <w:rFonts w:ascii="IRNazanin" w:hAnsi="IRNazanin" w:eastAsia="IRNazanin"/>
          <w:color w:val="111111"/>
          <w:sz w:val="28"/>
          <w:sz w:val="28"/>
          <w:szCs w:val="28"/>
          <w:rtl w:val="true"/>
          <w:lang w:bidi="fa-IR"/>
        </w:rPr>
        <w:t>با نامه 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آزمودن ناصبی به بیش از این نیاز دارم که ببینم جبت و طاغوت را مقدم می‌دارد و به امامت ایشان باور دارد؟ در پاسخم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 این باور باشد او ناصبی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ناصح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p>
    <w:p>
      <w:pPr>
        <w:pStyle w:val="Heading3"/>
        <w:numPr>
          <w:ilvl w:val="2"/>
          <w:numId w:val="1"/>
        </w:numPr>
        <w:rPr/>
      </w:pPr>
      <w:bookmarkStart w:id="1224" w:name="__RefHeading___Toc1070021_581953129"/>
      <w:bookmarkStart w:id="1225" w:name="_Toc472"/>
      <w:bookmarkEnd w:id="1224"/>
      <w:r>
        <w:rPr>
          <w:rtl w:val="true"/>
        </w:rPr>
        <w:t>نام‌گذاری</w:t>
      </w:r>
      <w:bookmarkEnd w:id="1225"/>
    </w:p>
    <w:p>
      <w:pPr>
        <w:pStyle w:val="BookText"/>
        <w:rPr/>
      </w:pPr>
      <w:r>
        <w:rPr>
          <w:rFonts w:ascii="IRNazanin" w:hAnsi="IRNazanin" w:eastAsia="IRNazanin"/>
          <w:color w:val="111111"/>
          <w:sz w:val="28"/>
          <w:sz w:val="28"/>
          <w:szCs w:val="28"/>
          <w:rtl w:val="true"/>
          <w:lang w:bidi="fa-IR"/>
        </w:rPr>
        <w:t>حضرت جواد به جهت کسب تبرک و میمنت از نیای بزرگوارش، حضرت امیرالمومنین و حضرت سجاد، نام علی را برای این فرزند خود برگزید و او به حکم قوانین وراثت با هر دوی این امامان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امیرالمومین علیه السلام در فصاحت و بلاغت و با امام زین العابدین علیه السلام در تقوا و عبادت</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1226" w:name="__RefHeading___Toc1070023_581953129"/>
      <w:bookmarkStart w:id="1227" w:name="_Toc473"/>
      <w:bookmarkEnd w:id="1226"/>
      <w:r>
        <w:rPr>
          <w:rtl w:val="true"/>
        </w:rPr>
        <w:t>نام‌های مبارکه امام علی النقی علیه السلام</w:t>
      </w:r>
      <w:bookmarkEnd w:id="122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نامی و اسم مبارک حضرت ابی الحسن ثالث علی است که دلالت صریح بر ارتفاع شأن و سمومکان آن حضرت می‌نماید، چه این لفظ فعیل به معنی فاعل است و ماخوذ از علوّ خواه در مراتب صوری خواه در مراتب معنوی مانند جد بزرگوارش علی بن ابیطالب و علی بن الحسین و علی بن موسی الرضا علیه السلام لذا در کتب مقدسه سماویّه یطول است، یعنی هم نام اول</w:t>
      </w:r>
      <w:r>
        <w:rPr>
          <w:rFonts w:eastAsia="IRNazanin" w:cs="IRNazanin"/>
          <w:color w:val="111111"/>
          <w:sz w:val="28"/>
          <w:szCs w:val="28"/>
          <w:rtl w:val="true"/>
          <w:lang w:bidi="fa-IR"/>
        </w:rPr>
        <w:t xml:space="preserve">. </w:t>
      </w:r>
      <w:bookmarkStart w:id="1228" w:name="pg5335_40977"/>
    </w:p>
    <w:p>
      <w:pPr>
        <w:pStyle w:val="BookText"/>
        <w:rPr/>
      </w:pPr>
      <w:bookmarkEnd w:id="1228"/>
      <w:r>
        <w:rPr>
          <w:rFonts w:ascii="IRNazanin" w:hAnsi="IRNazanin" w:eastAsia="IRNazanin"/>
          <w:color w:val="111111"/>
          <w:sz w:val="28"/>
          <w:sz w:val="28"/>
          <w:szCs w:val="28"/>
          <w:rtl w:val="true"/>
          <w:lang w:bidi="fa-IR"/>
        </w:rPr>
        <w:t>در تذکره الائمه مسطور است که نام مبارک امام‌علی‌نقی علیه السلام در کتاب‌های</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بطود</w:t>
      </w:r>
    </w:p>
    <w:p>
      <w:pPr>
        <w:pStyle w:val="BookText"/>
        <w:rPr/>
      </w:pPr>
      <w:r>
        <w:rPr>
          <w:rFonts w:ascii="IRNazanin" w:hAnsi="IRNazanin" w:eastAsia="IRNazanin"/>
          <w:color w:val="111111"/>
          <w:sz w:val="28"/>
          <w:sz w:val="28"/>
          <w:szCs w:val="28"/>
          <w:rtl w:val="true"/>
          <w:lang w:bidi="fa-IR"/>
        </w:rPr>
        <w:t>پاشکل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بین</w:t>
      </w:r>
    </w:p>
    <w:p>
      <w:pPr>
        <w:pStyle w:val="BookText"/>
        <w:rPr/>
      </w:pPr>
      <w:r>
        <w:rPr>
          <w:rFonts w:ascii="IRNazanin" w:hAnsi="IRNazanin" w:eastAsia="IRNazanin"/>
          <w:color w:val="111111"/>
          <w:sz w:val="28"/>
          <w:sz w:val="28"/>
          <w:szCs w:val="28"/>
          <w:rtl w:val="true"/>
          <w:lang w:bidi="fa-IR"/>
        </w:rPr>
        <w:t>انکلیون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p>
    <w:p>
      <w:pPr>
        <w:pStyle w:val="BookText"/>
        <w:rPr/>
      </w:pPr>
      <w:r>
        <w:rPr>
          <w:rFonts w:ascii="IRNazanin" w:hAnsi="IRNazanin" w:eastAsia="IRNazanin"/>
          <w:color w:val="111111"/>
          <w:sz w:val="28"/>
          <w:sz w:val="28"/>
          <w:szCs w:val="28"/>
          <w:rtl w:val="true"/>
          <w:lang w:bidi="fa-IR"/>
        </w:rPr>
        <w:t>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w:t>
      </w:r>
    </w:p>
    <w:p>
      <w:pPr>
        <w:pStyle w:val="BookText"/>
        <w:rPr/>
      </w:pPr>
      <w:r>
        <w:rPr>
          <w:rFonts w:ascii="IRNazanin" w:hAnsi="IRNazanin" w:eastAsia="IRNazanin"/>
          <w:color w:val="111111"/>
          <w:sz w:val="28"/>
          <w:sz w:val="28"/>
          <w:szCs w:val="28"/>
          <w:rtl w:val="true"/>
          <w:lang w:bidi="fa-IR"/>
        </w:rPr>
        <w:t>لاتینا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w:t>
      </w:r>
    </w:p>
    <w:p>
      <w:pPr>
        <w:pStyle w:val="BookText"/>
        <w:rPr/>
      </w:pPr>
      <w:r>
        <w:rPr>
          <w:rFonts w:ascii="IRNazanin" w:hAnsi="IRNazanin" w:eastAsia="IRNazanin"/>
          <w:color w:val="111111"/>
          <w:sz w:val="28"/>
          <w:sz w:val="28"/>
          <w:szCs w:val="28"/>
          <w:rtl w:val="true"/>
          <w:lang w:bidi="fa-IR"/>
        </w:rPr>
        <w:t>کلبوبین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p>
    <w:p>
      <w:pPr>
        <w:pStyle w:val="BookText"/>
        <w:rPr/>
      </w:pPr>
      <w:r>
        <w:rPr>
          <w:rFonts w:ascii="IRNazanin" w:hAnsi="IRNazanin" w:eastAsia="IRNazanin"/>
          <w:color w:val="111111"/>
          <w:sz w:val="28"/>
          <w:sz w:val="28"/>
          <w:szCs w:val="28"/>
          <w:rtl w:val="true"/>
          <w:lang w:bidi="fa-IR"/>
        </w:rPr>
        <w:t>صحیفه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المکتفی بالله والولی الی الله</w:t>
      </w:r>
    </w:p>
    <w:p>
      <w:pPr>
        <w:pStyle w:val="BookText"/>
        <w:rPr/>
      </w:pPr>
      <w:r>
        <w:rPr>
          <w:rFonts w:ascii="IRNazanin" w:hAnsi="IRNazanin" w:eastAsia="IRNazanin"/>
          <w:color w:val="111111"/>
          <w:sz w:val="28"/>
          <w:sz w:val="28"/>
          <w:szCs w:val="28"/>
          <w:rtl w:val="true"/>
          <w:lang w:bidi="fa-IR"/>
        </w:rPr>
        <w:t>در روایت دیگر خلب الشیعه و مزوّجهم حورالعین و به روایت دیگر مؤتمن بوده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کنیه، القاب شریفه امام</w:t>
      </w:r>
    </w:p>
    <w:p>
      <w:pPr>
        <w:pStyle w:val="Heading3"/>
        <w:numPr>
          <w:ilvl w:val="2"/>
          <w:numId w:val="1"/>
        </w:numPr>
        <w:rPr/>
      </w:pPr>
      <w:bookmarkStart w:id="1229" w:name="__RefHeading___Toc1070025_581953129"/>
      <w:bookmarkStart w:id="1230" w:name="_Toc474"/>
      <w:bookmarkEnd w:id="1229"/>
      <w:r>
        <w:rPr>
          <w:rtl w:val="true"/>
        </w:rPr>
        <w:t>نامه امام هادی به مردم اهواز</w:t>
      </w:r>
      <w:bookmarkEnd w:id="123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نامة امام هادی علیه السلام در رد اهل جبر و تفویض و اثبات عدل و اختیار بر مبنای شیعه</w:t>
      </w:r>
      <w:r>
        <w:rPr>
          <w:rStyle w:val="FootnoteAnchor"/>
          <w:rtl w:val="true"/>
        </w:rPr>
        <w:footnoteReference w:id="705"/>
      </w:r>
      <w:r>
        <w:rPr>
          <w:rFonts w:ascii="IRNazanin" w:hAnsi="IRNazanin" w:eastAsia="IRNazanin"/>
          <w:color w:val="111111"/>
          <w:sz w:val="28"/>
          <w:sz w:val="28"/>
          <w:szCs w:val="28"/>
          <w:rtl w:val="true"/>
          <w:lang w:bidi="fa-IR"/>
        </w:rPr>
        <w:t>در جواب نامة مردم اهواز که دست مبارک آن امام همام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نامه در کتاب تحف العقول تالیف ابن شعبه حرانی در فصل سخنان آن امام همام بیان گردیده است</w:t>
      </w:r>
      <w:r>
        <w:rPr>
          <w:rFonts w:eastAsia="IRNazanin" w:cs="IRNazanin"/>
          <w:color w:val="111111"/>
          <w:sz w:val="28"/>
          <w:szCs w:val="28"/>
          <w:rtl w:val="true"/>
          <w:lang w:bidi="fa-IR"/>
        </w:rPr>
        <w:t xml:space="preserve">. </w:t>
      </w:r>
      <w:bookmarkStart w:id="1231" w:name="pg5335_40978"/>
    </w:p>
    <w:p>
      <w:pPr>
        <w:pStyle w:val="Heading3"/>
        <w:numPr>
          <w:ilvl w:val="2"/>
          <w:numId w:val="1"/>
        </w:numPr>
        <w:rPr/>
      </w:pPr>
      <w:bookmarkStart w:id="1232" w:name="__RefHeading___Toc1070027_581953129"/>
      <w:bookmarkStart w:id="1233" w:name="_Toc475"/>
      <w:bookmarkEnd w:id="1231"/>
      <w:bookmarkEnd w:id="1232"/>
      <w:r>
        <w:rPr>
          <w:rtl w:val="true"/>
        </w:rPr>
        <w:t>نبوغ امام</w:t>
      </w:r>
      <w:bookmarkEnd w:id="1233"/>
    </w:p>
    <w:p>
      <w:pPr>
        <w:pStyle w:val="BookText"/>
        <w:rPr/>
      </w:pPr>
      <w:r>
        <w:rPr>
          <w:rFonts w:ascii="IRNazanin" w:hAnsi="IRNazanin" w:eastAsia="IRNazanin"/>
          <w:color w:val="111111"/>
          <w:sz w:val="28"/>
          <w:sz w:val="28"/>
          <w:szCs w:val="28"/>
          <w:rtl w:val="true"/>
          <w:lang w:bidi="fa-IR"/>
        </w:rPr>
        <w:t>هوش و استعداد درخشان امام هادی در دوران کودکی، اندیشه‌ها و عقل‌ها را به حیرت و شگفتی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حافظه‌ای قوی، هوشی سرشار و فراستی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ماجراهای بسیاری را که حاکی از نبوغ و استعدادهای خدادادی آن حضرت است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القاب امام</w:t>
      </w:r>
    </w:p>
    <w:p>
      <w:pPr>
        <w:pStyle w:val="Heading3"/>
        <w:numPr>
          <w:ilvl w:val="2"/>
          <w:numId w:val="1"/>
        </w:numPr>
        <w:rPr/>
      </w:pPr>
      <w:bookmarkStart w:id="1234" w:name="__RefHeading___Toc1070029_581953129"/>
      <w:bookmarkStart w:id="1235" w:name="_Toc476"/>
      <w:bookmarkEnd w:id="1234"/>
      <w:r>
        <w:rPr>
          <w:rtl w:val="true"/>
        </w:rPr>
        <w:t>نص بر امامت حضرت هادی</w:t>
      </w:r>
      <w:bookmarkEnd w:id="1235"/>
    </w:p>
    <w:p>
      <w:pPr>
        <w:pStyle w:val="BookText"/>
        <w:rPr/>
      </w:pPr>
      <w:r>
        <w:rPr>
          <w:rFonts w:ascii="IRNazanin" w:hAnsi="IRNazanin" w:eastAsia="IRNazanin"/>
          <w:color w:val="111111"/>
          <w:sz w:val="28"/>
          <w:sz w:val="28"/>
          <w:szCs w:val="28"/>
          <w:rtl w:val="true"/>
          <w:lang w:bidi="fa-IR"/>
        </w:rPr>
        <w:t>از آنجا که امامت به اعتقاد شیعیان یکی از اصول دین اسلام است، معتمدان شیعه همواره اهتمام ویژه‌ای به آن نشان می‌دادند و از امام حاضر در مورد امام بعد از او می‌پرسیدند تا به او مراجعه‌کنند ولایت وی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گروهی از مسلمانان صالح و مورد اعتماد از امام جواد علیه السلام در مورد جانشین و امام بعد از وی سئوال کردند و آن حضرت، امام علی هادی را به عنوان امام بعد از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کسانی که نص بر امامت حضرت هادی علیه السلام را روایت کرده‌اند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نخستین مسافرت امام جواد به بغداد، اسماعیل‌بن‌مهران به نزد آن حضرت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مورد شما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شما به چه کسی محول شود؟</w:t>
      </w:r>
    </w:p>
    <w:p>
      <w:pPr>
        <w:pStyle w:val="BookText"/>
        <w:rPr/>
      </w:pPr>
      <w:r>
        <w:rPr>
          <w:rFonts w:ascii="IRNazanin" w:hAnsi="IRNazanin" w:eastAsia="IRNazanin"/>
          <w:color w:val="111111"/>
          <w:sz w:val="28"/>
          <w:sz w:val="28"/>
          <w:szCs w:val="28"/>
          <w:rtl w:val="true"/>
          <w:lang w:bidi="fa-IR"/>
        </w:rPr>
        <w:t>امام با این سخن نگرانی او را از آسیب‌رسانی عباسیان بر جان حضرتش در آن سال رفع کرد، اما زمانی که معتصم امام را به بغداد دعوت کرد، اسماعیل دوباره برای آگاه</w:t>
      </w:r>
    </w:p>
    <w:p>
      <w:pPr>
        <w:pStyle w:val="BookText"/>
        <w:rPr/>
      </w:pPr>
      <w:r>
        <w:rPr>
          <w:rFonts w:ascii="IRNazanin" w:hAnsi="IRNazanin" w:eastAsia="IRNazanin"/>
          <w:color w:val="111111"/>
          <w:sz w:val="28"/>
          <w:sz w:val="28"/>
          <w:szCs w:val="28"/>
          <w:rtl w:val="true"/>
          <w:lang w:bidi="fa-IR"/>
        </w:rPr>
        <w:t>شدن از امام بعد از وی به نزد آن حضرت شتافت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مدینه بیرون می‌روید، امام بعد از شما کیست؟ پس امام به گریه افتاد و در حالی که از آن سفر ترسی به دلش راه یافته بود و گمان می‌کرد که دیگر به مدینه باز نخواهد گشت، فرزندش علی هادی را به جانشینی خویش معین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نگرانی بر جان من وجود دارد، امامت بعد از من به عهدة فرزندم علی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آنچه امام علیه السلام پیشگویی کرده بود به وقوع پیوست و معتصم عباسی او را در آغاز جوانی و شکوفایی عمر به شهادت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راویان نص بر امامت حضرت هادی، خیرانی است که آن را از پدرش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صغر بن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علی رضا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فرمان من و سخن او سخن من و اطاعت از او اطاعت از من است و امام بعد از او فرزندش حسن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هنگام عزیمت به بغداد در مورد امام بعد از خود، به بعضی از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علی هادی محول می‌شود و حق او بر شما عین همان حقی است که من بعد از پدرم بر شما داشتم</w:t>
      </w:r>
      <w:r>
        <w:rPr>
          <w:rFonts w:eastAsia="IRNazanin" w:cs="IRNazanin"/>
          <w:color w:val="111111"/>
          <w:sz w:val="28"/>
          <w:szCs w:val="28"/>
          <w:rtl w:val="true"/>
          <w:lang w:bidi="fa-IR"/>
        </w:rPr>
        <w:t>.</w:t>
      </w:r>
      <w:r>
        <w:rPr>
          <w:rStyle w:val="FootnoteAnchor"/>
          <w:rtl w:val="true"/>
        </w:rPr>
        <w:footnoteReference w:id="708"/>
      </w:r>
      <w:bookmarkStart w:id="1236" w:name="pg5335_40980"/>
    </w:p>
    <w:p>
      <w:pPr>
        <w:pStyle w:val="BookText"/>
        <w:rPr/>
      </w:pPr>
      <w:bookmarkEnd w:id="12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خالد نیز با نقل نص بر امامت حضرت 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امام بعد از او فرزندش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شیعیان تعیین امام تابع احساسات و امیال شخصی انسان‌ها نیست، بلکه امری است الهی و برگزیدن و نصب امام با خداوند تعالی است و پیامبر اکرم صلی الله علیه و آله و سلم نیز مامور تبلیغ فرمان خدا در این باره است و بنا به احادیث متواتر، شخص رسول خدا اعلام کرده است که جانشینانش دوازده نفر هستند و امام هادی علیه السلام یکی از آنها است</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1237" w:name="__RefHeading___Toc1070031_581953129"/>
      <w:bookmarkStart w:id="1238" w:name="_Toc477"/>
      <w:bookmarkEnd w:id="1237"/>
      <w:r>
        <w:rPr>
          <w:rtl w:val="true"/>
        </w:rPr>
        <w:t>نفرین امام علیه السلام</w:t>
      </w:r>
      <w:bookmarkEnd w:id="1238"/>
    </w:p>
    <w:p>
      <w:pPr>
        <w:pStyle w:val="BookText"/>
        <w:rPr/>
      </w:pP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سامرّاء را به دست پسرش منصور و همراه دوستان و یارانش از اهل ترک بنا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خدای تبارک و تعالی هفتاد و سه حرف دارد و آصف بن برخیا وصی حضرت سلیمان بن داوود علیه السلام دارای یک حرف از آن بود که با آن یک حرف سخن گفت و توانست کمتر از یک چشم به هم زدن به زمین فرو رود و تخت پادشاهی بلقیس را نزد سلیمان بن داوود علیه السلام بیاورد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نزد ما اهل بیت علیه السلام هفتاد و دو حرف از اسم اعظم وجود دارد و اما در مورد ساخت سامرّاء که متوکّل عباسی همان‌گونه که امام هادی علیه السلام فرموده بود شهر سامرّاء را بنا کرد و امر کرد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غیره نیز در آنجا منزل بنا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بنی‌هاشم و غیره در آنجا برای خود منزل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سی هزار 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هادی علیه السلام فرستاد تا کمکی برای ایشان در ساخت منزل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متوکّل عباسی همراه وزیران خود از سامرّاء بازدید می‌کرد، وقتی به منزل امام هادی علیه السلام رسید، دید که منزل آن بزرگوار کوچک‌تر از سایر منازل دیگر مردم سامرّاء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متوکّل چنین دید از کار امام هادی علیه السلام بسیار ناراحت شد و در نتیجه به عبیدالله بن یحیی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عید ندیم خانه علی بن محمّد بن الرضا علیه السلام بزرگ شده باشد یا او سوار بر اسب نشده باشد گردن او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پول کمی به ایشان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متوکّل دستور داد بیست هزار 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امام هادی علیه السلام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سکه‌ها را به پسر خود به نام احمد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محمّد بن الرضا علیه السلام برو و این سکه‌ها را به او بده و آنچه را که متوکّل به من گفت و آنچه را که من به متوکّل گفته‌ام برای ایشان تعریف کن و سپس نزدم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نیز به نزد امام هادی علیه السلام رفت و جریان را برای او تعریف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شود چنین کاری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نیز نزد پدرش بازگشت و جریان را برای او تعریف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نخواهد 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 عید فطر رسید متوکّل به بنی‌هاشم و غیره دستور داد که همراه او راه بروند تا امام هادی علیه السلام را نزد دیگران خوار و ذلیل و کوچک بشمارد</w:t>
      </w:r>
      <w:r>
        <w:rPr>
          <w:rFonts w:eastAsia="IRNazanin" w:cs="IRNazanin"/>
          <w:color w:val="111111"/>
          <w:sz w:val="28"/>
          <w:szCs w:val="28"/>
          <w:rtl w:val="true"/>
          <w:lang w:bidi="fa-IR"/>
        </w:rPr>
        <w:t xml:space="preserve">. </w:t>
      </w:r>
      <w:bookmarkStart w:id="1239" w:name="pg5335_40982"/>
    </w:p>
    <w:p>
      <w:pPr>
        <w:pStyle w:val="BookText"/>
        <w:rPr/>
      </w:pPr>
      <w:bookmarkEnd w:id="1239"/>
      <w:r>
        <w:rPr>
          <w:rFonts w:ascii="IRNazanin" w:hAnsi="IRNazanin" w:eastAsia="IRNazanin"/>
          <w:color w:val="111111"/>
          <w:sz w:val="28"/>
          <w:sz w:val="28"/>
          <w:szCs w:val="28"/>
          <w:rtl w:val="true"/>
          <w:lang w:bidi="fa-IR"/>
        </w:rPr>
        <w:t>پس آنها نیز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بنی‌هاشم و غیره نزد امام هادی علیه السلام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آیا نزد ما کسی نیست که این طغیانگر را نفرین کند و ما را از دست او خلاص نماید؟</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کسی قرار دارد که ناخن چیده او بهتر و با ارزش‌تر از ناقه قوم ثمود است که آن را کشتند و همان گونه که خداوند متعال فرموده بود سه روز در خانه‌هایتان بمانید که بعد از این سه روز در خانه‌هایتان زندگی کنید و این وعده دروغ نیست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عده زیادی به دست متوکّل عباسی به قتل رسیدند و نقل شده است که امام هادی علیه السلام متوکّل عباسی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شوال سال دویست و چهل و هفت متوکّل عباسی به قتل رسید و بعد از آن فرزندش محمّد بن جعفر منتصر بر تخت نشست</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1240" w:name="__RefHeading___Toc1070033_581953129"/>
      <w:bookmarkStart w:id="1241" w:name="_Toc478"/>
      <w:bookmarkEnd w:id="1240"/>
      <w:r>
        <w:rPr>
          <w:rtl w:val="true"/>
        </w:rPr>
        <w:t>نقش نگین انگشتری</w:t>
      </w:r>
      <w:bookmarkEnd w:id="1241"/>
    </w:p>
    <w:p>
      <w:pPr>
        <w:pStyle w:val="Heading4"/>
        <w:numPr>
          <w:ilvl w:val="3"/>
          <w:numId w:val="1"/>
        </w:numPr>
        <w:rPr/>
      </w:pPr>
      <w:bookmarkStart w:id="1242" w:name="__RefHeading___Toc1070035_581953129"/>
      <w:bookmarkStart w:id="1243" w:name="_Toc479"/>
      <w:bookmarkEnd w:id="1242"/>
      <w:r>
        <w:rPr>
          <w:rtl w:val="true"/>
        </w:rPr>
        <w:t>الف</w:t>
      </w:r>
      <w:r>
        <w:rPr>
          <w:rtl w:val="true"/>
        </w:rPr>
        <w:t xml:space="preserve">) </w:t>
      </w:r>
      <w:r>
        <w:rPr>
          <w:rtl w:val="true"/>
        </w:rPr>
        <w:t>نقش نگین انگشتری</w:t>
      </w:r>
      <w:bookmarkEnd w:id="124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نگین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وَ هُوَ 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دیگری داشت که نقشش این بود</w:t>
      </w:r>
      <w:r>
        <w:rPr>
          <w:rFonts w:eastAsia="IRNazanin" w:cs="IRNazanin"/>
          <w:color w:val="111111"/>
          <w:sz w:val="28"/>
          <w:szCs w:val="28"/>
          <w:rtl w:val="true"/>
          <w:lang w:bidi="fa-IR"/>
        </w:rPr>
        <w:t xml:space="preserve">. </w:t>
      </w:r>
      <w:bookmarkStart w:id="1244" w:name="pg5335_40983"/>
    </w:p>
    <w:p>
      <w:pPr>
        <w:pStyle w:val="BookText"/>
        <w:rPr/>
      </w:pPr>
      <w:bookmarkEnd w:id="1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العُهُودِ مِنْ اَخْلاق المَعْبُود</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نقش نگین انگشتری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عَصی هَواهُ بَلَغَ مُناه</w:t>
      </w:r>
      <w:r>
        <w:rPr>
          <w:rFonts w:eastAsia="IRNazanin" w:cs="IRNazanin"/>
          <w:color w:val="111111"/>
          <w:sz w:val="28"/>
          <w:szCs w:val="28"/>
          <w:rtl w:val="true"/>
          <w:lang w:bidi="fa-IR"/>
        </w:rPr>
        <w:t>»</w:t>
      </w:r>
    </w:p>
    <w:p>
      <w:pPr>
        <w:pStyle w:val="Heading4"/>
        <w:numPr>
          <w:ilvl w:val="3"/>
          <w:numId w:val="1"/>
        </w:numPr>
        <w:rPr/>
      </w:pPr>
      <w:bookmarkStart w:id="1245" w:name="__RefHeading___Toc1070037_581953129"/>
      <w:bookmarkStart w:id="1246" w:name="_Toc480"/>
      <w:bookmarkEnd w:id="1245"/>
      <w:r>
        <w:rPr>
          <w:rtl w:val="true"/>
        </w:rPr>
        <w:t>ب</w:t>
      </w:r>
      <w:r>
        <w:rPr>
          <w:rtl w:val="true"/>
        </w:rPr>
        <w:t xml:space="preserve">) </w:t>
      </w:r>
      <w:r>
        <w:rPr>
          <w:rtl w:val="true"/>
        </w:rPr>
        <w:t>اثر انگشتر</w:t>
      </w:r>
      <w:bookmarkEnd w:id="1246"/>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قاسم بن علاء، روایت کرده که یکی از خدمتکاران امام هادی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حضرت اجازه گرفتم تا به زیارت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شریف‌حضرت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انگشتری را همراه خود بردار که نگینش زرد باشد و بر روی آن چنین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لاقوه الا بالله، استغفرالله و در طرف دیگر آن نام محمّد صلی الله علیه و آله و سلم نقش بسته</w:t>
      </w:r>
    </w:p>
    <w:p>
      <w:pPr>
        <w:pStyle w:val="BookText"/>
        <w:rPr/>
      </w:pPr>
      <w:r>
        <w:rPr>
          <w:rFonts w:ascii="IRNazanin" w:hAnsi="IRNazanin" w:eastAsia="IRNazanin"/>
          <w:color w:val="111111"/>
          <w:sz w:val="28"/>
          <w:sz w:val="28"/>
          <w:szCs w:val="28"/>
          <w:rtl w:val="true"/>
          <w:lang w:bidi="fa-IR"/>
        </w:rPr>
        <w:t>باشد، زیرا چنین انگشتری موجب حفظ از خطر دستبرد جاده‌ها بوده و برای سلامتی بدن، کامل‌تر و برای حفظ دین، نیکوتر می‌باشد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انگشتری را مطابق اوصافی که امام هادی علیه السلام فرموده بود، فراهم نمودم، سپس برای خداحافظی نزد امام هادی علیه السلام بازگشتم و با امام وداع کرده و به طرف خراسان، حرکت نمودم، وقتی که دور شدم، امام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من به محضرش بازگشتم،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انگشتر دیگری از فیروزه، همراه داشته باشی، زیرا در بین طوس و نیشابور، شیری می‌بینی که جلو کاروان را می‌گیرد،تو نزد آن شیر برو و انگشتر را به او نشان بده و بگو مولای من امام هادی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دور شو،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نقش این فیروزه،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آن نوشته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دیگرش نوشته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الملک لله الواحد </w:t>
      </w:r>
    </w:p>
    <w:p>
      <w:pPr>
        <w:pStyle w:val="BookText"/>
        <w:rPr/>
      </w:pP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نقش انگشتر امیرمومنان علی علیه السلام، قبل 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خلافت، بر انگشتر خود که فیروزه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بست و چنین انگشتری موجب ایمنی از درندگان و پیروزی در جنگ‌ها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طوس، رهسپار شدم، سوگند به خدا، شیری را در مسیر راه دیدم، دستور امام هادی علیه السلام را اجرا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به محضر آن حضرت بازگشتم و ماجرا را به آن حضرت خبر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موضوع باقی مانده که نگفتی، اگر بخواهی آن را به تو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شاید آن را فراموش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شبی در طوس، در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 گروهی از جنیان برای زیارت قبر حضرت رضا علیه السلام آمدند، به نگین انگشتر دست تو نگاه کردند، نوشتة آن را خواندند، آن انگشتر را از دستت گرفتند و نزد بیماری که داشتند بردند و آن انگشتر را با آب شستند و آن آب را به آن بیمار نوشاندند و او سلامتی خود را باز یافت و بعد آن انگشتر را به دست تو باز گرداندند، قبلاً در دست راست تو بود، آن را در دست چپ تو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بسیار تعجب کردی و علت آن را نفهمیدی و در کنار سرت، سنگ یاقوتی دیدی، آن را برداشتی که اکنون همراه تو است، آن را به بازار ببر که به زودی آن را به هشتاد دینار می‌فروشی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سنگ یاقوت را به بازار بردم و هشتاد دینار فروختم، همان‌گونه که آقایم امام هادی علیه السلام فرموده بود، همان شد</w:t>
      </w:r>
      <w:r>
        <w:rPr>
          <w:rFonts w:eastAsia="IRNazanin" w:cs="IRNazanin"/>
          <w:color w:val="111111"/>
          <w:sz w:val="28"/>
          <w:szCs w:val="28"/>
          <w:rtl w:val="true"/>
          <w:lang w:bidi="fa-IR"/>
        </w:rPr>
        <w:t>.</w:t>
      </w:r>
      <w:r>
        <w:rPr>
          <w:rStyle w:val="FootnoteAnchor"/>
          <w:rtl w:val="true"/>
        </w:rPr>
        <w:footnoteReference w:id="713"/>
      </w:r>
      <w:bookmarkStart w:id="1247" w:name="pg5335_40985"/>
    </w:p>
    <w:p>
      <w:pPr>
        <w:pStyle w:val="BookText"/>
        <w:rPr/>
      </w:pPr>
      <w:bookmarkEnd w:id="1247"/>
      <w:r>
        <w:rPr>
          <w:rFonts w:ascii="IRNazanin" w:hAnsi="IRNazanin" w:eastAsia="IRNazanin"/>
          <w:color w:val="111111"/>
          <w:sz w:val="28"/>
          <w:sz w:val="28"/>
          <w:szCs w:val="28"/>
          <w:rtl w:val="true"/>
          <w:lang w:bidi="fa-IR"/>
        </w:rPr>
        <w:t>نقی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w:t>
      </w:r>
    </w:p>
    <w:p>
      <w:pPr>
        <w:pStyle w:val="Heading3"/>
        <w:numPr>
          <w:ilvl w:val="2"/>
          <w:numId w:val="1"/>
        </w:numPr>
        <w:rPr/>
      </w:pPr>
      <w:bookmarkStart w:id="1248" w:name="__RefHeading___Toc1070039_581953129"/>
      <w:bookmarkStart w:id="1249" w:name="_Toc481"/>
      <w:bookmarkEnd w:id="1248"/>
      <w:r>
        <w:rPr>
          <w:rtl w:val="true"/>
        </w:rPr>
        <w:t>نماز امام هادی علیه السلام</w:t>
      </w:r>
      <w:bookmarkEnd w:id="1249"/>
    </w:p>
    <w:p>
      <w:pPr>
        <w:pStyle w:val="BookText"/>
        <w:rPr/>
      </w:pPr>
      <w:r>
        <w:rPr>
          <w:rFonts w:ascii="IRNazanin" w:hAnsi="IRNazanin" w:eastAsia="IRNazanin"/>
          <w:color w:val="111111"/>
          <w:sz w:val="28"/>
          <w:sz w:val="28"/>
          <w:szCs w:val="28"/>
          <w:rtl w:val="true"/>
          <w:lang w:bidi="fa-IR"/>
        </w:rPr>
        <w:t>نماز امام هادی علیه السلام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سورة حمد و سوره یس و در رکعت دوم سوره حمد و سوره الرحمن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پایان نماز دعای آن حضرت خوانده می‌شود که در مفاتیح الجنان در ذیل نماز آن حضرت بیان گردیده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در جنات الخلود مسطور است در طلب فرزند دو رکعت نماز کند و به مسجد رود و هفتاد و یک بار استغفرالله بگوید و بعد از آن با زوجه‌اش نزدیکی بجوید و در مقاربت این دعا را بخواند اَللّهُمَّ ان تَرزُقنِی وَلَداً اِلا سَمَّیتَه بِاسمِ نَبِیِّک علیه السلام البته فرزند صالح به هم می‌رسد و نیکو باشد و در روز هفتم از تولدش وی را عقیقه کن و در حال کشتن گوسفند بگو یَا قَوم بَرئنی مِمَّا تُشرِکُون اِنِّی وَجَّهتُ لِلَّذِی فَطَرَ السَّمَواتِ وَ الاَرض حَنِیفاً وَ مَا اَنَا مِنَ المُشرِکینَ اِنَّ صَلاتِی وَ نُسُکِی وَ مَحیَایَ وَ مَمَاتِی لله رَبِّ العَالَمِین لا شَریکَ لَهُ وَ بِذَلِکَ اُمرتُ وَ اَنَا اَوَّلُ المُسلِمِین اَلّلهُمَّ مِنکَ وَ اِلَیکَ بِسمِ الله وَ اللهُ‌اَکبَر اَللّهُمَّ تَقَبَّل عَن فُلان بن فُلان آنگاه نام مولود را مذکور نماید</w:t>
      </w:r>
      <w:r>
        <w:rPr>
          <w:rFonts w:eastAsia="IRNazanin" w:cs="IRNazanin"/>
          <w:color w:val="111111"/>
          <w:sz w:val="28"/>
          <w:szCs w:val="28"/>
          <w:rtl w:val="true"/>
          <w:lang w:bidi="fa-IR"/>
        </w:rPr>
        <w:t>.</w:t>
      </w:r>
      <w:r>
        <w:rPr>
          <w:rStyle w:val="FootnoteAnchor"/>
          <w:rtl w:val="true"/>
        </w:rPr>
        <w:footnoteReference w:id="71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یاری رسانی امام به یاران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گفتاری در دلایل و براهین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bookmarkStart w:id="1250" w:name="pg5335_40986"/>
    </w:p>
    <w:p>
      <w:pPr>
        <w:pStyle w:val="Heading3"/>
        <w:numPr>
          <w:ilvl w:val="2"/>
          <w:numId w:val="1"/>
        </w:numPr>
        <w:rPr/>
      </w:pPr>
      <w:bookmarkStart w:id="1251" w:name="__RefHeading___Toc1070041_581953129"/>
      <w:bookmarkStart w:id="1252" w:name="_Toc482"/>
      <w:bookmarkEnd w:id="1250"/>
      <w:bookmarkEnd w:id="1251"/>
      <w:r>
        <w:rPr>
          <w:rtl w:val="true"/>
        </w:rPr>
        <w:t>نوزاد بزرگوار</w:t>
      </w:r>
      <w:bookmarkEnd w:id="1252"/>
    </w:p>
    <w:p>
      <w:pPr>
        <w:pStyle w:val="BookText"/>
        <w:rPr/>
      </w:pPr>
      <w:r>
        <w:rPr>
          <w:rFonts w:ascii="IRNazanin" w:hAnsi="IRNazanin" w:eastAsia="IRNazanin"/>
          <w:color w:val="111111"/>
          <w:sz w:val="28"/>
          <w:sz w:val="28"/>
          <w:szCs w:val="28"/>
          <w:rtl w:val="true"/>
          <w:lang w:bidi="fa-IR"/>
        </w:rPr>
        <w:t>جهان با ولادت امام هادی روشن شد و نوزادی دیده بر جهان گشود که هیچ زنی در روزگار، فرزندی که از نظر دانش، تقوا و صلابت در دین نظیر او باشد به دنیا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وارث همة ویژگی‌های خیر و شرافت و نجابت بود در قریة صریا در حوالی مدینه متولد شد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نورالهادی الی اصحاب الامام الهادی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یاران امام هادی</w:t>
      </w:r>
    </w:p>
    <w:p>
      <w:pPr>
        <w:pStyle w:val="Heading3"/>
        <w:numPr>
          <w:ilvl w:val="2"/>
          <w:numId w:val="1"/>
        </w:numPr>
        <w:rPr/>
      </w:pPr>
      <w:bookmarkStart w:id="1253" w:name="__RefHeading___Toc1070043_581953129"/>
      <w:bookmarkStart w:id="1254" w:name="_Toc483"/>
      <w:bookmarkEnd w:id="1253"/>
      <w:r>
        <w:rPr>
          <w:rtl w:val="true"/>
        </w:rPr>
        <w:t>نوزدهم رجب</w:t>
      </w:r>
      <w:bookmarkEnd w:id="1254"/>
    </w:p>
    <w:p>
      <w:pPr>
        <w:pStyle w:val="BookText"/>
        <w:rPr/>
      </w:pPr>
      <w:r>
        <w:rPr>
          <w:rFonts w:ascii="IRNazanin" w:hAnsi="IRNazanin" w:eastAsia="IRNazanin"/>
          <w:color w:val="111111"/>
          <w:sz w:val="28"/>
          <w:sz w:val="28"/>
          <w:szCs w:val="28"/>
          <w:rtl w:val="true"/>
          <w:lang w:bidi="fa-IR"/>
        </w:rPr>
        <w:t xml:space="preserve">در این روز معتمد بالله عباسی پانزدهمین حاکم عباسی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به جهنم واصل شد او قاتل امام حسن عسکری است و بسیار قسی القلب و خبیث بود و در تاریخ الخلفای سیوطی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این ملعون سیصد هزار نفر را در بصره به قتل رسانید</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1255" w:name="__RefHeading___Toc1070045_581953129"/>
      <w:bookmarkStart w:id="1256" w:name="_Toc484"/>
      <w:bookmarkEnd w:id="1255"/>
      <w:r>
        <w:rPr>
          <w:rtl w:val="true"/>
        </w:rPr>
        <w:t>نهضت‌های علویان در عهد امام علیه السلام</w:t>
      </w:r>
      <w:bookmarkEnd w:id="1256"/>
    </w:p>
    <w:p>
      <w:pPr>
        <w:pStyle w:val="Heading4"/>
        <w:numPr>
          <w:ilvl w:val="3"/>
          <w:numId w:val="1"/>
        </w:numPr>
        <w:rPr/>
      </w:pPr>
      <w:bookmarkStart w:id="1257" w:name="__RefHeading___Toc1070047_581953129"/>
      <w:bookmarkStart w:id="1258" w:name="_Toc485"/>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این دوره از تاریخ، شاهد جنبش‌ها و نهضت‌های متعددی از سوی علویان است که در مناطق مختلف کشور پنهاور اسلامی صورت گرفته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علویان با توجه به رابطة فکری و پیوند اعتقادی که با پیشوایان معصوم علیه السلام و بینش درست و کاملی که از اوضاع و احوال جامعة </w:t>
      </w:r>
      <w:bookmarkStart w:id="1259" w:name="pg5335_40987"/>
    </w:p>
    <w:p>
      <w:pPr>
        <w:pStyle w:val="BookText"/>
        <w:rPr/>
      </w:pPr>
      <w:bookmarkEnd w:id="1259"/>
      <w:r>
        <w:rPr>
          <w:rFonts w:ascii="IRNazanin" w:hAnsi="IRNazanin" w:eastAsia="IRNazanin"/>
          <w:color w:val="111111"/>
          <w:sz w:val="28"/>
          <w:sz w:val="28"/>
          <w:szCs w:val="28"/>
          <w:rtl w:val="true"/>
          <w:lang w:bidi="fa-IR"/>
        </w:rPr>
        <w:t>اسلامی داشتند، هرگاه فرصت یافته و شرایط را آماده می‌دیدند، پرچم مخالفت علیه نظام حاکم را برافراشته و با آن به ستیزه برمی‌خاستند</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1260" w:name="__RefHeading___Toc1070049_581953129"/>
      <w:bookmarkStart w:id="1261" w:name="_Toc486"/>
      <w:bookmarkEnd w:id="1260"/>
      <w:r>
        <w:rPr>
          <w:rtl w:val="true"/>
        </w:rPr>
        <w:t>الف</w:t>
      </w:r>
      <w:r>
        <w:rPr>
          <w:rtl w:val="true"/>
        </w:rPr>
        <w:t xml:space="preserve">) </w:t>
      </w:r>
      <w:r>
        <w:rPr>
          <w:rtl w:val="true"/>
        </w:rPr>
        <w:t>نهضت محمّد بن قاسم</w:t>
      </w:r>
      <w:bookmarkEnd w:id="1261"/>
    </w:p>
    <w:p>
      <w:pPr>
        <w:pStyle w:val="BookText"/>
        <w:rPr/>
      </w:pPr>
      <w:r>
        <w:rPr>
          <w:rFonts w:ascii="IRNazanin" w:hAnsi="IRNazanin" w:eastAsia="IRNazanin"/>
          <w:color w:val="111111"/>
          <w:sz w:val="28"/>
          <w:sz w:val="28"/>
          <w:szCs w:val="28"/>
          <w:rtl w:val="true"/>
          <w:lang w:bidi="fa-IR"/>
        </w:rPr>
        <w:t>محمّد بن قاسم، از نوادگان امام سجاد علیه السلام است که در دانش و دیانت و پارسایی از چهره‌های ممتاز خود بود و چون معمولاً جامة 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رنگ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می‌کرد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دوران معتصم تهضت خود را از طالقان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پراکنده کردن یاران خود در شهرها و دعوت مردم به جنگ عدة زیادی را گرد خود جمع کرد و سپس با عبدالله بن طاهر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پس از دستگیری به زندان افکنده شد؛ ولی دیری نپایید که با طرح ماهرانه‌ای از زندان گریخت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خلفا به سر برد و به نقلی در</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دستگیر شد و تا آخر عمر در زندان به سر برد و به گفتة برخی، مسموم شد و به شهادت رسید</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1262" w:name="__RefHeading___Toc1070051_581953129"/>
      <w:bookmarkStart w:id="1263" w:name="_Toc487"/>
      <w:bookmarkEnd w:id="1262"/>
      <w:r>
        <w:rPr>
          <w:rtl w:val="true"/>
        </w:rPr>
        <w:t>ب</w:t>
      </w:r>
      <w:r>
        <w:rPr>
          <w:rtl w:val="true"/>
        </w:rPr>
        <w:t xml:space="preserve">) </w:t>
      </w:r>
      <w:r>
        <w:rPr>
          <w:rtl w:val="true"/>
        </w:rPr>
        <w:t>یحیی بن عمر بن حسین</w:t>
      </w:r>
      <w:bookmarkEnd w:id="126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نوادگان امام چهارم علیه السلام که در این دوره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 بن حسین بن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خود را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ولی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خراسان دستگیر و پس از تحمل چند </w:t>
      </w:r>
      <w:bookmarkStart w:id="1264" w:name="pg5335_40988"/>
    </w:p>
    <w:p>
      <w:pPr>
        <w:pStyle w:val="BookText"/>
        <w:rPr/>
      </w:pPr>
      <w:bookmarkEnd w:id="1264"/>
      <w:r>
        <w:rPr>
          <w:rFonts w:ascii="IRNazanin" w:hAnsi="IRNazanin" w:eastAsia="IRNazanin"/>
          <w:color w:val="111111"/>
          <w:sz w:val="28"/>
          <w:sz w:val="28"/>
          <w:szCs w:val="28"/>
          <w:rtl w:val="true"/>
          <w:lang w:bidi="fa-IR"/>
        </w:rPr>
        <w:t>تازیانه روانة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قیام دعوت کرد و بین او نیروهای حکومتی جنگ سختی درگرفت و سرانجام یحیی به شهادت رسید</w:t>
      </w:r>
      <w:r>
        <w:rPr>
          <w:rFonts w:eastAsia="IRNazanin" w:cs="IRNazanin"/>
          <w:color w:val="111111"/>
          <w:sz w:val="28"/>
          <w:szCs w:val="28"/>
          <w:rtl w:val="true"/>
          <w:lang w:bidi="fa-IR"/>
        </w:rPr>
        <w:t>.</w:t>
      </w:r>
      <w:r>
        <w:rPr>
          <w:rStyle w:val="FootnoteAnchor"/>
          <w:rtl w:val="true"/>
        </w:rPr>
        <w:footnoteReference w:id="720"/>
      </w:r>
    </w:p>
    <w:p>
      <w:pPr>
        <w:pStyle w:val="Heading4"/>
        <w:numPr>
          <w:ilvl w:val="3"/>
          <w:numId w:val="1"/>
        </w:numPr>
        <w:rPr/>
      </w:pPr>
      <w:bookmarkStart w:id="1265" w:name="__RefHeading___Toc1070053_581953129"/>
      <w:bookmarkStart w:id="1266" w:name="_Toc488"/>
      <w:bookmarkEnd w:id="1265"/>
      <w:r>
        <w:rPr>
          <w:rtl w:val="true"/>
        </w:rPr>
        <w:t>ج</w:t>
      </w:r>
      <w:r>
        <w:rPr>
          <w:rtl w:val="true"/>
        </w:rPr>
        <w:t xml:space="preserve">) </w:t>
      </w:r>
      <w:r>
        <w:rPr>
          <w:rtl w:val="true"/>
        </w:rPr>
        <w:t>حسن بن زید بن محمّد</w:t>
      </w:r>
      <w:bookmarkEnd w:id="1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نوادگان پیشوای دوم، امام حسن مجتبی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علیه السلام است،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بیعت کردند و گروه زیادی از اطراف نیز با آگاهی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انقلابیون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حکومتی جنگ‌های زیادی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علویان موفق شدند بر طبرستان استیلا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اقدام دیگر توانست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چنگال والی این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طول انجامید و پس از درگذشت او در این سال،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گردید</w:t>
      </w:r>
      <w:r>
        <w:rPr>
          <w:rFonts w:eastAsia="IRNazanin" w:cs="IRNazanin"/>
          <w:color w:val="111111"/>
          <w:sz w:val="28"/>
          <w:szCs w:val="28"/>
          <w:rtl w:val="true"/>
          <w:lang w:bidi="fa-IR"/>
        </w:rPr>
        <w:t>.</w:t>
      </w:r>
      <w:r>
        <w:rPr>
          <w:rStyle w:val="FootnoteAnchor"/>
          <w:rtl w:val="true"/>
        </w:rPr>
        <w:footnoteReference w:id="721"/>
      </w:r>
    </w:p>
    <w:p>
      <w:pPr>
        <w:pStyle w:val="Heading4"/>
        <w:numPr>
          <w:ilvl w:val="3"/>
          <w:numId w:val="1"/>
        </w:numPr>
        <w:rPr/>
      </w:pPr>
      <w:bookmarkStart w:id="1267" w:name="__RefHeading___Toc1070055_581953129"/>
      <w:bookmarkStart w:id="1268" w:name="_Toc489"/>
      <w:bookmarkEnd w:id="1267"/>
      <w:r>
        <w:rPr>
          <w:rtl w:val="true"/>
        </w:rPr>
        <w:t>د</w:t>
      </w:r>
      <w:r>
        <w:rPr>
          <w:rtl w:val="true"/>
        </w:rPr>
        <w:t xml:space="preserve">) </w:t>
      </w:r>
      <w:r>
        <w:rPr>
          <w:rtl w:val="true"/>
        </w:rPr>
        <w:t>حسین بن محمّد بن حمزه</w:t>
      </w:r>
      <w:bookmarkEnd w:id="126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نسبش به امام سجاد علیه السلام منتهی می‌شود به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والی آن شهر را وادار به فرار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سرکوبی نهضت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نیروهای </w:t>
      </w:r>
      <w:bookmarkStart w:id="1269" w:name="pg5335_40989"/>
    </w:p>
    <w:p>
      <w:pPr>
        <w:pStyle w:val="BookText"/>
        <w:rPr/>
      </w:pPr>
      <w:bookmarkEnd w:id="1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نیروهای حکومتی توانستند انقلابیون را شکست دهند و وارد کوفه شوند؛ ولی از سوی مردم استقبال نشدند و به سوی فرمانده آنان سنگ پرتاب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کار سخت خشمگین شده بود دستور داد شهر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جنایت، بیش از هفت بازار آتش گرفت سپس سربازان او، خانه‌های علویان را مورد</w:t>
      </w:r>
    </w:p>
    <w:p>
      <w:pPr>
        <w:pStyle w:val="BookText"/>
        <w:rPr/>
      </w:pPr>
      <w:r>
        <w:rPr>
          <w:rFonts w:ascii="IRNazanin" w:hAnsi="IRNazanin" w:eastAsia="IRNazanin"/>
          <w:color w:val="111111"/>
          <w:sz w:val="28"/>
          <w:sz w:val="28"/>
          <w:szCs w:val="28"/>
          <w:rtl w:val="true"/>
          <w:lang w:bidi="fa-IR"/>
        </w:rPr>
        <w:t>تهاجم قرار داده و به هرکس دست می‌یافتند او را دستگیر و روانة زندان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اسماعیل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در کوفه هزار خانه را به آتش کشید</w:t>
      </w:r>
      <w:r>
        <w:rPr>
          <w:rFonts w:eastAsia="IRNazanin" w:cs="IRNazanin"/>
          <w:color w:val="111111"/>
          <w:sz w:val="28"/>
          <w:szCs w:val="28"/>
          <w:rtl w:val="true"/>
          <w:lang w:bidi="fa-IR"/>
        </w:rPr>
        <w:t>.</w:t>
      </w:r>
      <w:r>
        <w:rPr>
          <w:rStyle w:val="FootnoteAnchor"/>
          <w:rtl w:val="true"/>
        </w:rPr>
        <w:footnoteReference w:id="722"/>
      </w:r>
    </w:p>
    <w:p>
      <w:pPr>
        <w:pStyle w:val="Heading4"/>
        <w:numPr>
          <w:ilvl w:val="3"/>
          <w:numId w:val="1"/>
        </w:numPr>
        <w:rPr/>
      </w:pPr>
      <w:bookmarkStart w:id="1270" w:name="__RefHeading___Toc1070057_581953129"/>
      <w:bookmarkStart w:id="1271" w:name="_Toc490"/>
      <w:bookmarkEnd w:id="1270"/>
      <w:r>
        <w:rPr>
          <w:rtl w:val="true"/>
        </w:rPr>
        <w:t>ه</w:t>
      </w:r>
      <w:r>
        <w:rPr>
          <w:rtl w:val="true"/>
        </w:rPr>
        <w:t xml:space="preserve">) </w:t>
      </w:r>
      <w:r>
        <w:rPr>
          <w:rtl w:val="true"/>
        </w:rPr>
        <w:t>اسماعیل بن یوسف بن ابراهیم</w:t>
      </w:r>
      <w:bookmarkEnd w:id="1271"/>
    </w:p>
    <w:p>
      <w:pPr>
        <w:pStyle w:val="BookText"/>
        <w:rPr/>
      </w:pPr>
      <w:r>
        <w:rPr>
          <w:rFonts w:ascii="IRNazanin" w:hAnsi="IRNazanin" w:eastAsia="IRNazanin"/>
          <w:color w:val="111111"/>
          <w:sz w:val="28"/>
          <w:sz w:val="28"/>
          <w:szCs w:val="28"/>
          <w:rtl w:val="true"/>
          <w:lang w:bidi="fa-IR"/>
        </w:rPr>
        <w:t xml:space="preserve">اسماعیل که از نواده‌های امام حسن مجتبی علیه السلام به شمار می‌رود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حاکم آن را از شهر بیرون راند و اموال و دارایی‌های او و دیگر دولتمردان را ضبط کرد و نیروهای نظامی وابسته به حکومت را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استیلا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آگاهی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بین او و نیروهای اعزامی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برخوردهایی صورت گرفت</w:t>
      </w:r>
      <w:r>
        <w:rPr>
          <w:rFonts w:eastAsia="IRNazanin" w:cs="IRNazanin"/>
          <w:color w:val="111111"/>
          <w:sz w:val="28"/>
          <w:szCs w:val="28"/>
          <w:rtl w:val="true"/>
          <w:lang w:bidi="fa-IR"/>
        </w:rPr>
        <w:t>.</w:t>
      </w:r>
      <w:r>
        <w:rPr>
          <w:rStyle w:val="FootnoteAnchor"/>
          <w:rtl w:val="true"/>
        </w:rPr>
        <w:footnoteReference w:id="72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 نهضت یاد شده، نهضت‌های دیگر از سوی علویان پدید آمد که نهضت یکی از آنان در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عراق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آنهاست</w:t>
      </w:r>
      <w:r>
        <w:rPr>
          <w:rFonts w:eastAsia="IRNazanin" w:cs="IRNazanin"/>
          <w:color w:val="111111"/>
          <w:sz w:val="28"/>
          <w:szCs w:val="28"/>
          <w:rtl w:val="true"/>
          <w:lang w:bidi="fa-IR"/>
        </w:rPr>
        <w:t>.</w:t>
      </w:r>
      <w:r>
        <w:rPr>
          <w:rStyle w:val="FootnoteAnchor"/>
          <w:rtl w:val="true"/>
        </w:rPr>
        <w:footnoteReference w:id="724"/>
      </w:r>
      <w:bookmarkStart w:id="1272" w:name="pg5335_40990"/>
    </w:p>
    <w:p>
      <w:pPr>
        <w:pStyle w:val="Heading3"/>
        <w:numPr>
          <w:ilvl w:val="2"/>
          <w:numId w:val="1"/>
        </w:numPr>
        <w:rPr/>
      </w:pPr>
      <w:bookmarkStart w:id="1273" w:name="__RefHeading___Toc1070059_581953129"/>
      <w:bookmarkStart w:id="1274" w:name="_Toc491"/>
      <w:bookmarkEnd w:id="1272"/>
      <w:bookmarkEnd w:id="1273"/>
      <w:r>
        <w:rPr>
          <w:rtl w:val="true"/>
        </w:rPr>
        <w:t>نهضت‌های علویان و موضع آن حضرت</w:t>
      </w:r>
      <w:bookmarkEnd w:id="1274"/>
    </w:p>
    <w:p>
      <w:pPr>
        <w:pStyle w:val="BookText"/>
        <w:rPr/>
      </w:pPr>
      <w:r>
        <w:rPr>
          <w:rFonts w:ascii="IRNazanin" w:hAnsi="IRNazanin" w:eastAsia="IRNazanin"/>
          <w:color w:val="111111"/>
          <w:sz w:val="28"/>
          <w:sz w:val="28"/>
          <w:szCs w:val="28"/>
          <w:rtl w:val="true"/>
          <w:lang w:bidi="fa-IR"/>
        </w:rPr>
        <w:t>قیام‌ها و نهضت‌های علویان یاد شده هر چند در بیشتر موارد با انگیزه مبارزه با دستگاه ستم عباسی و براندازی آن و جایگزین کردن نظام اسلامی آغاز می‌گشت و پرچمداران این نهضت‌ها معمولاً متعهّد و پای‌بند به امامت امام هادی علیه السلام بودند؛ ولی پیشوای دهم در هر شرایطی نمی‌توانست حرکت آنان را تأیید و امضاء کند، چه آن‌که طرفداری آشکار آن حضرت از نهضت‌های علویان، علاوه بر آن‌که جان امام را در معرض خطر جدّی قرار می‌داد، موجب محدودیّت و سخت‌گیری بیشتر دستگاه نسبت به علویان، به ویژه سران آنان می‌شد</w:t>
      </w:r>
      <w:r>
        <w:rPr>
          <w:rFonts w:eastAsia="IRNazanin" w:cs="IRNazanin"/>
          <w:color w:val="111111"/>
          <w:sz w:val="28"/>
          <w:szCs w:val="28"/>
          <w:rtl w:val="true"/>
          <w:lang w:bidi="fa-IR"/>
        </w:rPr>
        <w:t>.</w:t>
      </w:r>
      <w:r>
        <w:rPr>
          <w:rStyle w:val="FootnoteAnchor"/>
          <w:rtl w:val="true"/>
        </w:rPr>
        <w:footnoteReference w:id="725"/>
      </w:r>
    </w:p>
    <w:p>
      <w:pPr>
        <w:pStyle w:val="Heading3"/>
        <w:numPr>
          <w:ilvl w:val="2"/>
          <w:numId w:val="1"/>
        </w:numPr>
        <w:rPr/>
      </w:pPr>
      <w:bookmarkStart w:id="1275" w:name="__RefHeading___Toc1070061_581953129"/>
      <w:bookmarkStart w:id="1276" w:name="_Toc492"/>
      <w:bookmarkEnd w:id="1275"/>
      <w:r>
        <w:rPr>
          <w:rtl w:val="true"/>
        </w:rPr>
        <w:t>نیاز به رهبر الهی</w:t>
      </w:r>
      <w:bookmarkEnd w:id="127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ثابت کردیم ما را آفریدگار و صانعی است که از ما و همة آفریدگان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ثابت شود که در هر عصر و زمانی فرستادگان پیامبران، با دلایل و براهینی که برای اثبات حقانیت خود آورده‌اند، مبعوث شده‌اند تا زمین خدا از حجتی که خود دانش یا نشانه‌ای گواه به درستی گفتار و روایی عدالتش دارد، خالی نباشد</w:t>
      </w:r>
      <w:r>
        <w:rPr>
          <w:rFonts w:eastAsia="IRNazanin" w:cs="IRNazanin"/>
          <w:color w:val="111111"/>
          <w:sz w:val="28"/>
          <w:szCs w:val="28"/>
          <w:rtl w:val="true"/>
          <w:lang w:bidi="fa-IR"/>
        </w:rPr>
        <w:t>.</w:t>
      </w:r>
      <w:r>
        <w:rPr>
          <w:rStyle w:val="FootnoteAnchor"/>
          <w:rtl w:val="true"/>
        </w:rPr>
        <w:footnoteReference w:id="726"/>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 در گفتار دیگری می‌فرماید</w:t>
      </w:r>
      <w:r>
        <w:rPr>
          <w:rFonts w:eastAsia="IRNazanin" w:cs="IRNazanin"/>
          <w:color w:val="111111"/>
          <w:sz w:val="28"/>
          <w:szCs w:val="28"/>
          <w:rtl w:val="true"/>
          <w:lang w:bidi="fa-IR"/>
        </w:rPr>
        <w:t xml:space="preserve">: </w:t>
      </w:r>
      <w:bookmarkStart w:id="1277" w:name="pg5335_40991"/>
    </w:p>
    <w:p>
      <w:pPr>
        <w:pStyle w:val="BookText"/>
        <w:rPr/>
      </w:pPr>
      <w:bookmarkEnd w:id="1277"/>
      <w:r>
        <w:rPr>
          <w:rFonts w:ascii="IRNazanin" w:hAnsi="IRNazanin" w:eastAsia="IRNazanin"/>
          <w:color w:val="111111"/>
          <w:sz w:val="28"/>
          <w:sz w:val="28"/>
          <w:szCs w:val="28"/>
          <w:rtl w:val="true"/>
          <w:lang w:bidi="fa-IR"/>
        </w:rPr>
        <w:t xml:space="preserve">زمین هیچ‌گاه خالی از امام نیست تا اگر مؤمنان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کجراهه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اگر چیزی کاستند آن را کامل کند</w:t>
      </w:r>
      <w:r>
        <w:rPr>
          <w:rFonts w:eastAsia="IRNazanin" w:cs="IRNazanin"/>
          <w:color w:val="111111"/>
          <w:sz w:val="28"/>
          <w:szCs w:val="28"/>
          <w:rtl w:val="true"/>
          <w:lang w:bidi="fa-IR"/>
        </w:rPr>
        <w:t>.</w:t>
      </w:r>
      <w:r>
        <w:rPr>
          <w:rStyle w:val="FootnoteAnchor"/>
          <w:rtl w:val="true"/>
        </w:rPr>
        <w:footnoteReference w:id="727"/>
      </w:r>
    </w:p>
    <w:p>
      <w:pPr>
        <w:pStyle w:val="Heading3"/>
        <w:numPr>
          <w:ilvl w:val="2"/>
          <w:numId w:val="1"/>
        </w:numPr>
        <w:rPr/>
      </w:pPr>
      <w:bookmarkStart w:id="1278" w:name="__RefHeading___Toc1070063_581953129"/>
      <w:bookmarkStart w:id="1279" w:name="_Toc493"/>
      <w:bookmarkEnd w:id="1278"/>
      <w:r>
        <w:rPr>
          <w:rtl w:val="true"/>
        </w:rPr>
        <w:t>نیشابوری</w:t>
      </w:r>
      <w:bookmarkEnd w:id="1279"/>
    </w:p>
    <w:p>
      <w:pPr>
        <w:pStyle w:val="BookText"/>
        <w:rPr/>
      </w:pPr>
      <w:r>
        <w:rPr>
          <w:rFonts w:ascii="IRNazanin" w:hAnsi="IRNazanin" w:eastAsia="IRNazanin"/>
          <w:color w:val="111111"/>
          <w:sz w:val="28"/>
          <w:sz w:val="28"/>
          <w:szCs w:val="28"/>
          <w:rtl w:val="true"/>
          <w:lang w:bidi="fa-IR"/>
        </w:rPr>
        <w:t>ابراهیم بن محمّد بن فارس نیشابوری مورد اطمینان آن حضرت بوده است</w:t>
      </w:r>
      <w:r>
        <w:rPr>
          <w:rFonts w:eastAsia="IRNazanin" w:cs="IRNazanin"/>
          <w:color w:val="111111"/>
          <w:sz w:val="28"/>
          <w:szCs w:val="28"/>
          <w:rtl w:val="true"/>
          <w:lang w:bidi="fa-IR"/>
        </w:rPr>
        <w:t>.</w:t>
      </w:r>
      <w:r>
        <w:rPr>
          <w:rStyle w:val="FootnoteAnchor"/>
          <w:rtl w:val="true"/>
        </w:rPr>
        <w:footnoteReference w:id="72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اصحاب امام هادی و امام حسن عسکری علیه السلام بود</w:t>
      </w:r>
      <w:r>
        <w:rPr>
          <w:rFonts w:eastAsia="IRNazanin" w:cs="IRNazanin"/>
          <w:color w:val="111111"/>
          <w:sz w:val="28"/>
          <w:szCs w:val="28"/>
          <w:rtl w:val="true"/>
          <w:lang w:bidi="fa-IR"/>
        </w:rPr>
        <w:t xml:space="preserve">. </w:t>
      </w:r>
      <w:bookmarkStart w:id="1280" w:name="pg5335_40992"/>
    </w:p>
    <w:p>
      <w:pPr>
        <w:pStyle w:val="Heading2"/>
        <w:numPr>
          <w:ilvl w:val="1"/>
          <w:numId w:val="1"/>
        </w:numPr>
        <w:rPr/>
      </w:pPr>
      <w:bookmarkStart w:id="1281" w:name="__RefHeading___Toc1070065_581953129"/>
      <w:bookmarkStart w:id="1282" w:name="_Toc494"/>
      <w:bookmarkEnd w:id="1280"/>
      <w:bookmarkEnd w:id="1281"/>
      <w:r>
        <w:rPr>
          <w:rtl w:val="true"/>
        </w:rPr>
        <w:t>و</w:t>
      </w:r>
      <w:bookmarkEnd w:id="1282"/>
    </w:p>
    <w:p>
      <w:pPr>
        <w:pStyle w:val="Heading3"/>
        <w:numPr>
          <w:ilvl w:val="2"/>
          <w:numId w:val="1"/>
        </w:numPr>
        <w:rPr/>
      </w:pPr>
      <w:bookmarkStart w:id="1283" w:name="__RefHeading___Toc1070067_581953129"/>
      <w:bookmarkStart w:id="1284" w:name="_Toc495"/>
      <w:bookmarkEnd w:id="1283"/>
      <w:r>
        <w:rPr>
          <w:rtl w:val="true"/>
        </w:rPr>
        <w:t xml:space="preserve">واثق </w:t>
      </w:r>
      <w:r>
        <w:rPr>
          <w:rtl w:val="true"/>
        </w:rPr>
        <w:t>(</w:t>
      </w:r>
      <w:r>
        <w:rPr>
          <w:rtl w:val="true"/>
        </w:rPr>
        <w:t>نهمین خلیفه عباسی</w:t>
      </w:r>
      <w:r>
        <w:rPr>
          <w:rtl w:val="true"/>
        </w:rPr>
        <w:t>)</w:t>
      </w:r>
      <w:bookmarkEnd w:id="128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فقهاء، در مجلس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واثق از حاضران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آن هنگام که آدم علیه السلام حج بجا آورد، سر او را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پاسخ به این سؤال، درمانده شدند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در اینجا حاضر می‌کنم، او جواب این سوال را به شما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واثق شخصی را نزد امام هادی علیه السلام فرستاد و او را به آن مجلس، حاضر نمود و از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 چه کسی موی سر آدم علیه السلام را تراشید؟</w:t>
      </w:r>
      <w:r>
        <w:rPr>
          <w:rFonts w:eastAsia="IRNazanin" w:cs="IRNazanin"/>
          <w:color w:val="111111"/>
          <w:sz w:val="28"/>
          <w:szCs w:val="28"/>
          <w:rtl w:val="true"/>
          <w:lang w:bidi="fa-IR"/>
        </w:rPr>
        <w:t xml:space="preserve">» </w:t>
      </w:r>
      <w:bookmarkStart w:id="1285" w:name="pg5335_40993"/>
    </w:p>
    <w:p>
      <w:pPr>
        <w:pStyle w:val="BookText"/>
        <w:rPr/>
      </w:pPr>
      <w:bookmarkEnd w:id="1285"/>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می‌خواهم مرا از پاسخ به این سؤال معاف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می‌دهم که خبر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دست بردار نیستی، پدرم از جدش و او از پدرش و او از جدش روایت کردند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فرمان داده شد تا</w:t>
      </w:r>
    </w:p>
    <w:p>
      <w:pPr>
        <w:pStyle w:val="BookText"/>
        <w:rPr/>
      </w:pPr>
      <w:r>
        <w:rPr>
          <w:rFonts w:ascii="IRNazanin" w:hAnsi="IRNazanin" w:eastAsia="IRNazanin"/>
          <w:color w:val="111111"/>
          <w:sz w:val="28"/>
          <w:sz w:val="28"/>
          <w:szCs w:val="28"/>
          <w:rtl w:val="true"/>
          <w:lang w:bidi="fa-IR"/>
        </w:rPr>
        <w:t>یاقوتی از بهشت را به زمین ببرد، جبرئیل،آن یاقوت را آورده و بر سر آدم علیه السلام مالید، موهای سر او ریخته شد و نور آن یاقوت تا هر جا که رسید تا همانجا خرم گردید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هاورن واثق</w:t>
      </w:r>
    </w:p>
    <w:p>
      <w:pPr>
        <w:pStyle w:val="Heading3"/>
        <w:numPr>
          <w:ilvl w:val="2"/>
          <w:numId w:val="1"/>
        </w:numPr>
        <w:rPr/>
      </w:pPr>
      <w:bookmarkStart w:id="1286" w:name="__RefHeading___Toc1070069_581953129"/>
      <w:bookmarkStart w:id="1287" w:name="_Toc496"/>
      <w:bookmarkEnd w:id="1286"/>
      <w:r>
        <w:rPr>
          <w:rtl w:val="true"/>
        </w:rPr>
        <w:t>واقفیه</w:t>
      </w:r>
      <w:bookmarkEnd w:id="1287"/>
    </w:p>
    <w:p>
      <w:pPr>
        <w:pStyle w:val="BookText"/>
        <w:rPr/>
      </w:pPr>
      <w:r>
        <w:rPr>
          <w:rFonts w:ascii="IRNazanin" w:hAnsi="IRNazanin" w:eastAsia="IRNazanin"/>
          <w:color w:val="111111"/>
          <w:sz w:val="28"/>
          <w:sz w:val="28"/>
          <w:szCs w:val="28"/>
          <w:rtl w:val="true"/>
          <w:lang w:bidi="fa-IR"/>
        </w:rPr>
        <w:t xml:space="preserve">واقفیه، یعنی کسانی که بعد از شهادت موسی بن جعفر علیه السلام به خاطر یک سلسلة انگیزه‌های نفسانی و دنیوی منکر شهادت آن حضرت شدند و در نتیجه، تن به امامت پیشوای هشتم علیه السلام ندادند، در پلیدی و خباثت و انحراف از خط امامت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از این رو، امام هادی علیه السلام نیز در برابر آنان موضع گرفت و لعن بر آنان را روا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هادی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بغض و کینة ممطوره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 آگاهی دارم، آیا مجاز هستم در قنوت نماز به آنان لعن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30"/>
      </w:r>
      <w:bookmarkStart w:id="1288" w:name="pg5335_40994"/>
    </w:p>
    <w:p>
      <w:pPr>
        <w:pStyle w:val="Heading3"/>
        <w:numPr>
          <w:ilvl w:val="2"/>
          <w:numId w:val="1"/>
        </w:numPr>
        <w:rPr/>
      </w:pPr>
      <w:bookmarkStart w:id="1289" w:name="__RefHeading___Toc1070071_581953129"/>
      <w:bookmarkStart w:id="1290" w:name="_Toc497"/>
      <w:bookmarkEnd w:id="1288"/>
      <w:bookmarkEnd w:id="1289"/>
      <w:r>
        <w:rPr>
          <w:rtl w:val="true"/>
        </w:rPr>
        <w:t>وجه تسمیه سامرّاء</w:t>
      </w:r>
      <w:bookmarkEnd w:id="1290"/>
    </w:p>
    <w:p>
      <w:pPr>
        <w:pStyle w:val="BookText"/>
        <w:rPr/>
      </w:pPr>
      <w:r>
        <w:rPr>
          <w:rFonts w:ascii="IRNazanin" w:hAnsi="IRNazanin" w:eastAsia="IRNazanin"/>
          <w:color w:val="111111"/>
          <w:sz w:val="28"/>
          <w:sz w:val="28"/>
          <w:szCs w:val="28"/>
          <w:rtl w:val="true"/>
          <w:lang w:bidi="fa-IR"/>
        </w:rPr>
        <w:t>در متون تاریخی نام سامرّاء به گونه‌های مختلفی ثبت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من رأی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من رأی</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برخی از این اسم‌ها، چنان که شرح آن رفت، به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سام، پسر نوح، آن را ساخته و یا از آن گذشته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شهری که برای سام ساخته شده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برخی گفته‌اند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راه شام، زیرا در گذشته اگر کسی قصد سفر به شام داشت باید از عراق، بغداد و سامرّاء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سامرّاء را نام آرامی دانسته‌اند که در متون کهن رومی سومرا نوشته شده است</w:t>
      </w:r>
      <w:r>
        <w:rPr>
          <w:rFonts w:eastAsia="IRNazanin" w:cs="IRNazanin"/>
          <w:color w:val="111111"/>
          <w:sz w:val="28"/>
          <w:szCs w:val="28"/>
          <w:rtl w:val="true"/>
          <w:lang w:bidi="fa-IR"/>
        </w:rPr>
        <w:t>.</w:t>
      </w:r>
      <w:r>
        <w:rPr>
          <w:rStyle w:val="FootnoteAnchor"/>
          <w:rtl w:val="true"/>
        </w:rPr>
        <w:footnoteReference w:id="73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سامره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برای آن جزیه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از دیگر اسم‌های این شهر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محله‌ای خاص در سامرّاء و به روایتی محل حضور لشکریان بود و به همین دلیل کسانی را که در سامرّاء می‌زیستند گاهی عسکری هم نامیده‌اند،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ساسانی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اسلامی معروف بودند</w:t>
      </w:r>
      <w:r>
        <w:rPr>
          <w:rFonts w:eastAsia="IRNazanin" w:cs="IRNazanin"/>
          <w:color w:val="111111"/>
          <w:sz w:val="28"/>
          <w:szCs w:val="28"/>
          <w:rtl w:val="true"/>
          <w:lang w:bidi="fa-IR"/>
        </w:rPr>
        <w:t xml:space="preserve">. </w:t>
      </w:r>
      <w:bookmarkStart w:id="1291" w:name="pg5335_40995"/>
    </w:p>
    <w:p>
      <w:pPr>
        <w:pStyle w:val="BookText"/>
        <w:rPr/>
      </w:pPr>
      <w:bookmarkEnd w:id="1291"/>
      <w:r>
        <w:rPr>
          <w:rFonts w:ascii="IRNazanin" w:hAnsi="IRNazanin" w:eastAsia="IRNazanin"/>
          <w:color w:val="111111"/>
          <w:sz w:val="28"/>
          <w:sz w:val="28"/>
          <w:szCs w:val="28"/>
          <w:rtl w:val="true"/>
          <w:lang w:bidi="fa-IR"/>
        </w:rPr>
        <w:t>ورود امام به سامرّاء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کبردن امام به سامرّاء، امام در سامرّاء</w:t>
      </w:r>
    </w:p>
    <w:p>
      <w:pPr>
        <w:pStyle w:val="Heading3"/>
        <w:numPr>
          <w:ilvl w:val="2"/>
          <w:numId w:val="1"/>
        </w:numPr>
        <w:rPr/>
      </w:pPr>
      <w:bookmarkStart w:id="1292" w:name="__RefHeading___Toc1070073_581953129"/>
      <w:bookmarkStart w:id="1293" w:name="_Toc498"/>
      <w:bookmarkEnd w:id="1292"/>
      <w:r>
        <w:rPr>
          <w:rtl w:val="true"/>
        </w:rPr>
        <w:t>وصیت‌های آن حضرت</w:t>
      </w:r>
      <w:bookmarkEnd w:id="1293"/>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در سال دویست و پنجاه و چهار دچار بیماری شد و فرزندش ابومحمّد را فراخواند و نور، حکمت، مواریث پیامبران و سلاح را به او داد و بر امامت او تصریح نموده و در حضور افراد مورد اعتماد به او وصیت نمود</w:t>
      </w:r>
      <w:r>
        <w:rPr>
          <w:rFonts w:eastAsia="IRNazanin" w:cs="IRNazanin"/>
          <w:color w:val="111111"/>
          <w:sz w:val="28"/>
          <w:szCs w:val="28"/>
          <w:rtl w:val="true"/>
          <w:lang w:bidi="fa-IR"/>
        </w:rPr>
        <w:t>.</w:t>
      </w:r>
      <w:r>
        <w:rPr>
          <w:rStyle w:val="FootnoteAnchor"/>
          <w:rtl w:val="true"/>
        </w:rPr>
        <w:footnoteReference w:id="735"/>
      </w:r>
    </w:p>
    <w:p>
      <w:pPr>
        <w:pStyle w:val="Heading3"/>
        <w:numPr>
          <w:ilvl w:val="2"/>
          <w:numId w:val="1"/>
        </w:numPr>
        <w:rPr/>
      </w:pPr>
      <w:bookmarkStart w:id="1294" w:name="__RefHeading___Toc1070075_581953129"/>
      <w:bookmarkStart w:id="1295" w:name="_Toc499"/>
      <w:bookmarkEnd w:id="1294"/>
      <w:r>
        <w:rPr>
          <w:rtl w:val="true"/>
        </w:rPr>
        <w:t>وصیف</w:t>
      </w:r>
      <w:bookmarkEnd w:id="1295"/>
    </w:p>
    <w:p>
      <w:pPr>
        <w:pStyle w:val="BookText"/>
        <w:rPr/>
      </w:pPr>
      <w:r>
        <w:rPr>
          <w:rFonts w:ascii="IRNazanin" w:hAnsi="IRNazanin" w:eastAsia="IRNazanin"/>
          <w:color w:val="111111"/>
          <w:sz w:val="28"/>
          <w:sz w:val="28"/>
          <w:szCs w:val="28"/>
          <w:rtl w:val="true"/>
          <w:lang w:bidi="fa-IR"/>
        </w:rPr>
        <w:t xml:space="preserve">از بزرگان و رؤساءقشون خلیفه ملعون عباسی بوده و کیفیت قتل او چنان بود که قشون معتز جیره و مقرری چهارماهه خود را از او خواستند و او نداشت و به آنها جوابی نداد لذا آنها طغیان کرده و او را کشتند و خلیفه کارهای او را به عهدة بغاء شرابی گذاشت و این واقعه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Style w:val="FootnoteAnchor"/>
          <w:rtl w:val="true"/>
        </w:rPr>
        <w:footnoteReference w:id="736"/>
      </w:r>
    </w:p>
    <w:p>
      <w:pPr>
        <w:pStyle w:val="Heading3"/>
        <w:numPr>
          <w:ilvl w:val="2"/>
          <w:numId w:val="1"/>
        </w:numPr>
        <w:rPr/>
      </w:pPr>
      <w:bookmarkStart w:id="1296" w:name="__RefHeading___Toc1070077_581953129"/>
      <w:bookmarkStart w:id="1297" w:name="_Toc500"/>
      <w:bookmarkEnd w:id="1296"/>
      <w:r>
        <w:rPr>
          <w:rtl w:val="true"/>
        </w:rPr>
        <w:t>وضعیت اقتصادی عصر امام</w:t>
      </w:r>
      <w:bookmarkEnd w:id="1297"/>
    </w:p>
    <w:p>
      <w:pPr>
        <w:pStyle w:val="BookText"/>
        <w:rPr/>
      </w:pPr>
      <w:r>
        <w:rPr>
          <w:rFonts w:ascii="IRNazanin" w:hAnsi="IRNazanin" w:eastAsia="IRNazanin"/>
          <w:color w:val="111111"/>
          <w:sz w:val="28"/>
          <w:sz w:val="28"/>
          <w:szCs w:val="28"/>
          <w:rtl w:val="true"/>
          <w:lang w:bidi="fa-IR"/>
        </w:rPr>
        <w:t>متوکل، امام هادی علیه السلام را در محاصرة اقتصادی گسترده‌ای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کسانی را که حقوق شرعی یا هدایایی برای امام می‌بردند به سختی عقوبت می‌کرد، از این رو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طی خلافت متوکّل در تنگنای مالی شدیدی بود و مؤمنان از ترس حکومت از رساندن حقوق شرعی به آن حضرت و تشرف به محضرش پرهیز می‌کردند</w:t>
      </w:r>
      <w:r>
        <w:rPr>
          <w:rFonts w:eastAsia="IRNazanin" w:cs="IRNazanin"/>
          <w:color w:val="111111"/>
          <w:sz w:val="28"/>
          <w:szCs w:val="28"/>
          <w:rtl w:val="true"/>
          <w:lang w:bidi="fa-IR"/>
        </w:rPr>
        <w:t>.</w:t>
      </w:r>
      <w:r>
        <w:rPr>
          <w:rStyle w:val="FootnoteAnchor"/>
          <w:rtl w:val="true"/>
        </w:rPr>
        <w:footnoteReference w:id="737"/>
      </w:r>
      <w:bookmarkStart w:id="1298" w:name="pg5335_40996"/>
    </w:p>
    <w:p>
      <w:pPr>
        <w:pStyle w:val="BookText"/>
        <w:rPr/>
      </w:pPr>
      <w:bookmarkEnd w:id="1298"/>
      <w:r>
        <w:rPr>
          <w:rFonts w:ascii="IRNazanin" w:hAnsi="IRNazanin" w:eastAsia="IRNazanin"/>
          <w:color w:val="111111"/>
          <w:sz w:val="28"/>
          <w:sz w:val="28"/>
          <w:szCs w:val="28"/>
          <w:rtl w:val="true"/>
          <w:lang w:bidi="fa-IR"/>
        </w:rPr>
        <w:t>اکثریت عظیمی از ساکنان جوامع اسلامی در آن دوران به فقر و تنگدستی و محرومیت مبتلا بودند و شکایت دانشوران، ادیبان و متفکران از بدی معیشت‌شان بسیار زیاد بود</w:t>
      </w:r>
      <w:r>
        <w:rPr>
          <w:rFonts w:eastAsia="IRNazanin" w:cs="IRNazanin"/>
          <w:color w:val="111111"/>
          <w:sz w:val="28"/>
          <w:szCs w:val="28"/>
          <w:rtl w:val="true"/>
          <w:lang w:bidi="fa-IR"/>
        </w:rPr>
        <w:t>.</w:t>
      </w:r>
    </w:p>
    <w:p>
      <w:pPr>
        <w:pStyle w:val="Heading3"/>
        <w:numPr>
          <w:ilvl w:val="2"/>
          <w:numId w:val="1"/>
        </w:numPr>
        <w:rPr/>
      </w:pPr>
      <w:bookmarkStart w:id="1299" w:name="__RefHeading___Toc1070079_581953129"/>
      <w:bookmarkStart w:id="1300" w:name="_Toc501"/>
      <w:bookmarkEnd w:id="1299"/>
      <w:r>
        <w:rPr>
          <w:rtl w:val="true"/>
        </w:rPr>
        <w:t>وضعیت سیاسی عصر امام</w:t>
      </w:r>
      <w:bookmarkEnd w:id="1300"/>
    </w:p>
    <w:p>
      <w:pPr>
        <w:pStyle w:val="Heading4"/>
        <w:numPr>
          <w:ilvl w:val="3"/>
          <w:numId w:val="1"/>
        </w:numPr>
        <w:rPr/>
      </w:pPr>
      <w:bookmarkStart w:id="1301" w:name="__RefHeading___Toc1070081_581953129"/>
      <w:bookmarkStart w:id="1302" w:name="_Toc502"/>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وضعیت سیاسی دوره امام هادی بسیار بد بود و نا امنی و هرج و مرج بر سراسر مناطق جهان اسلام حاکمیت داشت، زیرا دولت بنی‌عباس اقتدار خود را از دست داده بود و قدرت مهیب و عظیمی را که در زمان منصور دوانقی و هارون الرشید و مأمون وجود داشت رو به اضمحلال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زیر را می‌توان از علل این ناتوانی سیاسی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ترک‌ها بر حکومت و نادانی آنان، فساد اداری، نارضایتی مردم از حکومت</w:t>
      </w:r>
    </w:p>
    <w:p>
      <w:pPr>
        <w:pStyle w:val="Heading4"/>
        <w:numPr>
          <w:ilvl w:val="3"/>
          <w:numId w:val="1"/>
        </w:numPr>
        <w:rPr/>
      </w:pPr>
      <w:bookmarkStart w:id="1303" w:name="__RefHeading___Toc1070083_581953129"/>
      <w:bookmarkStart w:id="1304" w:name="_Toc503"/>
      <w:bookmarkEnd w:id="1303"/>
      <w:r>
        <w:rPr>
          <w:rtl w:val="true"/>
        </w:rPr>
        <w:t>الف</w:t>
      </w:r>
      <w:r>
        <w:rPr>
          <w:rtl w:val="true"/>
        </w:rPr>
        <w:t xml:space="preserve">) </w:t>
      </w:r>
      <w:r>
        <w:rPr>
          <w:rtl w:val="true"/>
        </w:rPr>
        <w:t>تسلط ترک‌ها بر حکومت</w:t>
      </w:r>
      <w:bookmarkEnd w:id="1304"/>
    </w:p>
    <w:p>
      <w:pPr>
        <w:pStyle w:val="BookText"/>
        <w:rPr/>
      </w:pPr>
      <w:r>
        <w:rPr>
          <w:rFonts w:ascii="IRNazanin" w:hAnsi="IRNazanin" w:eastAsia="IRNazanin"/>
          <w:color w:val="111111"/>
          <w:sz w:val="28"/>
          <w:sz w:val="28"/>
          <w:szCs w:val="28"/>
          <w:rtl w:val="true"/>
          <w:lang w:bidi="fa-IR"/>
        </w:rPr>
        <w:t>در آن روزگار ترک‌ها بر حکومت و همة سازمان‌های حکومتی سلطه داشتند و خلیفة عباسی هیچ‌گونه نفوذ و قدرتی نداشت و از هر خلیفه‌ای ناراضی بودند عزلش می‌کردند تا چه رسد به وزیران و کارمندان</w:t>
      </w:r>
      <w:r>
        <w:rPr>
          <w:rFonts w:eastAsia="IRNazanin" w:cs="IRNazanin"/>
          <w:color w:val="111111"/>
          <w:sz w:val="28"/>
          <w:szCs w:val="28"/>
          <w:rtl w:val="true"/>
          <w:lang w:bidi="fa-IR"/>
        </w:rPr>
        <w:t>.</w:t>
      </w:r>
    </w:p>
    <w:p>
      <w:pPr>
        <w:pStyle w:val="Heading4"/>
        <w:numPr>
          <w:ilvl w:val="3"/>
          <w:numId w:val="1"/>
        </w:numPr>
        <w:rPr/>
      </w:pPr>
      <w:bookmarkStart w:id="1305" w:name="__RefHeading___Toc1070085_581953129"/>
      <w:bookmarkStart w:id="1306" w:name="_Toc504"/>
      <w:bookmarkEnd w:id="1305"/>
      <w:r>
        <w:rPr>
          <w:rtl w:val="true"/>
        </w:rPr>
        <w:t>ب</w:t>
      </w:r>
      <w:r>
        <w:rPr>
          <w:rtl w:val="true"/>
        </w:rPr>
        <w:t xml:space="preserve">) </w:t>
      </w:r>
      <w:r>
        <w:rPr>
          <w:rtl w:val="true"/>
        </w:rPr>
        <w:t>نادانی ترکان</w:t>
      </w:r>
      <w:bookmarkEnd w:id="130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ترک‌ها هیچ شناختی از مسائل حکومت و مدیریت و امور سیاسی و اقتصادی نداشتند و تمامی اعمال‌شان مانند بادیه‌نشینان بود</w:t>
      </w:r>
      <w:r>
        <w:rPr>
          <w:rFonts w:eastAsia="IRNazanin" w:cs="IRNazanin"/>
          <w:color w:val="111111"/>
          <w:sz w:val="28"/>
          <w:szCs w:val="28"/>
          <w:rtl w:val="true"/>
          <w:lang w:bidi="fa-IR"/>
        </w:rPr>
        <w:t xml:space="preserve">. </w:t>
      </w:r>
      <w:bookmarkStart w:id="1307" w:name="pg5335_40997"/>
    </w:p>
    <w:p>
      <w:pPr>
        <w:pStyle w:val="Heading4"/>
        <w:numPr>
          <w:ilvl w:val="3"/>
          <w:numId w:val="1"/>
        </w:numPr>
        <w:rPr/>
      </w:pPr>
      <w:bookmarkStart w:id="1308" w:name="__RefHeading___Toc1070087_581953129"/>
      <w:bookmarkStart w:id="1309" w:name="_Toc505"/>
      <w:bookmarkEnd w:id="1307"/>
      <w:bookmarkEnd w:id="1308"/>
      <w:r>
        <w:rPr>
          <w:rtl w:val="true"/>
        </w:rPr>
        <w:t>ج</w:t>
      </w:r>
      <w:r>
        <w:rPr>
          <w:rtl w:val="true"/>
        </w:rPr>
        <w:t xml:space="preserve">) </w:t>
      </w:r>
      <w:r>
        <w:rPr>
          <w:rtl w:val="true"/>
        </w:rPr>
        <w:t>فساد دارای</w:t>
      </w:r>
      <w:bookmarkEnd w:id="1309"/>
    </w:p>
    <w:p>
      <w:pPr>
        <w:pStyle w:val="BookText"/>
        <w:rPr/>
      </w:pPr>
      <w:r>
        <w:rPr>
          <w:rFonts w:ascii="IRNazanin" w:hAnsi="IRNazanin" w:eastAsia="IRNazanin"/>
          <w:color w:val="111111"/>
          <w:sz w:val="28"/>
          <w:sz w:val="28"/>
          <w:szCs w:val="28"/>
          <w:rtl w:val="true"/>
          <w:lang w:bidi="fa-IR"/>
        </w:rPr>
        <w:t>یکی از نتایح مستقیم استیلای ترکان بر دولت، فساد اداری و بی‌مسئولیتی کارگزاران حکومت بود و رشوه گیری و غضب و ربودن اموال مردم توسط دولتمردان از بارزترین آثار آن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و مسئولان حکومتی عوارض و مالیات‌هایی که از شهرهای مختلف به پایتخت فرستاده می‌شد اختلاس می‌کردند</w:t>
      </w:r>
      <w:r>
        <w:rPr>
          <w:rFonts w:eastAsia="IRNazanin" w:cs="IRNazanin"/>
          <w:color w:val="111111"/>
          <w:sz w:val="28"/>
          <w:szCs w:val="28"/>
          <w:rtl w:val="true"/>
          <w:lang w:bidi="fa-IR"/>
        </w:rPr>
        <w:t>.</w:t>
      </w:r>
      <w:r>
        <w:rPr>
          <w:rStyle w:val="FootnoteAnchor"/>
          <w:rtl w:val="true"/>
        </w:rPr>
        <w:footnoteReference w:id="738"/>
      </w:r>
    </w:p>
    <w:p>
      <w:pPr>
        <w:pStyle w:val="Heading4"/>
        <w:numPr>
          <w:ilvl w:val="3"/>
          <w:numId w:val="1"/>
        </w:numPr>
        <w:rPr/>
      </w:pPr>
      <w:bookmarkStart w:id="1310" w:name="__RefHeading___Toc1070089_581953129"/>
      <w:bookmarkStart w:id="1311" w:name="_Toc506"/>
      <w:bookmarkEnd w:id="1310"/>
      <w:r>
        <w:rPr>
          <w:rtl w:val="true"/>
        </w:rPr>
        <w:t>د</w:t>
      </w:r>
      <w:r>
        <w:rPr>
          <w:rtl w:val="true"/>
        </w:rPr>
        <w:t xml:space="preserve">) </w:t>
      </w:r>
      <w:r>
        <w:rPr>
          <w:rtl w:val="true"/>
        </w:rPr>
        <w:t>فرمانداران شهرها</w:t>
      </w:r>
      <w:bookmarkEnd w:id="1311"/>
    </w:p>
    <w:p>
      <w:pPr>
        <w:pStyle w:val="BookText"/>
        <w:rPr/>
      </w:pPr>
      <w:r>
        <w:rPr>
          <w:rFonts w:ascii="IRNazanin" w:hAnsi="IRNazanin" w:eastAsia="IRNazanin"/>
          <w:color w:val="111111"/>
          <w:sz w:val="28"/>
          <w:sz w:val="28"/>
          <w:szCs w:val="28"/>
          <w:rtl w:val="true"/>
          <w:lang w:bidi="fa-IR"/>
        </w:rPr>
        <w:t>والیان شهرهای تحت حاکمیت بنی‌عباس، مناصب خود را از وزرا می‌خریدند، به طوری که خاقانی وزیر، فرمانداری کوفه را در یک روز به نوزده نفر فروخت و از هر یک از آنها رشوه‌ای گرفت</w:t>
      </w:r>
      <w:r>
        <w:rPr>
          <w:rFonts w:eastAsia="IRNazanin" w:cs="IRNazanin"/>
          <w:color w:val="111111"/>
          <w:sz w:val="28"/>
          <w:szCs w:val="28"/>
          <w:rtl w:val="true"/>
          <w:lang w:bidi="fa-IR"/>
        </w:rPr>
        <w:t>.</w:t>
      </w:r>
    </w:p>
    <w:p>
      <w:pPr>
        <w:pStyle w:val="Heading4"/>
        <w:numPr>
          <w:ilvl w:val="3"/>
          <w:numId w:val="1"/>
        </w:numPr>
        <w:rPr/>
      </w:pPr>
      <w:bookmarkStart w:id="1312" w:name="__RefHeading___Toc1070091_581953129"/>
      <w:bookmarkStart w:id="1313" w:name="_Toc507"/>
      <w:bookmarkEnd w:id="1312"/>
      <w:r>
        <w:rPr>
          <w:rtl w:val="true"/>
        </w:rPr>
        <w:t>ه</w:t>
      </w:r>
      <w:r>
        <w:rPr>
          <w:rtl w:val="true"/>
        </w:rPr>
        <w:t xml:space="preserve">) </w:t>
      </w:r>
      <w:r>
        <w:rPr>
          <w:rtl w:val="true"/>
        </w:rPr>
        <w:t>نارضایتی از حکومت</w:t>
      </w:r>
      <w:bookmarkEnd w:id="1313"/>
    </w:p>
    <w:p>
      <w:pPr>
        <w:pStyle w:val="BookText"/>
        <w:rPr/>
      </w:pPr>
      <w:r>
        <w:rPr>
          <w:rFonts w:ascii="IRNazanin" w:hAnsi="IRNazanin" w:eastAsia="IRNazanin"/>
          <w:color w:val="111111"/>
          <w:sz w:val="28"/>
          <w:sz w:val="28"/>
          <w:szCs w:val="28"/>
          <w:rtl w:val="true"/>
          <w:lang w:bidi="fa-IR"/>
        </w:rPr>
        <w:t>مسلمانان از همة فرقه‌ها و گرایش‌ها از حکومت عباسیان ناراضی بودند و هر لحظه آرزوی نابودی آنان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مردم ناشی از اجرای سیاست‌های غلط و قوانینی بود که اغلب با شریعت اسلام سازگاری نداشت و موجب ذلت و زبونی آزادگان و سروری اشرار و فرومایگان بود</w:t>
      </w:r>
      <w:r>
        <w:rPr>
          <w:rFonts w:eastAsia="IRNazanin" w:cs="IRNazanin"/>
          <w:color w:val="111111"/>
          <w:sz w:val="28"/>
          <w:szCs w:val="28"/>
          <w:rtl w:val="true"/>
          <w:lang w:bidi="fa-IR"/>
        </w:rPr>
        <w:t>.</w:t>
      </w:r>
    </w:p>
    <w:p>
      <w:pPr>
        <w:pStyle w:val="Heading4"/>
        <w:numPr>
          <w:ilvl w:val="3"/>
          <w:numId w:val="1"/>
        </w:numPr>
        <w:rPr/>
      </w:pPr>
      <w:bookmarkStart w:id="1314" w:name="__RefHeading___Toc1070093_581953129"/>
      <w:bookmarkStart w:id="1315" w:name="_Toc508"/>
      <w:bookmarkEnd w:id="1314"/>
      <w:r>
        <w:rPr>
          <w:rtl w:val="true"/>
        </w:rPr>
        <w:t>ی</w:t>
      </w:r>
      <w:r>
        <w:rPr>
          <w:rtl w:val="true"/>
        </w:rPr>
        <w:t xml:space="preserve">) </w:t>
      </w:r>
      <w:r>
        <w:rPr>
          <w:rtl w:val="true"/>
        </w:rPr>
        <w:t>فشار بر علویان</w:t>
      </w:r>
      <w:bookmarkEnd w:id="131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زشت‌ترین نمودهای سیاست ناعادلانة بنی‌عباس فشار و سخت‌گیری آنها بر علویان است که طلایه داران اصلاحات و عدالت اجتماعی در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علی علیه السلام در زمان ایشان سخت‌ترین محنت‌ها را تحمل کردند و چنان رنج و مصیبتی از ناحیة حکومت بر </w:t>
      </w:r>
      <w:bookmarkStart w:id="1316" w:name="pg5335_40998"/>
    </w:p>
    <w:p>
      <w:pPr>
        <w:pStyle w:val="BookText"/>
        <w:rPr/>
      </w:pPr>
      <w:bookmarkEnd w:id="1316"/>
      <w:r>
        <w:rPr>
          <w:rFonts w:ascii="IRNazanin" w:hAnsi="IRNazanin" w:eastAsia="IRNazanin"/>
          <w:color w:val="111111"/>
          <w:sz w:val="28"/>
          <w:sz w:val="28"/>
          <w:szCs w:val="28"/>
          <w:rtl w:val="true"/>
          <w:lang w:bidi="fa-IR"/>
        </w:rPr>
        <w:t>آنان وارد شد که در دنیای اسلام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بیش از خلفای دیگر بر آنان ستم روا داشت و انبوهی از شداید و مشکلات را فراروی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فشارها و ظلم و جورهایی که در آن دوران بر علویان وارد می‌شد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ناگوار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بی‌حرمتی به خاندان پیامبر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 کردن علویان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متواری کردن بعضی از آنان</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وکالت در دوران امام هادی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سازمان وکالت در دوران امام</w:t>
      </w:r>
    </w:p>
    <w:p>
      <w:pPr>
        <w:pStyle w:val="Heading3"/>
        <w:numPr>
          <w:ilvl w:val="2"/>
          <w:numId w:val="1"/>
        </w:numPr>
        <w:rPr/>
      </w:pPr>
      <w:bookmarkStart w:id="1317" w:name="__RefHeading___Toc1070095_581953129"/>
      <w:bookmarkStart w:id="1318" w:name="_Toc509"/>
      <w:bookmarkEnd w:id="1317"/>
      <w:r>
        <w:rPr>
          <w:rtl w:val="true"/>
        </w:rPr>
        <w:t>وکلای امام هادی علیه السلام</w:t>
      </w:r>
      <w:bookmarkEnd w:id="1318"/>
    </w:p>
    <w:p>
      <w:pPr>
        <w:pStyle w:val="BookText"/>
        <w:rPr/>
      </w:pPr>
      <w:r>
        <w:rPr>
          <w:rFonts w:ascii="IRNazanin" w:hAnsi="IRNazanin" w:eastAsia="IRNazanin"/>
          <w:color w:val="111111"/>
          <w:sz w:val="28"/>
          <w:sz w:val="28"/>
          <w:szCs w:val="28"/>
          <w:rtl w:val="true"/>
          <w:lang w:bidi="fa-IR"/>
        </w:rPr>
        <w:t>شیعیان مناطق دور دست به وسیله نواب و وکلا با ائمه ارتباط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هم در همین راستا این روش را ادامه دادند اسامی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امام هادی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اهوازی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سهیل صیقل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اهوازی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همانی </w:t>
      </w:r>
      <w:bookmarkStart w:id="1319" w:name="pg5335_40999"/>
    </w:p>
    <w:p>
      <w:pPr>
        <w:pStyle w:val="BookText"/>
        <w:rPr/>
      </w:pPr>
      <w:bookmarkEnd w:id="13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احمد بن اسحاق قمی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بن صلت قمی</w:t>
      </w:r>
    </w:p>
    <w:p>
      <w:pPr>
        <w:pStyle w:val="BookText"/>
        <w:rPr/>
      </w:pPr>
      <w:r>
        <w:rPr>
          <w:rFonts w:ascii="IRNazanin" w:hAnsi="IRNazanin" w:eastAsia="IRNazanin"/>
          <w:color w:val="111111"/>
          <w:sz w:val="28"/>
          <w:sz w:val="28"/>
          <w:szCs w:val="28"/>
          <w:rtl w:val="true"/>
          <w:lang w:bidi="fa-IR"/>
        </w:rPr>
        <w:t>و از همه مهم‌تر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عبدریه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راشد</w:t>
      </w:r>
    </w:p>
    <w:p>
      <w:pPr>
        <w:pStyle w:val="Heading3"/>
        <w:numPr>
          <w:ilvl w:val="2"/>
          <w:numId w:val="1"/>
        </w:numPr>
        <w:rPr/>
      </w:pPr>
      <w:bookmarkStart w:id="1320" w:name="__RefHeading___Toc1070097_581953129"/>
      <w:bookmarkStart w:id="1321" w:name="_Toc510"/>
      <w:bookmarkEnd w:id="1320"/>
      <w:r>
        <w:rPr>
          <w:rtl w:val="true"/>
        </w:rPr>
        <w:t>ویران کردن قبر امام حسین علیه السلام</w:t>
      </w:r>
      <w:bookmarkEnd w:id="1321"/>
    </w:p>
    <w:p>
      <w:pPr>
        <w:pStyle w:val="BookText"/>
        <w:rPr/>
      </w:pPr>
      <w:r>
        <w:rPr>
          <w:rFonts w:ascii="IRNazanin" w:hAnsi="IRNazanin" w:eastAsia="IRNazanin"/>
          <w:color w:val="111111"/>
          <w:sz w:val="28"/>
          <w:sz w:val="28"/>
          <w:szCs w:val="28"/>
          <w:rtl w:val="true"/>
          <w:lang w:bidi="fa-IR"/>
        </w:rPr>
        <w:t>یکی از مصیبت‌های هولناکی که دامن‌گیر مسلمانان آن دوران شد، اقدام متوکّل به انهدام مرقد امام حسین علیه السلام بود، همان امام بزرگواری که رمز کرامت انسانی و جمیع فضایل دنیوی و مبنای همة ارزش‌های والایی است که مایه مباهات بشریت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وقتی شنید که مردم برای زیارت قبر فرزند رسول خدا صلی الله علیه و آله و سلم و سرور جوانان اهل بهشت ازدحام می‌کنند، ولی قبرهای پدرانش و حکام بنی امیه در اماکنی پرت و دور افتاده به صورت زباله دان و جایگاه حیوانات وحشی درآمده و حکایت‌گر ظلم و جور آنان است، از شدت خشم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مستقیم اقدام او این بود که پیش از رسیدن وی به خلافت، یکی از زنان مغنیه کنیزکان خود را نزد او می‌فرستاد تاهنگام نوشیدن شراب برایش آواز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به خلافت رسید، کسی را به سراغ آن زن فرستاد تا کنیزانش را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در خانه نبود و به زیارت قبر امام حسین علیه السلام رفته بود و چون خبر یافت که متوکّل به سراغ او فرستاده است، به سرعت بازگشت و یکی از کنیزان مورد علاقة متوکّل را به نزد او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متوکّل از آن کنیز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بودی؟ کنیز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ما به حج رفته بود، ما نیز همراهش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ماجرا در ماه شعبان رخ داده بود، 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کجا حج انجام دادید؟ کنیز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امام حسین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شنیدن این سخن سخت بر آشفت و دستور داد زن مغنیه‌ای را که بانوی</w:t>
      </w:r>
    </w:p>
    <w:p>
      <w:pPr>
        <w:pStyle w:val="BookText"/>
        <w:rPr/>
      </w:pPr>
      <w:r>
        <w:rPr>
          <w:rFonts w:ascii="IRNazanin" w:hAnsi="IRNazanin" w:eastAsia="IRNazanin"/>
          <w:color w:val="111111"/>
          <w:sz w:val="28"/>
          <w:sz w:val="28"/>
          <w:szCs w:val="28"/>
          <w:rtl w:val="true"/>
          <w:lang w:bidi="fa-IR"/>
        </w:rPr>
        <w:t>این کنیز بود به زندان بیندازند و همة اموالش را مصادره کنند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سپس فرمان انهدام مرقد شریف امام حسین علیه السلام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مسلمان از ویران کردن آرامگاه نوادة پیامبر به شدت امتناع کردند؛ ولی متوکل، یهودیان و در رأس ایشان دیزج یهودی را به این کار گماشت و 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رومی در قصیده‌اش با اشاره به این ماجرا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تَقنَعُوا حَتی استثارت قُبور هُم</w:t>
      </w:r>
    </w:p>
    <w:p>
      <w:pPr>
        <w:pStyle w:val="BookText"/>
        <w:rPr/>
      </w:pPr>
      <w:r>
        <w:rPr>
          <w:rFonts w:ascii="Amiri" w:hAnsi="Amiri" w:eastAsia="Amiri" w:cs="Amiri"/>
          <w:color w:val="111111"/>
          <w:sz w:val="28"/>
          <w:sz w:val="28"/>
          <w:szCs w:val="28"/>
          <w:rtl w:val="true"/>
          <w:lang w:bidi="ar-SA"/>
        </w:rPr>
        <w:t>کَلابکم مِنها بَهیم وَ دیزج</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قانع نشدید تا اینکه سگان‌تان بهیم و دیزج قبور آنان را زیر و رو ساختند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یهودیان و افراد پلید مرقد امام و قبور اطراف آن را ویران کردند و دویست جریب از زمین‌های اطراف آن را شخم زدند و آب بستند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 xml:space="preserve">اما آب در اطراف قبر امام چرخید و به آن راه نیافت و به همین سبب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از قبر مبارک آن حضرت بوی خوشی به مشام رسید که مردم تا آن زمان </w:t>
      </w:r>
    </w:p>
    <w:p>
      <w:pPr>
        <w:pStyle w:val="BookText"/>
        <w:rPr/>
      </w:pPr>
      <w:r>
        <w:rPr>
          <w:rFonts w:ascii="IRNazanin" w:hAnsi="IRNazanin" w:eastAsia="IRNazanin"/>
          <w:color w:val="111111"/>
          <w:sz w:val="28"/>
          <w:sz w:val="28"/>
          <w:szCs w:val="28"/>
          <w:rtl w:val="true"/>
          <w:lang w:bidi="fa-IR"/>
        </w:rPr>
        <w:t>عطری به خوبی آن استشمام نکرده بودند</w:t>
      </w:r>
      <w:r>
        <w:rPr>
          <w:rStyle w:val="FootnoteAnchor"/>
          <w:rtl w:val="true"/>
        </w:rPr>
        <w:footnoteReference w:id="744"/>
      </w:r>
      <w:r>
        <w:rPr>
          <w:rFonts w:ascii="IRNazanin" w:hAnsi="IRNazanin" w:eastAsia="IRNazanin"/>
          <w:color w:val="111111"/>
          <w:sz w:val="28"/>
          <w:sz w:val="28"/>
          <w:szCs w:val="28"/>
          <w:rtl w:val="true"/>
          <w:lang w:bidi="fa-IR"/>
        </w:rPr>
        <w:t>و آن بو در حقیقت عطر شرف و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شَمَمت ثراک فَهَب النَسیم نَسیِم الکَرامَهًْ من یلقع</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خاک قبرت را بوییدم و نسیم کرامت از آن سرزمین بی‌آب و گیاه به مشامم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از قبیلة بنی اسد بعد ازمحو شدن آثار قبر امام به زیارت آن حضرت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مشت از خاک‌های آن منطقه برمی‌داشت و می‌بویید و آن سرشار از عطری دل انگیز یافت، پس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پاکیزه‌ای و قبر و خاک قبرت چه پاکیزه‌اند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بیت را به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اَرادوا لِیَخفوا قَبره عَن وَلیه</w:t>
      </w:r>
    </w:p>
    <w:p>
      <w:pPr>
        <w:pStyle w:val="BookText"/>
        <w:rPr/>
      </w:pPr>
      <w:r>
        <w:rPr>
          <w:rFonts w:ascii="Amiri" w:hAnsi="Amiri" w:eastAsia="Amiri" w:cs="Amiri"/>
          <w:color w:val="111111"/>
          <w:sz w:val="28"/>
          <w:sz w:val="28"/>
          <w:szCs w:val="28"/>
          <w:rtl w:val="true"/>
          <w:lang w:bidi="ar-SA"/>
        </w:rPr>
        <w:t>وَطیب تُرابِ القَبر دَلّ عَلی القَبر ن آ</w:t>
      </w:r>
    </w:p>
    <w:p>
      <w:pPr>
        <w:pStyle w:val="BookText"/>
        <w:rPr/>
      </w:pP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قبر او را از دوستش پنهان کنند، ولی عطر خاک قبر، او را به قبر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می‌خواست که قبر حضرت سید الشهداء را محو و اثر آن را نابود کند، ولی سعیش بیهوده بود و خودش دچار زیان شد، چرا که قبر آن امام علیه السلام در طی روزگاران همواره رفیع و سرافراز وجود دارد و والاترین مکانی است که بشریت با همة جهت‌گیری‌ها و عقاید گوناگونش آن را مقدس می‌شمارد و میلیون‌ها تن از مردم به آن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قصیدة زیبایش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تَعالیتَ</w:t>
      </w:r>
    </w:p>
    <w:p>
      <w:pPr>
        <w:pStyle w:val="BookText"/>
        <w:rPr/>
      </w:pPr>
      <w:r>
        <w:rPr>
          <w:rFonts w:ascii="Amiri" w:hAnsi="Amiri" w:eastAsia="Amiri" w:cs="Amiri"/>
          <w:color w:val="111111"/>
          <w:sz w:val="28"/>
          <w:sz w:val="28"/>
          <w:szCs w:val="28"/>
          <w:rtl w:val="true"/>
          <w:lang w:bidi="ar-SA"/>
        </w:rPr>
        <w:t>مَن مَفزَغ للحتوف</w:t>
      </w:r>
    </w:p>
    <w:p>
      <w:pPr>
        <w:pStyle w:val="BookText"/>
        <w:rPr/>
      </w:pPr>
      <w:r>
        <w:rPr>
          <w:rFonts w:ascii="IRNazanin" w:hAnsi="IRNazanin" w:eastAsia="IRNazanin"/>
          <w:color w:val="111111"/>
          <w:sz w:val="28"/>
          <w:sz w:val="28"/>
          <w:szCs w:val="28"/>
          <w:rtl w:val="true"/>
          <w:lang w:bidi="fa-IR"/>
        </w:rPr>
        <w:t>تلوذ</w:t>
      </w:r>
    </w:p>
    <w:p>
      <w:pPr>
        <w:pStyle w:val="BookText"/>
        <w:rPr/>
      </w:pPr>
      <w:r>
        <w:rPr>
          <w:rFonts w:ascii="Amiri" w:hAnsi="Amiri" w:eastAsia="Amiri" w:cs="Amiri"/>
          <w:color w:val="111111"/>
          <w:sz w:val="28"/>
          <w:sz w:val="28"/>
          <w:szCs w:val="28"/>
          <w:rtl w:val="true"/>
          <w:lang w:bidi="ar-SA"/>
        </w:rPr>
        <w:t>الدُّهُور فَمَن سَجّد</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بُورک قَبرِک مَن مَفزَع</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جَانِبِیه وَ مَن رَکّع </w:t>
      </w:r>
      <w:bookmarkStart w:id="1322" w:name="pg5335_41002"/>
    </w:p>
    <w:p>
      <w:pPr>
        <w:pStyle w:val="BookText"/>
        <w:rPr/>
      </w:pPr>
      <w:bookmarkEnd w:id="1322"/>
      <w:r>
        <w:rPr>
          <w:rFonts w:ascii="IRNazanin" w:hAnsi="IRNazanin" w:eastAsia="IRNazanin"/>
          <w:color w:val="111111"/>
          <w:sz w:val="28"/>
          <w:sz w:val="28"/>
          <w:szCs w:val="28"/>
          <w:rtl w:val="true"/>
          <w:lang w:bidi="fa-IR"/>
        </w:rPr>
        <w:t>چه پناهگاه بلندی در برابر حوادث هستی و مرقدت چه پناهگاه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طی روزگاران از آن پناه می‌جویند و در کنارش برای آفریدگار رکوع و سجود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امام حسین علیه السلام در دوران ما زیارتگاهی است که مسلمانان از همة مذاهب به دور آن می‌چرخند و شایستة آن است که همة انسان‌ها به زیارتش روی آرند و نشانة ماندگاری است از مقدس‌ترین موجودی که با پرتوش این دیار را از دیگر دیارها نورانی‌تر کرده است و آسمان بر آرامگاه شهیدی شریف‌تر از این شهیدان سایه نیفکنده چرا که این قبه‌ها همواره متضمن معنی شهادت و یادمان شهیدان است</w:t>
      </w:r>
      <w:r>
        <w:rPr>
          <w:rFonts w:eastAsia="IRNazanin" w:cs="IRNazanin"/>
          <w:color w:val="111111"/>
          <w:sz w:val="28"/>
          <w:szCs w:val="28"/>
          <w:rtl w:val="true"/>
          <w:lang w:bidi="fa-IR"/>
        </w:rPr>
        <w:t>.</w:t>
      </w:r>
      <w:r>
        <w:rPr>
          <w:rStyle w:val="FootnoteAnchor"/>
          <w:rtl w:val="true"/>
        </w:rPr>
        <w:footnoteReference w:id="747"/>
      </w:r>
    </w:p>
    <w:p>
      <w:pPr>
        <w:pStyle w:val="Heading3"/>
        <w:numPr>
          <w:ilvl w:val="2"/>
          <w:numId w:val="1"/>
        </w:numPr>
        <w:rPr/>
      </w:pPr>
      <w:bookmarkStart w:id="1323" w:name="__RefHeading___Toc1070099_581953129"/>
      <w:bookmarkStart w:id="1324" w:name="_Toc511"/>
      <w:bookmarkEnd w:id="1323"/>
      <w:r>
        <w:rPr>
          <w:rtl w:val="true"/>
        </w:rPr>
        <w:t>ویژگی‌های امیرالمومین در زیارت غدیر به نقل از امام دهم علیه السلام</w:t>
      </w:r>
      <w:bookmarkEnd w:id="1324"/>
    </w:p>
    <w:p>
      <w:pPr>
        <w:pStyle w:val="BookText"/>
        <w:rPr/>
      </w:pPr>
      <w:r>
        <w:rPr>
          <w:rFonts w:ascii="IRNazanin" w:hAnsi="IRNazanin" w:eastAsia="IRNazanin"/>
          <w:color w:val="111111"/>
          <w:sz w:val="28"/>
          <w:sz w:val="28"/>
          <w:szCs w:val="28"/>
          <w:rtl w:val="true"/>
          <w:lang w:bidi="fa-IR"/>
        </w:rPr>
        <w:t xml:space="preserve">در بخشی از زیارت غدیر که از امام هادی به نقل از امام حسن عسکری روایت شده است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حضرت علی علیه السلام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الوصیّین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علم النبیّین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ربّ العالمین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المؤمنین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الله فی ارضه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سفیره فی خلقه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حجته البالغه علی عباده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الله القویم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المستقیم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النبأ العظیم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آمنت بالله و هم یشرکون </w:t>
      </w:r>
      <w:bookmarkStart w:id="1325" w:name="pg5335_41003"/>
    </w:p>
    <w:p>
      <w:pPr>
        <w:pStyle w:val="BookText"/>
        <w:rPr/>
      </w:pPr>
      <w:bookmarkEnd w:id="1325"/>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صدقت بالحق و هم مکذبون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جاهدت و هم محجمون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عدبت الله مخلصاً له</w:t>
      </w:r>
    </w:p>
    <w:p>
      <w:pPr>
        <w:pStyle w:val="BookText"/>
        <w:rPr/>
      </w:pPr>
      <w:r>
        <w:rPr>
          <w:rFonts w:ascii="IRNazanin" w:hAnsi="IRNazanin" w:eastAsia="IRNazanin"/>
          <w:color w:val="111111"/>
          <w:sz w:val="28"/>
          <w:sz w:val="28"/>
          <w:szCs w:val="28"/>
          <w:rtl w:val="true"/>
          <w:lang w:bidi="fa-IR"/>
        </w:rPr>
        <w:t>الدین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صابراً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محتسباً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المسلمین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یعسوب المومنین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المتقین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قائد الغر المحجلین</w:t>
      </w:r>
      <w:r>
        <w:rPr>
          <w:rStyle w:val="FootnoteAnchor"/>
          <w:rtl w:val="true"/>
        </w:rPr>
        <w:footnoteReference w:id="748"/>
      </w:r>
    </w:p>
    <w:p>
      <w:pPr>
        <w:pStyle w:val="Heading3"/>
        <w:numPr>
          <w:ilvl w:val="2"/>
          <w:numId w:val="1"/>
        </w:numPr>
        <w:rPr/>
      </w:pPr>
      <w:bookmarkStart w:id="1326" w:name="__RefHeading___Toc1070101_581953129"/>
      <w:bookmarkStart w:id="1327" w:name="_Toc512"/>
      <w:bookmarkEnd w:id="1326"/>
      <w:r>
        <w:rPr>
          <w:rtl w:val="true"/>
        </w:rPr>
        <w:t>ویژگی‌های شیعیان</w:t>
      </w:r>
      <w:bookmarkEnd w:id="1327"/>
    </w:p>
    <w:p>
      <w:pPr>
        <w:pStyle w:val="BookText"/>
        <w:rPr/>
      </w:pPr>
      <w:r>
        <w:rPr>
          <w:rFonts w:ascii="IRNazanin" w:hAnsi="IRNazanin" w:eastAsia="IRNazanin"/>
          <w:color w:val="111111"/>
          <w:sz w:val="28"/>
          <w:sz w:val="28"/>
          <w:szCs w:val="28"/>
          <w:rtl w:val="true"/>
          <w:lang w:bidi="fa-IR"/>
        </w:rPr>
        <w:t>باهم مزیت‌های شیعیان و پیروان امام علی النقی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مادر راه دوستی ما، به یکدیگر بخشش می‌کنند و در پرتو محبت ما، یکدیگر را دوست می‌دارند و برای زنده نگاه داشتن یاد ما، به یکدیگر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هرگاه خشمگین می‌شوند، ستم روا نمی‌دارند و هرگاه خشنود شوند، زیاده‌روی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خود، مایة برکت‌اند و با هر که آمیزش یابند، راه آشتی در پیش می‌گیرند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آن حضرت در حدیث دیگری می‌فرمایند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خداشناس‌اند و به امر خداوند،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فضیلت‌اند و سخن به درستی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خوراکشان اندک است و پوشاکشان میانه‌روی و رفتارشان به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بیمار می‌انگاری و می‌پنداری که دیوانه‌اند، در حالی که چنین نیست و عظمت خدایشان آنها را به بیماری افکند و شدت هیبت پروردگار، </w:t>
      </w:r>
    </w:p>
    <w:p>
      <w:pPr>
        <w:pStyle w:val="BookText"/>
        <w:rPr/>
      </w:pPr>
      <w:r>
        <w:rPr>
          <w:rFonts w:ascii="IRNazanin" w:hAnsi="IRNazanin" w:eastAsia="IRNazanin"/>
          <w:color w:val="111111"/>
          <w:sz w:val="28"/>
          <w:sz w:val="28"/>
          <w:szCs w:val="28"/>
          <w:rtl w:val="true"/>
          <w:lang w:bidi="fa-IR"/>
        </w:rPr>
        <w:t>دل‌های آنها را بی‌پروا و عقل‌هایشان را پریشان کرده است و هرگاه از اینها فارغ آیند، با انجام اعمال نیکو، به درگاه الهی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راضی‌اند و نه اعمال زیاد را فراوان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طوسی، به نقل از نوف بن عبدالله بکالی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سرشتی پاک، آفریده شده‌ایم و شیعیان ما، از سرشت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روز رستاخیز فرا رسد، آنها به ما می‌پیوندند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آآ</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شبی امیرالمومنین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بیابان روان شد و گروهی نیز به دنبال حضرت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چهره‌هایشان خیره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چه شده است که سیمای شیعیان را بر شما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شیعیان چگونه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از شب بیداری زرد، چشمانشان از شدت گریستن کم سو گشته است، پشت‌شان از فراوانی نماز خمیده شده، شکم‌هایشان از روزه لاغر، لبان‌شان از کثرت دعا پژمرده شده است و بر آنان گرد و غبار انسان‌های فروتن نشسته است</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ابوولاد حناط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دین مسلمان با اینها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سخن بیهوده و جدال کمتر و بردباری و شکیبایی و حسن خلق</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در اوصاف شیعه رسیده که ایشانند در ولایت ائمه صرف مال کننده و دوستان ایشان را به جهت خدا دوست دارند و به جهت احیاء امر ایشان به زیارت یکدیگر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حال غضب ظلم نکنند و در وقت رضاء اندازه را از دست ندهند با کسی که مخالطه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با او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Style w:val="FootnoteAnchor"/>
          <w:rtl w:val="true"/>
        </w:rPr>
        <w:footnoteReference w:id="753"/>
      </w:r>
      <w:r>
        <w:rPr>
          <w:rFonts w:ascii="IRNazanin" w:hAnsi="IRNazanin" w:eastAsia="IRNazanin"/>
          <w:color w:val="111111"/>
          <w:sz w:val="28"/>
          <w:sz w:val="28"/>
          <w:szCs w:val="28"/>
          <w:rtl w:val="true"/>
          <w:lang w:bidi="fa-IR"/>
        </w:rPr>
        <w:t>و با دشمن ایشان ننشیند و سر به سر او هم نگذارند و مومن را که ببینند اکرام کنند و طمع‌کار نباشند و از دشمن ما چیزی نخواهند و نگیرند اگر چه از گرسنگی بمیرند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فرموده‌اند که شیعة ما نیست کسی که در زبان دعوی تشیع نماید و در عمل بر خلاف اعمال ما عمل کند، بلکه شیعة ما کسی است که با مادر زبان و قلب موافقت کند و آثار ما را تبعیت کند و عمل‌های ما را بجا آورد</w:t>
      </w:r>
      <w:r>
        <w:rPr>
          <w:rFonts w:eastAsia="IRNazanin" w:cs="IRNazanin"/>
          <w:color w:val="111111"/>
          <w:sz w:val="28"/>
          <w:szCs w:val="28"/>
          <w:rtl w:val="true"/>
          <w:lang w:bidi="fa-IR"/>
        </w:rPr>
        <w:t>.</w:t>
      </w:r>
      <w:r>
        <w:rPr>
          <w:rStyle w:val="FootnoteAnchor"/>
          <w:rtl w:val="true"/>
        </w:rPr>
        <w:footnoteReference w:id="75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جابر فرموده‌اند که در تشیع کفایت نکند محض دوست داشتن ما و قسم به خدا یاد فرموده‌اند که نیست شیعه، مگر کسی که از خدا بترسد و او را اطاعت کند و ملتزم باشد به تواضع، خشوع و امانت و بسیار ذکر خدا نمودن و روزه و نماز و بر والدین و با قدرت سرکشی به فقرای همسایه‌ها و مسکین‌ها و قرضدارها و یتیم‌ها و راستگویی و قرآن خواندن و زبان را از مردم حفظ کردن مگر به خیر، ای جابر به خدا قسم به خداوند نمی‌شود نزدیک شد، مگر به طاعت و با ما برائت از آتش نیست و کسی بر خدا حجتی ندارد هر کس خدا را اطاعت کند او ولی و دوست ما است و هر کس خداوند را عصیان کند، پس او دشمن ما است و به ولایت ما نمی‌شود رسید، مگر به عمل و پرهیزکاری</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سفارش به ابن مسعود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 وقار، سهل گیر، نرم‌خو، عفیف، مسلمان، با تقوا، پارسا، نیکوکار، پاک، پاکیزه، راستگو، خالص، سالم، درست، عاقل، صالح، صبور، شاکر، مومن، دوری‌کننده از گناهان، عابد، دوری کننده از دنیا، مهربان، عالم و فقیه باش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صبور، ناله و توبه کننده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خداوند بخشنده کسانی هستند که با فروتنی بر روی زمین راه می‌روند و هرگاه افراد نادان آنها را مخاطب قرار دهند در جواب سلام می‌گویند و شب‌ها برای پروردگارشان سجده و قیام می‌کنند</w:t>
      </w:r>
      <w:r>
        <w:rPr>
          <w:rFonts w:eastAsia="IRNazanin" w:cs="IRNazanin"/>
          <w:color w:val="111111"/>
          <w:sz w:val="28"/>
          <w:szCs w:val="28"/>
          <w:rtl w:val="true"/>
          <w:lang w:bidi="fa-IR"/>
        </w:rPr>
        <w:t>.</w:t>
      </w:r>
      <w:r>
        <w:rPr>
          <w:rStyle w:val="FootnoteAnchor"/>
          <w:rtl w:val="true"/>
        </w:rPr>
        <w:footnoteReference w:id="757"/>
      </w:r>
      <w:bookmarkStart w:id="1328" w:name="pg5335_41007"/>
    </w:p>
    <w:p>
      <w:pPr>
        <w:pStyle w:val="Heading2"/>
        <w:numPr>
          <w:ilvl w:val="1"/>
          <w:numId w:val="1"/>
        </w:numPr>
        <w:rPr/>
      </w:pPr>
      <w:bookmarkStart w:id="1329" w:name="__RefHeading___Toc1070103_581953129"/>
      <w:bookmarkStart w:id="1330" w:name="_Toc513"/>
      <w:bookmarkEnd w:id="1328"/>
      <w:bookmarkEnd w:id="1329"/>
      <w:r>
        <w:rPr>
          <w:rtl w:val="true"/>
        </w:rPr>
        <w:t>ه</w:t>
      </w:r>
      <w:bookmarkEnd w:id="1330"/>
    </w:p>
    <w:p>
      <w:pPr>
        <w:pStyle w:val="Heading3"/>
        <w:numPr>
          <w:ilvl w:val="2"/>
          <w:numId w:val="1"/>
        </w:numPr>
        <w:rPr/>
      </w:pPr>
      <w:bookmarkStart w:id="1331" w:name="__RefHeading___Toc1070105_581953129"/>
      <w:bookmarkStart w:id="1332" w:name="_Toc514"/>
      <w:bookmarkEnd w:id="1331"/>
      <w:r>
        <w:rPr>
          <w:rtl w:val="true"/>
        </w:rPr>
        <w:t>اشاره</w:t>
      </w:r>
      <w:bookmarkEnd w:id="1332"/>
    </w:p>
    <w:p>
      <w:pPr>
        <w:pStyle w:val="BookText"/>
        <w:rPr/>
      </w:pPr>
      <w:r>
        <w:rPr>
          <w:rFonts w:ascii="IRNazanin" w:hAnsi="IRNazanin" w:eastAsia="IRNazanin"/>
          <w:color w:val="111111"/>
          <w:sz w:val="28"/>
          <w:sz w:val="28"/>
          <w:szCs w:val="28"/>
          <w:rtl w:val="true"/>
          <w:lang w:bidi="fa-IR"/>
        </w:rPr>
        <w:t>هادی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شریفه امام</w:t>
      </w:r>
    </w:p>
    <w:p>
      <w:pPr>
        <w:pStyle w:val="Heading3"/>
        <w:numPr>
          <w:ilvl w:val="2"/>
          <w:numId w:val="1"/>
        </w:numPr>
        <w:rPr/>
      </w:pPr>
      <w:bookmarkStart w:id="1333" w:name="__RefHeading___Toc1070107_581953129"/>
      <w:bookmarkStart w:id="1334" w:name="_Toc515"/>
      <w:bookmarkEnd w:id="1333"/>
      <w:r>
        <w:rPr>
          <w:rtl w:val="true"/>
        </w:rPr>
        <w:t>هارون واثق</w:t>
      </w:r>
      <w:bookmarkEnd w:id="1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متوفی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جانشین معتصم واثق بوده که مردی ادیب فصیح، بلیغ، شاعر، فاضل و مانند جدش مامون علم دوست علاقمند به خاندان علی که منبع علم و فضیلت بوده‌اند به شمار رفته، این خلیفه مادرش یونانی بود و به آل علی بسیار احترام می‌کرد و به مردم آزادی عقیده و مذهب می‌داد و مجالس مناظره و مباحثه را در کشور برگزار و همه را به آزادی و احترام دعوت می‌کرد</w:t>
      </w:r>
      <w:r>
        <w:rPr>
          <w:rFonts w:eastAsia="IRNazanin" w:cs="IRNazanin"/>
          <w:color w:val="111111"/>
          <w:sz w:val="28"/>
          <w:szCs w:val="28"/>
          <w:rtl w:val="true"/>
          <w:lang w:bidi="fa-IR"/>
        </w:rPr>
        <w:t xml:space="preserve">. </w:t>
      </w:r>
      <w:bookmarkStart w:id="1335" w:name="pg5335_41008"/>
    </w:p>
    <w:p>
      <w:pPr>
        <w:pStyle w:val="BookText"/>
        <w:rPr/>
      </w:pPr>
      <w:bookmarkEnd w:id="1335"/>
      <w:r>
        <w:rPr>
          <w:rFonts w:ascii="IRNazanin" w:hAnsi="IRNazanin" w:eastAsia="IRNazanin"/>
          <w:color w:val="111111"/>
          <w:sz w:val="28"/>
          <w:sz w:val="28"/>
          <w:szCs w:val="28"/>
          <w:rtl w:val="true"/>
          <w:lang w:bidi="fa-IR"/>
        </w:rPr>
        <w:t>الواثق در سن سی و یک سالگی به تخت حکومت نشست و در طی پنچ سال خلافت سیره مامون جد خود را زنده کرد ولی در تحت سیطره ترک‌ها بود و بالاخره هم محکوم نظریه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می‌نویسد واثق به آل ابیطالب احسان بی‌حساب کرد به طوری که در حین مردن او هیچ کسی از اولاد ابیطالب نبود که فقیر باشد همة متمکن و متمول شدند گویند هنگام مردن گفت فرش را از زیر پای او برداشتند آنگاه صورت روی خاک نهاد و گفت یَا مَن لایَزُولُ مُلکه اِرحَم مَن یَزُول مُلکه</w:t>
      </w:r>
      <w:r>
        <w:rPr>
          <w:rFonts w:eastAsia="IRNazanin" w:cs="IRNazanin"/>
          <w:color w:val="111111"/>
          <w:sz w:val="28"/>
          <w:szCs w:val="28"/>
          <w:rtl w:val="true"/>
          <w:lang w:bidi="fa-IR"/>
        </w:rPr>
        <w:t>.</w:t>
      </w:r>
      <w:r>
        <w:rPr>
          <w:rStyle w:val="FootnoteAnchor"/>
          <w:rtl w:val="true"/>
        </w:rPr>
        <w:footnoteReference w:id="758"/>
      </w:r>
    </w:p>
    <w:p>
      <w:pPr>
        <w:pStyle w:val="Heading3"/>
        <w:numPr>
          <w:ilvl w:val="2"/>
          <w:numId w:val="1"/>
        </w:numPr>
        <w:rPr/>
      </w:pPr>
      <w:bookmarkStart w:id="1336" w:name="__RefHeading___Toc1070109_581953129"/>
      <w:bookmarkStart w:id="1337" w:name="_Toc516"/>
      <w:bookmarkEnd w:id="1336"/>
      <w:r>
        <w:rPr>
          <w:rtl w:val="true"/>
        </w:rPr>
        <w:t>هدایای اهل کتاب</w:t>
      </w:r>
      <w:bookmarkEnd w:id="1337"/>
    </w:p>
    <w:p>
      <w:pPr>
        <w:pStyle w:val="BookText"/>
        <w:rPr/>
      </w:pPr>
      <w:r>
        <w:rPr>
          <w:rFonts w:ascii="IRNazanin" w:hAnsi="IRNazanin" w:eastAsia="IRNazanin"/>
          <w:color w:val="111111"/>
          <w:sz w:val="28"/>
          <w:sz w:val="28"/>
          <w:szCs w:val="28"/>
          <w:rtl w:val="true"/>
          <w:lang w:bidi="fa-IR"/>
        </w:rPr>
        <w:t>تقدیس و بزرگداشت امام هادی علیه السلام منحصر به مسلمانان نبود، اهل کتاب نیز به مقامات روحی و منزلت عظیم او در نزد خدا ایمان داشتند و هر گاه مشکل مهمی برایشان پیش می‌آمد با بردن هدایایی برای آن حضرت خواستار دعای خیر او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عواطف امام هادی علیه السلام</w:t>
      </w:r>
    </w:p>
    <w:p>
      <w:pPr>
        <w:pStyle w:val="Heading3"/>
        <w:numPr>
          <w:ilvl w:val="2"/>
          <w:numId w:val="1"/>
        </w:numPr>
        <w:rPr/>
      </w:pPr>
      <w:bookmarkStart w:id="1338" w:name="__RefHeading___Toc1070111_581953129"/>
      <w:bookmarkStart w:id="1339" w:name="_Toc517"/>
      <w:bookmarkEnd w:id="1338"/>
      <w:r>
        <w:rPr>
          <w:rtl w:val="true"/>
        </w:rPr>
        <w:t>هدایای مردم قم</w:t>
      </w:r>
      <w:bookmarkEnd w:id="133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فتح بن خاقان وزیر متوکّل عباسی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جاسوس‌های خود باخبر شدیم که اموالی از اهل قم نزد علی بن محمّد بن الرضا علیه السلام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بن محمّد بن الرضا علیه السلام برو و از او بپرس آن اموال از کدام راه به او </w:t>
      </w:r>
    </w:p>
    <w:p>
      <w:pPr>
        <w:pStyle w:val="BookText"/>
        <w:rPr/>
      </w:pPr>
      <w:r>
        <w:rPr>
          <w:rFonts w:ascii="IRNazanin" w:hAnsi="IRNazanin" w:eastAsia="IRNazanin"/>
          <w:color w:val="111111"/>
          <w:sz w:val="28"/>
          <w:sz w:val="28"/>
          <w:szCs w:val="28"/>
          <w:rtl w:val="true"/>
          <w:lang w:bidi="fa-IR"/>
        </w:rPr>
        <w:t>می‌رسد، پس مخفیانه نزدم بیا و به من اطلاع بده تا در کمینگاه باشم و هرگاه فرد یا افرادی که می‌خواهند اموال را نزد علی بن محمّد علیه السلام بیاورند آنها را غافلگیر کرده، اموالم رااز آنها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 امام هادی علیه السلام رفتم، وقتی ایشان مرا دید تبسمی کرد و گویا از نقشه بن خاقان آگاه بود با همان حالت تبسم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به راستی که جز خیر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امشب اموال به دست من می‌رسد و هیچ چیزی از آن به دست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نزد امام هادی علیه السلام،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 نماز خواندن مستحبی بودند که نماز خود را به پایان رساندند و سپس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اکنون مرد قمی جلوی در است و می‌خواهد نزدم بیاید؛ درحالی که غلام به او اجازه ورود نمی‌دهد، پس بلند شو و نزد آن مرد قمی برو و به او بگو که امام هادی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سوی در رفتم و آن مرد قمی را در آنجا دیدم، پس همان‌گونه که امام هادی علیه السلام فرموده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 را به من بده و او نیز بدون معطلی کوله پشتی را از کول خود پایین آورد و به من داد که در آن اموال و غیره بود، پس آن را برداشتم و نزد امام هادی علیه السلام بردم و به ایشان دادم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آن مرد قمی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گردنبد که فلان زن پاک دامن به تو داده و به تو گفته است که این تنها دارایی او است که از پدرم به ارث رسیده است را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بار دیگر نزد مرد قمی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گردنبند را که فلان زن پاک دامن در مورد آن چنین و چنان گفته است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قمی وقتی چنین شنید گردنبد را به من داد و من آن را نزد امام هادی علیه السلام بردم، سپس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مرد قمی برو و به او بگو که فلان مرواریدی را که از آن گردنبد بیرون آوردی و حبه دیگری به جای آن گذاشته‌ای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جریان حبه مروارید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دخترم آن گردنبد را در دستم دید از آن خوشش آمد، پس من آن حبه مروارید را از گردنبد بیرون آوردم و دانه دیگری به جای آن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بازگشتم و جریان را برای ایشان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مرد قمی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ما و شما است، به راستی که دانه مروارید اکنون همراه تو است و آن را داخل لباسهایت روی شانه جاسازی کرده‌ای، آن را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مرد قمی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مروارید در فلان جا است، پس او نیز دانه را خارج کرد و به من داد، سپس 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امام هادی علیه السلام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هوش آمد، 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به امامت و ولایت من شک داشتی و وقتی چنین و چنان دیدی و شنیدی به ولایت و امامت ما ایمان آوردی و اکنون تو به امامت و ولایت ما یقین پیدا کردی</w:t>
      </w:r>
      <w:r>
        <w:rPr>
          <w:rFonts w:eastAsia="IRNazanin" w:cs="IRNazanin"/>
          <w:color w:val="111111"/>
          <w:sz w:val="28"/>
          <w:szCs w:val="28"/>
          <w:rtl w:val="true"/>
          <w:lang w:bidi="fa-IR"/>
        </w:rPr>
        <w:t>.</w:t>
      </w:r>
      <w:r>
        <w:rPr>
          <w:rStyle w:val="FootnoteAnchor"/>
          <w:rtl w:val="true"/>
        </w:rPr>
        <w:footnoteReference w:id="75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کمحمّد بن عبدالله قمی </w:t>
      </w:r>
      <w:bookmarkStart w:id="1340" w:name="pg5335_41011"/>
    </w:p>
    <w:p>
      <w:pPr>
        <w:pStyle w:val="Heading3"/>
        <w:numPr>
          <w:ilvl w:val="2"/>
          <w:numId w:val="1"/>
        </w:numPr>
        <w:rPr/>
      </w:pPr>
      <w:bookmarkStart w:id="1341" w:name="__RefHeading___Toc1070113_581953129"/>
      <w:bookmarkStart w:id="1342" w:name="_Toc518"/>
      <w:bookmarkEnd w:id="1340"/>
      <w:bookmarkEnd w:id="1341"/>
      <w:r>
        <w:rPr>
          <w:rtl w:val="true"/>
        </w:rPr>
        <w:t xml:space="preserve">هدایت انسان‌ها </w:t>
      </w:r>
      <w:r>
        <w:rPr>
          <w:rtl w:val="true"/>
        </w:rPr>
        <w:t>(</w:t>
      </w:r>
      <w:r>
        <w:rPr>
          <w:rtl w:val="true"/>
        </w:rPr>
        <w:t>امام هادی موجب هدایت بشریت</w:t>
      </w:r>
      <w:r>
        <w:rPr>
          <w:rtl w:val="true"/>
        </w:rPr>
        <w:t>)</w:t>
      </w:r>
      <w:bookmarkEnd w:id="1342"/>
    </w:p>
    <w:p>
      <w:pPr>
        <w:pStyle w:val="BookText"/>
        <w:rPr/>
      </w:pPr>
      <w:r>
        <w:rPr>
          <w:rFonts w:ascii="IRNazanin" w:hAnsi="IRNazanin" w:eastAsia="IRNazanin"/>
          <w:color w:val="111111"/>
          <w:sz w:val="28"/>
          <w:sz w:val="28"/>
          <w:szCs w:val="28"/>
          <w:rtl w:val="true"/>
          <w:lang w:bidi="fa-IR"/>
        </w:rPr>
        <w:t>ابو محمّد بصری از ابو العباس، دائی فرزند کاتب ابراهیم بن محمّد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امامت امام هادی علیه السلام سخن می‌گفتیم که ابوالعباس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من در این مورد به چیزی اعتقاد نداشتم و همواره به برادرم و همچنین کسانی که قائل به امامت او بودند خورده می‌گرفتم و آنها را مذمت نموده و به آنان دشنام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در میان گروهی قرار گرفتم که از طرف متوکّل ماموریت پیدا کردیم تا امام هادی علیه السلام را احضار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مدینه حرکت کرده و وارد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حضورش رسیدیم، طبق ماموریت قرار بر حرکت شد، به راه افتادیم، منزل‌ها را پشت سر گذاشته تا اینکه به منزلی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تابستانی و هوا بسیار گرم بود، از حضرتش خواستیم که در آن منزل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منزل عبور کردیم و هنوز چیزی نخورده و ننوشیده بودیم، گرما افزایش یافت و گرسنگی و تشنگی بر ما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آبی داشتیم و نه سایه‌ای که استراحت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همگی به آن حضرت چشم دوخته و نگاه می‌کردیم، دراین حال حضرت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گمان می‌کنم که گرسنه و تشنه هستید؟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ای آقای ما؛ به راستی که خسته شده‌ایم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فرود آیید و بخورید و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ازسخن ایشان در شگفت شدم، چرا که ما در صحرای کویری بودیم که عاری از آب و علف بود و نه سایة درختی که در زیر سایة آن استراحت کنیم نه چشمة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تامل کردیم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فرود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سرعت گروه را نگه داشتم تا مرکب‌ها را بخوابانند، ناگهان متوجه شدم در کنار دو درخت بزرگی هستیم که گروه زیادی می‌توانستند در زیر سایة آنها استراحت کنند و این در صورتی بود که من آن منطقه را می‌شناختم که بر روی زمین جاری و آب گوارا و خنکی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مرکب‌ها فرود آمدیم و در آنجا اطراق کردیم، غذا میل نموده و آب خورده و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ما کسانی بودند که بارها از آنجا عبور کرده بودند و در آن موقع شگفتی‌هایی در دلم خطور کرد، من با دقت به آن حضرت می‌نگریستم و مدتی در مورد حضرتش به فکر فرو رفتم، وقتی متوجه شدم، دیدم حضرت تبسم نموده و روی مبارک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تحقیق خواهم کرد که او چگونه شخصیتی است؟</w:t>
      </w:r>
    </w:p>
    <w:p>
      <w:pPr>
        <w:pStyle w:val="BookText"/>
        <w:rPr/>
      </w:pPr>
      <w:r>
        <w:rPr>
          <w:rFonts w:ascii="IRNazanin" w:hAnsi="IRNazanin" w:eastAsia="IRNazanin"/>
          <w:color w:val="111111"/>
          <w:sz w:val="28"/>
          <w:sz w:val="28"/>
          <w:szCs w:val="28"/>
          <w:rtl w:val="true"/>
          <w:lang w:bidi="fa-IR"/>
        </w:rPr>
        <w:t>زمانی که می‌خواستیم حرکت کنیم برخواستیم، پشت درخت رفته و شمشیرم را در زیر خاک پنهان کردم و دو سنگ به عنوان علامت روی آن گذاشتم، آنگاه خود را تطهیر نموده و برای نماز وضو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کوچ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بارها را بسته و از آن منطقه کوچ کردیم، وقتی ساعتی راه رفتیم، من برگشتم و علامتی را که در آن مکان گذاشته بودم پیدا کردم، ولی خبری از آن درختان و چشمة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متعال در آن منطقه چیزی نیافریده بود، نه درختی، نه آبی، نه سایه‌ای و نه رطوبتی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مساله در شگفت شده و دستهایم را به سوی آسمان بلند کرده و از خداوند خواستم که مرا بر محبت آن حضرت و نیز در ایمان به او و شناختش ثابت قدم و استوار نماید، آنگاه به دنبال قافله حرکت کرده و خودم را به آنها رساندم، وقتی خدمت حضرتش رسیدم،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ابوالعباس؛ بررسی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 به راستی که من در این امر تردید داشتم، ولی اینک در پیش خودم به واسطة شما بی‌نیازترین مردم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کَذلِک، هُم مَعدُودُون مَعلُومُون لایزید رَجُل وَ لایَنقُص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چنین است، شیعیان ما افراد شمرده شده و شناخته شده هستند که نه شخصی از آنها کم می‌شود و نه زیاد</w:t>
      </w:r>
      <w:r>
        <w:rPr>
          <w:rFonts w:eastAsia="IRNazanin" w:cs="IRNazanin"/>
          <w:color w:val="111111"/>
          <w:sz w:val="28"/>
          <w:szCs w:val="28"/>
          <w:rtl w:val="true"/>
          <w:lang w:bidi="fa-IR"/>
        </w:rPr>
        <w:t>.</w:t>
      </w:r>
      <w:r>
        <w:rPr>
          <w:rStyle w:val="FootnoteAnchor"/>
          <w:rtl w:val="true"/>
        </w:rPr>
        <w:footnoteReference w:id="76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شاگردان مکتب امام هادی علیه السلام </w:t>
      </w:r>
      <w:bookmarkStart w:id="1343" w:name="pg5335_41014"/>
    </w:p>
    <w:p>
      <w:pPr>
        <w:pStyle w:val="BookText"/>
        <w:rPr/>
      </w:pPr>
      <w:bookmarkEnd w:id="1343"/>
      <w:r>
        <w:rPr>
          <w:rFonts w:ascii="IRNazanin" w:hAnsi="IRNazanin" w:eastAsia="IRNazanin"/>
          <w:color w:val="111111"/>
          <w:sz w:val="28"/>
          <w:sz w:val="28"/>
          <w:szCs w:val="28"/>
          <w:rtl w:val="true"/>
          <w:lang w:bidi="fa-IR"/>
        </w:rPr>
        <w:t>هشت در هشت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دوازدهم ربیع الاول</w:t>
      </w:r>
    </w:p>
    <w:p>
      <w:pPr>
        <w:pStyle w:val="BookText"/>
        <w:rPr/>
      </w:pPr>
      <w:r>
        <w:rPr>
          <w:rFonts w:ascii="IRNazanin" w:hAnsi="IRNazanin" w:eastAsia="IRNazanin"/>
          <w:color w:val="111111"/>
          <w:sz w:val="28"/>
          <w:sz w:val="28"/>
          <w:szCs w:val="28"/>
          <w:rtl w:val="true"/>
          <w:lang w:bidi="fa-IR"/>
        </w:rPr>
        <w:t>هفدهم رجب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ککشته شدن قاتل امام هادی علیه السلام</w:t>
      </w:r>
    </w:p>
    <w:p>
      <w:pPr>
        <w:pStyle w:val="Heading3"/>
        <w:numPr>
          <w:ilvl w:val="2"/>
          <w:numId w:val="1"/>
        </w:numPr>
        <w:rPr/>
      </w:pPr>
      <w:bookmarkStart w:id="1344" w:name="__RefHeading___Toc1070115_581953129"/>
      <w:bookmarkStart w:id="1345" w:name="_Toc519"/>
      <w:bookmarkEnd w:id="1344"/>
      <w:r>
        <w:rPr>
          <w:rtl w:val="true"/>
        </w:rPr>
        <w:t>همسایگان امام</w:t>
      </w:r>
      <w:bookmarkEnd w:id="1345"/>
    </w:p>
    <w:p>
      <w:pPr>
        <w:pStyle w:val="BookText"/>
        <w:rPr/>
      </w:pPr>
      <w:r>
        <w:rPr>
          <w:rFonts w:ascii="IRNazanin" w:hAnsi="IRNazanin" w:eastAsia="IRNazanin"/>
          <w:color w:val="111111"/>
          <w:sz w:val="28"/>
          <w:sz w:val="28"/>
          <w:szCs w:val="28"/>
          <w:rtl w:val="true"/>
          <w:lang w:bidi="fa-IR"/>
        </w:rPr>
        <w:t>در همسایگی امام هادی علیه السلام جایی همچون یک روستا برای افراد گوناگون از صنعت‌گران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نقاش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روایتی از کتاب بحارالانوار جلد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بُشر پسر سلیمان از فرزندان ابو ایوب انصاری یکی دیگر از همسایگان امام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سخن مسعودی مشخص می‌شود، موسی بن بُغا یکی دیگر از همسایگان آن حضرت بود و منزل وی در مقابل خیابان امام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از سخن مسعودی برمی‌آید؛ خیابانی که امام هادی علیه السلام در آن سکونت داشتند، خیابان ابواحمد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از ابو محمّد فحّام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منصوری از عموی پدر خود و عموی من از کافور خادم، این حدیث را برای من نقل کرده‌اند که در همسایگی امام هادی علیه السلام جایی همچون یک روستا برای افراد گوناگون از صنعتگران بود و یونس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خانواده‌ام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اینجا کوچ کنم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یونس؟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بغا نگینی نزد من فرستاد که از خوبی قیمت نداشت و من به آن نقش </w:t>
      </w:r>
      <w:bookmarkStart w:id="1346" w:name="pg5335_41015"/>
    </w:p>
    <w:p>
      <w:pPr>
        <w:pStyle w:val="BookText"/>
        <w:rPr/>
      </w:pPr>
      <w:bookmarkEnd w:id="1346"/>
      <w:r>
        <w:rPr>
          <w:rFonts w:ascii="IRNazanin" w:hAnsi="IRNazanin" w:eastAsia="IRNazanin"/>
          <w:color w:val="111111"/>
          <w:sz w:val="28"/>
          <w:sz w:val="28"/>
          <w:szCs w:val="28"/>
          <w:rtl w:val="true"/>
          <w:lang w:bidi="fa-IR"/>
        </w:rPr>
        <w:t>می‌زدم که شکست و دوپاره شد و روز وعده فرداست و او موسی بن بغا است یا هزار تازیانه می زند یا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خانة خود برو تا فردا فرجی می‌رسد و جز خیر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شد، هنگام صبح با ترس و لرز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فرستادة او آمده است نگین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که جز خیر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بشنو آنچه می‌گوید که جز خیر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خندان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تصاحب 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با هم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آن را دو قسمت کنی تا ما نیز مزدت را بدهیم؟</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شده و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که ما را به راستی از سپاسگزاران خود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فرصت بده تا بیندیشم چگونه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سلیمان یکی دیگر از همسایگان امام بود</w:t>
      </w:r>
      <w:r>
        <w:rPr>
          <w:rFonts w:eastAsia="IRNazanin" w:cs="IRNazanin"/>
          <w:color w:val="111111"/>
          <w:sz w:val="28"/>
          <w:szCs w:val="28"/>
          <w:rtl w:val="true"/>
          <w:lang w:bidi="fa-IR"/>
        </w:rPr>
        <w:t>.</w:t>
      </w:r>
      <w:r>
        <w:rPr>
          <w:rStyle w:val="FootnoteAnchor"/>
          <w:rtl w:val="true"/>
        </w:rPr>
        <w:footnoteReference w:id="761"/>
      </w:r>
    </w:p>
    <w:p>
      <w:pPr>
        <w:pStyle w:val="Heading3"/>
        <w:numPr>
          <w:ilvl w:val="2"/>
          <w:numId w:val="1"/>
        </w:numPr>
        <w:rPr/>
      </w:pPr>
      <w:bookmarkStart w:id="1347" w:name="__RefHeading___Toc1070117_581953129"/>
      <w:bookmarkStart w:id="1348" w:name="_Toc520"/>
      <w:bookmarkEnd w:id="1347"/>
      <w:r>
        <w:rPr>
          <w:rtl w:val="true"/>
        </w:rPr>
        <w:t>همسر امام هادی علیه السلام</w:t>
      </w:r>
      <w:bookmarkEnd w:id="134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والدة ماجدة امام حسن عسکری علیه السلام همسر امام هادی علیه السلام، حُدَیثْ و به قولی، سلیل بوده و او را جدّه می‌گفتند و در نهایت صلاح و ورع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جنّات الخلود است که در ولایت خودش </w:t>
      </w:r>
      <w:bookmarkStart w:id="1349" w:name="pg5335_41016"/>
    </w:p>
    <w:p>
      <w:pPr>
        <w:pStyle w:val="BookText"/>
        <w:rPr/>
      </w:pPr>
      <w:bookmarkEnd w:id="1349"/>
      <w:r>
        <w:rPr>
          <w:rFonts w:ascii="IRNazanin" w:hAnsi="IRNazanin" w:eastAsia="IRNazanin"/>
          <w:color w:val="111111"/>
          <w:sz w:val="28"/>
          <w:sz w:val="28"/>
          <w:szCs w:val="28"/>
          <w:rtl w:val="true"/>
          <w:lang w:bidi="fa-IR"/>
        </w:rPr>
        <w:t>پادشاه‌زاده بود و در فضیلت او همین کافی است که بعد از وفات امام حسن عسکری علیه السلام، مفزع شیعه و پناه و دادرس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اثبات الوصیه فرموده که روایت شده از عالم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شد سلیل، مادر حضرت امام حسن عسکری علیه السلام بر امام علی نقی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 بیرون کشیده شده از هر آفت، عاهت، پلیدی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حق تعالی عطا فرماید به تو حجت خود را بر خلق خودکه پر کند زمین را از عدل، همچنان که پر شده باشد از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مسعودی فرموده که حامله شد آن مخدره به امام حسن عسکری علیه السلام در مدینه و در سال دویست و سی و یک و سن شریف امام علی النقی علیه السلام در آن زمان شانزده سال و چند ماه بود و حرکت فرمود با آن حضرت به عراق در سال دویست و سی شش و سن مبارکش چهار سال و چند ماه بود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فرزندان امام</w:t>
      </w:r>
    </w:p>
    <w:p>
      <w:pPr>
        <w:pStyle w:val="Heading3"/>
        <w:numPr>
          <w:ilvl w:val="2"/>
          <w:numId w:val="1"/>
        </w:numPr>
        <w:rPr/>
      </w:pPr>
      <w:bookmarkStart w:id="1350" w:name="__RefHeading___Toc1070119_581953129"/>
      <w:bookmarkStart w:id="1351" w:name="_Toc521"/>
      <w:bookmarkEnd w:id="1350"/>
      <w:r>
        <w:rPr>
          <w:rtl w:val="true"/>
        </w:rPr>
        <w:t>هیبت امام علی النقی علیه السلام</w:t>
      </w:r>
      <w:bookmarkEnd w:id="1351"/>
    </w:p>
    <w:p>
      <w:pPr>
        <w:pStyle w:val="BookText"/>
        <w:rPr/>
      </w:pPr>
      <w:r>
        <w:rPr>
          <w:rFonts w:ascii="IRNazanin" w:hAnsi="IRNazanin" w:eastAsia="IRNazanin"/>
          <w:color w:val="111111"/>
          <w:sz w:val="28"/>
          <w:sz w:val="28"/>
          <w:szCs w:val="28"/>
          <w:rtl w:val="true"/>
          <w:lang w:bidi="fa-IR"/>
        </w:rPr>
        <w:t>شیخ طبرسی از محمّد پسر حسن اشتر علوی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کنار در قصر متوکّل نشسته بودیم و در میان جمع مردم، من یک نوجوان بودم و کسانی از آل ابوطالب و بنی‌عباس، شیعه‌های جعفری نیز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ناگاه امام هادی وارد شد و همة مردم در برابر هیبت و جلال آن جناب از مرکب‌ها پیاده شدند و حضرت وارد خانة متوکّل 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حاضران،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عاملی سبب شد ما به این جوان احترام نموده و از اسب پیاده شویم، با </w:t>
      </w:r>
    </w:p>
    <w:p>
      <w:pPr>
        <w:pStyle w:val="BookText"/>
        <w:rPr/>
      </w:pPr>
      <w:r>
        <w:rPr>
          <w:rFonts w:ascii="IRNazanin" w:hAnsi="IRNazanin" w:eastAsia="IRNazanin"/>
          <w:color w:val="111111"/>
          <w:sz w:val="28"/>
          <w:sz w:val="28"/>
          <w:szCs w:val="28"/>
          <w:rtl w:val="true"/>
          <w:lang w:bidi="fa-IR"/>
        </w:rPr>
        <w:t>اینکه شریف‌تر و بزرگ‌تر از ما نبود، سوگند به خدا که پس از این، هرگز و دیگر برایش پیاده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خطاب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دیدن امام هادی علیه السلام با خواری و کرنش، در برابرش پیاده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نکشید که ناگاه امام هادی علیه السلام بیرون آمد و این بار نیز تا نگاه حاضران به او افتاد، از مرکب‌هایشان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فکر نمی‌کردید که برایش پیاده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شد که پیاده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نتوانستیم خود را نگاه داریم و بی‌اختیار پیاده شدیم</w:t>
      </w:r>
      <w:r>
        <w:rPr>
          <w:rFonts w:eastAsia="IRNazanin" w:cs="IRNazanin"/>
          <w:color w:val="111111"/>
          <w:sz w:val="28"/>
          <w:szCs w:val="28"/>
          <w:rtl w:val="true"/>
          <w:lang w:bidi="fa-IR"/>
        </w:rPr>
        <w:t>.</w:t>
      </w:r>
      <w:r>
        <w:rPr>
          <w:rStyle w:val="FootnoteAnchor"/>
          <w:rtl w:val="true"/>
        </w:rPr>
        <w:footnoteReference w:id="763"/>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هیبت امام هادی علیه السلام دیگران را به فروتنی در برابر او وامی‌داشت امام این مهابت را از پدران خود به ارث برده بود، چنانکه سیمای نورانی‌اش چهرة درخشان و شکوهمند انبیا و اوصیا را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مخالفان یا شیعیان امام با او مواجه می‌شد، مهابت امام چنان او را تحت تاثیر قرار می‌داد که ناگزیر به اکرام و تجلیل وی می‌شد</w:t>
      </w:r>
      <w:r>
        <w:rPr>
          <w:rFonts w:eastAsia="IRNazanin" w:cs="IRNazanin"/>
          <w:color w:val="111111"/>
          <w:sz w:val="28"/>
          <w:szCs w:val="28"/>
          <w:rtl w:val="true"/>
          <w:lang w:bidi="fa-IR"/>
        </w:rPr>
        <w:t xml:space="preserve">. </w:t>
      </w:r>
      <w:bookmarkStart w:id="1352" w:name="pg5335_41018"/>
    </w:p>
    <w:p>
      <w:pPr>
        <w:pStyle w:val="Heading2"/>
        <w:numPr>
          <w:ilvl w:val="1"/>
          <w:numId w:val="1"/>
        </w:numPr>
        <w:rPr/>
      </w:pPr>
      <w:bookmarkStart w:id="1353" w:name="__RefHeading___Toc1070121_581953129"/>
      <w:bookmarkStart w:id="1354" w:name="_Toc522"/>
      <w:bookmarkEnd w:id="1352"/>
      <w:bookmarkEnd w:id="1353"/>
      <w:r>
        <w:rPr>
          <w:rtl w:val="true"/>
        </w:rPr>
        <w:t>ی</w:t>
      </w:r>
      <w:bookmarkEnd w:id="1354"/>
    </w:p>
    <w:p>
      <w:pPr>
        <w:pStyle w:val="Heading3"/>
        <w:numPr>
          <w:ilvl w:val="2"/>
          <w:numId w:val="1"/>
        </w:numPr>
        <w:rPr/>
      </w:pPr>
      <w:bookmarkStart w:id="1355" w:name="__RefHeading___Toc1070123_581953129"/>
      <w:bookmarkStart w:id="1356" w:name="_Toc523"/>
      <w:bookmarkEnd w:id="1355"/>
      <w:r>
        <w:rPr>
          <w:rtl w:val="true"/>
        </w:rPr>
        <w:t>یاران، اصحاب و راویان احادیث امام</w:t>
      </w:r>
      <w:bookmarkEnd w:id="1356"/>
    </w:p>
    <w:p>
      <w:pPr>
        <w:pStyle w:val="BookText"/>
        <w:rPr/>
      </w:pPr>
      <w:r>
        <w:rPr>
          <w:rFonts w:ascii="IRNazanin" w:hAnsi="IRNazanin" w:eastAsia="IRNazanin"/>
          <w:color w:val="111111"/>
          <w:sz w:val="28"/>
          <w:sz w:val="28"/>
          <w:szCs w:val="28"/>
          <w:rtl w:val="true"/>
          <w:lang w:bidi="fa-IR"/>
        </w:rPr>
        <w:t>دانش‌ها و معارف امام هادی بسیار متنوع و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قرآن، فقه، آداب و اخلاق و دیگر علوم اسلامی، مهارت و تخصص داشت و به همین سبب، جویندگان دانش، ره به سوی او می‌پوییدند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یاران ائمه خط رسالت را امتداد وتحقق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ارتباط و پیوند با امامان اهل بیت و حفظ و روایت احادیث آنها و تدوین اصول چهار صدگانة خود، مانع تباهی و فراموش شدن احکام شریعت مصطفوی شدند و منابع قابل اعتمادی برای استنباط و احکام شرع توسط فقهای شیعه فراهم آوردند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راویان به جهت تدوین این اصول، حق عظیمی برگردن مسلمانان دارند، چرا که اگر آنها نبودند، این ثروت فکری که میراث </w:t>
      </w:r>
    </w:p>
    <w:p>
      <w:pPr>
        <w:pStyle w:val="BookText"/>
        <w:rPr/>
      </w:pPr>
      <w:r>
        <w:rPr>
          <w:rFonts w:ascii="IRNazanin" w:hAnsi="IRNazanin" w:eastAsia="IRNazanin"/>
          <w:color w:val="111111"/>
          <w:sz w:val="28"/>
          <w:sz w:val="28"/>
          <w:szCs w:val="28"/>
          <w:rtl w:val="true"/>
          <w:lang w:bidi="fa-IR"/>
        </w:rPr>
        <w:t>ائمة اطهار و منشاء ابداع و پیشرفت فکر و فرهنگ انسانی هستند،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مایة مباهات است، این است که کوشش و جهاد این بزرگواران برای نزدیک شدن به امامان و تدوین احادیث آنها در دشوارترین زمان‌ها و تحت شدیدترین فشارهای امنیتی صورت می‌گرفت، زیرا دولت‌های اموی و عباسی بدون هیچ ملاحظه یا ترحمی، هرکس را که به نشر فضایل و مناقب ائمة اطهار می‌پرداخت یا سخنان آنها را روایت می‌کرد، دستگیر و به اعدام یا حبس در زندان‌های تاریک محکوم می‌کردند و به همین علت، راویان از تصریح به نام‌های ائمه به شدت پرهیز داشتند و با اشاره به کنیه یا لقب ایشان مقاصد خود را بیان می‌کردند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عبدالحسین شبستری در کتاب النور الهادی الی اصحاب الامام الهادی یکصد و نود و سه نفر از اصحاب امام علی النقی علیه السلام را از منابع بسیار مهم نام برده است که به نام بعضی از آنان اکتفا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اسحاق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الهمدانی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النیسابوری الاشعری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مهزیار الاهوازی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الرازی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بن عبدالله بن سعد بن مالک بن الاحوص الاشعری، القمی، ابوعلی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حمزه بن الیسع بن عبدالله القمی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داود بن سعید الفزاری الجرجانی، ابو یحیی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عبدالله محمّد بن خالد بن عبدالرحمن بن محمّد بن علی الکوفی، القمی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النیسابوری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ابراهیم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 القمی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راشد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بن زیاد البجلی، الوشاء</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اشکیب حسنی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الاهوازی، ابو محمّد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الخزاعی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حسنی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الحمیری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العمری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بن محمّد الهمدانی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الریان بن الصلت الاشعری ،القمی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زیاد الصیمری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الاهوازی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جعفری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اسحاق السکیت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 بن حماد السملی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شاگردان مکتب امام هادی علیه السلام </w:t>
      </w:r>
      <w:bookmarkStart w:id="1357" w:name="pg5335_41021"/>
    </w:p>
    <w:p>
      <w:pPr>
        <w:pStyle w:val="BookText"/>
        <w:rPr/>
      </w:pPr>
      <w:bookmarkEnd w:id="1357"/>
      <w:r>
        <w:rPr>
          <w:rFonts w:ascii="IRNazanin" w:hAnsi="IRNazanin" w:eastAsia="IRNazanin"/>
          <w:color w:val="111111"/>
          <w:sz w:val="28"/>
          <w:sz w:val="28"/>
          <w:szCs w:val="28"/>
          <w:rtl w:val="true"/>
          <w:lang w:bidi="fa-IR"/>
        </w:rPr>
        <w:t>یحیی بن اکثم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پاسخ‌های امام هادی به سئوالات</w:t>
      </w:r>
    </w:p>
    <w:p>
      <w:pPr>
        <w:pStyle w:val="Heading3"/>
        <w:numPr>
          <w:ilvl w:val="2"/>
          <w:numId w:val="1"/>
        </w:numPr>
        <w:rPr/>
      </w:pPr>
      <w:bookmarkStart w:id="1358" w:name="__RefHeading___Toc1070125_581953129"/>
      <w:bookmarkStart w:id="1359" w:name="_Toc524"/>
      <w:bookmarkEnd w:id="1358"/>
      <w:r>
        <w:rPr>
          <w:rtl w:val="true"/>
        </w:rPr>
        <w:t>یاوه‌های ابن حسکه</w:t>
      </w:r>
      <w:bookmarkEnd w:id="1359"/>
    </w:p>
    <w:p>
      <w:pPr>
        <w:pStyle w:val="BookText"/>
        <w:rPr/>
      </w:pPr>
      <w:r>
        <w:rPr>
          <w:rFonts w:ascii="IRNazanin" w:hAnsi="IRNazanin" w:eastAsia="IRNazanin"/>
          <w:color w:val="111111"/>
          <w:sz w:val="28"/>
          <w:sz w:val="28"/>
          <w:szCs w:val="28"/>
          <w:rtl w:val="true"/>
          <w:lang w:bidi="fa-IR"/>
        </w:rPr>
        <w:t>بدعت‌ها و اندیشه‌های باطل زیر از طرف ابن حسکة ترویج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پروردگار، خالق و مدبر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حسکة پیغمبر است و از طرف امام هادی برای هدایت مردم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واجبات اسلام از جمله زکات، حج و روزه از عهدة کسی که معتقد به مذهب ابن حسکة باشد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در نامة زیر که یکی از اصحاب امام هادی برای آن حضرت فرستاد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ادعا دارد که از اولیای تو است و تو همان خدای اول و قدیم هستی و او باب و نبی تو است و تو او را به نشر این عقاید مامور کرده‌ای و می‌پندارد که نماز و زکات و حج و روزه، برای شناخت شما و شناخت کسانی مانند ابن حسکه است که مدعی بابیّت و نبوت‌اند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خود را مومن کاملی می‌شمارد که دیگر تکلیف نماز و روزه حج از او برداشته شده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همة شرایع دین همان است که تو فهمیده‌ای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زیادی به او گرایش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بر دوستان خود منت گذارید و پاسخی بفرستید که ایشان را از هلاکت برهاند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امام هادی علیه السلام از ابن حسکة بیزاری جست و مسلمانان را به طرد او و پیروانش و کشتن آنان امر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قاسم یقطینی و علی بن حسکه، غلات </w:t>
      </w:r>
      <w:bookmarkStart w:id="1360" w:name="pg5335_41022"/>
    </w:p>
    <w:p>
      <w:pPr>
        <w:pStyle w:val="Heading3"/>
        <w:numPr>
          <w:ilvl w:val="2"/>
          <w:numId w:val="1"/>
        </w:numPr>
        <w:rPr/>
      </w:pPr>
      <w:bookmarkStart w:id="1361" w:name="__RefHeading___Toc1070127_581953129"/>
      <w:bookmarkStart w:id="1362" w:name="_Toc525"/>
      <w:bookmarkEnd w:id="1360"/>
      <w:bookmarkEnd w:id="1361"/>
      <w:r>
        <w:rPr>
          <w:rtl w:val="true"/>
        </w:rPr>
        <w:t>یاوه‌های فهری</w:t>
      </w:r>
      <w:bookmarkEnd w:id="1362"/>
    </w:p>
    <w:p>
      <w:pPr>
        <w:pStyle w:val="BookText"/>
        <w:rPr/>
      </w:pPr>
      <w:r>
        <w:rPr>
          <w:rFonts w:ascii="IRNazanin" w:hAnsi="IRNazanin" w:eastAsia="IRNazanin"/>
          <w:color w:val="111111"/>
          <w:sz w:val="28"/>
          <w:sz w:val="28"/>
          <w:szCs w:val="28"/>
          <w:rtl w:val="true"/>
          <w:lang w:bidi="fa-IR"/>
        </w:rPr>
        <w:t>محمّد بن نصیر فهری از روسای ملحدان و از پیشوایان کفر بود که عقاید گمراه کننده‌ای را میان مردم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افکار انحرافی او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الوهیت امام هادی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دانستن ازدواج با محارمی از قبیل مادران، دختران، خواهران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دانستن لواط و ترویج این اندیشه که لواط یکی از شهوت‌های پاک است و خدا آن را حرام نکرده و نشانة تواضع برای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تناسخ</w:t>
      </w:r>
    </w:p>
    <w:p>
      <w:pPr>
        <w:pStyle w:val="BookText"/>
        <w:rPr/>
      </w:pPr>
      <w:r>
        <w:rPr>
          <w:rFonts w:ascii="IRNazanin" w:hAnsi="IRNazanin" w:eastAsia="IRNazanin"/>
          <w:color w:val="111111"/>
          <w:sz w:val="28"/>
          <w:sz w:val="28"/>
          <w:szCs w:val="28"/>
          <w:rtl w:val="true"/>
          <w:lang w:bidi="fa-IR"/>
        </w:rPr>
        <w:t>بدعتگزاران، واجبات اسلامی را مطابق خواسته‌های فاسد خویش تاویل می‌کردند، 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امر به اقامة آن کرده است عبادت معروف مسلمانان نیست، بلکه نام یک مرد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حق مالی تعیین شده از جانب خدا نیست، بلکه آن نیز نام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گناهانی را هم که خدا مردم را از آنها نهی فرموده است تاویل می‌کردند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نامة زیر که ابراهیم بن شیبة به امام هادی علیه السلام نوشته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نزد ما هستند که در شناخت فضایل شما سخنان مختلفی می‌گویند که دل‌ها از شنیدنشان دچار نفرت و سینه‌ها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احادیثی نقل می‌کنند که به سبب سخنان بزرگی که در آنها است، نمی‌توانیم رد یا قبولشان کنیم یا وقتی آن را به پدران بزرگوارتان نسبت می‌دهند، منکر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1363" w:name="pg5335_41023"/>
    </w:p>
    <w:p>
      <w:pPr>
        <w:pStyle w:val="BookText"/>
        <w:rPr/>
      </w:pPr>
      <w:bookmarkEnd w:id="1363"/>
      <w:r>
        <w:rPr>
          <w:rFonts w:ascii="IRNazanin" w:hAnsi="IRNazanin" w:eastAsia="IRNazanin"/>
          <w:color w:val="111111"/>
          <w:sz w:val="28"/>
          <w:sz w:val="28"/>
          <w:szCs w:val="28"/>
          <w:rtl w:val="true"/>
          <w:lang w:bidi="fa-IR"/>
        </w:rPr>
        <w:t>با تأویل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الصَلاهًَْ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الصَّلاهًَْ وَ آتُوا الزَّکَاهًْ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است نه رکوع و سجود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آن مرد است نه پرداخت مال و نقدینگی و اموری شبیه به این از واجبات و مستحبات ونیز معاصی را تاویل و به صورتی که ذکر کردم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می‌بینی دوستانت را با پاسخی که موجب سلامت و نجات ایشان از نابودی و هلاک باشد ارشاد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که ادعای دوستی با شما را دارند و مردم را به طاعت خویش می‌خوانند، علی بن حسکه و قاسم یقطینی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پذیرش سخنان آنان چه می‌گویید؟</w:t>
      </w:r>
    </w:p>
    <w:p>
      <w:pPr>
        <w:pStyle w:val="BookText"/>
        <w:rPr/>
      </w:pPr>
      <w:r>
        <w:rPr>
          <w:rFonts w:ascii="IRNazanin" w:hAnsi="IRNazanin" w:eastAsia="IRNazanin"/>
          <w:color w:val="111111"/>
          <w:sz w:val="28"/>
          <w:sz w:val="28"/>
          <w:szCs w:val="28"/>
          <w:rtl w:val="true"/>
          <w:lang w:bidi="fa-IR"/>
        </w:rPr>
        <w:t>امام هادی در پاسخ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دِیننا فَاعتَزله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این دین ما نیست، از آن کناره بگیرید</w:t>
      </w:r>
      <w:r>
        <w:rPr>
          <w:rFonts w:eastAsia="IRNazanin" w:cs="IRNazanin"/>
          <w:color w:val="111111"/>
          <w:sz w:val="28"/>
          <w:szCs w:val="28"/>
          <w:rtl w:val="true"/>
          <w:lang w:bidi="fa-IR"/>
        </w:rPr>
        <w:t>.</w:t>
      </w:r>
    </w:p>
    <w:p>
      <w:pPr>
        <w:pStyle w:val="Heading3"/>
        <w:numPr>
          <w:ilvl w:val="2"/>
          <w:numId w:val="1"/>
        </w:numPr>
        <w:rPr/>
      </w:pPr>
      <w:bookmarkStart w:id="1364" w:name="__RefHeading___Toc1070129_581953129"/>
      <w:bookmarkStart w:id="1365" w:name="_Toc526"/>
      <w:bookmarkEnd w:id="1364"/>
      <w:r>
        <w:rPr>
          <w:rtl w:val="true"/>
        </w:rPr>
        <w:t>یزداد نصرانی</w:t>
      </w:r>
      <w:bookmarkEnd w:id="1365"/>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ابوالحسن محمّد بن اسماعیل بن احد القهقی الکاتب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سامرّاء قدم می‌زدم، یزداد نصرانی شاگرد بخشوع راهب بزرگ را دیدم پس نزد او رفتم و با هم گفتگو می‌کردیم تا وقتی که به منزل امام هادی علیه السلام رسیدیم،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صاحب این منزل عجایبی دیدم اگر قسم بخوری که تا زنده‌ام به کسی نگویی من آن عجایب را به تو خواهم گفت؛ زیرا من طبیب دربار هستم و در قصر خلیفه مشغول به کار هستم و اگر کسی از حکایت من باخبر شود مرا از آنجا اخراج یا زندانی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قسم خوردم تا به کسی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حکایت خود را این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را دیدم در حالی که لباس سیاه و عمامه سیاه و اسب سیاه و صورت ایشان سیاه و در هر حال همه چیز ایشان سیاه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شخصیتی است که همه چیز او سیاه در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حرص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سفید در سفید است، دل تو سیاه است که مرا اینگونه سیاه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چکار کردی؟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ایشان افتادم ولی نتوانستم جوابی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قلب تو را سفید کرد وقتی ایشان را دیدی؟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یزداد نصرانی؛ من در کنار بستر او بودم که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قلبم را از سیاهی به سفیدی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خدای یگانه و بی‌همتا نیست و محمّد صلی الله علیه و آله و سلم بنده و فرستاده خدا است و همچنین گواهی می‌دهم علی بن محمّد بن الرضا الهادی علیه السلام حجت خداست و دانا و آگاه زمانش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یزداد به رحمت خدا پیوست</w:t>
      </w:r>
      <w:r>
        <w:rPr>
          <w:rFonts w:eastAsia="IRNazanin" w:cs="IRNazanin"/>
          <w:color w:val="111111"/>
          <w:sz w:val="28"/>
          <w:szCs w:val="28"/>
          <w:rtl w:val="true"/>
          <w:lang w:bidi="fa-IR"/>
        </w:rPr>
        <w:t>.</w:t>
      </w:r>
      <w:r>
        <w:rPr>
          <w:rStyle w:val="FootnoteAnchor"/>
          <w:rtl w:val="true"/>
        </w:rPr>
        <w:footnoteReference w:id="767"/>
      </w:r>
      <w:bookmarkStart w:id="1366" w:name="pg5335_41025"/>
    </w:p>
    <w:p>
      <w:pPr>
        <w:pStyle w:val="Heading3"/>
        <w:numPr>
          <w:ilvl w:val="2"/>
          <w:numId w:val="1"/>
        </w:numPr>
        <w:rPr/>
      </w:pPr>
      <w:bookmarkStart w:id="1367" w:name="__RefHeading___Toc1070131_581953129"/>
      <w:bookmarkStart w:id="1368" w:name="_Toc527"/>
      <w:bookmarkEnd w:id="1366"/>
      <w:bookmarkEnd w:id="1367"/>
      <w:r>
        <w:rPr>
          <w:rtl w:val="true"/>
        </w:rPr>
        <w:t>یعقوب بن زید</w:t>
      </w:r>
      <w:bookmarkEnd w:id="1368"/>
    </w:p>
    <w:p>
      <w:pPr>
        <w:pStyle w:val="BookText"/>
        <w:rPr/>
      </w:pPr>
      <w:r>
        <w:rPr>
          <w:rFonts w:ascii="IRNazanin" w:hAnsi="IRNazanin" w:eastAsia="IRNazanin"/>
          <w:color w:val="111111"/>
          <w:sz w:val="28"/>
          <w:sz w:val="28"/>
          <w:szCs w:val="28"/>
          <w:rtl w:val="true"/>
          <w:lang w:bidi="fa-IR"/>
        </w:rPr>
        <w:t>ابو یوسف، یعقوب بن زید بن حماردنباری سلمی محدث و مورد وثوق امام هادی بوده است</w:t>
      </w:r>
      <w:r>
        <w:rPr>
          <w:rFonts w:eastAsia="IRNazanin" w:cs="IRNazanin"/>
          <w:color w:val="111111"/>
          <w:sz w:val="28"/>
          <w:szCs w:val="28"/>
          <w:rtl w:val="true"/>
          <w:lang w:bidi="fa-IR"/>
        </w:rPr>
        <w:t>.</w:t>
      </w:r>
      <w:r>
        <w:rPr>
          <w:rStyle w:val="FootnoteAnchor"/>
          <w:rtl w:val="true"/>
        </w:rPr>
        <w:footnoteReference w:id="76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یوسف یعقوب بن زید بن حمار دنباری سلمی کاتب، شیخ او را در شمار اصحاب امام هادی علیه السلام آورده و اضافه می‌کند که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کتاب‌هایی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کاتبان دربار المنتصر بوده واز ابوجعفر ثانی علیه السلام روایت کرده و بعدها به بغداد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ثقه و راستگو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الحج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علی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769"/>
      </w:r>
      <w:bookmarkStart w:id="1369" w:name="pg5335_41026"/>
    </w:p>
    <w:p>
      <w:pPr>
        <w:pStyle w:val="Heading2"/>
        <w:numPr>
          <w:ilvl w:val="1"/>
          <w:numId w:val="1"/>
        </w:numPr>
        <w:rPr/>
      </w:pPr>
      <w:bookmarkStart w:id="1370" w:name="__RefHeading___Toc1070133_581953129"/>
      <w:bookmarkStart w:id="1371" w:name="_Toc528"/>
      <w:bookmarkEnd w:id="1369"/>
      <w:bookmarkEnd w:id="1370"/>
      <w:r>
        <w:rPr>
          <w:rtl w:val="true"/>
        </w:rPr>
        <w:t>فهرست منابع</w:t>
      </w:r>
      <w:bookmarkEnd w:id="1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آیهًْ الله العظمی مکارم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 ترجمه مهدی الهی قمشه‌ای،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دشتی، نشر مشهور، 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آقادادی، احمدرضا، مرآهًْ الابرار،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چاپ دوم،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الله امینی، ابراهیم، امامت و امامان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الله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حقایق الاسرار،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علی‌اکبر میرحسینی،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الضحی،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الله العظمی وحید خراسانی، حاج شیخ حسین، آشنایی با اصول دین،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باقرالعلوم علیه السلام،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الله امینی، عبدالحسین، 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موسوی،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الله مستنبط، احمد، القطره،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الله شیرازی، محمّد، آنچه هر مسلمان باید بداند،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چاپ بیستم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الله میلانی، علی، جواهر الکلام،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چاپ دوم،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میلانی، علی، غدیر آخرین جایگاه اعلام عمومی،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چاپ 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اللهی، مهدی، زندگی چهارده معصوم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جهان‌آرا، چاپ چهارم،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البرسی، الحافظ رجب، مشارق انوار الیقین،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محمّدعلی، نگاهی به زندگی و ولایتعهدی امام رضا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یوسف، زندگانی چهارده معصوم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یوسف، چاپ سوم،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اترابی‌نژاد، دکتر رضا، جبران مسعود، فرهنگ الفبایی الرّائد،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بابویه القمی، ابوجعفر، کمال الدین و تمام النعمهًْ،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 محمّدجواد، برقعی، رضا، اصول دین و احکام برای خوانواده،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هاشم بن سلیمان، مدینهًْ المعاجز،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یوسف،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 احمد، معینی، محمّدجواد، امام علی بن موسی الرضا منادی، امامت،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چاپ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تونه‌ای مجتبی، فرهنگ الفبایی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چاپ سی‌ام،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الاسلام کلینی،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مصطفوی،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چهارده معصوم، چاپ اول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الاسلام کلینی،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شیخ محمّدباقر کمره‌ای، چاپ نهم،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 فروخ الصفار، ابوجعفر، بصائر الدرجات،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الله،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رسول، تاریخ تشیع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قرن دهم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ره‌توشه عتبات عالیات،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محمّد، میزان الحق،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تهرانی، هاشم، عقاید الانسان،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نسب، رضا، شیعه پاسخ می‌دهد،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ابومحمّد، تحف العقول،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چاپ هفتم،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شیخ محمّدبن حسن، العشرهًْ وسائل الشیعه،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و دیگران، الحیاهًْ،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آبادی، حسین همدانی، الشموس الطالعه،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رحمة الله، محمّد، خطبه پیامبر اکرم صلی الله علیه و آله و سلم در غدیر خم،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رحمة الله، محمّد، فرهنگ سخنان امام حسن مجتبی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رحمة الله، محمّد، فرهنگ سخنان امام حسین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محمّدرضا، فرهنگ غدیریه،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 چاپ اول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محمّدرضا، ویژگی‌های دعا،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محمّدرضا، شناخت امام زمان عجل الله تعالی فرجه الشریف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محمّد، گنجینة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علمدار، چاپ دهم،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 علی اصغر، دفاع از تشیع و پاسخ به شبهات،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 علی اصغر، عوامل سعادت و شقاوت در واقعة کربلا،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سوم،</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 علی اصغر، فلسفه اصول و عقاید از دیدگاه اهل بیت،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علی، تحلیل از تاریخ دوران دهمین خورشید امامت،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ناصر، گفتار رفیع،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علی، قطره‌ای از فرات عاشورا،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گزیدة راهنمای حقیقت،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عباسقلی‌خان، ناسخ التواریخ،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میرزامحمّدتقی، ناسخ التواریخ، نشر اسلامیه،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سلیمیان، خدامراد، فرهنگ مهدویت،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حضرت مهدی عجل الله تعالی فرجه الشریف ،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سیدعاشور، علی، موسوعهًْ اهل بیت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نظیر عبور، چاپ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شاملویی، حبیب الله، بزرگان چه گفته‌اند؟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فردا،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شبستری، عبدالحسین، النور الهادی الی اصحاب الامام الهادی علیه السلام، نشر مکتبهًْ التاریخته المختصهًْ،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نویسندگان، پیشوای‌دهم،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سلطان الواعظین، شب‌های‌پیشاور،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اسلامیه،چاپ چهل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سلطان الواعظین، گروه رستگاران یا فرقه ناجیه،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اسلامیه،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الخصال،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هادی،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امالی،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صفات شیعه، ترجمه لطیف و سعید راشدی،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اسلامیه،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هادی،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محمّد، سیری در زندگانی امام هادی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علویه، زن موجود ناشناخته،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معصومه،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غلامعلی، سیمای تاریخ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القرآن الکریم،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 مولی نظر علی، کاشف الاسرار،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میرجهانی، علامه سیدمحمّد حسن، جنهًْ العاصمه،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کوثر،چاپ اول،</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رحمة الله، احمد بن علی بن ابیطالب، احتجاج،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اسلامیه،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رحمة الله، رضی الدین، مکارم الاخلاق،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مظفر رحمة الله، شیخ محمّدحسن، الامام الصادق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 حسین، تاریخ مفصل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 حسین، مجموعه زندگانی چهارده معصوم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 نیا، بیانات، شرح و تفسیر زیارت جامعه کبیره،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عملدار،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 احمد، نهج الشهاده،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فولادگر، محمّد، اصول اعتقادات در کلام امام علی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فدک،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فصلنامة علمی تخصصی ویژه امام مهدی عجل الله تعالی فرجه الشریف ، انتظار، سال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قائدان، اصغر، عتبات عالیات عراق،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چاپ نهم،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باقر شریف، زندگانی امام هادی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 چاپ اول،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 شریف، موسوعهًْ سیرة امام علی‌النقی علیه السلام،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رحمة الله، عباس، انوار البهیه،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رحمة الله، عباس، زندگی‌نامه چهارده معصوم علیهم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فیضی تبریزی، چاپ هفتم،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رحمة الله، عباس، 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قولویه قمی رحمة الله، ابی القاسم، کامل الزیارات،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حدیث پژوهشکده باقرالعلوم، موسوعهًْ کلمات الهادی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بین‌الملل،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حدیث پژوهشکدهة باقرالعلوم، مقتل معصومین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چاپ سوم،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حدیث پژوهشکدة باقرالعلوم، مقتل چهارده معصوم علیهم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موسوعهًْ الامام الهادی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استاد حسین، شرح زیارت جامعة کبیره،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غروی، عبدالله، سراج الشیعه فی آداب الشریعه،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احمد، قطره‌ای از معجزات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امیران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رحمة الله، محمّدباقر، بحارالانوار، چاپ وفا، بیروت لبنان،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رحمة الله، محمّدباقر، تحفهًْ الزائر،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علیه السلام،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علیه السلام، محمّدباقر، حق الیقین،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چاپ دوم،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رحمة الله، محمّدباقر، حیوهًْ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چاپ هشتم،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رحمة الله، محمّدباقر، داستان‌های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جواد، فرهنگ‌نامه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اهل بیت در قرآن و حدیث،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چاپ ششم،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منتختب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میزان الحکمهًْ،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 نجفی، مهدی، حوادث الایّام،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محمّدرضا، عقاید و تعالیم شیعه، نشر محمّدی،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محمّدرضا، مسائل اعتقادی، ترجمه محمّد محمّدی اشتهاردی،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هشتم،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مجید، بررسی جایگاه اهل بیت در قرآن،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احمد بن محمّد، اصول دین، تحقیق محسن صادقی،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القائم، اصغر، تاریخ صدور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محمّدرضا، حکایات و مناظرات،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اکبر، منظورالبیان،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ماندگار،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همدانی، محمّدباقر، درس‌هایی از اصول عقاید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چاپ اول،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مصلح الدین، تاریخچه سامرّاء و زندگانی عسکرین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مهدی‌پور، علی‌اکبر، پیامبر پایه‌گذار تشیع،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میراشرفی، ازدواج چهارده معصوم علیهم السلام، نشر پیام حجّت، چاپ پنجم،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خلف‌زاده، قاسم، داستان‌هایی از امام هادی علیه السلام و امام عسکری علیه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 یزد آبادی اصفهانی، ابوالفضل، منتخب المعجزات،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چاپ دوم،</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مؤمن آبادی، علی، انوار الالهیه، نشر 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 ترجمه شریعتی پیمانی،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نیلی‌پور، مهدی، غدیریه،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نیلی‌پور، مهدی، کلید بهشت،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فهمیده،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نیلی‌پور، مصطفی، مصاحبه‌ای با معمار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محمّدی،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از سایت‌های معتبر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Hozeh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Emam Hadi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Haram Askariyin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Ahlolbayt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Jamea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Viki shiae</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Hozeh, bajestan</w:t>
      </w:r>
      <w:r>
        <w:rPr>
          <w:rFonts w:eastAsia="Times New Roman" w:cs="Times New Roman" w:ascii="Times New Roman" w:hAnsi="Times New Roman"/>
          <w:color w:val="111111"/>
          <w:sz w:val="28"/>
          <w:szCs w:val="28"/>
          <w:rtl w:val="true"/>
          <w:lang w:val="en-US" w:bidi="en-US"/>
        </w:rPr>
        <w:t xml:space="preserve">. </w:t>
      </w:r>
      <w:bookmarkStart w:id="1372" w:name="pg5335_41035"/>
    </w:p>
    <w:p>
      <w:pPr>
        <w:pStyle w:val="Heading2"/>
        <w:numPr>
          <w:ilvl w:val="1"/>
          <w:numId w:val="1"/>
        </w:numPr>
        <w:rPr/>
      </w:pPr>
      <w:bookmarkStart w:id="1373" w:name="__RefHeading___Toc1070135_581953129"/>
      <w:bookmarkStart w:id="1374" w:name="_Toc529"/>
      <w:bookmarkEnd w:id="1372"/>
      <w:bookmarkEnd w:id="1373"/>
      <w:r>
        <w:rPr>
          <w:rtl w:val="true"/>
        </w:rPr>
        <w:t>کتاب‌های منتشر شده از همین مؤلف</w:t>
      </w:r>
      <w:bookmarkEnd w:id="1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رسیدن به موفقیت و خوشبختی جلد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برگزیده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زن و شوهر</w:t>
      </w:r>
    </w:p>
    <w:p>
      <w:pPr>
        <w:pStyle w:val="BookText"/>
        <w:rPr/>
      </w:pPr>
      <w:r>
        <w:rPr>
          <w:rFonts w:ascii="IRNazanin" w:hAnsi="IRNazanin" w:eastAsia="IRNazanin"/>
          <w:color w:val="111111"/>
          <w:sz w:val="28"/>
          <w:sz w:val="28"/>
          <w:szCs w:val="28"/>
          <w:rtl w:val="true"/>
          <w:lang w:bidi="fa-IR"/>
        </w:rPr>
        <w:t xml:space="preserve">کتاب برگزیده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روان‌شناسی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غدیر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دعا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 و مهدی 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به سوی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روش‌ها</w:t>
      </w:r>
      <w:r>
        <w:rPr>
          <w:rFonts w:eastAsia="IRNazanin" w:cs="IRNazanin"/>
          <w:color w:val="111111"/>
          <w:sz w:val="28"/>
          <w:szCs w:val="28"/>
          <w:rtl w:val="true"/>
          <w:lang w:bidi="fa-IR"/>
        </w:rPr>
        <w:t xml:space="preserve">) </w:t>
      </w:r>
      <w:bookmarkStart w:id="1375" w:name="pg5335_41036"/>
    </w:p>
    <w:p>
      <w:pPr>
        <w:pStyle w:val="Heading2"/>
        <w:numPr>
          <w:ilvl w:val="1"/>
          <w:numId w:val="1"/>
        </w:numPr>
        <w:rPr/>
      </w:pPr>
      <w:bookmarkStart w:id="1376" w:name="__RefHeading___Toc1070137_581953129"/>
      <w:bookmarkStart w:id="1377" w:name="_Toc530"/>
      <w:bookmarkEnd w:id="1375"/>
      <w:bookmarkEnd w:id="1376"/>
      <w:r>
        <w:rPr>
          <w:rtl w:val="true"/>
        </w:rPr>
        <w:t>کتاب‌هایی از همین مؤلف که به زودی چاپ و منتشر می‌شوند</w:t>
      </w:r>
      <w:r>
        <w:rPr>
          <w:rtl w:val="true"/>
        </w:rPr>
        <w:t>:</w:t>
      </w:r>
      <w:bookmarkEnd w:id="1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بزرگان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رسیدن به موفقیت و خوشبختی، 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دختران و پسران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زندگی امام علی بن موسی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زندگی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رجائی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راز موفقیت و خوشبختی</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تاریخچه شهر سامرّاء،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عتبات عالیات عراق،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به نقل از ابن خلکان، وفیات العیان و انباء ابناء الزمان،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یعقوبی، تاریخ یعقوبی، ترجمه عبدالمحمّد آیتی،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بن علی الهادی ملقب به عسکری در هشتم ربیع الثانی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مدینه به دنیا آمد و همراه پدر بزرگوارش در سن ده سالگی، به سامرّاء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ایشان را درتحت الحفظ نگه داشتند به عسکری معروف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همان،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همان منبع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مصلح الدین مهدوی، تاریخچه شهر سامرّاء،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صحتی سردرودی، سیمای سامرّاء، سینای سه موسی،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موسوی الزنجانی، جوله فی اماکن المقدسه،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عتبات عالیات عراق،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مصلح الدین مهدوی، 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الزنجانی، همان،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مصلح الدین مهدوی، 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مهدوی، 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الجلالی، مزارات اهل البیت و تاریخهما،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مهدوی، همان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 همان جا؛ حسینی الجلالی، همان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الزنجانی،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صحتی سردرودی، 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همان،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صحتی سردرودی، همان،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موسوی الزنجانی،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دایرهًْ المعارف تشیع،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صحتی سردرودی، همان،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الزنجانی،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همان،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 قبر برای احمدخان دنبلی و پدرش در رواق امامان قرار داد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صحتی سردرودی، همان،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موسوی الزنجانی،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الامین، الاعیان الشیعه،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همان،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صحتی سردرودی، همان،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حسینی الجلالی، همان،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عتبات عالیات،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نجفی اصفهانی، حقایق الاسرار، ترجمه علی اکبر میرحسینی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فرقه‌ای از مسلمانان است که پس از جنگ صفّین و مسألة حکمیت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خود بر امیرمؤمنان علیه السلام تحمیل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مخالفت با علی علیه السلام برخاستند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ظاهرگرایان افراطی که به معنی ظاهری آیات و روایات هر چند مختلف و ناسازگار و یا دالّ بر جسمانیّت خدا، عمل می‌کردند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الهادی علیه السلام،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به نقل از خرائج و جرائخ،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مخالی جمع مخلاهًْ به معنای توبره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تاریخچه شهر سامرّاء،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احمدبن محمد، اصول دین،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مظفر، محمّدرضا، مسائل اعتقادی،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نسب، رضا، شیعه پاسخ می‌دهد،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 انگیختیم از ایشان دوازده نقیب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محمّدباقر، درس‌هایی از اصول عقاید اسلام،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قطره‌ای از معجزات چهارده معصوم علیهم السلام،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به نقل از قطره‌ای از دریای فضائل اهل بیت علیهم السلام،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مختصر البصائر، حسن بن سلیمان حلی،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تغییر برهان </w:t>
      </w:r>
      <w:r>
        <w:rPr>
          <w:rFonts w:eastAsia="IRNazanin" w:cs="IRNazanin"/>
          <w:b w:val="false"/>
          <w:bCs w:val="false"/>
          <w:i w:val="false"/>
          <w:iCs w:val="false"/>
          <w:color w:val="333333"/>
          <w:sz w:val="20"/>
          <w:szCs w:val="20"/>
        </w:rPr>
        <w:t>4/19416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مهدی، حوادث الایام،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 النور الهادی الی اصحاب الامام الهادی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و شاگردان امام هادی علیه السلام به نقل از زندگانی امام هادی علیه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تونه‌ای، مجتبی، فرهنگ‌نامه مهدویت،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معارف و معاریف،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عبدالحسین، النور الهادی الی اصحاب امام الهادی علیه السلام،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الاعمام پیامبر صلی الله علیه و آله و سلم که بنی العبّاس‌اند، از بنی البنات پیامبر که فرزندان فاطمه علیها السلام و علویان‌اند، به وراثت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سزاوارترند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وراثت فرزندان فاطمه علیهم السلام، یعنی علویان، نیز از بنی الاعمام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عباس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هادی علیه السلام،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فصول المختاره،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الهادی علیه السلام،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به نقل از رجال الطوسی،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رحمة الله، شیخ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چهارپاست که از اسب ضعیف‌تر و از الاغ در راه رفتن تواناتر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آن قاطر گفته می‌شود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قطره‌ای از معجزات چهارده معصوم علیهم السلام،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طبرسی رحمة الله شیخ ابوعلی، اعلام الوری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خدامراد، فرهنگ‌نامه مهدویت،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احمد، نهج الشهادهًْ،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رحمة الله، احمدبن علی بن ابیطالب،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 سیدعلی، موسوعهًْ اهل البیت، چاپ بیروت لبنان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خزعلی، موسوعهًْ الامام الهادی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حدیث باقرالعلوم، موسوعهًْ الکلمات الامام الهادی علیه السلام، فرهنگ جامع سخنان امام هادی علیه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معجم رجال الحدیث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 النور الهادی الی اصحاب الامام الهادی علیه السلام</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 سیدعلی، موسوعهًْ اهل البیت علیهم السلام، چاپ بیروت لبنان، پژوهشکده باقرالعلوم، موسوعهًْ الکمات الامام الهادی علیه السلام،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عبدالحسین،النور الهادی الی اصحاب الامام الهادی علیه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حسین، تاریخ مفصل اسلام، ص </w:t>
      </w:r>
      <w:r>
        <w:rPr>
          <w:rFonts w:eastAsia="IRNazanin" w:cs="IRNazanin"/>
          <w:b w:val="false"/>
          <w:bCs w:val="false"/>
          <w:i w:val="false"/>
          <w:iCs w:val="false"/>
          <w:color w:val="333333"/>
          <w:sz w:val="20"/>
          <w:szCs w:val="20"/>
        </w:rPr>
        <w:t>452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عمازاده اصفهانی، حسین، تاریخ مفصل اسلام،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اشرفی، هادی، ازدواج چهارده معصوم علیهم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شکرانی، علویه، زن موجود ناشناخته،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به نقل از منتهی الآمال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 دفاع از تشیّع و پاسخ به شبهات،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قرشی، باقر، تحلیلی از زندگانی امام هادی علیه السلام؛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تاریخ اسلام ذهبی و تذکرهًْ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باقر، تحلیلی از زندگانی امام هادی علیه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رجب البرسی، مشارق انوار الیقین،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 نور الهادی فی اصحاب امام الهادی علیه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صدوق امالی،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بن‌سلیمان، مدینه معاجز،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علامه علم الهدی رحمة الله، سیّد مرتضی، عیون‌المعجزات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محمّدباقر، تحلیلی از زندگانی امام هادی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انصاری،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حاج آقا بزرگ طهرانی،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مستنبط، احمد، 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مرآهًْ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ابی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الفصول المهمهًْ،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الاسلام، جزء پانزدهم، نسخة عکس‌برداری شده،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الصواعق المحرقهًْ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عمدهًْ الطالب فی انساب آل ابیطالب،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مطالب السؤول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شجرهًْ السبطین خطی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یوسف، زندگانی چهارده معصوم علیهم السلام،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اصول کافی، امامت امام هادی علیه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المقالات و الفرق،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رحمة الله، شیخ عباس، انوار البهیهًْ،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رحمة الله، شیخ عباس، انوار البهیهًْ،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الکلمات الامام الهادی علیه السلام،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اعتبار اینکه، جدّة امام زمان عجل الله تعالی فرجه الشریف بوده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السلام قمی، شیخ عباس، زندگی‌نامه چهارده معصوم علیهم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فیضی،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محمّدباقر، حیوهًْ القلوب،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عوالی اللئالی،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بصائر الدرجات،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محمّدباقر، حیوهًْ القلوب،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در تولد، وفات و امامت آن حضرت اقوال دیگری نیز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القصص،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محمّدباقر،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محمّدباقر، احسن القصص،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محمّدباقر،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دهمین خورشید امامت، امام هادی 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ره توشه عتبات عالیات،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سلطان الواعظین، شب‌های پیشاور،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آقادادی، احمدرضا، مرآهًْ الابرار،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انوار البهیه،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زندگی نامه چهارده معصوم علیهم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فیضی تبریزی،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الکلمات الامام الهادی علیه السلام،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محدثی، جواد، فرهنگ غدیر، با تصرّف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محمّدباقر، بحارالانوار، جلد اول،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حسینی میلانی، سیّدعلی، جواهر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پژوهشکدة باقرالعلوم علیه السلام، مقتل چهارده معصوم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لطیفی،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ارشاد،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تاریخ الطبری،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فروخ الصفار، ابوجعفر محمّد بن حسن، بصائر الدّرجات،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فرهنگ غدیر،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القائم، اصغر، تاریخ صدر اسلام،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فرهنگ سخنان امام حسن مجتبی علیه السلام،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یحیی بن عبدالحمید بن عبدالرحمن، مشهور به ابوزکریا حمانی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بغداد رفت و از سفیان بن عیینهًْ، ابوبکر بن عیاش و وکیع حدیث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در تاریخ بغداد از قول یحیی بن معین دربارة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حمانی راستگو و مورد اعتماد بود و اعتقاد داشت که معاویهًْ بن ابی‌سفیان بر غیر آیین اسلام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حمانی در سال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سامرّاء درگذشت و نخستین محدثی بود که در آن شهر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زندگانی امام هادی علیه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تحلیلی از زندگانی امام هادی علیه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تحلیلی از زندگانی امام هادی علیه السلام،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شیرازی، گروه رستگاران یا فرقه ناجیه، 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ره‌توشه عتبات عالیات،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تحلیلی از زندگانی امام هادی علیه السلام،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حرانی، ابومحمّد، تحف العقول،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اللهی، سیّدمهدی، زندگی چهارده معصوم علیهم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آرا، چاپ چهارم،</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پژوهشکدة باقرالعلوم، موسوعهًْ کلمات الامام الهادی علیه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ابومحمّد، تحف العقول،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جلد سوم،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به نقل از اثبات الهداهًْ،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به نقل از علّامه علم الهدی، سیّد مرتضی، عیون المعجزات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فرهنگ جامع سخنان امام هادی علیه السلام،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مؤلف، شناخت امام زمان عجل الله تعالی فرجه الشریف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 نقل از فرهنگ‌نامه مهدویت،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سیّدمحمّدباقر صدر، جستجو و گفتگو پیرامون امام مهدی عجل الله تعالی فرجه الشریف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خدامراد، فرهنگ‌نامه مهدویت،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متوسّل،احمد، اعجاز امیران عالم،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ره‌توشة عتبات عالیات،ص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به نقل از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الموسوعهًْ الامام الهادی علیه السلام،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اشرفی، هادی، ازدواج چهارده معصوم،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ره‌توشه عتبات عالیات،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به نقل از تحلیلی از زندگانی امام هادی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تحلیلی از زندگانی امام هادی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سبحانی، جعفر، گزیدة راهنمای حقیقت،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سوم،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سیوطی در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مهدی‌پور، علی‌اکبر، پیامبر پایه‌گذار تشیع،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چاپ 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چهارده معصوم، چاپ اول،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و پیمانی، نشر خاتم الانبیاء، چاپ اول، خطبه شعبانیه،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602/1244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ری‌شهری، محمّد،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پنجم،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المطفی،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این روایت را خوارزمی در مقتل الحسین علیه السلام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رحمة الله در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از الفردوس نقل نموده‌اند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مستنبط، سیّداحمد، 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حاذق، چاپ پنجم،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آقادادی، احمدرضا، مرآهًْ الابرار،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فرهنگی امام علی، چاپ دوم،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شیخ عباسی، نگاهی بر زندگی چهارده معصوم، ترجمه محمّد محمّدی اشتهاردی رحمة الله،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مترجم آیهًْ اله شیخ محمّدباقر کره‌ای،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شیرازی، شب‌های پیشاور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فرهنگ جامع سخنان امام هادی علیه السلام،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به نقل از اختیار معرفهًْ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محمّدباقر،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محمّدباقر، احسن القصص،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مقتل معصومین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پژهشکدة باقرالعلوم علیه السلام، مقتل معصومین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گنجینه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ره‌توشه عتبات عالیات،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رهبر، قطره‌آی از فرات عاشوراء،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الموسوعهًْ الکلمات الامام الهادی علیه السلام،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طبری، دلائل الامهًْ،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گفتار رفیع،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ناصر، گفتار رفیع،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میرجهانی، سیّدمحمّدحسن، جُنَّهًْ العاصمه،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فولادگر، محمّد، اصول اعتقادات در کلام امام علی علیه السلام،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محمّد، میزان الحق،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 عوامل سعادت و شقاوت در واقعة کربلا،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به نقل از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مظفر رحمة الله، شیخ محمّدحسن، امام صادق علیه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الموسوعهًْ الکلمات الامام الهادی علیه السلام،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تونه‌ای، مجتبی، موعودنامه،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تاریخ سامرّاء،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تاریخ مفصل اسلام،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محمّدباقر، زندگانی امام هادی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انصاری،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به نقل از صفهًْ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شیرازی، سیّدمحمّد، آنچه هر مسلمان باید بداند،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ابوهاشم، مدینهًْ المعاجز،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 علامه شیخ ابن شهر آشوب رحمة الله، مناقب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 علی، موسوعهًْ سیرهًْ اهل البیت علیهم السلام،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اله سبحانی، جعفر، شیعه پاسخ می‌دهد،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مستدرک حاکم، جزء سوم،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الصواعق المحرقه،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اول،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باقرالعلوم، مقتل چهارده معصوم،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مناقب،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دلائل الامامه،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انورالبهیه،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میرزا محمّدتقی، ناسخ التواریخ،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ره‌توشه عتبات عالیات،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به نقل از تحلیلی از زندگانی امام هادی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به نقل از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فرهنگ جامع سخنان امام هادی علیه السلام،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 الانور الهادی الی اصحاب الامام الهادی علیه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و شاگردان امام هادی علیه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تاریخ مفصل اسلام،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سیّدمهدی، حوادث الایّام،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آقانجفی اصفهانی، محمّدتقی، حقایق الاسرار،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شرح و تفسیر دیگری از زیارت جامعه کبیره توسط علی نظری مؤمن آبادی نگاشته شده است که انوارُ الالهیه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دیگری نیز از آیهًْ الله جوادی آملی نیز وجود دارد که بسیار ارزشمند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تونه‌ای، مجتبی، فرهنگ الفبایی مهدویت،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تاریخ مفصل اسلام،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به نقل از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وسائل الشیعه،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من لایحفره الفقیه،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وسائل الشیعه،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مروج الذهب،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تونه‌ای، مجتبی، موعودنامه،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مهدی موعود،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معارف و معاریف،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عبدالحسین، النور الهادی الی اصحاب امام هادی علیه السلام،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بحرانی، هاشم بن سلیمان، مدینه المعاجز،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شیخ ابوجعفر محمّدبن جریر طبری رحمة الله، الامامهًْ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،به نقل از شیخ طوسی رحمة الله، شیخ ابن حمزه، ثابت المناقب، شیخ ابن شهرآشوب رحمة الله، مناقب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علمی، تخصصی انتظار،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احسن القصص،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ابشری بولد یملک الدینا شرقاً</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احسن القصص،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مجموعه زندگانی چهارده معصوم، 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البهیه،ص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شکرانی، علویه، زن موجودی ناشناخته، به اشراف آیهًْ الله خزعلی،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محمّد، گنجینه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سیرة پیشوایان؛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طبرسی، اعلام الوری باعلام الهدی،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شیخ عباس، انوار البهیه، ترجمه کریم تبریزی،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موسوعهًْ، سیرهًْ اهل بیت،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شیخ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عباسقلی‌خان، ناسخ التواریخ،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شکرانی، علویه، زن موجود ناشناخته،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دلائل المامهًْ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 محمّدجواد، ترابی، احمد، امام علی بن موسی الرضا منادی توحید و امامت،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فرهنگ جامع سخنان امام هادی علیه السلام،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به نقل از اختیار معرفهًْ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عباسقلی‌خان، 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خزعلی، موسوعهًْ امام الهادی علیه السلام، به زبان عربی، پژوهشکده باقرالعلوم، فرهنگ جامع سخنان امام هادی علیه السلام به زبان فارسی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ابوهاشم، مدینهًْ المعاجز،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به نقل از طوسی رحمة الله، علامه شیخ ابوجعفر، امالی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گزیده‌ای جامع از 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شاهرودی،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عبدالحسین، النّور الهادی الی اصحاب امام الهادی علیه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مهدی، حوادث الایّام،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پیامبران الهی در قبال زحمات طاقت‌فرسای خود برای هدایت بشر طالب مزد بوده‌اند؟</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مجید، بررسی جایگاه اهل بیت در قرآن،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موسوعهًْ الکلمات الامام الهادی علیه السلام،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به نقل از اختیار معرفهًْ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البهیه،ص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محمّد گنجینة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به نقل از سوگ‌نامه آل محمّد صلی الله علیه و آله و سلم،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تحلیلی بر زندگانی امام هادی علیه السلام،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تاریخ مفصّل اسلام،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باقرالعلوم، موسوعهًْ الکلمات الامام الهادی علیه السلام، بابویه قمی،کامل الزیارات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مذکور بالا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القمی رحمة الله، کامل الزیارات،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دو بزرگوار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محمّدباقر، تحفهًْ الزّائر،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به نقل از امامی طوسی،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بشارهًْ المصطفی،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102/496</w:t>
      </w:r>
      <w:r>
        <w:rPr>
          <w:rFonts w:ascii="IRNazanin" w:hAnsi="IRNazanin" w:eastAsia="IRNazanin"/>
          <w:b w:val="false"/>
          <w:b w:val="false"/>
          <w:bCs w:val="false"/>
          <w:i w:val="false"/>
          <w:i w:val="false"/>
          <w:iCs w:val="false"/>
          <w:color w:val="333333"/>
          <w:sz w:val="20"/>
          <w:sz w:val="20"/>
          <w:szCs w:val="20"/>
          <w:rtl w:val="true"/>
        </w:rPr>
        <w:t xml:space="preserve">، موسوعهًْ زیارت المعصومین علیهم السلام،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مفاتیح الجنان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ره توشه عتبات عالیات،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رفیعی، علی، دهمین خورشید امامت، امام هادی علیه السلام،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شیخ عباس، مفاتیح الجنان،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بیانات، شرح و تفسیر زیارت جامعه کبیره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حسین، شرح زیارت جامعه کبیره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القمی، ابی القاسم، کامل الزیارات،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 این روایت را در شرح حال عبدالعظیم در رسالة خود که دربارة آن درست شده و نزد ما موجود است، نقل نموده و در آن، اشاره‌ای به ویژگی آن مرد اهل ری و اختصاص این حدیث به او می‌باشد و گویی او از کسانی بود که عبدالعظیم را با وجود نزدیکی به او زیارت نمی‌کرد و نسبت به او بی‌میل و اعراض داشت و منزلت و فضیلت او را نمی‌شناخت؛ همان منبع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غدیریه،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فرهنگ جامع سخنان امام هادی علیه 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خزعلی، موسوعهًْ الامام الهادی علیه السلام،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مناقب، علامه شیخ ابن شهرآشوب رحمة الله در دو روایت جداگانه و ثابت المناقب؛ علامه شیخ ابن حمزه طوسی رحمة الله و قرب الاسناد، علامه شیخ عبدالله بن جعفر الحمیری رحمة الله و نوادر علامه شیخ ضیاء الدین راوندی و خرائج و الفاظا علامه قطب الدین راوندی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باقرالعلوم، موسوعهًْ کلمات الامام الهادی علیه السلام،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شیخ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مؤلف، ویژگی‌های دعا،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شیخ محمّدبن حسن، العشرهًْ وسائل الشیعه،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نویسندگان، پیشوای دهم،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سیرة پیشوایان،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ابوالفرج اصفهانی، مقاتل الطالبیین،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ابن اثیر،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مجلسی،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أربلی، علی بن عیسی،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مجلسی،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الهادی علیه السلام،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تحلیلی از زندگانی امام هادی علیه السلام،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اصول کافی،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الاتحاف بجب الاشراف،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جوهرهًْ الکلام،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الاتحاف بحب الاشراف،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عتبات عالیات عراق،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دایرهًْ المعارف تشیع،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صحتی سردرودی، همان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حسینی الجلالی، همان،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دایرهًْ المعارف تشیع،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صحتی سردرودی، 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صحتی سردرودی، همان،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مهدوی، همان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علامه طبرسی رحمة الله، اعلام الوری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 النورالهادی الی اصحاب الامام الهادی علیه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باقر، تحلیلی از زندگانی امام هادی علیه السلام، به نقل از شیخ طوسی، رجال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سیرة پیشوایان،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طوسی، رجال،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عباسقلی‌خان، ناسخ التواریخ،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شاملویی، حبیب اله، بزرگان چه گفته‌اند؟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مجموعه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میرخلف‌زاده، قاسم، داستان‌هایی از امام هادی علیه السلام و امام عسکری 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نگاهی بر زندگی چهارده معصوم علیهم السلام،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بطریق‌ها پیشوایان کاردان و جنگ آزمودة مسیحیانند و این کلمه از ریشة غیر عربی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عبدالحسین، الغدیر، جلد سوم،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ابراهیم، امامت و امامان علیهم السلام،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عباسقلی‌خان، ناسخ التواریخ، زندگان امام علی النقی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تهرانی، هاشم، عقاید الانسان،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مجموعه زندگانی چهارده معصوم علیهم السلام، 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گفتة بعضی در 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الاولی و به گفتة بعضی دیگر، در دوّم ماه رجب یا پنجم یا سیزدهم ماه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شیخ عبّاس، انوار البهیه،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بوشهری، غلامعلی، سیمای تاریخ اسلام،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البهیه،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باقرالعلوم، موسوعهًْ الکلمات الامام الهادی علیه السلام،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به نقل از معانی الاخبار،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محمّدرضا، حکایات و مناظرات،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الفصول المختاره، سیدمرتضی،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منهاج الکرامهًْ، علاّمه حلّی، پاورقی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مستدرک سفینهًْ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الهادی علیه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کشی،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الهادی علیه السلام،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شیعه،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کلید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زیارت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فهمیده، چاپ اول،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 موسوعة زیارات،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شهید مطهری، مرتضی، انسان کامل،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محمّدی ری‌شهری، محمّد، میزان الحکمه، حدیث </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رحمة الله، صفاف شیعه،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صافات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دنیا را با ستارگان زینت داده‌ایم و آنها را وسیلة جلوگیری از نفوذ شیاطی سرکش به آسمان‌ها نموده‌ایم البته باید منظور واقعی این آیات را از کتب تفسیر به دست آورد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مؤلف در تشبیه فوق اشاره به مطلبی است که در تفسیر این آیات گفته شده و آن این است که ستارگان با جلوگیری از نفوذ شیاطین به آسمان‌ها امنیت اهل آسمان را تأمین می‌کنند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گرامی داشته شده خدا که بر فرموده‌اش پیشی نمی‌جویند و به فرمانش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شیخ محمّد رضا، عقاید و تعالیم شیعه،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نگاهی بر زندگی چهارده معصوم علیهم السلام،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تحلیلی از زندگانی امام هادی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رحمة الله، محمّدباقر، حق الیقین،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باهنر، محمّدجواد، برقعی، سیدرضا، اصول دین و احکام،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باقرالعلوم، موسوعهًْ الکلمات الامام الهادی علیه السلام،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به نقل از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حدیقهًْ الشیعهًْ،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عتبات عالیات عراق،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سیرة پیشوایان،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به نقل از طبرسی، اعلام الوری باعلام الهدی،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پژوهشکدة باقرالعلوم، الموسوعهًْ الکلمات الامام الهادی علیه السلام،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نگاهی بر زندگی چهارده معصوم،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مایَقولُ وُلدُ ابی یا امیرالمُومِنینَ فی رَجُلٍ اِفتَرَضَ اللهُ طاعَهًَْ نَبِیِّهِ عَلی خَلقِهِ، وَافتَرَضَ طاعَتَهُ عَلی نَبِیِّهِ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نگاهی بر زندگی چهارده معصوم علیهم السلام، ترجمه محمّدی اشتهاردی،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متوکّل منقلب شد که عیش او به عزا و بزم او به سوگ، تبدیل گردید و جام شراب را محکم بر زمین کوبید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از زبان حضرت صالح پیغمبر علیه السلام است که به قوم خود، پس از آنکه ناقه را پی کردند، اخطار کرد و پس از سه روز، صیحة آسمانی آنها را فرا گرفت و آنها در خانه‌های خود مُردند، انوار البهیه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سلطان الواعظین، شبهای پیشاور،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چاپ دوم،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الکلمات الامام الهادی علیه السلام،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 النور الهادی الی الاصحاب الامام الهادی علیه السلام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اصطلاح محدثین شیعه به امام هادی علیه السلام اطلاق می‌شود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تاریخچه سامرّاء،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الکلمات الامام الهادی،ص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البهیه،ص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بوشهری، غلامعلی، سیمای تاریخ اسلام،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منتخب اللغه شاه جهانی،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معجم الاعلام الشرق و الغرب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تاریخچه سامرّاء،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بوشهر، غلامعلی، سیمای تاریخ اسلام،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الهادی،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 النور الهادی الی اصحاب الامام الهادی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الکلمات الامام الهادی علیه السلام،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الاخبار الرضا، ج اول،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حمیدرضا مستفید،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محمّدعلی، نگاهی به زندگی و ولایتعهدی امام رضا علیه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باقرالعلوم، الموسوعهًْ الکلمات الامام الهادی علیه السلام،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تونه‌ای، مجتبی، موعودنامه،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موسوعهًْ الکلمات الامام الهادی علیه السلام،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ناظری، محمود، به نقل از بحارالانوار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محمّدباقر،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احسن القصص،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الکلمات الامام الهادی،ص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مستنبط، سیداحمد، 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محمّدباقر، زندگانی امام هادی علیه 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میلانی؛ علی، غدیر آخرین جایگاه اعلام عمومی،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آنها جریان غدیر را به طور کامل روایت نکرده‌اند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خطبه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می‌خواست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 آنچه تا روز رستاخیز نیاز بود، بیان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بیانات، راویان، پس از سخنان پیامبر صلی الله علیه و آله و سلم که در روز غدیر بیان فرمود چه شد؟ و چرا آن خطبه تاریخی را نقل نکرده‌اند؟</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میلانی، سیدعلی، غدیر آخرین جایگاه اعلام عمومی،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 تاریخ سامرا،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خلق قرآن و سابقة آن رجوع شود به الکامل فی التاریه،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 را خالدبن عبدالله قسری در روز عید قربان در کوفه به جرم این سخنان به عنوان قربانی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را نیز در سال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احوز در مرو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امین، 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گویا به همین مناسبت بوده که بعدها احمد بن حنبل، پرچم دار اهل حدیث، طرفداران مخلوق بودن قرآن را کافر و جهمی می‌خوانده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مهدی، سیره پیشوایان، جرجی زیدان، تاریخ تمدن اسلام، ترجمة علی جواهر کلام،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ابن اثیر، الکامل فی التاریخ،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سیوطی، تاریخ الخلفاء، ص</w:t>
      </w:r>
      <w:r>
        <w:rPr>
          <w:rFonts w:eastAsia="IRNazanin" w:cs="IRNazanin"/>
          <w:b w:val="false"/>
          <w:bCs w:val="false"/>
          <w:i w:val="false"/>
          <w:iCs w:val="false"/>
          <w:color w:val="333333"/>
          <w:sz w:val="20"/>
          <w:szCs w:val="20"/>
        </w:rPr>
        <w:t>308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دربارة بحث خلق قرآن، علاوه بر مآخذ گذشته، به منابع یاد شده در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ضحی الاسلام، احمد امین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بحوث فی الملل و النحل، جعفر سبحانی،ج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صدوق، الخصال، ابواب المائة فما فوقه،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صدوق، التوحید،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49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سیره پیشوایان،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 منتهی الامال،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المجدی عند ذکر ابی محمّد العسکری علیه السلام و اخوه، محمّد ابو جعفراراد النهضه الی الحجاز فسافر فی حیاه اخیه حتی بلع بلداً و هی قریه فوق الموصل بسبعه فراسخ، فمات بالسواد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فقیره هناک علیه مشهد و قد زرته،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محمّد باقر، زندگانی امام هادی علیه السلام،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منظوری، علی، منظور البیان،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نواصب، جمع ناصب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 کسی است که به دشمنی با ائمه معصومین علیه السلام و پیروانشان تظاهر کند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الموسوعه الکمات الامام الهادی علیه السلام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اصغر،اصول عقاید از دیدگاه اهل بیت علیهم السلام،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الارض تخلو من حجهًْ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اصول عقاید از دیدگاه اهل‌بیت علیهم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اصول عقاید از دیدگاه اهل‌بیت علیهم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به نقل از بصائر الدرجات،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بویه القمی، کمال الدین و تمام النعمة،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باقرالعلوم، موسوعه الکلمات الامام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عتبات عالیات عراق،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الدین مهدوی، همان،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ذبیح الله محلاتی، ماثر الکبرا فی تاریخ السامرّاء،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حسین الجلالی، مزارات اهل البیت و تاریخهما،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مجلسی ، بحارالانوار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ناصر الدین شاه، سفرنامه ناصر الدین شاه به عتبات،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صحتی سردرودی، سیمای سامرّاء،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 احمد، اعجاز امیران عالم،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عباس، نگاهی به زندگی چهارده معصوم علیه السلام، ترجمه محمّدی اشتهاردی،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الموسوعه الکلمات،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توحید،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انسان،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امالی،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توحید،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تاویل الایات،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مفصل، سلام،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تاریخ تشیع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رجال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نقضی،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مجالس المومنین،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تاریخ قم،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تاریخ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الغیبه،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قم و قمیین،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مفتح البلدان،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قم،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رحال الکشی،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کمال الدین و تمام النعمه ،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هادی علیه السلام،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هادی علیه السلام،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الامام الهادی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سید مهدی، حوادث الایام،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محمّدباقر، زندگانی امام هادی علیه السلام، تاریخ ابن کثیر،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روضه الاعیان، نسخه عکسبرداری شده،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ره توشه عتبات عالیات،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علی بن حسین بن علی مسعودی یا اثبات الوصیه ،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سیبویه، محمّدرضا، لمحات من حیاة الامام الهادی،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ف تحلیل از زندگانی امام هادی،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محمّد باقر، تحلیلی از زندگانی امام هادی علیه السلام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روز غدیر را روز سوال نامیدند که از جمیع خلق سوال کنند که به عهد ولایت وفا کردند یا نه؟</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مفاتیح الجنان، زیارت امیرالمومنین در روز غدیر</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مصطفی، مصاحبه‌ای با معمار غدیر، نشر، گلهای محمّدی، باب اول،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انوار البهیه،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 احمد، قطره‌ای از معجزات چهارده معصوم علیه السلام،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حدیث پژوهشکده باقر العلوم علیه السلام، مقتل چهارده معصوم 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محمّدتقی ،علی ابرد مرد مظلوم،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 باقر ، زندگانی امام هادی علیه السلام،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انوار البسه،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یوسف، زندگی چهارده معصوم،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ناسخ التواریخ،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عباسقلی خان،ناسخ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طالقانی، مولی نظر علی، کاشف الاسرار،ج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نویسندگان،ره توشه عتبات عالیات،ص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اعیان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دهمین خورشید امامت امام هادی،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 باقر، زندگانی امام هادی علیه السلام،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الکمات الامام الهادی علیه السلام،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 تاریخ سامرّاء،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هاشم بن سلیمان، مدینه المعاجز،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قرشی، باقر، تحلیل از زندگانی امام هادی علیه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بحرانی، هاشم بن سلیمان، مدینه المعاجر،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شیخ کلینی ، اصول کافی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تاریخ مفصل اسلام،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تاریخ مفصل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فرهنگ سخنان امام حسین علیه السلام،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الکلمات الامام الهادی علیه السلام،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پیامبر صلی الله علیه و آله و سلم در غدیر خم، مترجم استاد محمّد 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هاشم بن سلیمان، مدینة المعاجز</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خزعلی، موسوعهًْ الامام الهادی،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فرهنگ الفبایی الرّائد،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سامرّاء،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ل، به نقل از الخوائج و الجرائح،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اثبات الهداه ،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به نقل از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علامه علم الهدای، مرتضی ، عیون المعجزات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علامه طبرسی رحمة الله، شیخ ابوعلی، اعلام الوری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احسن القصص،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ترجمه محمود ناصری،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ره توشة عتبات و عالیات؛ تحلیلی از زندگانی امام هادی، ص </w:t>
      </w:r>
      <w:r>
        <w:rPr>
          <w:rFonts w:eastAsia="IRNazanin" w:cs="IRNazanin"/>
          <w:b w:val="false"/>
          <w:bCs w:val="false"/>
          <w:i w:val="false"/>
          <w:iCs w:val="false"/>
          <w:color w:val="333333"/>
          <w:sz w:val="20"/>
          <w:szCs w:val="20"/>
        </w:rPr>
        <w:t>180</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بحرانی، هاشم بن سلیمان، مدینه المعاجز،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 علامه الحصینی ، حسین بن حمدان، هدایه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نویسندگان به اشراف سید محمّد حسینی قزوینی، موسوعه الامام الهادی،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 سید علی، موسوعه اهل البیت،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مهدی، حوادث الایام،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مدینه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 حلیه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صالحی،محمّد، سیری در زندگانی امام هادی علیه السلام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باقرالعلوم، موسوعهًْ الکلمات الامام الهادی،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عتبات عالیات عراق،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صحتی سردرودی، سیمای سامرّاء، سینای سه موسی،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فاصله سامرّاء تا بغداد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حمدالله مستوفی، نزهه القلوب، سامرّاء؛ جعفر الخلیلی، موسوعه العتبات المقدسه، قسم السامرّاء،ج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یاقوت حموی،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موسوی زنجانی، جوله فی اماکن المقدسه،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جعفر الخلیلی، همان،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یاقوت حموی، همان جا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مصلح الدین مهدوی، تاریخچه شهر سامرّاء و زندگانی عسکریین،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همان،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اثیر، عزالدین ابن الکرم، الکامل فی التاریخ،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مسعودی، علی بن الحسین، مروج الذهب و معادن الجوهر،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یاقوت حموی، همان،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ترجمه وحید گلپایگانی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مقدسی، احسن التفاسیم فی معرفه الاقالیم،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این قصر تا قرون متمادی هم چنان برجا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الخلیلی، موسوعه العتبات المقدسه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لسترنج، جغرافیای تاریخی سرزمینهای خلافت شرقی، ترجمه محمود عرفان،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یاقوت حموی، همان،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قصر به نام جوسق معروف بود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غلامحسین مصاحب، دایرة المعارف فارسی، </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ادیب الملک، سفرنامه ادیب الملک به عتبات،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 عباس، منتهی الامال،ص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 مصلح الدین، تاریخ سامرّاء،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الکلمات الامام الهادی علیه السلام،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 باقر، تحلیلی از زندگانی امام هادی علیه السلام،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عباسقلی‌خان، 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 محمّد باقر، زندگانی امام هادی علیه السلام،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الارشاد،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بحارالانوار،جپ</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صحیح مسلم، کتاب الاماره، مسند امام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شریفه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هاشم بن سلیمان، مدینه المعاجز،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به نقل از علامه حمدان الحصینی رحمة الله هدایه و نیز علامه بحرانی این روایت را با اندکی تغییر از کتاب عیون المعجزات عیون المعجزات علامه سید مرتضی علم الهدی رحمة الله ذکر کردهاست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منتهی الآمال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البهیه، صص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عباس،مفاتیح الجنان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 عباسقلیخان ، ناسخ التواریخ،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محمّد باقر، تحلیلی از زندگانی امام هادی علیه السلام ،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سید مهدی ، حوادث الایام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 علی، تحلیلی از تاریخ دوران دهمین خورشید امامت،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 علی، تحلیلی از تاریخ دوران دهمین خورشید امامت،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مقاتل الطالبین،ص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عبدالحسین، النور الهادی الی اصحاب امام الهادی علیه السلام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عباسی، انوار البهیه،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علی، تحلیلی از تاریخ دوران دهمین خورشید امامت امام هادی علیه السلام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به نقل از رجال کشی،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 عتبات عالیات عراق،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به نقل از یاقوت حموی، همان،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ابن بطوطه، الرحله،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مبنع، جعفر الخلیلی، موسوعه العتبات المقدسه،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باقرالعلوم، مقتل معصومین،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مصلح الدین، تاریخ سامرّاء،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 باقر زندگانی امام هادی علیه السلام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تلخیص</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تلخیص</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 باقر، زندگانی امام هادی علیه السلام،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به نقل از الحدائق الناظره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مقاتل الطالبین،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اخبار الدول،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مقاتل الطالبین،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دیوان جواهری</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شرح شافیه ابی فراس،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ورقه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نسخه عکسبرداری شده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القرشی،محمّد باقر، زندگانی امام هادی علیه السلام،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غدیریه،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اهل بیت در قرآن و حدیث،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مقانی غروی، عبدالله، سراج الشیعه فی آداب الشریعه،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مبنع، شیخ طوسی، 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شیخ طوسی، 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تاریخ مفصل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بحرانی، هاشم بن سلیمان، مدینه المعاجز،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شیخ طوسی رحمة الله، ابوجعفر، امالی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 احمد، اعجاز امیران عالم،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منتهی الامال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عباس، زندگی نامه چهارده معصوم، مترجم کریم فیض تبریزی،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محمّد باقر، زندگانی امام هادی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انصاری،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محمّد باقر،زندگانی امام هادی علیه السلام ، مترجم، انصاری ،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 رجال کشی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مدینه المعاجز،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شیخ طبرس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ابوجعفر، الامامة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النور الهادی الی اصحاب امام الهادی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و نجاشی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47941</Words>
  <Characters>182894</Characters>
  <CharactersWithSpaces>229244</CharactersWithSpaces>
  <Paragraphs>1776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2026-08-19T01:14:55Z</dcterms:created>
  <dc:creator>ghaemiyeh.com</dc:creator>
  <dc:description/>
  <dc:language>en-US</dc:language>
  <cp:lastModifiedBy/>
  <dcterms:modified xsi:type="dcterms:W3CDTF">2026-08-19T04:45:10Z</dcterms:modified>
  <cp:revision>1</cp:revision>
  <dc:subject/>
  <dc:title>فرهنگ الفبایی امام هادی علیه السلام</dc:title>
</cp:coreProperties>
</file>

<file path=docProps/custom.xml><?xml version="1.0" encoding="utf-8"?>
<Properties xmlns="http://schemas.openxmlformats.org/officeDocument/2006/custom-properties" xmlns:vt="http://schemas.openxmlformats.org/officeDocument/2006/docPropsVTypes"/>
</file>