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791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27920_2035185390">
            <w:r>
              <w:rPr>
                <w:webHidden/>
                <w:rStyle w:val="IndexLink"/>
                <w:rtl w:val="true"/>
              </w:rPr>
              <w:t xml:space="preserve">تذکرات اخلاقی </w:t>
            </w:r>
            <w:r>
              <w:rPr>
                <w:rStyle w:val="IndexLink"/>
              </w:rPr>
              <w:t>91/06/26</w:t>
            </w:r>
            <w:r>
              <w:rPr>
                <w:rStyle w:val="IndexLink"/>
                <w:rtl w:val="true"/>
              </w:rPr>
              <w:tab/>
            </w:r>
            <w:r>
              <w:rPr>
                <w:rStyle w:val="IndexLink"/>
              </w:rPr>
              <w:t>6</w:t>
            </w:r>
          </w:hyperlink>
        </w:p>
        <w:p>
          <w:pPr>
            <w:pStyle w:val="Contents2"/>
            <w:tabs>
              <w:tab w:val="clear" w:pos="8743"/>
              <w:tab w:val="right" w:pos="9026" w:leader="dot"/>
            </w:tabs>
            <w:rPr/>
          </w:pPr>
          <w:hyperlink w:anchor="__RefHeading___Toc2627922_2035185390">
            <w:r>
              <w:rPr>
                <w:webHidden/>
                <w:rStyle w:val="IndexLink"/>
                <w:rtl w:val="true"/>
              </w:rPr>
              <w:t xml:space="preserve">بحث از حکم ملحقات خمر </w:t>
            </w:r>
            <w:r>
              <w:rPr>
                <w:rStyle w:val="IndexLink"/>
              </w:rPr>
              <w:t>91/06/27</w:t>
            </w:r>
            <w:r>
              <w:rPr>
                <w:rStyle w:val="IndexLink"/>
                <w:rtl w:val="true"/>
              </w:rPr>
              <w:tab/>
            </w:r>
            <w:r>
              <w:rPr>
                <w:rStyle w:val="IndexLink"/>
              </w:rPr>
              <w:t>12</w:t>
            </w:r>
          </w:hyperlink>
        </w:p>
        <w:p>
          <w:pPr>
            <w:pStyle w:val="Contents2"/>
            <w:tabs>
              <w:tab w:val="clear" w:pos="8743"/>
              <w:tab w:val="right" w:pos="9026" w:leader="dot"/>
            </w:tabs>
            <w:rPr/>
          </w:pPr>
          <w:hyperlink w:anchor="__RefHeading___Toc2627924_2035185390">
            <w:r>
              <w:rPr>
                <w:webHidden/>
                <w:rStyle w:val="IndexLink"/>
                <w:rtl w:val="true"/>
              </w:rPr>
              <w:t xml:space="preserve">میلاد حضرت معصومه </w:t>
            </w:r>
            <w:r>
              <w:rPr>
                <w:rStyle w:val="IndexLink"/>
              </w:rPr>
              <w:t>3</w:t>
            </w:r>
            <w:r>
              <w:rPr>
                <w:rStyle w:val="IndexLink"/>
                <w:rtl w:val="true"/>
              </w:rPr>
              <w:t xml:space="preserve"> </w:t>
            </w:r>
            <w:r>
              <w:rPr>
                <w:rStyle w:val="IndexLink"/>
                <w:rtl w:val="true"/>
              </w:rPr>
              <w:t xml:space="preserve">مبارک باد </w:t>
            </w:r>
            <w:r>
              <w:rPr>
                <w:rStyle w:val="IndexLink"/>
              </w:rPr>
              <w:t>91/06/28</w:t>
            </w:r>
            <w:r>
              <w:rPr>
                <w:rStyle w:val="IndexLink"/>
                <w:rtl w:val="true"/>
              </w:rPr>
              <w:tab/>
            </w:r>
            <w:r>
              <w:rPr>
                <w:rStyle w:val="IndexLink"/>
              </w:rPr>
              <w:t>19</w:t>
            </w:r>
          </w:hyperlink>
        </w:p>
        <w:p>
          <w:pPr>
            <w:pStyle w:val="Contents2"/>
            <w:tabs>
              <w:tab w:val="clear" w:pos="8743"/>
              <w:tab w:val="right" w:pos="9026" w:leader="dot"/>
            </w:tabs>
            <w:rPr/>
          </w:pPr>
          <w:hyperlink w:anchor="__RefHeading___Toc2627926_2035185390">
            <w:r>
              <w:rPr>
                <w:webHidden/>
                <w:rStyle w:val="IndexLink"/>
                <w:rtl w:val="true"/>
              </w:rPr>
              <w:t xml:space="preserve">رجال </w:t>
            </w:r>
            <w:r>
              <w:rPr>
                <w:rStyle w:val="IndexLink"/>
              </w:rPr>
              <w:t>91/06/29</w:t>
            </w:r>
            <w:r>
              <w:rPr>
                <w:rStyle w:val="IndexLink"/>
                <w:rtl w:val="true"/>
              </w:rPr>
              <w:tab/>
            </w:r>
            <w:r>
              <w:rPr>
                <w:rStyle w:val="IndexLink"/>
              </w:rPr>
              <w:t>26</w:t>
            </w:r>
          </w:hyperlink>
        </w:p>
        <w:p>
          <w:pPr>
            <w:pStyle w:val="Contents2"/>
            <w:tabs>
              <w:tab w:val="clear" w:pos="8743"/>
              <w:tab w:val="right" w:pos="9026" w:leader="dot"/>
            </w:tabs>
            <w:rPr/>
          </w:pPr>
          <w:hyperlink w:anchor="__RefHeading___Toc2627928_2035185390">
            <w:r>
              <w:rPr>
                <w:webHidden/>
                <w:rStyle w:val="IndexLink"/>
                <w:rtl w:val="true"/>
              </w:rPr>
              <w:t xml:space="preserve">ادامه بحث از نجاست مسکرات </w:t>
            </w:r>
            <w:r>
              <w:rPr>
                <w:rStyle w:val="IndexLink"/>
              </w:rPr>
              <w:t>91/07/01</w:t>
            </w:r>
            <w:r>
              <w:rPr>
                <w:rStyle w:val="IndexLink"/>
                <w:rtl w:val="true"/>
              </w:rPr>
              <w:tab/>
            </w:r>
            <w:r>
              <w:rPr>
                <w:rStyle w:val="IndexLink"/>
              </w:rPr>
              <w:t>34</w:t>
            </w:r>
          </w:hyperlink>
        </w:p>
        <w:p>
          <w:pPr>
            <w:pStyle w:val="Contents2"/>
            <w:tabs>
              <w:tab w:val="clear" w:pos="8743"/>
              <w:tab w:val="right" w:pos="9026" w:leader="dot"/>
            </w:tabs>
            <w:rPr/>
          </w:pPr>
          <w:hyperlink w:anchor="__RefHeading___Toc2627930_2035185390">
            <w:r>
              <w:rPr>
                <w:webHidden/>
                <w:rStyle w:val="IndexLink"/>
                <w:rtl w:val="true"/>
              </w:rPr>
              <w:t xml:space="preserve">ادامه بحث از نجاست مسکرات </w:t>
            </w:r>
            <w:r>
              <w:rPr>
                <w:rStyle w:val="IndexLink"/>
              </w:rPr>
              <w:t>91/07/02</w:t>
            </w:r>
            <w:r>
              <w:rPr>
                <w:rStyle w:val="IndexLink"/>
                <w:rtl w:val="true"/>
              </w:rPr>
              <w:tab/>
            </w:r>
            <w:r>
              <w:rPr>
                <w:rStyle w:val="IndexLink"/>
              </w:rPr>
              <w:t>43</w:t>
            </w:r>
          </w:hyperlink>
        </w:p>
        <w:p>
          <w:pPr>
            <w:pStyle w:val="Contents2"/>
            <w:tabs>
              <w:tab w:val="clear" w:pos="8743"/>
              <w:tab w:val="right" w:pos="9026" w:leader="dot"/>
            </w:tabs>
            <w:rPr/>
          </w:pPr>
          <w:hyperlink w:anchor="__RefHeading___Toc2627932_2035185390">
            <w:r>
              <w:rPr>
                <w:webHidden/>
                <w:rStyle w:val="IndexLink"/>
                <w:rtl w:val="true"/>
              </w:rPr>
              <w:t xml:space="preserve">ادامه بحث از نجاست مسکرات </w:t>
            </w:r>
            <w:r>
              <w:rPr>
                <w:rStyle w:val="IndexLink"/>
              </w:rPr>
              <w:t>91/07/03</w:t>
            </w:r>
            <w:r>
              <w:rPr>
                <w:rStyle w:val="IndexLink"/>
                <w:rtl w:val="true"/>
              </w:rPr>
              <w:tab/>
            </w:r>
            <w:r>
              <w:rPr>
                <w:rStyle w:val="IndexLink"/>
              </w:rPr>
              <w:t>51</w:t>
            </w:r>
          </w:hyperlink>
        </w:p>
        <w:p>
          <w:pPr>
            <w:pStyle w:val="Contents2"/>
            <w:tabs>
              <w:tab w:val="clear" w:pos="8743"/>
              <w:tab w:val="right" w:pos="9026" w:leader="dot"/>
            </w:tabs>
            <w:rPr/>
          </w:pPr>
          <w:hyperlink w:anchor="__RefHeading___Toc2627934_2035185390">
            <w:r>
              <w:rPr>
                <w:webHidden/>
                <w:rStyle w:val="IndexLink"/>
                <w:rtl w:val="true"/>
              </w:rPr>
              <w:t xml:space="preserve">فرق حرمت اضرار اجتناب از ضرر و قاعده ضرر </w:t>
            </w:r>
            <w:r>
              <w:rPr>
                <w:rStyle w:val="IndexLink"/>
              </w:rPr>
              <w:t>91/07/04</w:t>
            </w:r>
            <w:r>
              <w:rPr>
                <w:rStyle w:val="IndexLink"/>
                <w:rtl w:val="true"/>
              </w:rPr>
              <w:tab/>
            </w:r>
            <w:r>
              <w:rPr>
                <w:rStyle w:val="IndexLink"/>
              </w:rPr>
              <w:t>57</w:t>
            </w:r>
          </w:hyperlink>
        </w:p>
        <w:p>
          <w:pPr>
            <w:pStyle w:val="Contents2"/>
            <w:tabs>
              <w:tab w:val="clear" w:pos="8743"/>
              <w:tab w:val="right" w:pos="9026" w:leader="dot"/>
            </w:tabs>
            <w:rPr/>
          </w:pPr>
          <w:hyperlink w:anchor="__RefHeading___Toc2627936_2035185390">
            <w:r>
              <w:rPr>
                <w:webHidden/>
                <w:rStyle w:val="IndexLink"/>
                <w:rtl w:val="true"/>
              </w:rPr>
              <w:t xml:space="preserve">فرق حرمت اضرار اجتناب از ضرر و قاعده ضرر </w:t>
            </w:r>
            <w:r>
              <w:rPr>
                <w:rStyle w:val="IndexLink"/>
              </w:rPr>
              <w:t>91/07/05</w:t>
            </w:r>
            <w:r>
              <w:rPr>
                <w:rStyle w:val="IndexLink"/>
                <w:rtl w:val="true"/>
              </w:rPr>
              <w:tab/>
            </w:r>
            <w:r>
              <w:rPr>
                <w:rStyle w:val="IndexLink"/>
              </w:rPr>
              <w:t>64</w:t>
            </w:r>
          </w:hyperlink>
        </w:p>
        <w:p>
          <w:pPr>
            <w:pStyle w:val="Contents2"/>
            <w:tabs>
              <w:tab w:val="clear" w:pos="8743"/>
              <w:tab w:val="right" w:pos="9026" w:leader="dot"/>
            </w:tabs>
            <w:rPr/>
          </w:pPr>
          <w:hyperlink w:anchor="__RefHeading___Toc2627938_2035185390">
            <w:r>
              <w:rPr>
                <w:webHidden/>
                <w:rStyle w:val="IndexLink"/>
                <w:rtl w:val="true"/>
              </w:rPr>
              <w:t xml:space="preserve">ادامه بحث از نجاست عصیر عنبی </w:t>
            </w:r>
            <w:r>
              <w:rPr>
                <w:rStyle w:val="IndexLink"/>
              </w:rPr>
              <w:t>91/07/08</w:t>
            </w:r>
            <w:r>
              <w:rPr>
                <w:rStyle w:val="IndexLink"/>
                <w:rtl w:val="true"/>
              </w:rPr>
              <w:tab/>
            </w:r>
            <w:r>
              <w:rPr>
                <w:rStyle w:val="IndexLink"/>
              </w:rPr>
              <w:t>72</w:t>
            </w:r>
          </w:hyperlink>
        </w:p>
        <w:p>
          <w:pPr>
            <w:pStyle w:val="Contents2"/>
            <w:tabs>
              <w:tab w:val="clear" w:pos="8743"/>
              <w:tab w:val="right" w:pos="9026" w:leader="dot"/>
            </w:tabs>
            <w:rPr/>
          </w:pPr>
          <w:hyperlink w:anchor="__RefHeading___Toc2627940_2035185390">
            <w:r>
              <w:rPr>
                <w:webHidden/>
                <w:rStyle w:val="IndexLink"/>
                <w:rtl w:val="true"/>
              </w:rPr>
              <w:t xml:space="preserve">ادامه بحث از نجاست عصیر عنبی </w:t>
            </w:r>
            <w:r>
              <w:rPr>
                <w:rStyle w:val="IndexLink"/>
              </w:rPr>
              <w:t>91/07/09</w:t>
            </w:r>
            <w:r>
              <w:rPr>
                <w:rStyle w:val="IndexLink"/>
                <w:rtl w:val="true"/>
              </w:rPr>
              <w:tab/>
            </w:r>
            <w:r>
              <w:rPr>
                <w:rStyle w:val="IndexLink"/>
              </w:rPr>
              <w:t>77</w:t>
            </w:r>
          </w:hyperlink>
        </w:p>
        <w:p>
          <w:pPr>
            <w:pStyle w:val="Contents2"/>
            <w:tabs>
              <w:tab w:val="clear" w:pos="8743"/>
              <w:tab w:val="right" w:pos="9026" w:leader="dot"/>
            </w:tabs>
            <w:rPr/>
          </w:pPr>
          <w:hyperlink w:anchor="__RefHeading___Toc2627942_2035185390">
            <w:r>
              <w:rPr>
                <w:webHidden/>
                <w:rStyle w:val="IndexLink"/>
                <w:rtl w:val="true"/>
              </w:rPr>
              <w:t xml:space="preserve">بحث در تفصیل در غلیان بوسیله آتش و غیر آن بود </w:t>
            </w:r>
            <w:r>
              <w:rPr>
                <w:rStyle w:val="IndexLink"/>
              </w:rPr>
              <w:t>91/07/10</w:t>
            </w:r>
            <w:r>
              <w:rPr>
                <w:rStyle w:val="IndexLink"/>
                <w:rtl w:val="true"/>
              </w:rPr>
              <w:tab/>
            </w:r>
            <w:r>
              <w:rPr>
                <w:rStyle w:val="IndexLink"/>
              </w:rPr>
              <w:t>84</w:t>
            </w:r>
          </w:hyperlink>
        </w:p>
        <w:p>
          <w:pPr>
            <w:pStyle w:val="Contents2"/>
            <w:tabs>
              <w:tab w:val="clear" w:pos="8743"/>
              <w:tab w:val="right" w:pos="9026" w:leader="dot"/>
            </w:tabs>
            <w:rPr/>
          </w:pPr>
          <w:hyperlink w:anchor="__RefHeading___Toc2627944_2035185390">
            <w:r>
              <w:rPr>
                <w:webHidden/>
                <w:rStyle w:val="IndexLink"/>
                <w:rtl w:val="true"/>
              </w:rPr>
              <w:t xml:space="preserve">ادامه بحث از سببیت نشیش برای حرمت شرب عصیر عنبی </w:t>
            </w:r>
            <w:r>
              <w:rPr>
                <w:rStyle w:val="IndexLink"/>
              </w:rPr>
              <w:t>91/07/11</w:t>
            </w:r>
            <w:r>
              <w:rPr>
                <w:rStyle w:val="IndexLink"/>
                <w:rtl w:val="true"/>
              </w:rPr>
              <w:tab/>
            </w:r>
            <w:r>
              <w:rPr>
                <w:rStyle w:val="IndexLink"/>
              </w:rPr>
              <w:t>90</w:t>
            </w:r>
          </w:hyperlink>
        </w:p>
        <w:p>
          <w:pPr>
            <w:pStyle w:val="Contents2"/>
            <w:tabs>
              <w:tab w:val="clear" w:pos="8743"/>
              <w:tab w:val="right" w:pos="9026" w:leader="dot"/>
            </w:tabs>
            <w:rPr/>
          </w:pPr>
          <w:hyperlink w:anchor="__RefHeading___Toc2627946_2035185390">
            <w:r>
              <w:rPr>
                <w:webHidden/>
                <w:rStyle w:val="IndexLink"/>
                <w:rtl w:val="true"/>
              </w:rPr>
              <w:t xml:space="preserve">بحث طبقات رجال </w:t>
            </w:r>
            <w:r>
              <w:rPr>
                <w:rStyle w:val="IndexLink"/>
              </w:rPr>
              <w:t>91/07/12</w:t>
            </w:r>
            <w:r>
              <w:rPr>
                <w:rStyle w:val="IndexLink"/>
                <w:rtl w:val="true"/>
              </w:rPr>
              <w:tab/>
            </w:r>
            <w:r>
              <w:rPr>
                <w:rStyle w:val="IndexLink"/>
              </w:rPr>
              <w:t>97</w:t>
            </w:r>
          </w:hyperlink>
        </w:p>
        <w:p>
          <w:pPr>
            <w:pStyle w:val="Contents2"/>
            <w:tabs>
              <w:tab w:val="clear" w:pos="8743"/>
              <w:tab w:val="right" w:pos="9026" w:leader="dot"/>
            </w:tabs>
            <w:rPr/>
          </w:pPr>
          <w:hyperlink w:anchor="__RefHeading___Toc2627948_2035185390">
            <w:r>
              <w:rPr>
                <w:webHidden/>
                <w:rStyle w:val="IndexLink"/>
                <w:rtl w:val="true"/>
              </w:rPr>
              <w:t xml:space="preserve">و لا فرق بین العصیر و العنب </w:t>
            </w:r>
            <w:r>
              <w:rPr>
                <w:rStyle w:val="IndexLink"/>
                <w:rtl w:val="true"/>
              </w:rPr>
              <w:t xml:space="preserve">... </w:t>
            </w:r>
            <w:r>
              <w:rPr>
                <w:rStyle w:val="IndexLink"/>
              </w:rPr>
              <w:t>91/07/15</w:t>
            </w:r>
            <w:r>
              <w:rPr>
                <w:rStyle w:val="IndexLink"/>
                <w:rtl w:val="true"/>
              </w:rPr>
              <w:tab/>
            </w:r>
            <w:r>
              <w:rPr>
                <w:rStyle w:val="IndexLink"/>
              </w:rPr>
              <w:t>102</w:t>
            </w:r>
          </w:hyperlink>
        </w:p>
        <w:p>
          <w:pPr>
            <w:pStyle w:val="Contents2"/>
            <w:tabs>
              <w:tab w:val="clear" w:pos="8743"/>
              <w:tab w:val="right" w:pos="9026" w:leader="dot"/>
            </w:tabs>
            <w:rPr/>
          </w:pPr>
          <w:hyperlink w:anchor="__RefHeading___Toc2627950_2035185390">
            <w:r>
              <w:rPr>
                <w:webHidden/>
                <w:rStyle w:val="IndexLink"/>
                <w:rtl w:val="true"/>
              </w:rPr>
              <w:t xml:space="preserve">ادامه بحث از حکم نبیذ بعد از غلیان </w:t>
            </w:r>
            <w:r>
              <w:rPr>
                <w:rStyle w:val="IndexLink"/>
              </w:rPr>
              <w:t>91/07/16</w:t>
            </w:r>
            <w:r>
              <w:rPr>
                <w:rStyle w:val="IndexLink"/>
                <w:rtl w:val="true"/>
              </w:rPr>
              <w:tab/>
            </w:r>
            <w:r>
              <w:rPr>
                <w:rStyle w:val="IndexLink"/>
              </w:rPr>
              <w:t>109</w:t>
            </w:r>
          </w:hyperlink>
        </w:p>
        <w:p>
          <w:pPr>
            <w:pStyle w:val="Contents2"/>
            <w:tabs>
              <w:tab w:val="clear" w:pos="8743"/>
              <w:tab w:val="right" w:pos="9026" w:leader="dot"/>
            </w:tabs>
            <w:rPr/>
          </w:pPr>
          <w:hyperlink w:anchor="__RefHeading___Toc2627952_2035185390">
            <w:r>
              <w:rPr>
                <w:webHidden/>
                <w:rStyle w:val="IndexLink"/>
                <w:rtl w:val="true"/>
              </w:rPr>
              <w:t xml:space="preserve">درباره حکم نبیذ بحث می ردیم </w:t>
            </w:r>
            <w:r>
              <w:rPr>
                <w:rStyle w:val="IndexLink"/>
              </w:rPr>
              <w:t>91/07/17</w:t>
            </w:r>
            <w:r>
              <w:rPr>
                <w:rStyle w:val="IndexLink"/>
                <w:rtl w:val="true"/>
              </w:rPr>
              <w:tab/>
            </w:r>
            <w:r>
              <w:rPr>
                <w:rStyle w:val="IndexLink"/>
              </w:rPr>
              <w:t>116</w:t>
            </w:r>
          </w:hyperlink>
        </w:p>
        <w:p>
          <w:pPr>
            <w:pStyle w:val="Contents2"/>
            <w:tabs>
              <w:tab w:val="clear" w:pos="8743"/>
              <w:tab w:val="right" w:pos="9026" w:leader="dot"/>
            </w:tabs>
            <w:rPr/>
          </w:pPr>
          <w:hyperlink w:anchor="__RefHeading___Toc262795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مهر ماه </w:t>
            </w:r>
            <w:r>
              <w:rPr>
                <w:rStyle w:val="IndexLink"/>
              </w:rPr>
              <w:t>91/07/18</w:t>
            </w:r>
            <w:r>
              <w:rPr>
                <w:rStyle w:val="IndexLink"/>
                <w:rtl w:val="true"/>
              </w:rPr>
              <w:tab/>
            </w:r>
            <w:r>
              <w:rPr>
                <w:rStyle w:val="IndexLink"/>
              </w:rPr>
              <w:t>122</w:t>
            </w:r>
          </w:hyperlink>
        </w:p>
        <w:p>
          <w:pPr>
            <w:pStyle w:val="Contents2"/>
            <w:tabs>
              <w:tab w:val="clear" w:pos="8743"/>
              <w:tab w:val="right" w:pos="9026" w:leader="dot"/>
            </w:tabs>
            <w:rPr/>
          </w:pPr>
          <w:hyperlink w:anchor="__RefHeading___Toc2627956_2035185390">
            <w:r>
              <w:rPr>
                <w:webHidden/>
                <w:rStyle w:val="IndexLink"/>
                <w:rtl w:val="true"/>
              </w:rPr>
              <w:t xml:space="preserve">درباره طبقات بحث می کردیم </w:t>
            </w:r>
            <w:r>
              <w:rPr>
                <w:rStyle w:val="IndexLink"/>
              </w:rPr>
              <w:t>91/07/19</w:t>
            </w:r>
            <w:r>
              <w:rPr>
                <w:rStyle w:val="IndexLink"/>
                <w:rtl w:val="true"/>
              </w:rPr>
              <w:tab/>
            </w:r>
            <w:r>
              <w:rPr>
                <w:rStyle w:val="IndexLink"/>
              </w:rPr>
              <w:t>128</w:t>
            </w:r>
          </w:hyperlink>
        </w:p>
        <w:p>
          <w:pPr>
            <w:pStyle w:val="Contents2"/>
            <w:tabs>
              <w:tab w:val="clear" w:pos="8743"/>
              <w:tab w:val="right" w:pos="9026" w:leader="dot"/>
            </w:tabs>
            <w:rPr/>
          </w:pPr>
          <w:hyperlink w:anchor="__RefHeading___Toc2627958_2035185390">
            <w:r>
              <w:rPr>
                <w:webHidden/>
                <w:rStyle w:val="IndexLink"/>
                <w:rtl w:val="true"/>
              </w:rPr>
              <w:t xml:space="preserve">درباره فقاع بحث می کردیم، حرمت شرب و نجاست </w:t>
            </w:r>
            <w:r>
              <w:rPr>
                <w:rStyle w:val="IndexLink"/>
              </w:rPr>
              <w:t>91/07/22</w:t>
            </w:r>
            <w:r>
              <w:rPr>
                <w:rStyle w:val="IndexLink"/>
                <w:rtl w:val="true"/>
              </w:rPr>
              <w:tab/>
            </w:r>
            <w:r>
              <w:rPr>
                <w:rStyle w:val="IndexLink"/>
              </w:rPr>
              <w:t>133</w:t>
            </w:r>
          </w:hyperlink>
        </w:p>
        <w:p>
          <w:pPr>
            <w:pStyle w:val="Contents2"/>
            <w:tabs>
              <w:tab w:val="clear" w:pos="8743"/>
              <w:tab w:val="right" w:pos="9026" w:leader="dot"/>
            </w:tabs>
            <w:rPr/>
          </w:pPr>
          <w:hyperlink w:anchor="__RefHeading___Toc2627960_2035185390">
            <w:r>
              <w:rPr>
                <w:webHidden/>
                <w:rStyle w:val="IndexLink"/>
                <w:rtl w:val="true"/>
              </w:rPr>
              <w:t xml:space="preserve">سید یزدی می فرماید الفقاع و هو شراب متخذ من الشعیر </w:t>
            </w:r>
            <w:r>
              <w:rPr>
                <w:rStyle w:val="IndexLink"/>
              </w:rPr>
              <w:t>91/07/23</w:t>
            </w:r>
            <w:r>
              <w:rPr>
                <w:rStyle w:val="IndexLink"/>
                <w:rtl w:val="true"/>
              </w:rPr>
              <w:tab/>
            </w:r>
            <w:r>
              <w:rPr>
                <w:rStyle w:val="IndexLink"/>
              </w:rPr>
              <w:t>139</w:t>
            </w:r>
          </w:hyperlink>
        </w:p>
        <w:p>
          <w:pPr>
            <w:pStyle w:val="Contents2"/>
            <w:tabs>
              <w:tab w:val="clear" w:pos="8743"/>
              <w:tab w:val="right" w:pos="9026" w:leader="dot"/>
            </w:tabs>
            <w:rPr/>
          </w:pPr>
          <w:hyperlink w:anchor="__RefHeading___Toc2627962_2035185390">
            <w:r>
              <w:rPr>
                <w:webHidden/>
                <w:rStyle w:val="IndexLink"/>
                <w:rtl w:val="true"/>
              </w:rPr>
              <w:t xml:space="preserve">حکم آب جو موجود در بازار </w:t>
            </w:r>
            <w:r>
              <w:rPr>
                <w:rStyle w:val="IndexLink"/>
              </w:rPr>
              <w:t>91/07/24</w:t>
            </w:r>
            <w:r>
              <w:rPr>
                <w:rStyle w:val="IndexLink"/>
                <w:rtl w:val="true"/>
              </w:rPr>
              <w:tab/>
            </w:r>
            <w:r>
              <w:rPr>
                <w:rStyle w:val="IndexLink"/>
              </w:rPr>
              <w:t>145</w:t>
            </w:r>
          </w:hyperlink>
        </w:p>
        <w:p>
          <w:pPr>
            <w:pStyle w:val="Contents2"/>
            <w:tabs>
              <w:tab w:val="clear" w:pos="8743"/>
              <w:tab w:val="right" w:pos="9026" w:leader="dot"/>
            </w:tabs>
            <w:rPr/>
          </w:pPr>
          <w:hyperlink w:anchor="__RefHeading___Toc2627964_2035185390">
            <w:r>
              <w:rPr>
                <w:webHidden/>
                <w:rStyle w:val="IndexLink"/>
                <w:rtl w:val="true"/>
              </w:rPr>
              <w:t xml:space="preserve">جرح و تعدیل </w:t>
            </w:r>
            <w:r>
              <w:rPr>
                <w:rStyle w:val="IndexLink"/>
              </w:rPr>
              <w:t>91/07/26</w:t>
            </w:r>
            <w:r>
              <w:rPr>
                <w:rStyle w:val="IndexLink"/>
                <w:rtl w:val="true"/>
              </w:rPr>
              <w:tab/>
            </w:r>
            <w:r>
              <w:rPr>
                <w:rStyle w:val="IndexLink"/>
              </w:rPr>
              <w:t>150</w:t>
            </w:r>
          </w:hyperlink>
        </w:p>
        <w:p>
          <w:pPr>
            <w:pStyle w:val="Contents2"/>
            <w:tabs>
              <w:tab w:val="clear" w:pos="8743"/>
              <w:tab w:val="right" w:pos="9026" w:leader="dot"/>
            </w:tabs>
            <w:rPr/>
          </w:pPr>
          <w:hyperlink w:anchor="__RefHeading___Toc2627966_2035185390">
            <w:r>
              <w:rPr>
                <w:webHidden/>
                <w:rStyle w:val="IndexLink"/>
                <w:rtl w:val="true"/>
              </w:rPr>
              <w:t xml:space="preserve">موضوع شناسی فقاع </w:t>
            </w:r>
            <w:r>
              <w:rPr>
                <w:rStyle w:val="IndexLink"/>
              </w:rPr>
              <w:t>91/07/29</w:t>
            </w:r>
            <w:r>
              <w:rPr>
                <w:rStyle w:val="IndexLink"/>
                <w:rtl w:val="true"/>
              </w:rPr>
              <w:tab/>
            </w:r>
            <w:r>
              <w:rPr>
                <w:rStyle w:val="IndexLink"/>
              </w:rPr>
              <w:t>156</w:t>
            </w:r>
          </w:hyperlink>
        </w:p>
        <w:p>
          <w:pPr>
            <w:pStyle w:val="Contents2"/>
            <w:tabs>
              <w:tab w:val="clear" w:pos="8743"/>
              <w:tab w:val="right" w:pos="9026" w:leader="dot"/>
            </w:tabs>
            <w:rPr/>
          </w:pPr>
          <w:hyperlink w:anchor="__RefHeading___Toc2627968_2035185390">
            <w:r>
              <w:rPr>
                <w:webHidden/>
                <w:rStyle w:val="IndexLink"/>
                <w:rtl w:val="true"/>
              </w:rPr>
              <w:t xml:space="preserve">درباره شناسایی موضوع فقاع بحث می کردیم </w:t>
            </w:r>
            <w:r>
              <w:rPr>
                <w:rStyle w:val="IndexLink"/>
              </w:rPr>
              <w:t>91/07/30</w:t>
            </w:r>
            <w:r>
              <w:rPr>
                <w:rStyle w:val="IndexLink"/>
                <w:rtl w:val="true"/>
              </w:rPr>
              <w:tab/>
            </w:r>
            <w:r>
              <w:rPr>
                <w:rStyle w:val="IndexLink"/>
              </w:rPr>
              <w:t>161</w:t>
            </w:r>
          </w:hyperlink>
        </w:p>
        <w:p>
          <w:pPr>
            <w:pStyle w:val="Contents2"/>
            <w:tabs>
              <w:tab w:val="clear" w:pos="8743"/>
              <w:tab w:val="right" w:pos="9026" w:leader="dot"/>
            </w:tabs>
            <w:rPr/>
          </w:pPr>
          <w:hyperlink w:anchor="__RefHeading___Toc2627970_2035185390">
            <w:r>
              <w:rPr>
                <w:webHidden/>
                <w:rStyle w:val="IndexLink"/>
                <w:rtl w:val="true"/>
              </w:rPr>
              <w:t xml:space="preserve">الحادی عشر عرق الجنب من الحرام </w:t>
            </w:r>
            <w:r>
              <w:rPr>
                <w:rStyle w:val="IndexLink"/>
              </w:rPr>
              <w:t>91/08/01</w:t>
            </w:r>
            <w:r>
              <w:rPr>
                <w:rStyle w:val="IndexLink"/>
                <w:rtl w:val="true"/>
              </w:rPr>
              <w:tab/>
            </w:r>
            <w:r>
              <w:rPr>
                <w:rStyle w:val="IndexLink"/>
              </w:rPr>
              <w:t>168</w:t>
            </w:r>
          </w:hyperlink>
        </w:p>
        <w:p>
          <w:pPr>
            <w:pStyle w:val="Contents2"/>
            <w:tabs>
              <w:tab w:val="clear" w:pos="8743"/>
              <w:tab w:val="right" w:pos="9026" w:leader="dot"/>
            </w:tabs>
            <w:rPr/>
          </w:pPr>
          <w:hyperlink w:anchor="__RefHeading___Toc2627972_2035185390">
            <w:r>
              <w:rPr>
                <w:webHidden/>
                <w:rStyle w:val="IndexLink"/>
                <w:rtl w:val="true"/>
              </w:rPr>
              <w:t xml:space="preserve">تعارض جرح و تعدیل </w:t>
            </w:r>
            <w:r>
              <w:rPr>
                <w:rStyle w:val="IndexLink"/>
              </w:rPr>
              <w:t>91/08/03</w:t>
            </w:r>
            <w:r>
              <w:rPr>
                <w:rStyle w:val="IndexLink"/>
                <w:rtl w:val="true"/>
              </w:rPr>
              <w:tab/>
            </w:r>
            <w:r>
              <w:rPr>
                <w:rStyle w:val="IndexLink"/>
              </w:rPr>
              <w:t>174</w:t>
            </w:r>
          </w:hyperlink>
        </w:p>
        <w:p>
          <w:pPr>
            <w:pStyle w:val="Contents2"/>
            <w:tabs>
              <w:tab w:val="clear" w:pos="8743"/>
              <w:tab w:val="right" w:pos="9026" w:leader="dot"/>
            </w:tabs>
            <w:rPr/>
          </w:pPr>
          <w:hyperlink w:anchor="__RefHeading___Toc2627974_2035185390">
            <w:r>
              <w:rPr>
                <w:webHidden/>
                <w:rStyle w:val="IndexLink"/>
                <w:rtl w:val="true"/>
              </w:rPr>
              <w:t xml:space="preserve">حکم عرق جنب از حرام </w:t>
            </w:r>
            <w:r>
              <w:rPr>
                <w:rStyle w:val="IndexLink"/>
              </w:rPr>
              <w:t>91/08/06</w:t>
            </w:r>
            <w:r>
              <w:rPr>
                <w:rStyle w:val="IndexLink"/>
                <w:rtl w:val="true"/>
              </w:rPr>
              <w:tab/>
            </w:r>
            <w:r>
              <w:rPr>
                <w:rStyle w:val="IndexLink"/>
              </w:rPr>
              <w:t>179</w:t>
            </w:r>
          </w:hyperlink>
        </w:p>
        <w:p>
          <w:pPr>
            <w:pStyle w:val="Contents2"/>
            <w:tabs>
              <w:tab w:val="clear" w:pos="8743"/>
              <w:tab w:val="right" w:pos="9026" w:leader="dot"/>
            </w:tabs>
            <w:rPr/>
          </w:pPr>
          <w:hyperlink w:anchor="__RefHeading___Toc262797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7</w:t>
            </w:r>
            <w:r>
              <w:rPr>
                <w:rStyle w:val="IndexLink"/>
                <w:rtl w:val="true"/>
              </w:rPr>
              <w:t xml:space="preserve"> </w:t>
            </w:r>
            <w:r>
              <w:rPr>
                <w:rStyle w:val="IndexLink"/>
                <w:rtl w:val="true"/>
              </w:rPr>
              <w:t xml:space="preserve">آبان ماه </w:t>
            </w:r>
            <w:r>
              <w:rPr>
                <w:rStyle w:val="IndexLink"/>
              </w:rPr>
              <w:t>91/08/07</w:t>
            </w:r>
            <w:r>
              <w:rPr>
                <w:rStyle w:val="IndexLink"/>
                <w:rtl w:val="true"/>
              </w:rPr>
              <w:tab/>
            </w:r>
            <w:r>
              <w:rPr>
                <w:rStyle w:val="IndexLink"/>
              </w:rPr>
              <w:t>184</w:t>
            </w:r>
          </w:hyperlink>
        </w:p>
        <w:p>
          <w:pPr>
            <w:pStyle w:val="Contents2"/>
            <w:tabs>
              <w:tab w:val="clear" w:pos="8743"/>
              <w:tab w:val="right" w:pos="9026" w:leader="dot"/>
            </w:tabs>
            <w:rPr/>
          </w:pPr>
          <w:hyperlink w:anchor="__RefHeading___Toc2627978_2035185390">
            <w:r>
              <w:rPr>
                <w:webHidden/>
                <w:rStyle w:val="IndexLink"/>
                <w:rtl w:val="true"/>
              </w:rPr>
              <w:t xml:space="preserve">ادله طهارت عرق جنب از حرام ذکر شد </w:t>
            </w:r>
            <w:r>
              <w:rPr>
                <w:rStyle w:val="IndexLink"/>
              </w:rPr>
              <w:t>91/08/08</w:t>
            </w:r>
            <w:r>
              <w:rPr>
                <w:rStyle w:val="IndexLink"/>
                <w:rtl w:val="true"/>
              </w:rPr>
              <w:tab/>
            </w:r>
            <w:r>
              <w:rPr>
                <w:rStyle w:val="IndexLink"/>
              </w:rPr>
              <w:t>190</w:t>
            </w:r>
          </w:hyperlink>
        </w:p>
        <w:p>
          <w:pPr>
            <w:pStyle w:val="Contents2"/>
            <w:tabs>
              <w:tab w:val="clear" w:pos="8743"/>
              <w:tab w:val="right" w:pos="9026" w:leader="dot"/>
            </w:tabs>
            <w:rPr/>
          </w:pPr>
          <w:hyperlink w:anchor="__RefHeading___Toc2627980_2035185390">
            <w:r>
              <w:rPr>
                <w:webHidden/>
                <w:rStyle w:val="IndexLink"/>
                <w:rtl w:val="true"/>
              </w:rPr>
              <w:t xml:space="preserve">فروع مربوط به جنب از حرام </w:t>
            </w:r>
            <w:r>
              <w:rPr>
                <w:rStyle w:val="IndexLink"/>
              </w:rPr>
              <w:t>91/08/09</w:t>
            </w:r>
            <w:r>
              <w:rPr>
                <w:rStyle w:val="IndexLink"/>
                <w:rtl w:val="true"/>
              </w:rPr>
              <w:tab/>
            </w:r>
            <w:r>
              <w:rPr>
                <w:rStyle w:val="IndexLink"/>
              </w:rPr>
              <w:t>196</w:t>
            </w:r>
          </w:hyperlink>
        </w:p>
        <w:p>
          <w:pPr>
            <w:pStyle w:val="Contents2"/>
            <w:tabs>
              <w:tab w:val="clear" w:pos="8743"/>
              <w:tab w:val="right" w:pos="9026" w:leader="dot"/>
            </w:tabs>
            <w:rPr/>
          </w:pPr>
          <w:hyperlink w:anchor="__RefHeading___Toc2627982_2035185390">
            <w:r>
              <w:rPr>
                <w:webHidden/>
                <w:rStyle w:val="IndexLink"/>
                <w:rtl w:val="true"/>
              </w:rPr>
              <w:t xml:space="preserve">جرح و تعدیل </w:t>
            </w:r>
            <w:r>
              <w:rPr>
                <w:rStyle w:val="IndexLink"/>
              </w:rPr>
              <w:t>91/08/10</w:t>
            </w:r>
            <w:r>
              <w:rPr>
                <w:rStyle w:val="IndexLink"/>
                <w:rtl w:val="true"/>
              </w:rPr>
              <w:tab/>
            </w:r>
            <w:r>
              <w:rPr>
                <w:rStyle w:val="IndexLink"/>
              </w:rPr>
              <w:t>200</w:t>
            </w:r>
          </w:hyperlink>
        </w:p>
        <w:p>
          <w:pPr>
            <w:pStyle w:val="Contents2"/>
            <w:tabs>
              <w:tab w:val="clear" w:pos="8743"/>
              <w:tab w:val="right" w:pos="9026" w:leader="dot"/>
            </w:tabs>
            <w:rPr/>
          </w:pPr>
          <w:hyperlink w:anchor="__RefHeading___Toc2627984_2035185390">
            <w:r>
              <w:rPr>
                <w:webHidden/>
                <w:rStyle w:val="IndexLink"/>
                <w:rtl w:val="true"/>
              </w:rPr>
              <w:t xml:space="preserve">اذا اجنب من حرام ثم من حلال أو من حلال ثم من حرام </w:t>
            </w:r>
            <w:r>
              <w:rPr>
                <w:rStyle w:val="IndexLink"/>
              </w:rPr>
              <w:t>91/08/14</w:t>
            </w:r>
            <w:r>
              <w:rPr>
                <w:rStyle w:val="IndexLink"/>
                <w:rtl w:val="true"/>
              </w:rPr>
              <w:tab/>
            </w:r>
            <w:r>
              <w:rPr>
                <w:rStyle w:val="IndexLink"/>
              </w:rPr>
              <w:t>205</w:t>
            </w:r>
          </w:hyperlink>
        </w:p>
        <w:p>
          <w:pPr>
            <w:pStyle w:val="Contents2"/>
            <w:tabs>
              <w:tab w:val="clear" w:pos="8743"/>
              <w:tab w:val="right" w:pos="9026" w:leader="dot"/>
            </w:tabs>
            <w:rPr/>
          </w:pPr>
          <w:hyperlink w:anchor="__RefHeading___Toc2627986_2035185390">
            <w:r>
              <w:rPr>
                <w:webHidden/>
                <w:rStyle w:val="IndexLink"/>
                <w:rtl w:val="true"/>
              </w:rPr>
              <w:t xml:space="preserve">المجنب من حرام اذا تیمم </w:t>
            </w:r>
            <w:r>
              <w:rPr>
                <w:rStyle w:val="IndexLink"/>
                <w:rtl w:val="true"/>
              </w:rPr>
              <w:t xml:space="preserve">.... </w:t>
            </w:r>
            <w:r>
              <w:rPr>
                <w:rStyle w:val="IndexLink"/>
              </w:rPr>
              <w:t>91/08/15</w:t>
            </w:r>
            <w:r>
              <w:rPr>
                <w:rStyle w:val="IndexLink"/>
                <w:rtl w:val="true"/>
              </w:rPr>
              <w:tab/>
            </w:r>
            <w:r>
              <w:rPr>
                <w:rStyle w:val="IndexLink"/>
              </w:rPr>
              <w:t>210</w:t>
            </w:r>
          </w:hyperlink>
        </w:p>
        <w:p>
          <w:pPr>
            <w:pStyle w:val="Contents2"/>
            <w:tabs>
              <w:tab w:val="clear" w:pos="8743"/>
              <w:tab w:val="right" w:pos="9026" w:leader="dot"/>
            </w:tabs>
            <w:rPr/>
          </w:pPr>
          <w:hyperlink w:anchor="__RefHeading___Toc2627988_2035185390">
            <w:r>
              <w:rPr>
                <w:webHidden/>
                <w:rStyle w:val="IndexLink"/>
                <w:rtl w:val="true"/>
              </w:rPr>
              <w:t xml:space="preserve">الصبی الغیر البالغ اذا أجنب من حرام ففی نجاسه عرقه اشکال </w:t>
            </w:r>
            <w:r>
              <w:rPr>
                <w:rStyle w:val="IndexLink"/>
              </w:rPr>
              <w:t>91/08/16</w:t>
            </w:r>
            <w:r>
              <w:rPr>
                <w:rStyle w:val="IndexLink"/>
                <w:rtl w:val="true"/>
              </w:rPr>
              <w:tab/>
            </w:r>
            <w:r>
              <w:rPr>
                <w:rStyle w:val="IndexLink"/>
              </w:rPr>
              <w:t>215</w:t>
            </w:r>
          </w:hyperlink>
        </w:p>
        <w:p>
          <w:pPr>
            <w:pStyle w:val="Contents2"/>
            <w:tabs>
              <w:tab w:val="clear" w:pos="8743"/>
              <w:tab w:val="right" w:pos="9026" w:leader="dot"/>
            </w:tabs>
            <w:rPr/>
          </w:pPr>
          <w:hyperlink w:anchor="__RefHeading___Toc2627990_2035185390">
            <w:r>
              <w:rPr>
                <w:webHidden/>
                <w:rStyle w:val="IndexLink"/>
                <w:rtl w:val="true"/>
              </w:rPr>
              <w:t xml:space="preserve">آیا خبر مستفیض جزء خبر متواتر است یا مستقل است </w:t>
            </w:r>
            <w:r>
              <w:rPr>
                <w:rStyle w:val="IndexLink"/>
              </w:rPr>
              <w:t>91/08/17</w:t>
            </w:r>
            <w:r>
              <w:rPr>
                <w:rStyle w:val="IndexLink"/>
                <w:rtl w:val="true"/>
              </w:rPr>
              <w:tab/>
            </w:r>
            <w:r>
              <w:rPr>
                <w:rStyle w:val="IndexLink"/>
              </w:rPr>
              <w:t>220</w:t>
            </w:r>
          </w:hyperlink>
        </w:p>
        <w:p>
          <w:pPr>
            <w:pStyle w:val="Contents2"/>
            <w:tabs>
              <w:tab w:val="clear" w:pos="8743"/>
              <w:tab w:val="right" w:pos="9026" w:leader="dot"/>
            </w:tabs>
            <w:rPr/>
          </w:pPr>
          <w:hyperlink w:anchor="__RefHeading___Toc262799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آذر ماه </w:t>
            </w:r>
            <w:r>
              <w:rPr>
                <w:rStyle w:val="IndexLink"/>
              </w:rPr>
              <w:t>91/09/11</w:t>
            </w:r>
            <w:r>
              <w:rPr>
                <w:rStyle w:val="IndexLink"/>
                <w:rtl w:val="true"/>
              </w:rPr>
              <w:tab/>
            </w:r>
            <w:r>
              <w:rPr>
                <w:rStyle w:val="IndexLink"/>
              </w:rPr>
              <w:t>223</w:t>
            </w:r>
          </w:hyperlink>
        </w:p>
        <w:p>
          <w:pPr>
            <w:pStyle w:val="Contents2"/>
            <w:tabs>
              <w:tab w:val="clear" w:pos="8743"/>
              <w:tab w:val="right" w:pos="9026" w:leader="dot"/>
            </w:tabs>
            <w:rPr/>
          </w:pPr>
          <w:hyperlink w:anchor="__RefHeading___Toc2627994_2035185390">
            <w:r>
              <w:rPr>
                <w:webHidden/>
                <w:rStyle w:val="IndexLink"/>
                <w:rtl w:val="true"/>
              </w:rPr>
              <w:t xml:space="preserve">ادامه بحث از نجاست عرق شتر نجاستخوار </w:t>
            </w:r>
            <w:r>
              <w:rPr>
                <w:rStyle w:val="IndexLink"/>
              </w:rPr>
              <w:t>91/09/12</w:t>
            </w:r>
            <w:r>
              <w:rPr>
                <w:rStyle w:val="IndexLink"/>
                <w:rtl w:val="true"/>
              </w:rPr>
              <w:tab/>
            </w:r>
            <w:r>
              <w:rPr>
                <w:rStyle w:val="IndexLink"/>
              </w:rPr>
              <w:t>229</w:t>
            </w:r>
          </w:hyperlink>
        </w:p>
        <w:p>
          <w:pPr>
            <w:pStyle w:val="Contents2"/>
            <w:tabs>
              <w:tab w:val="clear" w:pos="8743"/>
              <w:tab w:val="right" w:pos="9026" w:leader="dot"/>
            </w:tabs>
            <w:rPr/>
          </w:pPr>
          <w:hyperlink w:anchor="__RefHeading___Toc2627996_2035185390">
            <w:r>
              <w:rPr>
                <w:webHidden/>
                <w:rStyle w:val="IndexLink"/>
                <w:rtl w:val="true"/>
              </w:rPr>
              <w:t xml:space="preserve">ادامه بحث از نجاست عرق شتر نجاستخوار </w:t>
            </w:r>
            <w:r>
              <w:rPr>
                <w:rStyle w:val="IndexLink"/>
              </w:rPr>
              <w:t>91/09/13</w:t>
            </w:r>
            <w:r>
              <w:rPr>
                <w:rStyle w:val="IndexLink"/>
                <w:rtl w:val="true"/>
              </w:rPr>
              <w:tab/>
            </w:r>
            <w:r>
              <w:rPr>
                <w:rStyle w:val="IndexLink"/>
              </w:rPr>
              <w:t>233</w:t>
            </w:r>
          </w:hyperlink>
        </w:p>
        <w:p>
          <w:pPr>
            <w:pStyle w:val="Contents2"/>
            <w:tabs>
              <w:tab w:val="clear" w:pos="8743"/>
              <w:tab w:val="right" w:pos="9026" w:leader="dot"/>
            </w:tabs>
            <w:rPr/>
          </w:pPr>
          <w:hyperlink w:anchor="__RefHeading___Toc2627998_2035185390">
            <w:r>
              <w:rPr>
                <w:webHidden/>
                <w:rStyle w:val="IndexLink"/>
                <w:rtl w:val="true"/>
              </w:rPr>
              <w:t xml:space="preserve">نجاست مسوخات </w:t>
            </w:r>
            <w:r>
              <w:rPr>
                <w:rStyle w:val="IndexLink"/>
              </w:rPr>
              <w:t>91/09/14</w:t>
            </w:r>
            <w:r>
              <w:rPr>
                <w:rStyle w:val="IndexLink"/>
                <w:rtl w:val="true"/>
              </w:rPr>
              <w:tab/>
            </w:r>
            <w:r>
              <w:rPr>
                <w:rStyle w:val="IndexLink"/>
              </w:rPr>
              <w:t>238</w:t>
            </w:r>
          </w:hyperlink>
        </w:p>
        <w:p>
          <w:pPr>
            <w:pStyle w:val="Contents2"/>
            <w:tabs>
              <w:tab w:val="clear" w:pos="8743"/>
              <w:tab w:val="right" w:pos="9026" w:leader="dot"/>
            </w:tabs>
            <w:rPr/>
          </w:pPr>
          <w:hyperlink w:anchor="__RefHeading___Toc262800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آذر ماه </w:t>
            </w:r>
            <w:r>
              <w:rPr>
                <w:rStyle w:val="IndexLink"/>
              </w:rPr>
              <w:t>91/09/15</w:t>
            </w:r>
            <w:r>
              <w:rPr>
                <w:rStyle w:val="IndexLink"/>
                <w:rtl w:val="true"/>
              </w:rPr>
              <w:tab/>
            </w:r>
            <w:r>
              <w:rPr>
                <w:rStyle w:val="IndexLink"/>
              </w:rPr>
              <w:t>242</w:t>
            </w:r>
          </w:hyperlink>
        </w:p>
        <w:p>
          <w:pPr>
            <w:pStyle w:val="Contents2"/>
            <w:tabs>
              <w:tab w:val="clear" w:pos="8743"/>
              <w:tab w:val="right" w:pos="9026" w:leader="dot"/>
            </w:tabs>
            <w:rPr/>
          </w:pPr>
          <w:hyperlink w:anchor="__RefHeading___Toc262800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آذر ماه </w:t>
            </w:r>
            <w:r>
              <w:rPr>
                <w:rStyle w:val="IndexLink"/>
              </w:rPr>
              <w:t>91/09/18</w:t>
            </w:r>
            <w:r>
              <w:rPr>
                <w:rStyle w:val="IndexLink"/>
                <w:rtl w:val="true"/>
              </w:rPr>
              <w:tab/>
            </w:r>
            <w:r>
              <w:rPr>
                <w:rStyle w:val="IndexLink"/>
              </w:rPr>
              <w:t>248</w:t>
            </w:r>
          </w:hyperlink>
        </w:p>
        <w:p>
          <w:pPr>
            <w:pStyle w:val="Contents2"/>
            <w:tabs>
              <w:tab w:val="clear" w:pos="8743"/>
              <w:tab w:val="right" w:pos="9026" w:leader="dot"/>
            </w:tabs>
            <w:rPr/>
          </w:pPr>
          <w:hyperlink w:anchor="__RefHeading___Toc2628004_2035185390">
            <w:r>
              <w:rPr>
                <w:webHidden/>
                <w:rStyle w:val="IndexLink"/>
                <w:rtl w:val="true"/>
              </w:rPr>
              <w:t xml:space="preserve">ادامه بحث از طهارت مشکوک </w:t>
            </w:r>
            <w:r>
              <w:rPr>
                <w:rStyle w:val="IndexLink"/>
              </w:rPr>
              <w:t>91/09/19</w:t>
            </w:r>
            <w:r>
              <w:rPr>
                <w:rStyle w:val="IndexLink"/>
                <w:rtl w:val="true"/>
              </w:rPr>
              <w:tab/>
            </w:r>
            <w:r>
              <w:rPr>
                <w:rStyle w:val="IndexLink"/>
              </w:rPr>
              <w:t>252</w:t>
            </w:r>
          </w:hyperlink>
        </w:p>
        <w:p>
          <w:pPr>
            <w:pStyle w:val="Contents2"/>
            <w:tabs>
              <w:tab w:val="clear" w:pos="8743"/>
              <w:tab w:val="right" w:pos="9026" w:leader="dot"/>
            </w:tabs>
            <w:rPr/>
          </w:pPr>
          <w:hyperlink w:anchor="__RefHeading___Toc262800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آذر ماه </w:t>
            </w:r>
            <w:r>
              <w:rPr>
                <w:rStyle w:val="IndexLink"/>
              </w:rPr>
              <w:t>91/09/21</w:t>
            </w:r>
            <w:r>
              <w:rPr>
                <w:rStyle w:val="IndexLink"/>
                <w:rtl w:val="true"/>
              </w:rPr>
              <w:tab/>
            </w:r>
            <w:r>
              <w:rPr>
                <w:rStyle w:val="IndexLink"/>
              </w:rPr>
              <w:t>257</w:t>
            </w:r>
          </w:hyperlink>
        </w:p>
        <w:p>
          <w:pPr>
            <w:pStyle w:val="Contents2"/>
            <w:tabs>
              <w:tab w:val="clear" w:pos="8743"/>
              <w:tab w:val="right" w:pos="9026" w:leader="dot"/>
            </w:tabs>
            <w:rPr/>
          </w:pPr>
          <w:hyperlink w:anchor="__RefHeading___Toc2628008_2035185390">
            <w:r>
              <w:rPr>
                <w:webHidden/>
                <w:rStyle w:val="IndexLink"/>
                <w:rtl w:val="true"/>
              </w:rPr>
              <w:t xml:space="preserve">ادامه بحث از قواعد رجالیه </w:t>
            </w:r>
            <w:r>
              <w:rPr>
                <w:rStyle w:val="IndexLink"/>
              </w:rPr>
              <w:t>91/09/22</w:t>
            </w:r>
            <w:r>
              <w:rPr>
                <w:rStyle w:val="IndexLink"/>
                <w:rtl w:val="true"/>
              </w:rPr>
              <w:tab/>
            </w:r>
            <w:r>
              <w:rPr>
                <w:rStyle w:val="IndexLink"/>
              </w:rPr>
              <w:t>262</w:t>
            </w:r>
          </w:hyperlink>
        </w:p>
        <w:p>
          <w:pPr>
            <w:pStyle w:val="Contents2"/>
            <w:tabs>
              <w:tab w:val="clear" w:pos="8743"/>
              <w:tab w:val="right" w:pos="9026" w:leader="dot"/>
            </w:tabs>
            <w:rPr/>
          </w:pPr>
          <w:hyperlink w:anchor="__RefHeading___Toc2628010_2035185390">
            <w:r>
              <w:rPr>
                <w:webHidden/>
                <w:rStyle w:val="IndexLink"/>
                <w:rtl w:val="true"/>
              </w:rPr>
              <w:t xml:space="preserve">حکم غساله حمام </w:t>
            </w:r>
            <w:r>
              <w:rPr>
                <w:rStyle w:val="IndexLink"/>
              </w:rPr>
              <w:t>91/09/25</w:t>
            </w:r>
            <w:r>
              <w:rPr>
                <w:rStyle w:val="IndexLink"/>
                <w:rtl w:val="true"/>
              </w:rPr>
              <w:tab/>
            </w:r>
            <w:r>
              <w:rPr>
                <w:rStyle w:val="IndexLink"/>
              </w:rPr>
              <w:t>268</w:t>
            </w:r>
          </w:hyperlink>
        </w:p>
        <w:p>
          <w:pPr>
            <w:pStyle w:val="Contents2"/>
            <w:tabs>
              <w:tab w:val="clear" w:pos="8743"/>
              <w:tab w:val="right" w:pos="9026" w:leader="dot"/>
            </w:tabs>
            <w:rPr/>
          </w:pPr>
          <w:hyperlink w:anchor="__RefHeading___Toc2628012_2035185390">
            <w:r>
              <w:rPr>
                <w:webHidden/>
                <w:rStyle w:val="IndexLink"/>
                <w:rtl w:val="true"/>
              </w:rPr>
              <w:t xml:space="preserve">ادامه بحث از طهارت غساله حمام </w:t>
            </w:r>
            <w:r>
              <w:rPr>
                <w:rStyle w:val="IndexLink"/>
              </w:rPr>
              <w:t>91/09/26</w:t>
            </w:r>
            <w:r>
              <w:rPr>
                <w:rStyle w:val="IndexLink"/>
                <w:rtl w:val="true"/>
              </w:rPr>
              <w:tab/>
            </w:r>
            <w:r>
              <w:rPr>
                <w:rStyle w:val="IndexLink"/>
              </w:rPr>
              <w:t>273</w:t>
            </w:r>
          </w:hyperlink>
        </w:p>
        <w:p>
          <w:pPr>
            <w:pStyle w:val="Contents2"/>
            <w:tabs>
              <w:tab w:val="clear" w:pos="8743"/>
              <w:tab w:val="right" w:pos="9026" w:leader="dot"/>
            </w:tabs>
            <w:rPr/>
          </w:pPr>
          <w:hyperlink w:anchor="__RefHeading___Toc262801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آذر ماه </w:t>
            </w:r>
            <w:r>
              <w:rPr>
                <w:rStyle w:val="IndexLink"/>
              </w:rPr>
              <w:t>91/09/27</w:t>
            </w:r>
            <w:r>
              <w:rPr>
                <w:rStyle w:val="IndexLink"/>
                <w:rtl w:val="true"/>
              </w:rPr>
              <w:tab/>
            </w:r>
            <w:r>
              <w:rPr>
                <w:rStyle w:val="IndexLink"/>
              </w:rPr>
              <w:t>277</w:t>
            </w:r>
          </w:hyperlink>
        </w:p>
        <w:p>
          <w:pPr>
            <w:pStyle w:val="Contents2"/>
            <w:tabs>
              <w:tab w:val="clear" w:pos="8743"/>
              <w:tab w:val="right" w:pos="9026" w:leader="dot"/>
            </w:tabs>
            <w:rPr/>
          </w:pPr>
          <w:hyperlink w:anchor="__RefHeading___Toc2628016_2035185390">
            <w:r>
              <w:rPr>
                <w:webHidden/>
                <w:rStyle w:val="IndexLink"/>
                <w:rtl w:val="true"/>
              </w:rPr>
              <w:t xml:space="preserve">فرق شبهه موضوعیه و شبهه حکمیه </w:t>
            </w:r>
            <w:r>
              <w:rPr>
                <w:rStyle w:val="IndexLink"/>
              </w:rPr>
              <w:t>91/09/28</w:t>
            </w:r>
            <w:r>
              <w:rPr>
                <w:rStyle w:val="IndexLink"/>
                <w:rtl w:val="true"/>
              </w:rPr>
              <w:tab/>
            </w:r>
            <w:r>
              <w:rPr>
                <w:rStyle w:val="IndexLink"/>
              </w:rPr>
              <w:t>282</w:t>
            </w:r>
          </w:hyperlink>
        </w:p>
        <w:p>
          <w:pPr>
            <w:pStyle w:val="Contents2"/>
            <w:tabs>
              <w:tab w:val="clear" w:pos="8743"/>
              <w:tab w:val="right" w:pos="9026" w:leader="dot"/>
            </w:tabs>
            <w:rPr/>
          </w:pPr>
          <w:hyperlink w:anchor="__RefHeading___Toc2628018_2035185390">
            <w:r>
              <w:rPr>
                <w:webHidden/>
                <w:rStyle w:val="IndexLink"/>
                <w:rtl w:val="true"/>
              </w:rPr>
              <w:t xml:space="preserve">ادامه بحث از قواعد رجالی </w:t>
            </w:r>
            <w:r>
              <w:rPr>
                <w:rStyle w:val="IndexLink"/>
              </w:rPr>
              <w:t>91/09/29</w:t>
            </w:r>
            <w:r>
              <w:rPr>
                <w:rStyle w:val="IndexLink"/>
                <w:rtl w:val="true"/>
              </w:rPr>
              <w:tab/>
            </w:r>
            <w:r>
              <w:rPr>
                <w:rStyle w:val="IndexLink"/>
              </w:rPr>
              <w:t>289</w:t>
            </w:r>
          </w:hyperlink>
        </w:p>
        <w:p>
          <w:pPr>
            <w:pStyle w:val="Contents2"/>
            <w:tabs>
              <w:tab w:val="clear" w:pos="8743"/>
              <w:tab w:val="right" w:pos="9026" w:leader="dot"/>
            </w:tabs>
            <w:rPr/>
          </w:pPr>
          <w:hyperlink w:anchor="__RefHeading___Toc2628020_2035185390">
            <w:r>
              <w:rPr>
                <w:webHidden/>
                <w:rStyle w:val="IndexLink"/>
                <w:rtl w:val="true"/>
              </w:rPr>
              <w:t xml:space="preserve">مسئله راههای ثبوت نجاست </w:t>
            </w:r>
            <w:r>
              <w:rPr>
                <w:rStyle w:val="IndexLink"/>
              </w:rPr>
              <w:t>91/10/02</w:t>
            </w:r>
            <w:r>
              <w:rPr>
                <w:rStyle w:val="IndexLink"/>
                <w:rtl w:val="true"/>
              </w:rPr>
              <w:tab/>
            </w:r>
            <w:r>
              <w:rPr>
                <w:rStyle w:val="IndexLink"/>
              </w:rPr>
              <w:t>293</w:t>
            </w:r>
          </w:hyperlink>
        </w:p>
        <w:p>
          <w:pPr>
            <w:pStyle w:val="Contents2"/>
            <w:tabs>
              <w:tab w:val="clear" w:pos="8743"/>
              <w:tab w:val="right" w:pos="9026" w:leader="dot"/>
            </w:tabs>
            <w:rPr/>
          </w:pPr>
          <w:hyperlink w:anchor="__RefHeading___Toc2628022_2035185390">
            <w:r>
              <w:rPr>
                <w:webHidden/>
                <w:rStyle w:val="IndexLink"/>
                <w:rtl w:val="true"/>
              </w:rPr>
              <w:t xml:space="preserve">اثبات نجاست با خبر واحد عادل </w:t>
            </w:r>
            <w:r>
              <w:rPr>
                <w:rStyle w:val="IndexLink"/>
              </w:rPr>
              <w:t>91/10/03</w:t>
            </w:r>
            <w:r>
              <w:rPr>
                <w:rStyle w:val="IndexLink"/>
                <w:rtl w:val="true"/>
              </w:rPr>
              <w:tab/>
            </w:r>
            <w:r>
              <w:rPr>
                <w:rStyle w:val="IndexLink"/>
              </w:rPr>
              <w:t>299</w:t>
            </w:r>
          </w:hyperlink>
        </w:p>
        <w:p>
          <w:pPr>
            <w:pStyle w:val="Contents2"/>
            <w:tabs>
              <w:tab w:val="clear" w:pos="8743"/>
              <w:tab w:val="right" w:pos="9026" w:leader="dot"/>
            </w:tabs>
            <w:rPr/>
          </w:pPr>
          <w:hyperlink w:anchor="__RefHeading___Toc2628024_2035185390">
            <w:r>
              <w:rPr>
                <w:webHidden/>
                <w:rStyle w:val="IndexLink"/>
                <w:rtl w:val="true"/>
              </w:rPr>
              <w:t xml:space="preserve">ادامه بحث از طریق اثبات نجاست </w:t>
            </w:r>
            <w:r>
              <w:rPr>
                <w:rStyle w:val="IndexLink"/>
              </w:rPr>
              <w:t>91/10/04</w:t>
            </w:r>
            <w:r>
              <w:rPr>
                <w:rStyle w:val="IndexLink"/>
                <w:rtl w:val="true"/>
              </w:rPr>
              <w:tab/>
            </w:r>
            <w:r>
              <w:rPr>
                <w:rStyle w:val="IndexLink"/>
              </w:rPr>
              <w:t>305</w:t>
            </w:r>
          </w:hyperlink>
        </w:p>
        <w:p>
          <w:pPr>
            <w:pStyle w:val="Contents2"/>
            <w:tabs>
              <w:tab w:val="clear" w:pos="8743"/>
              <w:tab w:val="right" w:pos="9026" w:leader="dot"/>
            </w:tabs>
            <w:rPr/>
          </w:pPr>
          <w:hyperlink w:anchor="__RefHeading___Toc2628026_2035185390">
            <w:r>
              <w:rPr>
                <w:webHidden/>
                <w:rStyle w:val="IndexLink"/>
                <w:rtl w:val="true"/>
              </w:rPr>
              <w:t xml:space="preserve">ادامه بحث از عدم اعتنا به شک در نجاست </w:t>
            </w:r>
            <w:r>
              <w:rPr>
                <w:rStyle w:val="IndexLink"/>
              </w:rPr>
              <w:t>91/10/05</w:t>
            </w:r>
            <w:r>
              <w:rPr>
                <w:rStyle w:val="IndexLink"/>
                <w:rtl w:val="true"/>
              </w:rPr>
              <w:tab/>
            </w:r>
            <w:r>
              <w:rPr>
                <w:rStyle w:val="IndexLink"/>
              </w:rPr>
              <w:t>311</w:t>
            </w:r>
          </w:hyperlink>
        </w:p>
        <w:p>
          <w:pPr>
            <w:pStyle w:val="Contents2"/>
            <w:tabs>
              <w:tab w:val="clear" w:pos="8743"/>
              <w:tab w:val="right" w:pos="9026" w:leader="dot"/>
            </w:tabs>
            <w:rPr/>
          </w:pPr>
          <w:hyperlink w:anchor="__RefHeading___Toc2628028_2035185390">
            <w:r>
              <w:rPr>
                <w:webHidden/>
                <w:rStyle w:val="IndexLink"/>
                <w:rtl w:val="true"/>
              </w:rPr>
              <w:t xml:space="preserve">تذکری در علاج وسوسه </w:t>
            </w:r>
            <w:r>
              <w:rPr>
                <w:rStyle w:val="IndexLink"/>
              </w:rPr>
              <w:t>91/10/06</w:t>
            </w:r>
            <w:r>
              <w:rPr>
                <w:rStyle w:val="IndexLink"/>
                <w:rtl w:val="true"/>
              </w:rPr>
              <w:tab/>
            </w:r>
            <w:r>
              <w:rPr>
                <w:rStyle w:val="IndexLink"/>
              </w:rPr>
              <w:t>317</w:t>
            </w:r>
          </w:hyperlink>
        </w:p>
        <w:p>
          <w:pPr>
            <w:pStyle w:val="Contents2"/>
            <w:tabs>
              <w:tab w:val="clear" w:pos="8743"/>
              <w:tab w:val="right" w:pos="9026" w:leader="dot"/>
            </w:tabs>
            <w:rPr/>
          </w:pPr>
          <w:hyperlink w:anchor="__RefHeading___Toc2628030_2035185390">
            <w:r>
              <w:rPr>
                <w:webHidden/>
                <w:rStyle w:val="IndexLink"/>
                <w:rtl w:val="true"/>
              </w:rPr>
              <w:t xml:space="preserve">ادامه بحث از طرق اثبات نجاست </w:t>
            </w:r>
            <w:r>
              <w:rPr>
                <w:rStyle w:val="IndexLink"/>
              </w:rPr>
              <w:t>91/10/09</w:t>
            </w:r>
            <w:r>
              <w:rPr>
                <w:rStyle w:val="IndexLink"/>
                <w:rtl w:val="true"/>
              </w:rPr>
              <w:tab/>
            </w:r>
            <w:r>
              <w:rPr>
                <w:rStyle w:val="IndexLink"/>
              </w:rPr>
              <w:t>322</w:t>
            </w:r>
          </w:hyperlink>
        </w:p>
        <w:p>
          <w:pPr>
            <w:pStyle w:val="Contents2"/>
            <w:tabs>
              <w:tab w:val="clear" w:pos="8743"/>
              <w:tab w:val="right" w:pos="9026" w:leader="dot"/>
            </w:tabs>
            <w:rPr/>
          </w:pPr>
          <w:hyperlink w:anchor="__RefHeading___Toc2628032_2035185390">
            <w:r>
              <w:rPr>
                <w:webHidden/>
                <w:rStyle w:val="IndexLink"/>
                <w:rtl w:val="true"/>
              </w:rPr>
              <w:t xml:space="preserve">ادامه شمارش انحلال علم اجمالی به علم تفصیلی </w:t>
            </w:r>
            <w:r>
              <w:rPr>
                <w:rStyle w:val="IndexLink"/>
              </w:rPr>
              <w:t>91/10/10</w:t>
            </w:r>
            <w:r>
              <w:rPr>
                <w:rStyle w:val="IndexLink"/>
                <w:rtl w:val="true"/>
              </w:rPr>
              <w:tab/>
            </w:r>
            <w:r>
              <w:rPr>
                <w:rStyle w:val="IndexLink"/>
              </w:rPr>
              <w:t>327</w:t>
            </w:r>
          </w:hyperlink>
        </w:p>
        <w:p>
          <w:pPr>
            <w:pStyle w:val="Contents2"/>
            <w:tabs>
              <w:tab w:val="clear" w:pos="8743"/>
              <w:tab w:val="right" w:pos="9026" w:leader="dot"/>
            </w:tabs>
            <w:rPr/>
          </w:pPr>
          <w:hyperlink w:anchor="__RefHeading___Toc2628034_2035185390">
            <w:r>
              <w:rPr>
                <w:webHidden/>
                <w:rStyle w:val="IndexLink"/>
                <w:rtl w:val="true"/>
              </w:rPr>
              <w:t xml:space="preserve">اثبات نجاست بوسیله بینه </w:t>
            </w:r>
            <w:r>
              <w:rPr>
                <w:rStyle w:val="IndexLink"/>
              </w:rPr>
              <w:t>91/10/11</w:t>
            </w:r>
            <w:r>
              <w:rPr>
                <w:rStyle w:val="IndexLink"/>
                <w:rtl w:val="true"/>
              </w:rPr>
              <w:tab/>
            </w:r>
            <w:r>
              <w:rPr>
                <w:rStyle w:val="IndexLink"/>
              </w:rPr>
              <w:t>333</w:t>
            </w:r>
          </w:hyperlink>
        </w:p>
        <w:p>
          <w:pPr>
            <w:pStyle w:val="Contents2"/>
            <w:tabs>
              <w:tab w:val="clear" w:pos="8743"/>
              <w:tab w:val="right" w:pos="9026" w:leader="dot"/>
            </w:tabs>
            <w:rPr/>
          </w:pPr>
          <w:hyperlink w:anchor="__RefHeading___Toc2628036_2035185390">
            <w:r>
              <w:rPr>
                <w:webHidden/>
                <w:rStyle w:val="IndexLink"/>
                <w:rtl w:val="true"/>
              </w:rPr>
              <w:t xml:space="preserve">ادامه توضیح مسئله چهارم در طرق اثبات نجاست </w:t>
            </w:r>
            <w:r>
              <w:rPr>
                <w:rStyle w:val="IndexLink"/>
              </w:rPr>
              <w:t>91/10/25</w:t>
            </w:r>
            <w:r>
              <w:rPr>
                <w:rStyle w:val="IndexLink"/>
                <w:rtl w:val="true"/>
              </w:rPr>
              <w:tab/>
            </w:r>
            <w:r>
              <w:rPr>
                <w:rStyle w:val="IndexLink"/>
              </w:rPr>
              <w:t>338</w:t>
            </w:r>
          </w:hyperlink>
        </w:p>
        <w:p>
          <w:pPr>
            <w:pStyle w:val="Contents2"/>
            <w:tabs>
              <w:tab w:val="clear" w:pos="8743"/>
              <w:tab w:val="right" w:pos="9026" w:leader="dot"/>
            </w:tabs>
            <w:rPr/>
          </w:pPr>
          <w:hyperlink w:anchor="__RefHeading___Toc2628038_2035185390">
            <w:r>
              <w:rPr>
                <w:webHidden/>
                <w:rStyle w:val="IndexLink"/>
                <w:rtl w:val="true"/>
              </w:rPr>
              <w:t xml:space="preserve">مسئله پنجم از طرق اثبات نجاست </w:t>
            </w:r>
            <w:r>
              <w:rPr>
                <w:rStyle w:val="IndexLink"/>
              </w:rPr>
              <w:t>91/10/26</w:t>
            </w:r>
            <w:r>
              <w:rPr>
                <w:rStyle w:val="IndexLink"/>
                <w:rtl w:val="true"/>
              </w:rPr>
              <w:tab/>
            </w:r>
            <w:r>
              <w:rPr>
                <w:rStyle w:val="IndexLink"/>
              </w:rPr>
              <w:t>343</w:t>
            </w:r>
          </w:hyperlink>
        </w:p>
        <w:p>
          <w:pPr>
            <w:pStyle w:val="Contents2"/>
            <w:tabs>
              <w:tab w:val="clear" w:pos="8743"/>
              <w:tab w:val="right" w:pos="9026" w:leader="dot"/>
            </w:tabs>
            <w:rPr/>
          </w:pPr>
          <w:hyperlink w:anchor="__RefHeading___Toc2628040_2035185390">
            <w:r>
              <w:rPr>
                <w:webHidden/>
                <w:rStyle w:val="IndexLink"/>
                <w:rtl w:val="true"/>
              </w:rPr>
              <w:t xml:space="preserve">ادامه بحث از فوائد رجالی </w:t>
            </w:r>
            <w:r>
              <w:rPr>
                <w:rStyle w:val="IndexLink"/>
              </w:rPr>
              <w:t>91/10/27</w:t>
            </w:r>
            <w:r>
              <w:rPr>
                <w:rStyle w:val="IndexLink"/>
                <w:rtl w:val="true"/>
              </w:rPr>
              <w:tab/>
            </w:r>
            <w:r>
              <w:rPr>
                <w:rStyle w:val="IndexLink"/>
              </w:rPr>
              <w:t>351</w:t>
            </w:r>
          </w:hyperlink>
        </w:p>
        <w:p>
          <w:pPr>
            <w:pStyle w:val="Contents2"/>
            <w:tabs>
              <w:tab w:val="clear" w:pos="8743"/>
              <w:tab w:val="right" w:pos="9026" w:leader="dot"/>
            </w:tabs>
            <w:rPr/>
          </w:pPr>
          <w:hyperlink w:anchor="__RefHeading___Toc2628042_2035185390">
            <w:r>
              <w:rPr>
                <w:webHidden/>
                <w:rStyle w:val="IndexLink"/>
                <w:rtl w:val="true"/>
              </w:rPr>
              <w:t xml:space="preserve">ادامه مسئله ششم </w:t>
            </w:r>
            <w:r>
              <w:rPr>
                <w:rStyle w:val="IndexLink"/>
              </w:rPr>
              <w:t>91/10/30</w:t>
            </w:r>
            <w:r>
              <w:rPr>
                <w:rStyle w:val="IndexLink"/>
                <w:rtl w:val="true"/>
              </w:rPr>
              <w:tab/>
            </w:r>
            <w:r>
              <w:rPr>
                <w:rStyle w:val="IndexLink"/>
              </w:rPr>
              <w:t>356</w:t>
            </w:r>
          </w:hyperlink>
        </w:p>
        <w:p>
          <w:pPr>
            <w:pStyle w:val="Contents2"/>
            <w:tabs>
              <w:tab w:val="clear" w:pos="8743"/>
              <w:tab w:val="right" w:pos="9026" w:leader="dot"/>
            </w:tabs>
            <w:rPr/>
          </w:pPr>
          <w:hyperlink w:anchor="__RefHeading___Toc262804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بهمن ماه </w:t>
            </w:r>
            <w:r>
              <w:rPr>
                <w:rStyle w:val="IndexLink"/>
              </w:rPr>
              <w:t>91/11/02</w:t>
            </w:r>
            <w:r>
              <w:rPr>
                <w:rStyle w:val="IndexLink"/>
                <w:rtl w:val="true"/>
              </w:rPr>
              <w:tab/>
            </w:r>
            <w:r>
              <w:rPr>
                <w:rStyle w:val="IndexLink"/>
              </w:rPr>
              <w:t>360</w:t>
            </w:r>
          </w:hyperlink>
        </w:p>
        <w:p>
          <w:pPr>
            <w:pStyle w:val="Contents2"/>
            <w:tabs>
              <w:tab w:val="clear" w:pos="8743"/>
              <w:tab w:val="right" w:pos="9026" w:leader="dot"/>
            </w:tabs>
            <w:rPr/>
          </w:pPr>
          <w:hyperlink w:anchor="__RefHeading___Toc2628046_2035185390">
            <w:r>
              <w:rPr>
                <w:webHidden/>
                <w:rStyle w:val="IndexLink"/>
                <w:rtl w:val="true"/>
              </w:rPr>
              <w:t xml:space="preserve">اثبات نجاست با قول ذی الید </w:t>
            </w:r>
            <w:r>
              <w:rPr>
                <w:rStyle w:val="IndexLink"/>
              </w:rPr>
              <w:t>91/11/03</w:t>
            </w:r>
            <w:r>
              <w:rPr>
                <w:rStyle w:val="IndexLink"/>
                <w:rtl w:val="true"/>
              </w:rPr>
              <w:tab/>
            </w:r>
            <w:r>
              <w:rPr>
                <w:rStyle w:val="IndexLink"/>
              </w:rPr>
              <w:t>363</w:t>
            </w:r>
          </w:hyperlink>
        </w:p>
        <w:p>
          <w:pPr>
            <w:pStyle w:val="Contents2"/>
            <w:tabs>
              <w:tab w:val="clear" w:pos="8743"/>
              <w:tab w:val="right" w:pos="9026" w:leader="dot"/>
            </w:tabs>
            <w:rPr/>
          </w:pPr>
          <w:hyperlink w:anchor="__RefHeading___Toc2628048_2035185390">
            <w:r>
              <w:rPr>
                <w:webHidden/>
                <w:rStyle w:val="IndexLink"/>
                <w:rtl w:val="true"/>
              </w:rPr>
              <w:t xml:space="preserve">آیات مربوط به ولایت و امامت و فضیلت اهل بیت از اول قرآن به ترتیب آیات </w:t>
            </w:r>
            <w:r>
              <w:rPr>
                <w:rStyle w:val="IndexLink"/>
              </w:rPr>
              <w:t>91/11/04</w:t>
            </w:r>
            <w:r>
              <w:rPr>
                <w:rStyle w:val="IndexLink"/>
                <w:rtl w:val="true"/>
              </w:rPr>
              <w:tab/>
            </w:r>
            <w:r>
              <w:rPr>
                <w:rStyle w:val="IndexLink"/>
              </w:rPr>
              <w:t>369</w:t>
            </w:r>
          </w:hyperlink>
        </w:p>
        <w:p>
          <w:pPr>
            <w:pStyle w:val="Contents2"/>
            <w:tabs>
              <w:tab w:val="clear" w:pos="8743"/>
              <w:tab w:val="right" w:pos="9026" w:leader="dot"/>
            </w:tabs>
            <w:rPr/>
          </w:pPr>
          <w:hyperlink w:anchor="__RefHeading___Toc2628050_2035185390">
            <w:r>
              <w:rPr>
                <w:webHidden/>
                <w:rStyle w:val="IndexLink"/>
                <w:rtl w:val="true"/>
              </w:rPr>
              <w:t xml:space="preserve">مسئله سیزدهم </w:t>
            </w:r>
            <w:r>
              <w:rPr>
                <w:rStyle w:val="IndexLink"/>
              </w:rPr>
              <w:t>91/11/07</w:t>
            </w:r>
            <w:r>
              <w:rPr>
                <w:rStyle w:val="IndexLink"/>
                <w:rtl w:val="true"/>
              </w:rPr>
              <w:tab/>
            </w:r>
            <w:r>
              <w:rPr>
                <w:rStyle w:val="IndexLink"/>
              </w:rPr>
              <w:t>376</w:t>
            </w:r>
          </w:hyperlink>
        </w:p>
        <w:p>
          <w:pPr>
            <w:pStyle w:val="Contents2"/>
            <w:tabs>
              <w:tab w:val="clear" w:pos="8743"/>
              <w:tab w:val="right" w:pos="9026" w:leader="dot"/>
            </w:tabs>
            <w:rPr/>
          </w:pPr>
          <w:hyperlink w:anchor="__RefHeading___Toc2628052_2035185390">
            <w:r>
              <w:rPr>
                <w:webHidden/>
                <w:rStyle w:val="IndexLink"/>
                <w:rtl w:val="true"/>
              </w:rPr>
              <w:t>فصل</w:t>
            </w:r>
            <w:r>
              <w:rPr>
                <w:rStyle w:val="IndexLink"/>
                <w:rtl w:val="true"/>
              </w:rPr>
              <w:t xml:space="preserve">- </w:t>
            </w:r>
            <w:r>
              <w:rPr>
                <w:rStyle w:val="IndexLink"/>
                <w:rtl w:val="true"/>
              </w:rPr>
              <w:t xml:space="preserve">فی کیفیه تنجیس المتنجسات </w:t>
            </w:r>
            <w:r>
              <w:rPr>
                <w:rStyle w:val="IndexLink"/>
              </w:rPr>
              <w:t>91/11/08</w:t>
            </w:r>
            <w:r>
              <w:rPr>
                <w:rStyle w:val="IndexLink"/>
                <w:rtl w:val="true"/>
              </w:rPr>
              <w:tab/>
            </w:r>
            <w:r>
              <w:rPr>
                <w:rStyle w:val="IndexLink"/>
              </w:rPr>
              <w:t>382</w:t>
            </w:r>
          </w:hyperlink>
        </w:p>
        <w:p>
          <w:pPr>
            <w:pStyle w:val="Contents2"/>
            <w:tabs>
              <w:tab w:val="clear" w:pos="8743"/>
              <w:tab w:val="right" w:pos="9026" w:leader="dot"/>
            </w:tabs>
            <w:rPr/>
          </w:pPr>
          <w:hyperlink w:anchor="__RefHeading___Toc2628054_2035185390">
            <w:r>
              <w:rPr>
                <w:webHidden/>
                <w:rStyle w:val="IndexLink"/>
                <w:rtl w:val="true"/>
              </w:rPr>
              <w:t xml:space="preserve">توضیح تکمیلی در مورد جمع بین دو دسته از روایات مربوط به منجسیت نجس یابس </w:t>
            </w:r>
            <w:r>
              <w:rPr>
                <w:rStyle w:val="IndexLink"/>
              </w:rPr>
              <w:t>91/11/09</w:t>
            </w:r>
            <w:r>
              <w:rPr>
                <w:rStyle w:val="IndexLink"/>
                <w:rtl w:val="true"/>
              </w:rPr>
              <w:tab/>
            </w:r>
            <w:r>
              <w:rPr>
                <w:rStyle w:val="IndexLink"/>
              </w:rPr>
              <w:t>387</w:t>
            </w:r>
          </w:hyperlink>
        </w:p>
        <w:p>
          <w:pPr>
            <w:pStyle w:val="Contents2"/>
            <w:tabs>
              <w:tab w:val="clear" w:pos="8743"/>
              <w:tab w:val="right" w:pos="9026" w:leader="dot"/>
            </w:tabs>
            <w:rPr/>
          </w:pPr>
          <w:hyperlink w:anchor="__RefHeading___Toc2628056_2035185390">
            <w:r>
              <w:rPr>
                <w:webHidden/>
                <w:rStyle w:val="IndexLink"/>
                <w:rtl w:val="true"/>
              </w:rPr>
              <w:t xml:space="preserve">اهل بیت در قرآن </w:t>
            </w:r>
            <w:r>
              <w:rPr>
                <w:rStyle w:val="IndexLink"/>
              </w:rPr>
              <w:t>91/11/11</w:t>
            </w:r>
            <w:r>
              <w:rPr>
                <w:rStyle w:val="IndexLink"/>
                <w:rtl w:val="true"/>
              </w:rPr>
              <w:tab/>
            </w:r>
            <w:r>
              <w:rPr>
                <w:rStyle w:val="IndexLink"/>
              </w:rPr>
              <w:t>393</w:t>
            </w:r>
          </w:hyperlink>
        </w:p>
        <w:p>
          <w:pPr>
            <w:pStyle w:val="Contents2"/>
            <w:tabs>
              <w:tab w:val="clear" w:pos="8743"/>
              <w:tab w:val="right" w:pos="9026" w:leader="dot"/>
            </w:tabs>
            <w:rPr/>
          </w:pPr>
          <w:hyperlink w:anchor="__RefHeading___Toc2628058_2035185390">
            <w:r>
              <w:rPr>
                <w:webHidden/>
                <w:rStyle w:val="IndexLink"/>
                <w:rtl w:val="true"/>
              </w:rPr>
              <w:t xml:space="preserve">ادامه بحث منجسیت شئ منجس مرطوب </w:t>
            </w:r>
            <w:r>
              <w:rPr>
                <w:rStyle w:val="IndexLink"/>
              </w:rPr>
              <w:t>91/11/14</w:t>
            </w:r>
            <w:r>
              <w:rPr>
                <w:rStyle w:val="IndexLink"/>
                <w:rtl w:val="true"/>
              </w:rPr>
              <w:tab/>
            </w:r>
            <w:r>
              <w:rPr>
                <w:rStyle w:val="IndexLink"/>
              </w:rPr>
              <w:t>398</w:t>
            </w:r>
          </w:hyperlink>
        </w:p>
        <w:p>
          <w:pPr>
            <w:pStyle w:val="Contents2"/>
            <w:tabs>
              <w:tab w:val="clear" w:pos="8743"/>
              <w:tab w:val="right" w:pos="9026" w:leader="dot"/>
            </w:tabs>
            <w:rPr/>
          </w:pPr>
          <w:hyperlink w:anchor="__RefHeading___Toc2628060_2035185390">
            <w:r>
              <w:rPr>
                <w:webHidden/>
                <w:rStyle w:val="IndexLink"/>
                <w:rtl w:val="true"/>
              </w:rPr>
              <w:t xml:space="preserve">در سرایت نجاست مایع بودن ملاقی با ملاقا شرط است </w:t>
            </w:r>
            <w:r>
              <w:rPr>
                <w:rStyle w:val="IndexLink"/>
              </w:rPr>
              <w:t>91/11/15</w:t>
            </w:r>
            <w:r>
              <w:rPr>
                <w:rStyle w:val="IndexLink"/>
                <w:rtl w:val="true"/>
              </w:rPr>
              <w:tab/>
            </w:r>
            <w:r>
              <w:rPr>
                <w:rStyle w:val="IndexLink"/>
              </w:rPr>
              <w:t>404</w:t>
            </w:r>
          </w:hyperlink>
        </w:p>
        <w:p>
          <w:pPr>
            <w:pStyle w:val="Contents2"/>
            <w:tabs>
              <w:tab w:val="clear" w:pos="8743"/>
              <w:tab w:val="right" w:pos="9026" w:leader="dot"/>
            </w:tabs>
            <w:rPr/>
          </w:pPr>
          <w:hyperlink w:anchor="__RefHeading___Toc2628062_2035185390">
            <w:r>
              <w:rPr>
                <w:webHidden/>
                <w:rStyle w:val="IndexLink"/>
                <w:rtl w:val="true"/>
              </w:rPr>
              <w:t xml:space="preserve">ادامه بحث از کیفیت تنجس اشیاء </w:t>
            </w:r>
            <w:r>
              <w:rPr>
                <w:rStyle w:val="IndexLink"/>
              </w:rPr>
              <w:t>91/11/16</w:t>
            </w:r>
            <w:r>
              <w:rPr>
                <w:rStyle w:val="IndexLink"/>
                <w:rtl w:val="true"/>
              </w:rPr>
              <w:tab/>
            </w:r>
            <w:r>
              <w:rPr>
                <w:rStyle w:val="IndexLink"/>
              </w:rPr>
              <w:t>410</w:t>
            </w:r>
          </w:hyperlink>
        </w:p>
        <w:p>
          <w:pPr>
            <w:pStyle w:val="Contents2"/>
            <w:tabs>
              <w:tab w:val="clear" w:pos="8743"/>
              <w:tab w:val="right" w:pos="9026" w:leader="dot"/>
            </w:tabs>
            <w:rPr/>
          </w:pPr>
          <w:hyperlink w:anchor="__RefHeading___Toc2628064_2035185390">
            <w:r>
              <w:rPr>
                <w:webHidden/>
                <w:rStyle w:val="IndexLink"/>
                <w:rtl w:val="true"/>
              </w:rPr>
              <w:t xml:space="preserve">اذا علم سبق وجود المسریه </w:t>
            </w:r>
            <w:r>
              <w:rPr>
                <w:rStyle w:val="IndexLink"/>
              </w:rPr>
              <w:t>91/11/17</w:t>
            </w:r>
            <w:r>
              <w:rPr>
                <w:rStyle w:val="IndexLink"/>
                <w:rtl w:val="true"/>
              </w:rPr>
              <w:tab/>
            </w:r>
            <w:r>
              <w:rPr>
                <w:rStyle w:val="IndexLink"/>
              </w:rPr>
              <w:t>414</w:t>
            </w:r>
          </w:hyperlink>
        </w:p>
        <w:p>
          <w:pPr>
            <w:pStyle w:val="Contents2"/>
            <w:tabs>
              <w:tab w:val="clear" w:pos="8743"/>
              <w:tab w:val="right" w:pos="9026" w:leader="dot"/>
            </w:tabs>
            <w:rPr/>
          </w:pPr>
          <w:hyperlink w:anchor="__RefHeading___Toc2628066_2035185390">
            <w:r>
              <w:rPr>
                <w:webHidden/>
                <w:rStyle w:val="IndexLink"/>
                <w:rtl w:val="true"/>
              </w:rPr>
              <w:t xml:space="preserve">بحث تفصیلی در آیه اهدنا الصراط المستقیم </w:t>
            </w:r>
            <w:r>
              <w:rPr>
                <w:rStyle w:val="IndexLink"/>
              </w:rPr>
              <w:t>91/11/18</w:t>
            </w:r>
            <w:r>
              <w:rPr>
                <w:rStyle w:val="IndexLink"/>
                <w:rtl w:val="true"/>
              </w:rPr>
              <w:tab/>
            </w:r>
            <w:r>
              <w:rPr>
                <w:rStyle w:val="IndexLink"/>
              </w:rPr>
              <w:t>418</w:t>
            </w:r>
          </w:hyperlink>
        </w:p>
        <w:p>
          <w:pPr>
            <w:pStyle w:val="Contents2"/>
            <w:tabs>
              <w:tab w:val="clear" w:pos="8743"/>
              <w:tab w:val="right" w:pos="9026" w:leader="dot"/>
            </w:tabs>
            <w:rPr/>
          </w:pPr>
          <w:hyperlink w:anchor="__RefHeading___Toc2628068_2035185390">
            <w:r>
              <w:rPr>
                <w:webHidden/>
                <w:rStyle w:val="IndexLink"/>
                <w:rtl w:val="true"/>
              </w:rPr>
              <w:t xml:space="preserve">افتادن فضله موش در روغن یا شیره جامد </w:t>
            </w:r>
            <w:r>
              <w:rPr>
                <w:rStyle w:val="IndexLink"/>
              </w:rPr>
              <w:t>91/11/21</w:t>
            </w:r>
            <w:r>
              <w:rPr>
                <w:rStyle w:val="IndexLink"/>
                <w:rtl w:val="true"/>
              </w:rPr>
              <w:tab/>
            </w:r>
            <w:r>
              <w:rPr>
                <w:rStyle w:val="IndexLink"/>
              </w:rPr>
              <w:t>425</w:t>
            </w:r>
          </w:hyperlink>
        </w:p>
        <w:p>
          <w:pPr>
            <w:pStyle w:val="Contents2"/>
            <w:tabs>
              <w:tab w:val="clear" w:pos="8743"/>
              <w:tab w:val="right" w:pos="9026" w:leader="dot"/>
            </w:tabs>
            <w:rPr/>
          </w:pPr>
          <w:hyperlink w:anchor="__RefHeading___Toc2628070_2035185390">
            <w:r>
              <w:rPr>
                <w:webHidden/>
                <w:rStyle w:val="IndexLink"/>
                <w:rtl w:val="true"/>
              </w:rPr>
              <w:t xml:space="preserve">مسئله ششم </w:t>
            </w:r>
            <w:r>
              <w:rPr>
                <w:rStyle w:val="IndexLink"/>
                <w:rtl w:val="true"/>
              </w:rPr>
              <w:t xml:space="preserve">: </w:t>
            </w:r>
            <w:r>
              <w:rPr>
                <w:rStyle w:val="IndexLink"/>
                <w:rtl w:val="true"/>
              </w:rPr>
              <w:t xml:space="preserve">نجاست خون موجود در اخلاط سینه </w:t>
            </w:r>
            <w:r>
              <w:rPr>
                <w:rStyle w:val="IndexLink"/>
              </w:rPr>
              <w:t>91/11/23</w:t>
            </w:r>
            <w:r>
              <w:rPr>
                <w:rStyle w:val="IndexLink"/>
                <w:rtl w:val="true"/>
              </w:rPr>
              <w:tab/>
            </w:r>
            <w:r>
              <w:rPr>
                <w:rStyle w:val="IndexLink"/>
              </w:rPr>
              <w:t>431</w:t>
            </w:r>
          </w:hyperlink>
        </w:p>
        <w:p>
          <w:pPr>
            <w:pStyle w:val="Contents2"/>
            <w:tabs>
              <w:tab w:val="clear" w:pos="8743"/>
              <w:tab w:val="right" w:pos="9026" w:leader="dot"/>
            </w:tabs>
            <w:rPr/>
          </w:pPr>
          <w:hyperlink w:anchor="__RefHeading___Toc2628072_2035185390">
            <w:r>
              <w:rPr>
                <w:webHidden/>
                <w:rStyle w:val="IndexLink"/>
                <w:rtl w:val="true"/>
              </w:rPr>
              <w:t xml:space="preserve">ادامه توضیح مسئله هفتم </w:t>
            </w:r>
            <w:r>
              <w:rPr>
                <w:rStyle w:val="IndexLink"/>
                <w:rtl w:val="true"/>
              </w:rPr>
              <w:t>(</w:t>
            </w:r>
            <w:r>
              <w:rPr>
                <w:rStyle w:val="IndexLink"/>
                <w:rtl w:val="true"/>
              </w:rPr>
              <w:t>طریق رفع گرد و خاک نجس</w:t>
            </w:r>
            <w:r>
              <w:rPr>
                <w:rStyle w:val="IndexLink"/>
                <w:rtl w:val="true"/>
              </w:rPr>
              <w:t xml:space="preserve">) </w:t>
            </w:r>
            <w:r>
              <w:rPr>
                <w:rStyle w:val="IndexLink"/>
              </w:rPr>
              <w:t>91/11/24</w:t>
            </w:r>
            <w:r>
              <w:rPr>
                <w:rStyle w:val="IndexLink"/>
                <w:rtl w:val="true"/>
              </w:rPr>
              <w:tab/>
            </w:r>
            <w:r>
              <w:rPr>
                <w:rStyle w:val="IndexLink"/>
              </w:rPr>
              <w:t>437</w:t>
            </w:r>
          </w:hyperlink>
        </w:p>
        <w:p>
          <w:pPr>
            <w:pStyle w:val="Contents2"/>
            <w:tabs>
              <w:tab w:val="clear" w:pos="8743"/>
              <w:tab w:val="right" w:pos="9026" w:leader="dot"/>
            </w:tabs>
            <w:rPr/>
          </w:pPr>
          <w:hyperlink w:anchor="__RefHeading___Toc2628074_2035185390">
            <w:r>
              <w:rPr>
                <w:webHidden/>
                <w:rStyle w:val="IndexLink"/>
                <w:rtl w:val="true"/>
              </w:rPr>
              <w:t xml:space="preserve">ادامه تفسیر آیه اهدنا الصراط المستقیم </w:t>
            </w:r>
            <w:r>
              <w:rPr>
                <w:rStyle w:val="IndexLink"/>
              </w:rPr>
              <w:t>91/11/25</w:t>
            </w:r>
            <w:r>
              <w:rPr>
                <w:rStyle w:val="IndexLink"/>
                <w:rtl w:val="true"/>
              </w:rPr>
              <w:tab/>
            </w:r>
            <w:r>
              <w:rPr>
                <w:rStyle w:val="IndexLink"/>
              </w:rPr>
              <w:t>441</w:t>
            </w:r>
          </w:hyperlink>
        </w:p>
        <w:p>
          <w:pPr>
            <w:pStyle w:val="Contents2"/>
            <w:tabs>
              <w:tab w:val="clear" w:pos="8743"/>
              <w:tab w:val="right" w:pos="9026" w:leader="dot"/>
            </w:tabs>
            <w:rPr/>
          </w:pPr>
          <w:hyperlink w:anchor="__RefHeading___Toc262807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بهمن ماه </w:t>
            </w:r>
            <w:r>
              <w:rPr>
                <w:rStyle w:val="IndexLink"/>
              </w:rPr>
              <w:t>91/11/28</w:t>
            </w:r>
            <w:r>
              <w:rPr>
                <w:rStyle w:val="IndexLink"/>
                <w:rtl w:val="true"/>
              </w:rPr>
              <w:tab/>
            </w:r>
            <w:r>
              <w:rPr>
                <w:rStyle w:val="IndexLink"/>
              </w:rPr>
              <w:t>447</w:t>
            </w:r>
          </w:hyperlink>
        </w:p>
        <w:p>
          <w:pPr>
            <w:pStyle w:val="Contents2"/>
            <w:tabs>
              <w:tab w:val="clear" w:pos="8743"/>
              <w:tab w:val="right" w:pos="9026" w:leader="dot"/>
            </w:tabs>
            <w:rPr/>
          </w:pPr>
          <w:hyperlink w:anchor="__RefHeading___Toc2628078_2035185390">
            <w:r>
              <w:rPr>
                <w:webHidden/>
                <w:rStyle w:val="IndexLink"/>
                <w:rtl w:val="true"/>
              </w:rPr>
              <w:t xml:space="preserve">ادامه فرمایش مرحوم آقای خویی در تعدد نجاست و تعدد تطهیر </w:t>
            </w:r>
            <w:r>
              <w:rPr>
                <w:rStyle w:val="IndexLink"/>
              </w:rPr>
              <w:t>91/11/29</w:t>
            </w:r>
            <w:r>
              <w:rPr>
                <w:rStyle w:val="IndexLink"/>
                <w:rtl w:val="true"/>
              </w:rPr>
              <w:tab/>
            </w:r>
            <w:r>
              <w:rPr>
                <w:rStyle w:val="IndexLink"/>
              </w:rPr>
              <w:t>453</w:t>
            </w:r>
          </w:hyperlink>
        </w:p>
        <w:p>
          <w:pPr>
            <w:pStyle w:val="Contents2"/>
            <w:tabs>
              <w:tab w:val="clear" w:pos="8743"/>
              <w:tab w:val="right" w:pos="9026" w:leader="dot"/>
            </w:tabs>
            <w:rPr/>
          </w:pPr>
          <w:hyperlink w:anchor="__RefHeading___Toc2628080_2035185390">
            <w:r>
              <w:rPr>
                <w:webHidden/>
                <w:rStyle w:val="IndexLink"/>
                <w:rtl w:val="true"/>
              </w:rPr>
              <w:t xml:space="preserve">ادامه مسئله دهم در شک تنجیس به ضعیف و اشد </w:t>
            </w:r>
            <w:r>
              <w:rPr>
                <w:rStyle w:val="IndexLink"/>
              </w:rPr>
              <w:t>91/11/30</w:t>
            </w:r>
            <w:r>
              <w:rPr>
                <w:rStyle w:val="IndexLink"/>
                <w:rtl w:val="true"/>
              </w:rPr>
              <w:tab/>
            </w:r>
            <w:r>
              <w:rPr>
                <w:rStyle w:val="IndexLink"/>
              </w:rPr>
              <w:t>459</w:t>
            </w:r>
          </w:hyperlink>
        </w:p>
        <w:p>
          <w:pPr>
            <w:pStyle w:val="Contents2"/>
            <w:tabs>
              <w:tab w:val="clear" w:pos="8743"/>
              <w:tab w:val="right" w:pos="9026" w:leader="dot"/>
            </w:tabs>
            <w:rPr/>
          </w:pPr>
          <w:hyperlink w:anchor="__RefHeading___Toc2628082_2035185390">
            <w:r>
              <w:rPr>
                <w:webHidden/>
                <w:rStyle w:val="IndexLink"/>
                <w:rtl w:val="true"/>
              </w:rPr>
              <w:t xml:space="preserve">ادامه مسئله دهم شک در نجاست اخف یا اشد </w:t>
            </w:r>
            <w:r>
              <w:rPr>
                <w:rStyle w:val="IndexLink"/>
              </w:rPr>
              <w:t>91/12/01</w:t>
            </w:r>
            <w:r>
              <w:rPr>
                <w:rStyle w:val="IndexLink"/>
                <w:rtl w:val="true"/>
              </w:rPr>
              <w:tab/>
            </w:r>
            <w:r>
              <w:rPr>
                <w:rStyle w:val="IndexLink"/>
              </w:rPr>
              <w:t>463</w:t>
            </w:r>
          </w:hyperlink>
        </w:p>
        <w:p>
          <w:pPr>
            <w:pStyle w:val="Contents2"/>
            <w:tabs>
              <w:tab w:val="clear" w:pos="8743"/>
              <w:tab w:val="right" w:pos="9026" w:leader="dot"/>
            </w:tabs>
            <w:rPr/>
          </w:pPr>
          <w:hyperlink w:anchor="__RefHeading___Toc2628084_2035185390">
            <w:r>
              <w:rPr>
                <w:webHidden/>
                <w:rStyle w:val="IndexLink"/>
                <w:rtl w:val="true"/>
              </w:rPr>
              <w:t xml:space="preserve">در توضیح بیشتر صراط المستقیم </w:t>
            </w:r>
            <w:r>
              <w:rPr>
                <w:rStyle w:val="IndexLink"/>
              </w:rPr>
              <w:t>91/12/02</w:t>
            </w:r>
            <w:r>
              <w:rPr>
                <w:rStyle w:val="IndexLink"/>
                <w:rtl w:val="true"/>
              </w:rPr>
              <w:tab/>
            </w:r>
            <w:r>
              <w:rPr>
                <w:rStyle w:val="IndexLink"/>
              </w:rPr>
              <w:t>468</w:t>
            </w:r>
          </w:hyperlink>
        </w:p>
        <w:p>
          <w:pPr>
            <w:pStyle w:val="Contents2"/>
            <w:tabs>
              <w:tab w:val="clear" w:pos="8743"/>
              <w:tab w:val="right" w:pos="9026" w:leader="dot"/>
            </w:tabs>
            <w:rPr/>
          </w:pPr>
          <w:hyperlink w:anchor="__RefHeading___Toc2628086_2035185390">
            <w:r>
              <w:rPr>
                <w:webHidden/>
                <w:rStyle w:val="IndexLink"/>
                <w:rtl w:val="true"/>
              </w:rPr>
              <w:t xml:space="preserve">مسئله یازدهم در تنجیس متنجسات </w:t>
            </w:r>
            <w:r>
              <w:rPr>
                <w:rStyle w:val="IndexLink"/>
              </w:rPr>
              <w:t>91/12/05</w:t>
            </w:r>
            <w:r>
              <w:rPr>
                <w:rStyle w:val="IndexLink"/>
                <w:rtl w:val="true"/>
              </w:rPr>
              <w:tab/>
            </w:r>
            <w:r>
              <w:rPr>
                <w:rStyle w:val="IndexLink"/>
              </w:rPr>
              <w:t>476</w:t>
            </w:r>
          </w:hyperlink>
        </w:p>
        <w:p>
          <w:pPr>
            <w:pStyle w:val="Contents2"/>
            <w:tabs>
              <w:tab w:val="clear" w:pos="8743"/>
              <w:tab w:val="right" w:pos="9026" w:leader="dot"/>
            </w:tabs>
            <w:rPr/>
          </w:pPr>
          <w:hyperlink w:anchor="__RefHeading___Toc2628088_2035185390">
            <w:r>
              <w:rPr>
                <w:webHidden/>
                <w:rStyle w:val="IndexLink"/>
                <w:rtl w:val="true"/>
              </w:rPr>
              <w:t xml:space="preserve">ادله دال بر تنجیس متنجس </w:t>
            </w:r>
            <w:r>
              <w:rPr>
                <w:rStyle w:val="IndexLink"/>
              </w:rPr>
              <w:t>91/12/06</w:t>
            </w:r>
            <w:r>
              <w:rPr>
                <w:rStyle w:val="IndexLink"/>
                <w:rtl w:val="true"/>
              </w:rPr>
              <w:tab/>
            </w:r>
            <w:r>
              <w:rPr>
                <w:rStyle w:val="IndexLink"/>
              </w:rPr>
              <w:t>481</w:t>
            </w:r>
          </w:hyperlink>
        </w:p>
        <w:p>
          <w:pPr>
            <w:pStyle w:val="Contents2"/>
            <w:tabs>
              <w:tab w:val="clear" w:pos="8743"/>
              <w:tab w:val="right" w:pos="9026" w:leader="dot"/>
            </w:tabs>
            <w:rPr/>
          </w:pPr>
          <w:hyperlink w:anchor="__RefHeading___Toc2628090_2035185390">
            <w:r>
              <w:rPr>
                <w:webHidden/>
                <w:rStyle w:val="IndexLink"/>
                <w:rtl w:val="true"/>
              </w:rPr>
              <w:t xml:space="preserve">بررسی ادله منجسیت متنجس </w:t>
            </w:r>
            <w:r>
              <w:rPr>
                <w:rStyle w:val="IndexLink"/>
              </w:rPr>
              <w:t>91/12/07</w:t>
            </w:r>
            <w:r>
              <w:rPr>
                <w:rStyle w:val="IndexLink"/>
                <w:rtl w:val="true"/>
              </w:rPr>
              <w:tab/>
            </w:r>
            <w:r>
              <w:rPr>
                <w:rStyle w:val="IndexLink"/>
              </w:rPr>
              <w:t>486</w:t>
            </w:r>
          </w:hyperlink>
        </w:p>
        <w:p>
          <w:pPr>
            <w:pStyle w:val="Contents2"/>
            <w:tabs>
              <w:tab w:val="clear" w:pos="8743"/>
              <w:tab w:val="right" w:pos="9026" w:leader="dot"/>
            </w:tabs>
            <w:rPr/>
          </w:pPr>
          <w:hyperlink w:anchor="__RefHeading___Toc2628092_2035185390">
            <w:r>
              <w:rPr>
                <w:webHidden/>
                <w:rStyle w:val="IndexLink"/>
                <w:rtl w:val="true"/>
              </w:rPr>
              <w:t xml:space="preserve">شبهات فقیه همدانی در منجس بودن متنجس </w:t>
            </w:r>
            <w:r>
              <w:rPr>
                <w:rStyle w:val="IndexLink"/>
              </w:rPr>
              <w:t>91/12/08</w:t>
            </w:r>
            <w:r>
              <w:rPr>
                <w:rStyle w:val="IndexLink"/>
                <w:rtl w:val="true"/>
              </w:rPr>
              <w:tab/>
            </w:r>
            <w:r>
              <w:rPr>
                <w:rStyle w:val="IndexLink"/>
              </w:rPr>
              <w:t>492</w:t>
            </w:r>
          </w:hyperlink>
        </w:p>
        <w:p>
          <w:pPr>
            <w:pStyle w:val="Contents2"/>
            <w:tabs>
              <w:tab w:val="clear" w:pos="8743"/>
              <w:tab w:val="right" w:pos="9026" w:leader="dot"/>
            </w:tabs>
            <w:rPr/>
          </w:pPr>
          <w:hyperlink w:anchor="__RefHeading___Toc2628094_2035185390">
            <w:r>
              <w:rPr>
                <w:webHidden/>
                <w:rStyle w:val="IndexLink"/>
                <w:rtl w:val="true"/>
              </w:rPr>
              <w:t xml:space="preserve">توضیح متقین در آغاز سوره بقره </w:t>
            </w:r>
            <w:r>
              <w:rPr>
                <w:rStyle w:val="IndexLink"/>
              </w:rPr>
              <w:t>91/12/09</w:t>
            </w:r>
            <w:r>
              <w:rPr>
                <w:rStyle w:val="IndexLink"/>
                <w:rtl w:val="true"/>
              </w:rPr>
              <w:tab/>
            </w:r>
            <w:r>
              <w:rPr>
                <w:rStyle w:val="IndexLink"/>
              </w:rPr>
              <w:t>497</w:t>
            </w:r>
          </w:hyperlink>
        </w:p>
        <w:p>
          <w:pPr>
            <w:pStyle w:val="Contents2"/>
            <w:tabs>
              <w:tab w:val="clear" w:pos="8743"/>
              <w:tab w:val="right" w:pos="9026" w:leader="dot"/>
            </w:tabs>
            <w:rPr/>
          </w:pPr>
          <w:hyperlink w:anchor="__RefHeading___Toc2628096_2035185390">
            <w:r>
              <w:rPr>
                <w:webHidden/>
                <w:rStyle w:val="IndexLink"/>
                <w:rtl w:val="true"/>
              </w:rPr>
              <w:t xml:space="preserve">ادامه بحث از قاعده منجسیت متنجس </w:t>
            </w:r>
            <w:r>
              <w:rPr>
                <w:rStyle w:val="IndexLink"/>
              </w:rPr>
              <w:t>91/12/12</w:t>
            </w:r>
            <w:r>
              <w:rPr>
                <w:rStyle w:val="IndexLink"/>
                <w:rtl w:val="true"/>
              </w:rPr>
              <w:tab/>
            </w:r>
            <w:r>
              <w:rPr>
                <w:rStyle w:val="IndexLink"/>
              </w:rPr>
              <w:t>504</w:t>
            </w:r>
          </w:hyperlink>
        </w:p>
        <w:p>
          <w:pPr>
            <w:pStyle w:val="Contents2"/>
            <w:tabs>
              <w:tab w:val="clear" w:pos="8743"/>
              <w:tab w:val="right" w:pos="9026" w:leader="dot"/>
            </w:tabs>
            <w:rPr/>
          </w:pPr>
          <w:hyperlink w:anchor="__RefHeading___Toc2628098_2035185390">
            <w:r>
              <w:rPr>
                <w:webHidden/>
                <w:rStyle w:val="IndexLink"/>
                <w:rtl w:val="true"/>
              </w:rPr>
              <w:t xml:space="preserve">ادامه بحث روایات دال بر غیر منجس بودن متنجس </w:t>
            </w:r>
            <w:r>
              <w:rPr>
                <w:rStyle w:val="IndexLink"/>
              </w:rPr>
              <w:t>91/12/13</w:t>
            </w:r>
            <w:r>
              <w:rPr>
                <w:rStyle w:val="IndexLink"/>
                <w:rtl w:val="true"/>
              </w:rPr>
              <w:tab/>
            </w:r>
            <w:r>
              <w:rPr>
                <w:rStyle w:val="IndexLink"/>
              </w:rPr>
              <w:t>510</w:t>
            </w:r>
          </w:hyperlink>
        </w:p>
        <w:p>
          <w:pPr>
            <w:pStyle w:val="Contents2"/>
            <w:tabs>
              <w:tab w:val="clear" w:pos="8743"/>
              <w:tab w:val="right" w:pos="9026" w:leader="dot"/>
            </w:tabs>
            <w:rPr/>
          </w:pPr>
          <w:hyperlink w:anchor="__RefHeading___Toc2628100_2035185390">
            <w:r>
              <w:rPr>
                <w:webHidden/>
                <w:rStyle w:val="IndexLink"/>
                <w:rtl w:val="true"/>
              </w:rPr>
              <w:t xml:space="preserve">بحث واسطه ها در تنجس </w:t>
            </w:r>
            <w:r>
              <w:rPr>
                <w:rStyle w:val="IndexLink"/>
              </w:rPr>
              <w:t>91/12/14</w:t>
            </w:r>
            <w:r>
              <w:rPr>
                <w:rStyle w:val="IndexLink"/>
                <w:rtl w:val="true"/>
              </w:rPr>
              <w:tab/>
            </w:r>
            <w:r>
              <w:rPr>
                <w:rStyle w:val="IndexLink"/>
              </w:rPr>
              <w:t>516</w:t>
            </w:r>
          </w:hyperlink>
        </w:p>
        <w:p>
          <w:pPr>
            <w:pStyle w:val="Contents2"/>
            <w:tabs>
              <w:tab w:val="clear" w:pos="8743"/>
              <w:tab w:val="right" w:pos="9026" w:leader="dot"/>
            </w:tabs>
            <w:rPr/>
          </w:pPr>
          <w:hyperlink w:anchor="__RefHeading___Toc2628102_2035185390">
            <w:r>
              <w:rPr>
                <w:webHidden/>
                <w:rStyle w:val="IndexLink"/>
                <w:rtl w:val="true"/>
              </w:rPr>
              <w:t xml:space="preserve">تحقیق در منجسیت متنجس </w:t>
            </w:r>
            <w:r>
              <w:rPr>
                <w:rStyle w:val="IndexLink"/>
              </w:rPr>
              <w:t>91/12/15</w:t>
            </w:r>
            <w:r>
              <w:rPr>
                <w:rStyle w:val="IndexLink"/>
                <w:rtl w:val="true"/>
              </w:rPr>
              <w:tab/>
            </w:r>
            <w:r>
              <w:rPr>
                <w:rStyle w:val="IndexLink"/>
              </w:rPr>
              <w:t>522</w:t>
            </w:r>
          </w:hyperlink>
        </w:p>
        <w:p>
          <w:pPr>
            <w:pStyle w:val="Contents2"/>
            <w:tabs>
              <w:tab w:val="clear" w:pos="8743"/>
              <w:tab w:val="right" w:pos="9026" w:leader="dot"/>
            </w:tabs>
            <w:rPr/>
          </w:pPr>
          <w:hyperlink w:anchor="__RefHeading___Toc2628104_2035185390">
            <w:r>
              <w:rPr>
                <w:webHidden/>
                <w:rStyle w:val="IndexLink"/>
                <w:rtl w:val="true"/>
              </w:rPr>
              <w:t xml:space="preserve">ادامه تفسیر آیات دال بر ولایت و امامت ائمه علیهم السلام </w:t>
            </w:r>
            <w:r>
              <w:rPr>
                <w:rStyle w:val="IndexLink"/>
              </w:rPr>
              <w:t>91/12/16</w:t>
            </w:r>
            <w:r>
              <w:rPr>
                <w:rStyle w:val="IndexLink"/>
                <w:rtl w:val="true"/>
              </w:rPr>
              <w:tab/>
            </w:r>
            <w:r>
              <w:rPr>
                <w:rStyle w:val="IndexLink"/>
              </w:rPr>
              <w:t>529</w:t>
            </w:r>
          </w:hyperlink>
        </w:p>
        <w:p>
          <w:pPr>
            <w:pStyle w:val="Contents2"/>
            <w:tabs>
              <w:tab w:val="clear" w:pos="8743"/>
              <w:tab w:val="right" w:pos="9026" w:leader="dot"/>
            </w:tabs>
            <w:rPr/>
          </w:pPr>
          <w:hyperlink w:anchor="__RefHeading___Toc2628106_2035185390">
            <w:r>
              <w:rPr>
                <w:webHidden/>
                <w:rStyle w:val="IndexLink"/>
                <w:rtl w:val="true"/>
              </w:rPr>
              <w:t xml:space="preserve">آیا متنجس جمیع احکام نجس را دارد؟ </w:t>
            </w:r>
            <w:r>
              <w:rPr>
                <w:rStyle w:val="IndexLink"/>
              </w:rPr>
              <w:t>91/12/20</w:t>
            </w:r>
            <w:r>
              <w:rPr>
                <w:rStyle w:val="IndexLink"/>
                <w:rtl w:val="true"/>
              </w:rPr>
              <w:tab/>
            </w:r>
            <w:r>
              <w:rPr>
                <w:rStyle w:val="IndexLink"/>
              </w:rPr>
              <w:t>533</w:t>
            </w:r>
          </w:hyperlink>
        </w:p>
        <w:p>
          <w:pPr>
            <w:pStyle w:val="Contents2"/>
            <w:tabs>
              <w:tab w:val="clear" w:pos="8743"/>
              <w:tab w:val="right" w:pos="9026" w:leader="dot"/>
            </w:tabs>
            <w:rPr/>
          </w:pPr>
          <w:hyperlink w:anchor="__RefHeading___Toc2628108_2035185390">
            <w:r>
              <w:rPr>
                <w:webHidden/>
                <w:rStyle w:val="IndexLink"/>
                <w:rtl w:val="true"/>
              </w:rPr>
              <w:t xml:space="preserve">ادامه بحث از جریان احکام نجس در متنجس </w:t>
            </w:r>
            <w:r>
              <w:rPr>
                <w:rStyle w:val="IndexLink"/>
              </w:rPr>
              <w:t>91/12/21</w:t>
            </w:r>
            <w:r>
              <w:rPr>
                <w:rStyle w:val="IndexLink"/>
                <w:rtl w:val="true"/>
              </w:rPr>
              <w:tab/>
            </w:r>
            <w:r>
              <w:rPr>
                <w:rStyle w:val="IndexLink"/>
              </w:rPr>
              <w:t>538</w:t>
            </w:r>
          </w:hyperlink>
        </w:p>
        <w:p>
          <w:pPr>
            <w:pStyle w:val="Contents2"/>
            <w:tabs>
              <w:tab w:val="clear" w:pos="8743"/>
              <w:tab w:val="right" w:pos="9026" w:leader="dot"/>
            </w:tabs>
            <w:rPr/>
          </w:pPr>
          <w:hyperlink w:anchor="__RefHeading___Toc2628110_2035185390">
            <w:r>
              <w:rPr>
                <w:webHidden/>
                <w:rStyle w:val="IndexLink"/>
                <w:rtl w:val="true"/>
              </w:rPr>
              <w:t xml:space="preserve">ملاقات باطن بدن با نجاست </w:t>
            </w:r>
            <w:r>
              <w:rPr>
                <w:rStyle w:val="IndexLink"/>
              </w:rPr>
              <w:t>91/12/22</w:t>
            </w:r>
            <w:r>
              <w:rPr>
                <w:rStyle w:val="IndexLink"/>
                <w:rtl w:val="true"/>
              </w:rPr>
              <w:tab/>
            </w:r>
            <w:r>
              <w:rPr>
                <w:rStyle w:val="IndexLink"/>
              </w:rPr>
              <w:t>544</w:t>
            </w:r>
          </w:hyperlink>
        </w:p>
        <w:p>
          <w:pPr>
            <w:pStyle w:val="Contents2"/>
            <w:tabs>
              <w:tab w:val="clear" w:pos="8743"/>
              <w:tab w:val="right" w:pos="9026" w:leader="dot"/>
            </w:tabs>
            <w:rPr/>
          </w:pPr>
          <w:hyperlink w:anchor="__RefHeading___Toc2628112_2035185390">
            <w:r>
              <w:rPr>
                <w:webHidden/>
                <w:rStyle w:val="IndexLink"/>
                <w:rtl w:val="true"/>
              </w:rPr>
              <w:t xml:space="preserve">شرط بهره مندی ویژه از قرآن کریم </w:t>
            </w:r>
            <w:r>
              <w:rPr>
                <w:rStyle w:val="IndexLink"/>
              </w:rPr>
              <w:t>91/12/23</w:t>
            </w:r>
            <w:r>
              <w:rPr>
                <w:rStyle w:val="IndexLink"/>
                <w:rtl w:val="true"/>
              </w:rPr>
              <w:tab/>
            </w:r>
            <w:r>
              <w:rPr>
                <w:rStyle w:val="IndexLink"/>
              </w:rPr>
              <w:t>552</w:t>
            </w:r>
          </w:hyperlink>
        </w:p>
        <w:p>
          <w:pPr>
            <w:pStyle w:val="Contents2"/>
            <w:tabs>
              <w:tab w:val="clear" w:pos="8743"/>
              <w:tab w:val="right" w:pos="9026" w:leader="dot"/>
            </w:tabs>
            <w:rPr/>
          </w:pPr>
          <w:hyperlink w:anchor="__RefHeading___Toc2628114_2035185390">
            <w:r>
              <w:rPr>
                <w:webHidden/>
                <w:rStyle w:val="IndexLink"/>
                <w:rtl w:val="true"/>
              </w:rPr>
              <w:t xml:space="preserve">بررسی روایات دال بر لزوم طهارت در نماز </w:t>
            </w:r>
            <w:r>
              <w:rPr>
                <w:rStyle w:val="IndexLink"/>
              </w:rPr>
              <w:t>91/12/27</w:t>
            </w:r>
            <w:r>
              <w:rPr>
                <w:rStyle w:val="IndexLink"/>
                <w:rtl w:val="true"/>
              </w:rPr>
              <w:tab/>
            </w:r>
            <w:r>
              <w:rPr>
                <w:rStyle w:val="IndexLink"/>
              </w:rPr>
              <w:t>558</w:t>
            </w:r>
          </w:hyperlink>
        </w:p>
        <w:p>
          <w:pPr>
            <w:pStyle w:val="Contents2"/>
            <w:tabs>
              <w:tab w:val="clear" w:pos="8743"/>
              <w:tab w:val="right" w:pos="9026" w:leader="dot"/>
            </w:tabs>
            <w:rPr/>
          </w:pPr>
          <w:hyperlink w:anchor="__RefHeading___Toc2628116_2035185390">
            <w:r>
              <w:rPr>
                <w:webHidden/>
                <w:rStyle w:val="IndexLink"/>
                <w:rtl w:val="true"/>
              </w:rPr>
              <w:t xml:space="preserve">شرط طهارت از حدث و خبث در اذان و اقامه </w:t>
            </w:r>
            <w:r>
              <w:rPr>
                <w:rStyle w:val="IndexLink"/>
              </w:rPr>
              <w:t>91/12/28</w:t>
            </w:r>
            <w:r>
              <w:rPr>
                <w:rStyle w:val="IndexLink"/>
                <w:rtl w:val="true"/>
              </w:rPr>
              <w:tab/>
            </w:r>
            <w:r>
              <w:rPr>
                <w:rStyle w:val="IndexLink"/>
              </w:rPr>
              <w:t>564</w:t>
            </w:r>
          </w:hyperlink>
        </w:p>
        <w:p>
          <w:pPr>
            <w:pStyle w:val="Contents2"/>
            <w:tabs>
              <w:tab w:val="clear" w:pos="8743"/>
              <w:tab w:val="right" w:pos="9026" w:leader="dot"/>
            </w:tabs>
            <w:rPr/>
          </w:pPr>
          <w:hyperlink w:anchor="__RefHeading___Toc2628118_2035185390">
            <w:r>
              <w:rPr>
                <w:webHidden/>
                <w:rStyle w:val="IndexLink"/>
                <w:rtl w:val="true"/>
              </w:rPr>
              <w:t xml:space="preserve">شرط ازاله نجاست از محل سجده در نماز </w:t>
            </w:r>
            <w:r>
              <w:rPr>
                <w:rStyle w:val="IndexLink"/>
              </w:rPr>
              <w:t>92/01/17</w:t>
            </w:r>
            <w:r>
              <w:rPr>
                <w:rStyle w:val="IndexLink"/>
                <w:rtl w:val="true"/>
              </w:rPr>
              <w:tab/>
            </w:r>
            <w:r>
              <w:rPr>
                <w:rStyle w:val="IndexLink"/>
              </w:rPr>
              <w:t>571</w:t>
            </w:r>
          </w:hyperlink>
        </w:p>
        <w:p>
          <w:pPr>
            <w:pStyle w:val="Contents2"/>
            <w:tabs>
              <w:tab w:val="clear" w:pos="8743"/>
              <w:tab w:val="right" w:pos="9026" w:leader="dot"/>
            </w:tabs>
            <w:rPr/>
          </w:pPr>
          <w:hyperlink w:anchor="__RefHeading___Toc2628120_2035185390">
            <w:r>
              <w:rPr>
                <w:webHidden/>
                <w:rStyle w:val="IndexLink"/>
                <w:rtl w:val="true"/>
              </w:rPr>
              <w:t xml:space="preserve">ادامه بحث از روایت ابن محبوب </w:t>
            </w:r>
            <w:r>
              <w:rPr>
                <w:rStyle w:val="IndexLink"/>
              </w:rPr>
              <w:t>92/01/18</w:t>
            </w:r>
            <w:r>
              <w:rPr>
                <w:rStyle w:val="IndexLink"/>
                <w:rtl w:val="true"/>
              </w:rPr>
              <w:tab/>
            </w:r>
            <w:r>
              <w:rPr>
                <w:rStyle w:val="IndexLink"/>
              </w:rPr>
              <w:t>576</w:t>
            </w:r>
          </w:hyperlink>
        </w:p>
        <w:p>
          <w:pPr>
            <w:pStyle w:val="Contents2"/>
            <w:tabs>
              <w:tab w:val="clear" w:pos="8743"/>
              <w:tab w:val="right" w:pos="9026" w:leader="dot"/>
            </w:tabs>
            <w:rPr/>
          </w:pPr>
          <w:hyperlink w:anchor="__RefHeading___Toc2628122_2035185390">
            <w:r>
              <w:rPr>
                <w:webHidden/>
                <w:rStyle w:val="IndexLink"/>
                <w:rtl w:val="true"/>
              </w:rPr>
              <w:t xml:space="preserve">توضیح ادله قول به طهارت تمام محل سجده </w:t>
            </w:r>
            <w:r>
              <w:rPr>
                <w:rStyle w:val="IndexLink"/>
              </w:rPr>
              <w:t>92/01/19</w:t>
            </w:r>
            <w:r>
              <w:rPr>
                <w:rStyle w:val="IndexLink"/>
                <w:rtl w:val="true"/>
              </w:rPr>
              <w:tab/>
            </w:r>
            <w:r>
              <w:rPr>
                <w:rStyle w:val="IndexLink"/>
              </w:rPr>
              <w:t>581</w:t>
            </w:r>
          </w:hyperlink>
        </w:p>
        <w:p>
          <w:pPr>
            <w:pStyle w:val="Contents2"/>
            <w:tabs>
              <w:tab w:val="clear" w:pos="8743"/>
              <w:tab w:val="right" w:pos="9026" w:leader="dot"/>
            </w:tabs>
            <w:rPr/>
          </w:pPr>
          <w:hyperlink w:anchor="__RefHeading___Toc2628124_2035185390">
            <w:r>
              <w:rPr>
                <w:webHidden/>
                <w:rStyle w:val="IndexLink"/>
                <w:rtl w:val="true"/>
              </w:rPr>
              <w:t xml:space="preserve">توضیح جمع بین ادله قول دوم و سوم در طهارت محل نماز </w:t>
            </w:r>
            <w:r>
              <w:rPr>
                <w:rStyle w:val="IndexLink"/>
              </w:rPr>
              <w:t>92/01/20</w:t>
            </w:r>
            <w:r>
              <w:rPr>
                <w:rStyle w:val="IndexLink"/>
                <w:rtl w:val="true"/>
              </w:rPr>
              <w:tab/>
            </w:r>
            <w:r>
              <w:rPr>
                <w:rStyle w:val="IndexLink"/>
              </w:rPr>
              <w:t>589</w:t>
            </w:r>
          </w:hyperlink>
        </w:p>
        <w:p>
          <w:pPr>
            <w:pStyle w:val="Contents2"/>
            <w:tabs>
              <w:tab w:val="clear" w:pos="8743"/>
              <w:tab w:val="right" w:pos="9026" w:leader="dot"/>
            </w:tabs>
            <w:rPr/>
          </w:pPr>
          <w:hyperlink w:anchor="__RefHeading___Toc2628126_2035185390">
            <w:r>
              <w:rPr>
                <w:webHidden/>
                <w:rStyle w:val="IndexLink"/>
                <w:rtl w:val="true"/>
              </w:rPr>
              <w:t xml:space="preserve">آیه </w:t>
            </w:r>
            <w:r>
              <w:rPr>
                <w:rStyle w:val="IndexLink"/>
              </w:rPr>
              <w:t>37</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فتلقی آدم من ربه کلمات</w:t>
            </w:r>
            <w:r>
              <w:rPr>
                <w:rStyle w:val="IndexLink"/>
                <w:rtl w:val="true"/>
              </w:rPr>
              <w:t xml:space="preserve">) </w:t>
            </w:r>
            <w:r>
              <w:rPr>
                <w:rStyle w:val="IndexLink"/>
              </w:rPr>
              <w:t>92/01/21</w:t>
            </w:r>
            <w:r>
              <w:rPr>
                <w:rStyle w:val="IndexLink"/>
                <w:rtl w:val="true"/>
              </w:rPr>
              <w:tab/>
            </w:r>
            <w:r>
              <w:rPr>
                <w:rStyle w:val="IndexLink"/>
              </w:rPr>
              <w:t>594</w:t>
            </w:r>
          </w:hyperlink>
        </w:p>
        <w:p>
          <w:pPr>
            <w:pStyle w:val="Contents2"/>
            <w:tabs>
              <w:tab w:val="clear" w:pos="8743"/>
              <w:tab w:val="right" w:pos="9026" w:leader="dot"/>
            </w:tabs>
            <w:rPr/>
          </w:pPr>
          <w:hyperlink w:anchor="__RefHeading___Toc2628128_2035185390">
            <w:r>
              <w:rPr>
                <w:webHidden/>
                <w:rStyle w:val="IndexLink"/>
                <w:rtl w:val="true"/>
              </w:rPr>
              <w:t xml:space="preserve">یادآوری اقوال فقهاء در لزوم طهارت مکان نمازگزار </w:t>
            </w:r>
            <w:r>
              <w:rPr>
                <w:rStyle w:val="IndexLink"/>
              </w:rPr>
              <w:t>92/01/26</w:t>
            </w:r>
            <w:r>
              <w:rPr>
                <w:rStyle w:val="IndexLink"/>
                <w:rtl w:val="true"/>
              </w:rPr>
              <w:tab/>
            </w:r>
            <w:r>
              <w:rPr>
                <w:rStyle w:val="IndexLink"/>
              </w:rPr>
              <w:t>602</w:t>
            </w:r>
          </w:hyperlink>
        </w:p>
        <w:p>
          <w:pPr>
            <w:pStyle w:val="Contents2"/>
            <w:tabs>
              <w:tab w:val="clear" w:pos="8743"/>
              <w:tab w:val="right" w:pos="9026" w:leader="dot"/>
            </w:tabs>
            <w:rPr/>
          </w:pPr>
          <w:hyperlink w:anchor="__RefHeading___Toc2628130_2035185390">
            <w:r>
              <w:rPr>
                <w:webHidden/>
                <w:rStyle w:val="IndexLink"/>
                <w:rtl w:val="true"/>
              </w:rPr>
              <w:t xml:space="preserve">سجده بر محلی که قسمتی از آن نجس است </w:t>
            </w:r>
            <w:r>
              <w:rPr>
                <w:rStyle w:val="IndexLink"/>
              </w:rPr>
              <w:t>92/01/27</w:t>
            </w:r>
            <w:r>
              <w:rPr>
                <w:rStyle w:val="IndexLink"/>
                <w:rtl w:val="true"/>
              </w:rPr>
              <w:tab/>
            </w:r>
            <w:r>
              <w:rPr>
                <w:rStyle w:val="IndexLink"/>
              </w:rPr>
              <w:t>608</w:t>
            </w:r>
          </w:hyperlink>
        </w:p>
        <w:p>
          <w:pPr>
            <w:pStyle w:val="Contents2"/>
            <w:tabs>
              <w:tab w:val="clear" w:pos="8743"/>
              <w:tab w:val="right" w:pos="9026" w:leader="dot"/>
            </w:tabs>
            <w:rPr/>
          </w:pPr>
          <w:hyperlink w:anchor="__RefHeading___Toc2628132_2035185390">
            <w:r>
              <w:rPr>
                <w:webHidden/>
                <w:rStyle w:val="IndexLink"/>
                <w:rtl w:val="true"/>
              </w:rPr>
              <w:t xml:space="preserve">آیه </w:t>
            </w:r>
            <w:r>
              <w:rPr>
                <w:rStyle w:val="IndexLink"/>
              </w:rPr>
              <w:t>38</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اعوذ بالله من الشیطان الرجیم فَمَنْ تَبِعَ هُدایَ فَلا خَوْفٌ عَلَیْهِمْ وَ لا هُمْ یَحْزَنُون</w:t>
            </w:r>
            <w:r>
              <w:rPr>
                <w:rStyle w:val="IndexLink"/>
                <w:rtl w:val="true"/>
              </w:rPr>
              <w:t xml:space="preserve">» </w:t>
            </w:r>
            <w:r>
              <w:rPr>
                <w:rStyle w:val="IndexLink"/>
              </w:rPr>
              <w:t>92/01/28</w:t>
            </w:r>
            <w:r>
              <w:rPr>
                <w:rStyle w:val="IndexLink"/>
                <w:rtl w:val="true"/>
              </w:rPr>
              <w:tab/>
            </w:r>
            <w:r>
              <w:rPr>
                <w:rStyle w:val="IndexLink"/>
              </w:rPr>
              <w:t>614</w:t>
            </w:r>
          </w:hyperlink>
        </w:p>
        <w:p>
          <w:pPr>
            <w:pStyle w:val="Contents2"/>
            <w:tabs>
              <w:tab w:val="clear" w:pos="8743"/>
              <w:tab w:val="right" w:pos="9026" w:leader="dot"/>
            </w:tabs>
            <w:rPr/>
          </w:pPr>
          <w:hyperlink w:anchor="__RefHeading___Toc2628134_2035185390">
            <w:r>
              <w:rPr>
                <w:webHidden/>
                <w:rStyle w:val="IndexLink"/>
                <w:rtl w:val="true"/>
              </w:rPr>
              <w:t xml:space="preserve">طهارت تمام محل موضع سجده نمازگزار </w:t>
            </w:r>
            <w:r>
              <w:rPr>
                <w:rStyle w:val="IndexLink"/>
              </w:rPr>
              <w:t>92/01/31</w:t>
            </w:r>
            <w:r>
              <w:rPr>
                <w:rStyle w:val="IndexLink"/>
                <w:rtl w:val="true"/>
              </w:rPr>
              <w:tab/>
            </w:r>
            <w:r>
              <w:rPr>
                <w:rStyle w:val="IndexLink"/>
              </w:rPr>
              <w:t>621</w:t>
            </w:r>
          </w:hyperlink>
        </w:p>
        <w:p>
          <w:pPr>
            <w:pStyle w:val="Contents2"/>
            <w:tabs>
              <w:tab w:val="clear" w:pos="8743"/>
              <w:tab w:val="right" w:pos="9026" w:leader="dot"/>
            </w:tabs>
            <w:rPr/>
          </w:pPr>
          <w:hyperlink w:anchor="__RefHeading___Toc2628136_2035185390">
            <w:r>
              <w:rPr>
                <w:webHidden/>
                <w:rStyle w:val="IndexLink"/>
                <w:rtl w:val="true"/>
              </w:rPr>
              <w:t xml:space="preserve">ازاله نجاست از مسجد </w:t>
            </w:r>
            <w:r>
              <w:rPr>
                <w:rStyle w:val="IndexLink"/>
              </w:rPr>
              <w:t>92/02/01</w:t>
            </w:r>
            <w:r>
              <w:rPr>
                <w:rStyle w:val="IndexLink"/>
                <w:rtl w:val="true"/>
              </w:rPr>
              <w:tab/>
            </w:r>
            <w:r>
              <w:rPr>
                <w:rStyle w:val="IndexLink"/>
              </w:rPr>
              <w:t>628</w:t>
            </w:r>
          </w:hyperlink>
        </w:p>
        <w:p>
          <w:pPr>
            <w:pStyle w:val="Contents2"/>
            <w:tabs>
              <w:tab w:val="clear" w:pos="8743"/>
              <w:tab w:val="right" w:pos="9026" w:leader="dot"/>
            </w:tabs>
            <w:rPr/>
          </w:pPr>
          <w:hyperlink w:anchor="__RefHeading___Toc2628138_2035185390">
            <w:r>
              <w:rPr>
                <w:webHidden/>
                <w:rStyle w:val="IndexLink"/>
                <w:rtl w:val="true"/>
              </w:rPr>
              <w:t xml:space="preserve">ادامه ادله وجوب ازاله نجاست از مسجد </w:t>
            </w:r>
            <w:r>
              <w:rPr>
                <w:rStyle w:val="IndexLink"/>
              </w:rPr>
              <w:t>92/02/02</w:t>
            </w:r>
            <w:r>
              <w:rPr>
                <w:rStyle w:val="IndexLink"/>
                <w:rtl w:val="true"/>
              </w:rPr>
              <w:tab/>
            </w:r>
            <w:r>
              <w:rPr>
                <w:rStyle w:val="IndexLink"/>
              </w:rPr>
              <w:t>633</w:t>
            </w:r>
          </w:hyperlink>
        </w:p>
        <w:p>
          <w:pPr>
            <w:pStyle w:val="Contents2"/>
            <w:tabs>
              <w:tab w:val="clear" w:pos="8743"/>
              <w:tab w:val="right" w:pos="9026" w:leader="dot"/>
            </w:tabs>
            <w:rPr/>
          </w:pPr>
          <w:hyperlink w:anchor="__RefHeading___Toc2628140_2035185390">
            <w:r>
              <w:rPr>
                <w:webHidden/>
                <w:rStyle w:val="IndexLink"/>
                <w:rtl w:val="true"/>
              </w:rPr>
              <w:t xml:space="preserve">دلیل اجماع برای حرمت تنجیس مسجد </w:t>
            </w:r>
            <w:r>
              <w:rPr>
                <w:rStyle w:val="IndexLink"/>
              </w:rPr>
              <w:t>92/02/03</w:t>
            </w:r>
            <w:r>
              <w:rPr>
                <w:rStyle w:val="IndexLink"/>
                <w:rtl w:val="true"/>
              </w:rPr>
              <w:tab/>
            </w:r>
            <w:r>
              <w:rPr>
                <w:rStyle w:val="IndexLink"/>
              </w:rPr>
              <w:t>640</w:t>
            </w:r>
          </w:hyperlink>
        </w:p>
        <w:p>
          <w:pPr>
            <w:pStyle w:val="Contents2"/>
            <w:tabs>
              <w:tab w:val="clear" w:pos="8743"/>
              <w:tab w:val="right" w:pos="9026" w:leader="dot"/>
            </w:tabs>
            <w:rPr/>
          </w:pPr>
          <w:hyperlink w:anchor="__RefHeading___Toc2628142_2035185390">
            <w:r>
              <w:rPr>
                <w:webHidden/>
                <w:rStyle w:val="IndexLink"/>
                <w:rtl w:val="true"/>
              </w:rPr>
              <w:t xml:space="preserve">یادی از حضرت ام البنین </w:t>
            </w:r>
            <w:r>
              <w:rPr>
                <w:rStyle w:val="IndexLink"/>
                <w:rtl w:val="true"/>
              </w:rPr>
              <w:t>(</w:t>
            </w:r>
            <w:r>
              <w:rPr>
                <w:rStyle w:val="IndexLink"/>
                <w:rtl w:val="true"/>
              </w:rPr>
              <w:t>ع</w:t>
            </w:r>
            <w:r>
              <w:rPr>
                <w:rStyle w:val="IndexLink"/>
                <w:rtl w:val="true"/>
              </w:rPr>
              <w:t xml:space="preserve">) </w:t>
            </w:r>
            <w:r>
              <w:rPr>
                <w:rStyle w:val="IndexLink"/>
                <w:rtl w:val="true"/>
              </w:rPr>
              <w:t xml:space="preserve">به مناسبت روز وفات حضرت </w:t>
            </w:r>
            <w:r>
              <w:rPr>
                <w:rStyle w:val="IndexLink"/>
              </w:rPr>
              <w:t>92/02/04</w:t>
            </w:r>
            <w:r>
              <w:rPr>
                <w:rStyle w:val="IndexLink"/>
                <w:rtl w:val="true"/>
              </w:rPr>
              <w:tab/>
            </w:r>
            <w:r>
              <w:rPr>
                <w:rStyle w:val="IndexLink"/>
              </w:rPr>
              <w:t>646</w:t>
            </w:r>
          </w:hyperlink>
        </w:p>
        <w:p>
          <w:pPr>
            <w:pStyle w:val="Contents2"/>
            <w:tabs>
              <w:tab w:val="clear" w:pos="8743"/>
              <w:tab w:val="right" w:pos="9026" w:leader="dot"/>
            </w:tabs>
            <w:rPr/>
          </w:pPr>
          <w:hyperlink w:anchor="__RefHeading___Toc2628144_2035185390">
            <w:r>
              <w:rPr>
                <w:webHidden/>
                <w:rStyle w:val="IndexLink"/>
                <w:rtl w:val="true"/>
              </w:rPr>
              <w:t xml:space="preserve">فروع وجوب ازاله نجاست از مسجد </w:t>
            </w:r>
            <w:r>
              <w:rPr>
                <w:rStyle w:val="IndexLink"/>
              </w:rPr>
              <w:t>92/02/07</w:t>
            </w:r>
            <w:r>
              <w:rPr>
                <w:rStyle w:val="IndexLink"/>
                <w:rtl w:val="true"/>
              </w:rPr>
              <w:tab/>
            </w:r>
            <w:r>
              <w:rPr>
                <w:rStyle w:val="IndexLink"/>
              </w:rPr>
              <w:t>649</w:t>
            </w:r>
          </w:hyperlink>
        </w:p>
        <w:p>
          <w:pPr>
            <w:pStyle w:val="Contents2"/>
            <w:tabs>
              <w:tab w:val="clear" w:pos="8743"/>
              <w:tab w:val="right" w:pos="9026" w:leader="dot"/>
            </w:tabs>
            <w:rPr/>
          </w:pPr>
          <w:hyperlink w:anchor="__RefHeading___Toc2628146_2035185390">
            <w:r>
              <w:rPr>
                <w:webHidden/>
                <w:rStyle w:val="IndexLink"/>
                <w:rtl w:val="true"/>
              </w:rPr>
              <w:t xml:space="preserve">نجاست مسجد از باب هتک حرمت مسجد </w:t>
            </w:r>
            <w:r>
              <w:rPr>
                <w:rStyle w:val="IndexLink"/>
              </w:rPr>
              <w:t>92/02/08</w:t>
            </w:r>
            <w:r>
              <w:rPr>
                <w:rStyle w:val="IndexLink"/>
                <w:rtl w:val="true"/>
              </w:rPr>
              <w:tab/>
            </w:r>
            <w:r>
              <w:rPr>
                <w:rStyle w:val="IndexLink"/>
              </w:rPr>
              <w:t>656</w:t>
            </w:r>
          </w:hyperlink>
        </w:p>
        <w:p>
          <w:pPr>
            <w:pStyle w:val="Contents2"/>
            <w:tabs>
              <w:tab w:val="clear" w:pos="8743"/>
              <w:tab w:val="right" w:pos="9026" w:leader="dot"/>
            </w:tabs>
            <w:rPr/>
          </w:pPr>
          <w:hyperlink w:anchor="__RefHeading___Toc2628148_2035185390">
            <w:r>
              <w:rPr>
                <w:webHidden/>
                <w:rStyle w:val="IndexLink"/>
                <w:rtl w:val="true"/>
              </w:rPr>
              <w:t xml:space="preserve">ادامه بحث از ادله اجتناب از ادخال متنجس در مسجد </w:t>
            </w:r>
            <w:r>
              <w:rPr>
                <w:rStyle w:val="IndexLink"/>
              </w:rPr>
              <w:t>92/02/09</w:t>
            </w:r>
            <w:r>
              <w:rPr>
                <w:rStyle w:val="IndexLink"/>
                <w:rtl w:val="true"/>
              </w:rPr>
              <w:tab/>
            </w:r>
            <w:r>
              <w:rPr>
                <w:rStyle w:val="IndexLink"/>
              </w:rPr>
              <w:t>662</w:t>
            </w:r>
          </w:hyperlink>
        </w:p>
        <w:p>
          <w:pPr>
            <w:pStyle w:val="Contents2"/>
            <w:tabs>
              <w:tab w:val="clear" w:pos="8743"/>
              <w:tab w:val="right" w:pos="9026" w:leader="dot"/>
            </w:tabs>
            <w:rPr/>
          </w:pPr>
          <w:hyperlink w:anchor="__RefHeading___Toc2628150_2035185390">
            <w:r>
              <w:rPr>
                <w:webHidden/>
                <w:rStyle w:val="IndexLink"/>
                <w:rtl w:val="true"/>
              </w:rPr>
              <w:t xml:space="preserve">ازاله نجاست از مسجد واجب کفایی است </w:t>
            </w:r>
            <w:r>
              <w:rPr>
                <w:rStyle w:val="IndexLink"/>
              </w:rPr>
              <w:t>92/02/10</w:t>
            </w:r>
            <w:r>
              <w:rPr>
                <w:rStyle w:val="IndexLink"/>
                <w:rtl w:val="true"/>
              </w:rPr>
              <w:tab/>
            </w:r>
            <w:r>
              <w:rPr>
                <w:rStyle w:val="IndexLink"/>
              </w:rPr>
              <w:t>666</w:t>
            </w:r>
          </w:hyperlink>
        </w:p>
        <w:p>
          <w:pPr>
            <w:pStyle w:val="Contents2"/>
            <w:tabs>
              <w:tab w:val="clear" w:pos="8743"/>
              <w:tab w:val="right" w:pos="9026" w:leader="dot"/>
            </w:tabs>
            <w:rPr/>
          </w:pPr>
          <w:hyperlink w:anchor="__RefHeading___Toc2628152_2035185390">
            <w:r>
              <w:rPr>
                <w:webHidden/>
                <w:rStyle w:val="IndexLink"/>
                <w:rtl w:val="true"/>
              </w:rPr>
              <w:t xml:space="preserve">یادی از حجر بن عدی که مقبره او به دست وهابی ها شکافته شد </w:t>
            </w:r>
            <w:r>
              <w:rPr>
                <w:rStyle w:val="IndexLink"/>
              </w:rPr>
              <w:t>92/02/15</w:t>
            </w:r>
            <w:r>
              <w:rPr>
                <w:rStyle w:val="IndexLink"/>
                <w:rtl w:val="true"/>
              </w:rPr>
              <w:tab/>
            </w:r>
            <w:r>
              <w:rPr>
                <w:rStyle w:val="IndexLink"/>
              </w:rPr>
              <w:t>672</w:t>
            </w:r>
          </w:hyperlink>
        </w:p>
        <w:p>
          <w:pPr>
            <w:pStyle w:val="Contents2"/>
            <w:tabs>
              <w:tab w:val="clear" w:pos="8743"/>
              <w:tab w:val="right" w:pos="9026" w:leader="dot"/>
            </w:tabs>
            <w:rPr/>
          </w:pPr>
          <w:hyperlink w:anchor="__RefHeading___Toc2628154_2035185390">
            <w:r>
              <w:rPr>
                <w:webHidden/>
                <w:rStyle w:val="IndexLink"/>
                <w:rtl w:val="true"/>
              </w:rPr>
              <w:t xml:space="preserve">یادآوری مقام حجر بن عدی </w:t>
            </w:r>
            <w:r>
              <w:rPr>
                <w:rStyle w:val="IndexLink"/>
              </w:rPr>
              <w:t>92/02/16</w:t>
            </w:r>
            <w:r>
              <w:rPr>
                <w:rStyle w:val="IndexLink"/>
                <w:rtl w:val="true"/>
              </w:rPr>
              <w:tab/>
            </w:r>
            <w:r>
              <w:rPr>
                <w:rStyle w:val="IndexLink"/>
              </w:rPr>
              <w:t>678</w:t>
            </w:r>
          </w:hyperlink>
        </w:p>
        <w:p>
          <w:pPr>
            <w:pStyle w:val="Contents2"/>
            <w:tabs>
              <w:tab w:val="clear" w:pos="8743"/>
              <w:tab w:val="right" w:pos="9026" w:leader="dot"/>
            </w:tabs>
            <w:rPr/>
          </w:pPr>
          <w:hyperlink w:anchor="__RefHeading___Toc2628156_2035185390">
            <w:r>
              <w:rPr>
                <w:webHidden/>
                <w:rStyle w:val="IndexLink"/>
                <w:rtl w:val="true"/>
              </w:rPr>
              <w:t xml:space="preserve">حقیقت تعارض تکاذب و حقیقت تزاحم تضاد است </w:t>
            </w:r>
            <w:r>
              <w:rPr>
                <w:rStyle w:val="IndexLink"/>
              </w:rPr>
              <w:t>92/02/17</w:t>
            </w:r>
            <w:r>
              <w:rPr>
                <w:rStyle w:val="IndexLink"/>
                <w:rtl w:val="true"/>
              </w:rPr>
              <w:tab/>
            </w:r>
            <w:r>
              <w:rPr>
                <w:rStyle w:val="IndexLink"/>
              </w:rPr>
              <w:t>685</w:t>
            </w:r>
          </w:hyperlink>
        </w:p>
        <w:p>
          <w:pPr>
            <w:pStyle w:val="Contents2"/>
            <w:tabs>
              <w:tab w:val="clear" w:pos="8743"/>
              <w:tab w:val="right" w:pos="9026" w:leader="dot"/>
            </w:tabs>
            <w:rPr/>
          </w:pPr>
          <w:hyperlink w:anchor="__RefHeading___Toc2628158_2035185390">
            <w:r>
              <w:rPr>
                <w:webHidden/>
                <w:rStyle w:val="IndexLink"/>
                <w:rtl w:val="true"/>
              </w:rPr>
              <w:t xml:space="preserve">آیات </w:t>
            </w:r>
            <w:r>
              <w:rPr>
                <w:rStyle w:val="IndexLink"/>
              </w:rPr>
              <w:t>47</w:t>
            </w:r>
            <w:r>
              <w:rPr>
                <w:rStyle w:val="IndexLink"/>
                <w:rtl w:val="true"/>
              </w:rPr>
              <w:t xml:space="preserve"> </w:t>
            </w:r>
            <w:r>
              <w:rPr>
                <w:rStyle w:val="IndexLink"/>
                <w:rtl w:val="true"/>
              </w:rPr>
              <w:t xml:space="preserve">و </w:t>
            </w:r>
            <w:r>
              <w:rPr>
                <w:rStyle w:val="IndexLink"/>
              </w:rPr>
              <w:t>48</w:t>
            </w:r>
            <w:r>
              <w:rPr>
                <w:rStyle w:val="IndexLink"/>
                <w:rtl w:val="true"/>
              </w:rPr>
              <w:t xml:space="preserve"> </w:t>
            </w:r>
            <w:r>
              <w:rPr>
                <w:rStyle w:val="IndexLink"/>
                <w:rtl w:val="true"/>
              </w:rPr>
              <w:t xml:space="preserve">سوره مبارکه بقره </w:t>
            </w:r>
            <w:r>
              <w:rPr>
                <w:rStyle w:val="IndexLink"/>
              </w:rPr>
              <w:t>92/02/18</w:t>
            </w:r>
            <w:r>
              <w:rPr>
                <w:rStyle w:val="IndexLink"/>
                <w:rtl w:val="true"/>
              </w:rPr>
              <w:tab/>
            </w:r>
            <w:r>
              <w:rPr>
                <w:rStyle w:val="IndexLink"/>
              </w:rPr>
              <w:t>691</w:t>
            </w:r>
          </w:hyperlink>
        </w:p>
        <w:p>
          <w:pPr>
            <w:pStyle w:val="Contents2"/>
            <w:tabs>
              <w:tab w:val="clear" w:pos="8743"/>
              <w:tab w:val="right" w:pos="9026" w:leader="dot"/>
            </w:tabs>
            <w:rPr/>
          </w:pPr>
          <w:hyperlink w:anchor="__RefHeading___Toc2628160_2035185390">
            <w:r>
              <w:rPr>
                <w:webHidden/>
                <w:rStyle w:val="IndexLink"/>
                <w:rtl w:val="true"/>
              </w:rPr>
              <w:t xml:space="preserve">ادامه بحث ترتب در متزاحمین </w:t>
            </w:r>
            <w:r>
              <w:rPr>
                <w:rStyle w:val="IndexLink"/>
              </w:rPr>
              <w:t>92/02/21</w:t>
            </w:r>
            <w:r>
              <w:rPr>
                <w:rStyle w:val="IndexLink"/>
                <w:rtl w:val="true"/>
              </w:rPr>
              <w:tab/>
            </w:r>
            <w:r>
              <w:rPr>
                <w:rStyle w:val="IndexLink"/>
              </w:rPr>
              <w:t>697</w:t>
            </w:r>
          </w:hyperlink>
        </w:p>
        <w:p>
          <w:pPr>
            <w:pStyle w:val="Contents2"/>
            <w:tabs>
              <w:tab w:val="clear" w:pos="8743"/>
              <w:tab w:val="right" w:pos="9026" w:leader="dot"/>
            </w:tabs>
            <w:rPr/>
          </w:pPr>
          <w:hyperlink w:anchor="__RefHeading___Toc2628162_2035185390">
            <w:r>
              <w:rPr>
                <w:webHidden/>
                <w:rStyle w:val="IndexLink"/>
                <w:rtl w:val="true"/>
              </w:rPr>
              <w:t xml:space="preserve">مسئله پنجم – کسی که بعد نماز متوجه وجود نجاست در مسجد شود </w:t>
            </w:r>
            <w:r>
              <w:rPr>
                <w:rStyle w:val="IndexLink"/>
              </w:rPr>
              <w:t>92/02/22</w:t>
            </w:r>
            <w:r>
              <w:rPr>
                <w:rStyle w:val="IndexLink"/>
                <w:rtl w:val="true"/>
              </w:rPr>
              <w:tab/>
            </w:r>
            <w:r>
              <w:rPr>
                <w:rStyle w:val="IndexLink"/>
              </w:rPr>
              <w:t>703</w:t>
            </w:r>
          </w:hyperlink>
        </w:p>
        <w:p>
          <w:pPr>
            <w:pStyle w:val="Contents2"/>
            <w:tabs>
              <w:tab w:val="clear" w:pos="8743"/>
              <w:tab w:val="right" w:pos="9026" w:leader="dot"/>
            </w:tabs>
            <w:rPr/>
          </w:pPr>
          <w:hyperlink w:anchor="__RefHeading___Toc2628164_2035185390">
            <w:r>
              <w:rPr>
                <w:webHidden/>
                <w:rStyle w:val="IndexLink"/>
                <w:rtl w:val="true"/>
              </w:rPr>
              <w:t xml:space="preserve">کسی که در نماز متوجه وجود نجاست در مسجد شود </w:t>
            </w:r>
            <w:r>
              <w:rPr>
                <w:rStyle w:val="IndexLink"/>
              </w:rPr>
              <w:t>92/02/23</w:t>
            </w:r>
            <w:r>
              <w:rPr>
                <w:rStyle w:val="IndexLink"/>
                <w:rtl w:val="true"/>
              </w:rPr>
              <w:tab/>
            </w:r>
            <w:r>
              <w:rPr>
                <w:rStyle w:val="IndexLink"/>
              </w:rPr>
              <w:t>709</w:t>
            </w:r>
          </w:hyperlink>
        </w:p>
        <w:p>
          <w:pPr>
            <w:pStyle w:val="Contents2"/>
            <w:tabs>
              <w:tab w:val="clear" w:pos="8743"/>
              <w:tab w:val="right" w:pos="9026" w:leader="dot"/>
            </w:tabs>
            <w:rPr/>
          </w:pPr>
          <w:hyperlink w:anchor="__RefHeading___Toc2628166_2035185390">
            <w:r>
              <w:rPr>
                <w:webHidden/>
                <w:rStyle w:val="IndexLink"/>
                <w:rtl w:val="true"/>
              </w:rPr>
              <w:t xml:space="preserve">آیا محل نجس در مسجد، مجددا نجس می شود ؟ </w:t>
            </w:r>
            <w:r>
              <w:rPr>
                <w:rStyle w:val="IndexLink"/>
              </w:rPr>
              <w:t>92/02/28</w:t>
            </w:r>
            <w:r>
              <w:rPr>
                <w:rStyle w:val="IndexLink"/>
                <w:rtl w:val="true"/>
              </w:rPr>
              <w:tab/>
            </w:r>
            <w:r>
              <w:rPr>
                <w:rStyle w:val="IndexLink"/>
              </w:rPr>
              <w:t>717</w:t>
            </w:r>
          </w:hyperlink>
        </w:p>
        <w:p>
          <w:pPr>
            <w:pStyle w:val="Contents2"/>
            <w:tabs>
              <w:tab w:val="clear" w:pos="8743"/>
              <w:tab w:val="right" w:pos="9026" w:leader="dot"/>
            </w:tabs>
            <w:rPr/>
          </w:pPr>
          <w:hyperlink w:anchor="__RefHeading___Toc2628168_2035185390">
            <w:r>
              <w:rPr>
                <w:webHidden/>
                <w:rStyle w:val="IndexLink"/>
                <w:rtl w:val="true"/>
              </w:rPr>
              <w:t>توضیح تکمیلی درباره حکم تخریب و حفر مسجد برای ازاله نجاست</w:t>
            </w:r>
            <w:r>
              <w:rPr>
                <w:rStyle w:val="IndexLink"/>
                <w:rtl w:val="true"/>
              </w:rPr>
              <w:t xml:space="preserve">. </w:t>
            </w:r>
            <w:r>
              <w:rPr>
                <w:rStyle w:val="IndexLink"/>
              </w:rPr>
              <w:t>92/02/29</w:t>
            </w:r>
            <w:r>
              <w:rPr>
                <w:rStyle w:val="IndexLink"/>
                <w:rtl w:val="true"/>
              </w:rPr>
              <w:tab/>
            </w:r>
            <w:r>
              <w:rPr>
                <w:rStyle w:val="IndexLink"/>
              </w:rPr>
              <w:t>723</w:t>
            </w:r>
          </w:hyperlink>
        </w:p>
        <w:p>
          <w:pPr>
            <w:pStyle w:val="Contents2"/>
            <w:tabs>
              <w:tab w:val="clear" w:pos="8743"/>
              <w:tab w:val="right" w:pos="9026" w:leader="dot"/>
            </w:tabs>
            <w:rPr/>
          </w:pPr>
          <w:hyperlink w:anchor="__RefHeading___Toc2628170_2035185390">
            <w:r>
              <w:rPr>
                <w:webHidden/>
                <w:rStyle w:val="IndexLink"/>
                <w:rtl w:val="true"/>
              </w:rPr>
              <w:t xml:space="preserve">ادامه بحث از تطهیر منجر به خرابی مسجد </w:t>
            </w:r>
            <w:r>
              <w:rPr>
                <w:rStyle w:val="IndexLink"/>
              </w:rPr>
              <w:t>92/02/30</w:t>
            </w:r>
            <w:r>
              <w:rPr>
                <w:rStyle w:val="IndexLink"/>
                <w:rtl w:val="true"/>
              </w:rPr>
              <w:tab/>
            </w:r>
            <w:r>
              <w:rPr>
                <w:rStyle w:val="IndexLink"/>
              </w:rPr>
              <w:t>729</w:t>
            </w:r>
          </w:hyperlink>
        </w:p>
        <w:p>
          <w:pPr>
            <w:pStyle w:val="Contents2"/>
            <w:tabs>
              <w:tab w:val="clear" w:pos="8743"/>
              <w:tab w:val="right" w:pos="9026" w:leader="dot"/>
            </w:tabs>
            <w:rPr/>
          </w:pPr>
          <w:hyperlink w:anchor="__RefHeading___Toc2628172_2035185390">
            <w:r>
              <w:rPr>
                <w:webHidden/>
                <w:rStyle w:val="IndexLink"/>
                <w:rtl w:val="true"/>
              </w:rPr>
              <w:t xml:space="preserve">اگر تطهیر مسجد منجر به تخریب کل مسجد شود </w:t>
            </w:r>
            <w:r>
              <w:rPr>
                <w:rStyle w:val="IndexLink"/>
              </w:rPr>
              <w:t>92/02/31</w:t>
            </w:r>
            <w:r>
              <w:rPr>
                <w:rStyle w:val="IndexLink"/>
                <w:rtl w:val="true"/>
              </w:rPr>
              <w:tab/>
            </w:r>
            <w:r>
              <w:rPr>
                <w:rStyle w:val="IndexLink"/>
              </w:rPr>
              <w:t>738</w:t>
            </w:r>
          </w:hyperlink>
        </w:p>
        <w:p>
          <w:pPr>
            <w:pStyle w:val="Contents2"/>
            <w:tabs>
              <w:tab w:val="clear" w:pos="8743"/>
              <w:tab w:val="right" w:pos="9026" w:leader="dot"/>
            </w:tabs>
            <w:rPr/>
          </w:pPr>
          <w:hyperlink w:anchor="__RefHeading___Toc2628174_2035185390">
            <w:r>
              <w:rPr>
                <w:webHidden/>
                <w:rStyle w:val="IndexLink"/>
                <w:rtl w:val="true"/>
              </w:rPr>
              <w:t xml:space="preserve">تفسیر آیات فضیلت و ولایت اهل بیت </w:t>
            </w:r>
            <w:r>
              <w:rPr>
                <w:rStyle w:val="IndexLink"/>
                <w:rtl w:val="true"/>
              </w:rPr>
              <w:t>-</w:t>
            </w:r>
            <w:r>
              <w:rPr>
                <w:rStyle w:val="IndexLink"/>
                <w:rtl w:val="true"/>
              </w:rPr>
              <w:t xml:space="preserve">آیه </w:t>
            </w:r>
            <w:r>
              <w:rPr>
                <w:rStyle w:val="IndexLink"/>
              </w:rPr>
              <w:t>58</w:t>
            </w:r>
            <w:r>
              <w:rPr>
                <w:rStyle w:val="IndexLink"/>
                <w:rtl w:val="true"/>
              </w:rPr>
              <w:t xml:space="preserve"> </w:t>
            </w:r>
            <w:r>
              <w:rPr>
                <w:rStyle w:val="IndexLink"/>
                <w:rtl w:val="true"/>
              </w:rPr>
              <w:t xml:space="preserve">سوره بقره </w:t>
            </w:r>
            <w:r>
              <w:rPr>
                <w:rStyle w:val="IndexLink"/>
              </w:rPr>
              <w:t>92/03/01</w:t>
            </w:r>
            <w:r>
              <w:rPr>
                <w:rStyle w:val="IndexLink"/>
                <w:rtl w:val="true"/>
              </w:rPr>
              <w:tab/>
            </w:r>
            <w:r>
              <w:rPr>
                <w:rStyle w:val="IndexLink"/>
              </w:rPr>
              <w:t>744</w:t>
            </w:r>
          </w:hyperlink>
        </w:p>
        <w:p>
          <w:pPr>
            <w:pStyle w:val="Contents2"/>
            <w:tabs>
              <w:tab w:val="clear" w:pos="8743"/>
              <w:tab w:val="right" w:pos="9026" w:leader="dot"/>
            </w:tabs>
            <w:rPr/>
          </w:pPr>
          <w:hyperlink w:anchor="__RefHeading___Toc2628176_2035185390">
            <w:r>
              <w:rPr>
                <w:webHidden/>
                <w:rStyle w:val="IndexLink"/>
                <w:rtl w:val="true"/>
              </w:rPr>
              <w:t xml:space="preserve">اگر ازاله نجاست از مسجد توقف داشته باشد به بذل مال ، واجب است </w:t>
            </w:r>
            <w:r>
              <w:rPr>
                <w:rStyle w:val="IndexLink"/>
              </w:rPr>
              <w:t>92/03/06</w:t>
            </w:r>
            <w:r>
              <w:rPr>
                <w:rStyle w:val="IndexLink"/>
                <w:rtl w:val="true"/>
              </w:rPr>
              <w:tab/>
            </w:r>
            <w:r>
              <w:rPr>
                <w:rStyle w:val="IndexLink"/>
              </w:rPr>
              <w:t>750</w:t>
            </w:r>
          </w:hyperlink>
        </w:p>
        <w:p>
          <w:pPr>
            <w:pStyle w:val="Contents2"/>
            <w:tabs>
              <w:tab w:val="clear" w:pos="8743"/>
              <w:tab w:val="right" w:pos="9026" w:leader="dot"/>
            </w:tabs>
            <w:rPr/>
          </w:pPr>
          <w:hyperlink w:anchor="__RefHeading___Toc2628178_2035185390">
            <w:r>
              <w:rPr>
                <w:webHidden/>
                <w:rStyle w:val="IndexLink"/>
                <w:rtl w:val="true"/>
              </w:rPr>
              <w:t xml:space="preserve">مسئله سیزدهم احکام نجاسات </w:t>
            </w:r>
            <w:r>
              <w:rPr>
                <w:rStyle w:val="IndexLink"/>
              </w:rPr>
              <w:t>92/03/07</w:t>
            </w:r>
            <w:r>
              <w:rPr>
                <w:rStyle w:val="IndexLink"/>
                <w:rtl w:val="true"/>
              </w:rPr>
              <w:tab/>
            </w:r>
            <w:r>
              <w:rPr>
                <w:rStyle w:val="IndexLink"/>
              </w:rPr>
              <w:t>755</w:t>
            </w:r>
          </w:hyperlink>
        </w:p>
        <w:p>
          <w:pPr>
            <w:pStyle w:val="Contents2"/>
            <w:tabs>
              <w:tab w:val="clear" w:pos="8743"/>
              <w:tab w:val="right" w:pos="9026" w:leader="dot"/>
            </w:tabs>
            <w:rPr/>
          </w:pPr>
          <w:hyperlink w:anchor="__RefHeading___Toc2628180_2035185390">
            <w:r>
              <w:rPr>
                <w:webHidden/>
                <w:rStyle w:val="IndexLink"/>
                <w:rtl w:val="true"/>
              </w:rPr>
              <w:t xml:space="preserve">تفسیر آیه </w:t>
            </w:r>
            <w:r>
              <w:rPr>
                <w:rStyle w:val="IndexLink"/>
              </w:rPr>
              <w:t>79</w:t>
            </w:r>
            <w:r>
              <w:rPr>
                <w:rStyle w:val="IndexLink"/>
                <w:rtl w:val="true"/>
              </w:rPr>
              <w:t xml:space="preserve"> </w:t>
            </w:r>
            <w:r>
              <w:rPr>
                <w:rStyle w:val="IndexLink"/>
                <w:rtl w:val="true"/>
              </w:rPr>
              <w:t xml:space="preserve">سوره بقره </w:t>
            </w:r>
            <w:r>
              <w:rPr>
                <w:rStyle w:val="IndexLink"/>
              </w:rPr>
              <w:t>92/03/08</w:t>
            </w:r>
            <w:r>
              <w:rPr>
                <w:rStyle w:val="IndexLink"/>
                <w:rtl w:val="true"/>
              </w:rPr>
              <w:tab/>
            </w:r>
            <w:r>
              <w:rPr>
                <w:rStyle w:val="IndexLink"/>
              </w:rPr>
              <w:t>762</w:t>
            </w:r>
          </w:hyperlink>
        </w:p>
        <w:p>
          <w:pPr>
            <w:pStyle w:val="Contents2"/>
            <w:tabs>
              <w:tab w:val="clear" w:pos="8743"/>
              <w:tab w:val="right" w:pos="9026" w:leader="dot"/>
            </w:tabs>
            <w:rPr/>
          </w:pPr>
          <w:hyperlink w:anchor="__RefHeading___Toc2628182_2035185390">
            <w:r>
              <w:rPr>
                <w:webHidden/>
                <w:rStyle w:val="IndexLink"/>
                <w:rtl w:val="true"/>
              </w:rPr>
              <w:t xml:space="preserve">مسئله </w:t>
            </w:r>
            <w:r>
              <w:rPr>
                <w:rStyle w:val="IndexLink"/>
              </w:rPr>
              <w:t>14</w:t>
            </w:r>
            <w:r>
              <w:rPr>
                <w:rStyle w:val="IndexLink"/>
                <w:rtl w:val="true"/>
              </w:rPr>
              <w:t xml:space="preserve"> </w:t>
            </w:r>
            <w:r>
              <w:rPr>
                <w:rStyle w:val="IndexLink"/>
              </w:rPr>
              <w:t>92/03/11</w:t>
            </w:r>
            <w:r>
              <w:rPr>
                <w:rStyle w:val="IndexLink"/>
                <w:rtl w:val="true"/>
              </w:rPr>
              <w:tab/>
            </w:r>
            <w:r>
              <w:rPr>
                <w:rStyle w:val="IndexLink"/>
              </w:rPr>
              <w:t>769</w:t>
            </w:r>
          </w:hyperlink>
        </w:p>
        <w:p>
          <w:pPr>
            <w:pStyle w:val="Contents2"/>
            <w:tabs>
              <w:tab w:val="clear" w:pos="8743"/>
              <w:tab w:val="right" w:pos="9026" w:leader="dot"/>
            </w:tabs>
            <w:rPr/>
          </w:pPr>
          <w:hyperlink w:anchor="__RefHeading___Toc2628184_2035185390">
            <w:r>
              <w:rPr>
                <w:webHidden/>
                <w:rStyle w:val="IndexLink"/>
                <w:rtl w:val="true"/>
              </w:rPr>
              <w:t xml:space="preserve">مسئله پانزدهم از احکام نجاسات </w:t>
            </w:r>
            <w:r>
              <w:rPr>
                <w:rStyle w:val="IndexLink"/>
              </w:rPr>
              <w:t>92/03/13</w:t>
            </w:r>
            <w:r>
              <w:rPr>
                <w:rStyle w:val="IndexLink"/>
                <w:rtl w:val="true"/>
              </w:rPr>
              <w:tab/>
            </w:r>
            <w:r>
              <w:rPr>
                <w:rStyle w:val="IndexLink"/>
              </w:rPr>
              <w:t>773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5_62131"/>
      <w:bookmarkStart w:id="1" w:name="pg4815_62131"/>
      <w:bookmarkEnd w:id="1"/>
    </w:p>
    <w:p>
      <w:pPr>
        <w:pStyle w:val="Heading2"/>
        <w:numPr>
          <w:ilvl w:val="1"/>
          <w:numId w:val="1"/>
        </w:numPr>
        <w:rPr/>
      </w:pPr>
      <w:bookmarkStart w:id="2" w:name="pg4815_62131"/>
      <w:bookmarkStart w:id="3" w:name="__RefHeading___Toc262791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سیدکاظم مصطفوی نیا</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627920_2035185390"/>
      <w:bookmarkStart w:id="6" w:name="_Toc2"/>
      <w:bookmarkEnd w:id="5"/>
      <w:r>
        <w:rPr>
          <w:rtl w:val="true"/>
        </w:rPr>
        <w:t xml:space="preserve">تذکرات اخلاقی </w:t>
      </w:r>
      <w:r>
        <w:rPr/>
        <w:t>91/06/26</w:t>
      </w:r>
      <w:bookmarkEnd w:id="6"/>
    </w:p>
    <w:p>
      <w:pPr>
        <w:pStyle w:val="BookText"/>
        <w:rPr/>
      </w:pPr>
      <w:r>
        <w:rPr>
          <w:rFonts w:ascii="IRNazanin" w:hAnsi="IRNazanin" w:eastAsia="IRNazanin"/>
          <w:color w:val="111111"/>
          <w:sz w:val="28"/>
          <w:sz w:val="28"/>
          <w:szCs w:val="28"/>
          <w:rtl w:val="true"/>
          <w:lang w:bidi="fa-IR"/>
        </w:rPr>
        <w:t>تذکرات اخلاقی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شروع درسی را برای شما عزیزان و افاضل تبریک و خیر مقدم می گویم و برای شما بر اساس وظیفه دعا کرده ام و دعا می کنم که همه تان همیشه محفوظ و موید و سربلند باشید روزی که درس شروع می شود برای یک طلبه و روحانی که درس را خوب دنبال می کند مثل این است که تنفسش یک مقدار مشکل پیدا کرد درس که شروع شد تنفس باز می شود درس فقه درس علوم آل البیت تنفس است و توفیقی است خداوند ان شاء الله توفیقات را برای شما بیفزاید و همه تان در این مسیر بیش از پیش موفق و موید باشید یک حدیث را از باب شروع درسی برای شما بخوانم و بعد هم بحث را کم و بیش ادامه بدهیم حدیثی از امیر المومنین علی بن ابی طالب علیه السلام که می فرماید لطالب العلم عز الدنیا و فوز الآخره برای طالب علم عزت دنیا و رستگاری آخرت است درست است چون اولا کلام مولی است و ثانیا با تجربه و واقعیتها منطبق است یعنی کسی که طالب علم باشد یعنی در اصطلاح حوزوی ها طالب علم همین متعلم علوم حوزوی است و از لحاظ ادبی هم قدر متیقین این است لطالب العلم عز الدنیا و فوز الآخره عزت دنیا دارد قطعا به ذهن شریف شما این مطلب می اید که در جامعه عزیز است اما منظور از عزت چیز دیگری است عزت در سربازی مولی کونین بقیه الله الاعظم است عزت کسی دارد که سرباز آقا باشد عزت از این بالاتر می تواند باشد که ادم در خدمت ولی الله الاعظم قرار داشته باشد می شود عزت بالاتر از ان باشد که کسی در خدمت مولای خودش اقا امام زمان باشد عز الدنیا و فوز الآخره رستگاری آخرت علما و فقها و اهل علم پس از که این دنیا می رود آنجا یک حالتی دارد و آن رستگاری است لطالب العلم عز الدنیا و فوز الآخره پس طبق حدیثی که از مولا آمده یک روحانی که طالب علم است عزت دنیا و رستگاری آخرت دارد قطعا اما ما باید شرائطش را دقت کنیم نکته ها دارد این نکته را اگر داشتیم درست است که عزت دنیا و فوز آخرت و آن این است که ما مصداق روحانی باشیم این مصداق واقعی روحانی بودن مقومات دارد باید به مقوماتش را توجه کنیم که محقق هویت و حقیقت روحانیت است مقوماتش به طور کل دو تا مقوم دارد یک روحانی دو تا مقوم دارد اگر نداشت صحت سلب دارد مقوم اول جنبه نظری و عقائدی است از لحاظ اعتقادی یک روحانی باید اعتقادات به مبانی دینی اش کامل از عبودیت خدا تا پیروی در شکل سرسپردگی مطلق به ولی خدا در حدی که اعتقادات یا ولایت از تصور به تصدیق برسد ما الان خودمان سرباز آقا امام زمان سلام الله تعالی علیه می دانیم که این را از تصور بیاوریم به تصدیق مثال ساده شما در تصور دوست دارید پدر فقیه ورع وارسته ای داشته باشد در تصورتان اما این تصور است تصدیق این است که پدر بزرگوار روحانی برجسته حی و حاضر شکر خدا دارید می دانید که او هوای شما را دارد و شما در فکر او هستید این تصدیق است تصدیق به سربازی مثل کسی که الان ما ارباب داریم او عنایتش شامل حال ماست و ما هم در فکر پیروی و خدمت گذاری باشیم کاری نکنیم که آقا از ما نستجیر بالله ناراضی باشد بنابراین در جنبه نظری و اعتقادی ولایت از تصور بیاید در مرحله تصدیق قرار بگیرد الان احساس کنیم که آقا بالا سر ما تشریف دارد و حرکات ما را مواظب است و ما کاری نکنیم که باعث رنجش خاطر آقا بشویم نکته اول نکته تصدیقی است اگر شما ولایت را تصوری قبول دارید جواب نمی دهد ولایت را تصدیقی قبول کنید این جواب می دهد دیگر در تمام مسائل زندگی یک عزت داریم ثبت شده و خود ما هم آن عزت را به دنیا نمی دهیم عزت سربازی اضافه به آقاست اضافه محقق می شود گفته اند که اگر فقها را توهین کنید خطر دارد قدما می گفتند خطر کفر دارد چون اضافه به آقا دارد ما عزتمان که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دوم بینش ولایی فقط شیعه فکر کنیم در شرق آفریقا یک شیعه ناراحت است ما اینجا باید ناراحت باشیم اُحبّ من اَحبّ علیا خانواده ما خانواده شیعه است در سراسر دنیا ببنید کما و بیش مراجع تقلید چگونه فکر می کردند خود ائمه چگونه فکر می کردند یک شیعه از کجا می آمد کجا بود می فرمود سلمان منا اهل البیت اما از نظر سیاست اسلامی روابط سلمی با مسلمان ها هم داشته باشیم درگیر و برخورد نداشته باشیم این سیاست ماست که از سوی دین ما تعیین شده ذهن ما شیعه است دارای یک خانواده پراکنده شیعه هر کجا هست این می شود روحانی و این می شود مرجع مقوم دوم روحانی عملی دارای دو تا عنصر</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واجبات و محرمات در حد حساس اگر یک طلبه که معصوم نیست نماز صبحش قضا بشود باید ناراحت بشود قضایش را بخواند صد تا صلوات بفرستد که فقیه عارفی را گفتند چه دیدی از اذکار گفت جستجو کردم و بهتر از صلوات چیزی نیافتم یکی از خاصیت های صلوات ضد ضربه است حفاظ دارد دعاهای دیگر ضربه پذیر است ریایی بود قبول نمی شود صلوات را ریایی بگو بنابراین اگر خدای ناخواسته نماز یک وقتی قضا شد در اولین فرصت قضا با صد تا صلوات کسی معصوم نیست ولی التزامش دیگر قطعی است اگر یک روحانی درباره واجبات و محرمات یک کمی التزامش ضعیف باشد مشکل دارد متاسفانه سلب توفیق کارهایش رونق نمی گیرد گرفتاری التزام جدی به واجبات و محرمات هر چیزی که حرام است باید در برابرش حساس باشیم مخصوصا اگر یک جایی را ببنیم که گناهی انجام بشود باید ناراحت بشویم از مرحوم سید بحرالعلوم در یک جلسه ای دیده شد که از یک جلسه ای بیرون آمد و ناراحت و اشک می ریزد گفته شد چرا ناراحتی گفت داخل اتاق که بودم اینها داشتند غیبت می کردند و ما شنیده ایم امروزها به ساحت اقدس رسول الله الاعظم مقدس ترین موجود آفرینش اولین مخلوق با عظمت خدا نور اول موجود اول مقدس اول اهانت باشد باید ناراحت باشیم باید از عمق دل نفرین کنیم حقیر اگر دستم می آمد اول خودم می کشتم اگر مبسوط الید بودم و مشکلی نبود فتوا در قتل می دادم الان که چیزی از دستم نمی آید با غصه و غم و غربت دعا می کنیم خدایا این توهین کنندگان را به اشد عذاب خودت گرفتار بفرماید عظمت رسول الله الاعظم را روز به روز رفعت و علو ببخش این حساسیتی است که آدم روی واجبات و محرمات الهی دارد به واجبات و محرمات اگر حساس بود اینجاست یک روحانی که مصداق بشود برای روحانیت عزت دارد در دنیا یعنی آبرویش محفوظ است و بیمه است قطعا طلبه ها می گوید در شدت مشکلات رسیدیم یک مرتبه دیدیم کسی آمد و مشکل را حل کرد آبرویش نمی رود عزت یعنی حفظ آبرو و قرآن بیمه اعلام می کند چون معنای تقوا را فقها معنا کنیم یکی صوفی گیری و یکی هم تبلیغاتی صوفی گیری یعنی تقوا در ترک دنیا این در منظر و مسلک ما نیست یکی هم تبلیغاتی را پیشه کنید که تا جون دارید به اصطلاح بیایید به طرف عبودیت و عبادت یک چیزی که سر و ته اش مشخص نیست یک چیز تبلیغی است البته به مبلغان بسیار خوب و برجسته ما برنخورد عنوان خطابه این است که باید پر رنگ بگوید مطلب را یک مطلب هم فقهی است در فقه تقوا عبارت است از انجام واجبات و ترک محرمات قران یک بیمه اعلام می کند طلبه یا کسی که تقوا را رعایت کند به معنای فقهی اش بیمه است تمام امور زندگی اش روبه راه است من یتق الله یجعل له من امره یسرا دقیقا این است و قسمتی از شما اعاظم دانشگاهی هم هستید یک پروژه تشکیل بدهید بگویید که بروید بررسی کنید ببین آنهایی که ابرومند اند زندگی شان روه به راه است چگونه هستند و آنهایی که یک مقدار مشکل دارند چگونه است دقیقا آنهایی که زندگی شان روبه راه است هیچ مشکلی ندارد واجبات و محرمات را رعایت می کند آن طلبه ای که یک مقدار مشکل روبه رو می شود یک مقدار متاسفانه واجبات و محرمات یا التزام ندارد یا به مشکل بر می خورد</w:t>
      </w:r>
    </w:p>
    <w:p>
      <w:pPr>
        <w:pStyle w:val="BookText"/>
        <w:rPr/>
      </w:pPr>
      <w:r>
        <w:rPr>
          <w:rFonts w:ascii="IRNazanin" w:hAnsi="IRNazanin" w:eastAsia="IRNazanin"/>
          <w:color w:val="111111"/>
          <w:sz w:val="28"/>
          <w:sz w:val="28"/>
          <w:szCs w:val="28"/>
          <w:rtl w:val="true"/>
          <w:lang w:bidi="fa-IR"/>
        </w:rPr>
        <w:t>خوب درس خواندن</w:t>
      </w:r>
    </w:p>
    <w:p>
      <w:pPr>
        <w:pStyle w:val="BookText"/>
        <w:rPr/>
      </w:pPr>
      <w:r>
        <w:rPr>
          <w:rFonts w:ascii="IRNazanin" w:hAnsi="IRNazanin" w:eastAsia="IRNazanin"/>
          <w:color w:val="111111"/>
          <w:sz w:val="28"/>
          <w:sz w:val="28"/>
          <w:szCs w:val="28"/>
          <w:rtl w:val="true"/>
          <w:lang w:bidi="fa-IR"/>
        </w:rPr>
        <w:t>عنصر دوم عبارت است از خوب درس خواندن یک روحانی که سرباز آقا بشود آمدن خدمت به درس نگوید که کار دارم به کار بگوید که درس دارم درس مقدم است این را با سبک نجفی ها راه بیاندازد خودش درست می شود کار خضوع می کند پیش شما اگر امر دائر بشود بین کار و درس امروز که نمی رسم می بینید آن کار انجام نمی شود از درس هم که می مانید روحتان هم گرفته بروید به طرف درس آن کاری که می خواستید دم رویتان آماده شد حتی این یسرا یسر مالی و مادی هم که هست یسر سلامت هم هست در تجربه دینی ما به این نتیجه رسیده ایم که یک کسی کسالت مختصری دارد امروز کسالت دارم سرما خوردم حالم خوب نیست امروز درس نمی ایم برای ترک درس کسی خوب نمی شود اگر کسلی از جایت حرکت کن به طرف درس وسط های درس می بینید که حالم خوب است برو به طرف درس سلامت نشاط و انبساط است</w:t>
      </w:r>
    </w:p>
    <w:p>
      <w:pPr>
        <w:pStyle w:val="BookText"/>
        <w:rPr/>
      </w:pPr>
      <w:r>
        <w:rPr>
          <w:rFonts w:ascii="IRNazanin" w:hAnsi="IRNazanin" w:eastAsia="IRNazanin"/>
          <w:color w:val="111111"/>
          <w:sz w:val="28"/>
          <w:sz w:val="28"/>
          <w:szCs w:val="28"/>
          <w:rtl w:val="true"/>
          <w:lang w:bidi="fa-IR"/>
        </w:rPr>
        <w:t>جمع بندی بحث اخلاقی</w:t>
      </w:r>
    </w:p>
    <w:p>
      <w:pPr>
        <w:pStyle w:val="BookText"/>
        <w:rPr/>
      </w:pPr>
      <w:r>
        <w:rPr>
          <w:rFonts w:ascii="IRNazanin" w:hAnsi="IRNazanin" w:eastAsia="IRNazanin"/>
          <w:color w:val="111111"/>
          <w:sz w:val="28"/>
          <w:sz w:val="28"/>
          <w:szCs w:val="28"/>
          <w:rtl w:val="true"/>
          <w:lang w:bidi="fa-IR"/>
        </w:rPr>
        <w:t>با این تذکراتی که داده شد جمع بندی در دو سه تا جمله</w:t>
      </w:r>
    </w:p>
    <w:p>
      <w:pPr>
        <w:pStyle w:val="BookText"/>
        <w:rPr/>
      </w:pPr>
      <w:r>
        <w:rPr>
          <w:rFonts w:ascii="IRNazanin" w:hAnsi="IRNazanin" w:eastAsia="IRNazanin"/>
          <w:color w:val="111111"/>
          <w:sz w:val="28"/>
          <w:sz w:val="28"/>
          <w:szCs w:val="28"/>
          <w:rtl w:val="true"/>
          <w:lang w:bidi="fa-IR"/>
        </w:rPr>
        <w:t>طلبه عزت دنیا و آخرت دارد به شرطی که طلبه واقعی 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طبق روایات و آیات و تجربیات عزت و دنیا و رستگاری آخرت دارد لطالب العلم عز الدنیا و فوز الآخره اما به شرط اینکه مصداق واقعی و حقیقی باشد مصداقیت برای روحانی دو تا مقوم دارد مقوم نظری که عبارت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اعتقاداتش تا ولایت از تصور به تصدیق بیاوریم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شیعی و مقوم دوم عملی بود دو عنصر داشت عنصر اول انجام واجبات و ترک محرمات عنصر دوم درس را خوب بخواند کار اصلی طلبه درس است بقیه کارهایش فرعی است درس اصل است بقیه زندگی کارهای ما فرع است این که بشود عزت دنیا و آخرت است و سرباز آقا و بیمه و کار آسان مال بیمه می شود سلامتی بیمه می شود و توفیق هم در پی خواهد آمد این توصیه ای است که روز اول درسی داریم برای عزیزان</w:t>
      </w:r>
    </w:p>
    <w:p>
      <w:pPr>
        <w:pStyle w:val="BookText"/>
        <w:rPr/>
      </w:pPr>
      <w:r>
        <w:rPr>
          <w:rFonts w:ascii="IRNazanin" w:hAnsi="IRNazanin" w:eastAsia="IRNazanin"/>
          <w:color w:val="111111"/>
          <w:sz w:val="28"/>
          <w:sz w:val="28"/>
          <w:szCs w:val="28"/>
          <w:rtl w:val="true"/>
          <w:lang w:bidi="fa-IR"/>
        </w:rPr>
        <w:t>آغاز بحث درس خارج</w:t>
      </w:r>
    </w:p>
    <w:p>
      <w:pPr>
        <w:pStyle w:val="BookText"/>
        <w:rPr/>
      </w:pPr>
      <w:r>
        <w:rPr>
          <w:rFonts w:ascii="IRNazanin" w:hAnsi="IRNazanin" w:eastAsia="IRNazanin"/>
          <w:color w:val="111111"/>
          <w:sz w:val="28"/>
          <w:sz w:val="28"/>
          <w:szCs w:val="28"/>
          <w:rtl w:val="true"/>
          <w:lang w:bidi="fa-IR"/>
        </w:rPr>
        <w:t>اما ادامه بحث بحث ما درباره احکام نجاسات بود و اعیان نجسه را بحث کردیم</w:t>
      </w:r>
    </w:p>
    <w:p>
      <w:pPr>
        <w:pStyle w:val="BookText"/>
        <w:rPr/>
      </w:pPr>
      <w:r>
        <w:rPr>
          <w:rFonts w:ascii="IRNazanin" w:hAnsi="IRNazanin" w:eastAsia="IRNazanin"/>
          <w:color w:val="111111"/>
          <w:sz w:val="28"/>
          <w:sz w:val="28"/>
          <w:szCs w:val="28"/>
          <w:rtl w:val="true"/>
          <w:lang w:bidi="fa-IR"/>
        </w:rPr>
        <w:t xml:space="preserve">نهمین مورد از 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p>
    <w:p>
      <w:pPr>
        <w:pStyle w:val="BookText"/>
        <w:rPr/>
      </w:pPr>
      <w:r>
        <w:rPr>
          <w:rFonts w:ascii="IRNazanin" w:hAnsi="IRNazanin" w:eastAsia="IRNazanin"/>
          <w:color w:val="111111"/>
          <w:sz w:val="28"/>
          <w:sz w:val="28"/>
          <w:szCs w:val="28"/>
          <w:rtl w:val="true"/>
          <w:lang w:bidi="fa-IR"/>
        </w:rPr>
        <w:t>رسیدیم به نهمین مورد از اعیان نجسه که عبارت است از خمر نجاست خمر را گفتیم که محل ابتلا هم هست متاسفانه و باید حکمش را داشته باشیم و یکی از بحث های استثنائی بحث نجاست خمر بود از این جهت که روایات دال بر طهارت دهها روایت است روایات دال بر نجاست هم دهها است چیز خیلی عجیبی است این مطلب را بحث کردیم</w:t>
      </w:r>
    </w:p>
    <w:p>
      <w:pPr>
        <w:pStyle w:val="BookText"/>
        <w:rPr/>
      </w:pPr>
      <w:r>
        <w:rPr>
          <w:rFonts w:ascii="IRNazanin" w:hAnsi="IRNazanin" w:eastAsia="IRNazanin"/>
          <w:color w:val="111111"/>
          <w:sz w:val="28"/>
          <w:sz w:val="28"/>
          <w:szCs w:val="28"/>
          <w:rtl w:val="true"/>
          <w:lang w:bidi="fa-IR"/>
        </w:rPr>
        <w:t>وجود دلایل و روایات فراوان در نجاست و حرمت خمر</w:t>
      </w:r>
    </w:p>
    <w:p>
      <w:pPr>
        <w:pStyle w:val="BookText"/>
        <w:rPr/>
      </w:pPr>
      <w:r>
        <w:rPr>
          <w:rFonts w:ascii="IRNazanin" w:hAnsi="IRNazanin" w:eastAsia="IRNazanin"/>
          <w:color w:val="111111"/>
          <w:sz w:val="28"/>
          <w:sz w:val="28"/>
          <w:szCs w:val="28"/>
          <w:rtl w:val="true"/>
          <w:lang w:bidi="fa-IR"/>
        </w:rPr>
        <w:t>و جمع بین این دو دسته از روایات با این گستردگی کار فوق العاده مشکلی بود که خدا توفیق داد ما یک راه حل کوتاه را پیدا کردیم که دیگر تکرار نکنیم و اما به این نتیجه رسیدیم که خمر نجاستش قطعی و مسلم است این بحث را که گفتیم این بحث نجاست خمر ملحقاتی دارد که ملحقاتش را بحث نکردیم</w:t>
      </w:r>
    </w:p>
    <w:p>
      <w:pPr>
        <w:pStyle w:val="BookText"/>
        <w:rPr/>
      </w:pPr>
      <w:r>
        <w:rPr>
          <w:rFonts w:ascii="IRNazanin" w:hAnsi="IRNazanin" w:eastAsia="IRNazanin"/>
          <w:color w:val="111111"/>
          <w:sz w:val="28"/>
          <w:sz w:val="28"/>
          <w:szCs w:val="28"/>
          <w:rtl w:val="true"/>
          <w:lang w:bidi="fa-IR"/>
        </w:rPr>
        <w:t>نجاست ملحقات خمر</w:t>
      </w:r>
    </w:p>
    <w:p>
      <w:pPr>
        <w:pStyle w:val="BookText"/>
        <w:rPr/>
      </w:pPr>
      <w:r>
        <w:rPr>
          <w:rFonts w:ascii="IRNazanin" w:hAnsi="IRNazanin" w:eastAsia="IRNazanin"/>
          <w:color w:val="111111"/>
          <w:sz w:val="28"/>
          <w:sz w:val="28"/>
          <w:szCs w:val="28"/>
          <w:rtl w:val="true"/>
          <w:lang w:bidi="fa-IR"/>
        </w:rPr>
        <w:t>ملحقات بحث نجاست خمر عبارت است از بحث درباره نجاست مسکرات همه مسکرات که سید طباطبائی می فرماید الخمر بل کل مسکر مائع بالاصاله و ان صار جامدا بالعرض لا الجامد بالاصاله کالبنج و ان صار مائعا بالعرض نجس یعنی عین نهم از اعیان نجسه خمر است خمر را بحث کردیم بل کل مسکر</w:t>
      </w:r>
    </w:p>
    <w:p>
      <w:pPr>
        <w:pStyle w:val="BookText"/>
        <w:rPr/>
      </w:pPr>
      <w:r>
        <w:rPr>
          <w:rFonts w:ascii="IRNazanin" w:hAnsi="IRNazanin" w:eastAsia="IRNazanin"/>
          <w:color w:val="111111"/>
          <w:sz w:val="28"/>
          <w:sz w:val="28"/>
          <w:szCs w:val="28"/>
          <w:rtl w:val="true"/>
          <w:lang w:bidi="fa-IR"/>
        </w:rPr>
        <w:t>تعریف اصطلاحی خمر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در اصطلاح فقه عبارت است از آن شرابی که از کشمش و خرما گرفته می شود این معنای معروف خمر است و یا خمر به معنای کلمه یا مصداق بارز این است بقیه مسکرات در اصطلاح خمر اطلاق نمی شود لذا سید فرمود بل کل مسکر مائع بالاصاله</w:t>
      </w:r>
    </w:p>
    <w:p>
      <w:pPr>
        <w:pStyle w:val="BookText"/>
        <w:rPr/>
      </w:pPr>
      <w:r>
        <w:rPr>
          <w:rFonts w:ascii="IRNazanin" w:hAnsi="IRNazanin" w:eastAsia="IRNazanin"/>
          <w:color w:val="111111"/>
          <w:sz w:val="28"/>
          <w:sz w:val="28"/>
          <w:szCs w:val="28"/>
          <w:rtl w:val="true"/>
          <w:lang w:bidi="fa-IR"/>
        </w:rPr>
        <w:t>نجاست مسکرات بین فقها اجماعی است</w:t>
      </w:r>
    </w:p>
    <w:p>
      <w:pPr>
        <w:pStyle w:val="BookText"/>
        <w:rPr/>
      </w:pPr>
      <w:r>
        <w:rPr>
          <w:rFonts w:ascii="IRNazanin" w:hAnsi="IRNazanin" w:eastAsia="IRNazanin"/>
          <w:color w:val="111111"/>
          <w:sz w:val="28"/>
          <w:sz w:val="28"/>
          <w:szCs w:val="28"/>
          <w:rtl w:val="true"/>
          <w:lang w:bidi="fa-IR"/>
        </w:rPr>
        <w:t>فتوا این است که در متن آمده فقها قدس الله اسرارهم از زمان سید طباطبائی یزدی تا فقهای عصر اخیر درباره نجاست مسکرات اختلاف نظری ندارند مطلب از نظر فتوا بلا اشکال است اما خود این مسئله از لحاظ ادله و با دید تحقیقی پیچ و خم هایی صعب العبوری دارد</w:t>
      </w:r>
    </w:p>
    <w:p>
      <w:pPr>
        <w:pStyle w:val="BookText"/>
        <w:rPr/>
      </w:pPr>
      <w:r>
        <w:rPr>
          <w:rFonts w:ascii="IRNazanin" w:hAnsi="IRNazanin" w:eastAsia="IRNazanin"/>
          <w:color w:val="111111"/>
          <w:sz w:val="28"/>
          <w:sz w:val="28"/>
          <w:szCs w:val="28"/>
          <w:rtl w:val="true"/>
          <w:lang w:bidi="fa-IR"/>
        </w:rPr>
        <w:t>نظر صاحب جواهر در استقرار مذهب بر نجاست مسکر است</w:t>
      </w:r>
    </w:p>
    <w:p>
      <w:pPr>
        <w:pStyle w:val="BookText"/>
        <w:rPr/>
      </w:pPr>
      <w:r>
        <w:rPr>
          <w:rFonts w:ascii="IRNazanin" w:hAnsi="IRNazanin" w:eastAsia="IRNazanin"/>
          <w:color w:val="111111"/>
          <w:sz w:val="28"/>
          <w:sz w:val="28"/>
          <w:szCs w:val="28"/>
          <w:rtl w:val="true"/>
          <w:lang w:bidi="fa-IR"/>
        </w:rPr>
        <w:t xml:space="preserve">مرحوم 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صفحات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خمر که ثابت شد نجاستش و مذهب استقرار دارد بر نجاست خمر و نجاست تمامی مسکرات مذهب استقرار دارد این اصطلاح را توضیح بدهم برای شما معنای استقرار چیست استقرار مذهب با تسالم و اجماع و ضرورت چه فرق می کند استقرار مذهب معنایش این است که فتاوا که از سوی مذهب شیعه اعلام شده است یک حکم است و یک مطلب است و ان حکم به نجاست مسکرات است فتاوا که بررسی کنیم در مجموع یک حکم وجود دارد مذهب استقرار دارد بر یک حکم از نظر عمل در عمل یک حکم این مطلب که گفتیم</w:t>
      </w:r>
    </w:p>
    <w:p>
      <w:pPr>
        <w:pStyle w:val="BookText"/>
        <w:rPr/>
      </w:pPr>
      <w:r>
        <w:rPr>
          <w:rFonts w:ascii="IRNazanin" w:hAnsi="IRNazanin" w:eastAsia="IRNazanin"/>
          <w:color w:val="111111"/>
          <w:sz w:val="28"/>
          <w:sz w:val="28"/>
          <w:szCs w:val="28"/>
          <w:rtl w:val="true"/>
          <w:lang w:bidi="fa-IR"/>
        </w:rPr>
        <w:t>فرق استقرار مذهب و تسالم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استقرار مذهب و تسالم و ضرورت چیست استقرار مذهب این شد و مثالش هم همین مسئله نجاست کل مسکرات اما تسالم این است که یک مطلب پیش صاحب نظران از نظر تحقیقی مسلم باشد به آن مطلب برسند که دیگر مسلم تلقی می کنند و نیاز به استدلال ندارد تسالم از مسلم بودن و مسلمات گرفته شده این تسالم اختصاص دارد به مجموعه صاحب نظران تسالم اختصاص دارد به مجموعه صاحب نظران پیش آنها مسلم است مثل نجاست خمر</w:t>
      </w:r>
    </w:p>
    <w:p>
      <w:pPr>
        <w:pStyle w:val="BookText"/>
        <w:rPr/>
      </w:pPr>
      <w:r>
        <w:rPr>
          <w:rFonts w:ascii="IRNazanin" w:hAnsi="IRNazanin" w:eastAsia="IRNazanin"/>
          <w:color w:val="111111"/>
          <w:sz w:val="28"/>
          <w:sz w:val="28"/>
          <w:szCs w:val="28"/>
          <w:rtl w:val="true"/>
          <w:lang w:bidi="fa-IR"/>
        </w:rPr>
        <w:t>سوال و جواب یک مرتبه از لحاظ عملی می بینیم مذهب در یک حکم قرار دارد یک مرتبه گفتم در حلقه صاحب نظران که این بحث عرضه شود این بحث مسلم است ضرورت هم دو تاست اگر ضرورت مطلق ذکر شود منظور ضرورت دین است و اگر ضرورت مقید باشد باید با قید بیاورد ضرورت فقه یا ضرورت مذهب ضرورت مطلق ضرورت دین است منظور از ضرورت این است که حکم مسلم باشد بین حتی متدینین که اهل علم هم نیستند فقط متدینند مثل حرمت شرب خمر این یک امر ضروری فقط پیش متدینین اختصاص به علما و محققین ندارد استقرار مذهب و تسالم و ضرورت را فهمیدیم می فرماید استقرار مذهب است و بعد درباره استحکام بخشیدن به این استقرار آرائی از فقها نقل می کند صاحب جواهر از سید مرتضی مطلبی را نقل می کند می فرماید سید می گوید بین حرمت شرب و نجاست ملازمه وجود دارد بدون هیج شک و اختلاف و از شیخ طائفه تا شهید ثانی و صاحب مدارک و غیرهم اجماع نفی خلاف و معمول عند الاصحاب تعابیری را اعلام می کند مبنی بر تایید تحقق استقرار مذهب این فرمایش صاحب جواهر دلیل اول ما استقرار مذهب شد و نقل اجماع</w:t>
      </w:r>
    </w:p>
    <w:p>
      <w:pPr>
        <w:pStyle w:val="BookText"/>
        <w:rPr/>
      </w:pPr>
      <w:r>
        <w:rPr>
          <w:rFonts w:ascii="IRNazanin" w:hAnsi="IRNazanin" w:eastAsia="IRNazanin"/>
          <w:color w:val="111111"/>
          <w:sz w:val="28"/>
          <w:sz w:val="28"/>
          <w:szCs w:val="28"/>
          <w:rtl w:val="true"/>
          <w:lang w:bidi="fa-IR"/>
        </w:rPr>
        <w:t>نظر مرحوم خویی در تحقق اجماع بر نجاست مسکر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دلیل بر نجاست تمامی مسکرات گفته می شود که اجماع است اجماع بر نجاست می فرمایند اجماع یا تسالم بر حرمت شرب قطعی است دو تا مطلب داریم حرمت شرب مسکرات و خمر قطعی و ضروری است شکی در آن نیست اما نجاست مسکرات محل بحث و اختلاف است شهرت متقدمین و متاخرین بر این است که مسکرات نجس اند اما اجماعی که گفته می شود این اجماع اولا مخالف دارد اگر یادمان هست حتی در نجاست خمر صدوقین و اردبیلی و جعفی و بعضی از فقهای دیگر درباره طهارت خمر نظر داده اند اختلاف نظر وجود دارد می فرماید اگر بگویید که اجماع تقدیری است</w:t>
      </w:r>
      <w:bookmarkStart w:id="7" w:name="pg4815_62142"/>
    </w:p>
    <w:p>
      <w:pPr>
        <w:pStyle w:val="BookText"/>
        <w:rPr/>
      </w:pPr>
      <w:bookmarkEnd w:id="7"/>
      <w:r>
        <w:rPr>
          <w:rFonts w:ascii="IRNazanin" w:hAnsi="IRNazanin" w:eastAsia="IRNazanin"/>
          <w:color w:val="111111"/>
          <w:sz w:val="28"/>
          <w:sz w:val="28"/>
          <w:szCs w:val="28"/>
          <w:rtl w:val="true"/>
          <w:lang w:bidi="fa-IR"/>
        </w:rPr>
        <w:t>اجماع تقدیری یا تعلیقی</w:t>
      </w:r>
    </w:p>
    <w:p>
      <w:pPr>
        <w:pStyle w:val="BookText"/>
        <w:rPr/>
      </w:pPr>
      <w:r>
        <w:rPr>
          <w:rFonts w:ascii="IRNazanin" w:hAnsi="IRNazanin" w:eastAsia="IRNazanin"/>
          <w:color w:val="111111"/>
          <w:sz w:val="28"/>
          <w:sz w:val="28"/>
          <w:szCs w:val="28"/>
          <w:rtl w:val="true"/>
          <w:lang w:bidi="fa-IR"/>
        </w:rPr>
        <w:t>اجماع تقدیری یا تعلیقی این است که می فرماید که اگر اردبیلی و صدوقین اگر آن فقهایی که اختلاف نظر دارند اگر آن فقها حرمت شرب را اعلام بکنند حکم به نجاست هم قطعا اعلام خواهند کرد چون ملازمه بین حرمت شرب و نجاست مسکرات هست اگر حرمت شرب را اعلام بکنند حکم به نجاست هم اعلام خواهند کرد این می شود اجماع تعلیقی و بعد شرح می دهیم که حرمت شرب را اعلام کرده و نتیجه می گیریم می شود اجماع سید الاستاد می فرماید که ما گفتیم اگر اجماع تعبدی باشد اعتبار دارد این اجماع مدرکی بودنش تقریبا معلوم است اجماع محتمل المدرک مدرکی است اما اجماع مظنون یا معلوم المدرک که قطعا مدرکی است معلوم است روایاتی که در این باب آمده است آنهایی که حکم به نجاست صادر می کنند مستند به آن روایات است پس اجماع مدرکی است اجماع مدرکی حقیقی و تنجیزی اعتبار ندارد فضلا از اینکه اجماع مدرکی تعلیقی هم باشد پس این اجماع اعتبار ندارد دلیل اول ما که اجماع به بار ننشست تا اینجایی که سید فرمودند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اشکال مبنایی است که شرح این معنا و این بحث و نظر بگذر و بگذار تا درس دگر</w:t>
      </w:r>
    </w:p>
    <w:p>
      <w:pPr>
        <w:pStyle w:val="Heading2"/>
        <w:numPr>
          <w:ilvl w:val="1"/>
          <w:numId w:val="1"/>
        </w:numPr>
        <w:rPr/>
      </w:pPr>
      <w:bookmarkStart w:id="8" w:name="__RefHeading___Toc2627922_2035185390"/>
      <w:bookmarkStart w:id="9" w:name="_Toc3"/>
      <w:bookmarkEnd w:id="8"/>
      <w:r>
        <w:rPr>
          <w:rtl w:val="true"/>
        </w:rPr>
        <w:t xml:space="preserve">بحث از حکم ملحقات خمر </w:t>
      </w:r>
      <w:r>
        <w:rPr/>
        <w:t>91/06/27</w:t>
      </w:r>
      <w:bookmarkEnd w:id="9"/>
    </w:p>
    <w:p>
      <w:pPr>
        <w:pStyle w:val="BookText"/>
        <w:rPr/>
      </w:pPr>
      <w:r>
        <w:rPr>
          <w:rFonts w:ascii="IRNazanin" w:hAnsi="IRNazanin" w:eastAsia="IRNazanin"/>
          <w:color w:val="111111"/>
          <w:sz w:val="28"/>
          <w:sz w:val="28"/>
          <w:szCs w:val="28"/>
          <w:rtl w:val="true"/>
          <w:lang w:bidi="fa-IR"/>
        </w:rPr>
        <w:t>بحث از حکم ملحقات خمر</w:t>
      </w:r>
    </w:p>
    <w:p>
      <w:pPr>
        <w:pStyle w:val="BookText"/>
        <w:rPr/>
      </w:pPr>
      <w:r>
        <w:rPr>
          <w:rFonts w:ascii="IRNazanin" w:hAnsi="IRNazanin" w:eastAsia="IRNazanin"/>
          <w:color w:val="111111"/>
          <w:sz w:val="28"/>
          <w:sz w:val="28"/>
          <w:szCs w:val="28"/>
          <w:rtl w:val="true"/>
          <w:lang w:bidi="fa-IR"/>
        </w:rPr>
        <w:t>درباره حکم مسکرات بحث می کردیم گفتیم که از ملحقات بحث نجاست خمر بحث درباره نجاست مسکرات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ادله نجاست ملحقات خمر</w:t>
      </w:r>
    </w:p>
    <w:p>
      <w:pPr>
        <w:pStyle w:val="BookText"/>
        <w:rPr/>
      </w:pPr>
      <w:r>
        <w:rPr>
          <w:rFonts w:ascii="IRNazanin" w:hAnsi="IRNazanin" w:eastAsia="IRNazanin"/>
          <w:color w:val="111111"/>
          <w:sz w:val="28"/>
          <w:sz w:val="28"/>
          <w:szCs w:val="28"/>
          <w:rtl w:val="true"/>
          <w:lang w:bidi="fa-IR"/>
        </w:rPr>
        <w:t xml:space="preserve">و گفته شد که ادله دال بر نجاست مسکرات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معنای خمر با مسکرات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ضرر و تضرر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باب آمده است دلیل اول را یاداور شدیم گفتیم که مرحوم صاحب جواهر می فرماید نجاست مسکرات مورد اجماع فقهاست و در این رابطه از سید تا شیخ و شهید و علامه نمونه هایی از کلمات ذکر می کنند دال بر وجود اجماع نسبت به نجاست خمر</w:t>
      </w:r>
    </w:p>
    <w:p>
      <w:pPr>
        <w:pStyle w:val="BookText"/>
        <w:rPr/>
      </w:pPr>
      <w:r>
        <w:rPr>
          <w:rFonts w:ascii="IRNazanin" w:hAnsi="IRNazanin" w:eastAsia="IRNazanin"/>
          <w:color w:val="111111"/>
          <w:sz w:val="28"/>
          <w:sz w:val="28"/>
          <w:szCs w:val="28"/>
          <w:rtl w:val="true"/>
          <w:lang w:bidi="fa-IR"/>
        </w:rPr>
        <w:t>فرمایش مرحوم آقای خویی و رد آن</w:t>
      </w:r>
    </w:p>
    <w:p>
      <w:pPr>
        <w:pStyle w:val="BookText"/>
        <w:rPr/>
      </w:pPr>
      <w:r>
        <w:rPr>
          <w:rFonts w:ascii="IRNazanin" w:hAnsi="IRNazanin" w:eastAsia="IRNazanin"/>
          <w:color w:val="111111"/>
          <w:sz w:val="28"/>
          <w:sz w:val="28"/>
          <w:szCs w:val="28"/>
          <w:rtl w:val="true"/>
          <w:lang w:bidi="fa-IR"/>
        </w:rPr>
        <w:t xml:space="preserve">اما سید الاستاد فرمودند کتاب تنقیح العروه جلد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اعتبار فقهی و شرعی ندارد همان اشکال معروف که اجماع مدرکی است در مدرکی بودن اجماع گفتیم محتمل المدرک کافی است این مظنون المدرک بلکه معلوم المدرک است اجماع که مدرکی شد از اعتبار ساقط است گفته شد که این اشکال سیدنا الاستاد با ادب و احترام به روح بلند ایشان عرض می شود که این اشکال وارد نیست چون این اشکال مبنایی است</w:t>
      </w:r>
    </w:p>
    <w:p>
      <w:pPr>
        <w:pStyle w:val="BookText"/>
        <w:rPr/>
      </w:pPr>
      <w:r>
        <w:rPr>
          <w:rFonts w:ascii="IRNazanin" w:hAnsi="IRNazanin" w:eastAsia="IRNazanin"/>
          <w:color w:val="111111"/>
          <w:sz w:val="28"/>
          <w:sz w:val="28"/>
          <w:szCs w:val="28"/>
          <w:rtl w:val="true"/>
          <w:lang w:bidi="fa-IR"/>
        </w:rPr>
        <w:t>اشاره به بحث مبنایی عدم حجیت اجماع مدرکی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اجماع مدرکی پس از تطور اصول به وجود آمده قبل از تطور اصول اجماع تقسیم بندی به اجماع مدرکی و اجماع تعبدی نداشت شما از دور ملاحظه کنید خط اصول دو دوره اصلی دارد قبل از تطور و بعد از تطور تطور از زمان شیخ انصاری اصطلاحات جدید و نواوری ها و دقت های شگرف می شود تطور این تحول آفرینی شیخ انصاری که به ثبت رسیده آن آمد و این مطلب را اعلام فرمود که اجماع اگر مدرکی باشد اعتبار ندارد چون می دانیم اجماع مستند به مدرک است برویم به سراغ مدرک اگر مدرک معتبر بود فهو المطلوب و می شود مدرک دلیل ما و اجماع از دایره خارج می شود و تلامذه شان از نجف تا قم ادامه دادند و می گویند اجماع مدرکی اعتبار ندارد اما صاحب جواهر و معاصرین ایشان و ما قبل ایشان برای اجماع این عنوان را اصلا نداشتند که اجماع مدرکی باشد لذا شما جواهر را مطالعه می کنید می فرماید یدلنا علی ذلک النصوص و الاجماع اگر مدرکی بود که دیگر معنا نداشت بنابراین اشکال بر مبنای صاحب جواهر وارد نیست بر آن مبنا اجماع درست است و در حد خودش اعتبار دارد و دلیل هم می تواند باشد</w:t>
      </w:r>
    </w:p>
    <w:p>
      <w:pPr>
        <w:pStyle w:val="BookText"/>
        <w:rPr/>
      </w:pPr>
      <w:r>
        <w:rPr>
          <w:rFonts w:ascii="IRNazanin" w:hAnsi="IRNazanin" w:eastAsia="IRNazanin"/>
          <w:color w:val="111111"/>
          <w:sz w:val="28"/>
          <w:sz w:val="28"/>
          <w:szCs w:val="28"/>
          <w:rtl w:val="true"/>
          <w:lang w:bidi="fa-IR"/>
        </w:rPr>
        <w:t>بررسی دلیل دوم نجاست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معنی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دوم وحدت معنای خمر و مسکرات که این شاید قوی ترین دلیل در این رابطه باشد با ساده سازی و دسته بندی اقوال پراکنده علما مطلب از این قرار است که خمر یک موضوعی است که در حقیقت مساوی با مسکر است مسکر یعنی خمر خمر یعنی مسکر بنابراین تمامی ادله اربعه کتاب و سنت و عقل و اجماع که دلالت داشتند بر نجاست خمر همه دلالت دارند بر نجاست مسکر چون الخمر مسکر المسکر خمر یک معناست مترادف است بنابراین ما مشکلی نداریم که برای مسکرات زحمت بکشیم و دلیلی را اقامه کنیم که نجاست مسکرات به اثبات برسانیم مسکرات همان خمر است این ادعا که شد</w:t>
      </w:r>
    </w:p>
    <w:p>
      <w:pPr>
        <w:pStyle w:val="BookText"/>
        <w:rPr/>
      </w:pPr>
      <w:r>
        <w:rPr>
          <w:rFonts w:ascii="IRNazanin" w:hAnsi="IRNazanin" w:eastAsia="IRNazanin"/>
          <w:color w:val="111111"/>
          <w:sz w:val="28"/>
          <w:sz w:val="28"/>
          <w:szCs w:val="28"/>
          <w:rtl w:val="true"/>
          <w:lang w:bidi="fa-IR"/>
        </w:rPr>
        <w:t>پاسخ به اشکال که خمر معنی عرفی دارد که متخذ از انگور است</w:t>
      </w:r>
    </w:p>
    <w:p>
      <w:pPr>
        <w:pStyle w:val="BookText"/>
        <w:rPr/>
      </w:pPr>
      <w:r>
        <w:rPr>
          <w:rFonts w:ascii="IRNazanin" w:hAnsi="IRNazanin" w:eastAsia="IRNazanin"/>
          <w:color w:val="111111"/>
          <w:sz w:val="28"/>
          <w:sz w:val="28"/>
          <w:szCs w:val="28"/>
          <w:rtl w:val="true"/>
          <w:lang w:bidi="fa-IR"/>
        </w:rPr>
        <w:t>یک اشکال را هم باید پاسخ دهیم تا این دلیل ما درست باشد اشکال این است که خمر اصطلاح خاصی دارد معنای عرفی دارد خمر ان است که یک نوشیدنی یا یک شرابی که از انگور گرفته شود شراب البته توسعه ای هم می دهند که شراب متخذ از خرما هم خمر می گویند اما آنچه که معروف است این است که خمر عبارت است از ان شراب برگرفته از انگور پس خمر یک معنای عرفی پیدا کرد و خمر انصراف دارد به معنای خاص انصراف پس شامل نمی شود این اشکال را باید برطرف کنیم</w:t>
      </w:r>
    </w:p>
    <w:p>
      <w:pPr>
        <w:pStyle w:val="BookText"/>
        <w:rPr/>
      </w:pPr>
      <w:r>
        <w:rPr>
          <w:rFonts w:ascii="IRNazanin" w:hAnsi="IRNazanin" w:eastAsia="IRNazanin"/>
          <w:color w:val="111111"/>
          <w:sz w:val="28"/>
          <w:sz w:val="28"/>
          <w:szCs w:val="28"/>
          <w:rtl w:val="true"/>
          <w:lang w:bidi="fa-IR"/>
        </w:rPr>
        <w:t>توضیح و تطبیق انصراف بدوی و حاقی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انصراف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حقیقی یا حاقی انصراف بدوی که اعاظم گفته اند از جمله محقق خراسانی در اواخر بحث مطلق و مقید در جلد اول کفایه الاصول می فرماید که انصراف بدوی آن است که با تامل و دقت آن اختصاص بین لفظ و معنی برداشته شود در دید ابتدایی یک اختصاص بین لفظ و معنی به نظر می رسد که می شود انصراف بدوی بعد از دقت این اختصاص از بین می رود مثلا اگر بگوییم اکرام کنیم فقها انصراف بدوی می گوید که فقط فقهای قم یک کمی دقت کنیم بگوییم فقهای مشهد هم فقهاست ما ذهن ما درست نگرفته بود دقت می طلبد فقهای شهرهای دیگر هم فقهای اصفهان هم فقهاست این انصراف بدوی کارساز نیست اختصاص نمی آفریند تقلید به وجود نمی آورد اثری ندارد یک پندار ابتدایی است و اما اگر انصراف حقیقی باشد که از حاق لفظ حاقی می گوییم به اعتبار حاق لفظ از خود وضع لفظ یا حقیقی که دارای حقیقت است مثلا اگر بگوییم اکرم العلما انصراف دارد به علمای دین این را هر چه دقت کنیم می بینیم همین است و الا عالم موسیقی هم عالم است عالم غنا هم عالم است اینها وصف و فضلی در روایات و سیره نیامده پس آن انصراف انصراف حقیقی است و تطبیق در بحث خودمان که می بینیم کل مسکرات انصراف داشته باشد به خمر این انصراف بدوی است انصراف حقیقی نیست انصراف که بدوی بود دلیل بر اختصاص ان لفظ به آن معنای مورد انصراف نمی شود اشکال رفع شد پس از که اشکال رفع شد دلیل را کامل کنیم دلیل ما عینیت معنا بود در این رابطه شواهد اقامه می کنیم</w:t>
      </w:r>
    </w:p>
    <w:p>
      <w:pPr>
        <w:pStyle w:val="BookText"/>
        <w:rPr/>
      </w:pPr>
      <w:r>
        <w:rPr>
          <w:rFonts w:ascii="IRNazanin" w:hAnsi="IRNazanin" w:eastAsia="IRNazanin"/>
          <w:color w:val="111111"/>
          <w:sz w:val="28"/>
          <w:sz w:val="28"/>
          <w:szCs w:val="28"/>
          <w:rtl w:val="true"/>
          <w:lang w:bidi="fa-IR"/>
        </w:rPr>
        <w:t>بیان شواهد عقلی بر مساوی بودن خمر و مسکر</w:t>
      </w:r>
    </w:p>
    <w:p>
      <w:pPr>
        <w:pStyle w:val="BookText"/>
        <w:rPr/>
      </w:pPr>
      <w:r>
        <w:rPr>
          <w:rFonts w:ascii="IRNazanin" w:hAnsi="IRNazanin" w:eastAsia="IRNazanin"/>
          <w:color w:val="111111"/>
          <w:sz w:val="28"/>
          <w:sz w:val="28"/>
          <w:szCs w:val="28"/>
          <w:rtl w:val="true"/>
          <w:lang w:bidi="fa-IR"/>
        </w:rPr>
        <w:t xml:space="preserve">تنصیص لغویین اهل لغت تصریح دارند که منظور از خمر آن است که اسکار داشته باشد از باب نمونه المصباح المنیر در همین کلمه خمر می فرماید کلما خامر العقل فهو الخمر هر چیزی که عقل را بپوشاند و از کار بیاندازد و کارایی اش را مختفی بسازد آن خمر است پس بنابراین هر مسکری خمر است نمونه دوم هم علامه راغب اصفهانی در مفردات الفاظ القرآن در مورد همین کلمه می گوید خمر خامره لمقر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آنجا خامر گفت اینجا خامره گفت خمر کلمه ای است که تانیث و تذکریش مساوی است از لحاظ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فعالیت به عقل نمی دهد این می شود اسکار و معنای خمر بنابراین نص لغت یک شاهدی است بر مدعای ما که معنای این دو تا عین هم دیگرند</w:t>
      </w:r>
    </w:p>
    <w:p>
      <w:pPr>
        <w:pStyle w:val="BookText"/>
        <w:rPr/>
      </w:pPr>
      <w:r>
        <w:rPr>
          <w:rFonts w:ascii="IRNazanin" w:hAnsi="IRNazanin" w:eastAsia="IRNazanin"/>
          <w:color w:val="111111"/>
          <w:sz w:val="28"/>
          <w:sz w:val="28"/>
          <w:szCs w:val="28"/>
          <w:rtl w:val="true"/>
          <w:lang w:bidi="fa-IR"/>
        </w:rPr>
        <w:t>بحثی در حجیت قول لغوی در اصول و فقه و اعتبار آن از نظر خبرویت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نکته را هم گفته بودیم که در اصول خواندیم که قول لغوی اعتبار ندارد اما عمل خود اصولی ها را شاهد بر عدم اعتبار قولشان در اصول اقامه کردیم گفتیم در اصول می گوید که قول لغوی اعتبار ندارد اما در مکاسب می گوید البیع کما فی المصباح مبادله مال بمال در فقه که می رسد مسئله اهل لغت را معتبر و دارای اعتبار اعلام می کند اعتبارش از باب خبرویت است این شاهد اول شاهد دوم اقوال فقهاست فقها با دقت هایی که دارند فقهای کبار و عظیم الشان درباره خمر نسبت به این نکته که خمر با مسکر یک معنا ندارند یا فرق دارند فرموده اند که خمر با مسکر یک معنا و یک حقیقت است</w:t>
      </w:r>
    </w:p>
    <w:p>
      <w:pPr>
        <w:pStyle w:val="BookText"/>
        <w:rPr/>
      </w:pPr>
      <w:r>
        <w:rPr>
          <w:rFonts w:ascii="IRNazanin" w:hAnsi="IRNazanin" w:eastAsia="IRNazanin"/>
          <w:color w:val="111111"/>
          <w:sz w:val="28"/>
          <w:sz w:val="28"/>
          <w:szCs w:val="28"/>
          <w:rtl w:val="true"/>
          <w:lang w:bidi="fa-IR"/>
        </w:rPr>
        <w:t>قول مرحوم بحرانی در تحقق حقیقت شرعیه در تساوی خمر و مسکر</w:t>
      </w:r>
    </w:p>
    <w:p>
      <w:pPr>
        <w:pStyle w:val="BookText"/>
        <w:rPr/>
      </w:pPr>
      <w:r>
        <w:rPr>
          <w:rFonts w:ascii="IRNazanin" w:hAnsi="IRNazanin" w:eastAsia="IRNazanin"/>
          <w:color w:val="111111"/>
          <w:sz w:val="28"/>
          <w:sz w:val="28"/>
          <w:szCs w:val="28"/>
          <w:rtl w:val="true"/>
          <w:lang w:bidi="fa-IR"/>
        </w:rPr>
        <w:t xml:space="preserve">از این میان محدث بحرانی صاحب حدائق کتاب حدائق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ثابت شده است که خمر مسکر است و مسکر بودن خمر یک حقیقت شرعیه است به عنوان حقیقت شرعیه به ثبت رسیده که خمر مسکر است نشانه اثبات حقیقت شرعیه تبادر و اعتماد و انصراف و عدم صحت سلب می تواند باشد می بینیم درباره خمر وجود دارد تا می گوییم خمر در شرع شرابی که مسکر باشد از هر چیزی که باشد اشکال ندارد در این رابطه از روایات هم کمک می گیرند که بنده گفتم اقوال پراکنده را دسته بندی کردیم با سه تا شاهد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بنابراین حقیقت شرعیه است</w:t>
      </w:r>
    </w:p>
    <w:p>
      <w:pPr>
        <w:pStyle w:val="BookText"/>
        <w:rPr/>
      </w:pPr>
      <w:r>
        <w:rPr>
          <w:rFonts w:ascii="IRNazanin" w:hAnsi="IRNazanin" w:eastAsia="IRNazanin"/>
          <w:color w:val="111111"/>
          <w:sz w:val="28"/>
          <w:sz w:val="28"/>
          <w:szCs w:val="28"/>
          <w:rtl w:val="true"/>
          <w:lang w:bidi="fa-IR"/>
        </w:rPr>
        <w:t xml:space="preserve">توضیحی در حقیقت شرعیه و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ابداعی و تعیّنی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حقیقت شرعیه اشاره ای کوتاه بکنیم حقیقت شرعیه به دو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ابداعی که اصطلاحات ابداعی خود شرع است مثلا هبوه و یا اینکه حقیقت شرعیه به این صورت است که لفظ یک معنای لغوی دارد همان معنای لغوی اش را اینجا به کار می برد اگر بکار برد و در شرع هم همان معنا به ثبت رسید می شود حقیقت شرعیه و یا اینکه معنای لغوی را کنار می گذارد که از ان معنای لغوی مثل صلاه به مناسبتی یک معنای شرعی تعیین می کند و در بستر شرع هم به ثبت می رسد می شود حقیقت شرعیه اما در این مورد که صاحب حدائق می فرماید حقیقت شرعیه از این گونه دوم است که در لغت به همین معنا بوده ولی در شرع هم رسیده تایید شده و شده حقیقت شرعیه این نسبت به یک نمونه از اقوال فقهای کبار</w:t>
      </w:r>
    </w:p>
    <w:p>
      <w:pPr>
        <w:pStyle w:val="BookText"/>
        <w:rPr/>
      </w:pPr>
      <w:r>
        <w:rPr>
          <w:rFonts w:ascii="IRNazanin" w:hAnsi="IRNazanin" w:eastAsia="IRNazanin"/>
          <w:color w:val="111111"/>
          <w:sz w:val="28"/>
          <w:sz w:val="28"/>
          <w:szCs w:val="28"/>
          <w:rtl w:val="true"/>
          <w:lang w:bidi="fa-IR"/>
        </w:rPr>
        <w:t xml:space="preserve">شاهدی دیگر بیان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 یا 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دوم مرحوم محقق حلی صاحب شرایع در کتاب معتبر که اسم با مسمی یکی است معتبر تا الان پیش فقها معتبر است حتی روایتی که در کتاب معتبر نقل می کنند رجالی ها می گویند محقق در معتبر آورده است ایشان در کتاب معتبر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عندنا تنجیس المسکرات کتنجیس الخمر و بعد می فرماید لان الخمر مسکر چون وحدت موضوع است به تعبیر شهید صدر وحدت انسجام است موضوع که دقیقا یکی بود دیگر نیازی به بحث نداریم مسکر همان خمر است نجاست که برای خمر ثابت شد برای کل مسکرات ثابت می شود این قول دوم از اقوال فقها که صاحب جواهر هم نقل می کند و هم اعتماد و مطلب از اعتبار قانونی برخوردار می شود</w:t>
      </w:r>
    </w:p>
    <w:p>
      <w:pPr>
        <w:pStyle w:val="BookText"/>
        <w:rPr/>
      </w:pPr>
      <w:r>
        <w:rPr>
          <w:rFonts w:ascii="IRNazanin" w:hAnsi="IRNazanin" w:eastAsia="IRNazanin"/>
          <w:color w:val="111111"/>
          <w:sz w:val="28"/>
          <w:sz w:val="28"/>
          <w:szCs w:val="28"/>
          <w:rtl w:val="true"/>
          <w:lang w:bidi="fa-IR"/>
        </w:rPr>
        <w:t>شاهدی دیگر بیان مرحوم حکیم در مستمسک</w:t>
      </w:r>
    </w:p>
    <w:p>
      <w:pPr>
        <w:pStyle w:val="BookText"/>
        <w:rPr/>
      </w:pPr>
      <w:r>
        <w:rPr>
          <w:rFonts w:ascii="IRNazanin" w:hAnsi="IRNazanin" w:eastAsia="IRNazanin"/>
          <w:color w:val="111111"/>
          <w:sz w:val="28"/>
          <w:sz w:val="28"/>
          <w:szCs w:val="28"/>
          <w:rtl w:val="true"/>
          <w:lang w:bidi="fa-IR"/>
        </w:rPr>
        <w:t xml:space="preserve">برای تتمیم و کامل کردن فقیه سوم مرحوم سیدنا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خمر همان مسکر است و مسکر همان خمر و بعد می فرماید که این مطلب مورد مساعدت عرف و لغت و نصوص است با این توضیحی که داده شد اقوال هم که در حداقل جمع از سه تا فقیه بزرگ گفته شد</w:t>
      </w:r>
    </w:p>
    <w:p>
      <w:pPr>
        <w:pStyle w:val="BookText"/>
        <w:rPr/>
      </w:pPr>
      <w:r>
        <w:rPr>
          <w:rFonts w:ascii="IRNazanin" w:hAnsi="IRNazanin" w:eastAsia="IRNazanin"/>
          <w:color w:val="111111"/>
          <w:sz w:val="28"/>
          <w:sz w:val="28"/>
          <w:szCs w:val="28"/>
          <w:rtl w:val="true"/>
          <w:lang w:bidi="fa-IR"/>
        </w:rPr>
        <w:t>اما نصوص وارده بر تساوی خمر و مسکر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 که نصوص بود در نصوصی که وارد شده است موارد متعددی داریم که نص صریح آمده فرموده است با کمال صراحت که کل مسکر حرام و کل مسکر خمر</w:t>
      </w:r>
    </w:p>
    <w:p>
      <w:pPr>
        <w:pStyle w:val="BookText"/>
        <w:rPr/>
      </w:pPr>
      <w:r>
        <w:rPr>
          <w:rFonts w:ascii="IRNazanin" w:hAnsi="IRNazanin" w:eastAsia="IRNazanin"/>
          <w:color w:val="111111"/>
          <w:sz w:val="28"/>
          <w:sz w:val="28"/>
          <w:szCs w:val="28"/>
          <w:rtl w:val="true"/>
          <w:lang w:bidi="fa-IR"/>
        </w:rPr>
        <w:t xml:space="preserve">حدیث مسند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w:t>
      </w:r>
    </w:p>
    <w:p>
      <w:pPr>
        <w:pStyle w:val="BookText"/>
        <w:rPr/>
      </w:pPr>
      <w:r>
        <w:rPr>
          <w:rFonts w:ascii="IRNazanin" w:hAnsi="IRNazanin" w:eastAsia="IRNazanin"/>
          <w:color w:val="111111"/>
          <w:sz w:val="28"/>
          <w:sz w:val="28"/>
          <w:szCs w:val="28"/>
          <w:rtl w:val="true"/>
          <w:lang w:bidi="fa-IR"/>
        </w:rPr>
        <w:t xml:space="preserve">از جمله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مسندی است از امام باقر علیه السلام عطاء بن یسار نقل می کند از امام باقر علیه السلام قال قال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که قصد صلوات دارید همیشه روحیه صلوات را داشته باشید مخصوصا در این شرائط اخیر که کفره و فجره قصد هتک حرمت کرده اند شما باید اکرام و تعظیمتان بیشتر شود و چیزی که همیشه در هر زمینه حاجتی دارید مشکلی دارید استغفار می خواهید بکنید تطهیر قلب تطهیر از ذنوب گشایش توفیقات هر چه می خواهید بیاید به صلوات که یکی از ارباب طریقت و شریعت فرمود که ذکر بهتراز صلوات نیافتم هر موقع حاجتی داشتید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صلوات بدون فاصله هدیه به روح رسول الله الاعظم و اصحاب کساء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 بد نبود اما عطاء بن یسار توثیق خاص ندارد اما محقق این را نقل کرده و روی ان اعتماد می کند و از آن جهت اعتبار مختصری برخوردار است در این حدیث آمده است که پیامبر فرمود کل مسکر حرام و کل مسکر خمر این نص است بنابراین از این نص ما استفاده کردیم که معنای خمر با مسکر یکی است</w:t>
      </w:r>
    </w:p>
    <w:p>
      <w:pPr>
        <w:pStyle w:val="BookText"/>
        <w:rPr/>
      </w:pPr>
      <w:r>
        <w:rPr>
          <w:rFonts w:ascii="IRNazanin" w:hAnsi="IRNazanin" w:eastAsia="IRNazanin"/>
          <w:color w:val="111111"/>
          <w:sz w:val="28"/>
          <w:sz w:val="28"/>
          <w:szCs w:val="28"/>
          <w:rtl w:val="true"/>
          <w:lang w:bidi="fa-IR"/>
        </w:rPr>
        <w:t>روایت صحیحه عبد الرحمن بن حجاج</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که از لحاظ سند بسیار قوی است و شرع هم دارد مطلب را بیشتر تقویت می کند همین کتاب ابواب اشربه محرمه باب اول حدیث اول صحیحه عبد الرحمن بن حجاج که سند صحیح اعلایی است محمد بن یعقوب عن علی بن ابراهیم عن ابیه و عن محمد بن اسماعیل عن فضل بن شاذان نیشابوری جمیعا عن ابن ابی عمیر عن عبد الرحمن بن حجاج که هیج کدام از این راوی ها ناشناخته نیست همه در نهایت وثاقت و صحت اند عن ابی عبد الله قال قال رسول الله صلی الله علیه و سلم الخمر من خمسه خمر از پنج چیز گرفته می شود العصیر من الکرم و النقیع من الزبیب و البتع من العسل و المرز من الشعیر و النبیذ من التمر این همه اصطلاحات که آمده بود اینها یک معنا دارد که همان مشروب یعنی همان شراب و نوشیدنی کرم انگور نقیع نوشیدنی که از کشمش گرفته می شود بتع از عسل مرز از شعیر که همان آب جو نبیذ که شرابی که از خرما گرفته می شود این عصیر و نقیع و بتع و مرز و نبیذ الفاظی است مترادفات است از نوشیدنی و مشروب این مشروبات که از این موارد گرفته می شود می فرماید اینها همه شان خمر است شما ممکن است سوال کنید که نگفت کل مسکرات ما می گوییم ما اشکال این بود که خمر اختصاص به انگور نداشته باشد از ان معنا که بیرون بیاید دیگر مانعی ندارد خمر می شود کل مشروبات دارای اسکار</w:t>
      </w:r>
      <w:bookmarkStart w:id="10" w:name="pg4815_62155"/>
    </w:p>
    <w:p>
      <w:pPr>
        <w:pStyle w:val="BookText"/>
        <w:rPr/>
      </w:pPr>
      <w:bookmarkEnd w:id="10"/>
      <w:r>
        <w:rPr>
          <w:rFonts w:ascii="IRNazanin" w:hAnsi="IRNazanin" w:eastAsia="IRNazanin"/>
          <w:color w:val="111111"/>
          <w:sz w:val="28"/>
          <w:sz w:val="28"/>
          <w:szCs w:val="28"/>
          <w:rtl w:val="true"/>
          <w:lang w:bidi="fa-IR"/>
        </w:rPr>
        <w:t xml:space="preserve">روایت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خانوادگی 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 هم اشاره کنم و مراجعه کنید روایت اول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که روایت علی بن یقطین است این سند هم سند معتبری است در یک اعتبار خاصی قرار دارد محمد بن یعقوب شیخ کلینی عن محمد بن یحیی عن احمد بن محمد بن عیسی اشعری عن حسن بن علی بن یقطین عن اخیه حسین بن علی بن یقطین عن ابیه علی بن یقطین یک روات از یک خانواده پدر و دو تا پسر اینها اگر کسی خدشه کند که در وثاقتش چه می شود ولایت ادم را جریحه دار می کند این پرچم داران تاریخ ولایت اهل بیت اند ما در رجال گفتیم وکیل و خادم امام اصل این است که موثق است بر خلاف نظر سید الاستاد اما اگر عدم وثاقتش ثابت بشود به دلیل جدا باید ثابت بشود اگر خادم امام را موثق ندانیم به چه کسی اعتماد کنیم برای ما یک اضافه کافی است نگویید شاعرانه می گویید واقعا هم همین طور است کسی که در محضر نور خدا ولی خدا در حوزه اشراف نفس پر از نور و قدسی امام قرار بگیرد آن مورد اعتماد نمی تواند باشد ان شاء‌الله ادامه بحث درباره الکل و جمع بندی این دلیل جلسه بعد</w:t>
      </w:r>
    </w:p>
    <w:p>
      <w:pPr>
        <w:pStyle w:val="Heading2"/>
        <w:numPr>
          <w:ilvl w:val="1"/>
          <w:numId w:val="1"/>
        </w:numPr>
        <w:rPr/>
      </w:pPr>
      <w:bookmarkStart w:id="11" w:name="__RefHeading___Toc2627924_2035185390"/>
      <w:bookmarkStart w:id="12" w:name="_Toc4"/>
      <w:bookmarkEnd w:id="11"/>
      <w:r>
        <w:rPr>
          <w:rtl w:val="true"/>
        </w:rPr>
        <w:t xml:space="preserve">میلاد حضرت معصومه </w:t>
      </w:r>
      <w:r>
        <w:rPr/>
        <w:t>3</w:t>
      </w:r>
      <w:r>
        <w:rPr>
          <w:rtl w:val="true"/>
        </w:rPr>
        <w:t xml:space="preserve"> </w:t>
      </w:r>
      <w:r>
        <w:rPr>
          <w:rtl w:val="true"/>
        </w:rPr>
        <w:t xml:space="preserve">مبارک باد </w:t>
      </w:r>
      <w:r>
        <w:rPr/>
        <w:t>91/06/28</w:t>
      </w:r>
      <w:bookmarkEnd w:id="12"/>
    </w:p>
    <w:p>
      <w:pPr>
        <w:pStyle w:val="BookText"/>
        <w:rPr/>
      </w:pPr>
      <w:r>
        <w:rPr>
          <w:rFonts w:ascii="IRNazanin" w:hAnsi="IRNazanin" w:eastAsia="IRNazanin"/>
          <w:color w:val="111111"/>
          <w:sz w:val="28"/>
          <w:sz w:val="28"/>
          <w:szCs w:val="28"/>
          <w:rtl w:val="true"/>
          <w:lang w:bidi="fa-IR"/>
        </w:rPr>
        <w:t xml:space="preserve">میلاد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ولادت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 ال البیت برای همه شما عزیزان که از کرم نامحدود آن کریمه همه ما مستفیض هستیم تبریک می گویم گفته اند دیدم به قم که نور فقاهت نمو کند در این فضا نهال رشادت نشو کند معصومه بانویی است که به قم می دهد بها هر کس که منکر است بگو روبرو کند آن سالکی که می طلبد فیض گویمش فیضیه را ز درب حرم جستجو کند هر کس که شک به عصمت معصومه می کند آید به درس مصطفوی گفتگو کند انکس که در جوار تو سکنی گزیده است کفران نعمت است که خلد آرزو کند</w:t>
      </w:r>
    </w:p>
    <w:p>
      <w:pPr>
        <w:pStyle w:val="BookText"/>
        <w:rPr/>
      </w:pPr>
      <w:r>
        <w:rPr>
          <w:rFonts w:ascii="IRNazanin" w:hAnsi="IRNazanin" w:eastAsia="IRNazanin"/>
          <w:color w:val="111111"/>
          <w:sz w:val="28"/>
          <w:sz w:val="28"/>
          <w:szCs w:val="28"/>
          <w:rtl w:val="true"/>
          <w:lang w:bidi="fa-IR"/>
        </w:rPr>
        <w:t>یادآوری ادله نجاست مسکرات</w:t>
      </w:r>
    </w:p>
    <w:p>
      <w:pPr>
        <w:pStyle w:val="BookText"/>
        <w:rPr/>
      </w:pPr>
      <w:r>
        <w:rPr>
          <w:rFonts w:ascii="IRNazanin" w:hAnsi="IRNazanin" w:eastAsia="IRNazanin"/>
          <w:color w:val="111111"/>
          <w:sz w:val="28"/>
          <w:sz w:val="28"/>
          <w:szCs w:val="28"/>
          <w:rtl w:val="true"/>
          <w:lang w:bidi="fa-IR"/>
        </w:rPr>
        <w:t xml:space="preserve">درباره ادله نجاست مسکرات بحث می کردیم گفتیم که این مطلب پشتوانه و ادله متعددی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معنای خمر و مسکرات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روایات خاصه دال بر نجاست مسکرات اجماع را گفتیم بررسی ها انجام شد</w:t>
      </w:r>
    </w:p>
    <w:p>
      <w:pPr>
        <w:pStyle w:val="BookText"/>
        <w:rPr/>
      </w:pPr>
      <w:r>
        <w:rPr>
          <w:rFonts w:ascii="IRNazanin" w:hAnsi="IRNazanin" w:eastAsia="IRNazanin"/>
          <w:color w:val="111111"/>
          <w:sz w:val="28"/>
          <w:sz w:val="28"/>
          <w:szCs w:val="28"/>
          <w:rtl w:val="true"/>
          <w:lang w:bidi="fa-IR"/>
        </w:rPr>
        <w:t>وحدت معنای خمر با مسکر است</w:t>
      </w:r>
    </w:p>
    <w:p>
      <w:pPr>
        <w:pStyle w:val="BookText"/>
        <w:rPr/>
      </w:pPr>
      <w:r>
        <w:rPr>
          <w:rFonts w:ascii="IRNazanin" w:hAnsi="IRNazanin" w:eastAsia="IRNazanin"/>
          <w:color w:val="111111"/>
          <w:sz w:val="28"/>
          <w:sz w:val="28"/>
          <w:szCs w:val="28"/>
          <w:rtl w:val="true"/>
          <w:lang w:bidi="fa-IR"/>
        </w:rPr>
        <w:t>اما دلیل دوم که عبارت بود از وحدت معنای خمر با مسکرات ادعا این بود که خمر مسکر است مسکر خمر است پس نجاست مسکر را از دلیل نجاست خمر می توانیم استفاده کنیم در این رابطه سه تا شاهد داشتیم تنصیص لغوی اقوال فقها یا فهم فقهایی و نصوصی که خمر و مسکر را معنا کرده است که این دو تا یک چیزند</w:t>
      </w:r>
    </w:p>
    <w:p>
      <w:pPr>
        <w:pStyle w:val="BookText"/>
        <w:rPr/>
      </w:pPr>
      <w:r>
        <w:rPr>
          <w:rFonts w:ascii="IRNazanin" w:hAnsi="IRNazanin" w:eastAsia="IRNazanin"/>
          <w:color w:val="111111"/>
          <w:sz w:val="28"/>
          <w:sz w:val="28"/>
          <w:szCs w:val="28"/>
          <w:rtl w:val="true"/>
          <w:lang w:bidi="fa-IR"/>
        </w:rPr>
        <w:t>نقد و بررسی شواهد وحدت معنای خمر و مسکرات</w:t>
      </w:r>
    </w:p>
    <w:p>
      <w:pPr>
        <w:pStyle w:val="BookText"/>
        <w:rPr/>
      </w:pPr>
      <w:r>
        <w:rPr>
          <w:rFonts w:ascii="IRNazanin" w:hAnsi="IRNazanin" w:eastAsia="IRNazanin"/>
          <w:color w:val="111111"/>
          <w:sz w:val="28"/>
          <w:sz w:val="28"/>
          <w:szCs w:val="28"/>
          <w:rtl w:val="true"/>
          <w:lang w:bidi="fa-IR"/>
        </w:rPr>
        <w:t>بحث امروز ما نقد و بررسی شواهد وحدت معنای خمر و مسکرات اما شاهد اول تنصیص لغوی</w:t>
      </w:r>
    </w:p>
    <w:p>
      <w:pPr>
        <w:pStyle w:val="BookText"/>
        <w:rPr/>
      </w:pPr>
      <w:r>
        <w:rPr>
          <w:rFonts w:ascii="IRNazanin" w:hAnsi="IRNazanin" w:eastAsia="IRNazanin"/>
          <w:color w:val="111111"/>
          <w:sz w:val="28"/>
          <w:sz w:val="28"/>
          <w:szCs w:val="28"/>
          <w:rtl w:val="true"/>
          <w:lang w:bidi="fa-IR"/>
        </w:rPr>
        <w:t>اشکال مرحوم آقای خویی بنج مسکر است ولی نجس نیست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در لغت نامه ها هرچند خمر با مسکر به یک معنا آمده است اما نمی توانیم ملتزم بشویم که خمر با مسکر موضوعا و حکما یکی است یک نقض دارد می فرماید از مسکرات بنج است اما نه خمر است و نه نجس پس این تنصیص لغوی به بار ننشست بنج کلمه عربی است فارسی خراسانی مشهدی می گوید بنگ فارسی تهرانی می گوید گرد معتاد به گرد را می گویند گردی ها مشهد معتاد به بنگ را می گویند بنگی یا چرصی یک نوع گیاهی است بنگ و چرص و حشیش و گرد از یک خانواده است که خانواده کشیدنی است و اینها از یک گیاهی گرفته می شود و بعد خشک می شود و مثل سیگار می کشند بافور و قلیان و این هم زوال عقل می آورد یعنی اسکار زوال عقل می آورد اما اینها نه نجس اند و نه خمر اند این نقضی است ببینید که هم یخمر العقل وجدانا و نه به آن می گویند خمر و نه محکوم به نجاست گیاهی است که در بیابان می روید لذا آن حرفی که ادعا شد که خمر با مسکر یک معنا دارد دیدیم یک معنا ندارد بنج غیر مسکر است و نجس هم نیست نقضی است دقیق</w:t>
      </w:r>
    </w:p>
    <w:p>
      <w:pPr>
        <w:pStyle w:val="BookText"/>
        <w:rPr/>
      </w:pPr>
      <w:r>
        <w:rPr>
          <w:rFonts w:ascii="IRNazanin" w:hAnsi="IRNazanin" w:eastAsia="IRNazanin"/>
          <w:color w:val="111111"/>
          <w:sz w:val="28"/>
          <w:sz w:val="28"/>
          <w:szCs w:val="28"/>
          <w:rtl w:val="true"/>
          <w:lang w:bidi="fa-IR"/>
        </w:rPr>
        <w:t>جواب مایع بودن مسکر جزء الموضوع است</w:t>
      </w:r>
    </w:p>
    <w:p>
      <w:pPr>
        <w:pStyle w:val="BookText"/>
        <w:rPr/>
      </w:pPr>
      <w:r>
        <w:rPr>
          <w:rFonts w:ascii="IRNazanin" w:hAnsi="IRNazanin" w:eastAsia="IRNazanin"/>
          <w:color w:val="111111"/>
          <w:sz w:val="28"/>
          <w:sz w:val="28"/>
          <w:szCs w:val="28"/>
          <w:rtl w:val="true"/>
          <w:lang w:bidi="fa-IR"/>
        </w:rPr>
        <w:t>اما تحقیق این است که با ادب و احترام عرض شود این نقض وارد نیست برای اینکه اشاره شد دو وادی است دو خانواده است دو خط خط نوشیدن و خط کشیدن خمر و خمریات نوشیدنی است و بنج و بنجیات کشیدنی است این بابی دارد و او باب دیگری دارد نقض در صورتی محقق می شود که از افراد زیر مجموعه یک جنس باید شما یک فردی را خلاف حکم کل بیاورید تا نقض بشود از خانواده دیگر با اختلاف حکم مثال آوردن نقضی نیست بنابراین در لغت که می گویند خمر و مسکر یکی است ان که خمر است نوشیدنی است از شراب و مشروبات است و مایع است اصلش برای نوشیدن است جزء نوشیدن است بنج جزء نوشیدنیهای بالاصاله نیست</w:t>
      </w:r>
    </w:p>
    <w:p>
      <w:pPr>
        <w:pStyle w:val="BookText"/>
        <w:rPr/>
      </w:pPr>
      <w:r>
        <w:rPr>
          <w:rFonts w:ascii="IRNazanin" w:hAnsi="IRNazanin" w:eastAsia="IRNazanin"/>
          <w:color w:val="111111"/>
          <w:sz w:val="28"/>
          <w:sz w:val="28"/>
          <w:szCs w:val="28"/>
          <w:rtl w:val="true"/>
          <w:lang w:bidi="fa-IR"/>
        </w:rPr>
        <w:t>نتیجه نجاست محدود به خمر نیست و کل مسکرات مایع را می گیرد</w:t>
      </w:r>
    </w:p>
    <w:p>
      <w:pPr>
        <w:pStyle w:val="BookText"/>
        <w:rPr/>
      </w:pPr>
      <w:r>
        <w:rPr>
          <w:rFonts w:ascii="IRNazanin" w:hAnsi="IRNazanin" w:eastAsia="IRNazanin"/>
          <w:color w:val="111111"/>
          <w:sz w:val="28"/>
          <w:sz w:val="28"/>
          <w:szCs w:val="28"/>
          <w:rtl w:val="true"/>
          <w:lang w:bidi="fa-IR"/>
        </w:rPr>
        <w:t>بنابراین پس از که دیدیم نقض ایشان به بار ننشست تنصیص لغوی به قوت خودش باقی است که الخمر ما خامر العقل خمر چیزی است که از کارایی عقل جلوگیری کند هر چیزی که از کارایی عقل جلوگیری کند خمر است اختصاص به مشروب متخذ از عنب ندارد از لحاظ تنصیص لغوی مطلب مشکلی ندارد اما اقوال یا فهم فقها</w:t>
      </w:r>
    </w:p>
    <w:p>
      <w:pPr>
        <w:pStyle w:val="BookText"/>
        <w:rPr/>
      </w:pPr>
      <w:r>
        <w:rPr>
          <w:rFonts w:ascii="IRNazanin" w:hAnsi="IRNazanin" w:eastAsia="IRNazanin"/>
          <w:color w:val="111111"/>
          <w:sz w:val="28"/>
          <w:sz w:val="28"/>
          <w:szCs w:val="28"/>
          <w:rtl w:val="true"/>
          <w:lang w:bidi="fa-IR"/>
        </w:rPr>
        <w:t>محقق بحرانی خمر به معنی مسکر حقیقت شرعیه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مرحوم محقق بحرانی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خمر به معنی مسکر حقیقت شرعیه است در صورتی که حقیقت شرعیه باشد خمر مسکر است از دلیل خمر حکم نجاست برای هر مسکر می توانیم ثابت کنیم</w:t>
      </w:r>
    </w:p>
    <w:p>
      <w:pPr>
        <w:pStyle w:val="BookText"/>
        <w:rPr/>
      </w:pPr>
      <w:r>
        <w:rPr>
          <w:rFonts w:ascii="IRNazanin" w:hAnsi="IRNazanin" w:eastAsia="IRNazanin"/>
          <w:color w:val="111111"/>
          <w:sz w:val="28"/>
          <w:sz w:val="28"/>
          <w:szCs w:val="28"/>
          <w:rtl w:val="true"/>
          <w:lang w:bidi="fa-IR"/>
        </w:rPr>
        <w:t>امام خمینی اثبات حقیقت شرعیه کار مشکلی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اثبات حقیقت شرعیه و عرفیه کار مشکلی است بنابراین حقیقت شرعیه که ادعا بشود کارساز نیست باید ثابت بشود این خلاصه فرمایش امام خمینی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نقد فرمایش امام خمینی اثبات حقیقت شرعیه مربوط به عرف و تبادر است</w:t>
      </w:r>
    </w:p>
    <w:p>
      <w:pPr>
        <w:pStyle w:val="BookText"/>
        <w:rPr/>
      </w:pPr>
      <w:r>
        <w:rPr>
          <w:rFonts w:ascii="IRNazanin" w:hAnsi="IRNazanin" w:eastAsia="IRNazanin"/>
          <w:color w:val="111111"/>
          <w:sz w:val="28"/>
          <w:sz w:val="28"/>
          <w:szCs w:val="28"/>
          <w:rtl w:val="true"/>
          <w:lang w:bidi="fa-IR"/>
        </w:rPr>
        <w:t>با کمال ادب و احترام که اثبات حقیقت شرعیه نیاز به شهادت عدلین و شیاع که ندارد راه اصولی دارد راهش تبادر است به تبادر مراجعه می کنیم محقق بحرانی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 چه بود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زبان حالش چه بود به عرف و تبادر مراجعه می کنیم خمر مسکر است و مسکر خمر است این معنا یعنی مسکر از خمر تبادر می کند پس از که در بستر شرع تبادر وجود داشت ثابت می شود که خمر همان مسکر است تنصیص یا فهم فقها از محقق بحرانی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محقق حلی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تا حال به اشکالی برنخورده است</w:t>
      </w:r>
    </w:p>
    <w:p>
      <w:pPr>
        <w:pStyle w:val="BookText"/>
        <w:rPr/>
      </w:pPr>
      <w:r>
        <w:rPr>
          <w:rFonts w:ascii="IRNazanin" w:hAnsi="IRNazanin" w:eastAsia="IRNazanin"/>
          <w:color w:val="111111"/>
          <w:sz w:val="28"/>
          <w:sz w:val="28"/>
          <w:szCs w:val="28"/>
          <w:rtl w:val="true"/>
          <w:lang w:bidi="fa-IR"/>
        </w:rPr>
        <w:t>اما بررسی نصوص که خمر را برابر مسکر می داند</w:t>
      </w:r>
    </w:p>
    <w:p>
      <w:pPr>
        <w:pStyle w:val="BookText"/>
        <w:rPr/>
      </w:pPr>
      <w:r>
        <w:rPr>
          <w:rFonts w:ascii="IRNazanin" w:hAnsi="IRNazanin" w:eastAsia="IRNazanin"/>
          <w:color w:val="111111"/>
          <w:sz w:val="28"/>
          <w:sz w:val="28"/>
          <w:szCs w:val="28"/>
          <w:rtl w:val="true"/>
          <w:lang w:bidi="fa-IR"/>
        </w:rPr>
        <w:t>اما نقد شاهد سوم نصوصی که در آن نصوص خمر مسکر و مسکر خمر آمده است روایت عطاء بن یسار در آن حدیث که آمده بود کل مسکر حرام و کل خمر مسکر این نص بود پس از که ما دیدیم این تنصیص در روایت آمد خمر و مسکر را برای ما یک معنا نشان داد</w:t>
      </w:r>
    </w:p>
    <w:p>
      <w:pPr>
        <w:pStyle w:val="BookText"/>
        <w:rPr/>
      </w:pPr>
      <w:r>
        <w:rPr>
          <w:rFonts w:ascii="IRNazanin" w:hAnsi="IRNazanin" w:eastAsia="IRNazanin"/>
          <w:color w:val="111111"/>
          <w:sz w:val="28"/>
          <w:sz w:val="28"/>
          <w:szCs w:val="28"/>
          <w:rtl w:val="true"/>
          <w:lang w:bidi="fa-IR"/>
        </w:rPr>
        <w:t>روایت عطاء بن یسار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روایات روایت عطاء بن یسار که نمی تواند کاری از پیش ببرد</w:t>
      </w:r>
    </w:p>
    <w:p>
      <w:pPr>
        <w:pStyle w:val="BookText"/>
        <w:rPr/>
      </w:pPr>
      <w:r>
        <w:rPr>
          <w:rFonts w:ascii="IRNazanin" w:hAnsi="IRNazanin" w:eastAsia="IRNazanin"/>
          <w:color w:val="111111"/>
          <w:sz w:val="28"/>
          <w:sz w:val="28"/>
          <w:szCs w:val="28"/>
          <w:rtl w:val="true"/>
          <w:lang w:bidi="fa-IR"/>
        </w:rPr>
        <w:t>ضعف روایت به خاطر عدم توثیق عطاء به یسار</w:t>
      </w:r>
    </w:p>
    <w:p>
      <w:pPr>
        <w:pStyle w:val="BookText"/>
        <w:rPr/>
      </w:pPr>
      <w:r>
        <w:rPr>
          <w:rFonts w:ascii="IRNazanin" w:hAnsi="IRNazanin" w:eastAsia="IRNazanin"/>
          <w:color w:val="111111"/>
          <w:sz w:val="28"/>
          <w:sz w:val="28"/>
          <w:szCs w:val="28"/>
          <w:rtl w:val="true"/>
          <w:lang w:bidi="fa-IR"/>
        </w:rPr>
        <w:t>اولا سند ضعیف است گفته بودم که عطاء بن یسار توثیق خاص ندارد می فرماید سند ضعیف است مبنای ایشان این است که سند ضعیف بود یعنی دیگر اعتبار ندارد</w:t>
      </w:r>
    </w:p>
    <w:p>
      <w:pPr>
        <w:pStyle w:val="BookText"/>
        <w:rPr/>
      </w:pPr>
      <w:r>
        <w:rPr>
          <w:rFonts w:ascii="IRNazanin" w:hAnsi="IRNazanin" w:eastAsia="IRNazanin"/>
          <w:color w:val="111111"/>
          <w:sz w:val="28"/>
          <w:sz w:val="28"/>
          <w:szCs w:val="28"/>
          <w:rtl w:val="true"/>
          <w:lang w:bidi="fa-IR"/>
        </w:rPr>
        <w:t>مرحوم خویی می گوید تنزیل خمر و مسکر در روایت عطاء فقط حرمت را می رساند</w:t>
      </w:r>
    </w:p>
    <w:p>
      <w:pPr>
        <w:pStyle w:val="BookText"/>
        <w:rPr/>
      </w:pPr>
      <w:r>
        <w:rPr>
          <w:rFonts w:ascii="IRNazanin" w:hAnsi="IRNazanin" w:eastAsia="IRNazanin"/>
          <w:color w:val="111111"/>
          <w:sz w:val="28"/>
          <w:sz w:val="28"/>
          <w:szCs w:val="28"/>
          <w:rtl w:val="true"/>
          <w:lang w:bidi="fa-IR"/>
        </w:rPr>
        <w:t>دلالت هم کامل نیست با آن دقتی که دارد می فرمایند که تنزیل شده مسکر نازل منزله خمر قرار گرفته المسکر خمر چیزی که نازل منزله چیز دیگر بشود تمام اوصاف و شرائط منزل له را ندارد بلکه آن وصف بارز را می گیرد بنابراین مسکر که تنزیل شده فقط حرمت شرب را می گیرد و در اظهر خواص تنزیل می شود فقط حرمت شرب اما نجاستش ثابت نیست</w:t>
      </w:r>
    </w:p>
    <w:p>
      <w:pPr>
        <w:pStyle w:val="BookText"/>
        <w:rPr/>
      </w:pPr>
      <w:r>
        <w:rPr>
          <w:rFonts w:ascii="IRNazanin" w:hAnsi="IRNazanin" w:eastAsia="IRNazanin"/>
          <w:color w:val="111111"/>
          <w:sz w:val="28"/>
          <w:sz w:val="28"/>
          <w:szCs w:val="28"/>
          <w:rtl w:val="true"/>
          <w:lang w:bidi="fa-IR"/>
        </w:rPr>
        <w:t>نقد فرمایش مرحوم آقای خویی</w:t>
      </w:r>
    </w:p>
    <w:p>
      <w:pPr>
        <w:pStyle w:val="BookText"/>
        <w:rPr/>
      </w:pPr>
      <w:r>
        <w:rPr>
          <w:rFonts w:ascii="IRNazanin" w:hAnsi="IRNazanin" w:eastAsia="IRNazanin"/>
          <w:color w:val="111111"/>
          <w:sz w:val="28"/>
          <w:sz w:val="28"/>
          <w:szCs w:val="28"/>
          <w:rtl w:val="true"/>
          <w:lang w:bidi="fa-IR"/>
        </w:rPr>
        <w:t>تحقیق این است که این فرمایش ایشان هم خالی از اشکال نیست</w:t>
      </w:r>
    </w:p>
    <w:p>
      <w:pPr>
        <w:pStyle w:val="BookText"/>
        <w:rPr/>
      </w:pPr>
      <w:r>
        <w:rPr>
          <w:rFonts w:ascii="IRNazanin" w:hAnsi="IRNazanin" w:eastAsia="IRNazanin"/>
          <w:color w:val="111111"/>
          <w:sz w:val="28"/>
          <w:sz w:val="28"/>
          <w:szCs w:val="28"/>
          <w:rtl w:val="true"/>
          <w:lang w:bidi="fa-IR"/>
        </w:rPr>
        <w:t>تحقیق مطلب که در این جا تنزیل نیست بلکه تطبیق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اینجا تنزیل نیست اگر تنزیل بود قاعده در تنزیل همان است که گفته شد تنزیل یعنی تسری اظهر صفات از تنزیل شونده به تنزیل شده اما اینجا تنزیل نیست چون تنزیل ضابطه دارد فرق است بین تنزیل و تطبیق تنزیل آن است که دو تا معنا قبل از تنزیل کاملا از هم جدا مشخص و معین باشد و بعد یکی در اثر شباهت در یک وصف یا قرینه ای نازل منزله دیگری باشد مثلا الطواف فی البیت صلاه ما از قبل می دانیم صلاه چیزی است طواف چیزی دیگری است دو تا معنا از هم جداست اما وقتی ببینیم عبودیت و عبادت هر دو بسیار دقیق هماهنگ هست تشبیه می کنیم به اظهر خواص که الطواف بالبیت صلاه اما اگر ما تطبیق داشتیم گفتیم الصلاه معراج المومن که صاحب کفایه می گوید در بحث صحیح و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که اسمش کفایه است کسی که کفایه را حاضر باشد کفایت می کند کسی که کفایه را حاضر نباشد کفایت نمی کند یک وقتی اگر خواستید یک نذری بکنید که یک دور کفایه را از اول تا آخرش مطالعه کنید ثوابش هدیه به روح حضرت معصومه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معراج المومن تطبیق است صلاه معراج مومن است تنزیل نشده چون دو تا معنای جدا نیست معنای صلاه معراج مومن است بنابراین الخمر مسکر تنزیل نیست بیان معنا و تطبیق است بنابراین دلالت این روایت بر مطلوب کامل است</w:t>
      </w:r>
    </w:p>
    <w:p>
      <w:pPr>
        <w:pStyle w:val="BookText"/>
        <w:rPr/>
      </w:pPr>
      <w:r>
        <w:rPr>
          <w:rFonts w:ascii="IRNazanin" w:hAnsi="IRNazanin" w:eastAsia="IRNazanin"/>
          <w:color w:val="111111"/>
          <w:sz w:val="28"/>
          <w:sz w:val="28"/>
          <w:szCs w:val="28"/>
          <w:rtl w:val="true"/>
          <w:lang w:bidi="fa-IR"/>
        </w:rPr>
        <w:t>روایت عبد الرحمن بن حجاج</w:t>
      </w:r>
    </w:p>
    <w:p>
      <w:pPr>
        <w:pStyle w:val="BookText"/>
        <w:rPr/>
      </w:pPr>
      <w:r>
        <w:rPr>
          <w:rFonts w:ascii="IRNazanin" w:hAnsi="IRNazanin" w:eastAsia="IRNazanin"/>
          <w:color w:val="111111"/>
          <w:sz w:val="28"/>
          <w:sz w:val="28"/>
          <w:szCs w:val="28"/>
          <w:rtl w:val="true"/>
          <w:lang w:bidi="fa-IR"/>
        </w:rPr>
        <w:t xml:space="preserve">حدیث دوم صحیحه عبد الرحمن بن حجاج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باب اطعمه و اشربه محرمه صحیح اعلائی عبد الرحمن بن حجاج که حدیث را نقل کرد فرمود که خمر از پنج مورد است این پنج مورد خمر اند و مسکر اند بنابراین در آن روایت که آمده بود خمر این موارد از معانی خمر هست</w:t>
      </w:r>
    </w:p>
    <w:p>
      <w:pPr>
        <w:pStyle w:val="BookText"/>
        <w:rPr/>
      </w:pPr>
      <w:r>
        <w:rPr>
          <w:rFonts w:ascii="IRNazanin" w:hAnsi="IRNazanin" w:eastAsia="IRNazanin"/>
          <w:color w:val="111111"/>
          <w:sz w:val="28"/>
          <w:sz w:val="28"/>
          <w:szCs w:val="28"/>
          <w:rtl w:val="true"/>
          <w:lang w:bidi="fa-IR"/>
        </w:rPr>
        <w:t>نقد مرحوم آقای خویی این روایت قابل استناد نیست</w:t>
      </w:r>
    </w:p>
    <w:p>
      <w:p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منبع می فرماید که این شاهد بر مدعای شما نیست این فقط می خواهد مصادیق خمر را بیان کند خمر این مصداق ها را دارد نه اینکه کل مسکرات و خمر عین همه مسکرات می خواهد بگوید مصادیق این موارد است این شاهد بر مدعای شما نمی شود</w:t>
      </w:r>
    </w:p>
    <w:p>
      <w:pPr>
        <w:pStyle w:val="BookText"/>
        <w:rPr/>
      </w:pPr>
      <w:r>
        <w:rPr>
          <w:rFonts w:ascii="IRNazanin" w:hAnsi="IRNazanin" w:eastAsia="IRNazanin"/>
          <w:color w:val="111111"/>
          <w:sz w:val="28"/>
          <w:sz w:val="28"/>
          <w:szCs w:val="28"/>
          <w:rtl w:val="true"/>
          <w:lang w:bidi="fa-IR"/>
        </w:rPr>
        <w:t>تحقیق مطلب اولا حصر مسکر می شکند ثانیا مسکرات زمان صدور است</w:t>
      </w:r>
    </w:p>
    <w:p>
      <w:pPr>
        <w:pStyle w:val="BookText"/>
        <w:rPr/>
      </w:pPr>
      <w:r>
        <w:rPr>
          <w:rFonts w:ascii="IRNazanin" w:hAnsi="IRNazanin" w:eastAsia="IRNazanin"/>
          <w:color w:val="111111"/>
          <w:sz w:val="28"/>
          <w:sz w:val="28"/>
          <w:szCs w:val="28"/>
          <w:rtl w:val="true"/>
          <w:lang w:bidi="fa-IR"/>
        </w:rPr>
        <w:t>این نقض ایشان بر عرض ادب و احترام این نقد هم مشکلی ایجاد نمی کند برای اینکه ما برای رسیدن به هدفمان که اثبات نجاست خمر هست یک مشکل داشتیم که نجاست اختصاص به خمر به معنای خاص داشته باشد بشود خمر در این حدیث صحیحه صریحا اعلام می شود که نجاست اختصاص به خمر به معنای خاص متخذ از عنب ندارد این مشکل دیگر حل است بنابراین برای ما همین مقدار کافی است که نجاست مخصوص خمر متخذ از عنب نیست و شامل سایر مسکرات هم می شود پس در روایات تا به حال به مشکلی برنخوردیم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محقق بحرانی بر تساوی خمر با مسکر</w:t>
      </w:r>
    </w:p>
    <w:p>
      <w:pPr>
        <w:pStyle w:val="BookText"/>
        <w:rPr/>
      </w:pPr>
      <w:r>
        <w:rPr>
          <w:rFonts w:ascii="IRNazanin" w:hAnsi="IRNazanin" w:eastAsia="IRNazanin"/>
          <w:color w:val="111111"/>
          <w:sz w:val="28"/>
          <w:sz w:val="28"/>
          <w:szCs w:val="28"/>
          <w:rtl w:val="true"/>
          <w:lang w:bidi="fa-IR"/>
        </w:rPr>
        <w:t>مضافا بر این مرحوم محقق بحرانی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در این رابطه ذکر می کند دال بر اینکه خمر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این رابطه صحیحه عبد الرحمن بن حجاج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الخمر من خمسه نکته اول که برای ما کارساز است این است که مشکل ما در جهت اثبات نجاست برای مسکرات اختصاص نجاست به خمر متخذ از عنب بود در صورتی که این روایت که خمر از زبیب و عسل و شعیر و تمر هست پس ان اختصاص دیگر در کار نیست اشکال وجود ندارد و نجاستی که برای مسکر آمده دیگر کارش را از پیش می برد در تکمیلش مسکراتی که در این حدیث صحیح آمده است در حقیقت تمامی مسکراتی است که در آن زمان وجود داشته یعنی خمر را تطبیق کرده عینا به تمامی مسکراتی که در عصر صدور نص وجود داشته تطبیق عینی با همه مسکرات است اما مسکراتی که مستحدثه هستند مثل الکل و مواد الکلی که مستحدثه هستند نیاز به بحث جدا دارد ما فعلا ان مسکرات را توانستیم از این روایت نجاست را برایش ثابت کنیم مضافا بر آن محدث بحرانی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یک حدیث دیگر را نقل می کند که این دلالتش کانما روشن تر از روایت قبلی باشد بر این که خمر مسکر است و مسکر خمر است می فرماید در همان کتاب حدائق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ابراهیم صاحب تفسیر از ابی الجارود این را در رجال بحث کردیم و سند علی بن ابراهیم به ایشان را نقل کردیم سند علی بن ابراهیم از ابی الجارود از امام باقر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 تفسیر آیه می گوید که شان نزول این روایت است ابابکر خمر خورده بود و بعد از خوردن خمر عقلش را از دست داده بود و برای کشته های جنگ بدر که به دست مولی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اشک می ریخت و گریه می کرد این شان نزول این حدیث است بعد از آن آیه تحریم خمر آمد در انتهای این حدیث گفته شد که اما الخمر فکل مسکر من الشراب هر مسکری از شراب که نوشیدنی باشد ان خمر است بنابراین این شاهد سوم که نصوصی بود دال بر اینکه خمر عین مسکره است در نتیجه دلیل دوم ما یعنی خمر با مسکر در اصطلاح شرع به یک معنا می باشد این دلیل تمام است با پشتوانه روایی و فهم فقها و تنصیص اهل لغت</w:t>
      </w:r>
      <w:bookmarkStart w:id="13" w:name="pg4815_62168"/>
    </w:p>
    <w:p>
      <w:pPr>
        <w:pStyle w:val="BookText"/>
        <w:rPr/>
      </w:pPr>
      <w:bookmarkEnd w:id="13"/>
      <w:r>
        <w:rPr>
          <w:rFonts w:ascii="IRNazanin" w:hAnsi="IRNazanin" w:eastAsia="IRNazanin"/>
          <w:color w:val="111111"/>
          <w:sz w:val="28"/>
          <w:sz w:val="28"/>
          <w:szCs w:val="28"/>
          <w:rtl w:val="true"/>
          <w:lang w:bidi="fa-IR"/>
        </w:rPr>
        <w:t>دلیل بعدی دلیل خاص</w:t>
      </w:r>
    </w:p>
    <w:p>
      <w:pPr>
        <w:pStyle w:val="BookText"/>
        <w:rPr/>
      </w:pPr>
      <w:r>
        <w:rPr>
          <w:rFonts w:ascii="IRNazanin" w:hAnsi="IRNazanin" w:eastAsia="IRNazanin"/>
          <w:color w:val="111111"/>
          <w:sz w:val="28"/>
          <w:sz w:val="28"/>
          <w:szCs w:val="28"/>
          <w:rtl w:val="true"/>
          <w:lang w:bidi="fa-IR"/>
        </w:rPr>
        <w:t>اما دلیل سوم بر نجاست عصر مسکر که عبارت است از نصوص خاصه دال بر نجاست مسکر بما هو مسکر بدون عنوان خمر ان شاء الله شرح این مطلب جلسه بعد</w:t>
      </w:r>
    </w:p>
    <w:p>
      <w:pPr>
        <w:pStyle w:val="Heading2"/>
        <w:numPr>
          <w:ilvl w:val="1"/>
          <w:numId w:val="1"/>
        </w:numPr>
        <w:rPr/>
      </w:pPr>
      <w:bookmarkStart w:id="14" w:name="__RefHeading___Toc2627926_2035185390"/>
      <w:bookmarkStart w:id="15" w:name="_Toc5"/>
      <w:bookmarkEnd w:id="14"/>
      <w:r>
        <w:rPr>
          <w:rtl w:val="true"/>
        </w:rPr>
        <w:t xml:space="preserve">رجال </w:t>
      </w:r>
      <w:r>
        <w:rPr/>
        <w:t>91/06/29</w:t>
      </w:r>
      <w:bookmarkEnd w:id="15"/>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اعقلوا الخیر ما سمعتموه عقل رعایه لا عقل روایه فان رواه العلم کثیر و رعاته قلیل حکمت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درباره رجال بحث می کنیم خدا را سپاس گذاریم که باز هم توفیق عنایت کرد یک بار دیگر هم رجال را در این سال درسی شروع کنیم و برای اینکه عزیزان یک سال فاصله داشته اند لازم است فهرست عناوین را بگویم و مطالب جدید یا جالبش را فهرست کنم که به ذهنتان بسپارید</w:t>
      </w:r>
    </w:p>
    <w:p>
      <w:pPr>
        <w:pStyle w:val="BookText"/>
        <w:rPr/>
      </w:pPr>
      <w:r>
        <w:rPr>
          <w:rFonts w:ascii="IRNazanin" w:hAnsi="IRNazanin" w:eastAsia="IRNazanin"/>
          <w:color w:val="111111"/>
          <w:sz w:val="28"/>
          <w:sz w:val="28"/>
          <w:szCs w:val="28"/>
          <w:rtl w:val="true"/>
          <w:lang w:bidi="fa-IR"/>
        </w:rPr>
        <w:t xml:space="preserve">یادآوری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بحث رجال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عناوینی که در رجال داریم دوازده تا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رجال و درایه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تدوین و پیدایش رجال و درایه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اصول و جوامع روایی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روایت و راوی با شرح مفصل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راوی و روایت با آن خصوصیات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و مصطلحات رجال و درایه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توثیقات و مدایح با اقسامش توثیقات خاص و عام و مدایح عام و خاص و مشهور و غیر مشهور که مفصل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اثبات اعتبار برای روایت که آخرین جلسه بود که گفتیم ده تا راه برای اثبات اعتبار نسبت به روایت داریم که تقریبا جزء بهترین هاست و کار تحقیقی است نتیجه اش مجموعه امتیازات بود این هشت باب را بحث کردیم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 عدم اعتبار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طبقات در 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الحدیث از شک در حجیت تا قاعده تسامح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و فرق آن با تعادل و تراجیح</w:t>
      </w:r>
    </w:p>
    <w:p>
      <w:pPr>
        <w:pStyle w:val="BookText"/>
        <w:rPr/>
      </w:pPr>
      <w:r>
        <w:rPr>
          <w:rFonts w:ascii="IRNazanin" w:hAnsi="IRNazanin" w:eastAsia="IRNazanin"/>
          <w:color w:val="111111"/>
          <w:sz w:val="28"/>
          <w:sz w:val="28"/>
          <w:szCs w:val="28"/>
          <w:rtl w:val="true"/>
          <w:lang w:bidi="fa-IR"/>
        </w:rPr>
        <w:t>یادآوری برخی نوآوریها مثل دسته بندی روایات</w:t>
      </w:r>
    </w:p>
    <w:p>
      <w:pPr>
        <w:pStyle w:val="BookText"/>
        <w:rPr/>
      </w:pPr>
      <w:r>
        <w:rPr>
          <w:rFonts w:ascii="IRNazanin" w:hAnsi="IRNazanin" w:eastAsia="IRNazanin"/>
          <w:color w:val="111111"/>
          <w:sz w:val="28"/>
          <w:sz w:val="28"/>
          <w:szCs w:val="28"/>
          <w:rtl w:val="true"/>
          <w:lang w:bidi="fa-IR"/>
        </w:rPr>
        <w:t xml:space="preserve">در رجال ما نواوری ها داشتیم که آن را اشاره کنیم این ساختارهای جدید از این قبیل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روایات که در رجال تا آنجایی که من دیدم این کار انجام نشده بود روایات احکام روایات اخلاق جعفریات قدسیات و توقیعات ننوشته شده است که این روایت اخلاق یک گروه روایات احکام یک گروه یا خصوصیات روایات احکام چیست خصوصیات روایات اخلاق چیست اینها نکته هایی بود که از لحاظ کاربردی فوق العاده بالاست</w:t>
      </w:r>
    </w:p>
    <w:p>
      <w:pPr>
        <w:pStyle w:val="BookText"/>
        <w:rPr/>
      </w:pPr>
      <w:r>
        <w:rPr>
          <w:rFonts w:ascii="IRNazanin" w:hAnsi="IRNazanin" w:eastAsia="IRNazanin"/>
          <w:color w:val="111111"/>
          <w:sz w:val="28"/>
          <w:sz w:val="28"/>
          <w:szCs w:val="28"/>
          <w:rtl w:val="true"/>
          <w:lang w:bidi="fa-IR"/>
        </w:rPr>
        <w:t>توثیقات خاص و 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توثیقات و مدایح در کنار هم جمع آوری نشده بود عام و خاص و مشهور و غیر مشهور</w:t>
      </w:r>
    </w:p>
    <w:p>
      <w:pPr>
        <w:pStyle w:val="BookText"/>
        <w:rPr/>
      </w:pPr>
      <w:r>
        <w:rPr>
          <w:rFonts w:ascii="IRNazanin" w:hAnsi="IRNazanin" w:eastAsia="IRNazanin"/>
          <w:color w:val="111111"/>
          <w:sz w:val="28"/>
          <w:sz w:val="28"/>
          <w:szCs w:val="28"/>
          <w:rtl w:val="true"/>
          <w:lang w:bidi="fa-IR"/>
        </w:rPr>
        <w:t>اعتبار روایت از مجموع امتیازات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روایت از مجموع امتیازات این هم در رجال به این شکل دسته بندی نشده بود ما گفتیم امتیاز جمع می کنیم یکی می شود بیست یکی ده یکی پانزده امتیازات با هم می شود نود و درست می شود نه اینکه منتظر باشیم یک امتیاز صد نمره ای پیدا کنیم نه این مشکل است ما امتیازات جمع می کنیم چون نتیجه باید وثوق به صدور پیدا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و اصاله العداله در قول راوی و خود راوی ضمن بحث ها از عدالت در رجال بحث شده است اما اصاله الصحه در قول اشارتهایی اگر آمده باشد عمدتا در قاعده صحت بحث می شود که اینجا کاربرد دارد</w:t>
      </w:r>
    </w:p>
    <w:p>
      <w:pPr>
        <w:pStyle w:val="BookText"/>
        <w:rPr/>
      </w:pPr>
      <w:r>
        <w:rPr>
          <w:rFonts w:ascii="IRNazanin" w:hAnsi="IRNazanin" w:eastAsia="IRNazanin"/>
          <w:color w:val="111111"/>
          <w:sz w:val="28"/>
          <w:sz w:val="28"/>
          <w:szCs w:val="28"/>
          <w:rtl w:val="true"/>
          <w:lang w:bidi="fa-IR"/>
        </w:rPr>
        <w:t>دسته بندی علائم ضعف و عدم اعتبار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بندی و تدوین علائم ضعف و عدم اعتبار این هم در رجال من تا جایی که تتبع کردم علائم ضعف و عدم اعتبار یک جا جمع نشده پراکنده است اینجا جمع آوری شده که ان شاء الله بحث می کنیم</w:t>
      </w:r>
    </w:p>
    <w:p>
      <w:pPr>
        <w:pStyle w:val="BookText"/>
        <w:rPr/>
      </w:pPr>
      <w:r>
        <w:rPr>
          <w:rFonts w:ascii="IRNazanin" w:hAnsi="IRNazanin" w:eastAsia="IRNazanin"/>
          <w:color w:val="111111"/>
          <w:sz w:val="28"/>
          <w:sz w:val="28"/>
          <w:szCs w:val="28"/>
          <w:rtl w:val="true"/>
          <w:lang w:bidi="fa-IR"/>
        </w:rPr>
        <w:t>علائم عدم اعتبار</w:t>
      </w:r>
    </w:p>
    <w:p>
      <w:pPr>
        <w:pStyle w:val="BookText"/>
        <w:rPr/>
      </w:pPr>
      <w:r>
        <w:rPr>
          <w:rFonts w:ascii="IRNazanin" w:hAnsi="IRNazanin" w:eastAsia="IRNazanin"/>
          <w:color w:val="111111"/>
          <w:sz w:val="28"/>
          <w:sz w:val="28"/>
          <w:szCs w:val="28"/>
          <w:rtl w:val="true"/>
          <w:lang w:bidi="fa-IR"/>
        </w:rPr>
        <w:t>اما بحث امروز ما که عبارت است از علائم و نشانه های عدم اعتبار ما در بحث رجال همان طوری که باید اعتبار روایت را ثابت کنیم در درجه دوم روایاتی که اعتبار ندارد باید بشناسیم برای ما مفید است و نقش اصلی در تحقق هدفمان دارد نسبت به علائم و نشانه های ضعف و عدم اعتبار اولا یک پیش زمینه لازم داریم و آن این است که راوی قبلا توثیق و مدح نداشته باشد اگر توثیق و مدح داشت دیگر بعد از که علامت ضعف و عدم اعتبار هم بیاید این دیگر از علائم ضعف نمی شود در قالب تعارض قرار می گیرد در بحث جرح و تعدیل مطرح می شود بنابراین در باب علائم و نشانه های عدم اعتبار اولا باید توثیق و مدحی نباشد</w:t>
      </w:r>
    </w:p>
    <w:p>
      <w:pPr>
        <w:pStyle w:val="BookText"/>
        <w:rPr/>
      </w:pPr>
      <w:r>
        <w:rPr>
          <w:rFonts w:ascii="IRNazanin" w:hAnsi="IRNazanin" w:eastAsia="IRNazanin"/>
          <w:color w:val="111111"/>
          <w:sz w:val="28"/>
          <w:sz w:val="28"/>
          <w:szCs w:val="28"/>
          <w:rtl w:val="true"/>
          <w:lang w:bidi="fa-IR"/>
        </w:rPr>
        <w:t>فرق توثیق و مدح و نتیجه آن</w:t>
      </w:r>
    </w:p>
    <w:p>
      <w:pPr>
        <w:pStyle w:val="BookText"/>
        <w:rPr/>
      </w:pPr>
      <w:r>
        <w:rPr>
          <w:rFonts w:ascii="IRNazanin" w:hAnsi="IRNazanin" w:eastAsia="IRNazanin"/>
          <w:color w:val="111111"/>
          <w:sz w:val="28"/>
          <w:sz w:val="28"/>
          <w:szCs w:val="28"/>
          <w:rtl w:val="true"/>
          <w:lang w:bidi="fa-IR"/>
        </w:rPr>
        <w:t>فرق بین توثیق و مدح این بود که توثیق عبارت است از الفاظ و عباراتی که مستقیما وثاقت یا صداقت راوی را اعلام می کند و بالمطابقه یا بالتضمن بالمطابقه ثقه بالتضمن فقیه عظیم الشان در ضمنش وثاقت و اعتماد را می رساند اما مدح عبارت است از الفاظ و تعابیری که اوصاف مثبت راوی را اعلام کند کاتب شاعر له کتاب صاحب سمعه اوصاف بگوید که ربط به اعتماد در خبر و صداقت به قول مستقیما ندارد نتیجه توثیق می شد صحت و صحیحه نتیجه مدح می شد حسن و حسنه توثیق و مدح نباشد که اگر نباشد نوبت می رسد به علائم ضعف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مربوط به روایت و علائم مربوط به راوی</w:t>
      </w:r>
    </w:p>
    <w:p>
      <w:pPr>
        <w:pStyle w:val="BookText"/>
        <w:rPr/>
      </w:pPr>
      <w:r>
        <w:rPr>
          <w:rFonts w:ascii="IRNazanin" w:hAnsi="IRNazanin" w:eastAsia="IRNazanin"/>
          <w:color w:val="111111"/>
          <w:sz w:val="28"/>
          <w:sz w:val="28"/>
          <w:szCs w:val="28"/>
          <w:rtl w:val="true"/>
          <w:lang w:bidi="fa-IR"/>
        </w:rPr>
        <w:t xml:space="preserve">باز هم به طور کلی به اعتبار متعلق به دو قسم تقسیم می شود علائم مربوط به روایت و علائم مربوط به راوی اما علائم مربوط به روایت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معرض عنها باشد اعراض شده باشد سند درست است متن درست است ولی فقها و مشهور اعراض کرده</w:t>
      </w:r>
    </w:p>
    <w:p>
      <w:pPr>
        <w:pStyle w:val="BookText"/>
        <w:rPr/>
      </w:pPr>
      <w:r>
        <w:rPr>
          <w:rFonts w:ascii="IRNazanin" w:hAnsi="IRNazanin" w:eastAsia="IRNazanin"/>
          <w:color w:val="111111"/>
          <w:sz w:val="28"/>
          <w:sz w:val="28"/>
          <w:szCs w:val="28"/>
          <w:rtl w:val="true"/>
          <w:lang w:bidi="fa-IR"/>
        </w:rPr>
        <w:t>سوال و جواب توثیق و مدح نسبت به راوی است درباره صحت روایت هم ممکن است از طریق توثیق و مدح نباشد و ممکن است از طریق توثیق و مدح باشد روایت معرض عنهاست</w:t>
      </w:r>
    </w:p>
    <w:p>
      <w:pPr>
        <w:pStyle w:val="BookText"/>
        <w:rPr/>
      </w:pPr>
      <w:r>
        <w:rPr>
          <w:rFonts w:ascii="IRNazanin" w:hAnsi="IRNazanin" w:eastAsia="IRNazanin"/>
          <w:color w:val="111111"/>
          <w:sz w:val="28"/>
          <w:sz w:val="28"/>
          <w:szCs w:val="28"/>
          <w:rtl w:val="true"/>
          <w:lang w:bidi="fa-IR"/>
        </w:rPr>
        <w:t>نظر مرحوم آقای خویی در مورد اعراض مشهور یا عمل مشهور به روایت</w:t>
      </w:r>
    </w:p>
    <w:p>
      <w:pPr>
        <w:pStyle w:val="BookText"/>
        <w:rPr/>
      </w:pPr>
      <w:r>
        <w:rPr>
          <w:rFonts w:ascii="IRNazanin" w:hAnsi="IRNazanin" w:eastAsia="IRNazanin"/>
          <w:color w:val="111111"/>
          <w:sz w:val="28"/>
          <w:sz w:val="28"/>
          <w:szCs w:val="28"/>
          <w:rtl w:val="true"/>
          <w:lang w:bidi="fa-IR"/>
        </w:rPr>
        <w:t xml:space="preserve">یک فرمایش را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اصول می فرماید اعراض اولا در حد ذاته اعتبار ندارد نه عمل مشهور اعتبار دارد و نه اعراض چون در حد ذات خودش حجیت ندارد چون اعراض اجماع که نیست سنت هم که نیست سیره هم نیست یک اتفاقی است که عده ای عقب نشینی کرده اند و دست نگه داشته اند خود اعراض حجیت ندارد نقد دومشان این است که اعراض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تعبدی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مدرکی معمولا این اعراض ها اعراض های مدرکی است اجماع مدرکی اعتبار ندارد با آن قدرت و قوت اعراض که قدرت و توانی ندارد مدرکی بشود اعتباری ندارد این در بحث اصول کامل تر کرده اند اینجا با اشاره بسنده کنیم که</w:t>
      </w:r>
    </w:p>
    <w:p>
      <w:pPr>
        <w:pStyle w:val="BookText"/>
        <w:rPr/>
      </w:pPr>
      <w:r>
        <w:rPr>
          <w:rFonts w:ascii="IRNazanin" w:hAnsi="IRNazanin" w:eastAsia="IRNazanin"/>
          <w:color w:val="111111"/>
          <w:sz w:val="28"/>
          <w:sz w:val="28"/>
          <w:szCs w:val="28"/>
          <w:rtl w:val="true"/>
          <w:lang w:bidi="fa-IR"/>
        </w:rPr>
        <w:t>حداقل نتیجه اعراض مشهور از روایت شک در حجیت روایت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مشهور حداقل شک در حجیت به وجود می آورد چرا مشهور اعراض کردند این مشکلی داشته همین شک در حجیت قاعده این است که شک در حجیت مساوی با عدم حجیت است</w:t>
      </w:r>
    </w:p>
    <w:p>
      <w:pPr>
        <w:pStyle w:val="BookText"/>
        <w:rPr/>
      </w:pPr>
      <w:r>
        <w:rPr>
          <w:rFonts w:ascii="IRNazanin" w:hAnsi="IRNazanin" w:eastAsia="IRNazanin"/>
          <w:color w:val="111111"/>
          <w:sz w:val="28"/>
          <w:sz w:val="28"/>
          <w:szCs w:val="28"/>
          <w:rtl w:val="true"/>
          <w:lang w:bidi="fa-IR"/>
        </w:rPr>
        <w:t>سوال و جواب اگر شرائط داشته باشد اعراض کرده شک ما بیشتر می شود چرا اعراض کرده اند با این استحکام شک بیشتر می شود ممکن است تقیه باشد بنابراین اولا مورد از علائم ضعف اعراض مشهور است</w:t>
      </w:r>
    </w:p>
    <w:p>
      <w:pPr>
        <w:pStyle w:val="BookText"/>
        <w:rPr/>
      </w:pPr>
      <w:r>
        <w:rPr>
          <w:rFonts w:ascii="IRNazanin" w:hAnsi="IRNazanin" w:eastAsia="IRNazanin"/>
          <w:color w:val="111111"/>
          <w:sz w:val="28"/>
          <w:sz w:val="28"/>
          <w:szCs w:val="28"/>
          <w:rtl w:val="true"/>
          <w:lang w:bidi="fa-IR"/>
        </w:rPr>
        <w:t>سوال و جواب آن اعراضی که قطعا وهم می آورد از اعتبار ساقط می کند اعراض متقدمین است اعراض متاخرین هم اگر در حد قابل توجهی بود احتمال این را دارد که شک بوجود بیاورد آن اعراض متقدمین اطمینان به عدم اعتبار می اورد اعراض متاخرین شک در اعتبار می آورد منتها یک قاعده دیگر در کنارش داریم که شک در حجیت مساوی با عدم حجیت است این مورد اول</w:t>
      </w:r>
    </w:p>
    <w:p>
      <w:pPr>
        <w:pStyle w:val="BookText"/>
        <w:rPr/>
      </w:pPr>
      <w:r>
        <w:rPr>
          <w:rFonts w:ascii="IRNazanin" w:hAnsi="IRNazanin" w:eastAsia="IRNazanin"/>
          <w:color w:val="111111"/>
          <w:sz w:val="28"/>
          <w:sz w:val="28"/>
          <w:szCs w:val="28"/>
          <w:rtl w:val="true"/>
          <w:lang w:bidi="fa-IR"/>
        </w:rPr>
        <w:t>مورد دوم از علائم عدم اعتبار وجود تعارض است</w:t>
      </w:r>
    </w:p>
    <w:p>
      <w:pPr>
        <w:pStyle w:val="BookText"/>
        <w:rPr/>
      </w:pPr>
      <w:r>
        <w:rPr>
          <w:rFonts w:ascii="IRNazanin" w:hAnsi="IRNazanin" w:eastAsia="IRNazanin"/>
          <w:color w:val="111111"/>
          <w:sz w:val="28"/>
          <w:sz w:val="28"/>
          <w:szCs w:val="28"/>
          <w:rtl w:val="true"/>
          <w:lang w:bidi="fa-IR"/>
        </w:rPr>
        <w:t>مورد دوم از علائم عدم اعتبار تعارض است اگر روایت معارضی داشت این علامت عدم اعتبار است باید برویم و تحقیق کنیم اگر به نتیجه رسیدیم یعنی به ترجیح رسیدیم خوب و اگر نرسیدیم تسقط بالمعارضه بواسطه معارضه تساقط می کند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فتوا با روایت دو تا مسئله است فتوا ممکن است اجتهاد مشهور است از مبانی مختلف فتوا می دهد اینجا که بحث می کنیم روایت است محور بحث فقط روایت و حجیت شرعی روایت است و همان فقیهی که قصد کردید که خلاف مشهور فتوا بدهد نمی دهد در اصول خلاف مشهور حرکت می کند اعلام می کند در فقه می گوید فتوا را چون مشهور اینگونه گفته است فتوا می دهد فتوای خلاف مشهور را کسی به سادگی نمی دهد</w:t>
      </w:r>
    </w:p>
    <w:p>
      <w:pPr>
        <w:pStyle w:val="BookText"/>
        <w:rPr/>
      </w:pPr>
      <w:r>
        <w:rPr>
          <w:rFonts w:ascii="IRNazanin" w:hAnsi="IRNazanin" w:eastAsia="IRNazanin"/>
          <w:color w:val="111111"/>
          <w:sz w:val="28"/>
          <w:sz w:val="28"/>
          <w:szCs w:val="28"/>
          <w:rtl w:val="true"/>
          <w:lang w:bidi="fa-IR"/>
        </w:rPr>
        <w:t>علامت سوم اختلاف نسخ در روایات</w:t>
      </w:r>
    </w:p>
    <w:p>
      <w:pPr>
        <w:pStyle w:val="BookText"/>
        <w:rPr/>
      </w:pPr>
      <w:r>
        <w:rPr>
          <w:rFonts w:ascii="IRNazanin" w:hAnsi="IRNazanin" w:eastAsia="IRNazanin"/>
          <w:color w:val="111111"/>
          <w:sz w:val="28"/>
          <w:sz w:val="28"/>
          <w:szCs w:val="28"/>
          <w:rtl w:val="true"/>
          <w:lang w:bidi="fa-IR"/>
        </w:rPr>
        <w:t>علامت سوم اختلاف نسخ شما یک متن را می بینید یک جا آمده چیزی مثلا فعل مضارع با حرف نفی آمده و یک نسخه فعل مضارع بدون حرف نفی آمده جایی که اختلاف نسخ باشد در دید ابتدایی اعلام می شود که این روایت اعتبارش کامل نیست چون اختلاف نسخ دارد این سه مورد نسبت به روایت</w:t>
      </w:r>
    </w:p>
    <w:p>
      <w:pPr>
        <w:pStyle w:val="BookText"/>
        <w:rPr/>
      </w:pPr>
      <w:r>
        <w:rPr>
          <w:rFonts w:ascii="IRNazanin" w:hAnsi="IRNazanin" w:eastAsia="IRNazanin"/>
          <w:color w:val="111111"/>
          <w:sz w:val="28"/>
          <w:sz w:val="28"/>
          <w:szCs w:val="28"/>
          <w:rtl w:val="true"/>
          <w:lang w:bidi="fa-IR"/>
        </w:rPr>
        <w:t xml:space="preserve">علائم و نشانه های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علائم مشهورکه مربوط به راوی هست</w:t>
      </w:r>
    </w:p>
    <w:p>
      <w:pPr>
        <w:pStyle w:val="BookText"/>
        <w:rPr/>
      </w:pPr>
      <w:r>
        <w:rPr>
          <w:rFonts w:ascii="IRNazanin" w:hAnsi="IRNazanin" w:eastAsia="IRNazanin"/>
          <w:color w:val="111111"/>
          <w:sz w:val="28"/>
          <w:sz w:val="28"/>
          <w:szCs w:val="28"/>
          <w:rtl w:val="true"/>
          <w:lang w:bidi="fa-IR"/>
        </w:rPr>
        <w:t>مسلمان بودن راوی معلوم نباشد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راوی مسلمان بودنش ثابت نباشد مسلمان که نباشد که معلوم است شک در مسلمان بودنش بکنیم اینجا علامت ضعف است و قابل اعتماد نیست باید ثابت بشود</w:t>
      </w:r>
    </w:p>
    <w:p>
      <w:pPr>
        <w:pStyle w:val="BookText"/>
        <w:rPr/>
      </w:pPr>
      <w:r>
        <w:rPr>
          <w:rFonts w:ascii="IRNazanin" w:hAnsi="IRNazanin" w:eastAsia="IRNazanin"/>
          <w:color w:val="111111"/>
          <w:sz w:val="28"/>
          <w:sz w:val="28"/>
          <w:szCs w:val="28"/>
          <w:rtl w:val="true"/>
          <w:lang w:bidi="fa-IR"/>
        </w:rPr>
        <w:t>فسق راوی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راوی که راوی به طور کل فاسق باشد فاسق بودن به معنای اعم یعنی از صدق و کذب یا نماز نستجیر بالله نمی خواند و غیبت می کند اذیت و آزار به مردم می رساند فاسق است فسق باعث ضعف است و گفتیم فسق کاملا روایت را از اعتبار ساقط نمی کند اما علامت ضعف است نیاز به کار دارد می توانیم آن ضعف را جبران کنیم که آیه گفته فتبینوا نگفته فاترکوه یا فاضربوه علی الجدار البته فسق به معنای فقهی که اصرار بر صغائر یا ارتکاب کبائر</w:t>
      </w:r>
    </w:p>
    <w:p>
      <w:pPr>
        <w:pStyle w:val="BookText"/>
        <w:rPr/>
      </w:pPr>
      <w:r>
        <w:rPr>
          <w:rFonts w:ascii="IRNazanin" w:hAnsi="IRNazanin" w:eastAsia="IRNazanin"/>
          <w:color w:val="111111"/>
          <w:sz w:val="28"/>
          <w:sz w:val="28"/>
          <w:szCs w:val="28"/>
          <w:rtl w:val="true"/>
          <w:lang w:bidi="fa-IR"/>
        </w:rPr>
        <w:t>دروغگو بودن راوی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است دروغ می گوید ولی کارهای دیگرش بد نیست این علامت ضعف است اعتماد به ان مشکل است</w:t>
      </w:r>
    </w:p>
    <w:p>
      <w:pPr>
        <w:pStyle w:val="BookText"/>
        <w:rPr/>
      </w:pPr>
      <w:r>
        <w:rPr>
          <w:rFonts w:ascii="IRNazanin" w:hAnsi="IRNazanin" w:eastAsia="IRNazanin"/>
          <w:color w:val="111111"/>
          <w:sz w:val="28"/>
          <w:sz w:val="28"/>
          <w:szCs w:val="28"/>
          <w:rtl w:val="true"/>
          <w:lang w:bidi="fa-IR"/>
        </w:rPr>
        <w:t>سوال و جواب جریان حد در وثاقت راوی دخل ندارد آن در باب دیگر مثل شهادت و امام جماعت و جمعه است</w:t>
      </w:r>
    </w:p>
    <w:p>
      <w:pPr>
        <w:pStyle w:val="BookText"/>
        <w:rPr/>
      </w:pPr>
      <w:r>
        <w:rPr>
          <w:rFonts w:ascii="IRNazanin" w:hAnsi="IRNazanin" w:eastAsia="IRNazanin"/>
          <w:color w:val="111111"/>
          <w:sz w:val="28"/>
          <w:sz w:val="28"/>
          <w:szCs w:val="28"/>
          <w:rtl w:val="true"/>
          <w:lang w:bidi="fa-IR"/>
        </w:rPr>
        <w:t>علائم غیر مشهور بر عدم اعتبار روایت</w:t>
      </w:r>
    </w:p>
    <w:p>
      <w:pPr>
        <w:pStyle w:val="BookText"/>
        <w:rPr/>
      </w:pPr>
      <w:r>
        <w:rPr>
          <w:rFonts w:ascii="IRNazanin" w:hAnsi="IRNazanin" w:eastAsia="IRNazanin"/>
          <w:color w:val="111111"/>
          <w:sz w:val="28"/>
          <w:sz w:val="28"/>
          <w:szCs w:val="28"/>
          <w:rtl w:val="true"/>
          <w:lang w:bidi="fa-IR"/>
        </w:rPr>
        <w:t>اما علائم غیر مشهور نسبت به روایت</w:t>
      </w:r>
    </w:p>
    <w:p>
      <w:pPr>
        <w:pStyle w:val="BookText"/>
        <w:rPr/>
      </w:pPr>
      <w:r>
        <w:rPr>
          <w:rFonts w:ascii="IRNazanin" w:hAnsi="IRNazanin" w:eastAsia="IRNazanin"/>
          <w:color w:val="111111"/>
          <w:sz w:val="28"/>
          <w:sz w:val="28"/>
          <w:szCs w:val="28"/>
          <w:rtl w:val="true"/>
          <w:lang w:bidi="fa-IR"/>
        </w:rPr>
        <w:t>صدور تقیه ای روایات</w:t>
      </w:r>
    </w:p>
    <w:p>
      <w:pPr>
        <w:pStyle w:val="BookText"/>
        <w:rPr/>
      </w:pPr>
      <w:r>
        <w:rPr>
          <w:rFonts w:ascii="IRNazanin" w:hAnsi="IRNazanin" w:eastAsia="IRNazanin"/>
          <w:color w:val="111111"/>
          <w:sz w:val="28"/>
          <w:sz w:val="28"/>
          <w:szCs w:val="28"/>
          <w:rtl w:val="true"/>
          <w:lang w:bidi="fa-IR"/>
        </w:rPr>
        <w:t>روایت تقیه صادر شده باشد اگر روایت تقیه صادر شده باشد علامت ضعف و عدم اعتبار است</w:t>
      </w:r>
    </w:p>
    <w:p>
      <w:pPr>
        <w:pStyle w:val="BookText"/>
        <w:rPr/>
      </w:pPr>
      <w:r>
        <w:rPr>
          <w:rFonts w:ascii="IRNazanin" w:hAnsi="IRNazanin" w:eastAsia="IRNazanin"/>
          <w:color w:val="111111"/>
          <w:sz w:val="28"/>
          <w:sz w:val="28"/>
          <w:szCs w:val="28"/>
          <w:rtl w:val="true"/>
          <w:lang w:bidi="fa-IR"/>
        </w:rPr>
        <w:t xml:space="preserve">راه تشخیص روایات تقیه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محتوایی و تشخیص در نقل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سوالی را قبلا دوستان فرموده بودند که ما روایات تقیه ای از روایات غیر تقیه ای چگونه تشخیص بدهیم روایات تقیه ای با روایات غیر تقیه ای فرقش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محتوایی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 حیث النقل اما فرق محتوایی این است که روایات عن تقیه روایاتی است که مطابق با اصول مذهب عامه باشد مثلا مبنی بر تایید یکی از آن ثلاثه باشد این روایت روایتی است محتوایی تقیه است اعتبار ندارد و حامل حکم فقهی نیست تقیه ای صادر شده تقیه ای که صادر شده بود قاعده تقیه این است الضرورات تتقدر بقدرها در آن وادی قرار می گیرد این مورد اول از موارد شناسایی موارد تقیه محتوایی مخصوصا محتوای روایت مطابق است با اصول مذهب ابناء عامه مثال تایید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تقیه ای است و ارتباط به نقل دارد گفته می شود که اگر روایتی را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یکی دیگر از معصومین راوی مخالف نقل کند و در مقابل آن روایت معتبر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عده در بحث حجیت خبر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به این خبر اعتماد نمی شود ارباب رجال و محققین معاصر رجالی گفته اند حمل بر تقیه می شود خبری که مخالف از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نقل کرده و در مقابل خبر معتمدی از طریق اهل بیت بر خلافش به نقل رسیده</w:t>
      </w:r>
    </w:p>
    <w:p>
      <w:pPr>
        <w:pStyle w:val="BookText"/>
        <w:rPr/>
      </w:pPr>
      <w:r>
        <w:rPr>
          <w:rFonts w:ascii="IRNazanin" w:hAnsi="IRNazanin" w:eastAsia="IRNazanin"/>
          <w:color w:val="111111"/>
          <w:sz w:val="28"/>
          <w:sz w:val="28"/>
          <w:szCs w:val="28"/>
          <w:rtl w:val="true"/>
          <w:lang w:bidi="fa-IR"/>
        </w:rPr>
        <w:t>تحقیق در تشخیص نقل تقیه ای</w:t>
      </w:r>
    </w:p>
    <w:p>
      <w:pPr>
        <w:pStyle w:val="BookText"/>
        <w:rPr/>
      </w:pPr>
      <w:r>
        <w:rPr>
          <w:rFonts w:ascii="IRNazanin" w:hAnsi="IRNazanin" w:eastAsia="IRNazanin"/>
          <w:color w:val="111111"/>
          <w:sz w:val="28"/>
          <w:sz w:val="28"/>
          <w:szCs w:val="28"/>
          <w:rtl w:val="true"/>
          <w:lang w:bidi="fa-IR"/>
        </w:rPr>
        <w:t>اما تحقیق این است که این تقیه نیست این در حقیقت بیان عدم اعتبار نقل راوی عامی است که راوی عامی اگر خبری نقل کند اعتبار ندارد این تقیه نیست هر چند بعضی از رجالیین این را هم تقیه گفته اند</w:t>
      </w:r>
    </w:p>
    <w:p>
      <w:pPr>
        <w:pStyle w:val="BookText"/>
        <w:rPr/>
      </w:pPr>
      <w:r>
        <w:rPr>
          <w:rFonts w:ascii="IRNazanin" w:hAnsi="IRNazanin" w:eastAsia="IRNazanin"/>
          <w:color w:val="111111"/>
          <w:sz w:val="28"/>
          <w:sz w:val="28"/>
          <w:szCs w:val="28"/>
          <w:rtl w:val="true"/>
          <w:lang w:bidi="fa-IR"/>
        </w:rPr>
        <w:t>خبرین متعارضین به عنوان عدم اعتبار خبر</w:t>
      </w:r>
    </w:p>
    <w:p>
      <w:pPr>
        <w:pStyle w:val="BookText"/>
        <w:rPr/>
      </w:pPr>
      <w:r>
        <w:rPr>
          <w:rFonts w:ascii="IRNazanin" w:hAnsi="IRNazanin" w:eastAsia="IRNazanin"/>
          <w:color w:val="111111"/>
          <w:sz w:val="28"/>
          <w:sz w:val="28"/>
          <w:szCs w:val="28"/>
          <w:rtl w:val="true"/>
          <w:lang w:bidi="fa-IR"/>
        </w:rPr>
        <w:t>مورد سوم خبرین متعارضین اگر دو خبر متعارض بود سند هر دو درست صحیح</w:t>
      </w:r>
    </w:p>
    <w:p>
      <w:pPr>
        <w:pStyle w:val="BookText"/>
        <w:rPr/>
      </w:pPr>
      <w:r>
        <w:rPr>
          <w:rFonts w:ascii="IRNazanin" w:hAnsi="IRNazanin" w:eastAsia="IRNazanin"/>
          <w:color w:val="111111"/>
          <w:sz w:val="28"/>
          <w:sz w:val="28"/>
          <w:szCs w:val="28"/>
          <w:rtl w:val="true"/>
          <w:lang w:bidi="fa-IR"/>
        </w:rPr>
        <w:t>تعارض خبر متواتر و مستفیض</w:t>
      </w:r>
    </w:p>
    <w:p>
      <w:pPr>
        <w:pStyle w:val="BookText"/>
        <w:rPr/>
      </w:pPr>
      <w:r>
        <w:rPr>
          <w:rFonts w:ascii="IRNazanin" w:hAnsi="IRNazanin" w:eastAsia="IRNazanin"/>
          <w:color w:val="111111"/>
          <w:sz w:val="28"/>
          <w:sz w:val="28"/>
          <w:szCs w:val="28"/>
          <w:rtl w:val="true"/>
          <w:lang w:bidi="fa-IR"/>
        </w:rPr>
        <w:t>یک نکته که اگر دو تا روایت معتبر تعارض کنند یکی متواتر باشد دیگری مستفیض متواتر مقدم است اگر دو روایت تعارض کند یکی مستفیض دیگری صحیح مستفیض مقدم است از باب تقدم علم و تقدم اطمینان از تواتر علم می آید از مستفیض اطمینان</w:t>
      </w:r>
    </w:p>
    <w:p>
      <w:pPr>
        <w:pStyle w:val="BookText"/>
        <w:rPr/>
      </w:pPr>
      <w:r>
        <w:rPr>
          <w:rFonts w:ascii="IRNazanin" w:hAnsi="IRNazanin" w:eastAsia="IRNazanin"/>
          <w:color w:val="111111"/>
          <w:sz w:val="28"/>
          <w:sz w:val="28"/>
          <w:szCs w:val="28"/>
          <w:rtl w:val="true"/>
          <w:lang w:bidi="fa-IR"/>
        </w:rPr>
        <w:t>سوال و جواب خبر صحیح اعتبارش مفید قطع نیست اما اعتبارش قطعی است</w:t>
      </w:r>
    </w:p>
    <w:p>
      <w:pPr>
        <w:pStyle w:val="BookText"/>
        <w:rPr/>
      </w:pPr>
      <w:r>
        <w:rPr>
          <w:rFonts w:ascii="IRNazanin" w:hAnsi="IRNazanin" w:eastAsia="IRNazanin"/>
          <w:color w:val="111111"/>
          <w:sz w:val="28"/>
          <w:sz w:val="28"/>
          <w:szCs w:val="28"/>
          <w:rtl w:val="true"/>
          <w:lang w:bidi="fa-IR"/>
        </w:rPr>
        <w:t>تعارض خبر صحیح و موثق</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خبر صحیح با خبر ثقه تعارض بکنند تعارض بر این است که ثقه تقدم بر خبر صحیح نمی شود اما تحقیق این است که خبر صحیح را مقدم می داریم بر خبر ثقه عند التعارض چون که عدم ایمان به ولایت اهل بیت یک ضعف است وثاقت راوی عامی خلاف اصل است که ثابت شده است باید صدمه نبینید وقتی صدمه دید و معارض دید از اعتبار می افتد اسیب پذیر است بنابراین ما خبر صحیح را هم مقدم می داریم بر خبر ثقه اگر خبر را راوی مخالف نقل کند و معارضی داشته باشد طبیعتا آن خبر از اعتبار ساقط است</w:t>
      </w:r>
      <w:bookmarkStart w:id="16" w:name="pg4815_62183"/>
    </w:p>
    <w:p>
      <w:pPr>
        <w:pStyle w:val="BookText"/>
        <w:rPr/>
      </w:pPr>
      <w:bookmarkEnd w:id="16"/>
      <w:r>
        <w:rPr>
          <w:rFonts w:ascii="IRNazanin" w:hAnsi="IRNazanin" w:eastAsia="IRNazanin"/>
          <w:color w:val="111111"/>
          <w:sz w:val="28"/>
          <w:sz w:val="28"/>
          <w:szCs w:val="28"/>
          <w:rtl w:val="true"/>
          <w:lang w:bidi="fa-IR"/>
        </w:rPr>
        <w:t>تعارض در خبر صحیح</w:t>
      </w:r>
    </w:p>
    <w:p>
      <w:pPr>
        <w:pStyle w:val="BookText"/>
        <w:rPr/>
      </w:pPr>
      <w:r>
        <w:rPr>
          <w:rFonts w:ascii="IRNazanin" w:hAnsi="IRNazanin" w:eastAsia="IRNazanin"/>
          <w:color w:val="111111"/>
          <w:sz w:val="28"/>
          <w:sz w:val="28"/>
          <w:szCs w:val="28"/>
          <w:rtl w:val="true"/>
          <w:lang w:bidi="fa-IR"/>
        </w:rPr>
        <w:t xml:space="preserve">اما اگر متعارضین دو تا صحیحه باشد یا هر دو ثقه است یا هر دو صحیح است این صحت هر دو ما را بر این مطلب رهنمون می کند که قطعا نمی شود دو تا خبر متعارض هر دو صحیح باشد که جمع بین ضدین یا نقیضین است اینجا آن روایتی که صحیح هم هست ولی موافق عامه است حمل بر تقیه می شود بنابراین شناسایی مواردی از تقیه یا روایات مربوط به تقیه به طور کل و برجسته دو مورد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موافق با اصول آنها آمده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متعارض باشند آن طرف تعارض که موافق با عامه باشد حمل بر تقیه باشد و تقیه علامت ضعف است ما فعلا علائم مشهور ضعف راوی و ضعف روایت را نقل کردیم رسیدیم به علائم غیر مشهور از علائم غیر مشهور یک مورد را نقل کردیم</w:t>
      </w:r>
    </w:p>
    <w:p>
      <w:pPr>
        <w:pStyle w:val="BookText"/>
        <w:rPr/>
      </w:pPr>
      <w:r>
        <w:rPr>
          <w:rFonts w:ascii="IRNazanin" w:hAnsi="IRNazanin" w:eastAsia="IRNazanin"/>
          <w:color w:val="111111"/>
          <w:sz w:val="28"/>
          <w:sz w:val="28"/>
          <w:szCs w:val="28"/>
          <w:rtl w:val="true"/>
          <w:lang w:bidi="fa-IR"/>
        </w:rPr>
        <w:t xml:space="preserve">عنوان بحث جلسه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کتاب و سنت و مخالف علم بودن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را عنوان بکنیم مخالف کتاب و سنت و مخالف علم که در جلسه بعد</w:t>
      </w:r>
    </w:p>
    <w:p>
      <w:pPr>
        <w:pStyle w:val="Heading2"/>
        <w:numPr>
          <w:ilvl w:val="1"/>
          <w:numId w:val="1"/>
        </w:numPr>
        <w:rPr/>
      </w:pPr>
      <w:bookmarkStart w:id="17" w:name="__RefHeading___Toc2627928_2035185390"/>
      <w:bookmarkStart w:id="18" w:name="_Toc6"/>
      <w:bookmarkEnd w:id="17"/>
      <w:r>
        <w:rPr>
          <w:rtl w:val="true"/>
        </w:rPr>
        <w:t xml:space="preserve">ادامه بحث از نجاست مسکرات </w:t>
      </w:r>
      <w:r>
        <w:rPr/>
        <w:t>91/07/01</w:t>
      </w:r>
      <w:bookmarkEnd w:id="18"/>
    </w:p>
    <w:p>
      <w:pPr>
        <w:pStyle w:val="BookText"/>
        <w:rPr/>
      </w:pPr>
      <w:r>
        <w:rPr>
          <w:rFonts w:ascii="IRNazanin" w:hAnsi="IRNazanin" w:eastAsia="IRNazanin"/>
          <w:color w:val="111111"/>
          <w:sz w:val="28"/>
          <w:sz w:val="28"/>
          <w:szCs w:val="28"/>
          <w:rtl w:val="true"/>
          <w:lang w:bidi="fa-IR"/>
        </w:rPr>
        <w:t>ادامه بحث از نجاست مسکرات</w:t>
      </w:r>
    </w:p>
    <w:p>
      <w:pPr>
        <w:pStyle w:val="BookText"/>
        <w:rPr/>
      </w:pPr>
      <w:r>
        <w:rPr>
          <w:rFonts w:ascii="IRNazanin" w:hAnsi="IRNazanin" w:eastAsia="IRNazanin"/>
          <w:color w:val="111111"/>
          <w:sz w:val="28"/>
          <w:sz w:val="28"/>
          <w:szCs w:val="28"/>
          <w:rtl w:val="true"/>
          <w:lang w:bidi="fa-IR"/>
        </w:rPr>
        <w:t>درباره حکم مسکرات بحث می کردیم گفتیم که نجاست مسکرات معروف و مشهور بلکه مورد اجماع هست اما نظر بر خلاف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دال بر اثبات نجاست مسکرات ذکر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معنای خمر و مسکر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تفصیلی وحدت معنی خمر و مسکر</w:t>
      </w:r>
    </w:p>
    <w:p>
      <w:pPr>
        <w:pStyle w:val="BookText"/>
        <w:rPr/>
      </w:pPr>
      <w:r>
        <w:rPr>
          <w:rFonts w:ascii="IRNazanin" w:hAnsi="IRNazanin" w:eastAsia="IRNazanin"/>
          <w:color w:val="111111"/>
          <w:sz w:val="28"/>
          <w:sz w:val="28"/>
          <w:szCs w:val="28"/>
          <w:rtl w:val="true"/>
          <w:lang w:bidi="fa-IR"/>
        </w:rPr>
        <w:t>دلیل دوم وحدت معنای خمر و سایر مسکرات که اگر ثابت شود خمر با سائر مسکرات به یک معنا هستند ادله اثبات نجاست خمر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لغوی، برداشت فقهاء،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رابطه شواهدی آورده شد که خمر عین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شاهد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لغویین که گفته اند الخمر ما خامر 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فقها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نصوص خمر مسکر و مسکر خمر معنای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معتبر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تنجیس مسکرات همانند تنجیس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اعلایی ابن یقطین</w:t>
      </w:r>
    </w:p>
    <w:p>
      <w:pPr>
        <w:pStyle w:val="BookText"/>
        <w:rPr/>
      </w:pPr>
      <w:r>
        <w:rPr>
          <w:rFonts w:ascii="IRNazanin" w:hAnsi="IRNazanin" w:eastAsia="IRNazanin"/>
          <w:color w:val="111111"/>
          <w:sz w:val="28"/>
          <w:sz w:val="28"/>
          <w:szCs w:val="28"/>
          <w:rtl w:val="true"/>
          <w:lang w:bidi="fa-IR"/>
        </w:rPr>
        <w:t>در این رابطه یک روایتی را نقل می کند شاهد بر مدعا که برای تاکید هر چه بیشتر این روایت را هم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اعلایی محمد بن یعقوب عن محمد بن یحیی اشعری احمد بن محمد بن عیسی اشعری ها و قمی ها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وثاقتش معروف و مشهور است عن الحسن بن علی بن یقطین عن اخیه الحسین عن ابیه علی بن یقطین عن ابی الحسن الامام الکاظم علیه السلام علی بن یقطین از اصحاب امام 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هم شخصا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 و حسین از حسن هاست که شیعه ولایی جان بر کفی که نیاز به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درست است متن قال الامام الکاظم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لم یحرم الخمر لاسمها و لکن حرمها لعاقبتها فما کان عاقبته عاقبه الخمر فهو خمر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مورد این روایت</w:t>
      </w:r>
    </w:p>
    <w:p>
      <w:pPr>
        <w:pStyle w:val="BookText"/>
        <w:rPr/>
      </w:pPr>
      <w:r>
        <w:rPr>
          <w:rFonts w:ascii="IRNazanin" w:hAnsi="IRNazanin" w:eastAsia="IRNazanin"/>
          <w:color w:val="111111"/>
          <w:sz w:val="28"/>
          <w:sz w:val="28"/>
          <w:szCs w:val="28"/>
          <w:rtl w:val="true"/>
          <w:lang w:bidi="fa-IR"/>
        </w:rPr>
        <w:t>سوال و جواب اگر شیعه و امامی بود راوی بود اگر مدح هم داشت می شود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به معنای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ما متوجه شدیم سند درست و دلالتش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خمر حرام شده بخاطر اسکارش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اسکار داشته باشد خمر است پس سایر مسکرات هم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دلالت واضحی قریب به نص و تصریح اعلام کرد که سایر مسکرات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معنای خمر را با مسکر یکی اعلام کرد دلیل دوم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با قاطعیت اعلام می شود که سایر مسکرات محکوم به نجاستند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مرحوم حکیم و مرحوم امام خمینی از کلمه خمر و مسکر</w:t>
      </w:r>
    </w:p>
    <w:p>
      <w:pPr>
        <w:pStyle w:val="BookText"/>
        <w:rPr/>
      </w:pPr>
      <w:r>
        <w:rPr>
          <w:rFonts w:ascii="IRNazanin" w:hAnsi="IRNazanin" w:eastAsia="IRNazanin"/>
          <w:color w:val="111111"/>
          <w:sz w:val="28"/>
          <w:sz w:val="28"/>
          <w:szCs w:val="28"/>
          <w:rtl w:val="true"/>
          <w:lang w:bidi="fa-IR"/>
        </w:rPr>
        <w:t xml:space="preserve">از فقها مثل صاحب حدائق و محقق حلی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متاخرین هم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مستمسک و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کتاب طهارت این مطلب را تایید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نصوص مورد خمر غیر مسکر تلقی شده است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هست که اگر آن اشکال را توانستیم رفع کنیم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نصوص متعدد و صحیح ما روایاتی داریم که دلالت دارند بر اینکه خمر چیزی است و مسکر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خمر را در کنار مسکر نقل می کند و گاهی هم خمر و مسکر را با عطف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او مسکر و گاهی هم تصریح کرده است که خداوند خمر را حرام و تحریم کرده رسول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کل مسکرات را تحریم کرده است این تنصیص و این تصریحات به طور وضوح بیان می کند که دو تا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باب اطعمه محرمه از ابی علی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اشعری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ابواب اشربه محرمه روایات زیادی است یک روایتش را از باب مثال بخوانم که سندش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این حدیث صحیح است عن ابی علی الاشعری محمد بن عبد الله اشعری از اشعری ها و قمی است که وثاقتش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الجبار که از ثقات و اجلا و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اسماعیل عن علی بن نعمان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مروان دارای توثیق خاص عن فضیل بن یسار که از اصحاب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اجلاست عن ابی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النبیذ فقال از شرابی که از خرما گرفته شده سوال کردم فقال حرم الله الخمر بعینها و حرم رسول الله صلی الله علیه و آله و سلم من الاشربه کل مسکر این عبارت تقریبا عین همین تعبیر در پنج شش تا روایت از روایت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عنوان مستقل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فقهایی مثل محقق حلی و محقق بحرانی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غیرهم می گویند که خمر در نصوص مسکرات آمده است و با مسکرات تطبیق شده از طرفی در این نصوص دو تا عنوان مستقل دیدیم برایش یک یک معضلی است که با توان استدلال و با ذهن قویتان بتوانید این اشکال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اول این است که پس خمر مسکر نیست و جدا عنوان شده برمی گردیم آن روایات و صحیحه عبد الرحمن بن حجاج و روایت عطاء بن یسار روایت ابی الجارود تصریح داشتند کل مسکر خمر و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دسته را مقدم بداریم آن روایات از دایره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ما راهی برای جمع عرفی داریم؟ اینجا راهی برای جمع عرفی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نکته عرض کنم که جمع عرفی سرمایه اش و معیار اصلی اش چیست به طور عمده جمع عرفی این است که به توسط نص و توان و قدرت نص از وسعت ظهور طرف معارض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نکته اصلی جمع عرفی تقدم نص بر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روایات صادره که متعارض هستند و حمل خمر بر مسکرات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مسکر را گفته است خمر است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الجارود و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دو گانگی آمده است ظهور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ظهور دارد که خمر عنوان جداست و مسکر عنوان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بتوسط نص از ظاهر دست بر می داریم می گوییم آن روایاتی که تصریح دارد که مسکر خمر هست حمل می کنیم به وحدت معنای خمر با مسکر نسبت به مسکرهایی که موجود هست در عصر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مسکرات که موجود نیست یا بر اساس قضیه حقیقیه ای اگر بیاید آن سایر مسکرات خمر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ظهور دارد بر این که مسکر غیر از خمر هست حمل می شود به آن مسکراتی که هنوز در عصر تحریم خمر وجود و تحقق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روایت معنایش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نص بر ظاهر جمع بین دلیلین می شود هم نص را اخذ کردیم و هم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 را مقدم بداریم هم نص باقی است و هم ظاهر و اما اگر ظاهر را مقدم بداریم نص ملغی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 در کلام معصوم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تقدم نص بر ظاهر از باب جمع و احتراز از لغویت در بیان محکم است بنابراین نص را می گیریم ان موارد از مسکراتی که در عصر تحریم خمر وجود داشته است طبق روایت عبد الرحمن بن حجاج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مسکراتی که هنوز وجود نداشته کل مسکر بر اساس قضیه حقیقیه آن مسکرات عنوانش جدا شده است از خمر که در عرف هم معنایش جدا از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هم حل شد و به مانعی بر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دوم ما به اثبات رسید که وحدت معنای خمر و مسکر در اصطلاح نص و 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سید الاستاد آقای خویی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جدیدی را اینجا باز می کنند و می فرمایند درباره مسکرات مستحدثه ماده الکلی چه حکمی باید اعلام کنیم آیا آن تنقیح مناط که البته تنقیح مناط تعبیرش مسامحه خوب است یا تعمییم علت عموم علت یا تطبیق موضوع به قول شهید صدر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مبدا انسجام است تعبیر می شود از آن که آیا کارساز که ماده الکلی را تحت آن عنوان ببریم یا نبریم می رسیم به آن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خمر ثابت شد که در لسان شرع به عنوان حقیقت شرعیه با مسکر مساوی است خمر و مسکر که مساوی بود حکم خمر نجاست است و حکم مسکر هم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نصوص باب هست نصوصی که وارد شده است در این باب از باب نمونه سه تا روایت را فقها ذکر کرده اند که دلالت دارند بر نجاست مسکرات به صورت ویژه و خاص که دیگر نیازی به وحدت معنا نداریم از این روایات</w:t>
      </w:r>
    </w:p>
    <w:p>
      <w:pPr>
        <w:pStyle w:val="BookText"/>
        <w:rPr/>
      </w:pPr>
      <w:r>
        <w:rPr>
          <w:rFonts w:ascii="IRNazanin" w:hAnsi="IRNazanin" w:eastAsia="IRNazanin"/>
          <w:color w:val="111111"/>
          <w:sz w:val="28"/>
          <w:sz w:val="28"/>
          <w:szCs w:val="28"/>
          <w:rtl w:val="true"/>
          <w:lang w:bidi="fa-IR"/>
        </w:rPr>
        <w:t>روایت عمر بن حنظله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روایت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محمد بن یعقوب عن محمد بن یحیی عن احمد بن محمد که طبقه شیخ کلینی هست و اشعری ها و قمی ها که وثاقتش از آفتاب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اصحابنا که قاعده رجالی گفتیم که عن عده که آمد مورد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عن عده یک جمعی است و ثانیا این عن عده توضیح داده شده است و افرادش هم شناسایی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جمیعا امدن سهل بن زیاد چون جمیعا آمده ضرر نمی رساند 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که از ثقات و اجلاست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المضراء که باز هم توثیق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عمر بن حنظله</w:t>
      </w:r>
    </w:p>
    <w:p>
      <w:pPr>
        <w:pStyle w:val="BookText"/>
        <w:rPr/>
      </w:pPr>
      <w:r>
        <w:rPr>
          <w:rFonts w:ascii="IRNazanin" w:hAnsi="IRNazanin" w:eastAsia="IRNazanin"/>
          <w:color w:val="111111"/>
          <w:sz w:val="28"/>
          <w:sz w:val="28"/>
          <w:szCs w:val="28"/>
          <w:rtl w:val="true"/>
          <w:lang w:bidi="fa-IR"/>
        </w:rPr>
        <w:t>عمر بن حنظله و بحث زیادی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متاخرین موثق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عمر بن حنظله لا اعتبار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ما مقبوله عمر بن حنظله داریم که فقها تلقی به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قبول روایت دلیل بر قبول راوی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راوی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که اتانا به عمر بن حنظله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یکذب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رجال توثیق درجه اول توثیق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روایت سندش درست نیست تا این مدلولش کاری را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مراجعه می کنیم می بینیم مقبولیت که آمد دریک روایت این مقبولیت اختصاص به روایت پیدا نمی کند پوشش می دهد راوی و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مقبولیت تحت الشعاع قرار می دهد راوی و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شهید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درایه به خصوص عمر بن حنظله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توثیق شهید اعتبار دارد هرچند از موثقین شماره یک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فقهای دیگر همین روایت را صحیحه گفته اند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صحیحه می گویند ولی لیست بصحیحه اما این فقها بر اساس فهمشان از جمله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از اعتباری نسبتا مطلوبی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اثر توثیق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 فوق</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قال قلت لابی عبد 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قدح من مسکر یسب علیه الماء حتی تذهب عادیته و یذهب سکره فقال علیه السلام لا و الله و لا قطره قطرت فی حب الا احریق ذلک الحب می فرماید در برابر سوال از اینکه به ظرفی از مسکری یک قطره از مسکر ریخته آقا فرمود قسم به خدا اگر یک قطره بریزد در یک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بشکه اب را می گویند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حب و بشکه پر از اب یک قطره اگر مسکر بریزد آن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 الا احریق ذلک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دلالت کامل و واضحی دارد بر نجاست مسکر آن هم در حد قلیلش مورد عفو قرار نداده که یک قطره هم اگر بریزد نجس هست و باید آن آب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صحیحه در آن اشکالی نیست اما آنچه که اشکال وجود دارد همان سند است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سند درست نیست که گفتیم سندش هم خالی از اعتبار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هم برای اثبات مدعایشان یعنی نجاست مسکر به همین روایت مستند کرده اند مثل سید الحکیم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مثل شهید صدر و امام خمینی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عصر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مهزیار</w:t>
      </w:r>
    </w:p>
    <w:p>
      <w:pPr>
        <w:pStyle w:val="BookText"/>
        <w:rPr/>
      </w:pPr>
      <w:r>
        <w:rPr>
          <w:rFonts w:ascii="IRNazanin" w:hAnsi="IRNazanin" w:eastAsia="IRNazanin"/>
          <w:color w:val="111111"/>
          <w:sz w:val="28"/>
          <w:sz w:val="28"/>
          <w:szCs w:val="28"/>
          <w:rtl w:val="true"/>
          <w:lang w:bidi="fa-IR"/>
        </w:rPr>
        <w:t xml:space="preserve">و اما روایت دوم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مهزیار این حدیث طولانی است محل استشهاد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انه قال اذا اصاب ثوبک خمر او نبیذ یعنی المسکر فاغسله ان عرفت موضعه و ان لم تعرف موضعه فاغسله کله و ان صلیت فیه فاعد سند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 مذکور</w:t>
      </w:r>
    </w:p>
    <w:p>
      <w:pPr>
        <w:pStyle w:val="BookText"/>
        <w:rPr/>
      </w:pPr>
      <w:r>
        <w:rPr>
          <w:rFonts w:ascii="IRNazanin" w:hAnsi="IRNazanin" w:eastAsia="IRNazanin"/>
          <w:color w:val="111111"/>
          <w:sz w:val="28"/>
          <w:sz w:val="28"/>
          <w:szCs w:val="28"/>
          <w:rtl w:val="true"/>
          <w:lang w:bidi="fa-IR"/>
        </w:rPr>
        <w:t xml:space="preserve">متن واضح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می فرماید که اگر به لباست خمر یا نبیذ یعنی مسکر اگر اصابت کرد باید تطهیر کنی اگر جایش می توانی تطبیق بدهی و اگر نمی توانی جای اصابت را تطبیق کنی باید تمام لباس را تطهیر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نجس است و اگر نماز در چنین ثوبی خواندید باید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صحیحه بر نجاست مسکر واضح و سند هم صحیحه است و مطابق با فهم فقها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استناد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استحکام کافی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که روایت دلالتش اخص از مدعی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آن حدیث اولتان که سندتان درست نبود و این حدیث این فقط نبیذ را می گوید و کل مسکر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شما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اثبات نجاست برای کل مسکرات است این فقط مسکرات نبیذ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اختصاصش هم در نبیذ پیداست که نبیذ دو قسم است نبیذ مسکر و غیر مسکر فقط نبیذ را خواسته توضیح بدهد که مسکر نبیذ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مرحوم شهید صدر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بحوث فی شرح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آنچه سید الاستاد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فرماید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آنجا که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مطلب را کامل می کند چون با یعنی المسکر از نبیذ الغاء خصوصیت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حکم مسکر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براساس متفاهم عرف که یعنی المسکر گفت از نبیذ القاء خصوصیت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روایت بر مطلوب می تواند کامل باشد همان طوری که جمعی از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شاگرد بزگوارش شهید صدر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منطقی و درستی داد که جواب هم درست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موثقه عمار</w:t>
      </w:r>
    </w:p>
    <w:p>
      <w:pPr>
        <w:pStyle w:val="BookText"/>
        <w:rPr/>
      </w:pPr>
      <w:r>
        <w:rPr>
          <w:rFonts w:ascii="IRNazanin" w:hAnsi="IRNazanin" w:eastAsia="IRNazanin"/>
          <w:color w:val="111111"/>
          <w:sz w:val="28"/>
          <w:sz w:val="28"/>
          <w:szCs w:val="28"/>
          <w:rtl w:val="true"/>
          <w:lang w:bidi="fa-IR"/>
        </w:rPr>
        <w:t xml:space="preserve">روایت سوم عبارت است از موثقه عمار همین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روایتی که از عمار بود و بقیه سند درست بود می شود موثقه چون عمار امامی نیست عن ابی عبد الله الصادق علیه السلام قال لا تصل فی بیت فیه خمر و لا مسکر لان الملائکه لا تدخله و لا تصل فی ثوب قد اصابه خمر او مسکر حتی تغسله دلالت واضح بلکه نزدیک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ثوبتان از مایع مسکر چیزی اصابت کرد به آن ثوب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منجس و نجس است دلالت روایت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هم موثقه پس این روایت سومی که فقها استناد می کنند قابل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خبر معارض با روایت فوق</w:t>
      </w:r>
    </w:p>
    <w:p>
      <w:pPr>
        <w:pStyle w:val="BookText"/>
        <w:rPr/>
      </w:pPr>
      <w:r>
        <w:rPr>
          <w:rFonts w:ascii="IRNazanin" w:hAnsi="IRNazanin" w:eastAsia="IRNazanin"/>
          <w:color w:val="111111"/>
          <w:sz w:val="28"/>
          <w:sz w:val="28"/>
          <w:szCs w:val="28"/>
          <w:rtl w:val="true"/>
          <w:lang w:bidi="fa-IR"/>
        </w:rPr>
        <w:t>سید الاستادمی فرماید که این روایت عمار معارض است به روایت دیگری که خلافش را می گوید که در بحث خمر پارسال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تعارض</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سید الاستاد فرمود که این معارضه به بار نمی نشیند چون روایات دال بر طهارت محمول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این روایت دال بر نجاست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معارضه اش هم مشکلی ندارد چون روایات مقابل حمل بر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سه تا روایت که مورد استناد قرار گرفته با اسناد صحیح و دلالت های واضح به طور خصوص نجاست کل مسکرات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نکته اول مسکر اگر مستحدث بود مثل ماده الکلی چه حکمی 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معروف که اگر مسکر در حد تقویت استفاده شد نه در حد اسکار چه حکمی دارد؟</w:t>
      </w:r>
      <w:bookmarkStart w:id="19" w:name="pg4815_62201"/>
    </w:p>
    <w:p>
      <w:pPr>
        <w:pStyle w:val="Heading2"/>
        <w:numPr>
          <w:ilvl w:val="1"/>
          <w:numId w:val="1"/>
        </w:numPr>
        <w:rPr/>
      </w:pPr>
      <w:bookmarkStart w:id="20" w:name="__RefHeading___Toc2627930_2035185390"/>
      <w:bookmarkStart w:id="21" w:name="_Toc7"/>
      <w:bookmarkEnd w:id="19"/>
      <w:bookmarkEnd w:id="20"/>
      <w:r>
        <w:rPr>
          <w:rtl w:val="true"/>
        </w:rPr>
        <w:t xml:space="preserve">ادامه بحث از نجاست مسکرات </w:t>
      </w:r>
      <w:r>
        <w:rPr/>
        <w:t>91/07/02</w:t>
      </w:r>
      <w:bookmarkEnd w:id="21"/>
    </w:p>
    <w:p>
      <w:pPr>
        <w:pStyle w:val="BookText"/>
        <w:rPr/>
      </w:pPr>
      <w:r>
        <w:rPr>
          <w:rFonts w:ascii="IRNazanin" w:hAnsi="IRNazanin" w:eastAsia="IRNazanin"/>
          <w:color w:val="111111"/>
          <w:sz w:val="28"/>
          <w:sz w:val="28"/>
          <w:szCs w:val="28"/>
          <w:rtl w:val="true"/>
          <w:lang w:bidi="fa-IR"/>
        </w:rPr>
        <w:t>ادامه بحث از نجاست مسکرات</w:t>
      </w:r>
    </w:p>
    <w:p>
      <w:pPr>
        <w:pStyle w:val="BookText"/>
        <w:rPr/>
      </w:pPr>
      <w:r>
        <w:rPr>
          <w:rFonts w:ascii="IRNazanin" w:hAnsi="IRNazanin" w:eastAsia="IRNazanin"/>
          <w:color w:val="111111"/>
          <w:sz w:val="28"/>
          <w:sz w:val="28"/>
          <w:szCs w:val="28"/>
          <w:rtl w:val="true"/>
          <w:lang w:bidi="fa-IR"/>
        </w:rPr>
        <w:t xml:space="preserve">ادله دال بر نجاست مسکرات چهار چیز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که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معنا یا الحاق موضوعی که مسکرات موضوعا خمر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روایات خاص که این سه تا دلیل را کامل کردیم و نتیجه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 که استقراء است که یک دلیل منطقی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دارید که استقراء دو قسم است استقرائی است که قطعا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استقرائی که استحسان هست تایید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 که قطعا حجیت دارد عبارت است از استقراء تام حجیتش قطعی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 که حجیت ندارد فقط موید و استقراء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امکان تحقق استقراء تام</w:t>
      </w:r>
    </w:p>
    <w:p>
      <w:pPr>
        <w:pStyle w:val="BookText"/>
        <w:rPr/>
      </w:pPr>
      <w:r>
        <w:rPr>
          <w:rFonts w:ascii="IRNazanin" w:hAnsi="IRNazanin" w:eastAsia="IRNazanin"/>
          <w:color w:val="111111"/>
          <w:sz w:val="28"/>
          <w:sz w:val="28"/>
          <w:szCs w:val="28"/>
          <w:rtl w:val="true"/>
          <w:lang w:bidi="fa-IR"/>
        </w:rPr>
        <w:t>در عقلیات و مفاهیم عقلی معمولا استقراء تام میسور نیست لذا خدشه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مسائل تشریعی به معنای بستر دلالت الفاظ استقراء تام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نجاست مسکر استقراء تام داریم مبنی بر اینکه هر کجا حرمت مسکر اعلام شده است نجاست آن هم اعلام شده است</w:t>
      </w:r>
    </w:p>
    <w:p>
      <w:pPr>
        <w:pStyle w:val="BookText"/>
        <w:rPr/>
      </w:pPr>
      <w:r>
        <w:rPr>
          <w:rFonts w:ascii="IRNazanin" w:hAnsi="IRNazanin" w:eastAsia="IRNazanin"/>
          <w:color w:val="111111"/>
          <w:sz w:val="28"/>
          <w:sz w:val="28"/>
          <w:szCs w:val="28"/>
          <w:rtl w:val="true"/>
          <w:lang w:bidi="fa-IR"/>
        </w:rPr>
        <w:t>نظر سید مرتضی در تحقق ملازمه بین وجود مسکر و نجاست</w:t>
      </w:r>
    </w:p>
    <w:p>
      <w:pPr>
        <w:pStyle w:val="BookText"/>
        <w:rPr/>
      </w:pPr>
      <w:r>
        <w:rPr>
          <w:rFonts w:ascii="IRNazanin" w:hAnsi="IRNazanin" w:eastAsia="IRNazanin"/>
          <w:color w:val="111111"/>
          <w:sz w:val="28"/>
          <w:sz w:val="28"/>
          <w:szCs w:val="28"/>
          <w:rtl w:val="true"/>
          <w:lang w:bidi="fa-IR"/>
        </w:rPr>
        <w:t xml:space="preserve">و ملازمه بین حرمت مسکر و نجاست که سید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می فرماید یک امر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استقراء اینجا تایید می کند نجاست مسکرات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فتوای مشهور بر نجاست مسکرات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چهار تا دلیل که ارائه شد مطابق با فتوای مشهور و آنچه در متن آمده است تمامی مسکرات نجس اند در عین حالی که در حرمت شرب مسکرات اختلافی وجود ندارد و گفتیم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ملازمه ثابت شد نجاستش هم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و فتوای متن بر نجاست کل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سید الاستاد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آن همه اشکال در ادله داشتند در فتوا احتیاط لازم و واجب اعلام می کند اجتناب از مسکرات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استقراء در حقیقت تتبع است خمر را دیدیم و نبیذ را دیدیم نقیع را دیدیم و هر چیزی که از مسکرات هستند از ذرت و از نیشکر هر مشروب و شراب مسکر که دیدیم، می بینیم اینها حرمت شرب دارند و محکوم به نجاستند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کسی که حرمت خمر را قبول داشته باشد تتبع کردیم که نجاستش را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تقدیری این بود که آنها که قائل به نجاست نیستند قائل به حرمت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مسکرات مستحدثه</w:t>
      </w:r>
    </w:p>
    <w:p>
      <w:pPr>
        <w:pStyle w:val="BookText"/>
        <w:rPr/>
      </w:pPr>
      <w:r>
        <w:rPr>
          <w:rFonts w:ascii="IRNazanin" w:hAnsi="IRNazanin" w:eastAsia="IRNazanin"/>
          <w:color w:val="111111"/>
          <w:sz w:val="28"/>
          <w:sz w:val="28"/>
          <w:szCs w:val="28"/>
          <w:rtl w:val="true"/>
          <w:lang w:bidi="fa-IR"/>
        </w:rPr>
        <w:t xml:space="preserve">حکم مسکرات مستحدثه که کاربردی و عملی و لازم این مسئله را طوری که شهید صدر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فرماید فقط سید الخویی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الکل</w:t>
      </w:r>
    </w:p>
    <w:p>
      <w:pPr>
        <w:pStyle w:val="BookText"/>
        <w:rPr/>
      </w:pPr>
      <w:r>
        <w:rPr>
          <w:rFonts w:ascii="IRNazanin" w:hAnsi="IRNazanin" w:eastAsia="IRNazanin"/>
          <w:color w:val="111111"/>
          <w:sz w:val="28"/>
          <w:sz w:val="28"/>
          <w:szCs w:val="28"/>
          <w:rtl w:val="true"/>
          <w:lang w:bidi="fa-IR"/>
        </w:rPr>
        <w:t>در بحث مسکرات که مواد الکلی هم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محکوم به نجاست هستند یا نه؟ محل ابتلا هست آن را می زنند به مواد، به عطریات، به سرمه و ادویه جات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چیزی که در بدو نظر اعلام می شود این است که الکل از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هم هست مایع مسکر طبق نصوص و اجماعات نجس اند و شربش هم حرام این هم هم مسکر است و هم مایعی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نصوص اطلاق دارد کل مسکر حرام و کل مسکر خمر که در روایت عطاء بن یسارآمده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تنقیح مناط است یا از باب عموم علیت است؟ این هم برای ما اعلام می کند که الکلی که دارای اسکار هست نجس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مناط و فرق آن با تعمیم علیت و منصوص العله</w:t>
      </w:r>
    </w:p>
    <w:p>
      <w:pPr>
        <w:pStyle w:val="BookText"/>
        <w:rPr/>
      </w:pPr>
      <w:r>
        <w:rPr>
          <w:rFonts w:ascii="IRNazanin" w:hAnsi="IRNazanin" w:eastAsia="IRNazanin"/>
          <w:color w:val="111111"/>
          <w:sz w:val="28"/>
          <w:sz w:val="28"/>
          <w:szCs w:val="28"/>
          <w:rtl w:val="true"/>
          <w:lang w:bidi="fa-IR"/>
        </w:rPr>
        <w:t xml:space="preserve">فرق بین تنقیح مناط و عموم علیت یا منصوص العله یا تعمیم علیت چیست؟ یا به عبارتی دیگر فرق بین منصوص العله و تنقیح المناط چیست؟ ما از چه راهی می توانیم نجاست را برای الکل اعلام کنیم؟ تنقیح مناط یا قانون تعمیم علیت اولا فرق بین تنقیح مناط و تعمیم علیت این است که تنقیح مناط در حقیقت عبارت است از کشف اجتهادی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مجتهد است یک مجتهد باید کشف قطعی بکند مناط حکم را و از سوی شرع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شما گفته کتاب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مطالعات و دقت ها و تناسب حکم و موضوع و بررسی به دست آوردید که مناط احترام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کاری که خلاف احترام باشد براساس همان مناط منهی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قانون تعمیم علیت که گاهی به آن می گوییم منصوص العله این است که این کشف اجتهادی نیست هرچند فهم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تعمیم علیت بیان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تشرب الخمر لانه مسکر این تعمیم علیت را ما می توانیم هر کجا مسکر و اسکاری باشد تطبیق کنیم براساس عموم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دقت اگر بنگریم که می گفتند قیاس منصوص العله این تسامح است قیاس نیست عموم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لانه مسکر باشد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علت را به موارد تطبیق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گاهی تعلیل یا قیدی که آمده است اگر لام تعلیل داشت یا ادات تعلیل داشت می شود تصریح یا قریب به تصریح لانه مسکر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حیثیت تعلیلیه و تقییدیه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ادات دال بر تعلیل نبود اینجا امر دائر می شود بین دو چیز می گوییم این قید که آمده است که می گوید الخمر مسکر حرام نجس ببینید این مسکر حیثیتش حیثیت تعلیلیه است یا حیثیت،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حیثیت تقییدیه و حیثیت تعلیلیه آن است که حیثیت تقییدیه که قید به موضوع وصل می خورد و موضوع را در دام خودش قرار می دهد که می گوید هر کجا موضوع حکم قرار می گیرد آن موضوع حتما باشد به ضمیمه این قید، جزء الموضوع است، که در اصطلاح کوتاه حیثیت تقییدیه قید موضوع را در دام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که المسکر المایع نجس این حیثیت حیثیت تقییدیه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مسکری که از مایع جدا بشود حکم دیگر بر آن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بدون میعان دیگر حکم نجاست را ندارد موضوع را در دام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مقید با هم می شوند موضوع برای نجاست این حیثیت تقیدیه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حیثیت تعلیلیه این است که ظاهرش یک قیدی است در کنار موضوع اما با تناسب حکم و موضوع و هنر اجتهاد و دقت فقهی کشف می شود که این قید حیثیتش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الخمر مسکر حرام نجس در حقیقت این است که الخمر لاسکاره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تناسب حکم و موضوع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را که در نظر بگیریم درباره خمر فهم فقها و محققان بر اساس تناسب حکم و موضوع، به این نتیجه رسیده است که از مجموع نصوص که گاهی به ادات تعلیل هم اشاره شده است لاسکاره هم در نصوص پراکنده ممکن است ببینیم از مجموع استفاده شده است که مسکر که قید برای خمر است 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که بود ما براساس عموم تعلیل حکم می کنیم هر نوشیدنی که اسکار داشته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تنقیح مناط را کار نداریم؟ برای اینکه دلیل لفظی باشد دیگر نیاز به دلیل لبی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دلیل لبی تنقیح مناط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حیثیت تعلیلیه شد علت که اسکار را آورد یعنی علت نجاست اسکار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ملاک و مناط نیست علت حکم اسکار است و آن موضوع است و خمر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نجاست فقط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محقق اصفهانی که حیثیت تقییدیه و تعلیلیه فرقی ندارد</w:t>
      </w:r>
    </w:p>
    <w:p>
      <w:pPr>
        <w:pStyle w:val="BookText"/>
        <w:rPr/>
      </w:pPr>
      <w:r>
        <w:rPr>
          <w:rFonts w:ascii="IRNazanin" w:hAnsi="IRNazanin" w:eastAsia="IRNazanin"/>
          <w:color w:val="111111"/>
          <w:sz w:val="28"/>
          <w:sz w:val="28"/>
          <w:szCs w:val="28"/>
          <w:rtl w:val="true"/>
          <w:lang w:bidi="fa-IR"/>
        </w:rPr>
        <w:t xml:space="preserve">سوال و جواب مرحوم محقق اصفهانی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حیثیت تقییدیه بر می گررد به حیثیت تعلیلیه نظر ایشان بود ما نظر مشهور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خصوصیات حکم آن اطلاق و تقییدیه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براساس عموم علیت مسکر هست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بدوی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ایشان با دسته بندی و آسان سازی این است که شما فقط یک روایت دارید که اعتبار دارد و دلالت می کند بر نجاست مسکر به عنوان مسکر جدا از خمر</w:t>
      </w:r>
    </w:p>
    <w:p>
      <w:pPr>
        <w:pStyle w:val="BookText"/>
        <w:rPr/>
      </w:pPr>
      <w:r>
        <w:rPr>
          <w:rFonts w:ascii="IRNazanin" w:hAnsi="IRNazanin" w:eastAsia="IRNazanin"/>
          <w:color w:val="111111"/>
          <w:sz w:val="28"/>
          <w:sz w:val="28"/>
          <w:szCs w:val="28"/>
          <w:rtl w:val="true"/>
          <w:lang w:bidi="fa-IR"/>
        </w:rPr>
        <w:t>روایت موثقه عمار ساباطی در دلالت نجاست مسکر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روایت عبارت بود از موثقه عمار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قد اصابه خمر او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روایت که دلالت دارد اما معارض است و با تعارض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خود ایشان مطرح می شود تعرض می کند و جواب می دهد می فرماید که ما گفتیم که در تعارض بین طهارت و نجاست خمر روایاتی دال بر نجاست مقدم اند که دال بر طهارت محکوم بر تقیه است</w:t>
      </w:r>
    </w:p>
    <w:p>
      <w:pPr>
        <w:pStyle w:val="BookText"/>
        <w:rPr/>
      </w:pPr>
      <w:r>
        <w:rPr>
          <w:rFonts w:ascii="IRNazanin" w:hAnsi="IRNazanin" w:eastAsia="IRNazanin"/>
          <w:color w:val="111111"/>
          <w:sz w:val="28"/>
          <w:sz w:val="28"/>
          <w:szCs w:val="28"/>
          <w:rtl w:val="true"/>
          <w:lang w:bidi="fa-IR"/>
        </w:rPr>
        <w:t>روایت موثقه ابن بکیر بر عدم نجاست مسکر</w:t>
      </w:r>
    </w:p>
    <w:p>
      <w:pPr>
        <w:pStyle w:val="BookText"/>
        <w:rPr/>
      </w:pPr>
      <w:r>
        <w:rPr>
          <w:rFonts w:ascii="IRNazanin" w:hAnsi="IRNazanin" w:eastAsia="IRNazanin"/>
          <w:color w:val="111111"/>
          <w:sz w:val="28"/>
          <w:sz w:val="28"/>
          <w:szCs w:val="28"/>
          <w:rtl w:val="true"/>
          <w:lang w:bidi="fa-IR"/>
        </w:rPr>
        <w:t xml:space="preserve">اما اینجا این روایت معارض است با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موثقه عبد الله بن بکیر که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رجل ابا عبدالله علیه السلام و انا عنده عن المسکر و النبیذ یصیب الثوب قال 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 گوید که من در نزد امام صادق</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فردی آمد از مسکر و نبیذ که به لباسش اصابت کرده بود که نماز بخواند آقا فرمود لا 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تعارض دو روایت فوق و رجوع به طهارت مسکر مستحدث</w:t>
      </w:r>
    </w:p>
    <w:p>
      <w:pPr>
        <w:pStyle w:val="BookText"/>
        <w:rPr/>
      </w:pPr>
      <w:r>
        <w:rPr>
          <w:rFonts w:ascii="IRNazanin" w:hAnsi="IRNazanin" w:eastAsia="IRNazanin"/>
          <w:color w:val="111111"/>
          <w:sz w:val="28"/>
          <w:sz w:val="28"/>
          <w:szCs w:val="28"/>
          <w:rtl w:val="true"/>
          <w:lang w:bidi="fa-IR"/>
        </w:rPr>
        <w:t xml:space="preserve">این دلالت بر طهارت می کند در برابر موثقه عمار که دلالت بر نجاست می کرد تعارض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محمول به تقیه است فتوای ابناء عامه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تقیه این است که یکی از متعارضین با فتوای موجود ابناء عامه تطبیق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ابناء عامه فتوا ندارند درباره الکل مسکر مستحدث ابناء عامه فتوا ندارند تا ما بگوییم مطابق یا مخالف بنابراین اینجا محمول بر تقیه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که نشد هر دو روایت از نظر سند درست دلالتشان هم کامل تعارض می کنند و اصل در تعارض که تساقط است مراجعه می کنیم به قاعده طهارت اگر قائل به استصحاب نباشیم که احتمال استصحاب هم وجود دارد به خاطر تعدد موضوع اگر استصحاب را اعلام نکنیم قاعده طهارت هست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فعلا محط بحث ما مسکر مستحدث است این مسکر مستحدث که هم از طرف اطلاق موثقه عمار زیر پوشش قرار می گیرد هم اطلاق موثقه ابن بکیر زیر پوشش قرار می دهد رو در روی هم قرا رمی گیرند اگر فتوا از ابناء عامه درباره مسکر مستحدث بود حمل بر تقیه می شود فتوا که ندارند حمل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این موضوعات مانعیت به تناسب حکم و موضوع قطعا مانعیتش به خاطر نجاستش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که از روایات استفاده کنیم ایشان اشکال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مسکر از الکلی که هم در طب و هم در شرب به کار می رود</w:t>
      </w:r>
    </w:p>
    <w:p>
      <w:pPr>
        <w:pStyle w:val="BookText"/>
        <w:rPr/>
      </w:pPr>
      <w:r>
        <w:rPr>
          <w:rFonts w:ascii="IRNazanin" w:hAnsi="IRNazanin" w:eastAsia="IRNazanin"/>
          <w:color w:val="111111"/>
          <w:sz w:val="28"/>
          <w:sz w:val="28"/>
          <w:szCs w:val="28"/>
          <w:rtl w:val="true"/>
          <w:lang w:bidi="fa-IR"/>
        </w:rPr>
        <w:t>مع التنزل اگر ما تنزل کردیم و گفتیم که این روایت دلالتش کامل است مسکر اطلاق دارد و سایر مسکرات حتی مسکرات مستحدثه را شامل می شود باز هم دلالت بر مطلوب کامل نیست برای اینکه این مسکرات که تمامی مسکرات هم اطلاق هم داشته باشد مسکراتی را شامل می شود که از شهرت و معرفت و شناخته شده باشد و در عرف هم از مشروبات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مسکر الکلی باشد که دو تا کاربرد داشته باشد کاربرد طبی و کاربرد شرب که اهل فجور و فسق آن را مشروب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از مکتب میرزای نائینی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اطلاقات مسکر از این گونه مسکرات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انصراف هم انصراف درستی است شامل اینها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مسکرات مشروباتی است که در همان عصر شناخته شده بود یا علی الاقل معد برای شرب باشد دو منظوره نباشد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مسکر شامل مسکر الکلی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ایشان می فرماید بعد از این دیگر مطلب تمام</w:t>
      </w:r>
    </w:p>
    <w:p>
      <w:pPr>
        <w:pStyle w:val="BookText"/>
        <w:rPr/>
      </w:pPr>
      <w:r>
        <w:rPr>
          <w:rFonts w:ascii="IRNazanin" w:hAnsi="IRNazanin" w:eastAsia="IRNazanin"/>
          <w:color w:val="111111"/>
          <w:sz w:val="28"/>
          <w:sz w:val="28"/>
          <w:szCs w:val="28"/>
          <w:rtl w:val="true"/>
          <w:lang w:bidi="fa-IR"/>
        </w:rPr>
        <w:t>تقسیم الکل به صنعتی و تخمیری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نکته انتهایی می فرماید که مربوط به تنقیح موضوع می شود و آن این است که ما در تنقیح موضوع می بینیم که مواد الکلی به طور کل به دو قسم است قسم اول عبارت است از الکل صنعتی قسم دوم عبارت است از الکل تخمیری</w:t>
      </w:r>
    </w:p>
    <w:p>
      <w:pPr>
        <w:pStyle w:val="BookText"/>
        <w:rPr/>
      </w:pPr>
      <w:r>
        <w:rPr>
          <w:rFonts w:ascii="IRNazanin" w:hAnsi="IRNazanin" w:eastAsia="IRNazanin"/>
          <w:color w:val="111111"/>
          <w:sz w:val="28"/>
          <w:sz w:val="28"/>
          <w:szCs w:val="28"/>
          <w:rtl w:val="true"/>
          <w:lang w:bidi="fa-IR"/>
        </w:rPr>
        <w:t>الکل صنعتی از بحث خارج است چون جزء سموم است</w:t>
      </w:r>
    </w:p>
    <w:p>
      <w:pPr>
        <w:pStyle w:val="BookText"/>
        <w:rPr/>
      </w:pPr>
      <w:r>
        <w:rPr>
          <w:rFonts w:ascii="IRNazanin" w:hAnsi="IRNazanin" w:eastAsia="IRNazanin"/>
          <w:color w:val="111111"/>
          <w:sz w:val="28"/>
          <w:sz w:val="28"/>
          <w:szCs w:val="28"/>
          <w:rtl w:val="true"/>
          <w:lang w:bidi="fa-IR"/>
        </w:rPr>
        <w:t>الکل صنعتی که معمولا از چوب و نفت و زغال و مشابه آن ساخته می شود نقش دارویی دارد و نقش حلال که کاشف الکل هم دانشمند معروف تهرانی زکریای رازی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الکل های صنعتی در حقیقت معد برای شرب نیست جزء مشروبات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جزء مشروبات نیست پس اگر جزء مشروبات نباشد از اساس مسیرش جدا می شود نوشیدنی دیگر نیست بلکه از سمومات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صدر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که الکل صنعتی که از چوب گرفته می شود سم قاتل است لذا شنیده اید که بعضی از این الکل های صنعتی که می خورند بینایی را از بین می برند و فورا آدم را کور می کند هر چند ممکن است در ضمن اسکاری را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دایره بیرون است معد برای شرب نیست نصوص شامل اینها نمی شود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 تخمیری که در آن نشاسته و قند وجود دارد</w:t>
      </w:r>
    </w:p>
    <w:p>
      <w:pPr>
        <w:pStyle w:val="BookText"/>
        <w:rPr/>
      </w:pPr>
      <w:r>
        <w:rPr>
          <w:rFonts w:ascii="IRNazanin" w:hAnsi="IRNazanin" w:eastAsia="IRNazanin"/>
          <w:color w:val="111111"/>
          <w:sz w:val="28"/>
          <w:sz w:val="28"/>
          <w:szCs w:val="28"/>
          <w:rtl w:val="true"/>
          <w:lang w:bidi="fa-IR"/>
        </w:rPr>
        <w:t>و اما قسم دوم که از اطباء پرسیدم برای نوشیدن هم ساخته می شود جزء نوشیدنی ها هم هست نوشیدنی 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های شراب اصلی همان انگور است اینهایی که از ذرت و نیشکر و مواد قندی که هر چیزی که نشاسته و قند دارد با تبخیر اما انگور با جوشاندن با مواد مخالفش در مسیر عملیات شیمیایی قرار می دهند با یک عملیات شیمایی می شود الکل</w:t>
      </w:r>
    </w:p>
    <w:p>
      <w:pPr>
        <w:pStyle w:val="BookText"/>
        <w:rPr/>
      </w:pPr>
      <w:r>
        <w:rPr>
          <w:rFonts w:ascii="IRNazanin" w:hAnsi="IRNazanin" w:eastAsia="IRNazanin"/>
          <w:color w:val="111111"/>
          <w:sz w:val="28"/>
          <w:sz w:val="28"/>
          <w:szCs w:val="28"/>
          <w:rtl w:val="true"/>
          <w:lang w:bidi="fa-IR"/>
        </w:rPr>
        <w:t>حکم شبهه مصداقیه عام در ما نحن فیه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از الکل مورد شرب هم احیانا هست اما قطعا این مشروبات حداقل مورد شک و تردید است که آن مسکری که در لسان روایت است شامل این مشروبات هم می شود یا نمی شود ، حداقل شک می کنیم شک که بکنیم می شود شبهه مصداقیه و بعد هم پس از که شبهه مصداقه تمسک به عام در شبهه مصداقیه که از اولویات است</w:t>
      </w:r>
      <w:r>
        <w:rPr>
          <w:rFonts w:eastAsia="IRNazanin" w:cs="IRNazanin"/>
          <w:color w:val="111111"/>
          <w:sz w:val="28"/>
          <w:szCs w:val="28"/>
          <w:rtl w:val="true"/>
          <w:lang w:bidi="fa-IR"/>
        </w:rPr>
        <w:t>.</w:t>
      </w:r>
      <w:bookmarkStart w:id="22" w:name="pg4815_62217"/>
    </w:p>
    <w:p>
      <w:pPr>
        <w:pStyle w:val="BookText"/>
        <w:rPr/>
      </w:pPr>
      <w:bookmarkEnd w:id="22"/>
      <w:r>
        <w:rPr>
          <w:rFonts w:ascii="IRNazanin" w:hAnsi="IRNazanin" w:eastAsia="IRNazanin"/>
          <w:color w:val="111111"/>
          <w:sz w:val="28"/>
          <w:sz w:val="28"/>
          <w:szCs w:val="28"/>
          <w:rtl w:val="true"/>
          <w:lang w:bidi="fa-IR"/>
        </w:rPr>
        <w:t>نتیجه بحث در مشتقات الکل</w:t>
      </w:r>
    </w:p>
    <w:p>
      <w:pPr>
        <w:pStyle w:val="BookText"/>
        <w:rPr/>
      </w:pPr>
      <w:r>
        <w:rPr>
          <w:rFonts w:ascii="IRNazanin" w:hAnsi="IRNazanin" w:eastAsia="IRNazanin"/>
          <w:color w:val="111111"/>
          <w:sz w:val="28"/>
          <w:sz w:val="28"/>
          <w:szCs w:val="28"/>
          <w:rtl w:val="true"/>
          <w:lang w:bidi="fa-IR"/>
        </w:rPr>
        <w:t xml:space="preserve">بنابراین با این ادله که گفته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متعارض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موضوعی که اصلا معد برای شرب نیست با این تحقیق به وضوح روشن می شود که ادله دال بر نجاست مسکرات شامل مسکرات الکلی نمی شود فرمایش ایشان بسیار متین و خیلی عالی و درست بعد می فرماید که طبق قاعده حکم طهارت است اما شهرت فتوایی و اجماع تقدیری ما را بر آن می داریم که مسکرات بر اساس احتیاط واجب از الکل تا همه مصادیق و مشتقاتش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که باقی ماند که سوال و جواب بگوییم که مشروب اگر علتش اسکار باشد همه جا کارساز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مشروب را در اندازه ای مصرف کند که تقویتی به بار بیاورد اسکار نباشد اینجا چه دلیل داریم</w:t>
      </w:r>
      <w:r>
        <w:rPr>
          <w:rFonts w:eastAsia="IRNazanin" w:cs="IRNazanin"/>
          <w:color w:val="111111"/>
          <w:sz w:val="28"/>
          <w:szCs w:val="28"/>
          <w:rtl w:val="true"/>
          <w:lang w:bidi="fa-IR"/>
        </w:rPr>
        <w:t>.</w:t>
      </w:r>
    </w:p>
    <w:p>
      <w:pPr>
        <w:pStyle w:val="Heading2"/>
        <w:numPr>
          <w:ilvl w:val="1"/>
          <w:numId w:val="1"/>
        </w:numPr>
        <w:rPr/>
      </w:pPr>
      <w:bookmarkStart w:id="23" w:name="__RefHeading___Toc2627932_2035185390"/>
      <w:bookmarkStart w:id="24" w:name="_Toc8"/>
      <w:bookmarkEnd w:id="23"/>
      <w:r>
        <w:rPr>
          <w:rtl w:val="true"/>
        </w:rPr>
        <w:t xml:space="preserve">ادامه بحث از نجاست مسکرات </w:t>
      </w:r>
      <w:r>
        <w:rPr/>
        <w:t>91/07/03</w:t>
      </w:r>
      <w:bookmarkEnd w:id="24"/>
    </w:p>
    <w:p>
      <w:pPr>
        <w:pStyle w:val="BookText"/>
        <w:rPr/>
      </w:pPr>
      <w:r>
        <w:rPr>
          <w:rFonts w:ascii="IRNazanin" w:hAnsi="IRNazanin" w:eastAsia="IRNazanin"/>
          <w:color w:val="111111"/>
          <w:sz w:val="28"/>
          <w:sz w:val="28"/>
          <w:szCs w:val="28"/>
          <w:rtl w:val="true"/>
          <w:lang w:bidi="fa-IR"/>
        </w:rPr>
        <w:t>ادامه بحث از نجاست مسکرات</w:t>
      </w:r>
    </w:p>
    <w:p>
      <w:pPr>
        <w:pStyle w:val="BookText"/>
        <w:rPr/>
      </w:pPr>
      <w:r>
        <w:rPr>
          <w:rFonts w:ascii="IRNazanin" w:hAnsi="IRNazanin" w:eastAsia="IRNazanin"/>
          <w:color w:val="111111"/>
          <w:sz w:val="28"/>
          <w:sz w:val="28"/>
          <w:szCs w:val="28"/>
          <w:rtl w:val="true"/>
          <w:lang w:bidi="fa-IR"/>
        </w:rPr>
        <w:t>سید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از نجاسات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مسکر مایع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بیان این است که آن مسکری که شربش حرام و نجس است عبارت است از مسکری که مایع بالاصاله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مسکر با قید میعان نه مسکر بما هو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تقید نجاست مسکر به میعان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تقیید یعنی تقید مسکر به مایع بودن شواهدی دارد شاهد اول این است که این قید، قید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قید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مسکری که در شرع در بین فسقه معد برای شرب هست طبیعتا از مشروبات است مشروبات متقوم به میعان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بودن وصف ذاتی مشروب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که مشروب می شود باید دارای میعان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وصف وصف ذاتی است در تحقق ماهیت 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وصف عنوانی و عنوان مشیر</w:t>
      </w:r>
    </w:p>
    <w:p>
      <w:pPr>
        <w:pStyle w:val="BookText"/>
        <w:rPr/>
      </w:pPr>
      <w:r>
        <w:rPr>
          <w:rFonts w:ascii="IRNazanin" w:hAnsi="IRNazanin" w:eastAsia="IRNazanin"/>
          <w:color w:val="111111"/>
          <w:sz w:val="28"/>
          <w:sz w:val="28"/>
          <w:szCs w:val="28"/>
          <w:rtl w:val="true"/>
          <w:lang w:bidi="fa-IR"/>
        </w:rPr>
        <w:t>یک نکته هست که فرق است بین وصف عنوانی و وصف مشیر یا عنوان مشیر، عنوان مشیر با ذات ارتباط ماهوی ندارد نقشش تعیین مشار الیه هست مثلا می گوید اسال عن هذا الجالس جلوس عنوان مشیر است ارتباط ماهوی با آن فقیه یا آن راوی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وصف عنوانی عبارت است از وصفی که ارتباط ماهوی در ماهیت موصوف نقشی و ربطی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که می گوییم المسکر المایع طبق واقع بینی و توجه به حقیقت مسکر که مسکر خمر و امثالش که از مشروبات است مشروبات متقوم به میعان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برای تقیید مسکر به میعان</w:t>
      </w:r>
    </w:p>
    <w:p>
      <w:pPr>
        <w:pStyle w:val="BookText"/>
        <w:rPr/>
      </w:pPr>
      <w:r>
        <w:rPr>
          <w:rFonts w:ascii="IRNazanin" w:hAnsi="IRNazanin" w:eastAsia="IRNazanin"/>
          <w:color w:val="111111"/>
          <w:sz w:val="28"/>
          <w:sz w:val="28"/>
          <w:szCs w:val="28"/>
          <w:rtl w:val="true"/>
          <w:lang w:bidi="fa-IR"/>
        </w:rPr>
        <w:t>نصوص ناظر به مسکراتی است که مشروب هستند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شاهد دوم با تتبع به موارد و دقت به موارد نصوص می بینیم نصوص ناظر به مسکراتی است که آن مسکرات مشروباتند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ناظر و انصراف این است که مثلا یک مرتبه می گوییم نص ناظر است یک مرتبه می گوییم نص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آن است که نص از اول جهت و چهارچوبه اش را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ناظر است به مسکرات قابل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این است که در بدو برخورد می بینیم نص دید وسیعی دارد ولی به معنا که دقت کردیم به عرف مراجعه کردیم دیدیم به سمت و سوی بخش خاصی ذهن را دعوت می کند و می کشاند پس این نصوص ناظر به مسکراتی که مشروبات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دوم در نصوص گفتم تتبع کافی است نکته ظریفی را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مورد توجه قرار داده که خیلی مفید است می فرماید که این نصوص که اختصاص دارد به مسکرات دارای میعان باشد و از نصوص شاهدی در این رابطه هم داریم و آن عبارت است از روایت ابی الجارود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اطعمه و اشربه محرمه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فی تفسیره عن ابی الجارود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در روایت ابی الجارود مسکر را با وصف شرب و مرتبط با شرب آورده تصریح کرده و آنکه گفتیم ناظر است نصوص به مسکرات مشروبه در اینجا نص هم داریم شاهد هم داریم که روایات ناظر است به مسکرات مشروبه است می فرماید در همین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مسکر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حرام شربه و خمر</w:t>
      </w:r>
    </w:p>
    <w:p>
      <w:pPr>
        <w:pStyle w:val="BookText"/>
        <w:rPr/>
      </w:pPr>
      <w:r>
        <w:rPr>
          <w:rFonts w:ascii="IRNazanin" w:hAnsi="IRNazanin" w:eastAsia="IRNazanin"/>
          <w:color w:val="111111"/>
          <w:sz w:val="28"/>
          <w:sz w:val="28"/>
          <w:szCs w:val="28"/>
          <w:rtl w:val="true"/>
          <w:lang w:bidi="fa-IR"/>
        </w:rPr>
        <w:t>صاحب جواهر ادله دال بر نجاست مسکرات ظهور بر مسکری که مایع باشد دارد</w:t>
      </w:r>
    </w:p>
    <w:p>
      <w:pPr>
        <w:pStyle w:val="BookText"/>
        <w:rPr/>
      </w:pPr>
      <w:r>
        <w:rPr>
          <w:rFonts w:ascii="IRNazanin" w:hAnsi="IRNazanin" w:eastAsia="IRNazanin"/>
          <w:color w:val="111111"/>
          <w:sz w:val="28"/>
          <w:sz w:val="28"/>
          <w:szCs w:val="28"/>
          <w:rtl w:val="true"/>
          <w:lang w:bidi="fa-IR"/>
        </w:rPr>
        <w:t>شاهد سوم صاحب جواهر کتاب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ادله دال بر نجاست مسکرات ظهور دارد بر مسکری که مایع باشد آن ظهور طبیعتا انصراف است انصراف دارد به مسکری که مایع باشد مطلب درستی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بین ظهور و انصراف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حقیقتا این مطلب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اصحاب پس از تتبع اجماع که به دست می آید نسبت به این تقیید که مسکر مایع محکوم به نجاست است وانگهی ایشان در همین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یک اشکالی وجود د ارد اشکال این است که اگر کسی بگوید ما مثلا بنج را بگیریم آرد کنیم مثلا و در داخل یک لیوان آب قرار بدهیم به هم بزنیم مسکر هست مایع هست موضوع می شود برای نصوص که مسکرات محرم الشرب و محکوم به نجاست اعلام کرده اند وصفشان اسکار و میعان یک نکته هم اضافه می کند که مسکرات اخیر هم همین طور صنعتی و دست ساز است همه که مسکر درجه یک خمر ناب که نیست که عصیر عنبی باشد صنعتی است پس این هم می شود صنعتی و دست ساز لذا این دست سازی یک مشروب مسکر دارای میعان درست کنیم کار را مشکل می کند گویا بعضی ها گفته اند احتیاط کنید در آخر می فرماید استصحاب طهارت بنگ مثلا و اصل یعنی اصاله الطهاره و بعد اجماع به ما کمک می کند که بگوییم این مشروب دست ساز از مسکر که فقط حرمت شرب دارد و نجس نیست به ما کمک می کند که دیگر محکوم به نجاست نیست فقط شربش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تنقیح العروه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آخرین دلیلی که برای نجاست مسکرات غیر از خمر داشتیم اجماع تقدیری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اجماع ضرری به عدم نجاست خمر مایع بالعرض نمی رساند</w:t>
      </w:r>
    </w:p>
    <w:p>
      <w:pPr>
        <w:pStyle w:val="BookText"/>
        <w:rPr/>
      </w:pPr>
      <w:r>
        <w:rPr>
          <w:rFonts w:ascii="IRNazanin" w:hAnsi="IRNazanin" w:eastAsia="IRNazanin"/>
          <w:color w:val="111111"/>
          <w:sz w:val="28"/>
          <w:sz w:val="28"/>
          <w:szCs w:val="28"/>
          <w:rtl w:val="true"/>
          <w:lang w:bidi="fa-IR"/>
        </w:rPr>
        <w:t xml:space="preserve">اجماع اولا در حد ذات خودش کم توان است اطلاق ندارد دلیل 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این مورد می دانیم که اجماع قطعا شامل مسکری که مشروب بالعرض شده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شامل مسکر جامد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تنزل کردیم و گفتیم که مسکر همان طور که صاحب حدائق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فرمود که کل مسکر خمر اگر آن را هم گفتیم باز هم اینجا هم نمی شود کاری از پیش ببرد برای اینکه آنجا یک نوع تنزیل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دیگری مست کننده ای نازل منزله خمر است اما چیزی که ایشان می فرماید از مشروبات نیست بلکه از ماکولات است قابل تنزیل نیست برای اینکه در تنزیل یک سنخیت مائی لازم است یک مشابهتی می طلبد این از مشروبات آن از ماکولات قابل تنزیل نیست بنابراین درباره نجاست مشروبی که از بنگ به توسط اضافه کردن آب ساخته شده باشد ما نمی توانیم دلیل بر اجتناب نداریم و دلیلی بر نجاستش نداریم بنابراین تا به اینجا تقید ثابت با این شواهد و آنچه که موضوع حکم هست عبارت است از مسکر مایع</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است که تمامی این ادله ای که گفته شد درست است اما مضافا بر آن یک دلیل هایی که راه کوتاه تری را طی می کند در اختیار داریم و آن این است که اولا مسکر جامد مثل بنگ طهارت و پاکیش وجدانی است به جهت اصل و به جهت علم وجدانی اصاله الطهاره می گوید بنگ یک گیاهی است از جنس حشیش و تنباکو اگر شک هم بکنیم اصاله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علم داریم که گیاهان به طور کل از اشیاء طاهره هستند نجس نیستند از سوی دیگر مسئله مشروبی که از بنگ اگر ساخته شود فرض کنید تنباکو را که کم و بیش می بینیم اگر خمیر کند آرد کند داخل یک لیوان آب قرار بدهد آیا قابل شرب هست عقلای فسقه شرب می کنند؟ سم می شود چیزی می شود که اگر بخورد سم قاتل است جزء مشروبات نیست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این باب است و نه امکانش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کوتاه تر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گیاهی هست از اشیاء طاهر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بر نجاست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مشروبات نیست سم قاتل است نمی شود جزء مشروبات باشد مشروبات یک لذتی یک طعمی یک گوارایی برای شارب الخمر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اجماع فقها درباره مسکرات میعان شرط است با شرحی که داده شد اگر جامد شد و بعد بالعرض مایع بشود این حکم را ندارد و سید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هم فتوا داده و از فقهای اخیر که تتبع به عمل آمده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تقیید از مورد اجماع بالاتر است بلکه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بخار متصاعد از خمر</w:t>
      </w:r>
    </w:p>
    <w:p>
      <w:pPr>
        <w:pStyle w:val="BookText"/>
        <w:rPr/>
      </w:pPr>
      <w:r>
        <w:rPr>
          <w:rFonts w:ascii="IRNazanin" w:hAnsi="IRNazanin" w:eastAsia="IRNazanin"/>
          <w:color w:val="111111"/>
          <w:sz w:val="28"/>
          <w:sz w:val="28"/>
          <w:szCs w:val="28"/>
          <w:rtl w:val="true"/>
          <w:lang w:bidi="fa-IR"/>
        </w:rPr>
        <w:t>سوال و جواب درباره بخار که از خمر گرفته شود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آن هم محکوم به نجاست نیست چون بخار متصاعد از شی مستهلک می شود دیگر آن حقیقتی که قبل داشت از دست داده یک حقیقت مجددی است که در آن دلیل می خواهد اگر ما نجاستش را اعلام بکنیم نیاز به دلیل دارد چون دلیل بر نجاستش ندارد قاعده طهارت می گوید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استحاله گفتیم که بخار که متصاعد می شود مستهلک نمی شود حقیقتش همان حقیقت مائیه است در اثر فشار تصاعد می کند از لحاظ علمی قطرات بخار اب عین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تصاعد استهلاک نمی آید لذا مبنای ما بر نجاست بود منتها سید الاستاد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که محکوم به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عنوان جدید مسکرات دارای دو حکم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حکم نجاستش را بحث کردیم و کامل شد و طبق فتوای عروه الوثقی مطلب اعلام شد ادله اش هم مبسوط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شرب مسکر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دیگر که حرمت شرب باشد مربوط به بحث ما نیست ما کتاب طهارت بحث می کنیم در باب اطعمه و اشربه بحث می شود ولی چون یک مسئله ای مهمی است یک اشاره کوتاهی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حرمت شرب مسکر بما هو مسکر بدون قید به میعان و غیره بما هو مسکر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است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لا ریب بلکه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می شود شک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درباره حرمت شرب مسکرات فوق تواتر است</w:t>
      </w:r>
    </w:p>
    <w:p>
      <w:pPr>
        <w:pStyle w:val="BookText"/>
        <w:rPr/>
      </w:pPr>
      <w:r>
        <w:rPr>
          <w:rFonts w:ascii="IRNazanin" w:hAnsi="IRNazanin" w:eastAsia="IRNazanin"/>
          <w:color w:val="111111"/>
          <w:sz w:val="28"/>
          <w:sz w:val="28"/>
          <w:szCs w:val="28"/>
          <w:rtl w:val="true"/>
          <w:lang w:bidi="fa-IR"/>
        </w:rPr>
        <w:t xml:space="preserve">اما دلیل دوم بر حرمت شرب همین نصوصی است که آمده است نصوصی که درباره حرمت شرب مسکرات داریم فوق تواتر است چون تواتر حد خاصی ندارد ولی آنچه ما بدست اوردیم اجمالا در عدد ده تا روایت برسد قطعا می شود تواتر این دهها روایت است دو تا باب کتاب اطعمه و اشربه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باب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تا روایت دارد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روایت دارد و بالای چهل تا روایت درباره حرمت شرب مسکر</w:t>
      </w:r>
    </w:p>
    <w:p>
      <w:pPr>
        <w:pStyle w:val="BookText"/>
        <w:rPr/>
      </w:pPr>
      <w:r>
        <w:rPr>
          <w:rFonts w:ascii="IRNazanin" w:hAnsi="IRNazanin" w:eastAsia="IRNazanin"/>
          <w:color w:val="111111"/>
          <w:sz w:val="28"/>
          <w:sz w:val="28"/>
          <w:szCs w:val="28"/>
          <w:rtl w:val="true"/>
          <w:lang w:bidi="fa-IR"/>
        </w:rPr>
        <w:t>صحیحه فضیل بن یسار</w:t>
      </w:r>
    </w:p>
    <w:p>
      <w:pPr>
        <w:pStyle w:val="BookText"/>
        <w:rPr/>
      </w:pPr>
      <w:r>
        <w:rPr>
          <w:rFonts w:ascii="IRNazanin" w:hAnsi="IRNazanin" w:eastAsia="IRNazanin"/>
          <w:color w:val="111111"/>
          <w:sz w:val="28"/>
          <w:sz w:val="28"/>
          <w:szCs w:val="28"/>
          <w:rtl w:val="true"/>
          <w:lang w:bidi="fa-IR"/>
        </w:rPr>
        <w:t xml:space="preserve">یک روایت را از باب تیمم بخوانم صحیحه فضیل بن یسار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الاشعری که محمد بن عبد الله قمی اشعری عن محمد بن عبد الجبار عن محمد بن اسماعیل از ثقات و اجلا عن علی بن نعمان عن محمد بن مروان از ثقات و اجلا عن فضیل بن یسار عن الامام الباقر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النبیذ فقال حرم الله الخمر بعینها و حرم رسول الله صلی الله علیه و سلم من الاشربه 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تا روایت همه شان به نحوی و به وجهی دلالت دارند بر حرمت شرب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چیزی که مسکر است نصوص فوق تواتر شیشه و کراک و هر چیزی از این آفت هایی که استفاده می کنند که مسکر باشد بالضروره و بالتواتر شربش حرام بلا اشکال</w:t>
      </w:r>
    </w:p>
    <w:p>
      <w:pPr>
        <w:pStyle w:val="BookText"/>
        <w:rPr/>
      </w:pPr>
      <w:r>
        <w:rPr>
          <w:rFonts w:ascii="IRNazanin" w:hAnsi="IRNazanin" w:eastAsia="IRNazanin"/>
          <w:color w:val="111111"/>
          <w:sz w:val="28"/>
          <w:sz w:val="28"/>
          <w:szCs w:val="28"/>
          <w:rtl w:val="true"/>
          <w:lang w:bidi="fa-IR"/>
        </w:rPr>
        <w:t>دلیل سوم ضرر داشتن شرب مسکرات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ضرر جزء قطعیات است که شرب مسکرات ضرر دارد و ضررش قطعی است برای اینکه می گوییم حفظ نفس از واجبات اولیه شرعی است مقدمه حفظ نفس حفظ سلامت نفس است پس مقدمه واجب می شود از واجبات اما عقلا اجتناب از ضرر واجب است که انسان به طور غریزی یعنی حتی اسب و گوسفند حب ذات دارد یعنی خودش را دوست دارد و از آسیب و خطرات و ضررها دور نگه دارد امری که فطری باشد موید شرع است و درست است و از دید عقلا مطلب درستی است بلا اشکال پس هم وجه شرعی دارد این ضرر و هم وجه عقلایی لذا همین سیگار کشیدن اگر احترام فقها نبود که فقها فتوا نداده اند بنده حقیر با فرهنگ سنتی و طلبگی نجفی خود من از فقهای کبار یک تقدس و یک تعظیم خاصی داریم لذا اگر فقها فتوا می دادند یا اختلاف هم داشتند قطعا می گفتیم که سیگار کشیدن حرام است اما الان می گوییم فتوا اعلام نمی شود اما براساس قواعد قطعا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پیش می آید که مسکرات که شربش حرام است ما می بینیم اسکار خطر دارد اما اگر شرب مسکر در حد تقویت بود و خوش طعم هست در حد اسکار نمی رسد چه عیبی دارد؟ اگر این را گفتیم قسمت اول بحث که گفتیم شرب با آن قاطعیت حرام است یک مقدمه شد که جواب این اشکال ان شاء الله فردا</w:t>
      </w:r>
      <w:bookmarkStart w:id="25" w:name="pg4815_62228"/>
    </w:p>
    <w:p>
      <w:pPr>
        <w:pStyle w:val="Heading2"/>
        <w:numPr>
          <w:ilvl w:val="1"/>
          <w:numId w:val="1"/>
        </w:numPr>
        <w:rPr/>
      </w:pPr>
      <w:bookmarkStart w:id="26" w:name="__RefHeading___Toc2627934_2035185390"/>
      <w:bookmarkStart w:id="27" w:name="_Toc9"/>
      <w:bookmarkEnd w:id="25"/>
      <w:bookmarkEnd w:id="26"/>
      <w:r>
        <w:rPr>
          <w:rtl w:val="true"/>
        </w:rPr>
        <w:t xml:space="preserve">فرق حرمت اضرار اجتناب از ضرر و قاعده ضرر </w:t>
      </w:r>
      <w:r>
        <w:rPr/>
        <w:t>91/07/04</w:t>
      </w:r>
      <w:bookmarkEnd w:id="27"/>
    </w:p>
    <w:p>
      <w:pPr>
        <w:pStyle w:val="BookText"/>
        <w:rPr/>
      </w:pPr>
      <w:r>
        <w:rPr>
          <w:rFonts w:ascii="IRNazanin" w:hAnsi="IRNazanin" w:eastAsia="IRNazanin"/>
          <w:color w:val="111111"/>
          <w:sz w:val="28"/>
          <w:sz w:val="28"/>
          <w:szCs w:val="28"/>
          <w:rtl w:val="true"/>
          <w:lang w:bidi="fa-IR"/>
        </w:rPr>
        <w:t>فرق حرمت اضرار اجتناب از ضرر و قاعده ضرر</w:t>
      </w:r>
    </w:p>
    <w:p>
      <w:pPr>
        <w:pStyle w:val="BookText"/>
        <w:rPr/>
      </w:pPr>
      <w:r>
        <w:rPr>
          <w:rFonts w:ascii="IRNazanin" w:hAnsi="IRNazanin" w:eastAsia="IRNazanin"/>
          <w:color w:val="111111"/>
          <w:sz w:val="28"/>
          <w:sz w:val="28"/>
          <w:szCs w:val="28"/>
          <w:rtl w:val="true"/>
          <w:lang w:bidi="fa-IR"/>
        </w:rPr>
        <w:t>سوال و جواب اجتناب از ضرر یک حکم عقلی است و قاعده ضرر یک مطلب است حرمت ضرر مطلب سوم گاهی هم اشتباه می شود فقط در سطح کلی حرمت اضرار یک مطلبی است که یک حرمت فقهی و شرعی و ضروری است و اجتناب از ضرر یک قاعده عقلی است ریشه اش حب ذات است و قاعده ضرر رفع حکم ضرری از فرد متضرر است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خط است بعضی ها اشتباه می کنند اضرار با ضرر و وجوب اجتناب از ضرر با قاعده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شرب خمر کمتر از حد اسکار</w:t>
      </w:r>
    </w:p>
    <w:p>
      <w:pPr>
        <w:pStyle w:val="BookText"/>
        <w:rPr/>
      </w:pPr>
      <w:r>
        <w:rPr>
          <w:rFonts w:ascii="IRNazanin" w:hAnsi="IRNazanin" w:eastAsia="IRNazanin"/>
          <w:color w:val="111111"/>
          <w:sz w:val="28"/>
          <w:sz w:val="28"/>
          <w:szCs w:val="28"/>
          <w:rtl w:val="true"/>
          <w:lang w:bidi="fa-IR"/>
        </w:rPr>
        <w:t xml:space="preserve">عنوان بحث ما حکم شرب خمر کمتر از اسکار شخصا به این سوال برخوردم که شرب خمر که حرام است معلوم است به جهت اسکار است و اگر بگویید از باب تنقیح مناط یا بگویید تنصیص العله و منصوص العله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شرب خمر را برای کسی می دانیم که کمتر از حد اسکار ممکن است بعضی از اطبا بگویند که تقویت است یا معالجه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معروفی است جوابش را از لحاظ فقهی هم از لحاظ علمی باید داشته باشیم درباره این مسئله سه تا جواب ما می توانیم ارائه بدهیم دو تایش فقهی سومی هم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مسکر نجس است و کم و زیاد بودن آن مهم نیست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اول که ما ثابت کردیم که مسکرات از اشیاء نجس است و شرب نجس حرام است و فرق بین کم و زیاد ندارد از باب شرب نجس شربش حرام می شود این دلیل هم دلیل درستی است و ما نجاست مسکرات با ادله چهارگانه به اثبات رساندیم</w:t>
      </w:r>
    </w:p>
    <w:p>
      <w:pPr>
        <w:pStyle w:val="BookText"/>
        <w:rPr/>
      </w:pPr>
      <w:r>
        <w:rPr>
          <w:rFonts w:ascii="IRNazanin" w:hAnsi="IRNazanin" w:eastAsia="IRNazanin"/>
          <w:color w:val="111111"/>
          <w:sz w:val="28"/>
          <w:sz w:val="28"/>
          <w:szCs w:val="28"/>
          <w:rtl w:val="true"/>
          <w:lang w:bidi="fa-IR"/>
        </w:rPr>
        <w:t>جواب دوم وجود نص خاص در وسائل الشیعه</w:t>
      </w:r>
    </w:p>
    <w:p>
      <w:pPr>
        <w:pStyle w:val="BookText"/>
        <w:rPr/>
      </w:pPr>
      <w:r>
        <w:rPr>
          <w:rFonts w:ascii="IRNazanin" w:hAnsi="IRNazanin" w:eastAsia="IRNazanin"/>
          <w:color w:val="111111"/>
          <w:sz w:val="28"/>
          <w:sz w:val="28"/>
          <w:szCs w:val="28"/>
          <w:rtl w:val="true"/>
          <w:lang w:bidi="fa-IR"/>
        </w:rPr>
        <w:t xml:space="preserve">دلیل دوم عبارت است از نصوصی که مطلب را صریحا بیان می کند این نصوص در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محرمه در این باب سی تا روایت آمده در این سی تا روایت بعضی از روایات اشاره دارد که هر مسکری به طور مطلق شربش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ظهور است از ظهور این روایات استفاده می کنید که شرب مسکر حرام است اطلاق دارد کل مسکر حرام ظهورش این می شود که یک قطره اش هم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دیگری داریم که صریح است در مطلوب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این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 دارد حدود ده تا روایت مطلب را با صراحت کامل بیان می کند که یکی از موارد تواتر لفظی اینجاست</w:t>
      </w:r>
    </w:p>
    <w:p>
      <w:pPr>
        <w:pStyle w:val="BookText"/>
        <w:rPr/>
      </w:pPr>
      <w:r>
        <w:rPr>
          <w:rFonts w:ascii="IRNazanin" w:hAnsi="IRNazanin" w:eastAsia="IRNazanin"/>
          <w:color w:val="111111"/>
          <w:sz w:val="28"/>
          <w:sz w:val="28"/>
          <w:szCs w:val="28"/>
          <w:rtl w:val="true"/>
          <w:lang w:bidi="fa-IR"/>
        </w:rPr>
        <w:t>روایت معاویه به وهب که قلیل شراب را هم حرام می داند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را از باب مثال بخوانیم روایت اول این باب محمد بن یعقوب عن محمد بن یحیی عن احمد بن محمد که اشعری ها و قمی هستند و مشایخ کلینی در سند کافی این دو نفر هستند عن علی بن حکم که از ثقات و اجلا عن معاویه بن وهب که توثیق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ان رجلا من بنی عمی و هو من صلحاء موالیک یامرنی ان اسئلک عن النبیذ و اصفه لک فقال انا اصف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سوال سائل که گفت یکی از بستگان از پسر عمو هایم که از خوبان پیروان شماست به من گفته است که حکم نبیذ را از شما سوال کردم آقا فرمود من می گویم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منصوصه است قاعده منصوصه یک امتیاز نسبت به قاعده اصطیاده دارد که قاعده هست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اسکر کثیره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تصریح است و هر آنچه از مسکرات که کثیرش اسکار داشته باشد قلیلش هم حرام است این متن در ده تا روایت از همین باب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اسکر کثیره فقلیله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 را توجه داشته باشید که مطلبی که انسان خودش بفهمد و اطمینان داشته باشد به دیگران بگوید اثرش و بیانش و توضیحش خیلی بهتر است از کسی تقلیدی شنیده و خودش نه معتقد است و نه می فهمد بنابراین الان که می فهمیم برای طرف خیلی زود فهمیده می شود یکی از معانی آن حدیث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الموعظه اذا خرجت من القلب دخل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 مطلب را در قلب خودش کامل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که علمی و حقوقی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قانون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علمی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لحاظ حقوقی رعایت قانون یک امر الزامی است اگر کسی پایبند به قانون نباشد جزء یک انسان متمدن در فرهنگ و انسانیت را در جامعه ندارد، این از لحاظ حقوقی و اما بعد از که رعایت قانون از لحاظ حقوقی لازم بود یک مطلبی را از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حافظه دارم که این نظام شرعی است و دستورات و قوانینش هم شرعی است رعایت قانون واجب است شرعا پس از سوی یک فقیه سیاستمدار بی بدیل تاریخ خودشان این مطلب تایید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حقوقی و تحقیقی این است که فلسفه قانون مصلحت یا مفسده نوعی است قانون بر اساس فلسفه نوعی پایدار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اگر سر یک چهارراه می رسید با ماشینتان و می بینید چراغ قرمز است اما کسی نیست یا رفتار و آمد کم است خوب الان می رویم این را در دنیای قانونمند می گوید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پشت پا زدید قانون خط کشی است این خط کشی ها براساس یک مصلحت نوعی یا مفسده نوعی تنظیم شده چون نوعا آن چراغ قرمز اجتناب از تصادف و ازدحام می شود فلسفه نوعی است یک موقع که شلوغ نبود شما حق ندارید چون قانون وضع شد بر اساس مصلحت نوعی تخلفش یک تخلف از قانون و از لحاظ شرعی اشکال دارد از لحاظ انسانی پشت پا زدن به آداب تمدن است بنابراین نسبت به شرب خمر مفسده اش که معلوم شده است مفسده برای این قانون کافی است که اسکار دارد و شرب هم معمولا در حد سکر آور است حالا احیانا اگر کسی در حد کمتر از سکر شرب کرد بر اساس قانون مجاز نیست از حد ممنوع عبور کرده بنابراین شرب خمر قلیل و کثیرش طبق نص و براساس نجاست مسکر و براساس قانون جایز نیست</w:t>
      </w:r>
    </w:p>
    <w:p>
      <w:pPr>
        <w:pStyle w:val="BookText"/>
        <w:rPr/>
      </w:pPr>
      <w:r>
        <w:rPr>
          <w:rFonts w:ascii="IRNazanin" w:hAnsi="IRNazanin" w:eastAsia="IRNazanin"/>
          <w:color w:val="111111"/>
          <w:sz w:val="28"/>
          <w:sz w:val="28"/>
          <w:szCs w:val="28"/>
          <w:rtl w:val="true"/>
          <w:lang w:bidi="fa-IR"/>
        </w:rPr>
        <w:t>وجود اجماع مدرکی</w:t>
      </w:r>
    </w:p>
    <w:p>
      <w:pPr>
        <w:pStyle w:val="BookText"/>
        <w:rPr/>
      </w:pPr>
      <w:r>
        <w:rPr>
          <w:rFonts w:ascii="IRNazanin" w:hAnsi="IRNazanin" w:eastAsia="IRNazanin"/>
          <w:color w:val="111111"/>
          <w:sz w:val="28"/>
          <w:sz w:val="28"/>
          <w:szCs w:val="28"/>
          <w:rtl w:val="true"/>
          <w:lang w:bidi="fa-IR"/>
        </w:rPr>
        <w:t xml:space="preserve">مضافا بر آن مطلب مورد اجماع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هم مدرکی است منتها ما اجماع مدرکی بر فرضی که قائل بشویم بر مدرکی بودن و معتقد بشویم به اصول متطور می گوییم اجماع مدرکی موید است اجماع اگر تعبدی بود دلیل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ام که تا می بینید ضعیف یا می بینید اجماع مدرکی بگویید دیگر دلیل کامل نیست نه، موید هست خبر اگر سندش کامل نیست دلیل معتبر و کامل نیست اما موید هست این نشود که بگوییم این خبر ضعیف است و این اجماع مدرکی از دایره بیرون نه از مرتبه پایین می آید نه از دایره بیرون می آید که اشتباه در تلقی این است که از دایره بیرون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در ادامه سید طباطبائی یزدی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از این قرار است می فرماید مسئله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نهم از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المشهور بالخمر العصیر العنبی اذا غلا قبل ان یذهب ثلثاه و هو الاحوط و ان کان الاقوی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از یک سو و محل ابتلا از سوی دیگر مثلا کشمش را طبخ می کنند</w:t>
      </w:r>
    </w:p>
    <w:p>
      <w:pPr>
        <w:pStyle w:val="BookText"/>
        <w:rPr/>
      </w:pPr>
      <w:r>
        <w:rPr>
          <w:rFonts w:ascii="IRNazanin" w:hAnsi="IRNazanin" w:eastAsia="IRNazanin"/>
          <w:color w:val="111111"/>
          <w:sz w:val="28"/>
          <w:sz w:val="28"/>
          <w:szCs w:val="28"/>
          <w:rtl w:val="true"/>
          <w:lang w:bidi="fa-IR"/>
        </w:rPr>
        <w:t>حکم خوردن الکلهای موجود در داروهای خوراکی بر مبنای اضطرار یا استهلاک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مسئله خوردن دارو اینها عناوین ثانویه است و مضافا بر عناوین ثانویه مسئله استهلاک هم در کار هست و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مسلکش مسلک استهلاک است از اساس اشکال ندارد درصد بسیار کمی است مستهلک است موضوع حرمت از بین می رود اگر هم نرود عنوان ثانوی ضرورت و اضطرار در راس عناوین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برای ما حل می کند حکم امتنانی است ضرر هر وقت جنبه امتنانی داشت کاربرد دارد اگر امتنانی نشد دیگر جایی برای ضرر و اضطرار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اضطرار باید اضطرار شرعی باشد فرد در حالتی قرا رگرفته که روحا و جسما یا سلامت جسم یا سلامت دین در خطر و مضیقه است یک مسائلی عرفی که آدم را دعوت می کند به سمت و سوی چیزی اینها اضطرار نیست</w:t>
      </w:r>
    </w:p>
    <w:p>
      <w:pPr>
        <w:pStyle w:val="BookText"/>
        <w:rPr/>
      </w:pPr>
      <w:r>
        <w:rPr>
          <w:rFonts w:ascii="IRNazanin" w:hAnsi="IRNazanin" w:eastAsia="IRNazanin"/>
          <w:color w:val="111111"/>
          <w:sz w:val="28"/>
          <w:sz w:val="28"/>
          <w:szCs w:val="28"/>
          <w:rtl w:val="true"/>
          <w:lang w:bidi="fa-IR"/>
        </w:rPr>
        <w:t>سوال و جواب با استهلاک موضوع تغییر می کند موضوع برای نجاست نیست اما اگر هم قائل به استهلاک هم نشدیم حکم نجاست از سوی شرع مرتفع شده</w:t>
      </w:r>
    </w:p>
    <w:p>
      <w:pPr>
        <w:pStyle w:val="BookText"/>
        <w:rPr/>
      </w:pPr>
      <w:r>
        <w:rPr>
          <w:rFonts w:ascii="IRNazanin" w:hAnsi="IRNazanin" w:eastAsia="IRNazanin"/>
          <w:color w:val="111111"/>
          <w:sz w:val="28"/>
          <w:sz w:val="28"/>
          <w:szCs w:val="28"/>
          <w:rtl w:val="true"/>
          <w:lang w:bidi="fa-IR"/>
        </w:rPr>
        <w:t>رفع حکمی وضعی نجاست در مورد حق الله</w:t>
      </w:r>
    </w:p>
    <w:p>
      <w:pPr>
        <w:pStyle w:val="BookText"/>
        <w:rPr/>
      </w:pPr>
      <w:r>
        <w:rPr>
          <w:rFonts w:ascii="IRNazanin" w:hAnsi="IRNazanin" w:eastAsia="IRNazanin"/>
          <w:color w:val="111111"/>
          <w:sz w:val="28"/>
          <w:sz w:val="28"/>
          <w:szCs w:val="28"/>
          <w:rtl w:val="true"/>
          <w:lang w:bidi="fa-IR"/>
        </w:rPr>
        <w:t>سوال و جواب رفع حکم وضعی را برطرف می کند منتها حق العبد را برطرف نمی کند اما حق العبد را مجاز می داند مثلا تصرف کردن به مال مردم شخصی گرسنه هست نخوره می میرد اشکال ندارد که بخورد ولی قیمت آن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طهارت هم جعل شرعی هم بود حکم وضعی هم بود هر چیزی که جعل شرعی است امتنانا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در حرمت شرب و طهارت عصیر عنبی بعد از غلیان و قبل از اسکار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المشهور بالخمر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خمر از عصیر عنبی است بقیه اش انواع و اضراب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عصیر عنبی اذا غلی که فقط جوش های اول تا به حالت جوشش در بیاید و در حال اسکار هنوز نرسیده باشد اما اگر عصیر عنبی در اثر جوشیدن در مرحله اسکار برسد که شراب و خمر درجه یک است این جوشش های قبلی که قبل از که برسد به مرحله اسکار چه حکمی دارد آیا حرمت شرب دارد و آیا نجاست دارد که اگر در اسکار می رسید دو حکم داشت هم حرمت شرب و هم نجاست متن گفت که ملحق به خمر کرده است مشهور و لکن اقوی طهارتش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درست است شربش حرام است اما نجاست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شربش حرام است؟ اولا حرمت شرب مورد اجماع و اتفاق علماست علما و فقها اجماع دارند بر حرمت شرب عصیر عنبی بعد از غلیان و ثانیا نصوص خاصی داریم دال بر حرمت شرب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مفسر کبیر قمی عن ابیه ابراهیم بن هاشم عن ابن محبوب حسن بن محبوب که از اصحاب اجماع هست عن عبد الله بن سنان که از اجلا و ثقات است سند صحیحه است عن ابی عبد الله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عصیر اصابته النار فهو حرام 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درست دلالتش هم کامل می فرماید هر عصیری که روی آتش گذاشته شود و آتش هم طبیعتا اثر کند بجوشد حرام است در حرمت شرب عصیر پس از غلیان شک و شبهه ای وجود ندارد این حکم اول اما حکم دوم نجاست بود درباره نجاست گفته می شود</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مفصل بحث می کند می فرماید دو قول معروف وجود دارد قول اول این است که عصیر عنبی مثل خمر است هم حرمت شرب دارد و هم نجاست قول دوم این است که عصیر عنبی فقط حرمت شرب دارد و نجاستش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طبقات فقها و نظرات آنان در حرمت و نجاست عصیر عنبی</w:t>
      </w:r>
    </w:p>
    <w:p>
      <w:pPr>
        <w:pStyle w:val="BookText"/>
        <w:rPr/>
      </w:pPr>
      <w:r>
        <w:rPr>
          <w:rFonts w:ascii="IRNazanin" w:hAnsi="IRNazanin" w:eastAsia="IRNazanin"/>
          <w:color w:val="111111"/>
          <w:sz w:val="28"/>
          <w:sz w:val="28"/>
          <w:szCs w:val="28"/>
          <w:rtl w:val="true"/>
          <w:lang w:bidi="fa-IR"/>
        </w:rPr>
        <w:t xml:space="preserve">مرحوم نراقی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مستند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طبقات علما و فقها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سه طبقه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متقدمین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متاخرین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متاخر المتاخرین می فرماید طبقه اول قدما حکم به نجاست از آنها یا دیده نشده یا اگر هم باشد به ندرت است پس از قدما حکمی درباره نجاست عصیر عنبی پس از غلیان به ثبت نرسیده طبقه دوم که متاخرین است اینها رایشان بر طهارت است می گویند عصیر عنبی محکوم به طهارت است طبقه سوم متاخر المتاخرین رای بر نجاست عصیر عنبی پس از غلیان صادر کرده اند ما این طبقات را گفتیم این آراء را که اعلام کردیم یک مطلب را به دست آوردیم این بود که مسئله مورد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که نبود سید می فرماید روایاتی را در این رابطه تعرض فرموده اند که به این روایات تمسک بشود ببینیم که آیا دلالت و سند این روایات تمام است در جهت اثبات نجاست و یا تمام نیست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حقیقت رای از قدما بما هم حلقه قدمائیه عنوان نظر جمعی در اختیار ما نیست نظر خاصی از سوی قدما نیامده اما طبقه دوم و طبقه سوم نظر خاص آمده</w:t>
      </w:r>
    </w:p>
    <w:p>
      <w:pPr>
        <w:pStyle w:val="BookText"/>
        <w:rPr/>
      </w:pPr>
      <w:r>
        <w:rPr>
          <w:rFonts w:ascii="IRNazanin" w:hAnsi="IRNazanin" w:eastAsia="IRNazanin"/>
          <w:color w:val="111111"/>
          <w:sz w:val="28"/>
          <w:sz w:val="28"/>
          <w:szCs w:val="28"/>
          <w:rtl w:val="true"/>
          <w:lang w:bidi="fa-IR"/>
        </w:rPr>
        <w:t>نصوص موجود در حکم عصیر عنبی در وسائل الشیعه</w:t>
      </w:r>
    </w:p>
    <w:p>
      <w:pPr>
        <w:pStyle w:val="BookText"/>
        <w:rPr/>
      </w:pPr>
      <w:r>
        <w:rPr>
          <w:rFonts w:ascii="IRNazanin" w:hAnsi="IRNazanin" w:eastAsia="IRNazanin"/>
          <w:color w:val="111111"/>
          <w:sz w:val="28"/>
          <w:sz w:val="28"/>
          <w:szCs w:val="28"/>
          <w:rtl w:val="true"/>
          <w:lang w:bidi="fa-IR"/>
        </w:rPr>
        <w:t xml:space="preserve">مطلب دوم نصوص و روایات گفته می شود که کتاب اطعمه و اشربه که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و از محمد بن حیثم روایت مسند است اجمالا سند عین ظاهری دیده نمی شود منتها مدلول این روایات را بخوانیم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مدلولش روشن تر است از امام صادق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العصیر یطبخ بالنار حتی یغلی من ساعته ایشربه صاحبه فقال اذا تغیر عن حاله و غلی فلا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که عصیر عنبی اگر روی آتش گذاشته شود و در حالت غلیان و جوشش در بیاید آیا می تواند آن را صاحبش شرب کند آقا فرمود اذا تغیر عن حاله از حالت عدم جوش به حالت جوش آمد در این صورت خیری در آن نیست از این روایت استفاده شود که خیری که در او نیست گویا مشکل دارد و نجس باشد</w:t>
      </w:r>
    </w:p>
    <w:p>
      <w:pPr>
        <w:pStyle w:val="BookText"/>
        <w:rPr/>
      </w:pPr>
      <w:r>
        <w:rPr>
          <w:rFonts w:ascii="IRNazanin" w:hAnsi="IRNazanin" w:eastAsia="IRNazanin"/>
          <w:color w:val="111111"/>
          <w:sz w:val="28"/>
          <w:sz w:val="28"/>
          <w:szCs w:val="28"/>
          <w:rtl w:val="true"/>
          <w:lang w:bidi="fa-IR"/>
        </w:rPr>
        <w:t>توجیه روایت فوق از طرف مرحوم آقای خویی</w:t>
      </w:r>
    </w:p>
    <w:p>
      <w:pPr>
        <w:pStyle w:val="BookText"/>
        <w:rPr/>
      </w:pPr>
      <w:r>
        <w:rPr>
          <w:rFonts w:ascii="IRNazanin" w:hAnsi="IRNazanin" w:eastAsia="IRNazanin"/>
          <w:color w:val="111111"/>
          <w:sz w:val="28"/>
          <w:sz w:val="28"/>
          <w:szCs w:val="28"/>
          <w:rtl w:val="true"/>
          <w:lang w:bidi="fa-IR"/>
        </w:rPr>
        <w:t xml:space="preserve">اما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خیر مساوی با نجاست نیست خیر در حقیقت نسبت به شرب است این جزء روایات دال بر حرمت شرب می شود فلا خیر فیه یعنی سودی ندارد که شربش کنید شربش مجاز نیست بنابراین لا خیر فیه اگر نگوییم ظهور حداقل قدر متیقنش همان حرمت شرب است نه نجاست پس این روایت دلالتش بر نجاست عصیر عنبی تمام نیست می ماند</w:t>
      </w:r>
    </w:p>
    <w:p>
      <w:pPr>
        <w:pStyle w:val="BookText"/>
        <w:rPr/>
      </w:pPr>
      <w:r>
        <w:rPr>
          <w:rFonts w:ascii="IRNazanin" w:hAnsi="IRNazanin" w:eastAsia="IRNazanin"/>
          <w:color w:val="111111"/>
          <w:sz w:val="28"/>
          <w:sz w:val="28"/>
          <w:szCs w:val="28"/>
          <w:rtl w:val="true"/>
          <w:lang w:bidi="fa-IR"/>
        </w:rPr>
        <w:t>بررسی سایر ادله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و یک ادله جانبی ان شاء الله جلسه آینده</w:t>
      </w:r>
      <w:bookmarkStart w:id="28" w:name="pg4815_62241"/>
    </w:p>
    <w:p>
      <w:pPr>
        <w:pStyle w:val="Heading2"/>
        <w:numPr>
          <w:ilvl w:val="1"/>
          <w:numId w:val="1"/>
        </w:numPr>
        <w:rPr/>
      </w:pPr>
      <w:bookmarkStart w:id="29" w:name="__RefHeading___Toc2627936_2035185390"/>
      <w:bookmarkStart w:id="30" w:name="_Toc10"/>
      <w:bookmarkEnd w:id="28"/>
      <w:bookmarkEnd w:id="29"/>
      <w:r>
        <w:rPr>
          <w:rtl w:val="true"/>
        </w:rPr>
        <w:t xml:space="preserve">فرق حرمت اضرار اجتناب از ضرر و قاعده ضرر </w:t>
      </w:r>
      <w:r>
        <w:rPr/>
        <w:t>91/07/05</w:t>
      </w:r>
      <w:bookmarkEnd w:id="30"/>
    </w:p>
    <w:p>
      <w:pPr>
        <w:pStyle w:val="BookText"/>
        <w:rPr/>
      </w:pPr>
      <w:r>
        <w:rPr>
          <w:rFonts w:ascii="IRNazanin" w:hAnsi="IRNazanin" w:eastAsia="IRNazanin"/>
          <w:color w:val="111111"/>
          <w:sz w:val="28"/>
          <w:sz w:val="28"/>
          <w:szCs w:val="28"/>
          <w:rtl w:val="true"/>
          <w:lang w:bidi="fa-IR"/>
        </w:rPr>
        <w:t>علائم غیر مشهور ضعف راوی</w:t>
      </w:r>
    </w:p>
    <w:p>
      <w:pPr>
        <w:pStyle w:val="BookText"/>
        <w:rPr/>
      </w:pPr>
      <w:r>
        <w:rPr>
          <w:rFonts w:ascii="IRNazanin" w:hAnsi="IRNazanin" w:eastAsia="IRNazanin"/>
          <w:color w:val="111111"/>
          <w:sz w:val="28"/>
          <w:sz w:val="28"/>
          <w:szCs w:val="28"/>
          <w:rtl w:val="true"/>
          <w:lang w:bidi="fa-IR"/>
        </w:rPr>
        <w:t>یکی از عنوانهای مورد بحث دررجال عبارت بود از علائم ضعف راوی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جزء نوآوری های این بحث چند امر است یکی همین است که علائم در بحث ها و کتب رجالی تدوین و یک جا جمع نشده ما علائم ضعف راوی و روایت را در یک عنوان جمع کردیم و گفتیم این علائم به دو قسم اصلی تقسیم می شود علائم مشهور و غیر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غیر مشهور درباره راوی گفته شد که نداشتن ولایت، کسی که اهل ولایت ائمه نباشد این در دید ابتدایی علامت ضعف است مگر اینکه وثاقتش به دلیل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قدرت حافظه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ضبط و قلت حافظه راوی که نمی تواند کلمات را خوب ضبط کند جا به جا می کند یا با تصحیف صحبت می کند و یا حافظه اش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سفاهت راوی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سفاهت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نفع و ضرر خودش را تشخیص نمی دهد این هم علامت ضعف است چون ریشه و عقبه، بنای عقلاست و عقلا به حرف های آدم سفیه اعتماد نمی کند شرع هم به معامله سفیه اعتماد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مشهور ضعف روایت</w:t>
      </w:r>
    </w:p>
    <w:p>
      <w:pPr>
        <w:pStyle w:val="BookText"/>
        <w:rPr/>
      </w:pPr>
      <w:r>
        <w:rPr>
          <w:rFonts w:ascii="IRNazanin" w:hAnsi="IRNazanin" w:eastAsia="IRNazanin"/>
          <w:color w:val="111111"/>
          <w:sz w:val="28"/>
          <w:sz w:val="28"/>
          <w:szCs w:val="28"/>
          <w:rtl w:val="true"/>
          <w:lang w:bidi="fa-IR"/>
        </w:rPr>
        <w:t>اما علائم مشهور ضعف روایت</w:t>
      </w:r>
    </w:p>
    <w:p>
      <w:pPr>
        <w:pStyle w:val="BookText"/>
        <w:rPr/>
      </w:pPr>
      <w:r>
        <w:rPr>
          <w:rFonts w:ascii="IRNazanin" w:hAnsi="IRNazanin" w:eastAsia="IRNazanin"/>
          <w:color w:val="111111"/>
          <w:sz w:val="28"/>
          <w:sz w:val="28"/>
          <w:szCs w:val="28"/>
          <w:rtl w:val="true"/>
          <w:lang w:bidi="fa-IR"/>
        </w:rPr>
        <w:t>مخالفت کتاب و سنت</w:t>
      </w:r>
    </w:p>
    <w:p>
      <w:pPr>
        <w:pStyle w:val="BookText"/>
        <w:rPr/>
      </w:pPr>
      <w:r>
        <w:rPr>
          <w:rFonts w:ascii="IRNazanin" w:hAnsi="IRNazanin" w:eastAsia="IRNazanin"/>
          <w:color w:val="111111"/>
          <w:sz w:val="28"/>
          <w:sz w:val="28"/>
          <w:szCs w:val="28"/>
          <w:rtl w:val="true"/>
          <w:lang w:bidi="fa-IR"/>
        </w:rPr>
        <w:t>مخالفت کتاب و سنت</w:t>
      </w:r>
    </w:p>
    <w:p>
      <w:pPr>
        <w:pStyle w:val="BookText"/>
        <w:rPr/>
      </w:pPr>
      <w:r>
        <w:rPr>
          <w:rFonts w:ascii="IRNazanin" w:hAnsi="IRNazanin" w:eastAsia="IRNazanin"/>
          <w:color w:val="111111"/>
          <w:sz w:val="28"/>
          <w:sz w:val="28"/>
          <w:szCs w:val="28"/>
          <w:rtl w:val="true"/>
          <w:lang w:bidi="fa-IR"/>
        </w:rPr>
        <w:t xml:space="preserve">موافقت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عامه که همان تقیه بود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علم و ضرورت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علم و ضرورت که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این مطلب را اعلام می کند اگر روایت مخالف ضرورت عقل بود مثلا با اصول با تناقض و یا با علیت تطبیق نکرد مثلا روایت هست ولی با علیت تطبیق نمی کند روایت هست ولی با اصاله التناقض تطبیق نمی کند در این صورت مخالفت ضرورت اگر بود علامت ضعف است و همین طور اگر مخالف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دارند ابناء عامه که کره زمین روی شاخ گاوی هست که آن گاو روی یک ماهی بزرگی قرار دارد که زلزله از همان جاست که شاخش را تکان می دهد سند روایت، عامی است ولی چون مخالف علم است معلوم است که ضعیف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دین الله لا یصاب بالعقول مصطلحی معروف است از اشاعره می گویند که ما برای عقل هیچ قیمتی قائل نیستیم عقل را راهی نیست هر چیزی که از سوی شرع برسد همان است اگر عقل ضروری بگوید دو دو تا چهارتاست اگر عمر گفت دو دو تا پنج تاست می گوییم همان است چون عقل را در برابر دستور شرعی راهی نیست آنها می گویند خلاف ضرورت و وجدان هیچ کدام تاثیری ندارد در برابر شرع و آن مطلب از مختصات اشاعره است ما که عقل قطعی را نه ما حجت می دانیم بلکه بشر حجت می داند نه حجیتش مسلم است بلکه یک ضرورت است عقل قطعی مثل دو دو تا چهارتا عقل ظنی را که نمی گوییم عقل که قطعی باشد می گوید هر معلول نیاز به علت دارد این یک ضرورت است اگر حدیثی بگوید این علت نمی خواهد می گوییم مخالف ضرورت است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و پیش ما هم جزء واضحات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اجماع که اصطلاحا شاذ می گویند و شاذ معنایش این نیست که مورد کمی است معنای اصطلاحی روایت شاذ خلاف اجماع اعتبارش زیر سوال می رود بنابراین فرق است بین شاذ لغوی و شاذ اصطلاح</w:t>
      </w:r>
    </w:p>
    <w:p>
      <w:pPr>
        <w:pStyle w:val="BookText"/>
        <w:rPr/>
      </w:pPr>
      <w:r>
        <w:rPr>
          <w:rFonts w:ascii="IRNazanin" w:hAnsi="IRNazanin" w:eastAsia="IRNazanin"/>
          <w:color w:val="111111"/>
          <w:sz w:val="28"/>
          <w:sz w:val="28"/>
          <w:szCs w:val="28"/>
          <w:rtl w:val="true"/>
          <w:lang w:bidi="fa-IR"/>
        </w:rPr>
        <w:t>فرق شاذ و معرض عنه</w:t>
      </w:r>
    </w:p>
    <w:p>
      <w:pPr>
        <w:pStyle w:val="BookText"/>
        <w:rPr/>
      </w:pPr>
      <w:r>
        <w:rPr>
          <w:rFonts w:ascii="IRNazanin" w:hAnsi="IRNazanin" w:eastAsia="IRNazanin"/>
          <w:color w:val="111111"/>
          <w:sz w:val="28"/>
          <w:sz w:val="28"/>
          <w:szCs w:val="28"/>
          <w:rtl w:val="true"/>
          <w:lang w:bidi="fa-IR"/>
        </w:rPr>
        <w:t>سوال و جواب فرق بین شاذ و اعراض این است که وقتی اعراض روایت مطرح می شود حتی گاهی روایت سندش صحیح است و دلالتش هم کامل است و لی اعراض از آن صورت می گیرد پس از اعراض روایت از اعتبار می افتد شاذ این است که یک روایتی است که سندش و مدلولش و جایگاهی است که فقها و اهل حدیث اعتنا و اعتبار و اعتماد به آن نکرده اند و از توجه و از نظر از ابتدا افتاده است فقط در کتب یا جوامع غیر معتبر روایی ثبت شده</w:t>
      </w:r>
    </w:p>
    <w:p>
      <w:pPr>
        <w:pStyle w:val="BookText"/>
        <w:rPr/>
      </w:pPr>
      <w:r>
        <w:rPr>
          <w:rFonts w:ascii="IRNazanin" w:hAnsi="IRNazanin" w:eastAsia="IRNazanin"/>
          <w:color w:val="111111"/>
          <w:sz w:val="28"/>
          <w:sz w:val="28"/>
          <w:szCs w:val="28"/>
          <w:rtl w:val="true"/>
          <w:lang w:bidi="fa-IR"/>
        </w:rPr>
        <w:t>علائم غیر مشهور ضعف روایت</w:t>
      </w:r>
    </w:p>
    <w:p>
      <w:pPr>
        <w:pStyle w:val="BookText"/>
        <w:rPr/>
      </w:pPr>
      <w:r>
        <w:rPr>
          <w:rFonts w:ascii="IRNazanin" w:hAnsi="IRNazanin" w:eastAsia="IRNazanin"/>
          <w:color w:val="111111"/>
          <w:sz w:val="28"/>
          <w:sz w:val="28"/>
          <w:szCs w:val="28"/>
          <w:rtl w:val="true"/>
          <w:lang w:bidi="fa-IR"/>
        </w:rPr>
        <w:t>وعلائم ضعف غیر مشهور روایت</w:t>
      </w:r>
    </w:p>
    <w:p>
      <w:pPr>
        <w:pStyle w:val="BookText"/>
        <w:rPr/>
      </w:pPr>
      <w:r>
        <w:rPr>
          <w:rFonts w:ascii="IRNazanin" w:hAnsi="IRNazanin" w:eastAsia="IRNazanin"/>
          <w:color w:val="111111"/>
          <w:sz w:val="28"/>
          <w:sz w:val="28"/>
          <w:szCs w:val="28"/>
          <w:rtl w:val="true"/>
          <w:lang w:bidi="fa-IR"/>
        </w:rPr>
        <w:t>اختلاف نسخ</w:t>
      </w:r>
    </w:p>
    <w:p>
      <w:pPr>
        <w:pStyle w:val="BookText"/>
        <w:rPr/>
      </w:pPr>
      <w:r>
        <w:rPr>
          <w:rFonts w:ascii="IRNazanin" w:hAnsi="IRNazanin" w:eastAsia="IRNazanin"/>
          <w:color w:val="111111"/>
          <w:sz w:val="28"/>
          <w:sz w:val="28"/>
          <w:szCs w:val="28"/>
          <w:rtl w:val="true"/>
          <w:lang w:bidi="fa-IR"/>
        </w:rPr>
        <w:t>اختلاف نسخ ، یک قاعده در اختلاف نسخ این است که به اجماع یا توافق اصحاب توثیق که هفت نفر اند،</w:t>
      </w:r>
    </w:p>
    <w:p>
      <w:pPr>
        <w:pStyle w:val="BookText"/>
        <w:rPr/>
      </w:pPr>
      <w:r>
        <w:rPr>
          <w:rFonts w:ascii="IRNazanin" w:hAnsi="IRNazanin" w:eastAsia="IRNazanin"/>
          <w:color w:val="111111"/>
          <w:sz w:val="28"/>
          <w:sz w:val="28"/>
          <w:szCs w:val="28"/>
          <w:rtl w:val="true"/>
          <w:lang w:bidi="fa-IR"/>
        </w:rPr>
        <w:t>اضبط بودن کافی</w:t>
      </w:r>
    </w:p>
    <w:p>
      <w:pPr>
        <w:pStyle w:val="BookText"/>
        <w:rPr/>
      </w:pPr>
      <w:r>
        <w:rPr>
          <w:rFonts w:ascii="IRNazanin" w:hAnsi="IRNazanin" w:eastAsia="IRNazanin"/>
          <w:color w:val="111111"/>
          <w:sz w:val="28"/>
          <w:sz w:val="28"/>
          <w:szCs w:val="28"/>
          <w:rtl w:val="true"/>
          <w:lang w:bidi="fa-IR"/>
        </w:rPr>
        <w:t>می گویند اگر اختلاف نسخ بین نسخه کافی و تهذیب و استبصار و من لا یحضر قرار گرفت کافی مقدم است این اصطلاح الکافی اضبط کافی مضبوط تر است</w:t>
      </w:r>
    </w:p>
    <w:p>
      <w:pPr>
        <w:pStyle w:val="BookText"/>
        <w:rPr/>
      </w:pPr>
      <w:r>
        <w:rPr>
          <w:rFonts w:ascii="IRNazanin" w:hAnsi="IRNazanin" w:eastAsia="IRNazanin"/>
          <w:color w:val="111111"/>
          <w:sz w:val="28"/>
          <w:sz w:val="28"/>
          <w:szCs w:val="28"/>
          <w:rtl w:val="true"/>
          <w:lang w:bidi="fa-IR"/>
        </w:rPr>
        <w:t>اختلاف من لا یحضر و تهذیب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بین من لا یحضر با تهذیب نسخه شیخ صدوق با نسخه شیخ طوسی اگر اختلاف نسخ داشت و بعد به مجرد اختلاف نسخ نمی توانیم ضعف اعلام کنیم اختلاف نسخ نیاز به تحقیق دارد تا مرحله نهایی مثل شبهه بدویه است که اعتبار ندارد</w:t>
      </w:r>
    </w:p>
    <w:p>
      <w:pPr>
        <w:pStyle w:val="BookText"/>
        <w:rPr/>
      </w:pPr>
      <w:r>
        <w:rPr>
          <w:rFonts w:ascii="IRNazanin" w:hAnsi="IRNazanin" w:eastAsia="IRNazanin"/>
          <w:color w:val="111111"/>
          <w:sz w:val="28"/>
          <w:sz w:val="28"/>
          <w:szCs w:val="28"/>
          <w:rtl w:val="true"/>
          <w:lang w:bidi="fa-IR"/>
        </w:rPr>
        <w:t xml:space="preserve">حکم رسیدگی به اختلاف نسخ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تدرا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تدرا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دعوایی شبهه وجود دارد شبهه بدوی است شبهه ای که باعث درا می شود شبهه پس از تحقیق و بررسی است و الا تمامی دعاوی در حاله ای از شبهه قرار دارد اینجا اختلاف نسخ در ابتدا می بینیم اختلاف نسخ داشته باشد بروید تحقیق کنید شاید اختلاف چاپی باشد پس از که در نسخ اصلی مراجعه شود از اختلاف چاپی کاری ساخته نشود به نتیجه نهایی رسیدیم که این دو تا نسخه اختلاف دارند اختلاف نسخه مانع اعتبار می شود ضعف در اعتبار روایت به وجود می آورد</w:t>
      </w:r>
    </w:p>
    <w:p>
      <w:pPr>
        <w:pStyle w:val="BookText"/>
        <w:rPr/>
      </w:pPr>
      <w:r>
        <w:rPr>
          <w:rFonts w:ascii="IRNazanin" w:hAnsi="IRNazanin" w:eastAsia="IRNazanin"/>
          <w:color w:val="111111"/>
          <w:sz w:val="28"/>
          <w:sz w:val="28"/>
          <w:szCs w:val="28"/>
          <w:rtl w:val="true"/>
          <w:lang w:bidi="fa-IR"/>
        </w:rPr>
        <w:t>سوال و جواب منظور از اختلاف نسخ این نیست که در املاء یا در انشاء یک اختلافی باشد ولی در معنا فرق نداشته باشد اختلاف نسخ مثل برید و یزید که با هم دیگر فرق کند اختلاف نسخ که تاثیرگذار در صحت و متن محتوای روایت باشد بنابراین اختلاف نسخ علامت ضعف است</w:t>
      </w:r>
    </w:p>
    <w:p>
      <w:pPr>
        <w:pStyle w:val="BookText"/>
        <w:rPr/>
      </w:pPr>
      <w:r>
        <w:rPr>
          <w:rFonts w:ascii="IRNazanin" w:hAnsi="IRNazanin" w:eastAsia="IRNazanin"/>
          <w:color w:val="111111"/>
          <w:sz w:val="28"/>
          <w:sz w:val="28"/>
          <w:szCs w:val="28"/>
          <w:rtl w:val="true"/>
          <w:lang w:bidi="fa-IR"/>
        </w:rPr>
        <w:t>اعراض مشهور</w:t>
      </w:r>
    </w:p>
    <w:p>
      <w:pPr>
        <w:pStyle w:val="BookText"/>
        <w:rPr/>
      </w:pPr>
      <w:r>
        <w:rPr>
          <w:rFonts w:ascii="IRNazanin" w:hAnsi="IRNazanin" w:eastAsia="IRNazanin"/>
          <w:color w:val="111111"/>
          <w:sz w:val="28"/>
          <w:sz w:val="28"/>
          <w:szCs w:val="28"/>
          <w:rtl w:val="true"/>
          <w:lang w:bidi="fa-IR"/>
        </w:rPr>
        <w:t>مورد دوم از موارد غیر مشهور این است که روایت مهجور باشد که چیزی شبیه معرض عنهاست اگر ثابت بشود که روایت معرض عنهاست عدم حجیت ثابت شده دیگر ضعف نیست و عدم اعتبار است اما اگر مهجور باشد</w:t>
      </w:r>
    </w:p>
    <w:p>
      <w:pPr>
        <w:pStyle w:val="BookText"/>
        <w:rPr/>
      </w:pPr>
      <w:r>
        <w:rPr>
          <w:rFonts w:ascii="IRNazanin" w:hAnsi="IRNazanin" w:eastAsia="IRNazanin"/>
          <w:color w:val="111111"/>
          <w:sz w:val="28"/>
          <w:sz w:val="28"/>
          <w:szCs w:val="28"/>
          <w:rtl w:val="true"/>
          <w:lang w:bidi="fa-IR"/>
        </w:rPr>
        <w:t>فرق اعراض با مهجوریت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مهجور این است که یک محلی قرار گرفته که خیلی توجه نیست اکثریت به آن عمل نمی کنند خلاف مشهور ممکن است یک تعرض هایی شده باشد اما در عین حال مهجور است این مهجوریتش سوال خلق می کند چرا مهجور شده و مشهور به آن توجه نکرده مهجوریت هم علامت ضعف است</w:t>
      </w:r>
    </w:p>
    <w:p>
      <w:pPr>
        <w:pStyle w:val="BookText"/>
        <w:rPr/>
      </w:pPr>
      <w:r>
        <w:rPr>
          <w:rFonts w:ascii="IRNazanin" w:hAnsi="IRNazanin" w:eastAsia="IRNazanin"/>
          <w:color w:val="111111"/>
          <w:sz w:val="28"/>
          <w:sz w:val="28"/>
          <w:szCs w:val="28"/>
          <w:rtl w:val="true"/>
          <w:lang w:bidi="fa-IR"/>
        </w:rPr>
        <w:t>تعارض روایات</w:t>
      </w:r>
    </w:p>
    <w:p>
      <w:pPr>
        <w:pStyle w:val="BookText"/>
        <w:rPr/>
      </w:pPr>
      <w:r>
        <w:rPr>
          <w:rFonts w:ascii="IRNazanin" w:hAnsi="IRNazanin" w:eastAsia="IRNazanin"/>
          <w:color w:val="111111"/>
          <w:sz w:val="28"/>
          <w:sz w:val="28"/>
          <w:szCs w:val="28"/>
          <w:rtl w:val="true"/>
          <w:lang w:bidi="fa-IR"/>
        </w:rPr>
        <w:t xml:space="preserve">مورد سوم علائم ضعف غیر مشهور مربوط به روایت عبارت است از تعارض نهایی نه تعارض بدوی تعارض را باید دنبال کنیم که واقعا تعارض در حد نهایی می رسد یا قابل حل است تحقیق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یک روایت جهت خاصی پیدا کنید ممکن است جمع عرفی کنید که ملاک اصلی جمع عرفی تقدم نص بر ظاهر است که اگر روایت جهت پیدا کرد یعنی دیگر درگیر با روایت معارض نشده این معنای جهت دار بودن است و بعد از که تعارض نهایی شد می رسد به مسئله ضعف و ضعف می شود و از این مورد که ما بحث می کنیم بیرون می رود داخل وادی قواعد الحدیث می شود قلمرو ما پیدا کردن علامت صحت و علائم ضعف است این که تعارض شد می رود به وادی قواعد الحدیث می بینیم قواعد الحدیث مرجحاتی دارد و تعارض می کند تساقط یا تخییر بحثی است در قواعد الحدیث که مطلب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علائم ضعف مشهور و غیر و مشهور که تقسیم شدن هر کدام به روایت و راوی</w:t>
      </w:r>
    </w:p>
    <w:p>
      <w:pPr>
        <w:pStyle w:val="BookText"/>
        <w:rPr/>
      </w:pPr>
      <w:r>
        <w:rPr>
          <w:rFonts w:ascii="IRNazanin" w:hAnsi="IRNazanin" w:eastAsia="IRNazanin"/>
          <w:color w:val="111111"/>
          <w:sz w:val="28"/>
          <w:sz w:val="28"/>
          <w:szCs w:val="28"/>
          <w:rtl w:val="true"/>
          <w:lang w:bidi="fa-IR"/>
        </w:rPr>
        <w:t>خلاصه دسته بندی اینگونه است که علائم ضعف به دو دسته است علائم مشهور ضعف و علائم غیر مشهور بعد هر کدام نسبت به راوی و نسبت به روایت اما راوی الف علائم ضعف مشهور ب علائم ضعف غیر مشهور اما روایت الف علامت ضعف مشهور و علامت ضعف غیر مشهور</w:t>
      </w:r>
    </w:p>
    <w:p>
      <w:pPr>
        <w:pStyle w:val="BookText"/>
        <w:rPr/>
      </w:pPr>
      <w:r>
        <w:rPr>
          <w:rFonts w:ascii="IRNazanin" w:hAnsi="IRNazanin" w:eastAsia="IRNazanin"/>
          <w:color w:val="111111"/>
          <w:sz w:val="28"/>
          <w:sz w:val="28"/>
          <w:szCs w:val="28"/>
          <w:rtl w:val="true"/>
          <w:lang w:bidi="fa-IR"/>
        </w:rPr>
        <w:t xml:space="preserve">تقسیم بندی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نشانگر سقوط اعتبار علائم عدم تحقق اعتبار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این علائم ضعف در کل به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ضعف نشانه می شود برای سقوط نهایی از 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برای عدم تحقق اعتبار است سقوط نهایی نیست حالت منتظره دارد</w:t>
      </w:r>
    </w:p>
    <w:p>
      <w:pPr>
        <w:pStyle w:val="BookText"/>
        <w:rPr/>
      </w:pPr>
      <w:r>
        <w:rPr>
          <w:rFonts w:ascii="IRNazanin" w:hAnsi="IRNazanin" w:eastAsia="IRNazanin"/>
          <w:color w:val="111111"/>
          <w:sz w:val="28"/>
          <w:sz w:val="28"/>
          <w:szCs w:val="28"/>
          <w:rtl w:val="true"/>
          <w:lang w:bidi="fa-IR"/>
        </w:rPr>
        <w:t>توضیح علائم دال بر سقوط اعتبار</w:t>
      </w:r>
    </w:p>
    <w:p>
      <w:pPr>
        <w:pStyle w:val="BookText"/>
        <w:rPr/>
      </w:pPr>
      <w:r>
        <w:rPr>
          <w:rFonts w:ascii="IRNazanin" w:hAnsi="IRNazanin" w:eastAsia="IRNazanin"/>
          <w:color w:val="111111"/>
          <w:sz w:val="28"/>
          <w:sz w:val="28"/>
          <w:szCs w:val="28"/>
          <w:rtl w:val="true"/>
          <w:lang w:bidi="fa-IR"/>
        </w:rPr>
        <w:t>علائم ضعفی که باعث سقوط نهایی اعتبار می شود</w:t>
      </w:r>
    </w:p>
    <w:p>
      <w:pPr>
        <w:pStyle w:val="BookText"/>
        <w:rPr/>
      </w:pPr>
      <w:r>
        <w:rPr>
          <w:rFonts w:ascii="IRNazanin" w:hAnsi="IRNazanin" w:eastAsia="IRNazanin"/>
          <w:color w:val="111111"/>
          <w:sz w:val="28"/>
          <w:sz w:val="28"/>
          <w:szCs w:val="28"/>
          <w:rtl w:val="true"/>
          <w:lang w:bidi="fa-IR"/>
        </w:rPr>
        <w:t xml:space="preserve">مخالفت با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مخالف کتاب و سنت مخالف کتاب عبارت است از مخالف مدلول مطابقی کتاب</w:t>
      </w:r>
    </w:p>
    <w:p>
      <w:pPr>
        <w:pStyle w:val="BookText"/>
        <w:rPr/>
      </w:pPr>
      <w:r>
        <w:rPr>
          <w:rFonts w:ascii="IRNazanin" w:hAnsi="IRNazanin" w:eastAsia="IRNazanin"/>
          <w:color w:val="111111"/>
          <w:sz w:val="28"/>
          <w:sz w:val="28"/>
          <w:szCs w:val="28"/>
          <w:rtl w:val="true"/>
          <w:lang w:bidi="fa-IR"/>
        </w:rPr>
        <w:t>توضیح مخالفت روایت با اطلاق کتاب</w:t>
      </w:r>
    </w:p>
    <w:p>
      <w:pPr>
        <w:pStyle w:val="BookText"/>
        <w:rPr/>
      </w:pPr>
      <w:r>
        <w:rPr>
          <w:rFonts w:ascii="IRNazanin" w:hAnsi="IRNazanin" w:eastAsia="IRNazanin"/>
          <w:color w:val="111111"/>
          <w:sz w:val="28"/>
          <w:sz w:val="28"/>
          <w:szCs w:val="28"/>
          <w:rtl w:val="true"/>
          <w:lang w:bidi="fa-IR"/>
        </w:rPr>
        <w:t xml:space="preserve">نه مخالف اطلاق کتاب، روایات زیاد مخالف اطلاق کتاب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کتاب می گوید تمامی عقدها خیار ندارد اما نص می گوید البیعان بالخیار ما لم یفترقا اینجا مخالف کتاب است اما مخالف اطلاق کتاب است شما شنیده اید که اگر ابناء عامه از شما بپرسند که با روایات آیات را تخصیص می زنید اگر بگویید بله حق گفته اید و اگر بگویید نه خلاف واقع گفته اید این یک نکته دارد که خلاف نیست تخصیص و تقیید و توضیح و بیان معنای قرآن است حدود معنای قرآن را بیان می کند در حقیقت ما اسمش را می گذاریم تخصیص ما اسمش را می گذاریم خلاف اطلاق یا تخصیص مخالفت قرآن نیست تخصیص تبیین است و تعیین حدود است بنابراین مخالف قرآن مخالف اطلاق قرآن نیست مخالف نص قرآن است که شما گفتید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مخالفت کند با ولایت امیرالمومنین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این مخالف نص قرآن است و بدعت است و هیچ اعتباری ندارد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فقط از نسب اربعه فقط تباین مخالفت هست من وجه آن نه مخالفتی صریح ندارد اگر با اطلاق قرآن آن مورد اجتماع تنافی داشت عیبی ندارد اگر به اصل مدلول قرآن اشتباه داشت باید دست از آن برداید که تقدم قران می شود بر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سنت که اگر مخالف سنت باشد هم از اعتبار نهایی ساقط است دیگر قابل جبران و تقویت نیست مخالف سنت قطعیه در اصول فعل و قول و تقریر است در اصطلاح رجال سنت عبارت است از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قطعی الصدور است اگر یک روایت مخالف با سنت باشد هم از اعتبار نهایی ساقط شده است قابل جبران نیست</w:t>
      </w:r>
    </w:p>
    <w:p>
      <w:pPr>
        <w:pStyle w:val="BookText"/>
        <w:rPr/>
      </w:pPr>
      <w:r>
        <w:rPr>
          <w:rFonts w:ascii="IRNazanin" w:hAnsi="IRNazanin" w:eastAsia="IRNazanin"/>
          <w:color w:val="111111"/>
          <w:sz w:val="28"/>
          <w:sz w:val="28"/>
          <w:szCs w:val="28"/>
          <w:rtl w:val="true"/>
          <w:lang w:bidi="fa-IR"/>
        </w:rPr>
        <w:t>موافقت عامه در مظان تقیه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عامه اگر در مظان تقیه باشد و نیاز به تحقیق دارد گاهی موافقت عامه اشکال ندارد بعضی از احکام دارد با هم دیگر مشترک است مطلق موافقت که اشکال ندارد باید تحقیق بشود</w:t>
      </w:r>
    </w:p>
    <w:p>
      <w:pPr>
        <w:pStyle w:val="BookText"/>
        <w:rPr/>
      </w:pPr>
      <w:r>
        <w:rPr>
          <w:rFonts w:ascii="IRNazanin" w:hAnsi="IRNazanin" w:eastAsia="IRNazanin"/>
          <w:color w:val="111111"/>
          <w:sz w:val="28"/>
          <w:sz w:val="28"/>
          <w:szCs w:val="28"/>
          <w:rtl w:val="true"/>
          <w:lang w:bidi="fa-IR"/>
        </w:rPr>
        <w:t>معرض عنها قطعی</w:t>
      </w:r>
    </w:p>
    <w:p>
      <w:pPr>
        <w:pStyle w:val="BookText"/>
        <w:rPr/>
      </w:pPr>
      <w:r>
        <w:rPr>
          <w:rFonts w:ascii="IRNazanin" w:hAnsi="IRNazanin" w:eastAsia="IRNazanin"/>
          <w:color w:val="111111"/>
          <w:sz w:val="28"/>
          <w:sz w:val="28"/>
          <w:szCs w:val="28"/>
          <w:rtl w:val="true"/>
          <w:lang w:bidi="fa-IR"/>
        </w:rPr>
        <w:t>این قسم اول که درباره روایت بود اشاره هم شد که اگر روایت معرض عنها بودنش قطعی بشود باز هم از اعتبار نهایی ساقط شده است</w:t>
      </w:r>
    </w:p>
    <w:p>
      <w:pPr>
        <w:pStyle w:val="BookText"/>
        <w:rPr/>
      </w:pPr>
      <w:r>
        <w:rPr>
          <w:rFonts w:ascii="IRNazanin" w:hAnsi="IRNazanin" w:eastAsia="IRNazanin"/>
          <w:color w:val="111111"/>
          <w:sz w:val="28"/>
          <w:sz w:val="28"/>
          <w:szCs w:val="28"/>
          <w:rtl w:val="true"/>
          <w:lang w:bidi="fa-IR"/>
        </w:rPr>
        <w:t>تعارض غیر قابل رفع</w:t>
      </w:r>
    </w:p>
    <w:p>
      <w:pPr>
        <w:pStyle w:val="BookText"/>
        <w:rPr/>
      </w:pPr>
      <w:r>
        <w:rPr>
          <w:rFonts w:ascii="IRNazanin" w:hAnsi="IRNazanin" w:eastAsia="IRNazanin"/>
          <w:color w:val="111111"/>
          <w:sz w:val="28"/>
          <w:sz w:val="28"/>
          <w:szCs w:val="28"/>
          <w:rtl w:val="true"/>
          <w:lang w:bidi="fa-IR"/>
        </w:rPr>
        <w:t>اما اختلاف نسخ و تعارض ابتدایی عدم اعتبار است نه سقوط اعتبار نیاز دارد بر اینکه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هایی که مربوط است به راوی یک قسم ضعفی است که اعتبار را ساقط می کند یک قسم عبارت است از ضعف هایی است که عدم تحقق اعتبار نه اینکه اعتبار ساقط است</w:t>
      </w:r>
    </w:p>
    <w:p>
      <w:pPr>
        <w:pStyle w:val="BookText"/>
        <w:rPr/>
      </w:pPr>
      <w:r>
        <w:rPr>
          <w:rFonts w:ascii="IRNazanin" w:hAnsi="IRNazanin" w:eastAsia="IRNazanin"/>
          <w:color w:val="111111"/>
          <w:sz w:val="28"/>
          <w:sz w:val="28"/>
          <w:szCs w:val="28"/>
          <w:rtl w:val="true"/>
          <w:lang w:bidi="fa-IR"/>
        </w:rPr>
        <w:t>اما علائم عدم تحقق اعتبار</w:t>
      </w:r>
    </w:p>
    <w:p>
      <w:pPr>
        <w:pStyle w:val="BookText"/>
        <w:rPr/>
      </w:pPr>
      <w:r>
        <w:rPr>
          <w:rFonts w:ascii="IRNazanin" w:hAnsi="IRNazanin" w:eastAsia="IRNazanin"/>
          <w:color w:val="111111"/>
          <w:sz w:val="28"/>
          <w:sz w:val="28"/>
          <w:szCs w:val="28"/>
          <w:rtl w:val="true"/>
          <w:lang w:bidi="fa-IR"/>
        </w:rPr>
        <w:t>آن قسم اول که علامت ضعف است و راوی دیگر از اعتبار نهاییا ساقط است</w:t>
      </w:r>
    </w:p>
    <w:p>
      <w:pPr>
        <w:pStyle w:val="BookText"/>
        <w:rPr/>
      </w:pPr>
      <w:r>
        <w:rPr>
          <w:rFonts w:ascii="IRNazanin" w:hAnsi="IRNazanin" w:eastAsia="IRNazanin"/>
          <w:color w:val="111111"/>
          <w:sz w:val="28"/>
          <w:sz w:val="28"/>
          <w:szCs w:val="28"/>
          <w:rtl w:val="true"/>
          <w:lang w:bidi="fa-IR"/>
        </w:rPr>
        <w:t>خبر کافر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نبودن در روایت خبر کافر به هیچ وجه اعتبار ندارد</w:t>
      </w:r>
    </w:p>
    <w:p>
      <w:pPr>
        <w:pStyle w:val="BookText"/>
        <w:rPr/>
      </w:pPr>
      <w:r>
        <w:rPr>
          <w:rFonts w:ascii="Amiri" w:hAnsi="Amiri" w:eastAsia="Amiri" w:cs="Amiri"/>
          <w:color w:val="111111"/>
          <w:sz w:val="28"/>
          <w:sz w:val="28"/>
          <w:szCs w:val="28"/>
          <w:rtl w:val="true"/>
          <w:lang w:bidi="ar-SA"/>
        </w:rPr>
        <w:t>خبر کذّاب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کذاب بودن اگر کسی واقعا کذاب بودنش ثابت است از اعتبار نهایی ثابت است لذا درباره علی بن حمزه بطائنی که آمده است کذاب روایتش اصلا اعتبار ندارد اما اگر از این دو تا عنوان نداشت راوی علائم ضعف دیگری هست که امکان دارد آن ضعف جبران بشود مثلا عدم ولایت مثلا راوی سنی است ابتداء ما مورد تحقیق قرار می دهیم اعتبار ابتدایی ندارد اما اگر تحقیق ما کامل شد دیدیم ثقه است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فرق است بین فسق و کذاب بودن اگر فاسق باشد طبق آیه قرآن و رای میرزای نائینی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وجود ندارد اما اعتبار نهاییا ساقط است چون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فاطرحوا تبینوا یعنی از اعتبار نهایی ساقط نشده فاسق است نماز نمی خواند اما ممکن است راست بگوید فاسق است غیبت می کند اما ممکن است صدق حدیث داشته باشد اما اگر کسی کذاب است این براساس آنکه بنای عقلا که کسی به خبر کذاب اعتنا نمی کند</w:t>
      </w:r>
    </w:p>
    <w:p>
      <w:pPr>
        <w:pStyle w:val="BookText"/>
        <w:rPr/>
      </w:pPr>
      <w:r>
        <w:rPr>
          <w:rFonts w:ascii="IRNazanin" w:hAnsi="IRNazanin" w:eastAsia="IRNazanin"/>
          <w:color w:val="111111"/>
          <w:sz w:val="28"/>
          <w:sz w:val="28"/>
          <w:szCs w:val="28"/>
          <w:rtl w:val="true"/>
          <w:lang w:bidi="fa-IR"/>
        </w:rPr>
        <w:t>سوال و جواب اگر کسی قبل از کذاب بودن صادق بوده اخباری را در آن زمان نقل کرده کذاب عارضی باعث عدم اعتبار روایت های قبلی اش نمی شود آن روایت ها بر اعتبار محفوظ است در نتیجه این باب کامل شد</w:t>
      </w:r>
    </w:p>
    <w:p>
      <w:pPr>
        <w:pStyle w:val="BookText"/>
        <w:rPr/>
      </w:pPr>
      <w:r>
        <w:rPr>
          <w:rFonts w:ascii="IRNazanin" w:hAnsi="IRNazanin" w:eastAsia="IRNazanin"/>
          <w:color w:val="111111"/>
          <w:sz w:val="28"/>
          <w:sz w:val="28"/>
          <w:szCs w:val="28"/>
          <w:rtl w:val="true"/>
          <w:lang w:bidi="fa-IR"/>
        </w:rPr>
        <w:t xml:space="preserve">بحث جدید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اصحاب طبقه روات طبقه فقها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بعدی ما طبقات که این بحث اولا معنایش مشکل است که آسان سازی اش خیلی خوب است طبقات به شکل آسان بیان می شود کتاب طبقات مرحوم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رجال ید طولایی دارد یک کتاب حدود بیست جلدی درباره طبقات الرجال نوشته و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الرجالشان به طبقاتشان اشاره کرده ولی فقها به طبقات اشاره می کنند طبقات را ساده سازی که نمی کنند که بگویند طبقه چیست با ساده سازی اولا سه تا طبقه داریم طب قه اصحاب ائمه و طبقه روات و طبقه فقها هر کدام طبقه اصحاب و طبقه روات چهارده طبقه است و طبقه فقها سه تا طبقه است که طبقه متقدمین و متاخرین و متاخر المتاخرین اما طبقات اصحاب چهارده تاست و طبقات روات چهارده تاست از شیخ مفید طبقه اول شیخ طوسی طبقه آخر شرح این معنا جلسه آینده</w:t>
      </w:r>
      <w:bookmarkStart w:id="31" w:name="pg4815_62257"/>
    </w:p>
    <w:p>
      <w:pPr>
        <w:pStyle w:val="Heading2"/>
        <w:numPr>
          <w:ilvl w:val="1"/>
          <w:numId w:val="1"/>
        </w:numPr>
        <w:rPr/>
      </w:pPr>
      <w:bookmarkStart w:id="32" w:name="__RefHeading___Toc2627938_2035185390"/>
      <w:bookmarkStart w:id="33" w:name="_Toc11"/>
      <w:bookmarkEnd w:id="31"/>
      <w:bookmarkEnd w:id="32"/>
      <w:r>
        <w:rPr>
          <w:rtl w:val="true"/>
        </w:rPr>
        <w:t xml:space="preserve">ادامه بحث از نجاست عصیر عنبی </w:t>
      </w:r>
      <w:r>
        <w:rPr/>
        <w:t>91/07/08</w:t>
      </w:r>
      <w:bookmarkEnd w:id="33"/>
    </w:p>
    <w:p>
      <w:pPr>
        <w:pStyle w:val="BookText"/>
        <w:rPr/>
      </w:pPr>
      <w:r>
        <w:rPr>
          <w:rFonts w:ascii="IRNazanin" w:hAnsi="IRNazanin" w:eastAsia="IRNazanin"/>
          <w:color w:val="111111"/>
          <w:sz w:val="28"/>
          <w:sz w:val="28"/>
          <w:szCs w:val="28"/>
          <w:rtl w:val="true"/>
          <w:lang w:bidi="fa-IR"/>
        </w:rPr>
        <w:t>ادامه بحث از نجاست عصیر عنبی</w:t>
      </w:r>
    </w:p>
    <w:p>
      <w:pPr>
        <w:pStyle w:val="BookText"/>
        <w:rPr/>
      </w:pPr>
      <w:r>
        <w:rPr>
          <w:rFonts w:ascii="IRNazanin" w:hAnsi="IRNazanin" w:eastAsia="IRNazanin"/>
          <w:color w:val="111111"/>
          <w:sz w:val="28"/>
          <w:sz w:val="28"/>
          <w:szCs w:val="28"/>
          <w:rtl w:val="true"/>
          <w:lang w:bidi="fa-IR"/>
        </w:rPr>
        <w:t>سید طباطبائی یزدی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المشهور بالخمر العصیر العنبی اذا غلی قبل ان یذهب ثلثاه و هو الاحوط و ان کان الاقوی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این است که عصیر عنبی محکوم به نجاست است اما حرمت شرب آن را نصا و اجماعا شرح دادیم</w:t>
      </w:r>
    </w:p>
    <w:p>
      <w:pPr>
        <w:pStyle w:val="BookText"/>
        <w:rPr/>
      </w:pPr>
      <w:r>
        <w:rPr>
          <w:rFonts w:ascii="IRNazanin" w:hAnsi="IRNazanin" w:eastAsia="IRNazanin"/>
          <w:color w:val="111111"/>
          <w:sz w:val="28"/>
          <w:sz w:val="28"/>
          <w:szCs w:val="28"/>
          <w:rtl w:val="true"/>
          <w:lang w:bidi="fa-IR"/>
        </w:rPr>
        <w:t>بیان برخی اقوال</w:t>
      </w:r>
    </w:p>
    <w:p>
      <w:pPr>
        <w:pStyle w:val="BookText"/>
        <w:rPr/>
      </w:pPr>
      <w:r>
        <w:rPr>
          <w:rFonts w:ascii="IRNazanin" w:hAnsi="IRNazanin" w:eastAsia="IRNazanin"/>
          <w:color w:val="111111"/>
          <w:sz w:val="28"/>
          <w:sz w:val="28"/>
          <w:szCs w:val="28"/>
          <w:rtl w:val="true"/>
          <w:lang w:bidi="fa-IR"/>
        </w:rPr>
        <w:t>درباره نجاست عصیر عنبی مرحوم محقق حلی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شرائع الاسلام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ثانی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مسالک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مشهور بین متاخرین نجاست عصیر عنبی است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می فرماید درباره نجاست عصیر عنبی اجماع نقل شده است و ادله ای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عبد الرحمن بن حجاج</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حکم را صحیحه عبد الرحمن بن حجاج در باب اشربه محرمه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اطعمه و اشربه محرمه حدیث اول؛ سند صحیح اعلائی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صاحب تفسیر عن ابیه ابراهیم بن هاشم عن محمد بن اسماعیل که همان اسماعیل بن بزیع که از اجلا و ثقاست عن فضل بن شاذان که معروف و مشهور است نیشابوری عن ابن ابی عمیر که از نهایت و منتهای جلالت است چهارهزار و چهارصد و اندی روایت دارد عن عبد الرحمن بن حجاج که از اصحاب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اجلا و ثقات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 الخمر من خمسه العصیر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کرم انگور است پس از اقسام خمر است و نجس است و حرمت شرب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موثقه معاویه بن عمار</w:t>
      </w:r>
    </w:p>
    <w:p>
      <w:pPr>
        <w:pStyle w:val="BookText"/>
        <w:rPr/>
      </w:pPr>
      <w:r>
        <w:rPr>
          <w:rFonts w:ascii="IRNazanin" w:hAnsi="IRNazanin" w:eastAsia="IRNazanin"/>
          <w:color w:val="111111"/>
          <w:sz w:val="28"/>
          <w:sz w:val="28"/>
          <w:szCs w:val="28"/>
          <w:rtl w:val="true"/>
          <w:lang w:bidi="fa-IR"/>
        </w:rPr>
        <w:t xml:space="preserve">بعد ایشان می فرماید روایت دیگر که درباره حرمت شرب آمده و نجاست عصیر عنبی را اعلام می کند روایت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معاویه بن عمار و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روایت آمده است که سوال می شود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اهل المعرفه من اهل الحق یاتینی بالبختج و یقول قد طبخ علی الثلث و انا اعرف انه یشربه علی النصف افاشربه لقوله و هو یشربه علی النصف فقال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ما از همین لا تشربه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رجالی در این روایت</w:t>
      </w:r>
    </w:p>
    <w:p>
      <w:pPr>
        <w:pStyle w:val="BookText"/>
        <w:rPr/>
      </w:pPr>
      <w:r>
        <w:rPr>
          <w:rFonts w:ascii="IRNazanin" w:hAnsi="IRNazanin" w:eastAsia="IRNazanin"/>
          <w:color w:val="111111"/>
          <w:sz w:val="28"/>
          <w:sz w:val="28"/>
          <w:szCs w:val="28"/>
          <w:rtl w:val="true"/>
          <w:lang w:bidi="fa-IR"/>
        </w:rPr>
        <w:t>در رجال هست که کسی که خبری را اعلام می کند و به آن خبر خودش معتقد نیست به آن اعتماد نکنید و تبین کنید می گوید الان عصیر دو ثلثش رفته اما خودش به این مطلب معتقد نیست او یشربه علی النصف آقا فرمود به حرفش اعتماد نکنید</w:t>
      </w:r>
    </w:p>
    <w:p>
      <w:pPr>
        <w:pStyle w:val="BookText"/>
        <w:rPr/>
      </w:pPr>
      <w:r>
        <w:rPr>
          <w:rFonts w:ascii="IRNazanin" w:hAnsi="IRNazanin" w:eastAsia="IRNazanin"/>
          <w:color w:val="111111"/>
          <w:sz w:val="28"/>
          <w:sz w:val="28"/>
          <w:szCs w:val="28"/>
          <w:rtl w:val="true"/>
          <w:lang w:bidi="fa-IR"/>
        </w:rPr>
        <w:t>نظر فقیه همدانی در روایت فوق</w:t>
      </w:r>
    </w:p>
    <w:p>
      <w:pPr>
        <w:pStyle w:val="BookText"/>
        <w:rPr/>
      </w:pPr>
      <w:r>
        <w:rPr>
          <w:rFonts w:ascii="IRNazanin" w:hAnsi="IRNazanin" w:eastAsia="IRNazanin"/>
          <w:color w:val="111111"/>
          <w:sz w:val="28"/>
          <w:sz w:val="28"/>
          <w:szCs w:val="28"/>
          <w:rtl w:val="true"/>
          <w:lang w:bidi="fa-IR"/>
        </w:rPr>
        <w:t xml:space="preserve">مرحوم فقیه همدانی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طهارت مصباح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مهمترین دلیل برای اثبات نجاست عصیر عنبی همین روایت معاویه بن عمار می تواند باشد که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مصححه می گوید از موثقه بالاتر است</w:t>
      </w:r>
    </w:p>
    <w:p>
      <w:pPr>
        <w:pStyle w:val="BookText"/>
        <w:rPr/>
      </w:pPr>
      <w:r>
        <w:rPr>
          <w:rFonts w:ascii="IRNazanin" w:hAnsi="IRNazanin" w:eastAsia="IRNazanin"/>
          <w:color w:val="111111"/>
          <w:sz w:val="28"/>
          <w:sz w:val="28"/>
          <w:szCs w:val="28"/>
          <w:rtl w:val="true"/>
          <w:lang w:bidi="fa-IR"/>
        </w:rPr>
        <w:t>فرق روایت مصححه و صحیح و موارد تحقق آن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مصححه و موثقه در این است که مصححه یک راوی از غیر اهل حق بوده و ثقه بوده و لی مستبصر می شود آن استبصارش می تواند خبر موثقه اش را مصححه بسازد و موارد دیگری هم دارد مثلا شخصی که توثیقش توثیق عام است اما اگر عمل اصحاب هم باشد از معتبره صعود می کند می شود مصححه بنابراین دلیل اصلی و نهایی در جهت اثبات نجاست همین موثقه معاویه بن عمار است که فرموده است لا تشربه این بیان در تهذیب با اضافه یک کلمه آمده اینجا صاحب وسائل طبق کافی نقل می کند نسخه تهذیب این است که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نسخه تهذیب درست باشد دیگر این عصیری که غلا پس از غلیان خمر است خمر که شد حکم خمر هم نجاست و هم حرمت شرب از آن کلمه استفاده شده است</w:t>
      </w:r>
    </w:p>
    <w:p>
      <w:pPr>
        <w:pStyle w:val="BookText"/>
        <w:rPr/>
      </w:pPr>
      <w:r>
        <w:rPr>
          <w:rFonts w:ascii="IRNazanin" w:hAnsi="IRNazanin" w:eastAsia="IRNazanin"/>
          <w:color w:val="111111"/>
          <w:sz w:val="28"/>
          <w:sz w:val="28"/>
          <w:szCs w:val="28"/>
          <w:rtl w:val="true"/>
          <w:lang w:bidi="fa-IR"/>
        </w:rPr>
        <w:t xml:space="preserve">نکته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نسخ و تقدم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گفته بودیم که یک از علائم ضعف اختلاف نسخ و نسخه کافی اضبط است که هم مشهور و تقریبا متسالم علیه است کافی که با نسخه دیگر تعارض کند کافی اضبط است صاحب وسائل و صاحب وافی بدون اضافه کلمه خمر کلمه خمر را نیاورده اند شاید وجه عدم ذکر کلمه خمر در وسائل و در وافی به اعتبار اضبطیت نسخه کافی باشد و الا از تهذیب نقل می کند در تهذیب که کلمه خمر آمده اما آن مقدار اضبطیت برای کافی قائل است که از خود تهذیب هم نقل می کند بدون کلمه خمر</w:t>
      </w:r>
    </w:p>
    <w:p>
      <w:pPr>
        <w:pStyle w:val="BookText"/>
        <w:rPr/>
      </w:pPr>
      <w:r>
        <w:rPr>
          <w:rFonts w:ascii="IRNazanin" w:hAnsi="IRNazanin" w:eastAsia="IRNazanin"/>
          <w:color w:val="111111"/>
          <w:sz w:val="28"/>
          <w:sz w:val="28"/>
          <w:szCs w:val="28"/>
          <w:rtl w:val="true"/>
          <w:lang w:bidi="fa-IR"/>
        </w:rPr>
        <w:t>بیان شیخ انصاری در اختلاف نسخه تهذیب و کافی در روایت فوق</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هرچند نسخه کافی اضبط است اما ظاهر این است که زیادت باشد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بررسی می کند می فرماید در این تعارض نمی توانید نسخه کافی را برتری بدهید چون در اختلاف نسخ اگر اختلاف در ساختار کلمه باشد مثل یزید و برید ترجیح با کافی است</w:t>
      </w:r>
    </w:p>
    <w:p>
      <w:pPr>
        <w:pStyle w:val="BookText"/>
        <w:rPr/>
      </w:pPr>
      <w:r>
        <w:rPr>
          <w:rFonts w:ascii="IRNazanin" w:hAnsi="IRNazanin" w:eastAsia="IRNazanin"/>
          <w:color w:val="111111"/>
          <w:sz w:val="28"/>
          <w:sz w:val="28"/>
          <w:szCs w:val="28"/>
          <w:rtl w:val="true"/>
          <w:lang w:bidi="fa-IR"/>
        </w:rPr>
        <w:t>بیان اصل عقلائی عدم غفلت عدم زیاده در خبر و تقدم اصل عدم غفلت بر عدم زیاده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نسخ در شکل زیاده و نقیصه باشد مثلا در کافی نیامده نقیصه است در تهذیب آمده کلمه خمر زیاده است اگر تعارض بین زیاده و نقیصه باشد اصالت عدم زیاده مقدم است برای اینکه ما اینجا یک اصل عقلائی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عقلایی اعتبار عقلائی دارند یک مجموعه ای است اگر محققین ما بیایند این اصول عقلائییه جدا کنند و یک مجموعه تدوین کنند یک پژوهشی است این اصول عقلائیه فقط عقلائی است و اعتبارش هم قطعی است از جمله اصول عقلائیه اصل عدم غفلت در نقل است در قاعده فراغ که سید الاستاد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که به ادله آن قاعده اشکال دارد می فرماید ریشه اعتبار قاعده فراغ اصاله عدم الغفله است اصاله عدم الغفله درباره اقوال و نقل قول یک اصل عقلائی مسلم است اگر امرش دایر بشود بین زیادت و نقصیه در عرف مردم در قلمرو اصالت عدم غفلت آنچه که می نماید اصل عدم زیاده هست بنابراین خیلی قدرتش بالاست چون کسی که غفلت می کند معمولا کم می آورد چیزی اضافه نمی آورد آدم سالم غفلت که کند کلمه ای را جا می گذارد نه اینکه چیزی را اضافه کند پس اصاله عدم الغفله نسبت به این مورد می گوید اصاله عدم زیاده مقدم است بر اصل عدم نقیصه نتیجه به نفع تهذیب تمام می شود نه به نفع کافی بنابراین اضبطیت کاری از پیش نبرد تعارض به وجود می آید پس از که تعارض به وجود آمد تساقط می کند و این دو نسخه که اختلاف نسخ اگر در حد تعارض رسید روایت از اعتبار ساقط و حجیت ندارد از باب اینکه دلالتش کامل نیست و اصاله الظهورش کامل نیست وانگهی که این روایت که اعتبار نداشت مرحوم سید الحکیم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استصحاب طهارت، آب انگور طاهر و طیب داخل ظرف گذاشتیم یک مقدار جوش آمد شک می کنیم طهارتش باقی است استصحاب طهارت می کنیم مضافا بر قاعده طهارت</w:t>
      </w:r>
    </w:p>
    <w:p>
      <w:pPr>
        <w:pStyle w:val="BookText"/>
        <w:rPr/>
      </w:pPr>
      <w:r>
        <w:rPr>
          <w:rFonts w:ascii="IRNazanin" w:hAnsi="IRNazanin" w:eastAsia="IRNazanin"/>
          <w:color w:val="111111"/>
          <w:sz w:val="28"/>
          <w:sz w:val="28"/>
          <w:szCs w:val="28"/>
          <w:rtl w:val="true"/>
          <w:lang w:bidi="fa-IR"/>
        </w:rPr>
        <w:t>فرق نظر متاخرین و متاخر المتاخرین در نجاست عصیر عنبی</w:t>
      </w:r>
    </w:p>
    <w:p>
      <w:pPr>
        <w:pStyle w:val="BookText"/>
        <w:rPr/>
      </w:pPr>
      <w:r>
        <w:rPr>
          <w:rFonts w:ascii="IRNazanin" w:hAnsi="IRNazanin" w:eastAsia="IRNazanin"/>
          <w:color w:val="111111"/>
          <w:sz w:val="28"/>
          <w:sz w:val="28"/>
          <w:szCs w:val="28"/>
          <w:rtl w:val="true"/>
          <w:lang w:bidi="fa-IR"/>
        </w:rPr>
        <w:t>بنابراین فتوای سید یزدی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سید 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و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طبقه متاخر المتاخرین می شوند گفتیم مشهور بین متاخرین نجاست است اما متاخر المتاخرین می گویند حکم طهارت است احوط فقط نجاست در این رابطه مرحوم فقیه همدانی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 نکته دیگری را هم اضافه می کند و آن این است در روایت که آمده است بختج، بختج چیست؟ بختج معرب است اصلش در فارسی می پخته است می یعنی خمر اینگونه ترجمه کرده اند ولی ما که می بینیم و تحقیق کردیم و واقع را در نظر گرفته ایم و از خبرگان پرس و جو کرده این پخته در حقیقت همان رب است که مدتها می ماند و حالت انفعالی به طور هموزت و ترشی می رود تا اینکه بشود رب این رب انگور است و رب انگور در همان ابتدا پس از اولین بار که در غلیان می شود اسکار دارد و گفته بودیم که هر مسکر مشروبی نجس هست این رب در همان ابتدا اسکار دارد و اسکارش می شود موضوع حرمت و نجاست بعد می فرماید که اگر شما در بعضی از لغت نامه ها دیده باشید که بختج به معنای عصیر عنبی است که پخته می شود و به جوشش در می آید،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قول لغوی و شرط اعتبار آن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که خوانده ایم قول لغوی حجیت ندارد بر اساس تحقیق اصولی گفتیم برای این حجیت ندارد که شهادت که نیست و اجماع که نیست نص که نیست مطابق کتاب که نیست چه حجتی داشته باشد؟ یک کسی خبری می دهد آن هم خبر که خبر شهادتی نیست تا از باب خبر ثقه حجت باشد چون خبر ثقه اول در احکام حجیت دارد و بنابر نظر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هم حجت دارد اما ما گفتیم قول لغوی اعتبار دارد از باب اهل خبره حجیت قول خبره مطلبی است مورد وفاق عقلا و اختلافی در این باره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ایشان می فرماید بر فرضی که ما قول لغوی را حجت بدانیم در صورتی است که مانعی و معارضی و اشکالی در کار نباشد مثلا اگر ما یک اهل لغت را دیدیم یک معنا کرد لغوی دیگر معنای دیگر اینجا دیگر اعتباری نخواهد داشت و اگر لغوی یک معنا کرد و در عرف استعمال چیز دیگر باشد اینجا از اعتبار ساقط است قول لغوی از آنجا که اعتبارش یک مقدار متزلزل و آسیب پذیر است یک شرط خارجی دارد و آن این است که معارضی نداشته باشد نه در لغت و نه در عرف و قرینه ای بر خلاف و تعیین هم در کار نباشد می فرماید اینجا ما قرینه داریم قرینه بر تعیین که منظور از این که گفته است خمر است در مورد شرب است لا تشربه قرینه می شود بر تعیین که عصیر عنبی خمر است</w:t>
      </w:r>
    </w:p>
    <w:p>
      <w:pPr>
        <w:pStyle w:val="BookText"/>
        <w:rPr/>
      </w:pPr>
      <w:r>
        <w:rPr>
          <w:rFonts w:ascii="IRNazanin" w:hAnsi="IRNazanin" w:eastAsia="IRNazanin"/>
          <w:color w:val="111111"/>
          <w:sz w:val="28"/>
          <w:sz w:val="28"/>
          <w:szCs w:val="28"/>
          <w:rtl w:val="true"/>
          <w:lang w:bidi="fa-IR"/>
        </w:rPr>
        <w:t>بیان مرحوم سید حکیم در مستمسک و فرق تطبیق و تنزیل</w:t>
      </w:r>
    </w:p>
    <w:p>
      <w:pPr>
        <w:pStyle w:val="BookText"/>
        <w:rPr/>
      </w:pPr>
      <w:r>
        <w:rPr>
          <w:rFonts w:ascii="IRNazanin" w:hAnsi="IRNazanin" w:eastAsia="IRNazanin"/>
          <w:color w:val="111111"/>
          <w:sz w:val="28"/>
          <w:sz w:val="28"/>
          <w:szCs w:val="28"/>
          <w:rtl w:val="true"/>
          <w:lang w:bidi="fa-IR"/>
        </w:rPr>
        <w:t>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منبع 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عصیر عنبی تنزیل شده تطبیق نشده فرق است بین تنزیل و تطبیق تطبیق در مترادف می آید تنزیل در جایی است که دو معنا در خارج معنای جدا از هم داشته اند عصیر در خارج غیر از خود خمر است معنا جداست تنزیل شده عصیر خمر است پس از که تنزیل بشود ما تنزیل را که بررسی می کنیم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معروف و مشهور اغلب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نادر، تنزیل معروف یا اغلب این است که منزل نازل منزله منزل علیه می شود اشهر و اظهر احکام خمر حرمت شرب است که اینجا تطبیق می شود که عصیر نازل منزله خمر شده است نسبت به حرمت شرب و اما نسبت به نجاست دلیل نداریم فقط احتمال می دهیم و در صورتی که مشخص نباشد و ظهور نداشته باشد در تنزیل به جمیع احکام ما اخذ به همان تنزیل اظهر یا ابرز احکام اخذ و اکتفا می کنیم لذا در این تنزیل عصیر عنبی، نازل منزله خمر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شرب اما درباره نجاست این تنزیل، دلالتش ظاهر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دلالت موثقه معاویه بن عمار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روایت موثقه معاویه بن عمار دلالتش بر مطلوب کامل نشد پس از که دلالت کامل نشد ما استصحاب طهارت قاعده طهارت و عدم دلیل بر نجاست که خود عدم دلیل بر نجاست کافی است چون نجاست امر وجودی است نیاز به دلیل اثباتی دارد روی این ادله ما می گوییم حکم عصیر عنبی بعد از غلیان و قبل از اسکار اگر در مرحله اسکار که برسد که می شود خمردر اولین مرحله جوش تا حد اسکار نرسیده خمر که نیست خودش به مجرد جوشیدن فقط محکوم به حرمت شرب است و نجاستش ثابت نیست لذا سید یزدی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طهارته و ان کان الاحوط نجاسته</w:t>
      </w:r>
      <w:r>
        <w:rPr>
          <w:rFonts w:eastAsia="IRNazanin" w:cs="IRNazanin"/>
          <w:color w:val="111111"/>
          <w:sz w:val="28"/>
          <w:szCs w:val="28"/>
          <w:rtl w:val="true"/>
          <w:lang w:bidi="fa-IR"/>
        </w:rPr>
        <w:t>»</w:t>
      </w:r>
      <w:bookmarkStart w:id="34" w:name="pg4815_62267"/>
    </w:p>
    <w:p>
      <w:pPr>
        <w:pStyle w:val="BookText"/>
        <w:rPr/>
      </w:pPr>
      <w:bookmarkEnd w:id="34"/>
      <w:r>
        <w:rPr>
          <w:rFonts w:ascii="IRNazanin" w:hAnsi="IRNazanin" w:eastAsia="IRNazanin"/>
          <w:color w:val="111111"/>
          <w:sz w:val="28"/>
          <w:sz w:val="28"/>
          <w:szCs w:val="28"/>
          <w:rtl w:val="true"/>
          <w:lang w:bidi="fa-IR"/>
        </w:rPr>
        <w:t xml:space="preserve">فرق انواع غلیان در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با حرارت و مواد شیمیایی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اش یک نکته را را می گوید که بحث می کند که در غلیانش فرق بین غلیان به نار و غلیان به شمس و غلیانی که در الان جدیدا توسط دارو و وارد کردن بعضی از ادویه که حالت جوشش می آورد که خمر مصنوعی هم جوش آن از این قرار است آیا غلیان مطلق است یا اختصاص دارد به غلیانی که فقط در اثر آتش باشد بحثی است نسبتا جدید و قابل توجه جلسه آینده</w:t>
      </w:r>
    </w:p>
    <w:p>
      <w:pPr>
        <w:pStyle w:val="Heading2"/>
        <w:numPr>
          <w:ilvl w:val="1"/>
          <w:numId w:val="1"/>
        </w:numPr>
        <w:rPr/>
      </w:pPr>
      <w:bookmarkStart w:id="35" w:name="__RefHeading___Toc2627940_2035185390"/>
      <w:bookmarkStart w:id="36" w:name="_Toc12"/>
      <w:bookmarkEnd w:id="35"/>
      <w:r>
        <w:rPr>
          <w:rtl w:val="true"/>
        </w:rPr>
        <w:t xml:space="preserve">ادامه بحث از نجاست عصیر عنبی </w:t>
      </w:r>
      <w:r>
        <w:rPr/>
        <w:t>91/07/09</w:t>
      </w:r>
      <w:bookmarkEnd w:id="36"/>
    </w:p>
    <w:p>
      <w:pPr>
        <w:pStyle w:val="BookText"/>
        <w:rPr/>
      </w:pPr>
      <w:r>
        <w:rPr>
          <w:rFonts w:ascii="IRNazanin" w:hAnsi="IRNazanin" w:eastAsia="IRNazanin"/>
          <w:color w:val="111111"/>
          <w:sz w:val="28"/>
          <w:sz w:val="28"/>
          <w:szCs w:val="28"/>
          <w:rtl w:val="true"/>
          <w:lang w:bidi="fa-IR"/>
        </w:rPr>
        <w:t>ادامه بحث از نجاست عصیر عنبی</w:t>
      </w:r>
    </w:p>
    <w:p>
      <w:pPr>
        <w:pStyle w:val="BookText"/>
        <w:rPr/>
      </w:pPr>
      <w:r>
        <w:rPr>
          <w:rFonts w:ascii="IRNazanin" w:hAnsi="IRNazanin" w:eastAsia="IRNazanin"/>
          <w:color w:val="111111"/>
          <w:sz w:val="28"/>
          <w:sz w:val="28"/>
          <w:szCs w:val="28"/>
          <w:rtl w:val="true"/>
          <w:lang w:bidi="fa-IR"/>
        </w:rPr>
        <w:t xml:space="preserve">سید طباطبائی یزدی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ادامه بحث از حکم عصیر عنبی می فرماید اگر عصیر عنی به حد غلیان برسد قبل ان یذهب ثلثاه مشهور این است که محکوم به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الاقوی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کردیم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عصیر عنبی با غیر آتش به جوش آید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حرمته سواء غلی بالنار او بالشمس او بنفسه و اذا ذهب ثلثاه صار حلالا سواء کان بالنار او بالشمس او بالهواء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 که عصیر عنبی غلیانش اسبابی دارد گاهی سبب غلیان آتش است و گاهی سبب غلیان هواء و تابش آفتاب و اسباب دیگر و حتی گفته می شود که گاهی غلیان داخلی دارد، خودجوش است مدتی بماند در حال جوشش در می آید و چیزی هم اخیرا اضافه شده و آن این است که اگر دارو و ادویه شیمیایی اضافه بشود ممکن است حالت تخمیر و جوشیدن به وجود بیاید که مثالش در اصطلاح عوام می گویند قرص جوشی</w:t>
      </w:r>
    </w:p>
    <w:p>
      <w:pPr>
        <w:pStyle w:val="BookText"/>
        <w:rPr/>
      </w:pPr>
      <w:r>
        <w:rPr>
          <w:rFonts w:ascii="IRNazanin" w:hAnsi="IRNazanin" w:eastAsia="IRNazanin"/>
          <w:color w:val="111111"/>
          <w:sz w:val="28"/>
          <w:sz w:val="28"/>
          <w:szCs w:val="28"/>
          <w:rtl w:val="true"/>
          <w:lang w:bidi="fa-IR"/>
        </w:rPr>
        <w:t>نظر مرحوم شیخ الشریعه در تفصیل در سبب غلیان عصیر عنبی</w:t>
      </w:r>
    </w:p>
    <w:p>
      <w:pPr>
        <w:pStyle w:val="BookText"/>
        <w:rPr/>
      </w:pPr>
      <w:r>
        <w:rPr>
          <w:rFonts w:ascii="IRNazanin" w:hAnsi="IRNazanin" w:eastAsia="IRNazanin"/>
          <w:color w:val="111111"/>
          <w:sz w:val="28"/>
          <w:sz w:val="28"/>
          <w:szCs w:val="28"/>
          <w:rtl w:val="true"/>
          <w:lang w:bidi="fa-IR"/>
        </w:rPr>
        <w:t xml:space="preserve">مرحوم شیخ الشریعه اصفهانی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تقریبا معاصر یا قبل تر از زمان محقق خراسانی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فقیه معروفی است در کتاب افاضه القدیر فی حکم العصیر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بین این دو قسم غلیان تفصیل وجود دارد؛ اگر غلیان به توسط نار و آتش باشد حرمت خواهد آمد و گفته شد طبق قول مشهور که نجاست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ذهاب ثلثین پاک می شود ولیکن اگر غلیان به توسط اسباب دیگر باشد تابش هوای گرم یا تولید حرارت برق که آتش آن احساس نشود و حرارت های دیگر و یا توسط دارو استکاکات و اشتباکات بوجود بیاورد این غلیانات موجب حرمت می شود و مشهور می گویند موجب نجاست هم می شود مضافا بر آن با ذهاب ثلثین پاک نمی شود بلکه باید سرکه بشود تا سرکه نشوند حکم به طهارت زمینه ندارد</w:t>
      </w:r>
    </w:p>
    <w:p>
      <w:pPr>
        <w:pStyle w:val="BookText"/>
        <w:rPr/>
      </w:pPr>
      <w:r>
        <w:rPr>
          <w:rFonts w:ascii="IRNazanin" w:hAnsi="IRNazanin" w:eastAsia="IRNazanin"/>
          <w:color w:val="111111"/>
          <w:sz w:val="28"/>
          <w:sz w:val="28"/>
          <w:szCs w:val="28"/>
          <w:rtl w:val="true"/>
          <w:lang w:bidi="fa-IR"/>
        </w:rPr>
        <w:t>ادله شیخ الشریعه</w:t>
      </w:r>
    </w:p>
    <w:p>
      <w:pPr>
        <w:pStyle w:val="BookText"/>
        <w:rPr/>
      </w:pPr>
      <w:r>
        <w:rPr>
          <w:rFonts w:ascii="IRNazanin" w:hAnsi="IRNazanin" w:eastAsia="IRNazanin"/>
          <w:color w:val="111111"/>
          <w:sz w:val="28"/>
          <w:sz w:val="28"/>
          <w:szCs w:val="28"/>
          <w:rtl w:val="true"/>
          <w:lang w:bidi="fa-IR"/>
        </w:rPr>
        <w:t xml:space="preserve">ادله دال بر این تفصیل چیست؟ ایشان یعنی شیخ الشریعه اصفهانی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که سید الاستاد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 فرماید فرمایشات ایشان را جمع کردیم با اضافات اینگونه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و ابن ادریس و ابن حمزه در ما نحن فیه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الشریعه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استناد می کند به عنوان موید به قول بعضی از فقهاء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صفحه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که می گوییم فقیه حلی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سرائر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سید ابن حمزه محقق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وسیله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مجموعا کسانی هستند که می فرماید تفصیل درست است بعد از زمینه ادله فقهی هم ایشان ارائه می کند روایاتی که در باب آمده است به طور عمده روایات دو دسته است</w:t>
      </w:r>
    </w:p>
    <w:p>
      <w:pPr>
        <w:pStyle w:val="BookText"/>
        <w:rPr/>
      </w:pPr>
      <w:r>
        <w:rPr>
          <w:rFonts w:ascii="IRNazanin" w:hAnsi="IRNazanin" w:eastAsia="IRNazanin"/>
          <w:color w:val="111111"/>
          <w:sz w:val="28"/>
          <w:sz w:val="28"/>
          <w:szCs w:val="28"/>
          <w:rtl w:val="true"/>
          <w:lang w:bidi="fa-IR"/>
        </w:rPr>
        <w:t>روایت حماد بن عثمان از امام صادق</w:t>
      </w:r>
    </w:p>
    <w:p>
      <w:pPr>
        <w:pStyle w:val="BookText"/>
        <w:rPr/>
      </w:pPr>
      <w:r>
        <w:rPr>
          <w:rFonts w:ascii="IRNazanin" w:hAnsi="IRNazanin" w:eastAsia="IRNazanin"/>
          <w:color w:val="111111"/>
          <w:sz w:val="28"/>
          <w:sz w:val="28"/>
          <w:szCs w:val="28"/>
          <w:rtl w:val="true"/>
          <w:lang w:bidi="fa-IR"/>
        </w:rPr>
        <w:t xml:space="preserve">دسته اول روایاتی است که سبب تحریم غلیان را اعلام می کند بدون استناد به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روایات به عنوان نمونه وسائل الشیعه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روایت صحیحه حماد بن عثمان سند خیلی سند خوبی است محمد بن یعقوب عن علی بن ابراهیم صاحب تفسیر عن ابیه ابراهیم بن هاشم عن احمد بن ابی نصر بزنطی که خود محور تصحیح است عن حماد بن عثمان که از اصحاب اجماع است سند صحیحه اعلائی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 لا یحرم العصیر حتی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عصیر هست و غلیان، و خبری از استناد به سبب در میان نیامده و همین طور حدیث سوم این باب که باز هم فرموده است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ما لم یغلو فاذا غلا فلا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سبب غلیان و نتیجه آن در حکم نزد شیخ الشریعه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 از این دسته که مدلول غلیان را، موضوع حکم قرار داده بدون اینکه استناد به سبب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قاعده این است که هر کجا در اتصاف موصوف به وصف یا استناد فعل به فاعل اگر سبب ذکر نشود مقتضای قاعده این است که آن فعل و آن صفت، ذاتی و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عالمی آمد جاء فعل نسبت دادیم واسطه ذکر نکردیم نیاز به این ندارد که بگوییم خودش آمد همین که می گویید آمد بدون ذکر سبب، که ارتباط بین فعل و فاعل یا صفت و موصوف وجود داشت؛ دلالت دارد بر این که آن فعل صادر از آن موصوف یا فاعل است بنابراین اینجا که می فرماید غلی گفته است و استناد نشده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 اصفهانی از آن محققین ریزنگر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غلیان غلیان خودجوش عصیر باشد و قید به نار هم نشده و ذهاب ثلثین هم اینجا نیامده پس غلیان موجب حرمتش هست تا اینکه تبدیل به سرکه بشود در ادامه می فرماید پس از این روایت استفاده کردیم که یک طرفش مطلوب را ثابت کرد، یعنی برای غلیان بدون استناد به نار حکمش اعلام شد که حرمت و نجاست است تا مرز خل و 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روایت هیچ دلالتی ندارد بر اینکه ذهاب ثلثین باعث تطهیر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الله بن سنان</w:t>
      </w:r>
    </w:p>
    <w:p>
      <w:pPr>
        <w:pStyle w:val="BookText"/>
        <w:rPr/>
      </w:pPr>
      <w:r>
        <w:rPr>
          <w:rFonts w:ascii="IRNazanin" w:hAnsi="IRNazanin" w:eastAsia="IRNazanin"/>
          <w:color w:val="111111"/>
          <w:sz w:val="28"/>
          <w:sz w:val="28"/>
          <w:szCs w:val="28"/>
          <w:rtl w:val="true"/>
          <w:lang w:bidi="fa-IR"/>
        </w:rPr>
        <w:t>دسته دوم از روایات که ثلثین را مطرح کرده روایاتی است که در آن روایات استناد طبخ به نار مطرح شده پس تفصیل ما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عبارت است از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الله بن سنان محمد بن یعقوب عن علی بن ابراهیم عن ابیه علیهم الرضوان که غنی از توثیق است عن عبد الله بن المغیره که توثیق خاص دارد عن عبد الله بن سنان که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ذکر ابو عبد الله علیه السلام ان العصیر اذا طبخ حتی یذهب ثلثاه و یبقی ثلثه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ذهاب ثلثین که محلل اعلام کرده است جایی است طبخ باشد طبخ منصرف بلکه ظهور در غلیان به وسیله نار و آتش دارد</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دلالت بر غلیان با آتش دارد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ذهاب ثلثینی مطهر و محلل است که غلیان آن بوسیله نار باشد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باشد برای اینکه عقبه بن خالد فقط توثیق عام دارد توثیق خاص ندارد در سند آمده و روایت دومش هم موسی بن قاسم من توثیق خاص برایشان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این روایت آنکه در جمله اخر در این روایت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ما طبخ علی الثلث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فیطبخ 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دسته دوم اعلام می دارد که محلل و مطهر برای آن عصیری است که مطبوخ باشد یعنی غلیانش از آتش گرفته شده باشد در نتیجه این دو دسته از این روایات تفصیل برای ما روشن شد دلیلی نداریم که اگر غلیان به غیر نار باشد با ذهاب ثلثین پاک می شود بلکه دسته اول اطلاق داشت و اشعار حداقل در این رابطه وجود داشت که ذهاب ثلثینی در کار نیست باید خل بشود با این دو دسته روایت به نتیجه رسیدیم که تفصیل بود</w:t>
      </w:r>
    </w:p>
    <w:p>
      <w:pPr>
        <w:pStyle w:val="BookText"/>
        <w:rPr/>
      </w:pPr>
      <w:r>
        <w:rPr>
          <w:rFonts w:ascii="IRNazanin" w:hAnsi="IRNazanin" w:eastAsia="IRNazanin"/>
          <w:color w:val="111111"/>
          <w:sz w:val="28"/>
          <w:sz w:val="28"/>
          <w:szCs w:val="28"/>
          <w:rtl w:val="true"/>
          <w:lang w:bidi="fa-IR"/>
        </w:rPr>
        <w:t>سؤال و جواب در خصوص ذکر سبب در روایت دیگر</w:t>
      </w:r>
    </w:p>
    <w:p>
      <w:pPr>
        <w:pStyle w:val="BookText"/>
        <w:rPr/>
      </w:pPr>
      <w:r>
        <w:rPr>
          <w:rFonts w:ascii="IRNazanin" w:hAnsi="IRNazanin" w:eastAsia="IRNazanin"/>
          <w:color w:val="111111"/>
          <w:sz w:val="28"/>
          <w:sz w:val="28"/>
          <w:szCs w:val="28"/>
          <w:rtl w:val="true"/>
          <w:lang w:bidi="fa-IR"/>
        </w:rPr>
        <w:t xml:space="preserve">سوال و جواب دسته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پس از مقام حاجت قبیح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ناقص از سوی مولای حکیم محال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بوده و چیزی را جا نگذاشته بنابراین می فرماید با آن قاعده این را حمل می کنیم به آن غلیانهای که خودجوش باشد از طریق آتش و آن غلیان موجب حرمت است مگر اینکه خل بشود آن روایاتی که طبخ و جوشش به وسیله نار را تصریح کرده در ادامه ذهاب ثلثین هم آمده می دانیم عنوان جداست تقید جداست حکم جداست دو تا بیان از هم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اطلاق را مخصوصا اطلاق مقامی که عبارت است از ترک استفصال اطلاق مقامی خیلی آسیب پذیر است در صورتی که قرینه ای با اطلاق مقامی مانع یا اشکال ایجاد نکند اینجا در صورتی که قاعده نباشد قاعده خودش یک نقشی دارد که ایجاد مانع می کند از تمسک به اطلاق مقامی</w:t>
      </w:r>
    </w:p>
    <w:p>
      <w:pPr>
        <w:pStyle w:val="BookText"/>
        <w:rPr/>
      </w:pPr>
      <w:r>
        <w:rPr>
          <w:rFonts w:ascii="IRNazanin" w:hAnsi="IRNazanin" w:eastAsia="IRNazanin"/>
          <w:color w:val="111111"/>
          <w:sz w:val="28"/>
          <w:sz w:val="28"/>
          <w:szCs w:val="28"/>
          <w:rtl w:val="true"/>
          <w:lang w:bidi="fa-IR"/>
        </w:rPr>
        <w:t>دلیل دوم شیخ الشریعه</w:t>
      </w:r>
    </w:p>
    <w:p>
      <w:pPr>
        <w:pStyle w:val="BookText"/>
        <w:rPr/>
      </w:pPr>
      <w:r>
        <w:rPr>
          <w:rFonts w:ascii="IRNazanin" w:hAnsi="IRNazanin" w:eastAsia="IRNazanin"/>
          <w:color w:val="111111"/>
          <w:sz w:val="28"/>
          <w:sz w:val="28"/>
          <w:szCs w:val="28"/>
          <w:rtl w:val="true"/>
          <w:lang w:bidi="fa-IR"/>
        </w:rPr>
        <w:t xml:space="preserve">دلیل دوم شیخ الشریعه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این است که ما یک صحیحه ای داریم از عبد الله بن سنان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علیه السلام کل عصیر اصابته النار فهو حرام حتی یذهب ثلثاه و یبقی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مفهوم وصف در روایت ابن سنان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اینجا مفهوم وصف است کل عصیر اصابته النار یعنی اگر از طریق اصابه نار در غلیان نشده باشد این حکم نمی آید ذهاب ثلثین مطهر و محلل نیست مفهوم وصف است در تحقق مفهوم شکی نداریم کل عصیر اصابته النار فهو حرام حتی یذهب ثلثاه این ذهاب ثلثین مطهر و محلل برای عصیر 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می گوید که اگر با اصابت نار نبود ذهاب ثلثین مطهر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یک نگاهی از دور ما دیده ایم که مفاهیم یک قسمتی مسلم الثبوت است مثل مفهوم الحصر و یک قسمت مسلم العدم است که عبارت است از مفهوم لقب دو تا مفهوم محل بحث است مفهوم شرط محل بحث است ولی اکثر می گویند مفهوم دارد مفهوم وصف محل بحث است ولی اکثر می گویند مفهوم ندارد</w:t>
      </w:r>
    </w:p>
    <w:p>
      <w:pPr>
        <w:pStyle w:val="BookText"/>
        <w:rPr/>
      </w:pPr>
      <w:r>
        <w:rPr>
          <w:rFonts w:ascii="IRNazanin" w:hAnsi="IRNazanin" w:eastAsia="IRNazanin"/>
          <w:color w:val="111111"/>
          <w:sz w:val="28"/>
          <w:sz w:val="28"/>
          <w:szCs w:val="28"/>
          <w:rtl w:val="true"/>
          <w:lang w:bidi="fa-IR"/>
        </w:rPr>
        <w:t>فرمایش مرحوم خویی در این باره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ما گفتیم وصف مفهوم دارد اما خیلی آسان و بدون شرط نیست با یک خصوصیاتی عمده ترین خصوصیات این است که وصف در ثبوت حکم نقش علت را داشته باشد این وصفی است مفهوم ساز مثل قلّد زیداً مجتهداً اینجا می بینیم که وصف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علت حکم است علت وجوب تقلید است بنابراین چون علت وجوب تقلید است مفهوم دارد علت انحصاری حکم که بشود مفهوم دارد اگر عالم مجتهد نباشد تقلید جائز نیست و اما وصفی که علت حکم نیست مثلا اسأل عن هذا العالم الجالس که این جالس خصوصیتی ندارد و در موضوع دخلی ندارد بنابراین وصف اگر علت حکم نبود فرق بین عنوان مشیر و وصف عنوانی که اسال العالم الجالس جالس عنوان مشیر است وصف عنوانی آن است که وصف دخالت در ذات و از قیود موضوع باشد قلد العالم المجتهد و در قیودی که یا اوصافی که در ادامه موضوع می آید از طریق کوتاه تری می توانیم این معیار را اعلام کنیم که خصوصیت و عدم خصوصیت که شرحش را بعدا می گویم ان شاء الله اینجا می بینیم خصوصیتی ندارد جایی که احراز می کنیم خصوصیت دارد به آن اخذ می کنیم جایی که می بینیم خصوصیتی ندارد دیگر نقشی نخواهد داشت این مفهوم را که جوابش را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امر دیگر درباره تحقق مفهوم باقی نماند نتیجه این شد که مفهوم اینجا ثابت و محقق نیست چون وصف اصابت نار علت برای حکم نخواهد بود حداقل علیتش محرز نیست، شک در علیت مساوی با عدم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وصف معیار خودش را اینجا واجد نیست و تمسک به مفهوم وصف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در تفصیل غلیان در عصیر عنبی</w:t>
      </w:r>
    </w:p>
    <w:p>
      <w:pPr>
        <w:pStyle w:val="BookText"/>
        <w:rPr/>
      </w:pPr>
      <w:r>
        <w:rPr>
          <w:rFonts w:ascii="IRNazanin" w:hAnsi="IRNazanin" w:eastAsia="IRNazanin"/>
          <w:color w:val="111111"/>
          <w:sz w:val="28"/>
          <w:sz w:val="28"/>
          <w:szCs w:val="28"/>
          <w:rtl w:val="true"/>
          <w:lang w:bidi="fa-IR"/>
        </w:rPr>
        <w:t xml:space="preserve">اما تحقیق این است که فرمایشاتی که محقق شیخ الشریعه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دارند سید الحکیم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اینجا اطلاق نصوص و اطلاق فتوا داریم بلکه خلافی هم ذکر نشده مگر از ابن حمزه بقیه را نام بردند، که به متن آنها که مراجعه کنیم ظهور در خلاف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حسن استفاده هست که می گوید این تفصیل را فقط ابن حمزه تفصیلش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اولا اقوال فقها که گفته شد مبنی بر تفصیل واقعیتی ندارد بلکه نفی خلاف در مسئله حکایت شده است که خلافی وجود ندارد که بعد از ذهاب ثلثین عصیر از هر سببی غلیان به دست بیاورد پاک می شود</w:t>
      </w:r>
    </w:p>
    <w:p>
      <w:pPr>
        <w:pStyle w:val="BookText"/>
        <w:rPr/>
      </w:pPr>
      <w:r>
        <w:rPr>
          <w:rFonts w:ascii="IRNazanin" w:hAnsi="IRNazanin" w:eastAsia="IRNazanin"/>
          <w:color w:val="111111"/>
          <w:sz w:val="28"/>
          <w:sz w:val="28"/>
          <w:szCs w:val="28"/>
          <w:rtl w:val="true"/>
          <w:lang w:bidi="fa-IR"/>
        </w:rPr>
        <w:t>آتش ظرفیت دارد برای غلیان و جزء الموضوع نیست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می گوییم نصوص بر عکس که شما گفتید اطلاق دارد چون هیچ خصوصیتی از سوی شرع و عقل و عرف نسبت به نار و آتش وجود ندارد کدام عرف کدام عاقل کدام نص می گوید که آتش موثر است در اینکه ذهاب ثلثین اگر بشود پاک می شود؟ آتش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هیچ شکی آتش طریق است برای غلیان،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کوتاه وجدانا تشخیص می دهد آتش و نار طریق است برای غلیان 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خصوصیتی در آن رابطه وجود ندارد بعد از آن از روایات ما دلیلی بر تفصیل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دسته بودن روایات جهت فرق می کند در دسته اول فقط در جهت نقش غلیان است که غلیان اگر شد نتیجه حرمت است جهت فقط بیان حکم غلیان است لذا از ذهاب ثلثین خبری نیست و در دسته دوم حکم تازه ای اضافه می کند که پس از ذهاب ثلثین تحلیل خواهد آمد دو تا مطلب در دو جهت جدا از هم هر کدام یک محتوا و مدلولی دارد که جمع بین دو تا مطلب آنجا می گوید غلیان موجب تحریم است، در دسته دوم می گوید که غلیان و تحریم که آمد یک محللی هم وجود دارد که ذهاب ثلثین باشد خصوصیتی برای آتش نیست</w:t>
      </w:r>
      <w:bookmarkStart w:id="37" w:name="pg4815_62280"/>
    </w:p>
    <w:p>
      <w:pPr>
        <w:pStyle w:val="BookText"/>
        <w:rPr/>
      </w:pPr>
      <w:bookmarkEnd w:id="37"/>
      <w:r>
        <w:rPr>
          <w:rFonts w:ascii="IRNazanin" w:hAnsi="IRNazanin" w:eastAsia="IRNazanin"/>
          <w:color w:val="111111"/>
          <w:sz w:val="28"/>
          <w:sz w:val="28"/>
          <w:szCs w:val="28"/>
          <w:rtl w:val="true"/>
          <w:lang w:bidi="fa-IR"/>
        </w:rPr>
        <w:t>غلیان خودجوش در واقع تا مرز ذهاب ثلثین نمی رسد</w:t>
      </w:r>
    </w:p>
    <w:p>
      <w:pPr>
        <w:pStyle w:val="BookText"/>
        <w:rPr/>
      </w:pPr>
      <w:r>
        <w:rPr>
          <w:rFonts w:ascii="IRNazanin" w:hAnsi="IRNazanin" w:eastAsia="IRNazanin"/>
          <w:color w:val="111111"/>
          <w:sz w:val="28"/>
          <w:sz w:val="28"/>
          <w:szCs w:val="28"/>
          <w:rtl w:val="true"/>
          <w:lang w:bidi="fa-IR"/>
        </w:rPr>
        <w:t>نکته اصلی این است که غلیان خودجوش که یک حرکت درونی و قهقرائی است این در واقع تا مرز ذهاب ثلثین نمی رسد شرح این معنا جلسه آینده</w:t>
      </w:r>
    </w:p>
    <w:p>
      <w:pPr>
        <w:pStyle w:val="Heading2"/>
        <w:numPr>
          <w:ilvl w:val="1"/>
          <w:numId w:val="1"/>
        </w:numPr>
        <w:rPr/>
      </w:pPr>
      <w:bookmarkStart w:id="38" w:name="__RefHeading___Toc2627942_2035185390"/>
      <w:bookmarkStart w:id="39" w:name="_Toc13"/>
      <w:bookmarkEnd w:id="38"/>
      <w:r>
        <w:rPr>
          <w:rtl w:val="true"/>
        </w:rPr>
        <w:t xml:space="preserve">بحث در تفصیل در غلیان بوسیله آتش و غیر آن بود </w:t>
      </w:r>
      <w:r>
        <w:rPr/>
        <w:t>91/07/10</w:t>
      </w:r>
      <w:bookmarkEnd w:id="39"/>
    </w:p>
    <w:p>
      <w:pPr>
        <w:pStyle w:val="BookText"/>
        <w:rPr/>
      </w:pPr>
      <w:r>
        <w:rPr>
          <w:rFonts w:ascii="IRNazanin" w:hAnsi="IRNazanin" w:eastAsia="IRNazanin"/>
          <w:color w:val="111111"/>
          <w:sz w:val="28"/>
          <w:sz w:val="28"/>
          <w:szCs w:val="28"/>
          <w:rtl w:val="true"/>
          <w:lang w:bidi="fa-IR"/>
        </w:rPr>
        <w:t>بحث در تفصیل در غلیان بوسیله آتش و غیر آن بود</w:t>
      </w:r>
    </w:p>
    <w:p>
      <w:pPr>
        <w:pStyle w:val="BookText"/>
        <w:rPr/>
      </w:pPr>
      <w:r>
        <w:rPr>
          <w:rFonts w:ascii="IRNazanin" w:hAnsi="IRNazanin" w:eastAsia="IRNazanin"/>
          <w:color w:val="111111"/>
          <w:sz w:val="28"/>
          <w:sz w:val="28"/>
          <w:szCs w:val="28"/>
          <w:rtl w:val="true"/>
          <w:lang w:bidi="fa-IR"/>
        </w:rPr>
        <w:t>درباره تفصیل بین غلیانی به وسیله آتش و غلیان بواسطه حرارت های مثل شمس یا غیره بحث کردیم و قائل به این تفصیل، محقق اصفهانی شیخ الشریعه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روایات را دو دسته اعلام می کرد پس از بررسی و بیان مدلول این دو دسته روایت نتیجه به سود تفصیل تمام نشد گفتیم که تفصیل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از روایات جهتی دارد و دسته دوم از روایات جهت دیگر که از این دو دسته از روایت تفصیل استفاده نمی شود</w:t>
      </w:r>
    </w:p>
    <w:p>
      <w:pPr>
        <w:pStyle w:val="BookText"/>
        <w:rPr/>
      </w:pPr>
      <w:r>
        <w:rPr>
          <w:rFonts w:ascii="IRNazanin" w:hAnsi="IRNazanin" w:eastAsia="IRNazanin"/>
          <w:color w:val="111111"/>
          <w:sz w:val="28"/>
          <w:sz w:val="28"/>
          <w:szCs w:val="28"/>
          <w:rtl w:val="true"/>
          <w:lang w:bidi="fa-IR"/>
        </w:rPr>
        <w:t>نظر محقق همدانی در مصباح الفقیه بر عدم تفصیل است</w:t>
      </w:r>
    </w:p>
    <w:p>
      <w:pPr>
        <w:pStyle w:val="BookText"/>
        <w:rPr/>
      </w:pPr>
      <w:r>
        <w:rPr>
          <w:rFonts w:ascii="IRNazanin" w:hAnsi="IRNazanin" w:eastAsia="IRNazanin"/>
          <w:color w:val="111111"/>
          <w:sz w:val="28"/>
          <w:sz w:val="28"/>
          <w:szCs w:val="28"/>
          <w:rtl w:val="true"/>
          <w:lang w:bidi="fa-IR"/>
        </w:rPr>
        <w:t xml:space="preserve">آنگاه محقق همدانی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 مصباح جلد اول بحث طهارت می فرماید تفصیلی که داده شده است بین غلیان به نار وغلیان به غیر نار مستند ندارد، تفصیل وجه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 آن است که در غلیان غیر ناری اصلا ثلثان ایجاد نمی کند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ایشان فرموده اند مطلب درستی است و تحقیق هم همین است که تا حال دنبال کردیم بنابراین فتوا همان است که در متن آمده که پس از غلیان اگر ذهاب ثلثین محقق شد غلیان از هر سببی باشد فرق نمی کند و حقیقت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یک نکته را باید اضافه کنیم یک واقعیت عینی است که آن واقعیت عینی تفصیل نیست منتها فاصله است یعنی آن غلیانی که بوسیله نار هست آن ذهاب ثلثین دارد و آن غلیانی که خودجوش است یا بواسطه شمس است آن براساس واقعیت های عینی ذهاب ثلثین ندارد، پس یک واقعیت عینی است از نظر بحث تفصیل، استفاده نمی شود اما واقعیت عینی این است که غلیان که در اثر جوشش باشد حرارت فوق العاده و مشاهدات غلیان به نار تا دو قسمت از بین می رود که یک قسمت باقی بماند می شود ذهاب ثلثین هست اما غلیان خودجوش که یک حرکت قهقرائی است به قول فلاسفه</w:t>
      </w:r>
    </w:p>
    <w:p>
      <w:pPr>
        <w:pStyle w:val="BookText"/>
        <w:rPr/>
      </w:pPr>
      <w:r>
        <w:rPr>
          <w:rFonts w:ascii="IRNazanin" w:hAnsi="IRNazanin" w:eastAsia="IRNazanin"/>
          <w:color w:val="111111"/>
          <w:sz w:val="28"/>
          <w:sz w:val="28"/>
          <w:szCs w:val="28"/>
          <w:rtl w:val="true"/>
          <w:lang w:bidi="fa-IR"/>
        </w:rPr>
        <w:t>سوال و جواب اگر گرما و سرما تبدل هوا و تابش حرارت شمس و حتی خودجوشی که به آن می گوییم استکاکات درونی ملکولها از نظر علمی و از نظر فلسفه می گوییم حرکت قهقرائی</w:t>
      </w:r>
    </w:p>
    <w:p>
      <w:pPr>
        <w:pStyle w:val="BookText"/>
        <w:rPr/>
      </w:pPr>
      <w:r>
        <w:rPr>
          <w:rFonts w:ascii="IRNazanin" w:hAnsi="IRNazanin" w:eastAsia="IRNazanin"/>
          <w:color w:val="111111"/>
          <w:sz w:val="28"/>
          <w:sz w:val="28"/>
          <w:szCs w:val="28"/>
          <w:rtl w:val="true"/>
          <w:lang w:bidi="fa-IR"/>
        </w:rPr>
        <w:t>توضیحی در حرکت تکاملی و نفی حرکت قهقرائی در فلسفه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معروف است که ما یکی از حرکت ها حرکت قهقرائی داریم حرکت قهقرائی یعنی ضد تکامل مثلا سیبی از شکوفه ای و غوره ای رشد می کند تا سیب خوش طعم این حرکت تکاملی می شود فلاسفه می گویند یک حرکت قهقرائی هم هست که همین سیب را رسید از حد کمالش بر می گردد به عقب، یک مقدار حالت نامناسب پلیسدگی هم تکامل می شود تا گندیدگی و حالت مطرود و منفوری پیدا می کند این حرکت قهقرائی است معروف در فلسفه هست اما تحقیق این است که گفتیم و ثابت شد که این حرف درست نیست اگر خواستید منظومه مرحوم محقق اصفهانی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است به نام تحفه الحکیم که شرحش را حقیر نوشته الحکمه المتعالیه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که اشعار آن، از اشعار محقق سبزواری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مسجع تر و مقفی تر است که یک بیت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احکمت آیاته و فصلت بالحق بینتاه و یا واهب الکل الیک المنتهی لک الجلال و الجمال و 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همه آن شعر است شرح شد در آنجا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حقیر را اگر خواستید در فلسفه پیدا کند که علم هم تایید کرده بر خلاف آنچه فلاسفه می گفت حرکت قهقرائی نداریم حرکت ذاتش و ماهیتش حرکت است حرکت قهقراء ندارد آنچه که در لسان می گویند حرکت قهقرائی یک حرفی متاسفانه مطابق با فهم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یک حالت بالقوه دارد و یک حالت بالفعل از همان کامل شدن یک حرکت تکاملی به سوی گندیدن دارد از پلیسدگی مرحله بالقوه است مرحله گندیدن مرحله فعلی است از بالقوه به بالفعل است همه حرکت تکاملی است معنای حرکت یعنی تطور از قوه به فعل آن حرکت قهقرائی هم ثابت شد که گفتیم به هیچ تردیدی فلاسفه باید خط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هر چیز متناسب به خودش کمال و نقص دارد کمال سمت و سوی گندیدن یک حالت ابتدایی دارد که همان حالت پلیسدگی است یک حالت تکاملی دارد که در نهایت یک شئ گندیده می شود این کمال خودش هست این کمالی نفسی که ما تعبیر می کنیم مطابق منافع ماست واقعیت ها خودشان مرحله بالقوه آغاز دارد و مرحله بالفعل نهایی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داخلی و خودجوشی عصیر به وجود بیاید که براساس حرکت قهقرائی این حرکت قهقرائی آخرین درجه اش را که می بینیم ترشیدن است یک هموزت و ترشیدن و غیر قابل خوردن و این در واقع ذهاب ثلثین ندارد و یک مقداری کم می شود اما ذهاب ثلثین ندارد که خودجوشی برسد دو برابرش را از دست بدهد و یک سومش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اقعیت های عینی ملموس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امکان ذاتی و امکان وقوعی</w:t>
      </w:r>
    </w:p>
    <w:p>
      <w:pPr>
        <w:pStyle w:val="BookText"/>
        <w:rPr/>
      </w:pPr>
      <w:r>
        <w:rPr>
          <w:rFonts w:ascii="IRNazanin" w:hAnsi="IRNazanin" w:eastAsia="IRNazanin"/>
          <w:color w:val="111111"/>
          <w:sz w:val="28"/>
          <w:sz w:val="28"/>
          <w:szCs w:val="28"/>
          <w:rtl w:val="true"/>
          <w:lang w:bidi="fa-IR"/>
        </w:rPr>
        <w:t>سوال و جواب امکان ذاتی عبارت است از این است که از وقوعش محال به وجود بیاید امکان وقوعی آن است که در عالم خارج تحقق داشته باشد آن که موثر اثر است امکان وقوعی است امکان ذاتی موثر نیست امکان ذاتی عقلی است امکان وقوعی عقلائی است</w:t>
      </w:r>
    </w:p>
    <w:p>
      <w:pPr>
        <w:pStyle w:val="BookText"/>
        <w:rPr/>
      </w:pPr>
      <w:r>
        <w:rPr>
          <w:rFonts w:ascii="IRNazanin" w:hAnsi="IRNazanin" w:eastAsia="IRNazanin"/>
          <w:color w:val="111111"/>
          <w:sz w:val="28"/>
          <w:sz w:val="28"/>
          <w:szCs w:val="28"/>
          <w:rtl w:val="true"/>
          <w:lang w:bidi="fa-IR"/>
        </w:rPr>
        <w:t>بیان حدیثی درباره عصیر عنبی از کتاب فقه رضوی در مورد غلیان خودجوش</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حدیثی داشتیم در فقه رضوی که به نفع تفصیل آمده بود این روایت به نفع ما تمام می شود کتاب فقه رضوی که منسوب به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این حدیث آمده است درباره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نشّ من غیر ان تصیبه النار فدعه حتی تصیر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عصیر نشّ کند غلیان کند بدون اینکه به آتش اصابت کرده باشد خودجوش اگر این گونه خودش جوشش داشت فدعه بگذارید و مسکر و نجس است حتی تصیر خلاً بگذارید تا سرکه بشود این به نفع تفصیل بود که می گفت اگر از غیر آتش باشد با ذهاب ثلثین پاک نمی شود بگذارید تا خل بشود این حدیث موید مطلبی است که الان گفتیم که واقع امر این است که این حدیث ارشاد به واقع است اگر نشی و غلیانی خودجوش باشد آن ذهاب ثلثین ندارد شربش حرام است دعه بگذارید آنقدر بماند تا سرکه بشود</w:t>
      </w:r>
    </w:p>
    <w:p>
      <w:pPr>
        <w:pStyle w:val="BookText"/>
        <w:rPr/>
      </w:pPr>
      <w:r>
        <w:rPr>
          <w:rFonts w:ascii="IRNazanin" w:hAnsi="IRNazanin" w:eastAsia="IRNazanin"/>
          <w:color w:val="111111"/>
          <w:sz w:val="28"/>
          <w:sz w:val="28"/>
          <w:szCs w:val="28"/>
          <w:rtl w:val="true"/>
          <w:lang w:bidi="fa-IR"/>
        </w:rPr>
        <w:t>سوال و جواب غلیان به وسیله برق همان غلیان بوسیله آتش است فرقی ندارد و اما فقه رضوی که شما اشکال کردید گفتیم تایید می کند اگر فقه رضوی هم نباشد کلام صدوق هم باشد فهم فقیه 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 الدلیل برای این مطلبی که ما دنبال کردیم که واقعیت عینی تایید شد که غلیانی که خودجوش باشد بر اساس واقعیت عینی ذهاب ثلثین ندارد این حدیث هم درست ارشاد به همان واقعیت است که اگر جوشش داخلی پیش آمد دست نگه دار که ذهاب ثلثین نیست و فقط سرکه باشد بنابراین آنچه در متن آمده درست است منتها واقعیت این است که در غلیان به توسط غیر آتش و نار ذهاب ثلثین نیست محلل و مطهرش اختصاص دارد به خل شدن و سرکه شدن فتوای متن درست و تحقیق روایی و واقعیت عینی هم گفته شد</w:t>
      </w:r>
    </w:p>
    <w:p>
      <w:pPr>
        <w:pStyle w:val="BookText"/>
        <w:rPr/>
      </w:pPr>
      <w:r>
        <w:rPr>
          <w:rFonts w:ascii="IRNazanin" w:hAnsi="IRNazanin" w:eastAsia="IRNazanin"/>
          <w:color w:val="111111"/>
          <w:sz w:val="28"/>
          <w:sz w:val="28"/>
          <w:szCs w:val="28"/>
          <w:rtl w:val="true"/>
          <w:lang w:bidi="fa-IR"/>
        </w:rPr>
        <w:t>حکم حرارت دیدن عصیر عنبی و لو به جوش نیامده باشد حرمت است</w:t>
      </w:r>
    </w:p>
    <w:p>
      <w:pPr>
        <w:pStyle w:val="BookText"/>
        <w:rPr/>
      </w:pPr>
      <w:r>
        <w:rPr>
          <w:rFonts w:ascii="IRNazanin" w:hAnsi="IRNazanin" w:eastAsia="IRNazanin"/>
          <w:color w:val="111111"/>
          <w:sz w:val="28"/>
          <w:sz w:val="28"/>
          <w:szCs w:val="28"/>
          <w:rtl w:val="true"/>
          <w:lang w:bidi="fa-IR"/>
        </w:rPr>
        <w:t xml:space="preserve">مطلب دیگری را سید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حرمه العصیر العنبی سواء غلا بالنار او بالشمس او بنفسه و اذا ذهب ثلثاه صار حلالا سواء کان بالنار او بالشمس أو بالهواء بل الاقوی حرمته بمجرد النشیش و ان لم یصل الی حد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اقوی حرمت شرب عصیر است به مجرد نشیش این محل ابتلا هم هست مثل کشمش و ان لم یصل الی حد الغلیان هر چند در حد غلیان نرسیده باشد این فتوای مطلب</w:t>
      </w:r>
    </w:p>
    <w:p>
      <w:pPr>
        <w:pStyle w:val="BookText"/>
        <w:rPr/>
      </w:pPr>
      <w:r>
        <w:rPr>
          <w:rFonts w:ascii="IRNazanin" w:hAnsi="IRNazanin" w:eastAsia="IRNazanin"/>
          <w:color w:val="111111"/>
          <w:sz w:val="28"/>
          <w:sz w:val="28"/>
          <w:szCs w:val="28"/>
          <w:rtl w:val="true"/>
          <w:lang w:bidi="fa-IR"/>
        </w:rPr>
        <w:t>بیان روایت ذریح در حرمت عصیر عنبی بعد از دیدن حرارت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دلیلی که در این رابطه اقامه می شود گفته می شود که روایت موثقه ای است از ذریح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احمد عن ابن فضال عن الحسن بن جهم عن ذریح عنه قبلا گفته بودیم که در وسائل عنه دیدید روایت قبلی را مطالعه کنید روایت قبلی اگر در ابتدای سند شیخ بود عنه از شیخ است اگر در ابتدای سند مرحوم کلینی بود از مرحوم کلینی است عنه از شیخ کلینی عن احمد که مروی عنه شیخ کلینی احمد بن محمد بن عیسی اشعری قمی است عن ابن فضال عن حسن بن جهم که توثیق خاص دارد عن ذریح که از اصحاب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توثیق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 اذا نشّ العصیر او غلی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روایت این است که اگر عصیر نشیش پیدا کند یا غلیان، حرام شده است خود نشیش هم موجب حرمت است، نیاز به غلیان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نشیش در لغت عبارت است از همان صدایی که از آب در مقدمه جوشیدن به صدا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 آب می شود نشّ و عصیر هم که نشیش پیدا کند قبل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این است که زیر و رو شود اعلاه اسفله اسفله اعلاه این نشیش طبق این نص می شود موجب حرمت فتوای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مبتنی بر همین نص معتبر است دلالت نص تمام، سندش هم که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که داشته باشیم سند معتبر دلالت هم کامل همان یکی کافی است اگر ادله دیگر هم داشتیم مویدات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 در تنقیح درباره روایت ذریح</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تنقیح شرح عروه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روایت اشکالاتی دارد که از این قرار است که این اشکالات اگر بتوانیم رفع کنیم دلالت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است که</w:t>
      </w:r>
    </w:p>
    <w:p>
      <w:pPr>
        <w:pStyle w:val="BookText"/>
        <w:rPr/>
      </w:pPr>
      <w:r>
        <w:rPr>
          <w:rFonts w:ascii="IRNazanin" w:hAnsi="IRNazanin" w:eastAsia="IRNazanin"/>
          <w:color w:val="111111"/>
          <w:sz w:val="28"/>
          <w:sz w:val="28"/>
          <w:szCs w:val="28"/>
          <w:rtl w:val="true"/>
          <w:lang w:bidi="fa-IR"/>
        </w:rPr>
        <w:t>ذکر معارض برای روایت ذریح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معارض است از علائم ضعف در روایت معارض بودن است پس روایت تمام نیست معارضش سید الاستاد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که همین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سندش هم صحیحه است یا حسنه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احمد بن ابی نصر عن حماد بن عثمان</w:t>
      </w:r>
    </w:p>
    <w:p>
      <w:pPr>
        <w:pStyle w:val="BookText"/>
        <w:rPr/>
      </w:pPr>
      <w:r>
        <w:rPr>
          <w:rFonts w:ascii="IRNazanin" w:hAnsi="IRNazanin" w:eastAsia="IRNazanin"/>
          <w:color w:val="111111"/>
          <w:sz w:val="28"/>
          <w:sz w:val="28"/>
          <w:szCs w:val="28"/>
          <w:rtl w:val="true"/>
          <w:lang w:bidi="fa-IR"/>
        </w:rPr>
        <w:t xml:space="preserve">ترجمه پدر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نظرات در وثاقت ایشان</w:t>
      </w:r>
    </w:p>
    <w:p>
      <w:pPr>
        <w:pStyle w:val="BookText"/>
        <w:rPr/>
      </w:pPr>
      <w:r>
        <w:rPr>
          <w:rFonts w:ascii="IRNazanin" w:hAnsi="IRNazanin" w:eastAsia="IRNazanin"/>
          <w:color w:val="111111"/>
          <w:sz w:val="28"/>
          <w:sz w:val="28"/>
          <w:szCs w:val="28"/>
          <w:rtl w:val="true"/>
          <w:lang w:bidi="fa-IR"/>
        </w:rPr>
        <w:t>بخاطر پدر بزرگوار علی بن ابراهیم قمی حسنه می گوییم که ابراهیم قمی بخاطر نص پسرش اعتبارش دارد و الا یک مومن و شیعه اما توثیق خاص ندارد ما می گوییم این همه نقل روایت از خود علی بن ابراهیم از پدرش توثیق عملی است روایت صحیحه است 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سند خیلی تکیه می کند می گوید این حسنه است چون توثیق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یحرم العصیر حتی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عصیر حرام نیست حتی یغلی بیان می کند که تا غلیان پیدا نکرده حتی نشیش هم بکند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واضحی است</w:t>
      </w:r>
    </w:p>
    <w:p>
      <w:pPr>
        <w:pStyle w:val="BookText"/>
        <w:rPr/>
      </w:pPr>
      <w:r>
        <w:rPr>
          <w:rFonts w:ascii="IRNazanin" w:hAnsi="IRNazanin" w:eastAsia="IRNazanin"/>
          <w:color w:val="111111"/>
          <w:sz w:val="28"/>
          <w:sz w:val="28"/>
          <w:szCs w:val="28"/>
          <w:rtl w:val="true"/>
          <w:lang w:bidi="fa-IR"/>
        </w:rPr>
        <w:t>روایت ابی یحیی الواسطی و ترجمه او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روایت معارض است به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عن محمد بن یحیی عن احمد بن محمد که اشعری ها و قمی و از جلالت برخوردار است عن ابی یحیی الواسطی که این توثیق خاص ندارد منتهی از روات و رجال کامل الزیاره است توثیق عام دارد لذا ما این را می گوییم معتبره معتبره به اصطلاح روایتی است که راوی اش اعتبارش از باب توثیق عام باشد عن حماد بن عثمان که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 سالته عن شرب العصیر قال تشرب ما لم یغل فاذا غلی فلا تشربه قلت أی شئ الغلیان قال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 شدن این دو تا روایت دلالتش کامل است بر این که فقط غلیان سبب حرمت شرب است حصر این با آن روایت ذریح که نشّ أو غلا تعارض می کند</w:t>
      </w:r>
    </w:p>
    <w:p>
      <w:pPr>
        <w:pStyle w:val="BookText"/>
        <w:rPr/>
      </w:pPr>
      <w:r>
        <w:rPr>
          <w:rFonts w:ascii="IRNazanin" w:hAnsi="IRNazanin" w:eastAsia="IRNazanin"/>
          <w:color w:val="111111"/>
          <w:sz w:val="28"/>
          <w:sz w:val="28"/>
          <w:szCs w:val="28"/>
          <w:rtl w:val="true"/>
          <w:lang w:bidi="fa-IR"/>
        </w:rPr>
        <w:t>نظر مرحوم آقای خویی در حل تعارض فوق</w:t>
      </w:r>
    </w:p>
    <w:p>
      <w:pPr>
        <w:pStyle w:val="BookText"/>
        <w:rPr/>
      </w:pPr>
      <w:r>
        <w:rPr>
          <w:rFonts w:ascii="IRNazanin" w:hAnsi="IRNazanin" w:eastAsia="IRNazanin"/>
          <w:color w:val="111111"/>
          <w:sz w:val="28"/>
          <w:sz w:val="28"/>
          <w:szCs w:val="28"/>
          <w:rtl w:val="true"/>
          <w:lang w:bidi="fa-IR"/>
        </w:rPr>
        <w:t xml:space="preserve">در تعارض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باید این روایات دال بر اینکه غلیان سبب حرمت است باید مقدم بشود برای اینکه قطع نظر از سند که آن موثقه بود و این صحیحه است واین دو تا روایت بود آن یک روایت هست اینها از امتیازاتی است که ترجیح نمی آفریند فرق است بین مرجح و امتیاز امتیاز هست ولی مرجح نیست این دسته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امتیاز اینکه اگر روایت ذریح را مقدم بداریم که بگوییم نشیش سبب حرمت شرب می شود ذکر غلیان به عنوان سبب لغو می شود، چون نشیش قبل از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موجب حرمت بشود دیگر غلیان بی فایده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غلیان سبب بگیریم نش را یک معنای دیگر پیدا می کنیم که نشّ از سببی باشد از غیر آتش یا نشّ بگوییم وصل به غلیان است بنابراین مشکلی پیش نمی آید</w:t>
      </w:r>
    </w:p>
    <w:p>
      <w:pPr>
        <w:pStyle w:val="BookText"/>
        <w:rPr/>
      </w:pPr>
      <w:r>
        <w:rPr>
          <w:rFonts w:ascii="IRNazanin" w:hAnsi="IRNazanin" w:eastAsia="IRNazanin"/>
          <w:color w:val="111111"/>
          <w:sz w:val="28"/>
          <w:sz w:val="28"/>
          <w:szCs w:val="28"/>
          <w:rtl w:val="true"/>
          <w:lang w:bidi="fa-IR"/>
        </w:rPr>
        <w:t xml:space="preserve">سوال و جواب ما می گوییم نشیش سبب حرمت شرب عصیر می شود نشیش سبب است ما از آن جهت صحبت می کنیم نه اینکه بگوییم غلیان حرام است و نشیش که مقدمه هست مقدمه حرام حرام است نه ما می گوییم سبب حرمت چه چیزهاست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نشیش</w:t>
      </w:r>
    </w:p>
    <w:p>
      <w:pPr>
        <w:pStyle w:val="BookText"/>
        <w:rPr/>
      </w:pPr>
      <w:r>
        <w:rPr>
          <w:rFonts w:ascii="IRNazanin" w:hAnsi="IRNazanin" w:eastAsia="IRNazanin"/>
          <w:color w:val="111111"/>
          <w:sz w:val="28"/>
          <w:sz w:val="28"/>
          <w:szCs w:val="28"/>
          <w:rtl w:val="true"/>
          <w:lang w:bidi="fa-IR"/>
        </w:rPr>
        <w:t>اشکال دوم مرحوم آقای خویی بر روایت ذریح که نشیش بهمراه غلیان آمده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در این متن که آمده است نشّ العصیر أو غلا صاحب وسائل و صاحب وافی با حرف أو ذکر کرده اما شیخ الشریعه اصفهانی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اضافه القدیر از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واو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نشّ العصیر و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است بنابراین نشّ همان غلا قید توضیحی است یا عطف تفصیلی است یا تفنن در بیان که اشکال ندارد و می فرماید محقق شریعت اصفهانی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مصححه کافی نقل می کند اگر دو نسخه تعارض کند بین کافی و تهذیب باشد متسالم است که الکافی اضبط و شیخ شریعه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محقق است و کافی هم اضبط</w:t>
      </w:r>
      <w:bookmarkStart w:id="40" w:name="pg4815_62292"/>
    </w:p>
    <w:p>
      <w:pPr>
        <w:pStyle w:val="BookText"/>
        <w:rPr/>
      </w:pPr>
      <w:bookmarkEnd w:id="40"/>
      <w:r>
        <w:rPr>
          <w:rFonts w:ascii="IRNazanin" w:hAnsi="IRNazanin" w:eastAsia="IRNazanin"/>
          <w:color w:val="111111"/>
          <w:sz w:val="28"/>
          <w:sz w:val="28"/>
          <w:szCs w:val="28"/>
          <w:rtl w:val="true"/>
          <w:lang w:bidi="fa-IR"/>
        </w:rPr>
        <w:t>اشکال سوم نشیش همان غلیان است و سبب مستقل نیست</w:t>
      </w:r>
    </w:p>
    <w:p>
      <w:pPr>
        <w:pStyle w:val="BookText"/>
        <w:rPr/>
      </w:pPr>
      <w:r>
        <w:rPr>
          <w:rFonts w:ascii="IRNazanin" w:hAnsi="IRNazanin" w:eastAsia="IRNazanin"/>
          <w:color w:val="111111"/>
          <w:sz w:val="28"/>
          <w:sz w:val="28"/>
          <w:szCs w:val="28"/>
          <w:rtl w:val="true"/>
          <w:lang w:bidi="fa-IR"/>
        </w:rPr>
        <w:t xml:space="preserve">اشکال سوم هم این است که در لغت نامه ها هر چند در کتاب قاموس آمده است که نشیش همان صدای قبل از غلیان است اما در اقرب الموارد آمده است که نشیش خود غلیان است نشّ یعنی غلا سه تا دلیل بسیار محکم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واو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نشّ معلوم نیست که چیز جدایی از غلا باشد بنابراین سبب برای نسبت به حرمت شرب فقط غلیان است از نشیش در نصوص و تحقیق لغوی نمی توانیم اثری به دست بیاوریم بنابراین نشیش سبب مستقل برای حرمت نیست آنکه در متن می گوید خالی از اشکال نیست بنابراین فقط سبب حرمت غلیان است این مطلب و تحقیق از سید الخویی بود نتیجه گرفتیم</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ان شاء الله جلسه بعد</w:t>
      </w:r>
    </w:p>
    <w:p>
      <w:pPr>
        <w:pStyle w:val="Heading2"/>
        <w:numPr>
          <w:ilvl w:val="1"/>
          <w:numId w:val="1"/>
        </w:numPr>
        <w:rPr/>
      </w:pPr>
      <w:bookmarkStart w:id="41" w:name="__RefHeading___Toc2627944_2035185390"/>
      <w:bookmarkStart w:id="42" w:name="_Toc14"/>
      <w:bookmarkEnd w:id="41"/>
      <w:r>
        <w:rPr>
          <w:rtl w:val="true"/>
        </w:rPr>
        <w:t xml:space="preserve">ادامه بحث از سببیت نشیش برای حرمت شرب عصیر عنبی </w:t>
      </w:r>
      <w:r>
        <w:rPr/>
        <w:t>91/07/11</w:t>
      </w:r>
      <w:bookmarkEnd w:id="42"/>
    </w:p>
    <w:p>
      <w:pPr>
        <w:pStyle w:val="BookText"/>
        <w:rPr/>
      </w:pPr>
      <w:r>
        <w:rPr>
          <w:rFonts w:ascii="IRNazanin" w:hAnsi="IRNazanin" w:eastAsia="IRNazanin"/>
          <w:color w:val="111111"/>
          <w:sz w:val="28"/>
          <w:sz w:val="28"/>
          <w:szCs w:val="28"/>
          <w:rtl w:val="true"/>
          <w:lang w:bidi="fa-IR"/>
        </w:rPr>
        <w:t>ادامه بحث از سببیت نشیش برای حرمت شرب عصیر عنبی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طباطبائی یزدی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حرمته بمجرد النشیش و ان لم یصل الی حد الغلیان و لا فرق بین العصیر و نفس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درباره سببیت نشیش ادامه می دهیم و گفتیم نشیش طبق فتوای سید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سبب مستقل برای حرمت شرب عصیر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 بر روی آتش گذاشته شود و فقط نشیش داشته باشد یعنی صدایی که قبل از غلیان شنیده می شود آن نشیش سبب حرمت است ولو غلیان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دلیل و مستند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اشکالات مرحوم آقای خویی</w:t>
      </w:r>
    </w:p>
    <w:p>
      <w:pPr>
        <w:pStyle w:val="BookText"/>
        <w:rPr/>
      </w:pPr>
      <w:r>
        <w:rPr>
          <w:rFonts w:ascii="IRNazanin" w:hAnsi="IRNazanin" w:eastAsia="IRNazanin"/>
          <w:color w:val="111111"/>
          <w:sz w:val="28"/>
          <w:sz w:val="28"/>
          <w:szCs w:val="28"/>
          <w:rtl w:val="true"/>
          <w:lang w:bidi="fa-IR"/>
        </w:rPr>
        <w:t>و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اشکالاتی که در این رابطه داشتند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می فرماید پس از آن که گفته شد نشیش همان غلیان است و سبب برای حرمت یک چیز است که آن غلیان و نشیش که همان غلیان است</w:t>
      </w:r>
    </w:p>
    <w:p>
      <w:pPr>
        <w:pStyle w:val="BookText"/>
        <w:rPr/>
      </w:pPr>
      <w:r>
        <w:rPr>
          <w:rFonts w:ascii="IRNazanin" w:hAnsi="IRNazanin" w:eastAsia="IRNazanin"/>
          <w:color w:val="111111"/>
          <w:sz w:val="28"/>
          <w:sz w:val="28"/>
          <w:szCs w:val="28"/>
          <w:rtl w:val="true"/>
          <w:lang w:bidi="fa-IR"/>
        </w:rPr>
        <w:t xml:space="preserve">اشکال عطف مرحوم آقای خوی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و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وجود دارد که باید حل کنیم اشکال آن است که مترادفین عطف شده در حالی که مترادفین با هم عطف نمی شود عطف الشئ علی نفسه محال چون عطف دوئیت می خواهد و مترادف یک چیز است این تضاد است علی الاقل خلف است بنابراین عطف شئ بر نفس شئ که نشیش غلیان باشد موثقه ذریح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 أو غلی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بدل 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 و غلی عطف شد</w:t>
      </w:r>
    </w:p>
    <w:p>
      <w:pPr>
        <w:pStyle w:val="BookText"/>
        <w:rPr/>
      </w:pPr>
      <w:r>
        <w:rPr>
          <w:rFonts w:ascii="IRNazanin" w:hAnsi="IRNazanin" w:eastAsia="IRNazanin"/>
          <w:color w:val="111111"/>
          <w:sz w:val="28"/>
          <w:sz w:val="28"/>
          <w:szCs w:val="28"/>
          <w:rtl w:val="true"/>
          <w:lang w:bidi="fa-IR"/>
        </w:rPr>
        <w:t>حل اشکال با توجه به شرح در تنقیح العروه که فقط غلیان موجب حرمت است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مشکل را شرح می دهد که خلاصه اش این است که پس از که نشیش به معنای غلیان شد و هر دو ذکر شد و از قرائن بیرونی هم استفاده کردیم، معنای نشیش خودش را نشان می دهد و محمل پیدا می کند می گوییم منظور از نشیش غلیان بنفسه هست خودجوشی است که عصیر اگر مدتی بماند همین طور می ترشد و می جوشد و منظور از لفظ غلیان جوشش به وسیله آتش است در این صورت این عطف درست است العصیر اذا نشّ و غلی بعد خودشان در ترجمه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نشّ بنفسه أو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بگوید العصیر اذا نشّ بنفسه معنایش را پیدا کرد او غلی بواسطه النار بنابراین عطف شئ بر نفس شئ نشد بنابراین آنچه موجب حرمت شرب می شود فقط غلیانش هست نشیش به معنای صدایی که از آب در می آید موجب حرمت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بعد از نشیش نه حرمت شرب عصیر عنبی هست و نه نجاست آن</w:t>
      </w:r>
    </w:p>
    <w:p>
      <w:pPr>
        <w:pStyle w:val="BookText"/>
        <w:rPr/>
      </w:pPr>
      <w:r>
        <w:rPr>
          <w:rFonts w:ascii="IRNazanin" w:hAnsi="IRNazanin" w:eastAsia="IRNazanin"/>
          <w:color w:val="111111"/>
          <w:sz w:val="28"/>
          <w:sz w:val="28"/>
          <w:szCs w:val="28"/>
          <w:rtl w:val="true"/>
          <w:lang w:bidi="fa-IR"/>
        </w:rPr>
        <w:t>تمام مطلب تا اینجا گفتیم و حکم هم صادر کردیم که همان طهارت عصیر عنبی که قطعی شد حلیت شرب هم پس از نشیش شک در آن نیست اما فتوای متن حرمت شرب پس از نشیش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معلوم شد الان برمی گردیم و تحقیق مطلب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موثقه ذریح و صحیحه معاویه بن عمار نیست</w:t>
      </w:r>
    </w:p>
    <w:p>
      <w:pPr>
        <w:pStyle w:val="BookText"/>
        <w:rPr/>
      </w:pPr>
      <w:r>
        <w:rPr>
          <w:rFonts w:ascii="IRNazanin" w:hAnsi="IRNazanin" w:eastAsia="IRNazanin"/>
          <w:color w:val="111111"/>
          <w:sz w:val="28"/>
          <w:sz w:val="28"/>
          <w:szCs w:val="28"/>
          <w:rtl w:val="true"/>
          <w:lang w:bidi="fa-IR"/>
        </w:rPr>
        <w:t xml:space="preserve">اولین مسئله ای که سید 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موثقه ذریح با صحیحه حماد معارض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نشّ أو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 شود که اولا براساس همان معاییر که از خودتان گرفتیم تعارضی در کار نیست چون نسبت بین موثقه و صحیحه حکومت است تعارض نیست لسان موثقه لسان حاکم است</w:t>
      </w:r>
    </w:p>
    <w:p>
      <w:pPr>
        <w:pStyle w:val="BookText"/>
        <w:rPr/>
      </w:pPr>
      <w:r>
        <w:rPr>
          <w:rFonts w:ascii="IRNazanin" w:hAnsi="IRNazanin" w:eastAsia="IRNazanin"/>
          <w:color w:val="111111"/>
          <w:sz w:val="28"/>
          <w:sz w:val="28"/>
          <w:szCs w:val="28"/>
          <w:rtl w:val="true"/>
          <w:lang w:bidi="fa-IR"/>
        </w:rPr>
        <w:t>توضیح اصطلاح که حاکم توسعه و تضییق می دهد و حاکم رافع موضوع محکوم است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توضیح بدهم که خوانده بودید که حکومت این است که حاکم رافع موضوع محکوم است یک وقت می گوییم دلیل حاکم توسعه و تضییق می کند دلیل حاکم یک تعریف اینجا می گوید که حاکم، رافع موضوع محکوم است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رافع موضوع است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حکومت دو قسم است یک قسمش توسعه و تضییق می کند موضوع محکوم را یک قسمت رافع موضوع محکوم است آن که رافع است مثل اماره نسبت به اصل شما بر اساس استصحاب می گفتید این شئ نجس است بینه گفت بر طهارت موضوع اصل را برداشت موضوع اصل شک در نجاست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جایی که توسعه و تضییق می کند الطواف بالبیت صلاه توسعه داد اینجا هم حکومت از قسم دوم است توسعه می دهد یک سبب غلیان آمده نگویید که حصر بود، حصر دلالتش در حد خودش کامل است اما حاکم حکومت است حصر را می نوردد، دلیل حاکم به حصر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ذریح می گوید که سبب حرمت شرب غلیان هست اما سبب حرمت شرب نشیش هم هست پس تعارض نیست</w:t>
      </w:r>
    </w:p>
    <w:p>
      <w:pPr>
        <w:pStyle w:val="BookText"/>
        <w:rPr/>
      </w:pPr>
      <w:r>
        <w:rPr>
          <w:rFonts w:ascii="IRNazanin" w:hAnsi="IRNazanin" w:eastAsia="IRNazanin"/>
          <w:color w:val="111111"/>
          <w:sz w:val="28"/>
          <w:sz w:val="28"/>
          <w:szCs w:val="28"/>
          <w:rtl w:val="true"/>
          <w:lang w:bidi="fa-IR"/>
        </w:rPr>
        <w:t>آیا در حاکم و محکوم تقدم تاریخی شرط است</w:t>
      </w:r>
    </w:p>
    <w:p>
      <w:pPr>
        <w:pStyle w:val="BookText"/>
        <w:rPr/>
      </w:pPr>
      <w:r>
        <w:rPr>
          <w:rFonts w:ascii="IRNazanin" w:hAnsi="IRNazanin" w:eastAsia="IRNazanin"/>
          <w:color w:val="111111"/>
          <w:sz w:val="28"/>
          <w:sz w:val="28"/>
          <w:szCs w:val="28"/>
          <w:rtl w:val="true"/>
          <w:lang w:bidi="fa-IR"/>
        </w:rPr>
        <w:t>سوال و جواب در حاکم و محکوم تقدم زمانی شرط نیست نسبت لسانی شرط است لسان هر کدام نسبت به دیگری چگونه است زمان دخالت ندارد</w:t>
      </w:r>
    </w:p>
    <w:p>
      <w:pPr>
        <w:pStyle w:val="BookText"/>
        <w:rPr/>
      </w:pPr>
      <w:r>
        <w:rPr>
          <w:rFonts w:ascii="IRNazanin" w:hAnsi="IRNazanin" w:eastAsia="IRNazanin"/>
          <w:color w:val="111111"/>
          <w:sz w:val="28"/>
          <w:sz w:val="28"/>
          <w:szCs w:val="28"/>
          <w:rtl w:val="true"/>
          <w:lang w:bidi="fa-IR"/>
        </w:rPr>
        <w:t>سوال و جواب توسعه فقط غلیان است سبب حرمت شرب است در آن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بود این افعال مخصوصه بعد یک چیز دیگر گفت الطواف بالبیت صلاه زیر مجموعه صلاه وارد کرد این توسعه است سببیت یا در این بحث برای حرمت غلیان بود آورد موثقه یک چیز دیگر را به نام نشیش زیر مجموعه سببیت توسعه دارد غلیان هم سبب است نشیش هم سبب است</w:t>
      </w:r>
    </w:p>
    <w:p>
      <w:pPr>
        <w:pStyle w:val="BookText"/>
        <w:rPr/>
      </w:pPr>
      <w:r>
        <w:rPr>
          <w:rFonts w:ascii="IRNazanin" w:hAnsi="IRNazanin" w:eastAsia="IRNazanin"/>
          <w:color w:val="111111"/>
          <w:sz w:val="28"/>
          <w:sz w:val="28"/>
          <w:szCs w:val="28"/>
          <w:rtl w:val="true"/>
          <w:lang w:bidi="fa-IR"/>
        </w:rPr>
        <w:t>اشکال لغو شدن غلیان در کنار سبب نشیش و جواب آن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نشیش سبب حرمت باشد غلیان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نشیش قبل از غلیان هست نشیش سبب حرمت شد دیگر غلیان از کار می افتد بنابراین موجب لغویت سببیت غلیان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اشکال لغویت درست بر عکس است یعنی اگر ما سببیت انحصاری غلیان را مقدم بداریم موثقه ذریح که نشیش را سبب اعلام کرده لغو می شود نشیش ساقط می شود اما اگر نشیش هم بگیریم غلیان به قوت خودش باقی است شرح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معیار در جمع عرفی داشتیم که اگر دو تا دلیل با هم تعارض داشتند دلیل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 بکنیم دلیل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 شود و موجب لغویت دلیل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بداریم از اطلاق دلیل اول کاسته می شود یا تصرفی در دلیل به وجود می آید ولی از دائره بیرون نمی رود، پس بر اساس لزوم اجتناب از لغویت در کلام معصوم آن دلیلی را مقدم کنیم که موجب لغویت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در تقدم یک دلیل بر دیگری بود و معیار جمع عرفی هم همین بود در اینجا اگر صحیحه را مقدم کنیم که سبب حرمت فقط غلیان است سببیت نشیش از دایره بیرون می رود و باعث لغویت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موثقه را مقدم بداریم غلیان هم سبب هست نشیش هم سبب است منتها چطوری اشکال را جواب بدهیم که نظر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واقع اگر نشیش سبب شد برای غلیان، نوبت نمی رسد آن را توجیه کردیم که اولا غلیان بدون نشیش گاهی نشیش شنیده نمی شود مانعی وجود دارد و گاهی هم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غلیان در اثر فشارها دفعتا بدون اینکه صدایش شنیده شود شروع می کند به غلیان و ثالثا غلیان به طور معمول یک سبب برجسته است به خاطر برجستگی اش غلیان هم ذکر می کند و نشیش گاهی اعتنا نمی شود نشیش هم اگر سبب بگیریم سببیت غلیان محفوظ است اما اگر غلیان فقط سبب تنها گرفتیم نشیش از دایره بیرون می رود بنابراین لغویتی که سیدالاستاد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بعکس ذاک استعملوه فانتبه</w:t>
      </w:r>
    </w:p>
    <w:p>
      <w:pPr>
        <w:pStyle w:val="BookText"/>
        <w:rPr/>
      </w:pPr>
      <w:r>
        <w:rPr>
          <w:rFonts w:ascii="IRNazanin" w:hAnsi="IRNazanin" w:eastAsia="IRNazanin"/>
          <w:color w:val="111111"/>
          <w:sz w:val="28"/>
          <w:sz w:val="28"/>
          <w:szCs w:val="28"/>
          <w:rtl w:val="true"/>
          <w:lang w:bidi="fa-IR"/>
        </w:rPr>
        <w:t>جواب اشکال عطف به واو یا أو در غلیان و نشیش</w:t>
      </w:r>
    </w:p>
    <w:p>
      <w:pPr>
        <w:pStyle w:val="BookText"/>
        <w:rPr/>
      </w:pPr>
      <w:r>
        <w:rPr>
          <w:rFonts w:ascii="IRNazanin" w:hAnsi="IRNazanin" w:eastAsia="IRNazanin"/>
          <w:color w:val="111111"/>
          <w:sz w:val="28"/>
          <w:sz w:val="28"/>
          <w:szCs w:val="28"/>
          <w:rtl w:val="true"/>
          <w:lang w:bidi="fa-IR"/>
        </w:rPr>
        <w:t xml:space="preserve">اشکال سوم عبارت بود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أو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 و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فرمود که شیخ الشریعه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نشّ و غلی است پس استقلال ندارد عرض می شود که آنجا که اختلاف نسخ وجود داشته باشد از علائم ضعف روایت است و معیارهای تقدم نسخه بر نسخه دیگر این است که اگر یک نسخه را دو نفر نقل کند نسخه دیگر را یک نفر نقل کند این ناقلین در یک سطح باشد آنکه دو نفر هستند نقلش مقدم است از باب تقدم شهادت بر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وافی مرحوم فیض</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عاملی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الشریعه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p>
    <w:p>
      <w:pPr>
        <w:pStyle w:val="BookText"/>
        <w:rPr/>
      </w:pPr>
      <w:r>
        <w:rPr>
          <w:rFonts w:ascii="IRNazanin" w:hAnsi="IRNazanin" w:eastAsia="IRNazanin"/>
          <w:color w:val="111111"/>
          <w:sz w:val="28"/>
          <w:sz w:val="28"/>
          <w:szCs w:val="28"/>
          <w:rtl w:val="true"/>
          <w:lang w:bidi="fa-IR"/>
        </w:rPr>
        <w:t>ذکر دو نکته در باب حل تعارض خبرین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اختلاف نسخه و در نقل روایت اگر یک روایت دو تا نقل داشت یک نسخه یک نقل داشت تقدم نقل دو نفر از باب تقدم شهادت بر خبر واحد نکته دوم خبرویت و تخصص نقل صاحب وسائل و صاحب وافی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اهل خبره است محدث اند شیخ الشریعه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فقیه است محدث بودنش در حد تخصصی نیست آن فقیه است اطلاعات علم الحدیث هم دارد اما آن دو تا خبره و متخصص هستند تخصصش جمع روایت است همه کارشان آن است و هر کجا دو تا رای بین اهل خبره و غیر خبره تعارض به عمل بیاید رای اهل خبره قطعا به اعتبار عقلاء مقدم است دو تا رای از سوی اهل خبره نسبت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رای از شیخ الشریعه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که فقیه خیلی بزرگواری است اما وجدانی است که محدث مثل صاحب وسائل و وافی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 پس از باب تعارض قول اهل خبره با قول غیر اهل خبره نسخه أو مقدم است</w:t>
      </w:r>
    </w:p>
    <w:p>
      <w:pPr>
        <w:pStyle w:val="BookText"/>
        <w:rPr/>
      </w:pPr>
      <w:r>
        <w:rPr>
          <w:rFonts w:ascii="IRNazanin" w:hAnsi="IRNazanin" w:eastAsia="IRNazanin"/>
          <w:color w:val="111111"/>
          <w:sz w:val="28"/>
          <w:sz w:val="28"/>
          <w:szCs w:val="28"/>
          <w:rtl w:val="true"/>
          <w:lang w:bidi="fa-IR"/>
        </w:rPr>
        <w:t>اشکال چهارم مرحوم آقای خویی که اختلاف در معنی نشیش در لغت</w:t>
      </w:r>
    </w:p>
    <w:p>
      <w:pPr>
        <w:pStyle w:val="BookText"/>
        <w:rPr/>
      </w:pPr>
      <w:r>
        <w:rPr>
          <w:rFonts w:ascii="IRNazanin" w:hAnsi="IRNazanin" w:eastAsia="IRNazanin"/>
          <w:color w:val="111111"/>
          <w:sz w:val="28"/>
          <w:sz w:val="28"/>
          <w:szCs w:val="28"/>
          <w:rtl w:val="true"/>
          <w:lang w:bidi="fa-IR"/>
        </w:rPr>
        <w:t>اشکال چهارم اختلاف در معنای نشیش لغتا، در لغت فرمودند که اقرب الموارد می گوید که نشیش غلیان است نشّ ای غلی و قاموس المحیط می گوید نشّ آن صدایی است که قبل از غلیان می آید</w:t>
      </w:r>
    </w:p>
    <w:p>
      <w:pPr>
        <w:pStyle w:val="BookText"/>
        <w:rPr/>
      </w:pPr>
      <w:r>
        <w:rPr>
          <w:rFonts w:ascii="IRNazanin" w:hAnsi="IRNazanin" w:eastAsia="IRNazanin"/>
          <w:color w:val="111111"/>
          <w:sz w:val="28"/>
          <w:sz w:val="28"/>
          <w:szCs w:val="28"/>
          <w:rtl w:val="true"/>
          <w:lang w:bidi="fa-IR"/>
        </w:rPr>
        <w:t>پاسخ اشکال</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هم یک تحقیق که سیدنا الاستاد با احترام و ادب و اکرام به روح بلندایشان به چه دلیل اقرب الموارد ترجیح داده شد اولا ترجیح بلا مرجح است اعتبار قاموس اگر بالاتر از اقرب الموارد نباشد کمتر نیست و ثانیا در تعارض در لغت که در موقع تعارض و هم اندازه هم باشند در اینجا می گوییم که اگر یک قول مبنی بر ترادف بود یک قول دال بر استقلال آن قول به استقلال مقدم است چون اصل عدم ترادف است اصل در وضع لفظ استقلال است در تعارض که بشود به سراغ مرجحات اصول می رویم اصل عدم ترادف است به نفع ما تمام می شود که نشیش سبب مستقلی است در کنار غلیان این اولا و ثانیا اگر لغات را جمع کردیم که وجه جمع بیاوریم در یک لغت آمده دو لفظ را به یک معنا اعلام کرده نشیش و غلیان لغت نامه دیگر آمده است که گفته نشّ جداست غلیان جداست این را جمع که کردیم یک نتیجه ادبیاتی یا فهم معنای لغوی به دست می آید که این دو تا معنا جمع بین تفسیر می شود نتیجه این شد که اگر این دو تا لغت با هم بیایند معنایش مستقل است اگر جدا بیایند هر کدام به معنای دیگری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بیایند لغو می شود با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چهار اشکال رفع شد</w:t>
      </w:r>
    </w:p>
    <w:p>
      <w:pPr>
        <w:pStyle w:val="BookText"/>
        <w:rPr/>
      </w:pPr>
      <w:r>
        <w:rPr>
          <w:rFonts w:ascii="IRNazanin" w:hAnsi="IRNazanin" w:eastAsia="IRNazanin"/>
          <w:color w:val="111111"/>
          <w:sz w:val="28"/>
          <w:sz w:val="28"/>
          <w:szCs w:val="28"/>
          <w:rtl w:val="true"/>
          <w:lang w:bidi="fa-IR"/>
        </w:rPr>
        <w:t>امکان حمل نشیش بر غلیان فی نفسه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رسیم به مطلب بعدی که ما نشیش را حمل می کنیم به غلیان فی نفسه اگر عصیر فی نفسه غلیان بکند نشیش است و اگر به توسط نار غلیان کند اولا ما در معنای لغت باید از خبرگان استفاده کنیم این معنای لغت است معنای لغت همچنین چیزی وجود ندارد و ثانیا این حمل بسیار به شکل واضحی خلاف ظاهر است اصلا ظهور عرفی و فهم عرفی که بگوید العصیر اذا نشّ أو غلی واقعا عرف این را می فهمد که اذا نشّ بنفسه و غلی بالنار اصلا از ظهور عرفی بدور است و پس از که در این حد از ظهور عرفی بدور شد دیگر دلالت نمی کند ظهور تا جایی که با کمک قرینه از لفظ چیزهایی فهمیده شود می توانیم بگوییم که از روایت استفاده کنیم اما اگر ظهور عرفی از مدلول و قلمرو روایت کاملا کنار باشد دیگر این را جزء مدلول روایت نمی توانیم تلقی کنیم پس از که نشّ در برابر غلیان و با توجه به معنای لغوی اش هیچ ارتباط و مساسی لغتا و عرفا با نشّ به نفسه ندارد اگر هم به نشّ بنفسه بشود از معنا و فهم عرف به طور واضح دور و قابل قبول از نظر عرف نخواهد بود لذا ظهور دیگر از کار می افتد و روایتی ظهورش به طور کامل از کار بیافتد آن روایت قابل استناد نیست مطلب جزء مدلول روایت اعلام نمی شود فقط بگوییم نشیش را از جای دیگر می فهمیم دیگر از روایت نمی توانیم بفهمیم</w:t>
      </w:r>
      <w:bookmarkStart w:id="43" w:name="pg4815_62305"/>
    </w:p>
    <w:p>
      <w:pPr>
        <w:pStyle w:val="BookText"/>
        <w:rPr/>
      </w:pPr>
      <w:bookmarkEnd w:id="43"/>
      <w:r>
        <w:rPr>
          <w:rFonts w:ascii="IRNazanin" w:hAnsi="IRNazanin" w:eastAsia="IRNazanin"/>
          <w:color w:val="111111"/>
          <w:sz w:val="28"/>
          <w:sz w:val="28"/>
          <w:szCs w:val="28"/>
          <w:rtl w:val="true"/>
          <w:lang w:bidi="fa-IR"/>
        </w:rPr>
        <w:t>نتیجه تحقیق نش مثل غلیان می تواند سبب حرمت شرب بشود ولی نجاست آن ثابت نیست</w:t>
      </w:r>
    </w:p>
    <w:p>
      <w:pPr>
        <w:pStyle w:val="BookText"/>
        <w:rPr/>
      </w:pPr>
      <w:r>
        <w:rPr>
          <w:rFonts w:ascii="IRNazanin" w:hAnsi="IRNazanin" w:eastAsia="IRNazanin"/>
          <w:color w:val="111111"/>
          <w:sz w:val="28"/>
          <w:sz w:val="28"/>
          <w:szCs w:val="28"/>
          <w:rtl w:val="true"/>
          <w:lang w:bidi="fa-IR"/>
        </w:rPr>
        <w:t>نتیجتا آنچه که ظاهر به نظر می رسد این است که همان موثقه که می فرماید نشّ أو غلی با حفظ ظاهر و با عدم تصرف و رفع اشکالات نشّ سبب مستقل برای حرمت شرب است همان طوری که غلیان سبب مستقل برای حرمت شرب است و فتوای صحیح همان است که در متن آمده که نشّ و نشیش هم میتواند سبب حرمت باشد همان طور که غلیان سبب حرمت است اما درباره نجاستش قبلا گفتیم که اصلا قائل به نجاست نداریم تقریبا مسئله اجماعی است که نشّ باعث نجاست نمی شود خود غلیان عصیر سبب برای نجاست نبود یعنی سببیت برای نجاست ثابت نشد قول متاخرین متاخرین اما در متن هم احتیاط اعلام شد گفت اقوی طهارته نشیش که به هیچ سبب نجاست نیست اما سببیتش برای حرمت درست است همان طوری که سید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این را تایید می کند و فتوای متن عروه هم همین است</w:t>
      </w:r>
      <w:r>
        <w:rPr>
          <w:rFonts w:eastAsia="IRNazanin" w:cs="IRNazanin"/>
          <w:color w:val="111111"/>
          <w:sz w:val="28"/>
          <w:szCs w:val="28"/>
          <w:rtl w:val="true"/>
          <w:lang w:bidi="fa-IR"/>
        </w:rPr>
        <w:t>.</w:t>
      </w:r>
    </w:p>
    <w:p>
      <w:pPr>
        <w:pStyle w:val="Heading2"/>
        <w:numPr>
          <w:ilvl w:val="1"/>
          <w:numId w:val="1"/>
        </w:numPr>
        <w:rPr/>
      </w:pPr>
      <w:bookmarkStart w:id="44" w:name="__RefHeading___Toc2627946_2035185390"/>
      <w:bookmarkStart w:id="45" w:name="_Toc15"/>
      <w:bookmarkEnd w:id="44"/>
      <w:r>
        <w:rPr>
          <w:rtl w:val="true"/>
        </w:rPr>
        <w:t xml:space="preserve">بحث طبقات رجال </w:t>
      </w:r>
      <w:r>
        <w:rPr/>
        <w:t>91/07/12</w:t>
      </w:r>
      <w:bookmarkEnd w:id="45"/>
    </w:p>
    <w:p>
      <w:pPr>
        <w:pStyle w:val="BookText"/>
        <w:rPr/>
      </w:pPr>
      <w:r>
        <w:rPr>
          <w:rFonts w:ascii="IRNazanin" w:hAnsi="IRNazanin" w:eastAsia="IRNazanin"/>
          <w:color w:val="111111"/>
          <w:sz w:val="28"/>
          <w:sz w:val="28"/>
          <w:szCs w:val="28"/>
          <w:rtl w:val="true"/>
          <w:lang w:bidi="fa-IR"/>
        </w:rPr>
        <w:t>بحث طبقات رجال</w:t>
      </w:r>
    </w:p>
    <w:p>
      <w:pPr>
        <w:pStyle w:val="BookText"/>
        <w:rPr/>
      </w:pPr>
      <w:r>
        <w:rPr>
          <w:rFonts w:ascii="IRNazanin" w:hAnsi="IRNazanin" w:eastAsia="IRNazanin"/>
          <w:color w:val="111111"/>
          <w:sz w:val="28"/>
          <w:sz w:val="28"/>
          <w:szCs w:val="28"/>
          <w:rtl w:val="true"/>
          <w:lang w:bidi="fa-IR"/>
        </w:rPr>
        <w:t>موضوع بحث ما طبقات رجال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طبقات در رجال یکی از بحث های مهم و دارای ریشه تاریخی و بحث های عمیق و دارای آثار و ثمرات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تاریخی بحث</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ریشه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طبقات قبل از زمان شیخ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احمد بن محمد بن خالد برقی که جزء کتب پنج گانه رجالی هست و ثابت هم هست و از بین هم نرفته به طور کلی و مورد اعتماد هست این رجال برقی عنوانش هست طبقات الرجال و همین طور علامه مجلسی و شهید و امثال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کتاب مبسوط و مفصلی دارد به نام طبقات که یازده دوازده جلد هست بحث طبقات اینقدر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طبقه را معنا کنیم و بعد به مصادیقش اشاره کنیم و بعد آثار و برکات طبقات؛</w:t>
      </w:r>
    </w:p>
    <w:p>
      <w:pPr>
        <w:pStyle w:val="BookText"/>
        <w:rPr/>
      </w:pPr>
      <w:r>
        <w:rPr>
          <w:rFonts w:ascii="IRNazanin" w:hAnsi="IRNazanin" w:eastAsia="IRNazanin"/>
          <w:color w:val="111111"/>
          <w:sz w:val="28"/>
          <w:sz w:val="28"/>
          <w:szCs w:val="28"/>
          <w:rtl w:val="true"/>
          <w:lang w:bidi="fa-IR"/>
        </w:rPr>
        <w:t>طبقه در رجال یعنی چه</w:t>
      </w:r>
    </w:p>
    <w:p>
      <w:pPr>
        <w:pStyle w:val="BookText"/>
        <w:rPr/>
      </w:pPr>
      <w:r>
        <w:rPr>
          <w:rFonts w:ascii="IRNazanin" w:hAnsi="IRNazanin" w:eastAsia="IRNazanin"/>
          <w:color w:val="111111"/>
          <w:sz w:val="28"/>
          <w:sz w:val="28"/>
          <w:szCs w:val="28"/>
          <w:rtl w:val="true"/>
          <w:lang w:bidi="fa-IR"/>
        </w:rPr>
        <w:t xml:space="preserve">اول معنای طبقه در رجال چیست؟ آنچه که شهید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داریه می فرماید منظور از طبقه در رجال یعنی راوی که با روات دیگر همسن از نظر زمانی</w:t>
      </w:r>
    </w:p>
    <w:p>
      <w:pPr>
        <w:pStyle w:val="BookText"/>
        <w:rPr/>
      </w:pPr>
      <w:r>
        <w:rPr>
          <w:rFonts w:ascii="IRNazanin" w:hAnsi="IRNazanin" w:eastAsia="IRNazanin"/>
          <w:color w:val="111111"/>
          <w:sz w:val="28"/>
          <w:sz w:val="28"/>
          <w:szCs w:val="28"/>
          <w:rtl w:val="true"/>
          <w:lang w:bidi="fa-IR"/>
        </w:rPr>
        <w:t>سوال و جواب در اصطلاح هم عصر بودن می شود یکی در عصری باشد که آن طفل است هم عصر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و هفتاد ساله هم عصر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عنصر در تعریف طبقات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همسن و سال باشند هم زمان زندگی بکنند و از نظر روایت، روایت را از هم دیگر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همزمانی برای هم طبقه بودن کافی است</w:t>
      </w:r>
    </w:p>
    <w:p>
      <w:pPr>
        <w:pStyle w:val="BookText"/>
        <w:rPr/>
      </w:pPr>
      <w:r>
        <w:rPr>
          <w:rFonts w:ascii="IRNazanin" w:hAnsi="IRNazanin" w:eastAsia="IRNazanin"/>
          <w:color w:val="111111"/>
          <w:sz w:val="28"/>
          <w:sz w:val="28"/>
          <w:szCs w:val="28"/>
          <w:rtl w:val="true"/>
          <w:lang w:bidi="fa-IR"/>
        </w:rPr>
        <w:t>البته هم زمان بودن به تنهایی معیار و ملاک تشکیل طبقه نمی شود چون اعم است ولی در کنار اشتراک در نقل روایت که قرار بگیرد که یا از هم دیگر نقل می کنند یا دو نفر از یک مروی عنه نقل می کند در نقل روایت اشتراک دارند</w:t>
      </w:r>
    </w:p>
    <w:p>
      <w:pPr>
        <w:pStyle w:val="BookText"/>
        <w:rPr/>
      </w:pPr>
      <w:r>
        <w:rPr>
          <w:rFonts w:ascii="IRNazanin" w:hAnsi="IRNazanin" w:eastAsia="IRNazanin"/>
          <w:color w:val="111111"/>
          <w:sz w:val="28"/>
          <w:sz w:val="28"/>
          <w:szCs w:val="28"/>
          <w:rtl w:val="true"/>
          <w:lang w:bidi="fa-IR"/>
        </w:rPr>
        <w:t>معیار هم طبقه بودن اشتراک در نقل از یک مروی عنه واحد است</w:t>
      </w:r>
    </w:p>
    <w:p>
      <w:pPr>
        <w:pStyle w:val="BookText"/>
        <w:rPr/>
      </w:pPr>
      <w:r>
        <w:rPr>
          <w:rFonts w:ascii="IRNazanin" w:hAnsi="IRNazanin" w:eastAsia="IRNazanin"/>
          <w:color w:val="111111"/>
          <w:sz w:val="28"/>
          <w:sz w:val="28"/>
          <w:szCs w:val="28"/>
          <w:rtl w:val="true"/>
          <w:lang w:bidi="fa-IR"/>
        </w:rPr>
        <w:t>منظور از اشتراک در نقل یعنی یکی از دیگری نقل می کند یا دو تا از یک نفر نقل می کنند این اشتراک در نقل روایت و این معیار طبقه هست</w:t>
      </w:r>
    </w:p>
    <w:p>
      <w:pPr>
        <w:pStyle w:val="BookText"/>
        <w:rPr/>
      </w:pPr>
      <w:r>
        <w:rPr>
          <w:rFonts w:ascii="IRNazanin" w:hAnsi="IRNazanin" w:eastAsia="IRNazanin"/>
          <w:color w:val="111111"/>
          <w:sz w:val="28"/>
          <w:sz w:val="28"/>
          <w:szCs w:val="28"/>
          <w:rtl w:val="true"/>
          <w:lang w:bidi="fa-IR"/>
        </w:rPr>
        <w:t>تعداد طبقات در رجال از نظر مرحوم محمد تقی مجلسی و مرحوم بروجردی و مرحوم خویی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تعداد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طبقات اختلاف نظر بین محدثین و رجالیین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شش تا طبقه دارند که آن شش طبقه اختصاص دارد به آن متقدمین از شیخ 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بن طاوس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ها هم پنج تا و همین طور تا رسید به تحقیقات بیشتری که اعلام طبقه برجسته شد از سه منبع رسمی تر اعلام شد این سه تا 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اول محمد تقی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از سوی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اعلام شد مصدر سوم معجم رجال سید الاستاد آقای خویی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سوال و جواب برجستگی در تعریف و تصریح طبقات فعلا این سه تا مصدر است چهارم و پنجم و ششم هم هست انها در حد غیر معروف 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تعدادش دوازده تاست و سید بروجردی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هم عدد را همین اعلام می کند سید الخویی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را به عدد طبقات روات اعلام می کند هر راوی یک طبقه است عدد دوازده تا نیست آن طبقه بندی که آنجا بود بر مسلک ایشان آن طبقه بندی دیگر نیست آن یک تاریخ است</w:t>
      </w:r>
    </w:p>
    <w:p>
      <w:pPr>
        <w:pStyle w:val="BookText"/>
        <w:rPr/>
      </w:pPr>
      <w:r>
        <w:rPr>
          <w:rFonts w:ascii="IRNazanin" w:hAnsi="IRNazanin" w:eastAsia="IRNazanin"/>
          <w:color w:val="111111"/>
          <w:sz w:val="28"/>
          <w:sz w:val="28"/>
          <w:szCs w:val="28"/>
          <w:rtl w:val="true"/>
          <w:lang w:bidi="fa-IR"/>
        </w:rPr>
        <w:t>شمارش طبقات براساس روات در دوازده طبقه توسط علامه مجلسی اول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بندی که مرحوم علامه مجلسی اول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اعتبار طبقات اصحاب است طبقه اول آنهایی هستند که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و طبقه دوم و سوم هم تقریبا همین طور بقیه از زمان معصوم و از هم عصر بودن با معصومین مسیرش را جدا می کند طبقه اول در راس ابورافع که ابراهیم هست و همان اعاظم و اجلاء سلمان و جابر و امثالشان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بینید که اینها تطبیق با نقل از معصوم ندارد چون جابر تا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طبقه خود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عبارت است از کمیل بن زیاد و اصبغ بن نباته طبقه سوم عبارت است از سعید بن مصیب و ابو حمزه ثمالی که اینها از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طبقه چهارم زراره و محمد بن مسلم و ابابصیر طبقه پنجم حماد بن عثمان که معروف است که از امام صادق و امام باقر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طبقه ششم احمد بن محمد بن ابی نصر بزنطی است این هر یکی از روات و اصحاب اینها علم و شاخص اند و افراد دیگر دارند طبقه هفتم محمد بن ابی عمیر و احمد بن محمد بن خالد برقی قمی طبقه هشتم علی بن ابراهیم و پدرش هم از همان طبقه است چون راوی و مروی از یک طبقه است طبقه نهم شیخ کلینی و احمد احمد بن ادریس قمی طبقه دهم جعفر بن محمد بن قولویه طبقه یازدهم شیخ صدوق طبقه دوازدهم شیخ طوسی این دوازده طبقه که طبقه بندی شده اینها هر کدام در عصرشان یک حلقه راوی و مروی در مجموع هم از لحاظ روایت هم از لحاظ کتابت روایت هم از لحاظ نقل روایت هم از لحاظ ملاقات و زیارت همدیگر این دوازده طبقه به ثبت رسیده</w:t>
      </w:r>
    </w:p>
    <w:p>
      <w:pPr>
        <w:pStyle w:val="BookText"/>
        <w:rPr/>
      </w:pPr>
      <w:r>
        <w:rPr>
          <w:rFonts w:ascii="IRNazanin" w:hAnsi="IRNazanin" w:eastAsia="IRNazanin"/>
          <w:color w:val="111111"/>
          <w:sz w:val="28"/>
          <w:sz w:val="28"/>
          <w:szCs w:val="28"/>
          <w:rtl w:val="true"/>
          <w:lang w:bidi="fa-IR"/>
        </w:rPr>
        <w:t>سوال و جواب ما اینها را که نقل می کنیم هر کدام به عنوان شاخصه و چهره حدیثی و روایی است مثلا شیخ مفید با شیخ کلینی فرقش این است که شیخ کلینی چهره حدیث و روایی است چهره شیخ مفید فقه و کلام است الان در بحث رجال این دوازده طبقه به ثبت رسیده و شهرت و استحکام و معروفیت بیشتر از بقیه تعاریفی که درباره طبقات آمده مشهورترین و معتبرترین تعریف و تعیین طبقات همین است</w:t>
      </w:r>
    </w:p>
    <w:p>
      <w:pPr>
        <w:pStyle w:val="BookText"/>
        <w:rPr/>
      </w:pPr>
      <w:r>
        <w:rPr>
          <w:rFonts w:ascii="IRNazanin" w:hAnsi="IRNazanin" w:eastAsia="IRNazanin"/>
          <w:color w:val="111111"/>
          <w:sz w:val="28"/>
          <w:sz w:val="28"/>
          <w:szCs w:val="28"/>
          <w:rtl w:val="true"/>
          <w:lang w:bidi="fa-IR"/>
        </w:rPr>
        <w:t>سوال و جواب قبل از مرحوم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بوده پنج تا بوده به این دسته بندی به جایی نرسیده در شرح مشیخه این طبقه بندی را استخراج کرد و بسیار هم عالی است با توجه به نقل و و ثبت و زمان و مشایخ از تمام این مقدمات و مقارنات این دوازده طبقه را استخراج از ابورافع تا شیخ طوسی اگر خواسته باشیم از دور طبقات رجال را آشنا باشیم در حد مشهور و مورد وثوق و اعتماد همین تعداد دوازده طبقه با همین ترتیبی که برای شما گفتم که طبقات روات است و هر یکی از این طبقه ها مجموعه دارد و شاخص هر طبقه همین ها هست که گفته شد</w:t>
      </w:r>
    </w:p>
    <w:p>
      <w:pPr>
        <w:pStyle w:val="BookText"/>
        <w:rPr/>
      </w:pPr>
      <w:r>
        <w:rPr>
          <w:rFonts w:ascii="IRNazanin" w:hAnsi="IRNazanin" w:eastAsia="IRNazanin"/>
          <w:color w:val="111111"/>
          <w:sz w:val="28"/>
          <w:sz w:val="28"/>
          <w:szCs w:val="28"/>
          <w:rtl w:val="true"/>
          <w:lang w:bidi="fa-IR"/>
        </w:rPr>
        <w:t>شمارش طبقات توسط مرحوم آقای بروجردی بر اساس معیار نقل از معصوم در دوازده طبقه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دوم که طبقات را اعلام کرد که مرحوم سید بروجردی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خیلی مفصل دنبال می کنند طبقه بندی که ایشان دارد مربوط به اصحاب می شود یعنی هر راوی و راویانی که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باشند این طبقه اول و هر راوی و راویانی که از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باشند می شود</w:t>
      </w:r>
    </w:p>
    <w:p>
      <w:pPr>
        <w:pStyle w:val="BookText"/>
        <w:rPr/>
      </w:pPr>
      <w:r>
        <w:rPr>
          <w:rFonts w:ascii="IRNazanin" w:hAnsi="IRNazanin" w:eastAsia="IRNazanin"/>
          <w:color w:val="111111"/>
          <w:sz w:val="28"/>
          <w:sz w:val="28"/>
          <w:szCs w:val="28"/>
          <w:rtl w:val="true"/>
          <w:lang w:bidi="fa-IR"/>
        </w:rPr>
        <w:t>سوال و جواب بدون واسطه از امام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اصحاب با طبقات روات را تطبیق کرده اند پس چرا دوازده شد؟ برای اینکه از حضرت صدیقه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روایت در آن حد نیست تا یک طبقه روات تشکیل شود و از حضرت بقیه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روایات در حدی نیست که یک طبقه باشد اگر اشکال شود که یک طبقه رواتی که از صدیقه طاهره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طبقه از آقا توقیعات نقل می کنند جوابش را فقها می گویند از امام عصر و از حضرت صدیقه طاهره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روایات نقل شده است اما درحد یک مجموعه باشد که طبقه تشکیل بدهد در این حد نیست از این جهت دوازده طبقه شد برای تعیین این طبقات شاخص تعیین کرده اند طبقه اول مجموعه اصحابی که از حضرت 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گروهی از حضرت رسول روایت نقل می کند شاخص آن امیرالمومنین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هست که در آنجا هم نوشته شده مولا و ابناه راویان آن طبقه امیرالمومنین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بعدش جابر و سلمان هم آمده طبقه دوم گروهی که از مولی امیرالمومنین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روایت نقل می کنند در راس اینها امام حسن و امام حسین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هستند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 ممنوعیت در روات از طریق اهل بیت اثر نداشت ممنوعیت از طریق ابناء سنت بود صد سال آنها مسدود کرده بودند نقل روایت اما این مسیر و جویباری از نور که از طریق اهل بیت سلسله روات ادامه داشت اصلا قطع نشده از طریق ابناء سنت نقل و کتابت مطلقا ممنوع شد عمر گفت قرآن با روایت اختلاط پیدا می کند از روایت دست بردارد کتاب الله حسبنا و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از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و اویس قرنی و مالک اشتر نخعی است طبقه سوم اصحاب امام حسن مجتبی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گروهی که مستقیما از حضرتش نقل می کردند که یکی از آنها جابر بن عبد الله انصاری و سلیم بن قیس و سعد بن عباده انصاری و حبیب بن مظاهر طبقه چهارم که از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 کنند جابر و حبیب و جون که غلام ابوذر بود و زهیر و جعفر بن ابو الفضل طبقه پنجم راویانی که از امام سجاد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روایت نقل می کنند که گروهی که از آقا بدون واسطه نقل می کنند اینها در راس ابوحمزه ثمالی و حمید بن مسلم و زید بن علی السجاد و ابان بن تغلب و فرزدق طبقه ششم اصحاب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برید و محمد بن مسلم و ابابصیر طبقه هفتم که 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کنند فضیل و مفضل و ابن اذینه و جمیل و حماد طبقه هشتم راوی هایی که از امام کاظم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کنند علم و شاخص اش علی بن یقطین و صفوان بن یحیی و جمال و آقا علی بن موسی الرضا و عبد الله بن سنان طبقه نهم گروهی که از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احمد بن محمد بن ابی نصر بزنطی و احمد بن محمد بن عیسی اشعری و ادریس و زکریا بن آدم و ابن ادریس قمی و علی بن مهزیار طبقه دهم روایاتی که از امام جواد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شاخص این طبقه حسین بن سعید اهوازی و سهیل بن زیاد است طبقه یازدهم رواتی که از امام هادی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این گروه طبقه یازدهم است که عبارت اند از ابان بن صلت بغدادی و احمد بن محمد بن عبدالله اشعری و ابراهیم بن مهزیار اهوازی طبقه دوازدهم راوی ها که از آقا امام عسگری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سید عبدالعظیم حسنی و عبد الله بن جعفر حمیری قمی این طبقه بندی است که مربوط می شود به اصحاب ائمه هر مجموعه از اصحاب یک طبقه است و شاخص هایشان به ذهن سپردید برای تحقیق رجالی کمک می کند مثلا از طبقه فضل بن شاذان کسی است که از آن یا روایت می کند یا از آن شخص روایت نقل می کند</w:t>
      </w:r>
      <w:bookmarkStart w:id="46" w:name="pg4815_62315"/>
    </w:p>
    <w:p>
      <w:pPr>
        <w:pStyle w:val="BookText"/>
        <w:rPr/>
      </w:pPr>
      <w:bookmarkEnd w:id="46"/>
      <w:r>
        <w:rPr>
          <w:rFonts w:ascii="IRNazanin" w:hAnsi="IRNazanin" w:eastAsia="IRNazanin"/>
          <w:color w:val="111111"/>
          <w:sz w:val="28"/>
          <w:sz w:val="28"/>
          <w:szCs w:val="28"/>
          <w:rtl w:val="true"/>
          <w:lang w:bidi="fa-IR"/>
        </w:rPr>
        <w:t>طبقه بندی معجم الرجال مرحوم آقای خویی و معیار تقسیم بندی ایشان</w:t>
      </w:r>
    </w:p>
    <w:p>
      <w:pPr>
        <w:pStyle w:val="BookText"/>
        <w:rPr/>
      </w:pPr>
      <w:r>
        <w:rPr>
          <w:rFonts w:ascii="IRNazanin" w:hAnsi="IRNazanin" w:eastAsia="IRNazanin"/>
          <w:color w:val="111111"/>
          <w:sz w:val="28"/>
          <w:sz w:val="28"/>
          <w:szCs w:val="28"/>
          <w:rtl w:val="true"/>
          <w:lang w:bidi="fa-IR"/>
        </w:rPr>
        <w:t>رسیدیم به طبقه بندی سوم که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آورده است که به معنی دیگر است معنای طبقه را گرفته دیگر عدد نمی گذارد می گوید این معنا سریان دارد هر راوی معتبر که توثیق دارد او یک طبقه دارد طبقه از هر کسی روایت می کند و هر کسی که از او روایت کند بحث طبقات کامل شد آثار و نقش آن در جلسه آینده</w:t>
      </w:r>
    </w:p>
    <w:p>
      <w:pPr>
        <w:pStyle w:val="Heading2"/>
        <w:numPr>
          <w:ilvl w:val="1"/>
          <w:numId w:val="1"/>
        </w:numPr>
        <w:rPr/>
      </w:pPr>
      <w:bookmarkStart w:id="47" w:name="__RefHeading___Toc2627948_2035185390"/>
      <w:bookmarkStart w:id="48" w:name="_Toc16"/>
      <w:bookmarkEnd w:id="47"/>
      <w:r>
        <w:rPr>
          <w:rtl w:val="true"/>
        </w:rPr>
        <w:t xml:space="preserve">و لا فرق بین العصیر و العنب </w:t>
      </w:r>
      <w:r>
        <w:rPr>
          <w:rtl w:val="true"/>
        </w:rPr>
        <w:t xml:space="preserve">... </w:t>
      </w:r>
      <w:r>
        <w:rPr/>
        <w:t>91/07/15</w:t>
      </w:r>
      <w:bookmarkEnd w:id="48"/>
    </w:p>
    <w:p>
      <w:pPr>
        <w:pStyle w:val="BookText"/>
        <w:rPr/>
      </w:pPr>
      <w:r>
        <w:rPr>
          <w:rFonts w:ascii="IRNazanin" w:hAnsi="IRNazanin" w:eastAsia="IRNazanin"/>
          <w:color w:val="111111"/>
          <w:sz w:val="28"/>
          <w:sz w:val="28"/>
          <w:szCs w:val="28"/>
          <w:rtl w:val="true"/>
          <w:lang w:bidi="fa-IR"/>
        </w:rPr>
        <w:t xml:space="preserve">و لا فرق بین العصیر و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طباطبائی 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العصیر و نفس العنب فاذا غلی نفس العنب من غیر ان یعصر کان حراما و اما التمر و الزبیب و عصیرهما فالاقوی عدم حرمتهما ایضا بالغلیان و ان کان الاحوط الاجتناب عنهما اکلا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بحث گذشته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حرمت عصیر عنبی نیست بعد از غلیان و قبل از اسکار، اما در مورد نجاست آن گفته شد که اقوی طهارتش هست و اما حرمت، مربوط به غلیان نیست بلکه نشیش هم کافی است که حرمت شرب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هم شرح داده شد که ثابت نیست، البته احتیاط جای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فرق حکم غلیان عصیر عنبی و خود عنب</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العصیر و نفس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آب انگور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در حرمت شرب که عصیر غلیان پیدا کند و یا خود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خود عنب، بدون باز شدن و بیرون آمدن آب آن نیست بلکه منظور این است که انگور، آبش را با فشار جدا کنید، غلیان کند یا خود انگور بگذارید در ظرف بجوشد آبش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بین ماء عنبی به وسیله عصر بیرون بیاید یا بوسیله حرارت بیرون بیاید چون عصر در حرمت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مرحوم آقای خویی در این مورد</w:t>
      </w:r>
    </w:p>
    <w:p>
      <w:pPr>
        <w:pStyle w:val="BookText"/>
        <w:rPr/>
      </w:pPr>
      <w:r>
        <w:rPr>
          <w:rFonts w:ascii="IRNazanin" w:hAnsi="IRNazanin" w:eastAsia="IRNazanin"/>
          <w:color w:val="111111"/>
          <w:sz w:val="28"/>
          <w:sz w:val="28"/>
          <w:szCs w:val="28"/>
          <w:rtl w:val="true"/>
          <w:lang w:bidi="fa-IR"/>
        </w:rPr>
        <w:t>لذا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بحث عصیر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عصیر گفته اند براساس اغلبیت وجود است که در خارج اغلب اینگونه اتفاق می افتد که آب انگور را بر اثر فشار بیرون می آورند، بعد می جوشانند و الا هیچ خصوصیتی ندارد و دخل مستقیم موضوعی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بین آب بیرون آمده از انگور توسط فشار و عصر و آب بیرون آمده از انگور توسط حرارت و جوشیدن فرقی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حکمت حرمت شرب را از روایت ربیع شامی که در وسائل الشیعه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حکمت، عصر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این بود که منازعه حضرت آدم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 شیطان علیه اللعنه نسبت به استفاده از آب انگور بود و روح القدس حکم کرد که بعد از غلیان دو ثلثش برای شیطان نجس و حرام و برای اهل حرام لذا هر کسی که حرام خور است در خط شیطان است از اول و هر کس به حرام و لقمه حرام میل و تمایلی دارد نزعات شیطانی است و یک ثلث باقی مانده گفت برای حضرت آدم هنیئا له و عافیه که نه سکری دارد و نه نجاستی حکمت آنجا گفته شد عصیر فشار و فشردن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غلیان آب انگور داخل خود انگور به صورت خود جوش ممکن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در داخل ظرف گذاشته شود در اثر غلیان آبش بیرون بیاید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انگور در داخل ظرف بجوشد و آب در داخل انگور غلیان کند می فرماید این یک فرضی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انگور یک مشک است که داخلش بجوشد و رویه اش محفوظ باشد با یک فشار حرارت متلاشی می شود پوسته آن ته می کشد آب آن بالا می آید این چه حرفی است که گفته شود اگر آب انگور داخل انگور غلیان کند چه حکمی دارد اصلا تخیل است درست هم همین است بنابراین همان طور که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فرقی بین عصیر و غیر عصیر در این حکم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التمر و الزبیب و عصیرهما فالاقوی عدم حرمتهما</w:t>
      </w:r>
    </w:p>
    <w:p>
      <w:pPr>
        <w:pStyle w:val="BookText"/>
        <w:rPr/>
      </w:pPr>
      <w:r>
        <w:rPr>
          <w:rFonts w:ascii="IRNazanin" w:hAnsi="IRNazanin" w:eastAsia="IRNazanin"/>
          <w:color w:val="111111"/>
          <w:sz w:val="28"/>
          <w:sz w:val="28"/>
          <w:szCs w:val="28"/>
          <w:rtl w:val="true"/>
          <w:lang w:bidi="fa-IR"/>
        </w:rPr>
        <w:t>اما بحث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التمر و الزبیب و عصیرهما فالاقوی عدم حرمتهما ایضا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عصیر زبیب و عصیر تمر اقوی این است شربشان حرام نیست هر چند احتیاط مستحب اجتناب از شرب و اکل عصیر است من حیث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گفته است و ان کان الاحوط الاجتناب عنهما اکلا اصطلاح فارسی به کار برده است اصطلاح عربی آن شربا است عصیر و نوشیدنی شرب می شود در اصطلاح عربی نه اکل، این اکلا ذوق فارسی است و ان کان الاحوط عنهما از عصیر زبیب و عصیر تمر شربا بل من حیث النجاسه ایضا از جهت احتمال نجاست هم بدهید احتیاط است این مطلب را که ایشان عنوان می کند ببینیم مشهور چیست و غیر مشهور چه می فرماید و ادله آنها از چه قرار است؟</w:t>
      </w:r>
    </w:p>
    <w:p>
      <w:pPr>
        <w:pStyle w:val="BookText"/>
        <w:rPr/>
      </w:pPr>
      <w:r>
        <w:rPr>
          <w:rFonts w:ascii="IRNazanin" w:hAnsi="IRNazanin" w:eastAsia="IRNazanin"/>
          <w:color w:val="111111"/>
          <w:sz w:val="28"/>
          <w:sz w:val="28"/>
          <w:szCs w:val="28"/>
          <w:rtl w:val="true"/>
          <w:lang w:bidi="fa-IR"/>
        </w:rPr>
        <w:t>فرق در علت و حکمت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ارتباط اختصاصی با عمل ذات الحکمه ندارد، قابل جدایی و تفکیک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ارتباط اختصاصی دارد که قابل تفکیک نیست و معلول دائر مدار علت است وجودا و عدما و عمل دارای مصلحت و حکمت دائر مدار حکمت است وجودا نه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سهل بن زیاد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روایت را صاحب وسائل نقل می کند روایت را محدثین در جوامع معتبر روایی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فی سهل، سهل اعتبارش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سهل مخصوصا موضع گیری دارد اما در مجموع سهل بن زیاد امرش سهل است و بحث هم درباره بیان حکمت است و درباره حکم نیست در اینجا هم به نحوی تساهل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مورد عصیر زبیب و نبیذ الزبیب</w:t>
      </w:r>
    </w:p>
    <w:p>
      <w:pPr>
        <w:pStyle w:val="BookText"/>
        <w:rPr/>
      </w:pPr>
      <w:r>
        <w:rPr>
          <w:rFonts w:ascii="IRNazanin" w:hAnsi="IRNazanin" w:eastAsia="IRNazanin"/>
          <w:color w:val="111111"/>
          <w:sz w:val="28"/>
          <w:sz w:val="28"/>
          <w:szCs w:val="28"/>
          <w:rtl w:val="true"/>
          <w:lang w:bidi="fa-IR"/>
        </w:rPr>
        <w:t>اما عصیر زبیب و 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زبیب عبارت است از آب کشمش که جوشیده شود که خود کشمش، آب آن طبیعتا خشک می شود، کشمش را می گذارند داخل آب یک مدتی تا اینکه آن آب نفوذ کند و حلاوتی بعد آن را بجوشند بعد از غلیان می شود عصیر زبیب که در اصطلاح خاص که به آن می گویند انگور عصیر العنب و در زبیب می گویند نبیذ الزبیب این آب جوشانده که از کشمش استفاده کند در اصطلاح می گویند نبیذ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موضوع تعیین شد حکم آن از لحاظ نجاست، نبیذ علی الظاهر اتفاق بر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خویی</w:t>
      </w:r>
    </w:p>
    <w:p>
      <w:pPr>
        <w:pStyle w:val="BookText"/>
        <w:rPr/>
      </w:pPr>
      <w:r>
        <w:rPr>
          <w:rFonts w:ascii="IRNazanin" w:hAnsi="IRNazanin" w:eastAsia="IRNazanin"/>
          <w:color w:val="111111"/>
          <w:sz w:val="28"/>
          <w:sz w:val="28"/>
          <w:szCs w:val="28"/>
          <w:rtl w:val="true"/>
          <w:lang w:bidi="fa-IR"/>
        </w:rPr>
        <w:t>و گفته می شود مخصوصا صاحب حدائق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اجماع هم در این رابطه منعقد است حدائق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عصیر و شیخ انصاری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طهارت 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تعرض به اجماع و اتفاق که دلیل بر طهارت نبیذ، عدم دلیل بر نجاست است و اصاله الطهاره و استصحاب هم علی وجه به عنوان موید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روشن است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درباره طهارت نبیذ اتفاق بین علما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نفی خلاف و اتفاق و اجماع و تسالم و ضرورت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 که سطح اتفاق از اجماع؛ نفی خلاف و اتفاق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 به اتفاق جمعی به کار می رود نفی خلاف هم خلاف از جمعی دیده نشده اما اجماع مرتبه بالاتر از نفی خلاف و اتفاق که آراء کل فقها به طور دقیق جمع آوری شده و به طور دقیق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اثباتی و از اجماع بالاتر،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این است که درباره یک امر با دید قطعی و ضروری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یعنی امر مسلم است و آن روی اش می شود ضروری که دیگر نیاز به مدرکی و غیر مدرکی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گفته شد طهارتش مورد اتفاق است اما درباره حرمت شرب بین متاخرین عده ای اعلام کرده اند که شربش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شیخ انصاری برای طهارت نبیذ استصحاب حکمی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ادله ای اقامه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اما اصل عبارت است از همان اصلی که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مصابیح الاحکام آورده</w:t>
      </w:r>
    </w:p>
    <w:p>
      <w:pPr>
        <w:pStyle w:val="BookText"/>
        <w:rPr/>
      </w:pPr>
      <w:r>
        <w:rPr>
          <w:rFonts w:ascii="IRNazanin" w:hAnsi="IRNazanin" w:eastAsia="IRNazanin"/>
          <w:color w:val="111111"/>
          <w:sz w:val="28"/>
          <w:sz w:val="28"/>
          <w:szCs w:val="28"/>
          <w:rtl w:val="true"/>
          <w:lang w:bidi="fa-IR"/>
        </w:rPr>
        <w:t>توضیح در کلمه طباطبایی در فقه که مراد مرحوم بحر العلوم است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بحر العلوم اول است صاحب مصابیح الاحکام که بسیار فقیه عظیم الشانی است اما کتابش تا الان مخطوط است و چاپ نشده که یک مقدارش مخطوطات است و یک مقدارش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استادش هست که ایشان استاد خودش را علامه طباطبائی را آنقدر تقدیر می کند می گوید سید الاستاد بل استاد الکل قسمتی را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قسمتی را سید عاملی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نقل می کند و این کتاب اگر چاپ بشود یک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مصابیح الاحکام آن نفس گرم تشرفی اش هنوز هست ما درباره تشرف فقها اگر حرفی داشته باشیم کسی که بیشترین تشرف را به محضر آقا داشته است سید بحر العلوم است آن نفس گرم تشرفی اش هنوز در این کتاب می درخشد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احترام که استاد استادش هست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احترام بنده حقیر دیده ام در تعریف بعضی از اعاظم بیع را یک تعریفی خوبی اعلام کرده، دیدم در مصابیح الاحکام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علامه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حرمت و نجاست را بوسیله استصحاب حکمی اثبات می کنیم حکم قبلا حرمت و نجاست بود شک می کنیم آن باقی مانده یا نه استصحاب جاری است این کشمش حقیقتا انگور است حکم ا نگور پس از غلیان حرمت و نجاست بود همان حکم را استصحاب می کنیم و حقیقت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موضوع ماهیتی، ماهیت انگور و کشمش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خشک شدن و تر بودن موضوع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اضافی است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حکمی کنید یک حقیقت است و یک خواص از نظر علمی و تغذیه ای و غیره و مالیت، بنابراین موضوع که وصفی خارج از ماهیت هست و دقیقا در استصحاب هم همین است که اگر وصف کم و زیاد نشود که قضیه متیقنه و قضیه مشکوکه به وجود نمی آید، با کم و زیاد شدن وصف آنجا عنب بود اینجا می شود کشمش استصحاب حکمی می کنیم این استصحاب حکمی را ایشان به شکل استصحاب حکمی اعلام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تاسیس عنوان استصحاب تعلیقی در فقه توسط شیخ انصاری و رد آن</w:t>
      </w:r>
    </w:p>
    <w:p>
      <w:pPr>
        <w:pStyle w:val="BookText"/>
        <w:rPr/>
      </w:pPr>
      <w:r>
        <w:rPr>
          <w:rFonts w:ascii="IRNazanin" w:hAnsi="IRNazanin" w:eastAsia="IRNazanin"/>
          <w:color w:val="111111"/>
          <w:sz w:val="28"/>
          <w:sz w:val="28"/>
          <w:szCs w:val="28"/>
          <w:rtl w:val="true"/>
          <w:lang w:bidi="fa-IR"/>
        </w:rPr>
        <w:t>محقق اصول و پرچم دار تطور اصول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استصحاب یک عنوان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موضوع فرضی در نظر گرفت و مستصحب فرضی در نظر گرفته می شود که می گوییم این کشمش اگر انگور بود می جوشید و غلیان پیدا می کرد نجس و حرام حالا که کشمش است جوشیده و غلیان پیدا کرده همان حکم قبلی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از اساس معلق است، فرضی است؛ مستصحب وجود واقعی ندارد، مستصحب مجرد فرض است واقعیت ندارد مع التنزل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هم بکنیم، موضوع فرق می کند؛ شما بین انگور و کشمش که استصحاب نمی کنید بین عصیر انگور و آبی که از بیرون آمده کنار کشمش قرار گرفته این جوشیده این آب مطلق است و آب انگور دو تا ماهیت از اساس جدا بوده؛ در این قضیه کشمش آب با کشمش همراه شده آب مطلق کجا آب انگور کجا تغییر موضوع از واضحات و قطعیات است این فرمایش را ایشان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محقق همدانی و سید حکیم در استصحاب تعلیقی</w:t>
      </w:r>
    </w:p>
    <w:p>
      <w:pPr>
        <w:pStyle w:val="BookText"/>
        <w:rPr/>
      </w:pPr>
      <w:r>
        <w:rPr>
          <w:rFonts w:ascii="IRNazanin" w:hAnsi="IRNazanin" w:eastAsia="IRNazanin"/>
          <w:color w:val="111111"/>
          <w:sz w:val="28"/>
          <w:sz w:val="28"/>
          <w:szCs w:val="28"/>
          <w:rtl w:val="true"/>
          <w:lang w:bidi="fa-IR"/>
        </w:rPr>
        <w:t>بعد از ایشان فقیه همدانی و سید الحکیم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استصحاب یک ملاحظاتی دارند که باید توجه شود محقق همدانی می فرماید که استصحاب اگر تعلیقی باشد درست است، دلیل استصحاب تعلیقی را شامل نمی شود استصحاب تعلیقی از اعتبار برخوردار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محقق همدانی استصحاب در این جا تنجیزی است نه تعلیقی و استصحاب در حکم موضوعی هم جاری است</w:t>
      </w:r>
    </w:p>
    <w:p>
      <w:pPr>
        <w:pStyle w:val="BookText"/>
        <w:rPr/>
      </w:pPr>
      <w:r>
        <w:rPr>
          <w:rFonts w:ascii="IRNazanin" w:hAnsi="IRNazanin" w:eastAsia="IRNazanin"/>
          <w:color w:val="111111"/>
          <w:sz w:val="28"/>
          <w:sz w:val="28"/>
          <w:szCs w:val="28"/>
          <w:rtl w:val="true"/>
          <w:lang w:bidi="fa-IR"/>
        </w:rPr>
        <w:t>اما استصحاب تنجیزی داریم، استصحاب تنجیزی عبارت است از سببیت و ملازمه که ما سببیت را استصحاب میکنیم؛ برای حرمت در مرحله عنب غلیان سبب بود، برای حرمت و نجاست آن سببیت را ما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هم از احکام وضعیه است و قابل استصحاب است حکم شرعی فرق نمی کند که حکم وضعی باشد یا تکلیفی، حکم شرعی است و قابل استصحاب پس استصحاب می شود استصحاب تنجیزی نه تعلیقی این نقد را که مرحوم محقق همدانی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طهارت از مصباح الفقیه جلد اول 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جوابش را در اصول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در مستمسک العروه نسبت به وحدت سسبیت در انگور و کشمش اشکال می نمایند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 مستمسک العروه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نسبت به سببیت باشد ارکانش تمام نیست برای اینکه سببیت جعل شرعی ندارد علی ما هو التحقیق و اگر ادعای ملازمه بین غلیان و نجاست که یک عنوان انتزاعی است ملازمه انتزاع می شود، اصلا در معرض حکم شرعی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از استصحاب تنجیزی در این رابطه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درباره سببیت می بینیم سببیت غلیان، مطلق نیست غلیان، مضاف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عصیر، موضوع حکم است غلیان مطلق که نیست اگر غلیان مطلق باشد آب هم غلیان می کند بنابراین غلیان مضاف یعنی غلیان عصیر موضوع حکم است و سبب است پس آن سببیت اختصاصی است آن غیر از غلیان آب کشمش است که از بیرون آمد با کشمش همراه شد و غلیان پیدا کرد این دیگر غلیان عصیر نیست سببیت برای آن بود اینجا سببیت راهی ندارد و همین طور ملازمه بین غلیان عصیر و حرمت و نجاست است نه بین غلیان مطلق و الا هر نوشیدنی غلیان کند باید حرام و نجس باشد</w:t>
      </w:r>
      <w:r>
        <w:rPr>
          <w:rFonts w:eastAsia="IRNazanin" w:cs="IRNazanin"/>
          <w:color w:val="111111"/>
          <w:sz w:val="28"/>
          <w:szCs w:val="28"/>
          <w:rtl w:val="true"/>
          <w:lang w:bidi="fa-IR"/>
        </w:rPr>
        <w:t>.</w:t>
      </w:r>
      <w:bookmarkStart w:id="49" w:name="pg4815_62329"/>
    </w:p>
    <w:p>
      <w:pPr>
        <w:pStyle w:val="BookText"/>
        <w:rPr/>
      </w:pPr>
      <w:bookmarkEnd w:id="49"/>
      <w:r>
        <w:rPr>
          <w:rFonts w:ascii="IRNazanin" w:hAnsi="IRNazanin" w:eastAsia="IRNazanin"/>
          <w:color w:val="111111"/>
          <w:sz w:val="28"/>
          <w:sz w:val="28"/>
          <w:szCs w:val="28"/>
          <w:rtl w:val="true"/>
          <w:lang w:bidi="fa-IR"/>
        </w:rPr>
        <w:t>نظر مرحوم آقای خویی در تنقیح العروه در این باره و ردّ استصحاب تعلیقی</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اشکالات زیادی دارد قطع نظر از اشکال تعلیقی که استصحاب تعلیقی در دایره استصحاب قرار ندارد تا شما آن را استصحاب کنید چیزی نیست فرضیات که استصحاب نمی شود قطع نظر از آن دو تا اشکال عمده که شرح این معنا جلسه آینده</w:t>
      </w:r>
    </w:p>
    <w:p>
      <w:pPr>
        <w:pStyle w:val="Heading2"/>
        <w:numPr>
          <w:ilvl w:val="1"/>
          <w:numId w:val="1"/>
        </w:numPr>
        <w:rPr/>
      </w:pPr>
      <w:bookmarkStart w:id="50" w:name="__RefHeading___Toc2627950_2035185390"/>
      <w:bookmarkStart w:id="51" w:name="_Toc17"/>
      <w:bookmarkEnd w:id="50"/>
      <w:r>
        <w:rPr>
          <w:rtl w:val="true"/>
        </w:rPr>
        <w:t xml:space="preserve">ادامه بحث از حکم نبیذ بعد از غلیان </w:t>
      </w:r>
      <w:r>
        <w:rPr/>
        <w:t>91/07/16</w:t>
      </w:r>
      <w:bookmarkEnd w:id="51"/>
    </w:p>
    <w:p>
      <w:pPr>
        <w:pStyle w:val="BookText"/>
        <w:rPr/>
      </w:pPr>
      <w:r>
        <w:rPr>
          <w:rFonts w:ascii="IRNazanin" w:hAnsi="IRNazanin" w:eastAsia="IRNazanin"/>
          <w:color w:val="111111"/>
          <w:sz w:val="28"/>
          <w:sz w:val="28"/>
          <w:szCs w:val="28"/>
          <w:rtl w:val="true"/>
          <w:lang w:bidi="fa-IR"/>
        </w:rPr>
        <w:t>ادامه بحث از حکم نبیذ بعد از غلیان</w:t>
      </w:r>
    </w:p>
    <w:p>
      <w:pPr>
        <w:pStyle w:val="BookText"/>
        <w:rPr/>
      </w:pPr>
      <w:r>
        <w:rPr>
          <w:rFonts w:ascii="IRNazanin" w:hAnsi="IRNazanin" w:eastAsia="IRNazanin"/>
          <w:color w:val="111111"/>
          <w:sz w:val="28"/>
          <w:sz w:val="28"/>
          <w:szCs w:val="28"/>
          <w:rtl w:val="true"/>
          <w:lang w:bidi="fa-IR"/>
        </w:rPr>
        <w:t>درباره حکم نبیذ زبیب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کشمشی را با آب همراه بکنند، بعد بجوشانند چه حکمی دارد؟ با غلیان حرمت شرب محقق می شود و یا اینکه 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عدم نجاست قطعی است اما حرمت شرب آن، مشهور بلکه ادعای اجماع که حرمت شرب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حرمت شرب قول یا اقوالی وجود دارد که می گویند زبیب یا کشمش داخل آب گذاشته شود بعد بجوشاند پس از غلیان ولو در حد اسکار یا از اسکار خبری نباشد خود این غلیان حرمت شرب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طهارت نبیذ با تمسک به استصحاب تعلیقی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در این باره اقامه شد عبارت بود از استصحاب تعلیقی، استصحاب تعلیقی را دقیق معنا کردیم و اشکالش را هم گفتیم رسیدیم به رای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اگر در شکل استصحاب حکمی باشد سید بحر العلوم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این استصحاب، بر مسلک ما اشکال دارد اشکالش این است که استصحاب در شبهات حکمیه جاری نمی شود برای اینکه مانع دارد گرچه مقتضی آن کامل است مانع آن معارضه با استصحاب عدم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استصحاب حکم با استصحاب در شبهه حکمیه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غیر از استصحاب در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شبهه حکمیه، منظور استصحاب حکم کلی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داریم که پس از غلیان به شکل قضیه حقیقیه که کلی بشود، اگر آب با کشمش غلیان کند هر کجا باشد، آیا حکمش حرمت است؟ این شبهه حکمیه است و حکم کلی الهی و استصحاب در شبهه حکمیه نسبت به حکم کلی الهی، معارض است با استصحاب عدم جعل و اما استصحاب حکم مشکوک آنجا دیگر معارض نداریم و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مشکوک جزئی، در حقیقت استصحاب شبهه موضوعیه است بر می گردد به استصحاب موضوعیه؛ مثلا شما عهد وجوبی کرده بودید که برای دوست یا طلبه یا شاگرد کمک کنید واجب شده بود اجمالا به ذهن تان می آید که کارهایی برایش انجام بدهید الان شک در وجوب می کنید در این صورت این استصحاب درباره حکم مشکوک است و این استصحاب هم جاری است و معارض نیست حالت سابقه اش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ای ندارد و ریشه اش را هم گفتم که این استصحاب بر می گردد به استصحاب موضوع این علی المبناست به اسم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هرچند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دارد که استصحاب در شبهه حکمیه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بحث جمع بین این دو که این استصحاب که می گویید معارض است با استصحاب عدم جعل، یک اشکال دارد که آن هم مبنایی است که این استصحاب، استصحاب عدم ازلی است استصحاب عدم جعل، استصحاب عدم ازلی است و استصحاب عدم ازلی بنابر مبنای بعضی از صاحبنظران جاری نمی شود چون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جعل و مرحله مجعول در حکم شرعی</w:t>
      </w:r>
    </w:p>
    <w:p>
      <w:pPr>
        <w:pStyle w:val="BookText"/>
        <w:rPr/>
      </w:pPr>
      <w:r>
        <w:rPr>
          <w:rFonts w:ascii="IRNazanin" w:hAnsi="IRNazanin" w:eastAsia="IRNazanin"/>
          <w:color w:val="111111"/>
          <w:sz w:val="28"/>
          <w:sz w:val="28"/>
          <w:szCs w:val="28"/>
          <w:rtl w:val="true"/>
          <w:lang w:bidi="fa-IR"/>
        </w:rPr>
        <w:t>بعد هم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که ما جاری می کنیم یا در مرحله جعل جاری می کنیم یا در مرحله مجعول؛ حکم شرعی دو مرحله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جعل و مرحله مجعول اگر در مرحله جعل استصحاب جاری کنیم</w:t>
      </w:r>
    </w:p>
    <w:p>
      <w:pPr>
        <w:pStyle w:val="BookText"/>
        <w:rPr/>
      </w:pPr>
      <w:r>
        <w:rPr>
          <w:rFonts w:ascii="IRNazanin" w:hAnsi="IRNazanin" w:eastAsia="IRNazanin"/>
          <w:color w:val="111111"/>
          <w:sz w:val="28"/>
          <w:sz w:val="28"/>
          <w:szCs w:val="28"/>
          <w:rtl w:val="true"/>
          <w:lang w:bidi="fa-IR"/>
        </w:rPr>
        <w:t>شک در مرحله جعل حکم برمی گردد به بحث نسخ</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 در اصل جعلِ حکم داریم شک در اصل جعل حکم مستلزم این است که شک در نسخ کنیم که این حکم نسخ شده یا نسخ نشده استصحاب جعل، جاری می کنیم جعل باقی است، نسخ نشده یادمان نرود اگر استحصاب در مورد جعل حکم بود، ریشه اش شک در نسخ است؛ استصحاب یا شک در جعل برخاسته از شک در نسخ است اگر بخواهیم در مورد مثال خودمان استصحاب به جعل جاری کنیم که بگوییم این حکم حرمت شرب، جعلش باقی است یا باقی نیست این، جا ندارد چون ما شک در عدم نسخ نداریم جاهایی که در شرع نسخ شده به طور قطعی و مشخص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عصیر و مسکرات، نسخ نشده که شک در نسخ نداریم بنابراین زمینه برای استصحاب جعل وجود ندارد اما استصحاب در مرحله مجعول، منظور از مجعول حکم است یعنی اینجا حرمت شرب اگر درباره مجعول، ما استصحاب جاری کنیم این مجعول باید قبلا یک وجود واقعی و قطعی داشته باشد تا ما الان شک در بقاءش داشته باشیم مثلا انگور غلیان کرده و حرمت آمده این محقق شده، الان شک می کنیم آن حرمت باقی است یا باقی نیست مجعولِ قبلی که ندارید انگور قبلا جوشانده و حکم حرمتِ صادر شده که ندارید شما می گویید اگر انگور می جوشید فرضی بود واقعیت که نداشت استصحاب مجعول وقتی جاری می شود که حکم مجعول قبلا واقعیت و تحقق داشته باشد و می دانیم حکم مجعول قبلا فقط فرض بوده انگور بر فرضی که می جوشید این حکم قبلی بوده نه اینکه بگوییم انگور قبلا جوشیده حرمت داشته آن حرمت الان باقی هست یا نیست بنابراین استصحاب در مرحله مجعول که قطعا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مرحوم آقای خویی که نصوص مختص حرمت شرب عصیر عنبی است</w:t>
      </w:r>
    </w:p>
    <w:p>
      <w:pPr>
        <w:pStyle w:val="BookText"/>
        <w:rPr/>
      </w:pPr>
      <w:r>
        <w:rPr>
          <w:rFonts w:ascii="IRNazanin" w:hAnsi="IRNazanin" w:eastAsia="IRNazanin"/>
          <w:color w:val="111111"/>
          <w:sz w:val="28"/>
          <w:sz w:val="28"/>
          <w:szCs w:val="28"/>
          <w:rtl w:val="true"/>
          <w:lang w:bidi="fa-IR"/>
        </w:rPr>
        <w:t>اشکال بعدی مضافا بر این دو تا اشکال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بنگریم نصوصی که ما داریم همه بدون هیچ تردید اختصاص دارند به حرمت شرب عصیر عنبی و ربطی به زبیب و کشمش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از ریشه تمام سرمایه اختصاص دارد به عصیر عنبی این نبیذ که آب جوشانده زبیب هست ربط به عصیر عنبی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راهی برای توسعه و تسری نداریم و زمینه برای استصحاب وجود ندارد تا اینجا دلیلی بر نجاست نبیذ که قطعا وجود نداشت دلیل بر حرمتش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برخی نصوص که بحث حرمت شرب را اختصاص به عصیر عنبی نمی دهد</w:t>
      </w:r>
    </w:p>
    <w:p>
      <w:pPr>
        <w:pStyle w:val="BookText"/>
        <w:rPr/>
      </w:pPr>
      <w:r>
        <w:rPr>
          <w:rFonts w:ascii="IRNazanin" w:hAnsi="IRNazanin" w:eastAsia="IRNazanin"/>
          <w:color w:val="111111"/>
          <w:sz w:val="28"/>
          <w:sz w:val="28"/>
          <w:szCs w:val="28"/>
          <w:rtl w:val="true"/>
          <w:lang w:bidi="fa-IR"/>
        </w:rPr>
        <w:t>اما دلیل دومی که اقامه شده است نصوص و روایات؛ عده ای از نصوص را در این رابطه یعنی جهت اثبات حرمت نبیذ مستند قرار داده اند گفته می شود قائلین به حرمت شرب نبیذ استدلال می کنند به روایات</w:t>
      </w:r>
    </w:p>
    <w:p>
      <w:pPr>
        <w:pStyle w:val="BookText"/>
        <w:rPr/>
      </w:pPr>
      <w:r>
        <w:rPr>
          <w:rFonts w:ascii="IRNazanin" w:hAnsi="IRNazanin" w:eastAsia="IRNazanin"/>
          <w:color w:val="111111"/>
          <w:sz w:val="28"/>
          <w:sz w:val="28"/>
          <w:szCs w:val="28"/>
          <w:rtl w:val="true"/>
          <w:lang w:bidi="fa-IR"/>
        </w:rPr>
        <w:t>روایت زید نرسی که در خصوص غلیان زبیب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روایات روایت زید نرسی است؛ این روایت در کتاب مستدرک الوسائل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زید النرسی فی اصله راوی زید است لقبش نرسی فی اصله یعنی فی کتاب خودش در اصطلاح روایت و رجال اصل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ابوعبد الله علیه السلام عن الزبیب یدقّ و یلقی فی القدر ثم یصبّ علیه الماء و یوقد تحته فقال لا تاکله حتی یذهب ثلثان و یبقی الثلث فان النار قد اصابته قلت فالزبیب کما هو فی القدر و یصب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دقیق می شود یعنی خرد می شود و آبی همراه آن می کنند و در قابلمه ای انداخته می شود وانگهی روی آتش گذاشته می شود حکم این چیست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حتی یذهب الثلثان و یبقی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خمر، حکم حرمت بلکه نجاست هم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هم می فرماید آقا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النار قد اصابته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و نشیش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فالزبیب کما هو فی القدر و یصب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کشمش همین طوری سالم در آب ریخته شود در دیگی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یطبخ و یصفی عنه الماء فقال کذلک هو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آب خورد شدن فرق نمی کند آب همراه اش بکنید داخل ظرف داخل آتش قرار بدهید این را دست به آن نزنید تا دو ثلث اش از بین برود</w:t>
      </w:r>
    </w:p>
    <w:p>
      <w:pPr>
        <w:pStyle w:val="BookText"/>
        <w:rPr/>
      </w:pPr>
      <w:r>
        <w:rPr>
          <w:rFonts w:ascii="IRNazanin" w:hAnsi="IRNazanin" w:eastAsia="IRNazanin"/>
          <w:color w:val="111111"/>
          <w:sz w:val="28"/>
          <w:sz w:val="28"/>
          <w:szCs w:val="28"/>
          <w:rtl w:val="true"/>
          <w:lang w:bidi="fa-IR"/>
        </w:rPr>
        <w:t>سند و دلالت روایت زید نرسی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زید النرسی صریح در مدعاست دلالتش صریح است ظهورهم نمی گوید در دلالتش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فقهایی هم دارد اما هم صاحب جواهر و هم سید الاستاد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مشکلاتی دارد؛ هم علائم ضعف هم علائم قوت سند یک سند پر پیج و 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در جوامع معتبر روایی ذکر نشده اگر یادمان باشد گفتیم در رجال که ذکر در کتب اربعه یک اعتبار ابتدائی است شما که خطیب و تحقیقات هم دارید باز هم تکرار می کنم هر چند ضعیف هم باشد ضعفش مساوی با سقوط نیست ضعف معنایش این است که نیاز به تقویت دارد بنابراین که می گوییم روایات کافی قسمت اش ضعیف است یعنی اعتبار درجه یک ندارد کل فقها هم از آن روایت ضعیف استفاده می کنند چون موید در نقل است به عنوان موید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متاسفانه در جوامع روایی نیست ولیکن این روایت را مرحوم علامه مجلسی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محدث نوری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که کتابش آوردیم نقل می کند نقل این دو نفر نقل بدون تاثیر که نیست و فقها صاحب حدائق صاحب جواهر شیخ انصاری و فقیه همدانی شیخ الشریعه خود سید الاستاد و سید الحکیم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این می شود روایت این همه فقها نقل می کنند و در آن دو تا کتاب که جوامع روایی دسته دوم هستند ولی بالاخره جامع روایی هست نقل شده در این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ابن ولید کتاب زید نرسی را رد کرده اند</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کتابش مشکل دارد چون این از کتاب نقل کرده و این کتابش ثابت نیست برای اینکه مرحوم صدوق محمد بن علی بن بابویه و استادش محمد بن الحسن بن الولید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ولید قمی این دو تا کتاب را رد کرده اند وجود کتابی را برای زید نرسی رد کرده اند رد این دو تا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ثابت نیست آن طرف نکات قوت هم داریم 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نظرش مصاب نیست نظرش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رد کتاب موید بر این مطلب حقیر مراجعه کردیم دیدم که شیخ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زید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یرویه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سند پر بحث است</w:t>
      </w:r>
    </w:p>
    <w:p>
      <w:pPr>
        <w:pStyle w:val="BookText"/>
        <w:rPr/>
      </w:pPr>
      <w:r>
        <w:rPr>
          <w:rFonts w:ascii="IRNazanin" w:hAnsi="IRNazanin" w:eastAsia="IRNazanin"/>
          <w:color w:val="111111"/>
          <w:sz w:val="28"/>
          <w:sz w:val="28"/>
          <w:szCs w:val="28"/>
          <w:rtl w:val="true"/>
          <w:lang w:bidi="fa-IR"/>
        </w:rPr>
        <w:t>قاعده در تعارض جرح و تعدیل در راوی</w:t>
      </w:r>
    </w:p>
    <w:p>
      <w:pPr>
        <w:pStyle w:val="BookText"/>
        <w:rPr/>
      </w:pPr>
      <w:r>
        <w:rPr>
          <w:rFonts w:ascii="IRNazanin" w:hAnsi="IRNazanin" w:eastAsia="IRNazanin"/>
          <w:color w:val="111111"/>
          <w:sz w:val="28"/>
          <w:sz w:val="28"/>
          <w:szCs w:val="28"/>
          <w:rtl w:val="true"/>
          <w:lang w:bidi="fa-IR"/>
        </w:rPr>
        <w:t>ما الان قواعد را می بینیم؛ درباره قاعده جرح و تعدیل چیست؟ قاعده در جرح و تعدیل این است اگر معدّل از قدما باشد، جارح از متاخرین شک در آن نیست که تعدیل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معدل هر دو از قدمایند برای ترجیحاتی بیرونی باید مراجعه کنیم اگر یک طرف دو نفر تعدیل می کند طرف دیگر یک نفر جرح می کند آن دو نفر قوتش بالاست اما اگر یک طرف دو معدل و طرف دیگر دو جارح دیگر تعارض می شود</w:t>
      </w:r>
    </w:p>
    <w:p>
      <w:pPr>
        <w:pStyle w:val="BookText"/>
        <w:rPr/>
      </w:pPr>
      <w:r>
        <w:rPr>
          <w:rFonts w:ascii="IRNazanin" w:hAnsi="IRNazanin" w:eastAsia="IRNazanin"/>
          <w:color w:val="111111"/>
          <w:sz w:val="28"/>
          <w:sz w:val="28"/>
          <w:szCs w:val="28"/>
          <w:rtl w:val="true"/>
          <w:lang w:bidi="fa-IR"/>
        </w:rPr>
        <w:t>اعمال قاعده جرح و تعدیل در مورد زید نرسی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نجاشی و ابن غضائری تصدیق می کند و ابن ولید و شیخ صدوق تصدیق نمی کند هر دو دو نفر است درست در عرض هم قرار می گیرد جایی برای ترجیح نداریم جرح و تعدیل که ساقط شد می ماند روایت خودش باید برویم دنبال مرجحات دیگر، مرجحات دیگر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این است که در کامل الزیاره یا در تفسیر علی بن ابراهیم قمی روایتی که آمده است هم خود زید را توثیق می کند و هم روایتش روایت سند معروف؛ یک سند معروف برای کلینی هست که از قمی اشعری ها نقل می کند و یک سند معروف که علی بن ابراهیم قمی به ابن ابی عمیر وصل می شود این دو تا سند بنامی است یکی شیخ کلینی از احمد بن محمد بن عیسی قمی نقل می کند از اشعری ها خیلی متین است سند دومی هم علی بن ابراهیم عن ابیه ابراهیم بن هاشم عن محمد بن ابی عمیر عن زید النرسی این سند است حالا اگر بگوییم که توثیق خاص ندارد هیچ عیبی و ایرادی ندارد برای اینکه ابن ابی عمیر از او نقل می کند اجمعت الاصابه آمده است که شیخ می گوید ابن ابی عمیر لا یروی و لا یرسل الا عن ثقه بنابراین مشایخ ابن ابی عمیر همه شان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مشایخ مروی عنه است کسی که ابن ابی عمیر از او نقل می کند آن کتاب که با تعارض از بین رفت این با توثیق عام باقی ماند می شود مورد اعتماد و فقها هم به این روایت استناد می کنند و دلالت هم که کامل بود تمام است باید حکم به حرمت صادر کنیم</w:t>
      </w:r>
    </w:p>
    <w:p>
      <w:pPr>
        <w:pStyle w:val="BookText"/>
        <w:rPr/>
      </w:pPr>
      <w:r>
        <w:rPr>
          <w:rFonts w:ascii="IRNazanin" w:hAnsi="IRNazanin" w:eastAsia="IRNazanin"/>
          <w:color w:val="111111"/>
          <w:sz w:val="28"/>
          <w:sz w:val="28"/>
          <w:szCs w:val="28"/>
          <w:rtl w:val="true"/>
          <w:lang w:bidi="fa-IR"/>
        </w:rPr>
        <w:t>نظر نهایی صاحب جواهر در مورد روایت زید نرسی که روایت مطابق اصول و نصوص است</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مانع عرضه می کند که حکم به حرمت ندهید می فرماید با اضافات و توضیحات که اشکال این است که مدلول روایت با همه ضعف سند مدلول مطابق اصول و نصوص متواتره یا مستفیضه است اصول، استصحاب و عدم الطهارت است و اما نصوص مستفیضا که ما آنچه داریم درباره حرمت شرب، همه اختصاص دارند به عصیر عنب اما درباره زبیب روایتی در جوامع معتبره هر چند ضعیف هم به نقل نرسیده قابل مقاومت درباره آن نصوص نیست و قاعده طهارت که کارایی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که حکم عروه قابل قبول است</w:t>
      </w:r>
    </w:p>
    <w:p>
      <w:pPr>
        <w:pStyle w:val="BookText"/>
        <w:rPr/>
      </w:pPr>
      <w:r>
        <w:rPr>
          <w:rFonts w:ascii="IRNazanin" w:hAnsi="IRNazanin" w:eastAsia="IRNazanin"/>
          <w:color w:val="111111"/>
          <w:sz w:val="28"/>
          <w:sz w:val="28"/>
          <w:szCs w:val="28"/>
          <w:rtl w:val="true"/>
          <w:lang w:bidi="fa-IR"/>
        </w:rPr>
        <w:t>نتیجه آنچه در متن آمده همین است که روایت دلالتش کافی نباشد و حکم همان طهارت نبیذ و حلیت طهارت نبیذ و حلیت شرب آن است</w:t>
      </w:r>
    </w:p>
    <w:p>
      <w:pPr>
        <w:pStyle w:val="BookText"/>
        <w:rPr/>
      </w:pPr>
      <w:r>
        <w:rPr>
          <w:rFonts w:ascii="IRNazanin" w:hAnsi="IRNazanin" w:eastAsia="IRNazanin"/>
          <w:color w:val="111111"/>
          <w:sz w:val="28"/>
          <w:sz w:val="28"/>
          <w:szCs w:val="28"/>
          <w:rtl w:val="true"/>
          <w:lang w:bidi="fa-IR"/>
        </w:rPr>
        <w:t>سوال و جواب آن روایات حکم را اختصاص دادند و تعیین کردند بعد از که اختصاص ثابت ما جهت و موضوع حکم که فهمیدیم دیگر چیزی را نمی توانیم اضافه کنیم و توسعه بدهیم نیاز به توسعه دارد اگر موضوع حکم از سوی شرع کاملا مشخص و محدد بشود در این فرض هر چیزی را که اضافه کنیم یا کم کنیم نیاز به دلیل داریم بنابراین نیاز مشخّص و محدّد درباره عصیر عنبی است درباره نبیذ که همان آب زبیب است</w:t>
      </w:r>
    </w:p>
    <w:p>
      <w:pPr>
        <w:pStyle w:val="BookText"/>
        <w:rPr/>
      </w:pPr>
      <w:r>
        <w:rPr>
          <w:rFonts w:ascii="IRNazanin" w:hAnsi="IRNazanin" w:eastAsia="IRNazanin"/>
          <w:color w:val="111111"/>
          <w:sz w:val="28"/>
          <w:sz w:val="28"/>
          <w:szCs w:val="28"/>
          <w:rtl w:val="true"/>
          <w:lang w:bidi="fa-IR"/>
        </w:rPr>
        <w:t xml:space="preserve">روایت صحیحه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 این روایت را به خاطر هاشم حسنه می داند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دیگری را هم مورد استناد فرار داده اند صحیحه عبد الله بن سنان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الاستاد این را حسنه می گوید بخاطر هاشم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عصیر اصابته النار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شود که از این کل عصیر ما عموم می فهمیم آن هم یک نوع عصیری هست و اصابته النار فهو حرام عموم درست است دلالت کامل است سند هم صحیح است هیچ اشکال و ابهامی نیست از این حدیث هم استفاده می شود که نبیذ حرمت شرب دارد</w:t>
      </w:r>
      <w:bookmarkStart w:id="52" w:name="pg4815_62343"/>
    </w:p>
    <w:p>
      <w:pPr>
        <w:pStyle w:val="BookText"/>
        <w:rPr/>
      </w:pPr>
      <w:bookmarkEnd w:id="52"/>
      <w:r>
        <w:rPr>
          <w:rFonts w:ascii="IRNazanin" w:hAnsi="IRNazanin" w:eastAsia="IRNazanin"/>
          <w:color w:val="111111"/>
          <w:sz w:val="28"/>
          <w:sz w:val="28"/>
          <w:szCs w:val="28"/>
          <w:rtl w:val="true"/>
          <w:lang w:bidi="fa-IR"/>
        </w:rPr>
        <w:t>نظر مرحوم خویی در مورد دلالت روایت فوق بر حرمت شرب نبیذ</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صحیحه یا حسنه اساسی ندارد اولا حدیث انصراف دارد به عصیر عنبی هر چند عنب را اسم نبرده ولی انصرافش معلوم است و ثانیا اگر ما عصیر را اینگونه معنا کنیم تخصیص اکثر پیش می آید که مستهجن است در بیان امام یعنی عصیرِ همه مشروبات دیگر عصیر باشد از تحت عنوان کل عصیر فقط یک مورد را استثنا کنیم، تخصیص اکثر و مستهجن تبین لنا که دلیلی بر حرمت شرب نبیذ نداریم اصاله الطهاره هم حاکم است فتوا همین است منتها الاحتیاط لا یترک اینکه متدینین می گویند کشمش را با آب جوشاندید نخورید فقط احتیاط است دلیل بر حرمت نداریم</w:t>
      </w:r>
      <w:r>
        <w:rPr>
          <w:rFonts w:eastAsia="IRNazanin" w:cs="IRNazanin"/>
          <w:color w:val="111111"/>
          <w:sz w:val="28"/>
          <w:szCs w:val="28"/>
          <w:rtl w:val="true"/>
          <w:lang w:bidi="fa-IR"/>
        </w:rPr>
        <w:t>.</w:t>
      </w:r>
    </w:p>
    <w:p>
      <w:pPr>
        <w:pStyle w:val="Heading2"/>
        <w:numPr>
          <w:ilvl w:val="1"/>
          <w:numId w:val="1"/>
        </w:numPr>
        <w:rPr/>
      </w:pPr>
      <w:bookmarkStart w:id="53" w:name="__RefHeading___Toc2627952_2035185390"/>
      <w:bookmarkStart w:id="54" w:name="_Toc18"/>
      <w:bookmarkEnd w:id="53"/>
      <w:r>
        <w:rPr>
          <w:rtl w:val="true"/>
        </w:rPr>
        <w:t xml:space="preserve">درباره حکم نبیذ بحث می ردیم </w:t>
      </w:r>
      <w:r>
        <w:rPr/>
        <w:t>91/07/17</w:t>
      </w:r>
      <w:bookmarkEnd w:id="54"/>
    </w:p>
    <w:p>
      <w:pPr>
        <w:pStyle w:val="BookText"/>
        <w:rPr/>
      </w:pPr>
      <w:r>
        <w:rPr>
          <w:rFonts w:ascii="IRNazanin" w:hAnsi="IRNazanin" w:eastAsia="IRNazanin"/>
          <w:color w:val="111111"/>
          <w:sz w:val="28"/>
          <w:sz w:val="28"/>
          <w:szCs w:val="28"/>
          <w:rtl w:val="true"/>
          <w:lang w:bidi="fa-IR"/>
        </w:rPr>
        <w:t>درباره حکم نبیذ بحث می ردیم</w:t>
      </w:r>
    </w:p>
    <w:p>
      <w:pPr>
        <w:pStyle w:val="BookText"/>
        <w:rPr/>
      </w:pPr>
      <w:r>
        <w:rPr>
          <w:rFonts w:ascii="IRNazanin" w:hAnsi="IRNazanin" w:eastAsia="IRNazanin"/>
          <w:color w:val="111111"/>
          <w:sz w:val="28"/>
          <w:sz w:val="28"/>
          <w:szCs w:val="28"/>
          <w:rtl w:val="true"/>
          <w:lang w:bidi="fa-IR"/>
        </w:rPr>
        <w:t>درباره حکم نبیذ زبیبی بحث می کردیم و به لطف خدا به نتیجه رسیدیم و گفتیم که حرمت شرب ثابت نیست همان طوری که در متن در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حلیت نبیذ تمری اظهر از نبیذ زبیبی 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نبیذ تمری گفته می شود که حکم به حلیت اظهر هست نسبت به حکم حلیت نبیذ زبیبی برای آنکه آنجا زبیب با عصیر یک ارتباط مختصری داشت آن عصیر عنب بود و آن هم کشمش اینجا دیگر تمر است مناسبتش ضعیف تر است لذا حلیت اینجا اظهر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بحث نصوصی که درباره حکم شرب و نجاست، مربوط به عصیر و مشتقات آن آمده باشد، مروری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عبد الله بن سنان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 بحث های قبلی دیدیم که روایت عبد الله بن سنان کتاب وسائل الشیعه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اشربه محرمه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سند آن صحیح است و متقن فقط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حسنه می گوید به جهت ابراهیم بن هاشم پدر علی بن ابراهیم که توثیق خاص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اصابته النار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اگر بگوییم که کل عصیر اطلاق دارد شامل نبیذ تمر هم می شود جوابش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حرمت شرب را معلق به اسکار کرده اند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در نصوص دیدیم که حرمت شرب، معلق و مشروط می شود به 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نبیذ تمری از اسکار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که دلالت داشت بر اینکه حرمت شرب، مربوط به اسکار هست این نصوص در همین کتاب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سندش صحیح است صحیحه معاویه بن وهب و صحیحه صفوان جمال در این حدیث که از نبیذ سوال شده است امام در آخر یک قاعده کلی اعلام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نبیذی که مسکر باشد حرام است در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صحیحه، حرمت شرب را منوط به اسکار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نبیذ تمری که فقط یک آبی با خرما همراه شده خرما را داخل آب می گذارند بعد نوشیدنی از آن درست می کنند بعد از که مدتی ماند این حلاوتی به دست می آورند این را می جوشاند بعد از آن می شود نبیذ تمر حالا این حرمت شرب از کجا آمد؟ غلیان که در حد اسکار که نیامد عصیر هم که نیست اصاله الطهاره هم به قوت خودش هست پس محکوم به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نبیذ تمر</w:t>
      </w:r>
    </w:p>
    <w:p>
      <w:pPr>
        <w:pStyle w:val="BookText"/>
        <w:rPr/>
      </w:pPr>
      <w:r>
        <w:rPr>
          <w:rFonts w:ascii="IRNazanin" w:hAnsi="IRNazanin" w:eastAsia="IRNazanin"/>
          <w:color w:val="111111"/>
          <w:sz w:val="28"/>
          <w:sz w:val="28"/>
          <w:szCs w:val="28"/>
          <w:rtl w:val="true"/>
          <w:lang w:bidi="fa-IR"/>
        </w:rPr>
        <w:t>و اما بعضی از احادیث درباره نبیذ تمر آمده و این روایات یک استشمامی از دور می شود که گویا دلالت کند بر حرمت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این روایات همین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باب نمونه بخوانم که سندش صحیح است عن علی بن ابراهیم عن ابیه عن ابن ابی عمیر عن عبد الرحمن بن الحجاج سند صحیحه است راویان اجلا و ثقات و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استاذنت لبعض اصحابنا علی ابی عبد الله فساله عن النبیذ فقال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درباره نبیذ که همین نبیذ زبیب و نبیذ تمر آقا فرمود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انما سالتک عن النبیذ الذی یجعل فیه العکر فیغلی ثم یسکر فقال ابو عبد الله قال رسول الله صلی الله علیه و آله و سلم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اشعاری به دست می آید نسبت به اینکه نبیذ اگر غلیان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فیه العکر فیغلی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کرده بدون اینکه در حد سکر برسد غلیانش موجب حرمت شرب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شاید از آن روایتهایی است که حرمت شرب نبیذ تمری را مورد تایید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عبارت سید یزدی در متن عروه که حرمت شرب خالی از وجه نیست دو نکته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طباطبایی 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اقوی حلیت نبیذ زبیب و تمر هست هر چند حرمت شرب خالی از وجه نیست وجهی که ما گشتیم شاید این باشد 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وجه ضعیف است برای اینکه همین روایتی که گویا وجه اعلام می شود این روایت، ضعفش پیداست برای اینکه آن ماده عکر و در روایت دیگر، قهوه و تفاله تمر جوشانده شود که تقریبا می شود خمیرمایه برای پنیر و یا قرص هایی که برای درست شدن خمیر استفاده می کنند اینها اصلا نقشش به عمل آوردن آن پنیر و به عمل آوردن آن خمیر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 خودش قرص و مایع مسکری است آنکه وارد این نبیذ بشود اسکار می آورد مثل پنیر مایه که پنیر را از شیر میگرند این مثل پنیر مایه است که پنیر ساز است این قهره و عکر ماده مسکر سازی است که اسکار بوجود می آورد در روایت دیدیم که به این مطلب اشاره شده و موید بر این مطلب ابواب مضاف وسائل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مضاف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در آنجا تصریح شده است که این ماده ماده خمریه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 شه انه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دلالتش بر مطلوب کامل نیست روی این حساب مطلب از این قرار است که حلیت نبیذ تمری ظاهرتر از حلیت نبیذ زبیبی است مضافا بر ان دو تا 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نجاست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اتفاقی هم تقریبا نزدیک به اجماع هست لذا حکم همان حلیت است و وجهی برای حرمت وجود ندارد اما سوالی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pStyle w:val="BookText"/>
        <w:rPr/>
      </w:pPr>
      <w:r>
        <w:rPr>
          <w:rFonts w:ascii="IRNazanin" w:hAnsi="IRNazanin" w:eastAsia="IRNazanin"/>
          <w:color w:val="111111"/>
          <w:sz w:val="28"/>
          <w:sz w:val="28"/>
          <w:szCs w:val="28"/>
          <w:rtl w:val="true"/>
          <w:lang w:bidi="fa-IR"/>
        </w:rPr>
        <w:t xml:space="preserve">مسئله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العصیر دبسا بعد الغلیان قبل ان یذهب ثلثاه فالاحوط حرمته و ان لحلیته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عصیر انگور بعد از غلیان شیره بشود مدتی بماند فروکش کند و غلظت پیدا کند بشود شیره آب انگور همان سرمایه شیره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شیره انگور بعد از غلیان، محکوم به حرمت شرب است یا شربش حرام نیست؟ درباره نجاستش حرفی نداریم تقریبا حکم به نجاست نیامده اما حرمت شربش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حرمته و ان کان لحلیته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حلیت و حرمت بر اساس احتیاط نیاز به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حلیت و طهارت دبس سه دلیل اقامه شده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بر طهارت که می فرماید وجه دارد حلیت آن، برای حلیت و طهارت سه تا دلیل اقامه شد که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آن وجهی دارد این وجوه را که بررسی و تحقیق کردم سه تا عنوان برای آن به ثبت رساندند دلیل اول عبارت است از اخباری که حرمت شرب عصیر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دارد بر حرمت عصیر ذکر شده در آن شرب عصیر نه اکل آن کتاب وسائل الشیعه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احمد بن محمد که اشعری ها قمی ها ثقات و اجلا عن ابی یحیی الواسطی که در سند کامل الزیاره و تفسیر قمی ذکر شده و توثیق عام دارد توثیق عام دو لایه اگر یک راوی در سند کامل الزیاره آمده باشد یک توثیق عام و در عین حال در سند تفسیر قمی هم آمده باشد دو تا توثیق عام تقریبا قریب به توثیق خاص می شود عن حماد بن عثمان که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 سالته عن شرب العصیر قال تشرب ما لم یغل فاذا غلی فلا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مربوط شده به شرب اما دبس ماکول است مشروب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روایت موضوع تعیین می شود موضوع که تعیین شد آن شرب اصلش ماهیتش با اینکه ماکول است ماهیتا دو تا می شود جزء الموضوع می شود نوشیدنی و آن ممکن است در آن حالت نوشیدنی یک ماهیتی داشته باشد یا یک وصف دارد اینجا وصف دیگری دارد بنابراین از سوی شرع اگر واقعا شرب تعیین شده باشد این دلیلی است بر اینکه شامل اینجا نمی شود</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اعلام می کند عصیر، بدون عنوان شرب حرام است</w:t>
      </w:r>
    </w:p>
    <w:p>
      <w:pPr>
        <w:pStyle w:val="BookText"/>
        <w:rPr/>
      </w:pPr>
      <w:r>
        <w:rPr>
          <w:rFonts w:ascii="IRNazanin" w:hAnsi="IRNazanin" w:eastAsia="IRNazanin"/>
          <w:color w:val="111111"/>
          <w:sz w:val="28"/>
          <w:sz w:val="28"/>
          <w:szCs w:val="28"/>
          <w:rtl w:val="true"/>
          <w:lang w:bidi="fa-IR"/>
        </w:rPr>
        <w:t xml:space="preserve">اما جواب این مطلب را سید الاستاد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هر چند آمده است که لا تشرب اما روایات زیادی داریم که در آن روایات عنوان عصیر بدون شرب حرام اعلام شده است از جمله همان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 الله بن سنان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اصابته النار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جزء الموضوع و قید الموضوع قرار نگرفته در بعضی از روایات که شرب ذکر شده پس موضوعیت ندارد از باب توضیح بوده یا از باب اغلب در استفاده بوده بنابراین ما حصل روایات که دلالت داشته باشد بر طهارت و حلیت دبس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اشکال در ذهاب ثلثین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دال بر طهارت شیره انگور این است که می گویند پس از عصیر که شیره می شود موقعی است که ذهاب ثلثین می شود و ذهاب ثلثین را شما از نصوص متواتر استفاده کردید که باعث طهارت است پس بنابراین با ذهاب ثلثین جایی برای حکم به حرمت وجود ندارد قطعا حلیت ثابت است اشکال این است که در ذهاب ثلثین احراز شرط است می گویید قدر متیقن است قطعا پس از دبس شدن ذهاب ثلثین شده اگر شما گفتید که ذهاب ثلثین مشخص نیست می گوییم قطعی است در مرحله دبس شدن از مرز ذهاب ثلثین می گذرد اگر این حرف را زدیم و توانستیم اثبات کنیم حرف خوبی است اما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احکام را به شکل تخمین و حدس که نمی توانید ثابت کنید این حدس است از کجا معلوم است که ذهاب ثلثین باشد کم شدن آن احتمال میدهید ولی غلظت که بگیرد می شود شیره ذهاب ثلثین کجا احراز می شود شک در تحقق ذهاب مساوی با عدمش هست بنابراین با حدس نمی شود حلیت و حرمت را ثابت کنید بنابراین این معیار نیست اما اگر مواردی استثناء ذهاب ثلثین احراز شد در آن موارد جزئی حکم به حلیت صادر کنید ولی به طور کلی شیره شدن آب انگور را به عنوان شیره را مطهر اعلام کنید مطلب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را می فرماید که شهید ثانی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مسالک و هم در شرح لمعه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مسالک هم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طهارت دبس، انقلاب است منقلب شده و انقلاب از مطهرات است که قبلا عصیر بود و آب انگور الان به آن می گویند شیره انگور آب انگور با شیره انگور دارای دو تا وصف متمایز است و مزه اش هم فرق می کند و حجمش هم غلیظ تر و مایع تر است بنابراین با انقلاب طهارت به وجود می آید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آنچه بحث کردیم و در فقه تتبع کردیم از مطهرات استهلاک و استحاله را دیده ایم استحاله و استهلاک از مطهرات است استحاله این است که یک شئ ای ماهیتا با شئ دیگر تغییر بکند مثل چوب و خاکستر شدن به طور موضوعی و ماهیتی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استحاله و استهلاک و انقلاب</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استهلاک و استحاله و انقلاب این است که استحاله تغییر ماهیتی است ماهیت یک شئ متبدل می شود به شئ دیگری مثل چوب که خاکستر شد اما استهلاک این است که اندکاک شئ ضعیف در داخل شئ کثیر و قوی مثل اینکه یک قطره خون در داخل یک حوض کر مستهلک بشود دیگر از آن ماهیت مستهلک چیزی دیده نشود متلاشی و ماهیت منهدم شده و شیئیت از بین برود در استحاله تبدل شیئیت است در استهلاک انهدام شیئیت است این دو تا مطهر است اما انقلاب تبدل وصف است چیزی به چیز دیگری متبدل می شود وصفا اما اصل ماهیت محفوظ است بنابراین در آب انگور و شیره انگور انقلاب است نه استحاله و استهلاک تبدل وصف است ماهیت وصف است تبدل وصف در بستر فقه از مطهرات نیست و الا تبدل اوصاف زیاد است رنگ خون کم می شود زرد می شود تبدل وصف است انقلاب است بنابراین دلیل بر طهارت نمی شود در نتیجه که پس از که انقلاب دلیل بر طهارت نبود</w:t>
      </w:r>
      <w:r>
        <w:rPr>
          <w:rFonts w:eastAsia="IRNazanin" w:cs="IRNazanin"/>
          <w:color w:val="111111"/>
          <w:sz w:val="28"/>
          <w:szCs w:val="28"/>
          <w:rtl w:val="true"/>
          <w:lang w:bidi="fa-IR"/>
        </w:rPr>
        <w:t>.</w:t>
      </w:r>
      <w:bookmarkStart w:id="55" w:name="pg4815_62355"/>
    </w:p>
    <w:p>
      <w:pPr>
        <w:pStyle w:val="BookText"/>
        <w:rPr/>
      </w:pPr>
      <w:bookmarkEnd w:id="55"/>
      <w:r>
        <w:rPr>
          <w:rFonts w:ascii="IRNazanin" w:hAnsi="IRNazanin" w:eastAsia="IRNazanin"/>
          <w:color w:val="111111"/>
          <w:sz w:val="28"/>
          <w:sz w:val="28"/>
          <w:szCs w:val="28"/>
          <w:rtl w:val="true"/>
          <w:lang w:bidi="fa-IR"/>
        </w:rPr>
        <w:t>نظر سید الاستاد و سید الحکیم درباره مطهریت خل</w:t>
      </w:r>
    </w:p>
    <w:p>
      <w:pPr>
        <w:pStyle w:val="BookText"/>
        <w:rPr/>
      </w:pPr>
      <w:r>
        <w:rPr>
          <w:rFonts w:ascii="IRNazanin" w:hAnsi="IRNazanin" w:eastAsia="IRNazanin"/>
          <w:color w:val="111111"/>
          <w:sz w:val="28"/>
          <w:sz w:val="28"/>
          <w:szCs w:val="28"/>
          <w:rtl w:val="true"/>
          <w:lang w:bidi="fa-IR"/>
        </w:rPr>
        <w:t>درباره خل که آمده است موجب تطهیر و پاکی خل می شود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مقتضای نصوص است و الا آنجا هم می گفتیم که خل باعث تطهیر نباید بشود سید الحکیم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خل اجماع داریم و الا انقلاب است و موجب طهارت نخواهد بود</w:t>
      </w:r>
    </w:p>
    <w:p>
      <w:pPr>
        <w:pStyle w:val="BookText"/>
        <w:rPr/>
      </w:pPr>
      <w:r>
        <w:rPr>
          <w:rFonts w:ascii="IRNazanin" w:hAnsi="IRNazanin" w:eastAsia="IRNazanin"/>
          <w:color w:val="111111"/>
          <w:sz w:val="28"/>
          <w:sz w:val="28"/>
          <w:szCs w:val="28"/>
          <w:rtl w:val="true"/>
          <w:lang w:bidi="fa-IR"/>
        </w:rPr>
        <w:t>نتیجه طبق تحقیق حکم به حرمت دلیلی ندارد ولی احتیاط، لزوم اجتناب است</w:t>
      </w:r>
    </w:p>
    <w:p>
      <w:pPr>
        <w:pStyle w:val="BookText"/>
        <w:rPr/>
      </w:pPr>
      <w:r>
        <w:rPr>
          <w:rFonts w:ascii="IRNazanin" w:hAnsi="IRNazanin" w:eastAsia="IRNazanin"/>
          <w:color w:val="111111"/>
          <w:sz w:val="28"/>
          <w:sz w:val="28"/>
          <w:szCs w:val="28"/>
          <w:rtl w:val="true"/>
          <w:lang w:bidi="fa-IR"/>
        </w:rPr>
        <w:t>در نتیجتا بر اساس تحقیقی که به عمل آمد حکم به حلیت مشکل است بنابراین حرمت شرب دبس پس از غلیان احتیاط لزومی است چون دلیل بر حلیت به دست نیامد و مسئله به مشکل برخورد بنابراین همان دلیل حرمتی که درباره شرب عصیر داشتیم آن استصحاب اینجا جاری می شود مطابق احتیاط هم هست پس حلیت وجهی ندارد متن که آمده باید بگوییم لزوما باید اجتناب شود</w:t>
      </w:r>
      <w:r>
        <w:rPr>
          <w:rFonts w:eastAsia="IRNazanin" w:cs="IRNazanin"/>
          <w:color w:val="111111"/>
          <w:sz w:val="28"/>
          <w:szCs w:val="28"/>
          <w:rtl w:val="true"/>
          <w:lang w:bidi="fa-IR"/>
        </w:rPr>
        <w:t>.</w:t>
      </w:r>
    </w:p>
    <w:p>
      <w:pPr>
        <w:pStyle w:val="Heading2"/>
        <w:numPr>
          <w:ilvl w:val="1"/>
          <w:numId w:val="1"/>
        </w:numPr>
        <w:rPr/>
      </w:pPr>
      <w:bookmarkStart w:id="56" w:name="__RefHeading___Toc2627954_2035185390"/>
      <w:bookmarkStart w:id="57" w:name="_Toc19"/>
      <w:bookmarkEnd w:id="56"/>
      <w:r>
        <w:rPr>
          <w:rtl w:val="true"/>
        </w:rPr>
        <w:t xml:space="preserve">متن درس خارج فقه استاد سید کاظم مصطفوی </w:t>
      </w:r>
      <w:r>
        <w:rPr>
          <w:rtl w:val="true"/>
        </w:rPr>
        <w:t xml:space="preserve">- </w:t>
      </w:r>
      <w:r>
        <w:rPr>
          <w:rtl w:val="true"/>
        </w:rPr>
        <w:t xml:space="preserve">سه‌شنبه </w:t>
      </w:r>
      <w:r>
        <w:rPr/>
        <w:t>18</w:t>
      </w:r>
      <w:r>
        <w:rPr>
          <w:rtl w:val="true"/>
        </w:rPr>
        <w:t xml:space="preserve"> </w:t>
      </w:r>
      <w:r>
        <w:rPr>
          <w:rtl w:val="true"/>
        </w:rPr>
        <w:t xml:space="preserve">مهر ماه </w:t>
      </w:r>
      <w:r>
        <w:rPr/>
        <w:t>91/07/18</w:t>
      </w:r>
      <w:bookmarkEnd w:id="57"/>
    </w:p>
    <w:p>
      <w:pPr>
        <w:pStyle w:val="BookText"/>
        <w:rPr/>
      </w:pPr>
      <w:r>
        <w:rPr>
          <w:rFonts w:ascii="IRNazanin" w:hAnsi="IRNazanin" w:eastAsia="IRNazanin"/>
          <w:color w:val="111111"/>
          <w:sz w:val="28"/>
          <w:sz w:val="28"/>
          <w:szCs w:val="28"/>
          <w:rtl w:val="true"/>
          <w:lang w:bidi="fa-IR"/>
        </w:rPr>
        <w:t>سید طباطبائی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غلی نفس العنب من غیر ان یعصر کان حراما و اما التمر و الزبیب و عصیرهما فالاقوی عدم حرمتهما بالغلیان و ان کان الاحوط الاجتناب عنهما اکلا بل من حیث النجاسه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دادیم</w:t>
      </w:r>
    </w:p>
    <w:p>
      <w:pPr>
        <w:pStyle w:val="BookText"/>
        <w:rPr/>
      </w:pPr>
      <w:r>
        <w:rPr>
          <w:rFonts w:ascii="IRNazanin" w:hAnsi="IRNazanin" w:eastAsia="IRNazanin"/>
          <w:color w:val="111111"/>
          <w:sz w:val="28"/>
          <w:sz w:val="28"/>
          <w:szCs w:val="28"/>
          <w:rtl w:val="true"/>
          <w:lang w:bidi="fa-IR"/>
        </w:rPr>
        <w:t>سید یزدی می فرماید اگر ذهاب ثلثین دبس نیاز به اضافه کردن آب باشد حکمش چیست؟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صار العصیر دبسا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عصیر، شیره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یذهب ثلثاه فالاحوط حرمته و ان لحلیته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باید اجتناب بشود حرمتش دلیل دارد و حلیت وجهی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فاذا استلزم ذهاب ثلثیه احتراقه فالاولی ان یصب علیه مقدار من الماء فاذا ذهب ثلثاه حلّ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دبس نیاز به ذهاب ثلثین داشت به وسیله جوشاندن به این معنا که اگر فقط خود شیره را بجوشانیم می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استلزم ذهاب ثلثیه احتراقه فالاولی ان یصب علیه مقدار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که یک مقدار آب روی آن ریخته شود، به همان اندازه ای که غلیان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ذهب ثلثاه حل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جوشانده شد با همراه کردن آب و دو ثلث اش رفت حلال است بلا اشکال چون ذهاب ثلثین که در خمر کافی است این که در دبس است اما اینکه می گویید آن آب اضافه شده ذهاب ثلثین صورت گرفته خود شیره که ذهاب ثلثین نشده می گوییم آب در آن حدی که آن را بتواند در غلیان بیاورد نه آب زیادی که تا یک سوم بشود از دبس نصف هم کم نشده که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رابطه حاشیه و تعلیقه ندارند مطلب هم روشن است و جزء 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اگر کشمش را در آبگوشت بجوشانند حکمش چیست؟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اکل الزبیب و الکشمش و التمر فی الامراق و الطبیخ و ان غلت فیجوز اکلها بأی کیفیه کانت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ای محل ابتلاست کشمش داخل برنج یا داخل آبگوشت قرار می دهید و می جوشانید این غلیان باعث حرمت شرب می شود یا احتمالا باعث نجاست می شود سید طباطبائی یزدی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 هیچ اشکالی در کار نیست یجوز اکل الزبیب و الکشمش این کشمش الف و لام پیدا کرد و شد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نجف نوشته شده اصطلاح عراقی و نجفی است کشمش لغت اصلش فارسی است در اصطلاح عراقی نجفی هم کشمش به کار می رود پس شده معرب در بازارهای نجف هم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کشمش عطف تفسیری هم نیست انواع کشمش هست کشمش های رنگ قرمز و رنگ سبز شاید کشمش تولید داخل عراق باشند و زبیب کشمشی که از ایران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کتاب مصطلحات عرف نجف صحبت ها شده این یک مورد نیست موارد دیگر هم هست بنابراین کسی که این را درس می گوید باید اصطلاحات داخلی نجف را اطلاع داشته باشد و الا می گوید کشمش اشتباه آمده اشتباه نیست عرف عرب نجف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اکل الزبیب و الکشمش فی الامراق و الطبیخ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امراق جمع مرق آبگوشت، طبیخ هم یک نوع آبگوشت غلیظ تر است گوشت که غلیظ بپزند و آبش کمتر باشد و ان کان غلت هرچند این کشمش و زبیب و تمر غلیان هم پیدا کند باز هم پاک است و اکلش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اکلها بای کیفیه کانت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الاقوی یعنی چه؟</w:t>
      </w:r>
    </w:p>
    <w:p>
      <w:pPr>
        <w:pStyle w:val="BookText"/>
        <w:rPr/>
      </w:pPr>
      <w:r>
        <w:rPr>
          <w:rFonts w:ascii="IRNazanin" w:hAnsi="IRNazanin" w:eastAsia="IRNazanin"/>
          <w:color w:val="111111"/>
          <w:sz w:val="28"/>
          <w:sz w:val="28"/>
          <w:szCs w:val="28"/>
          <w:rtl w:val="true"/>
          <w:lang w:bidi="fa-IR"/>
        </w:rPr>
        <w:t>علی الاقوی از لحاظ فقهی یعنی که قولی هست به حرمت یا وجهی یا احتمال حرمت شرب هست که اقوی می شود حلیت آنچه در ذهن حقیر هست با احتیاطات دینی مذهبی ها کشمش که در آبگوشت و برنج پخته می شد و جوشانده می شد مجاز نمی دانستند لذا الان می گوید اقوی درست است</w:t>
      </w:r>
    </w:p>
    <w:p>
      <w:pPr>
        <w:pStyle w:val="BookText"/>
        <w:rPr/>
      </w:pPr>
      <w:r>
        <w:rPr>
          <w:rFonts w:ascii="IRNazanin" w:hAnsi="IRNazanin" w:eastAsia="IRNazanin"/>
          <w:color w:val="111111"/>
          <w:sz w:val="28"/>
          <w:sz w:val="28"/>
          <w:szCs w:val="28"/>
          <w:rtl w:val="true"/>
          <w:lang w:bidi="fa-IR"/>
        </w:rPr>
        <w:t>ادله مسئله سوم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ادله این مطلب توجه کنیم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حلیت و طهارت کشمش و زبیب و تمر که در آبگوشت ریخته بشود ادله زیادی دارد و مطلب کاملا روشن است که حرمت شرب ندارد و نجاستی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ای که دلالت داشت بر حرمت شرب، اختصاص داشت به شرب عصیر و ادله جهت را مشخص کرده بود جهت گیری ادله روشن بود عصیر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و زبیب که عصیر نیست و بعد هم گفته شده بود که غلیان بکند فرض کردید شما آب کشمش با خود کشمش یکی گفتید از یک باب است اما باز هم آنجا غلیان شرط شده بود اینجا غلیانی نیست پختن که غلیان نیست اگر بگویید با روغن که سرخ بشود یک نوع غلیان است گفته می شود غلیانش با روغن یا در ضمن آبگوشت طوری است که آن محیط اطرافش در آبگوشت مستهلک می شود پس از استهلاک موضوع تغییر می کند موضوع برای حرمت دیگر وجود ندارد و اما اگر حکم به نجاست بکنیم نجاست باقی است و لو یک ذره هم باشد مسری می شود اما حرمت شرب پس از استهلاک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زدیم با تنزل است اما مبنا را که تا به حالا پیش بردیم حکم نجاست عصیر که ثابت نبود حکم حرمت شرب عصیر محل بحث بود و بعد از آن مبانی درباره زبیب گفتیم که زبیب، عصیر کشمش بود گفتیم با غلیان، حرمت شربش ثابت نیست با آن مبنا دیگر نوبت به اینجا نمی رسد زمینه برای حرمت شرب آماده نیست بحث خمر و ملحقات ان الحمد لله کامل شد این نهم از موارد نجاسات بود که خمر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دهم از نجاسات فقاع است</w:t>
      </w:r>
    </w:p>
    <w:p>
      <w:pPr>
        <w:pStyle w:val="BookText"/>
        <w:rPr/>
      </w:pPr>
      <w:r>
        <w:rPr>
          <w:rFonts w:ascii="IRNazanin" w:hAnsi="IRNazanin" w:eastAsia="IRNazanin"/>
          <w:color w:val="111111"/>
          <w:sz w:val="28"/>
          <w:sz w:val="28"/>
          <w:szCs w:val="28"/>
          <w:rtl w:val="true"/>
          <w:lang w:bidi="fa-IR"/>
        </w:rPr>
        <w:t>مورد دهم که محل ابتلا هم هست 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 الفقاع و هو شراب متخذ من الشعیر علی وجه مخصوص و یقال ان فیه سکرا خفیا و اذا کان متخذا من غیر الشعیر فلا حرمه و لا نجاسه الا اذا کان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 در جواهر</w:t>
      </w:r>
    </w:p>
    <w:p>
      <w:pPr>
        <w:pStyle w:val="BookText"/>
        <w:rPr/>
      </w:pPr>
      <w:r>
        <w:rPr>
          <w:rFonts w:ascii="IRNazanin" w:hAnsi="IRNazanin" w:eastAsia="IRNazanin"/>
          <w:color w:val="111111"/>
          <w:sz w:val="28"/>
          <w:sz w:val="28"/>
          <w:szCs w:val="28"/>
          <w:rtl w:val="true"/>
          <w:lang w:bidi="fa-IR"/>
        </w:rPr>
        <w:t xml:space="preserve">درباره فقاع مرحوم صاحب جواهر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نجس است و شربش حرام است بالاجماع محصلا و منقولا؛ اجماع محصل و منقول درباره حرمت و نجاست فقاع به ثبت رسیده اضافه می کند می فرماید که نصوصی که در این رابطه آمده در حد مستفیض است بلکه در حد تواتر است آن نکته های که قبلا گفته بودیم که اجماع مدرکی قبل از تطور که اینجا می بینید اجماع مدرکی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تواتر و استفاضه</w:t>
      </w:r>
    </w:p>
    <w:p>
      <w:pPr>
        <w:pStyle w:val="BookText"/>
        <w:rPr/>
      </w:pPr>
      <w:r>
        <w:rPr>
          <w:rFonts w:ascii="IRNazanin" w:hAnsi="IRNazanin" w:eastAsia="IRNazanin"/>
          <w:color w:val="111111"/>
          <w:sz w:val="28"/>
          <w:sz w:val="28"/>
          <w:szCs w:val="28"/>
          <w:rtl w:val="true"/>
          <w:lang w:bidi="fa-IR"/>
        </w:rPr>
        <w:t>فرق بین تواتر و استفاضه عبارت است از همان فرقی که بین علم و اطمینان است چون تواتر علم می آورد استفاضه اطمینان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ثبت نشده معمولا ده نفر گفته شده است پس روایات در این رابطه در حد استفاضه است بلکه در حد تواتر مطلب از استحکام فوق العاده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در مورد فقاع</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حرمت شرب فقاع، مطلبی است که خلاف بین فقها نیست این لا خلاف غیر از نفی خلافی است که کمتر از اجماع است یک وقتی می گوییم خلافی در بین فقها نیست این می شود شبیه تسالم یک وقت می گوییم نفی خلاف شده که آن پایین تر از اجماع است و نصوص را هم می گوید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محقق همدانی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از کتاب مصباح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حرمت شرب فقاع جزء بحث هایی است کسی اختلاف ندارد مورد اجماع و نصوص هم 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w:t>
      </w:r>
    </w:p>
    <w:p>
      <w:pPr>
        <w:pStyle w:val="BookText"/>
        <w:rPr/>
      </w:pPr>
      <w:r>
        <w:rPr>
          <w:rFonts w:ascii="IRNazanin" w:hAnsi="IRNazanin" w:eastAsia="IRNazanin"/>
          <w:color w:val="111111"/>
          <w:sz w:val="28"/>
          <w:sz w:val="28"/>
          <w:szCs w:val="28"/>
          <w:rtl w:val="true"/>
          <w:lang w:bidi="fa-IR"/>
        </w:rPr>
        <w:t xml:space="preserve">سید الاستاد کتاب تنقیح فی شرح العروه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اتفاق است درباره نجاست و حرمت فقاع بحثی نیست</w:t>
      </w:r>
    </w:p>
    <w:p>
      <w:pPr>
        <w:pStyle w:val="BookText"/>
        <w:rPr/>
      </w:pPr>
      <w:r>
        <w:rPr>
          <w:rFonts w:ascii="IRNazanin" w:hAnsi="IRNazanin" w:eastAsia="IRNazanin"/>
          <w:color w:val="111111"/>
          <w:sz w:val="28"/>
          <w:sz w:val="28"/>
          <w:szCs w:val="28"/>
          <w:rtl w:val="true"/>
          <w:lang w:bidi="fa-IR"/>
        </w:rPr>
        <w:t xml:space="preserve">نصوص باب وسایل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اما نصوص باب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روایت اول صحیحه وشاء؛ محمد بن یعقوب عن محمد بن یحیی عن محمد بن احمد بن عیسی عن محمد بن عیسی پدر و فرزند سه نفر از مشایخ و شیوخ قم هستند قمی ها و اشعری ها و ثقات و اجلا عن الوشاء وشّاء همان حسن بن علی بن زیاد که از اصحاب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باشداسأله عن الفقاع قال فکتب حرام و هو خمر فقاع حرام است و او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فقاع چیست</w:t>
      </w:r>
    </w:p>
    <w:p>
      <w:pPr>
        <w:pStyle w:val="BookText"/>
        <w:rPr/>
      </w:pPr>
      <w:r>
        <w:rPr>
          <w:rFonts w:ascii="IRNazanin" w:hAnsi="IRNazanin" w:eastAsia="IRNazanin"/>
          <w:color w:val="111111"/>
          <w:sz w:val="28"/>
          <w:sz w:val="28"/>
          <w:szCs w:val="28"/>
          <w:rtl w:val="true"/>
          <w:lang w:bidi="fa-IR"/>
        </w:rPr>
        <w:t>فقاع چیست ؟ ما در لغت نامه های معتبرمان از کتاب انتصار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هم فقه هم اصول هم لغت است و ادب است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انتصار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عبارت است از آب جو؛ مشروبی یا شرابی که از جو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فقاع ماء الشعیر است معنای انتصار دو منظوره است ما یک جا معنای لغوی پیدا می کنیم می گوییم ممکن است معنای فقهی اش این نباشد انتصار که بود دو منظوره است معنای لغوی و معنای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مجمع البحرین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 دانید که در تعیین لغت مراجعه می کنید مجمع البحرین مرحوم طریحی که ولایی علوی دلباخته اهل بیت است چون لغت نامه ها اکثرشان ابناء عامه است علامه طریحی می گوید الفقاع یشرب و یتخذ من الشعیر پس دیدیم فقاع را با منبع معتبر معنا کرد که آب جو است نجاست و حرمت اش هم اجماعا و نصا به دست آوردیم</w:t>
      </w:r>
    </w:p>
    <w:p>
      <w:pPr>
        <w:pStyle w:val="BookText"/>
        <w:rPr/>
      </w:pPr>
      <w:r>
        <w:rPr>
          <w:rFonts w:ascii="IRNazanin" w:hAnsi="IRNazanin" w:eastAsia="IRNazanin"/>
          <w:color w:val="111111"/>
          <w:sz w:val="28"/>
          <w:sz w:val="28"/>
          <w:szCs w:val="28"/>
          <w:rtl w:val="true"/>
          <w:lang w:bidi="fa-IR"/>
        </w:rPr>
        <w:t>موثقه عمار</w:t>
      </w:r>
    </w:p>
    <w:p>
      <w:pPr>
        <w:pStyle w:val="BookText"/>
        <w:rPr/>
      </w:pPr>
      <w:r>
        <w:rPr>
          <w:rFonts w:ascii="IRNazanin" w:hAnsi="IRNazanin" w:eastAsia="IRNazanin"/>
          <w:color w:val="111111"/>
          <w:sz w:val="28"/>
          <w:sz w:val="28"/>
          <w:szCs w:val="28"/>
          <w:rtl w:val="true"/>
          <w:lang w:bidi="fa-IR"/>
        </w:rPr>
        <w:t xml:space="preserve">برای تاکید مطلب، نصوص دیگر ؛ سید الاستاد به این موثقه ابن فضّال استناد می کند این موثقه را شاید به دلیل این گفته اند موثقه که مکاتبه است چون مکاتبه بود از درجه صحت یک مقدار پایین می آید می شود موثقه در این موثقه ابن فضال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ابی الحسن علیه السلام اساله عن الفقاع فقال هو الخمر و فیه 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خمر است و کسی که بخورد حد شارب الخمر دارد بعد از این هم موثقه عمار بن موسی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هست عنه عن محمد بن احمد عن احمد بن الحسن عن عمرو بن سعید عن مصدقه بن صدقه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 عبد الله علیه السلام عن الفقاع فقال 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روایت شماره </w:t>
      </w:r>
      <w:r>
        <w:rPr>
          <w:rFonts w:eastAsia="IRNazanin" w:cs="IRNazanin"/>
          <w:color w:val="111111"/>
          <w:sz w:val="28"/>
          <w:szCs w:val="28"/>
          <w:lang w:bidi="fa-IR"/>
        </w:rPr>
        <w:t>11</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یک نکته دیگری هم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به آن اشاره می کند و عن عده من اصحابنا عن سهل بن زیاد عن عمرو بن سعید عن الحسن بن جهم و ان فضال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سالنا ابا الحسن علیه السلام عن الفقاع فقال هو خمر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دقت کنید که آن خمرِ مجهول است همان خمر است ولی پیش مردم ناشناخته است خیلی مطلب تاکید شد این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پانزده روایت دارد تمامی این روایات برای حرمت شرب فقاع و نجاست آن آمده است مضافا بر آن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خصوصیات فقاع صحبت می کند تا به اینجا به دست آمد که بابی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 داشته باشد در حد تواتر است سید الاستاد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شیخ انصاری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فقاع خمر گفته شده است و در آن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فانه خمر مجهول و اذا اصاب ثوبک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هشام بن حکم است از آقا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نجاست هست اگر به لباست اصابت کرد باید تطهیر کنی و نجس است با این خصوصیات که آمده است مطلب را کامل کرد و هیچ ابهامی در آن باقی نماند نکته این است که باید دقت کنیم این فقاع که در واقع طبق فهم عرف خمر که نیست خمر عصیر عنب بود این ماء الشعیر است در نصوص که این ماء الشعیر در حقیقت خمر است ما الان به چه صورت این را معنا کنیم که خمر گفته شده و در فهم عرف که خمر نیست</w:t>
      </w:r>
      <w:bookmarkStart w:id="58" w:name="pg4815_62366"/>
    </w:p>
    <w:p>
      <w:pPr>
        <w:pStyle w:val="BookText"/>
        <w:rPr/>
      </w:pPr>
      <w:bookmarkEnd w:id="58"/>
      <w:r>
        <w:rPr>
          <w:rFonts w:ascii="IRNazanin" w:hAnsi="IRNazanin" w:eastAsia="IRNazanin"/>
          <w:color w:val="111111"/>
          <w:sz w:val="28"/>
          <w:sz w:val="28"/>
          <w:szCs w:val="28"/>
          <w:rtl w:val="true"/>
          <w:lang w:bidi="fa-IR"/>
        </w:rPr>
        <w:t xml:space="preserve">روایت اول از باب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ابواب اشربه محرمه از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خمره استصغرها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مطلب</w:t>
      </w:r>
    </w:p>
    <w:p>
      <w:pPr>
        <w:pStyle w:val="BookText"/>
        <w:rPr/>
      </w:pPr>
      <w:r>
        <w:rPr>
          <w:rFonts w:ascii="IRNazanin" w:hAnsi="IRNazanin" w:eastAsia="IRNazanin"/>
          <w:color w:val="111111"/>
          <w:sz w:val="28"/>
          <w:sz w:val="28"/>
          <w:szCs w:val="28"/>
          <w:rtl w:val="true"/>
          <w:lang w:bidi="fa-IR"/>
        </w:rPr>
        <w:t>تا به اینجا عرف از یک سو می گوید دو تا معناست از طرف دیگر هم می بینیم که خمر درست بر فقاع اطلاق شده است چگونه باید جمع کنیم این مطلب را سید الاستاد و شیخ انصاری و محقق همدانی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سه تا فقیه بزرگ مطلب را متحدا با عبارت مختلف بیان می کند که عبارت واضح برای سید الاستاد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یا تنزیل موضوعی است یا اطلاق حقیقی است و یا عموم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حقیقی یعنی حقیقتا فقاع خمر است شاهدش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خمر مجهول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خمر استصغره الناس پس اطلاق حقیقی است جوابش را داد که گفت در عرف مردم فقاع چیزی است و خمر چیزی جوابش را روایت داد گفت خمر مجهول عرف جهل دارد خمر حقیقی است مطلب دوم که تنزیل موضوعی بشود و عموم منزلت شرح این معنا جلسه آینده</w:t>
      </w:r>
    </w:p>
    <w:p>
      <w:pPr>
        <w:pStyle w:val="Heading2"/>
        <w:numPr>
          <w:ilvl w:val="1"/>
          <w:numId w:val="1"/>
        </w:numPr>
        <w:rPr/>
      </w:pPr>
      <w:bookmarkStart w:id="59" w:name="__RefHeading___Toc2627956_2035185390"/>
      <w:bookmarkStart w:id="60" w:name="_Toc20"/>
      <w:bookmarkEnd w:id="59"/>
      <w:r>
        <w:rPr>
          <w:rtl w:val="true"/>
        </w:rPr>
        <w:t xml:space="preserve">درباره طبقات بحث می کردیم </w:t>
      </w:r>
      <w:r>
        <w:rPr/>
        <w:t>91/07/19</w:t>
      </w:r>
      <w:bookmarkEnd w:id="60"/>
    </w:p>
    <w:p>
      <w:pPr>
        <w:pStyle w:val="BookText"/>
        <w:rPr/>
      </w:pPr>
      <w:r>
        <w:rPr>
          <w:rFonts w:ascii="IRNazanin" w:hAnsi="IRNazanin" w:eastAsia="IRNazanin"/>
          <w:color w:val="111111"/>
          <w:sz w:val="28"/>
          <w:sz w:val="28"/>
          <w:szCs w:val="28"/>
          <w:rtl w:val="true"/>
          <w:lang w:bidi="fa-IR"/>
        </w:rPr>
        <w:t>درباره طبقات بحث می کردیم</w:t>
      </w:r>
    </w:p>
    <w:p>
      <w:pPr>
        <w:pStyle w:val="BookText"/>
        <w:rPr/>
      </w:pPr>
      <w:r>
        <w:rPr>
          <w:rFonts w:ascii="IRNazanin" w:hAnsi="IRNazanin" w:eastAsia="IRNazanin"/>
          <w:color w:val="111111"/>
          <w:sz w:val="28"/>
          <w:sz w:val="28"/>
          <w:szCs w:val="28"/>
          <w:rtl w:val="true"/>
          <w:lang w:bidi="fa-IR"/>
        </w:rPr>
        <w:t xml:space="preserve">درباره طبقات بحث می کردیم، گفتیم که طبقات یک بحث مهمی در رجال آمده است و کتاب های زیادی درباره این موضوع نوشته و تدوین شده که مرحوم آقا بزرگ تهرانی در کتاب الذریعه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درباره طبقات رجال آورده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جزء متون و اصول رجالی است</w:t>
      </w:r>
    </w:p>
    <w:p>
      <w:pPr>
        <w:pStyle w:val="BookText"/>
        <w:rPr/>
      </w:pPr>
      <w:r>
        <w:rPr>
          <w:rFonts w:ascii="IRNazanin" w:hAnsi="IRNazanin" w:eastAsia="IRNazanin"/>
          <w:color w:val="111111"/>
          <w:sz w:val="28"/>
          <w:sz w:val="28"/>
          <w:szCs w:val="28"/>
          <w:rtl w:val="true"/>
          <w:lang w:bidi="fa-IR"/>
        </w:rPr>
        <w:t>آنکه جزء متون و جزء کتب رجالیه و اصول رجالیه ما به حساب می آمد، عبارت بود از طبقات الرجال احمد بن محمد بن خالد برقی که معروف است رجال برقی که از اصول رجالیه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بحث طبقات سه طبقه بندی عمده ثبت شده و حاکم است در قلمرو رجال؛ این سه طبقه بندی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مرحوم محمد تقی مجلسی اسمش هست شرح مشیخه صدوق که طبقات را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بروجردی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سید الاستاد دو تا بافت طبقات را برای شما گفتیم که طبقات رجال و طبقات اصحاب؛ که خلط نشود طبقات اصحاب، طبقات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طبقات رجال نیست، طبقات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ما این بود که از حضرت رسول شروع می شد انتهایش امام حسن عسگری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طبقه علامه مجلسی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رجال از ابو رافع یا اباذر و سلمان تا شیخ طوسی که دوازده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ترتیب طبقات را از انتها شروع می کند ما گفتیم شیخ طوسی می شود طبقه دوازدهم،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طبقه اول است؛ اینگونه می گوید طبقه اول طبق ترتیب طبقاتی که علامه مجلسی آورده است؛ 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نجاشی طبقه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ابن غضائری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احمد بن محمد بن یحیی العطار القمی 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و احمد بن ادریس قمی 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طبقه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حسین اهوازی 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صفوان بن یحیی که می شود از اصحاب امام کاظم طبقه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صادق علیه السلام طبقه ده اصحاب باقر علیه السلام طبقه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سجاد طبقه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الحسنین و امیرالمومنین این بافتی است که مرحوم مجلسی از این طرف اعلام کرده است</w:t>
      </w:r>
    </w:p>
    <w:p>
      <w:pPr>
        <w:pStyle w:val="BookText"/>
        <w:rPr/>
      </w:pPr>
      <w:r>
        <w:rPr>
          <w:rFonts w:ascii="IRNazanin" w:hAnsi="IRNazanin" w:eastAsia="IRNazanin"/>
          <w:color w:val="111111"/>
          <w:sz w:val="28"/>
          <w:sz w:val="28"/>
          <w:szCs w:val="28"/>
          <w:rtl w:val="true"/>
          <w:lang w:bidi="fa-IR"/>
        </w:rPr>
        <w:t>ترتیب طبقات سید بروجردی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سید بروجردی که طبقات را گفته، آن روز برایتان خواندم آن طبق طبقاتی بودکه در کتاب طبقات و تجرید اسانید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شرحش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بروجردی پس از که طبقات روات را گفت، این روات را تطبیق می کند به اصحاب ائمه که اینها از کدام امام روایت می کند تا کامل تر بشود؛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و دوم روات که این طبقه بندی بر اساس عمر متعارف است ایشان محققی است که شاید در رجال نظیری نداشته باشد مرحوم سید بروجردی این دوازده تا طبقه از عمر متوسط راوی که شصت و پنج الی هفتاد و هفتاد و پنج سال این عمر متوسط که در نظر بگیریم راوی ها از زمان شیخ طوسی تا زمان سلمان و اباذر می شوند دوازده طبقه، طبقه اول و دوم راویانی هستند که از امام امیرالمومنین و از امام مجتبی و امام حسین علیهم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روایت نقل می کند وطبقه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به طور اغلب و طبقه چهار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که طبقه پنجم اکثرشان از امام صادق روایت نقل می کنند و از امام کاظم هم همین طبقه نقل می کند بنابراین، روات امام صادق طبقه چهارم و پنجم است و روات امام کاظم فقط طبقه پنجم است که از امام رضا علیه السلام روایت نقل می کنند طبقه ششم است و طبقه ششم و هفتم از آقا امام جواد روایت نقل می کنند و طبقه هفتم به طور اغلب و هشتم به طور نادر از امام هادی و امام عسگری روایت نقل می کند و اما سفراء آقا بقیه الله الاعظم طبقه هفتم می شود اولین نائب که عبارت است از عثمان بن سعید عمری این طبقه هفتم هست طبقه هشتم محمد بن عثمان بن سعید عمری است و طبقه نهم نائبان دیگر که از آقا روایت نقل می کنند؛ حسین بن روح و علی بن محمد سمری، دهم و یازدهم و دوازدهم از امام دیگر روایت نقل نمی کنند که می شود ابتداء غیبت صغری که شیخ صدوق است که طبقه دهم است یازدهم شیخ مفید است دوازدهم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از معصوم روایت نقل نمی کنند مضافا بر این ایشان برای بعد از زمان شیخ طوسی تا محدث نوری طبقات را استخراج کرده بر اساس همان معیار عمر متوسط و هر کدام از دیگری روایت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 کردن کتب اربعه طبقات را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بروجردی، از شیخ طوسی تا محدث نوری بیست و چهار طبقه استخراج کرده که اول شیخ طوسی و آخرش محدث نوری و صاحب کفایه را هم گفته که استاد خودش هست و شیخ الشریعه اصفهانی را، این طبقات هم طبقات است پس چرا به حساب نیست؟ کل این طبقات که بیست و چهار تا اضافه شده فقط ما تا شیخ طوسی را ذکر می کنیم و بقیه را معنعن نقل نمی کنیم مثلا بگوییم محدث نوری عن شهید عن ابن طاووس عن ابن ادریس عن محمد بن حسن طوسی چرا اینگونه نمی گوییم؟ اولا نگفتن آن یک دلیل دارد و طبقه سازی دلیل دیگر دارد؛ اما اینکه طبقه هست یک واقعیت عینی است، هر کدام نسبت به دیگری طبقه است و ثانیا اینها مشایخ هستند و شیخ الاجازه هستند؛ هر کدام از دیگری اجازه نقل روایت دارند و سنت حوزه اینگونه بوده مثلا سید بروجردی اجازه نقل روایت از صاحب کفایه دارد و همین طور اینها مسلسل از مشایخشان اجازه می گرفتند، تسلسل و ادب محفوظ بوده پس طبقه بندی داشتن این بیست و چهار طبقه به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و ارتباط اجازه ای و روایی اما اینکه چرا دیگر روات را نمی بینیم؟ چرا مثلا عن محدث قمی عن محدث نوری عن شهید عن صاحب الحدائق چرا اینگونه نمی گوییم؟ برای اینکه در بحث کتاب خواندیم که اگر ثبوت کتاب و وجود کتاب در حد قطعی بود دیگر نیاز به واسطه ندارد تمام این زحمت بیست و چهار طبقه کتب اربعه برای ما هموار کرده اگر کتب اربعه نبود، ما مضافا بر دوازده طبقه رجال که الان بیست و چهار طبقه دیگر داشت که می شد سی و شش طبقه، زحمات آن بزرگواران آسان کرد و قطعیت و حفظ این کتب که این کتب مثل کتب مقدس صد در صد محفوظ و متقن و قطعی است و دیگر نیاز نداریم و به کتاب مراجعه می کنیم که وصل به کتاب اصلی وصل به راوی است منتها با حذف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 از طبقات</w:t>
      </w:r>
    </w:p>
    <w:p>
      <w:pPr>
        <w:pStyle w:val="BookText"/>
        <w:rPr/>
      </w:pPr>
      <w:r>
        <w:rPr>
          <w:rFonts w:ascii="IRNazanin" w:hAnsi="IRNazanin" w:eastAsia="IRNazanin"/>
          <w:color w:val="111111"/>
          <w:sz w:val="28"/>
          <w:sz w:val="28"/>
          <w:szCs w:val="28"/>
          <w:rtl w:val="true"/>
          <w:lang w:bidi="fa-IR"/>
        </w:rPr>
        <w:t>بعد از این، نکته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و نقش و آثار طبقات چیست؟ ما تعریفی داشتیم از طبقات مرحوم شهید ثانی در کتاب درایه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عباره عن جماعه اشترکوا فی السن و لقاء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عبارت است از یک گروه که گروه یعنی دو سه نفر که اینها اشتراک در سن و اشتراک در ملاقات به مشایخ روایت داشته باشند؛ از یک شیخ نقل کنند، هم سن باشد که این هم سن بودن قید غالبی است البته گاهی ما داریم معمرین مثل جابر که استثنائاتی در سلسله روات هست که از چند امام نقل می کند اما طبقه را گفتیم بر اساس سن متعارف تنظیم شده این دسته و این گروه که اشتراک در سن و اشتراک در ملاقات شیخ داشته باشند؛ منظور از ملاقات شیخ یعنی نقل کردن روایت از شیخ الحدیث یا دو نفر از یک شیخ الحدیث روایت نقل می کند، این هم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هم طبقه بودن، این است و وحدت سنی قید غالبی است یا قید مکمل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 آثار طبقات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تعریف، مرحوم شهید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فائدته الامن من تداخل المتشابهین و امکان الاطلاع علی التدلیس و الوقوف علی حقیقه المراد من العنعنه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اش این است، مشتبهین یعنی آنهایی که شباهت اسمی دارند، تداخل نکنند مثلا یک علی بن حمزه ثقه است یک علی بن حمزه کذاب است طبقه اش هم تقریبا یکی است، این دو تا که روایت نقل کنند بدون خصوصیات دیگر، عن علی بن حمزه امکان دارد، مشتبه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که مراجعه کنیم می بینیم علی بن حمزه ثمالی از امام سجاد نقل می کند و علی بن حمزه بطائنی از امام صادق؛ اگر ثابت شد که از امام صادق که نقل کرده این علی بن حمزه بطائنی است و آن علی بن حمزه که از امام سجاد نقل کرده می شود ثمالی است و ثقه پس امن از تداخل مشتبهین و امکان اطلاع بر تدلیس یک وقتی ممکن است تدلیسی شده باشد یک کسی خودش را به اسم راوی اعلام کرده مثلا اعلام کرده که محمد بن ابی عمیر بعد ببینیم که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وقوف علی حقیقه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حقیقت مقصود از عنعنه، این اصطلاحی است که یا معنعن می گوییم یا عنعنه مثلا عن احمد بن محمد عن ابن ابی عمیر عن محمد بن مسلم مراد اصلی از عنعنه این است که طبقات بهم مثل دانه های تسبیح تنظیم شده باشد فاصله نباشد اگر یک راوی می گوید عن راوی و آن راوی، هم طبقه نباشد، این عنعنه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عبارت مختصر یکی از فوائد طبقات این است که مسند و مرسل را از هم جدا کنیم می گوید مثلا شیخ صدوق عن ابن ابی عمیر بدانیم که منظور از این عن گفتن معنعنه واقعی نیست، فاصله زمانی دارد و این حدیث مرسل است و لو گفته عن ابن ابی عمیر واسطه را حذف کرده با طبقات مسند و مرسل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طبقات، مشتبهات روشن می شود؛ مثلا دو تا اسم است مثل احمد بن محمد که زیاد داریم که نمی دانیم چه کسی مراد است موثقه هم هست و ضعیف هم هست، تشخیص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جد می رویم جد هم از باب اتفاق دو سه نفر یکی است احمد بن محمد بن یحیی اگر جد نشد کنیه شد القاب نشد می بینیم طبقه اش کجاست از کدام امام روایت نقل کرده؟ آن راوی های ثقه که طبقه اش ثبت شده است، اگر از آن طبقه هست تطبیق می شود به آن ثقه اگر به آن طبقه تطبیق نشد می شود مجهول این فائده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سید الاستاد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آمده است روایتی از امام صادق نقل شده از ابن فضال از ابان بن تغلب که ابان بن تغلب از اصحاب امام صادق است امام صادق در رحلت ابان بن تغلب روضه خواند که وجع قلبی اما ابن فضال از امام رضاست وقتی بگوید عن ابان بن تغلب دیگر معلوم می شود که آن ابان بن تغلب نیست یا همین طور محمد بن سنان اگر از ابان بن تغلب نقل می کند محمد بن سنان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ابان بن تغلب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معلوم می شود که ابان بن تغلب آن ابان بن تغلب نیست</w:t>
      </w:r>
      <w:r>
        <w:rPr>
          <w:rFonts w:eastAsia="IRNazanin" w:cs="IRNazanin"/>
          <w:color w:val="111111"/>
          <w:sz w:val="28"/>
          <w:szCs w:val="28"/>
          <w:rtl w:val="true"/>
          <w:lang w:bidi="fa-IR"/>
        </w:rPr>
        <w:t>.</w:t>
      </w:r>
      <w:bookmarkStart w:id="61" w:name="pg4815_62376"/>
    </w:p>
    <w:p>
      <w:pPr>
        <w:pStyle w:val="Heading2"/>
        <w:numPr>
          <w:ilvl w:val="1"/>
          <w:numId w:val="1"/>
        </w:numPr>
        <w:rPr/>
      </w:pPr>
      <w:bookmarkStart w:id="62" w:name="__RefHeading___Toc2627958_2035185390"/>
      <w:bookmarkStart w:id="63" w:name="_Toc21"/>
      <w:bookmarkEnd w:id="61"/>
      <w:bookmarkEnd w:id="62"/>
      <w:r>
        <w:rPr>
          <w:rtl w:val="true"/>
        </w:rPr>
        <w:t xml:space="preserve">درباره فقاع بحث می کردیم، حرمت شرب و نجاست </w:t>
      </w:r>
      <w:r>
        <w:rPr/>
        <w:t>91/07/22</w:t>
      </w:r>
      <w:bookmarkEnd w:id="63"/>
    </w:p>
    <w:p>
      <w:pPr>
        <w:pStyle w:val="BookText"/>
        <w:rPr/>
      </w:pPr>
      <w:r>
        <w:rPr>
          <w:rFonts w:ascii="IRNazanin" w:hAnsi="IRNazanin" w:eastAsia="IRNazanin"/>
          <w:color w:val="111111"/>
          <w:sz w:val="28"/>
          <w:sz w:val="28"/>
          <w:szCs w:val="28"/>
          <w:rtl w:val="true"/>
          <w:lang w:bidi="fa-IR"/>
        </w:rPr>
        <w:t>درباره فقاع بحث می کردیم، حرمت شرب و نجاست</w:t>
      </w:r>
    </w:p>
    <w:p>
      <w:pPr>
        <w:pStyle w:val="BookText"/>
        <w:rPr/>
      </w:pPr>
      <w:r>
        <w:rPr>
          <w:rFonts w:ascii="IRNazanin" w:hAnsi="IRNazanin" w:eastAsia="IRNazanin"/>
          <w:color w:val="111111"/>
          <w:sz w:val="28"/>
          <w:sz w:val="28"/>
          <w:szCs w:val="28"/>
          <w:rtl w:val="true"/>
          <w:lang w:bidi="fa-IR"/>
        </w:rPr>
        <w:t>درباره حکم فقاع بحث می کردیم، آب جو چه حکمی دارد؟ حرمت شرب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حکم فقاع، اجماعا و نصوصا و تسالما ثابت است؛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روایاتی که آمده است درباره حرمت شرب و نجاست فقاع،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هم تعرض شد و امر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این فقاعی که گفته شده است که خمر است آیا این تنزیل موضوعی است یا تنزیل حکمی است؟</w:t>
      </w:r>
    </w:p>
    <w:p>
      <w:pPr>
        <w:pStyle w:val="BookText"/>
        <w:rPr/>
      </w:pPr>
      <w:r>
        <w:rPr>
          <w:rFonts w:ascii="IRNazanin" w:hAnsi="IRNazanin" w:eastAsia="IRNazanin"/>
          <w:color w:val="111111"/>
          <w:sz w:val="28"/>
          <w:sz w:val="28"/>
          <w:szCs w:val="28"/>
          <w:rtl w:val="true"/>
          <w:lang w:bidi="fa-IR"/>
        </w:rPr>
        <w:t>تنزیل دو قسم است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موضوعی اگر تنزیل موضوعی شد، منزل با منزل علیه در تمامی احکام مشترک است؛ چون منزل، ملحق شده است موضوعا به منزل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الطواف بالبیت صلاه همان قصد قربت همان ترتیب همان موالات همان وجوب اتمام و همان طهارت الی اخر و اما اگر تنزیل حکمی بود که گفتیم این شئ در حکم شئ دیگری است در این صورت منزل با منزل علیه در تمامی احکام مشترک نیست بلکه فقط به ابرز اوصاف و اشهر خواص مشترک است برای اینکه فرض ما این است که تنزیل، تنزیل حکمی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 گوییم که فرد مؤمنی که اهل علم نباشد، می تواند امامت کند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منزله یک امام جماعت قرار می دهیم این تنزیل، تنزیل حکمی است فقط در اقتدا اما در سائر خصوصیات او مثلا مسئله بلد باشد به قولش اعتماد کنید و او بتواند عقد شرعی بخواند که امام جماعت به معنای کلمه باشد، مومن که میگوییم می تواند امام جماعت باشد، در ابرز خواص برای امامت اما در بقیه خواص نمی تواند؛ برای اینکه تنزیل، تنزیل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لفظ نیست معناست و معنا از سنخ لبیات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جزء ادله لبیه و از سنخیات است عمل است و عملیات تنزیل است پس از که عمل شد، دیگر در قالب لفظ نیست تا اطلاق داشته باشد؛ به قدر متیقن اخذ می شود و همان ابرز خواص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که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و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خَمْرَةٌ اسْتَصْغَرَهَا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تنزیل، ظهورش تنزیل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نجاست و حرمت شرب فقاع، شک و تردیدی وجود ندارد؛ روایات و نصوص و حتی گفته می شود ضرورت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فقاع محرم الشرب چه فقاعی است</w:t>
      </w:r>
    </w:p>
    <w:p>
      <w:pPr>
        <w:pStyle w:val="BookText"/>
        <w:rPr/>
      </w:pPr>
      <w:r>
        <w:rPr>
          <w:rFonts w:ascii="IRNazanin" w:hAnsi="IRNazanin" w:eastAsia="IRNazanin"/>
          <w:color w:val="111111"/>
          <w:sz w:val="28"/>
          <w:sz w:val="28"/>
          <w:szCs w:val="28"/>
          <w:rtl w:val="true"/>
          <w:lang w:bidi="fa-IR"/>
        </w:rPr>
        <w:t xml:space="preserve">بحثی که اینجا هست این است که این فقاع، مصداقش چیست؟ همین آبجوهای بازار هم فقاع است یا نیست که محل ابتلا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فقاع محرم الشرب چه فقاعی است؟</w:t>
      </w:r>
    </w:p>
    <w:p>
      <w:pPr>
        <w:pStyle w:val="BookText"/>
        <w:rPr/>
      </w:pPr>
      <w:r>
        <w:rPr>
          <w:rFonts w:ascii="IRNazanin" w:hAnsi="IRNazanin" w:eastAsia="IRNazanin"/>
          <w:color w:val="111111"/>
          <w:sz w:val="28"/>
          <w:sz w:val="28"/>
          <w:szCs w:val="28"/>
          <w:rtl w:val="true"/>
          <w:lang w:bidi="fa-IR"/>
        </w:rPr>
        <w:t>سوال و جواب دو تا عنوان اگر بود، تنزیل است منتها اطلاق اگر حقیقی بود می شود تنزیل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تنزیل دو تا موضوع باشد یکی را به دیگر وصل کند اگر موضوعی بود می شود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فرمود فقاع در لغت نامه ها</w:t>
      </w:r>
    </w:p>
    <w:p>
      <w:pPr>
        <w:pStyle w:val="BookText"/>
        <w:rPr/>
      </w:pPr>
      <w:r>
        <w:rPr>
          <w:rFonts w:ascii="IRNazanin" w:hAnsi="IRNazanin" w:eastAsia="IRNazanin"/>
          <w:color w:val="111111"/>
          <w:sz w:val="28"/>
          <w:sz w:val="28"/>
          <w:szCs w:val="28"/>
          <w:rtl w:val="true"/>
          <w:lang w:bidi="fa-IR"/>
        </w:rPr>
        <w:t xml:space="preserve">مرحوم صاحب جواهردر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به لغت مراجعه می کنیم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 از شعیر است 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انتصار که مراجعه می کنیم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متخذ من الشعیر و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 که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مقدادیات شهید اول که مراجعه می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فقاع ماء الشعیر بود الان به ماء الزبیب هم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که اختلاف داشته باشد، ما نمی 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جمع روایات و جمع لغت نامه ها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لغت نامه های مختلف مثل جمع بین روایات نیست؛ جمع بین روایاتهای متعارض، مرجحات منصوصه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لغات اینها همه شان کارشناس هستند از کجا می دانیم علامه طریحی کم باشد از سید مرتضی البته در فقه ممکن است یا شهید از کجا معلوم است که کمتر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کارشناسی در یک حد هستند و لغت نامه ها هم معمولا قدیمی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تبصره دارد که اگر لغت نامه ها جدید بود، اعتبارش به ثبت نمی رسد مثلا الان کتاب لغت معروف المنجد در فقه علمی و فقهی، اعتبار ندارد در عین حالی که خوب کار کرده چون از عصر اخیر است ولی چون جدید است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طبق سیره، اعتباره دارد لذا در یک کتابی علمی اگر از المنجد استفاده کنید این تحقیقی نیست از مصباح استفاده کنید یا مجمع البحرین یا از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نکته را نداشت اگر دیدیم لغت نامه ها یک مطلب را اعلام می کند، یک لغت به عنوان نادر که در اصطلاح روایی اگر روایتی داشتیم می شود شاذ اما اگر در لغت بود، می گوییم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نادر بود یا جدید بود می شود کنار بگذاریم ولی اگر لغت نامه های مثل شهید و طریحی و سید مرتضی توان بر ترجیح نداریم لذا صاحب جواهر با آسان سازی می فرماید از لغت نامه ها چیزی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قهقرائی</w:t>
      </w:r>
    </w:p>
    <w:p>
      <w:pPr>
        <w:pStyle w:val="BookText"/>
        <w:rPr/>
      </w:pPr>
      <w:r>
        <w:rPr>
          <w:rFonts w:ascii="IRNazanin" w:hAnsi="IRNazanin" w:eastAsia="IRNazanin"/>
          <w:color w:val="111111"/>
          <w:sz w:val="28"/>
          <w:sz w:val="28"/>
          <w:szCs w:val="28"/>
          <w:rtl w:val="true"/>
          <w:lang w:bidi="fa-IR"/>
        </w:rPr>
        <w:t xml:space="preserve">و انگهی در مرحله تحقیق، می فرمایند که اگر قائل بشویم که اشتراک وجود دارد، یعنی فقاع مشترک است بین ماء الشعیر و ماء الزبیب و ماء القمح ، دلیل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از کجا ثابت کنیم؟ فقط شهید گفته است که جدیدا به ماء الزبیب به کار می رود مگر با استصحاب قهقرائی یا به قول صاحب جواهر استصحاب معکوس الان می بینیم جدیدا که ماء الشعیر که فقاع هست به ماء الزبیب به کار می رود، شک می کنیم که در زمان صدور روایت، این اطلاق بوده یا نه استصحاب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قهقرائی را فقط اعلام کرده اند اما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صاحبنظران اصول قائل به اعتبار استصحاب قهقرائی نیست فقط یک تصویر محض است مثالش قاعده مقتضی و مانع است، اسم روی آن گذاشته اند اما هیچ کسی نمی گوید قاعده مقتضی و مانع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اصالت عدم تأخر حادث</w:t>
      </w:r>
    </w:p>
    <w:p>
      <w:pPr>
        <w:pStyle w:val="BookText"/>
        <w:rPr/>
      </w:pPr>
      <w:r>
        <w:rPr>
          <w:rFonts w:ascii="IRNazanin" w:hAnsi="IRNazanin" w:eastAsia="IRNazanin"/>
          <w:color w:val="111111"/>
          <w:sz w:val="28"/>
          <w:sz w:val="28"/>
          <w:szCs w:val="28"/>
          <w:rtl w:val="true"/>
          <w:lang w:bidi="fa-IR"/>
        </w:rPr>
        <w:t>در مقابل که می بینیم اصاله تاخر حادث به سود این قول هست که فقاع فقط ماء الشعیر باشد و ماء الزبیب بعدا حادث شده باشد جزء معنای فقاع در زمان صدور روایت نیست؛ اصل تأخر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ما دیدیم اصاله تأخر حادث به سود قول به اختصاص فقاع، به ماء الشعیر تمام می شود،</w:t>
      </w:r>
    </w:p>
    <w:p>
      <w:pPr>
        <w:pStyle w:val="BookText"/>
        <w:rPr/>
      </w:pPr>
      <w:r>
        <w:rPr>
          <w:rFonts w:ascii="IRNazanin" w:hAnsi="IRNazanin" w:eastAsia="IRNazanin"/>
          <w:color w:val="111111"/>
          <w:sz w:val="28"/>
          <w:sz w:val="28"/>
          <w:szCs w:val="28"/>
          <w:rtl w:val="true"/>
          <w:lang w:bidi="fa-IR"/>
        </w:rPr>
        <w:t>اصاله الحقیقه در دو مورد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اصاله الحقیقه که اصاله الحقیقه در دو مورد بکار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مراد متکلم؛ اگر متکلم مطلبی را بیان کرد که ما معنایش را از آن فهمیدیم، احتمال دادیم خلاف آن را اراده کرده باشد، اصاله الحقیقه می گوید همان معنایی که از لفظ، استفاده می شود بر اساس اقتضای اصاله الحقیقه همان معنا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اگر لفظی را دیدیم در یک معنایی به کار می رود، کاربرد این لفظ نسبت به این معنا مورد تردید است که آیا این معنا معنای موضوع له است یا معنای حادث است؟ اصاله الحقیقه می گوید اصل این است که این به معنای موضوع له به کار برود و مقصود معنای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توضیحی هم بگویم این دو تا نظر قبل از تطور و بعد از تطور است قبل از تطور، اصاله الحقیقه به این معنای دوم به کار می رفت که معنایی شک داریم که این معنا معنای حقیقی یا غیر حقیقی اصاله الحقیقه اثبات می کرد که معنا، معنا حقیقی است بعد از تطور می گوید فقط برای تعیین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تطور قبل از زمان شیخ انصاری و بعد از تطور بعد از زمان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اصاله الحقیقه با اصاله عدم اشتراک</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الحقیقه معارض است به اصاله عدم اشتراک که نتیجه اش فقط اختصاص فقاع به ماء الشعیر می شود ؛ عدم اشتراک بین ماء الشعیر و ماء‌الحنطه و الزبیب و القمح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متعارض شد و لغت هم به جایی نرسد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جیدا انه من المشکلات و له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مورد از مشکلاتی است که خیلی دقت کنید که آثار هم دارد</w:t>
      </w:r>
    </w:p>
    <w:p>
      <w:pPr>
        <w:pStyle w:val="BookText"/>
        <w:rPr/>
      </w:pPr>
      <w:r>
        <w:rPr>
          <w:rFonts w:ascii="IRNazanin" w:hAnsi="IRNazanin" w:eastAsia="IRNazanin"/>
          <w:color w:val="111111"/>
          <w:sz w:val="28"/>
          <w:sz w:val="28"/>
          <w:szCs w:val="28"/>
          <w:rtl w:val="true"/>
          <w:lang w:bidi="fa-IR"/>
        </w:rPr>
        <w:t>نظر شهید ثانی در مورد فقاع، عنوان وقتی از سوی شرع ذکر شد ملاک صدق عرفی است</w:t>
      </w:r>
    </w:p>
    <w:p>
      <w:pPr>
        <w:pStyle w:val="BookText"/>
        <w:rPr/>
      </w:pPr>
      <w:r>
        <w:rPr>
          <w:rFonts w:ascii="IRNazanin" w:hAnsi="IRNazanin" w:eastAsia="IRNazanin"/>
          <w:color w:val="111111"/>
          <w:sz w:val="28"/>
          <w:sz w:val="28"/>
          <w:szCs w:val="28"/>
          <w:rtl w:val="true"/>
          <w:lang w:bidi="fa-IR"/>
        </w:rPr>
        <w:t xml:space="preserve">بعد از ایشان مرحوم شهید ثانی کتاب مسالک الافهام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ای درباره فقاع آمده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اشربه محرمه، این نهی ها که آمده ، فقاع موضوع حکم است از سوی شرع و این عنوان برایش اعلام شده قاعده این است که عنوان که از سوی شرع اعلام بشود، در مقام عمل فقط تطبیق عرف،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عرف بگوید این فقاع هست، حکم فقاع را دارد؛ چون عنوان اعلام شد صدق عرفی، تمام الملاک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اصل در فقاع، صدق عرفی است از آبجو گرفته شده باشد یا 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رأیشان با رأی شهید اول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کتاب طهارت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مرجع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مرجعی نداریم شرع مسئولیتش را کامل کرده راه دیگر ندارد فقط عرف هر چه بگوید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w:t>
      </w:r>
    </w:p>
    <w:p>
      <w:pPr>
        <w:pStyle w:val="BookText"/>
        <w:rPr/>
      </w:pPr>
      <w:r>
        <w:rPr>
          <w:rFonts w:ascii="IRNazanin" w:hAnsi="IRNazanin" w:eastAsia="IRNazanin"/>
          <w:color w:val="111111"/>
          <w:sz w:val="28"/>
          <w:sz w:val="28"/>
          <w:szCs w:val="28"/>
          <w:rtl w:val="true"/>
          <w:lang w:bidi="fa-IR"/>
        </w:rPr>
        <w:t xml:space="preserve">اما فقیه همدانی کتاب طهارت از مصباح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اعم یعنی فقاع وضع شده باشد برای ماء الشعیر و غیره به توسط صدق عرفی،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پذیر بودن عرف</w:t>
      </w:r>
    </w:p>
    <w:p>
      <w:pPr>
        <w:pStyle w:val="BookText"/>
        <w:rPr/>
      </w:pPr>
      <w:r>
        <w:rPr>
          <w:rFonts w:ascii="IRNazanin" w:hAnsi="IRNazanin" w:eastAsia="IRNazanin"/>
          <w:color w:val="111111"/>
          <w:sz w:val="28"/>
          <w:sz w:val="28"/>
          <w:szCs w:val="28"/>
          <w:rtl w:val="true"/>
          <w:lang w:bidi="fa-IR"/>
        </w:rPr>
        <w:t>نکته ای اینجا هست که صدق عرفی یک حرکتی است که مانع نداشته باشد و هر وقت عرف به مانع بخورد کاری نمی 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یک حرکت خیلی خوب است و کارساز اما بسیار آسیب پذیر است اگر یک مانعی یک اختلافی یک احتمال عقلائی در مقابل داشته باشد دیگر کاری نمی 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 بینیم از کلمات اصحاب استفاده می شود که در قدیم، فقاع اختصاص داشته به ماء الشعیر که همین که ما می دانیم اختصاص داشته نتیجه این می شود که معنایی که الان ما از آن استفاده می کنیم، معنای جدید وحادثی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جدید و حادث و لو صدق عرفی داشته باشد، صدق عرفی مجازی هم هست بنابراین عرف از کار و اعتبار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زمان و مکان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تتبع کلمات فقها مضافا بر آن به تعبیر سید الامام عنصر زمان و مکان در اجتهاد می بینیم زمان معصوم، فقاع به ماء الشعیر اختصاص داشته و الان پس از صدر غیبت و بعد از غیبت کبری که به ماء القمح و ماء الزبیب استعمال می شود و صدق هم بکند این صدق، کاشف عنوان حقیقی فقاع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انصراف وجود دارد احتمال انصراف که وجود داشت،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 از صدق عرفی به اثبات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عرف، از سنخ ادله 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دلیل لبی این است که مانع نداشته باشد و حدود معنا قطعی و محرز باشد یک مانع کوچک و یک شک در شمول برای دلیل لبی کافی است که 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هم از ادله لبیه است و کارایی هم در این حد است 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درباره ماء الشعیری که متخذ از غیر شعیر باشد از حنطه و زبیب محل تردد است حداقل حکم قطعی نمی شود ثابت کرد و باید احتیاط کرد این ما حصل فرمایش ایشان بود</w:t>
      </w:r>
    </w:p>
    <w:p>
      <w:pPr>
        <w:pStyle w:val="BookText"/>
        <w:rPr/>
      </w:pPr>
      <w:r>
        <w:rPr>
          <w:rFonts w:ascii="IRNazanin" w:hAnsi="IRNazanin" w:eastAsia="IRNazanin"/>
          <w:color w:val="111111"/>
          <w:sz w:val="28"/>
          <w:sz w:val="28"/>
          <w:szCs w:val="28"/>
          <w:rtl w:val="true"/>
          <w:lang w:bidi="fa-IR"/>
        </w:rPr>
        <w:t>بیان کوتاه سید الاستاد در مورد مشکلات اخذ به قدر متیقن در اقل و اکثر و دلیل لبی</w:t>
      </w:r>
    </w:p>
    <w:p>
      <w:pPr>
        <w:pStyle w:val="BookText"/>
        <w:rPr/>
      </w:pPr>
      <w:r>
        <w:rPr>
          <w:rFonts w:ascii="IRNazanin" w:hAnsi="IRNazanin" w:eastAsia="IRNazanin"/>
          <w:color w:val="111111"/>
          <w:sz w:val="28"/>
          <w:sz w:val="28"/>
          <w:szCs w:val="28"/>
          <w:rtl w:val="true"/>
          <w:lang w:bidi="fa-IR"/>
        </w:rPr>
        <w:t xml:space="preserve">سید الاستاد در بیان کوتاه مسئله را برایتان جمع می کند به هیچ اشکال؛ می فرماید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فقاع، تردیدی که به وجود آمده است، بر می گردد به شک بین سعه و ضیق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سعه و ضیق ، شک در اقل و اکثر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اقل و اکثر مورد به طور مسلم اخذ به قدر متیقن می شود؛ چون مصداق دیگر از ادله لبی مورد است مقیاس ادله لبی این بود که لسان ندارد و می شود از سنخ 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لبی کارش بین اقل و اکثر دائر بود، به طور طبیعی اخذ به قدر متیقن می شود بنابراین در مثل چنین موردی که ما می بینیم فقاع، امرش دائر است بین اینکه ماء‌الشعیر باشد که این اقل است و ماء الشعیر و ماء القمح و ماء الزبیب باشد که این اکثر است قدر متیقن که ماء الشعیر است، حمل کردن به قدر متیقن، یک امر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الی ذلک که در زمان معصوم، فقاع اگر نگوییم صریح، ظهور بسیار روشنی در ماء الشعیر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اختصاص فقاع به ماء الشعیر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بر این مطلب در همان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که در شام بنی امیه؛ رئیس بنی امیه و اخبثهم لعنه الله علیهم معاویه بن ابی سفیان اینها ماء الشعیر به یک مشروبات دیگر و مست کننده هایی به کار می برند این دلیل بر تعمیم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بر اختصاص در صورتی ثابت است که در زمان معصوم، در بلد معصوم و در بیان معصوم، فقاع ماء الشعیر بوده و از آنها سوال شده است و همین شاهد می شود که اختصاص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چیزی که از خود شعیر اخذ نشده باشد مثل ماء الحنطه و ماء الزبیب قبل از غلیان و قبل از اسکار اصاله الحل و اصاله الطهاره جاری می شود اشکالی در این مسئله مواجه نیستیم پس آنچه مسلم است مقصود از ماء الشعیر، آب جو هست الان در زمان ما این ماء الشعیرها و اشتراط حرمت و نجاست به غلیان این دو تا عنوان شرح این معنا جلسه آینده</w:t>
      </w:r>
      <w:r>
        <w:rPr>
          <w:rFonts w:eastAsia="IRNazanin" w:cs="IRNazanin"/>
          <w:color w:val="111111"/>
          <w:sz w:val="28"/>
          <w:szCs w:val="28"/>
          <w:rtl w:val="true"/>
          <w:lang w:bidi="fa-IR"/>
        </w:rPr>
        <w:t>.</w:t>
      </w:r>
      <w:bookmarkStart w:id="64" w:name="pg4815_62387"/>
    </w:p>
    <w:p>
      <w:pPr>
        <w:pStyle w:val="Heading2"/>
        <w:numPr>
          <w:ilvl w:val="1"/>
          <w:numId w:val="1"/>
        </w:numPr>
        <w:rPr/>
      </w:pPr>
      <w:bookmarkStart w:id="65" w:name="__RefHeading___Toc2627960_2035185390"/>
      <w:bookmarkStart w:id="66" w:name="_Toc22"/>
      <w:bookmarkEnd w:id="64"/>
      <w:bookmarkEnd w:id="65"/>
      <w:r>
        <w:rPr>
          <w:rtl w:val="true"/>
        </w:rPr>
        <w:t xml:space="preserve">سید یزدی می فرماید الفقاع و هو شراب متخذ من الشعیر </w:t>
      </w:r>
      <w:r>
        <w:rPr/>
        <w:t>91/07/23</w:t>
      </w:r>
      <w:bookmarkEnd w:id="66"/>
    </w:p>
    <w:p>
      <w:pPr>
        <w:pStyle w:val="BookText"/>
        <w:rPr/>
      </w:pPr>
      <w:r>
        <w:rPr>
          <w:rFonts w:ascii="IRNazanin" w:hAnsi="IRNazanin" w:eastAsia="IRNazanin"/>
          <w:color w:val="111111"/>
          <w:sz w:val="28"/>
          <w:sz w:val="28"/>
          <w:szCs w:val="28"/>
          <w:rtl w:val="true"/>
          <w:lang w:bidi="fa-IR"/>
        </w:rPr>
        <w:t>سید یزدی می فرماید الفقاع و هو شراب متخذ من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و هو شراب متخذ من الشعیر علی وجه مخصوص و یقال ان فیه سکرا خفیا و اذا کان متخذا من غیر الشعیر، فلا حرمه و لا و نجاسه الا اذا کان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 الذی یستعمله الاطباء فی معالجاتهم لیس من الفقاع فهو طاهر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کردیم و ادله اش را گفتیم فتوا همین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در حقیقت می فرماید شراب است یعنی خمر که فقط، از شعیر گرفته شده باشد، به وجه خاص و ویژه ای و هم گفته می شود که اسکار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بیان سید الاستاد آمده است، خمر بیست درصد ماده اسکار دارد و فقاع دو درصد ماده اسکار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فقاع از آبجو گرفته شود، که قطعا نجس است و حرام به نصوص متواتر و اجماعات و تسالم اما اگر از غیر شعیر باشد، از حنطه و ذرت تا در حد اسکار نرسید باشد، به مجرد غلیان نه حرمتی هست و نه نجاستی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هم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الشعیری که اطباء استعمال می کنند برای معالجه، آن از آن فقاعی نیست که محرم الشرب و نجس باشد، اشکالی ندارد فهو حلال طاهر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باقی مانده</w:t>
      </w:r>
    </w:p>
    <w:p>
      <w:pPr>
        <w:pStyle w:val="BookText"/>
        <w:rPr/>
      </w:pPr>
      <w:r>
        <w:rPr>
          <w:rFonts w:ascii="IRNazanin" w:hAnsi="IRNazanin" w:eastAsia="IRNazanin"/>
          <w:color w:val="111111"/>
          <w:sz w:val="28"/>
          <w:sz w:val="28"/>
          <w:szCs w:val="28"/>
          <w:rtl w:val="true"/>
          <w:lang w:bidi="fa-IR"/>
        </w:rPr>
        <w:t>بعد از آن نکاتی که باقی مانده است بررسی کنیم و با فرع جدید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اشتراط غلیان در فقاع</w:t>
      </w:r>
    </w:p>
    <w:p>
      <w:pPr>
        <w:pStyle w:val="BookText"/>
        <w:rPr/>
      </w:pPr>
      <w:r>
        <w:rPr>
          <w:rFonts w:ascii="IRNazanin" w:hAnsi="IRNazanin" w:eastAsia="IRNazanin"/>
          <w:color w:val="111111"/>
          <w:sz w:val="28"/>
          <w:sz w:val="28"/>
          <w:szCs w:val="28"/>
          <w:rtl w:val="true"/>
          <w:lang w:bidi="fa-IR"/>
        </w:rPr>
        <w:t>اما نکته ای که باقی ماند این بود که پس از اذعان بر اینکه فقاع، محرم الشرب و نجس است بلا اشکال آیا در تحقق و ترتب این دو تا حکم، غلیان یا نشیش، شرط هست یا نیست؟</w:t>
      </w:r>
    </w:p>
    <w:p>
      <w:pPr>
        <w:pStyle w:val="BookText"/>
        <w:rPr/>
      </w:pPr>
      <w:r>
        <w:rPr>
          <w:rFonts w:ascii="IRNazanin" w:hAnsi="IRNazanin" w:eastAsia="IRNazanin"/>
          <w:color w:val="111111"/>
          <w:sz w:val="28"/>
          <w:sz w:val="28"/>
          <w:szCs w:val="28"/>
          <w:rtl w:val="true"/>
          <w:lang w:bidi="fa-IR"/>
        </w:rPr>
        <w:t>مقتضای اطلاق روایات عدم اشتراط غلیان</w:t>
      </w:r>
    </w:p>
    <w:p>
      <w:pPr>
        <w:pStyle w:val="BookText"/>
        <w:rPr/>
      </w:pPr>
      <w:r>
        <w:rPr>
          <w:rFonts w:ascii="IRNazanin" w:hAnsi="IRNazanin" w:eastAsia="IRNazanin"/>
          <w:color w:val="111111"/>
          <w:sz w:val="28"/>
          <w:sz w:val="28"/>
          <w:szCs w:val="28"/>
          <w:rtl w:val="true"/>
          <w:lang w:bidi="fa-IR"/>
        </w:rPr>
        <w:t>آنچه از ظواهر نصوص استفاده می شود، فقاع به قول مطلق محرم الشرب و نجس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روایات این باب و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فقاع صحبت به میان می آید، خبری از غلیان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هم به غلیان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روایات با صراحت کامل می فرمود مثلا همان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وشّاء که از امام رضا سلام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الْفُقَّاعِ فَکَتَبَ حَرَامٌ وَ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 هم از همین شکل و ساختار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غلیان هیچ صحبتی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اطلاق ، عدم اشتراط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طوری نیست که یک روایت باشد در یک روایت نباشد ،حتی در یک روایت هم نمی توانید غلیان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اشتراط غلیان، نظر خبرگان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هم می بینیم که غلیان، یک شرط مسلم و اتکازی برای خبره و آشنایان به این نوع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هم داریم که غلیان شرط است؛ نظر کارشناسان، خبرگان امور درباره توضیح لغت، قاموس و مجمع البیان؛ قاموس می گوید فقاع بر وزن رمّان عبارت است از آب شعیری که غلیان کند و زبدش بالا بیاید ارتفع فی راسه زبده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یعنی کف غلیان کند تا کف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مجمع البحرین هم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مفقاع فقاعا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فی راسه 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نامه ها یعنی چیز جوشیده شده و چیز غلیان شده که کف روی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فقاع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غلیان خبری نیست و کارشناسان می گویند غلیان، در معنای فقاع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 غلیان در تحقق مفهوم فقاع، دخل و جزئیت دارد</w:t>
      </w:r>
    </w:p>
    <w:p>
      <w:pPr>
        <w:pStyle w:val="BookText"/>
        <w:rPr/>
      </w:pPr>
      <w:r>
        <w:rPr>
          <w:rFonts w:ascii="IRNazanin" w:hAnsi="IRNazanin" w:eastAsia="IRNazanin"/>
          <w:color w:val="111111"/>
          <w:sz w:val="28"/>
          <w:sz w:val="28"/>
          <w:szCs w:val="28"/>
          <w:rtl w:val="true"/>
          <w:lang w:bidi="fa-IR"/>
        </w:rPr>
        <w:t xml:space="preserve">جمع بین این دو مرحوم محقق وحید دهر خودش، 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غلیان، در تحقق مفهوم فقاع، دخل و جزئیت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از مقومات حقیقت فقاع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فقاع بدون غلیان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قید بیرونی قابل ذکر و نیاز به بیان دارد، قید که از مقوم ذات و مقوم مفهوم باشد و خود مفهوم را که ذکر کنیم، کافی است نیاز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فقاع خود ماهیتش غلیان را به عنوان جزء مفهوم دارد همین که می گوییم فقاع یعنی ماء الشعیر غلیان دیده که جز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اطلاقات روایت، که اشاره ای به غلیان ندارد، نه تنها تطبیق می کند که موید ذهنی هم هست؛ چون که اگر خارج از ماهیت بود،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در ماهیت که دارد، نیاز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نتیجه شرط غلیان، مطلبی است که هیچ شبهه 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عدم ذکر غلیان در نصوص، هیچ توهمی به ذهن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 و سید الاستاد در اشتراط غلیان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فقیه همدانی در مصباح الفقیه کتاب طهارت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غیر واحد من الاصحاب، اعتبار غلیان در مفهوم فقاع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فقیه همدانی با کتاب طهارت شیخ، همسان حرکت می کند یک فرق دارد؛ فرقش این است که فقیه همدانی به یک نکات ظریف و در عین حال واضح، لذا قد یقال که فقیه همدانی، مبدأ تطور فقه استدلالی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نکته اشاره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غیر واحد من الاصحاب که با مجامله می شود مطابق با اتفاق است اتفاق اصحاب بر این است که غلیان در مفهوم فقاع،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نفی خلاف و اتفاق، در یک رتبه است تعبیر فرق می کند ایجابی می شود اتفاق و سلبی می شودنفی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سید الاستاد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سید الاستاد کتاب تنقیح فی شرح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نشیش و غلیان در مفهوم فقاع،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اسناد هم دارد؛ اسناد اولشان به لغت 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فقاع به معنای غلیان و ارتفاع زبد فی راس المائع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اشکال شود که ایشان که لغت نامه را معتبر نمی داند جواب این است که در اصول معتبر نمی داند در فقه مستند می کند دو وادی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آزاد حرکت می کند اینجا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 دیدیم که ایشان با تمام قدرت اصولی جمع کرد، در آخر فرمود اگر شهرت نبود، فتوا اینگونه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تا استناد دارد که یک استنادش لغت 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دوم روایات و نصوص ؛ روایت صحیحه محمد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اشربه محرمه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شیخ طوسی باسناد خودش از احمد بن محمد بن یحیی العطار قمی سند شیخ به محمد بن احمد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که می گوید چند تا راوی ذکر نشده نه اینکه از قلم افتاده باشد که مرسل بشود و اسناده باید تحقیق بشود که تحقیق شده که این اسناد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احمد بن یحیی که از اجلا و ثقات است عن یعقوب بن یزید که توثیق خاص دارد عن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فوق توثیق است یعنی کسی که او از او نقل روایت کند آن مروی عنه موثق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مرازل توثیق خاص دارد نیاز هم نداریم چون ابن ابی عمیر از او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لابی الحسن علیه السلام الفقاع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خدام آقا بود و کار فقاع و ماء الشعیر در منزل آقا امام رضا انجام می داد و سوال شد که این چه وضعیتی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فلم یعمل فقاع یغلی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فقاع را انجام می داد نه فقاعی که غلیان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ماء‌الشعیر یا ماء الحنطه ای که یک نوشیدنی بشود اما در حد غلیان برسد نه فقاعی که لم یعمل فقاع یغلی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فقاع محرم الشرب، متقوم به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را شیخ انصاری فرموده است که موید این مطلب می شود صحیحه علی بن یقطین در همین باب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دلالتش را سید الاستاد خالی از اشکال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واضح نیست لذا ما به همین صحبحه ابن ابی عمیر اکتفاء کنیم و نیازی به آن موید در اثبات مطلوب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درباره فقاع، جمع بین معنای حقیقی و لغوی و جمع بین نصوص این است که فقاع، اطلاقش همان است که متقوم به غلیان است، حالا اینجا ابن ابی عمیر گفت لم یعمل فقاع یغلی در اصطلاح که شما استعمال مجازی را قبول که دارید مخصوصا اگر قرینه لفظی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ابتداء که می گوید عمل فقاع، انجام می دهد بعد ابن ابی عمیر می گوید فقاع یغلی انجام نمی دهد معنایش این می شود که فقاع یغلی که معنای حقیقی فقاع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راوی است و معلوم می شود آن استعمال، استعمال حقیقی نیست چون نه قرینه بلکه نص، در بک بیان توضیح داده که آن لم یعمل فقاع یغلی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دنباله روایت عن مرازل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لابی الحسن الفقاع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روایت توجیهات زیاد دیگری هم دارد ما به آنها، نمی پردازیم و الا عمل است ضمیر یعلی و منزله به کجا برمی گردد ما به آن خصوصیات نپرداختیم گفتیم قال ابن ابی عمیر و لم یعمل فقاع یغلی در این روایت کامل نقل نشده لم یعمل فقاع یغلی این فقاعی انجام نمی دهد که غلیان کند که فقاع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فقاعی است که به آن مسامحتا فقاع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در جهت نوشیدنی از آب جو که مسامحتا یا مجازا به آن فقاع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 فقاع، مطلق آمده اینجا مرازم فقاع انجام می دهد ابن ابی عمیر گفته است که این حرفش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یعمل فقاع یغلی بنابراین، درباره اشتراط غلیان و نشیش نسبت به تحقیق عنوان فقاع، تردیدی بین فقهاء دیده نمی شود و ادله هم موید بر این مطلب هست هم تنصیص لغویین هم اطلاق و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 شرط، غلیان و نشیش در ترتیب حکم فقاع ، معتبرند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فقاع اسکار هم شرط است یا نه؟</w:t>
      </w:r>
    </w:p>
    <w:p>
      <w:pPr>
        <w:pStyle w:val="BookText"/>
        <w:rPr/>
      </w:pPr>
      <w:r>
        <w:rPr>
          <w:rFonts w:ascii="IRNazanin" w:hAnsi="IRNazanin" w:eastAsia="IRNazanin"/>
          <w:color w:val="111111"/>
          <w:sz w:val="28"/>
          <w:sz w:val="28"/>
          <w:szCs w:val="28"/>
          <w:rtl w:val="true"/>
          <w:lang w:bidi="fa-IR"/>
        </w:rPr>
        <w:t>مطلب بعدی که آیا در فقاع، اسکار هم شرط هست یا نیست؟ همان طوری که در متن خواندیم سید طباطبائی یزدی می فرماید گفته می شود که اسکار دارد منتها دو درصد که خمر بیست درصد دارد با تحقیقی که سید الاستاد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وجود دارد اما اسکار شرط هست در ترتب احکام یا شرط نیست؟</w:t>
      </w:r>
    </w:p>
    <w:p>
      <w:pPr>
        <w:pStyle w:val="BookText"/>
        <w:rPr/>
      </w:pPr>
      <w:r>
        <w:rPr>
          <w:rFonts w:ascii="IRNazanin" w:hAnsi="IRNazanin" w:eastAsia="IRNazanin"/>
          <w:color w:val="111111"/>
          <w:sz w:val="28"/>
          <w:sz w:val="28"/>
          <w:szCs w:val="28"/>
          <w:rtl w:val="true"/>
          <w:lang w:bidi="fa-IR"/>
        </w:rPr>
        <w:t>کلام صاحب جواهر در عدم اشتراط</w:t>
      </w:r>
    </w:p>
    <w:p>
      <w:pPr>
        <w:pStyle w:val="BookText"/>
        <w:rPr/>
      </w:pPr>
      <w:r>
        <w:rPr>
          <w:rFonts w:ascii="IRNazanin" w:hAnsi="IRNazanin" w:eastAsia="IRNazanin"/>
          <w:color w:val="111111"/>
          <w:sz w:val="28"/>
          <w:sz w:val="28"/>
          <w:szCs w:val="28"/>
          <w:rtl w:val="true"/>
          <w:lang w:bidi="fa-IR"/>
        </w:rPr>
        <w:t xml:space="preserve">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اسکار شرط نیست لاطلاق النصوص؛ اطلاق نصوص دارد و فقط فقاع را عنوان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بیان که کامل و واضح است ما دنبال فلسفه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تمام فلسفه و تمام ملاک است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ظاهر نصوص و معاقد اجماعات عدم اعتبار اسکار است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انصاری هم می فرماید کتاب طهارت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معاقد الاجماعات و ظاهر النصوص عدم اعتبار الاسکار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اسکار در فقاع، شرط نیست بما هو فقاع، محرم الشرب و نجس است و در تحقق عنوان، صدق معنای عرفی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عرفاً بگویند این ماء الشعیر این نوشیدنی آب جو است و صدق عرفی کند، حرمت شرب و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حکم قطعی است مربوط به صدق است که شهید هم فرمود که امر دائر است مدار صدق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اسم و اسکار هم شرط نیست و آبجو بودنش معروف نه تنها صدق اسم معروفیت هم داشته باشد که خطر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 است و شربش محرم و نجاست هم دارد</w:t>
      </w:r>
      <w:r>
        <w:rPr>
          <w:rFonts w:eastAsia="IRNazanin" w:cs="IRNazanin"/>
          <w:color w:val="111111"/>
          <w:sz w:val="28"/>
          <w:szCs w:val="28"/>
          <w:rtl w:val="true"/>
          <w:lang w:bidi="fa-IR"/>
        </w:rPr>
        <w:t>.</w:t>
      </w:r>
      <w:bookmarkStart w:id="67" w:name="pg4815_62399"/>
    </w:p>
    <w:p>
      <w:pPr>
        <w:pStyle w:val="BookText"/>
        <w:rPr/>
      </w:pPr>
      <w:bookmarkEnd w:id="67"/>
      <w:r>
        <w:rPr>
          <w:rFonts w:ascii="IRNazanin" w:hAnsi="IRNazanin" w:eastAsia="IRNazanin"/>
          <w:color w:val="111111"/>
          <w:sz w:val="28"/>
          <w:sz w:val="28"/>
          <w:szCs w:val="28"/>
          <w:rtl w:val="true"/>
          <w:lang w:bidi="fa-IR"/>
        </w:rPr>
        <w:t>حکم ماء الشعیر موجود در بازار</w:t>
      </w:r>
    </w:p>
    <w:p>
      <w:pPr>
        <w:pStyle w:val="BookText"/>
        <w:rPr/>
      </w:pPr>
      <w:r>
        <w:rPr>
          <w:rFonts w:ascii="IRNazanin" w:hAnsi="IRNazanin" w:eastAsia="IRNazanin"/>
          <w:color w:val="111111"/>
          <w:sz w:val="28"/>
          <w:sz w:val="28"/>
          <w:szCs w:val="28"/>
          <w:rtl w:val="true"/>
          <w:lang w:bidi="fa-IR"/>
        </w:rPr>
        <w:t>عنوان بحث بعدی حکم ماء الشعیر موجود در بازار که داخل جمهوری اسلامی ایران و کشورهای اسلامی دیگر و جاهای دیگر که از خارج هم ماء الشعیر بدون الکل وارد می شود و محل ابتلا هم هست احیانا خطرناک هم هست بحثش را جلسه بعدی ادامه بدهیم</w:t>
      </w:r>
      <w:r>
        <w:rPr>
          <w:rFonts w:eastAsia="IRNazanin" w:cs="IRNazanin"/>
          <w:color w:val="111111"/>
          <w:sz w:val="28"/>
          <w:szCs w:val="28"/>
          <w:rtl w:val="true"/>
          <w:lang w:bidi="fa-IR"/>
        </w:rPr>
        <w:t>.</w:t>
      </w:r>
    </w:p>
    <w:p>
      <w:pPr>
        <w:pStyle w:val="Heading2"/>
        <w:numPr>
          <w:ilvl w:val="1"/>
          <w:numId w:val="1"/>
        </w:numPr>
        <w:rPr/>
      </w:pPr>
      <w:bookmarkStart w:id="68" w:name="__RefHeading___Toc2627962_2035185390"/>
      <w:bookmarkStart w:id="69" w:name="_Toc23"/>
      <w:bookmarkEnd w:id="68"/>
      <w:r>
        <w:rPr>
          <w:rtl w:val="true"/>
        </w:rPr>
        <w:t xml:space="preserve">حکم آب جو موجود در بازار </w:t>
      </w:r>
      <w:r>
        <w:rPr/>
        <w:t>91/07/24</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ثَمَنٌ لِکُلِّ غَالٍ وَ سُلَّمٌ إِلَی کُلِّ عَال امام جواد علیه السلام اعتماد به خدا، نردبانی است برای صعود، به بلندای مقصود و بهائی است برای هر مطلوب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شهادت آقا امام جواد سهمی بگیریم مخصوصا یادمان نرود تسلیت گفتن به محضر کریمه آل البیت فردا یا امشب که جزء واجبات اخلاقی ماست یعنی ذره ای از کارهای نمک شناسی است که برویم و تسلیتی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الشعیر الذی یستعمله الاطباء فی معالجاتهم لیس من الفقاع و هو طاهر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ماء شعیر بحث کردیم و گفته شد که فقاع، ماء الشعیری است که غلیان بکند پس از غلیان، حرمت شرب دارد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اتمام رسید و حکم همان است که فتوا در متن آمده</w:t>
      </w:r>
    </w:p>
    <w:p>
      <w:pPr>
        <w:pStyle w:val="BookText"/>
        <w:rPr/>
      </w:pPr>
      <w:r>
        <w:rPr>
          <w:rFonts w:ascii="IRNazanin" w:hAnsi="IRNazanin" w:eastAsia="IRNazanin"/>
          <w:color w:val="111111"/>
          <w:sz w:val="28"/>
          <w:sz w:val="28"/>
          <w:szCs w:val="28"/>
          <w:rtl w:val="true"/>
          <w:lang w:bidi="fa-IR"/>
        </w:rPr>
        <w:t>حکم آب جو موجود در بازار</w:t>
      </w:r>
    </w:p>
    <w:p>
      <w:pPr>
        <w:pStyle w:val="BookText"/>
        <w:rPr/>
      </w:pPr>
      <w:r>
        <w:rPr>
          <w:rFonts w:ascii="IRNazanin" w:hAnsi="IRNazanin" w:eastAsia="IRNazanin"/>
          <w:color w:val="111111"/>
          <w:sz w:val="28"/>
          <w:sz w:val="28"/>
          <w:szCs w:val="28"/>
          <w:rtl w:val="true"/>
          <w:lang w:bidi="fa-IR"/>
        </w:rPr>
        <w:t>فرع جدید، حکم موجود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موضوع اساس کار است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استنباط به یک نکته توجه کنیم و آن این است که در صدور حکم، تعیین و شناسایی موضوع،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حکم که تغییر کرده باشد، موضوع شناسایی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درباره غناء این همه بالا و پایین که می شود، موضوع خوب شناسایی نشده شریعت الحمد لله شریعت واسعی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احکام، حتی الارش فی الخدش بیان شده اما موضوع، باید شناسایی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وظیفه مجتهد،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وظیفه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در تشخیص موضوع، مبادرت کند، به عنوان نظر مجتهد واجب العمل نیست بلکه به عنوان یک خبره یا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فقاع، هم باید موضوع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نظر عرف در مسائل و امور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عمومی و سهل الوصول، نظر عرف متبع است اما در اموری که ابهام و عمق دارد و نیاز به تخصص دارد، نظر عرف راهی ندارد بلکه به خبره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بحث، فقاع ببینیم فقها چقدر تحقیق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 xml:space="preserve">صاحب جواهر که فقیه ریزنگر و بحث های جامع الاطراف دارد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فقاعی که اطباء استفاده می کنند، صدق عنوان مورد تردید است چون خصوصیت فقاع در آن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نشیش و غلیان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آن اسکاری که خفیف است</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 xml:space="preserve">شاگرد ایشان شیخ انصاری کتاب طهارت 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فقاعی که محرم الشرب و نجس قطعی است، فقاعی است که متخذ از ماء شعیر باشد نه ماء زبیب و ماء قمح این را مطلق گفته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محرم الشرب فقط فقاعی است که عبارت است از ماء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 xml:space="preserve">سید الامام کتاب طهارت جلد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یؤخذ من الشعیر فقاع بلا 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به دست آمده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خصوصیت هایی که ما در این رابطه به دست آوردیم یک خصوصیت در متن، سید طباطبایی یزدی نقل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و هو شراب متخذ من الشعیر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کتاب تنقیح فی شرح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یطبخ علی کیفیه مخصوصه یعرفها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یعنی کیفیه مخصوصیه، اهله اهل فقاع پس ما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گفت بنحو مخصوص ایشان همان مخصوصی که اهلش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در این هاله ابهام؛ کیفیت مخصوصه این که توضیح و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الشعیر بازار آن کیفیت مخصوصه دارد یا ندارد، از موضوع ما بی خبریم و حکم نمی شود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صدور حکم، شناسایی موضوع است و شناسایی موضوع، بستر بستر صدور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و راه کار</w:t>
      </w:r>
    </w:p>
    <w:p>
      <w:pPr>
        <w:pStyle w:val="BookText"/>
        <w:rPr/>
      </w:pPr>
      <w:r>
        <w:rPr>
          <w:rFonts w:ascii="IRNazanin" w:hAnsi="IRNazanin" w:eastAsia="IRNazanin"/>
          <w:color w:val="111111"/>
          <w:sz w:val="28"/>
          <w:sz w:val="28"/>
          <w:szCs w:val="28"/>
          <w:rtl w:val="true"/>
          <w:lang w:bidi="fa-IR"/>
        </w:rPr>
        <w:t xml:space="preserve">پس از این مشکلاتی که ما روبرو هستیم، تحقیقاتی که به عمل آمده از فقها همین قدر موجود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راهکار چیست؟</w:t>
      </w:r>
    </w:p>
    <w:p>
      <w:pPr>
        <w:pStyle w:val="BookText"/>
        <w:rPr/>
      </w:pPr>
      <w:r>
        <w:rPr>
          <w:rFonts w:ascii="IRNazanin" w:hAnsi="IRNazanin" w:eastAsia="IRNazanin"/>
          <w:color w:val="111111"/>
          <w:sz w:val="28"/>
          <w:sz w:val="28"/>
          <w:szCs w:val="28"/>
          <w:rtl w:val="true"/>
          <w:lang w:bidi="fa-IR"/>
        </w:rPr>
        <w:t>قانون مراجعه به عرف</w:t>
      </w:r>
    </w:p>
    <w:p>
      <w:pPr>
        <w:pStyle w:val="BookText"/>
        <w:rPr/>
      </w:pPr>
      <w:r>
        <w:rPr>
          <w:rFonts w:ascii="IRNazanin" w:hAnsi="IRNazanin" w:eastAsia="IRNazanin"/>
          <w:color w:val="111111"/>
          <w:sz w:val="28"/>
          <w:sz w:val="28"/>
          <w:szCs w:val="28"/>
          <w:rtl w:val="true"/>
          <w:lang w:bidi="fa-IR"/>
        </w:rPr>
        <w:t>به عرف مراجعه کنیم؟ نه،زیرا عرف اسم را می گوید اما این کیفیت مخصوصه داریم باید به متخصص و خبره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یادتان نرود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علمی و دقیق به خبره مراجعه می شود نه به عرف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 ای که مراجعه می شود باید دو تا شرط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وثوق و عدم شائبه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در سیره عقلا و سیره متدینین شرطمان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عقلا ما تدین را شرط نمی دانیم</w:t>
      </w:r>
    </w:p>
    <w:p>
      <w:pPr>
        <w:pStyle w:val="BookText"/>
        <w:rPr/>
      </w:pPr>
      <w:r>
        <w:rPr>
          <w:rFonts w:ascii="IRNazanin" w:hAnsi="IRNazanin" w:eastAsia="IRNazanin"/>
          <w:color w:val="111111"/>
          <w:sz w:val="28"/>
          <w:sz w:val="28"/>
          <w:szCs w:val="28"/>
          <w:rtl w:val="true"/>
          <w:lang w:bidi="fa-IR"/>
        </w:rPr>
        <w:t>در سیره عقلا تدین را قید نمی کنیم چون مدلول سیره در سیره عقلا، امور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متدینین ما تدین را شرط می دانیم بنابراین، در صورتی که دیدیم به نام متدین هست ولی پایبند نیستند، شرط برای سیره متدینین محقق نمی شود لذا شیخ انصاری در مثال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متدینین نسبت به تجویز معامله با اطفال، اعتماد نمی شود؛ چون مردم، بی اعتنا هستند احراز نمی کنیم که اینها که بچه های خودشان را برای خرید می فرستند، پایبند به موازین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سیره متدین، تدین باید احراز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اهل خبره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تا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اول از سیره بگوییم که این متدینین که این آبجوها را که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متدین هستند و مسلمان و اهل ولایت پس اینها که سیره شان این است که اینها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متدینین گفتیم تدین و پایبندی شرط است عوامی که آبجو می خورند، اسم تدین روی آن هست ولی اشکال شیخ انصاری هست که اینها معلوم نیست اکثرشان،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اعتناست یا به چیزهای خیلی ساده اعتماد می کند که در بازار اسلامی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خبره ؛ در رجوع به خبره دو تا شرط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اطمینان غرض آلود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یعنی سازندگان و صاحبان کارخانه تولید آبجو اینها خبرویت که دارند قطعا ولی واقعا اینها آن موازین شرعی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بشود، اگر احراز نشود،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ما که مراجعه شد ما یکی دو نفر شخصیت متدین پزشک فاضل داریم از اینها که سوال کردیم با تحقیقاتشان برای من این مقدار اطلاعات ارائه کرده اند که ما در مطالعاتمان یک مورد دیدیم که کارمند که در همان تولیدگاه آبجو می گوید که ما آبجو درست نمی کنیم، اخیرا آبجویمان را از چین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داشتیم کارشناسان خودمان گفتند که به خبرگان تولیدگر اعتماد نشود، چون اگر آنها بگویند اشکال دارد، تولید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معلوم است کارشناسانی دولت از بیرون فرستاده این کارشناسان که رفتند و تحقیق کردند نتیجه تحقیق همان واسطه های ما این شد که ما دیگر پس از این لب به آبجوها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شبهه دارد چون ماء الشعیر و فقاع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الشعیر سه قسم است</w:t>
      </w:r>
    </w:p>
    <w:p>
      <w:pPr>
        <w:pStyle w:val="BookText"/>
        <w:rPr/>
      </w:pPr>
      <w:r>
        <w:rPr>
          <w:rFonts w:ascii="IRNazanin" w:hAnsi="IRNazanin" w:eastAsia="IRNazanin"/>
          <w:color w:val="111111"/>
          <w:sz w:val="28"/>
          <w:sz w:val="28"/>
          <w:szCs w:val="28"/>
          <w:rtl w:val="true"/>
          <w:lang w:bidi="fa-IR"/>
        </w:rPr>
        <w:t>اما این محققین ما گفته اند که ماء الشعیر که می گیرند، اسمش ماء الشعیر هست ولی لغتا و فقها فقاع به ماء الشعیر اطلاق و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الشعیر به طور عمده،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قسمش را می گویند که نصفش آب است مثلا دو کیلو آب دو کیلو جو این را که جوشانند پس از که یک سوم برود و یک کیلو باقی ماند دو سومش برود ظاهرا گفته اند که می گویند ذهاب ثلثین شده و دیگر خمری نیست و آبجو محرمی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ما گفته اند که قسم محللشان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ذهاب ثلثین درباره آب انگور است و درباره فقاع که نیست و هیچ خصوصیاتی در روایات هم نیامده فقط فقاع محرم الشرب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هیچ خصوصیاتی نیامده بود، ما ذهاب ثلثین را دیدیم شاید فتوا گرفته اند که جائز است و محلل الشرب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ما روایتی داریم در ابواب اشربه محرمه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الله بن سنان ؛ سند از آن سندهای اعلائی است محمد بن یعقوب عن علی بن ابراهیم عن ابیه عن ابن محبوب عن عبد الله بن سنان عن ابی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أَصَابَتْهُ النَّارُ فَهُوَ حَرَامٌ حَتَّی یَذْهَبَ ثُلُثَاهُ وَ یَبْقَی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که عصیر مقید به عنب نشده بعد هم کل عصیر که گفته است عصیر خاص نیست و الا اگر عصیر عنب بود می گفت اذا اصابته النار العصیر در حالی که گفته کل 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هر نوشیدنی از مشروبات باشد، که غلیان بکند نجس است تا اینکه ذهاب ثلثین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عموم است و عمومش شامل فقاع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ما در این رابطه نکته دیگر هم اولویت است؛ خمر منزل علیه است و فقاع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نازل منزله خمر است در صورتی که منزل علیه رتبه بالا با ذهاب ثلثین طاهر بشود، فقاع هم با ذهاب ثلثین طاهر خواهد شد که تنزیل هم تنزیل موضوعی شده که الفقاع خمر استصغرها الناس که اولویتی است که از نصوص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اولویت عقلی تا شما بگویید که فحوا که نیست قریب به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که گرفته شود،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اینجا ذهاب ثلثین بشود، همان طور که خبر داده اند محققان که فقاعی که ذهاب ثلثین بشود و در بازار عرضه می شود و ماء الشعیر حلال است،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بود ما در این قسم اول، اشکالی داریم که در صفحه تحقیق خواهد آمد که اولویت به چه معناست و اطلاق به چه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اولویت معنایش این شد که خمر، منزل علیه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منزل است و حکمی است و تنزیل هم موضوعی شده پس آنجا که ذهاب ثلثین در منزل علیه مطهر بود، در منزل هم باید مطهر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مربوط به خارجی هاست</w:t>
      </w:r>
    </w:p>
    <w:p>
      <w:pPr>
        <w:pStyle w:val="BookText"/>
        <w:rPr/>
      </w:pPr>
      <w:r>
        <w:rPr>
          <w:rFonts w:ascii="IRNazanin" w:hAnsi="IRNazanin" w:eastAsia="IRNazanin"/>
          <w:color w:val="111111"/>
          <w:sz w:val="28"/>
          <w:sz w:val="28"/>
          <w:szCs w:val="28"/>
          <w:rtl w:val="true"/>
          <w:lang w:bidi="fa-IR"/>
        </w:rPr>
        <w:t xml:space="preserve">قسم دوم از ماء الشعیر که ظاهرا برای خارجی هاست که جو کشت می شود، در وضعیت جوانه زدن که رسید، بیرون می آورند یک جوی آب 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جویی که آب دارد داخل خودش، شاید کمیت زیادی از این جو با تقطیر از آن قطره قطره بیرون می آورند که آب خود جو هست با شکل خاصی که اهل اعمال فساد و افساد این برنامه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انجام دادند هر چند کمیت محدود باشد، ولی چون تاثیرگذاری بالا دارد، مقدار کم آن را بگیرد به مایع دیگر هم اضافه کند، آن حالت روحی و نشاط شبیه مستی برای انسان بوجود می آورد اثرش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آبجو اصلی هست که محرم الشرب است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مقدار مایع دیگر اضافه شده یا نشده کاری نداریم خود آبجو پالایش و آماده با تقطیر پس از جوانه زدن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اصلی فقاع هست که گفته می شود که در حرمت و نجاستش شکی نیست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تقطیر و تبخیر حالت غلیان نسبت به خود او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در حقیقت یک فشار از آتش بر روی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کوچک باشد و آن فشار لازم که آمد که از او چیزی بیرون زد می شود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کل شئ بحسبه بعد از تبخیر و تقطیر توسط القاء حرارت قطعا آنجا غلیان محقق است</w:t>
      </w:r>
      <w:r>
        <w:rPr>
          <w:rFonts w:eastAsia="IRNazanin" w:cs="IRNazanin"/>
          <w:color w:val="111111"/>
          <w:sz w:val="28"/>
          <w:szCs w:val="28"/>
          <w:rtl w:val="true"/>
          <w:lang w:bidi="fa-IR"/>
        </w:rPr>
        <w:t>.</w:t>
      </w:r>
      <w:bookmarkStart w:id="70" w:name="pg4815_62410"/>
    </w:p>
    <w:p>
      <w:pPr>
        <w:pStyle w:val="BookText"/>
        <w:rPr/>
      </w:pPr>
      <w:bookmarkEnd w:id="70"/>
      <w:r>
        <w:rPr>
          <w:rFonts w:ascii="IRNazanin" w:hAnsi="IRNazanin" w:eastAsia="IRNazanin"/>
          <w:color w:val="111111"/>
          <w:sz w:val="28"/>
          <w:sz w:val="28"/>
          <w:szCs w:val="28"/>
          <w:rtl w:val="true"/>
          <w:lang w:bidi="fa-IR"/>
        </w:rPr>
        <w:t>قسم سوم</w:t>
      </w:r>
    </w:p>
    <w:p>
      <w:pPr>
        <w:pStyle w:val="BookText"/>
        <w:rPr/>
      </w:pPr>
      <w:r>
        <w:rPr>
          <w:rFonts w:ascii="IRNazanin" w:hAnsi="IRNazanin" w:eastAsia="IRNazanin"/>
          <w:color w:val="111111"/>
          <w:sz w:val="28"/>
          <w:sz w:val="28"/>
          <w:szCs w:val="28"/>
          <w:rtl w:val="true"/>
          <w:lang w:bidi="fa-IR"/>
        </w:rPr>
        <w:t>قسم سوم این است که ما از صنعش اطلاع نداریم، ولی ساخته شده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آبجویی است خمیرمایه اش قسمتی آماده بسته بندی شده از بلاد کفر مخصوصا از چین و کره اینها وارد می شود و ارزان هم هست، این آبجو که وارد می شود بعد در کارخانه تولیدگاه چیزی به آن اضافه می شود و بعد بسته بندی می شود که سرمایه اش از آن گرفته این سه قسم از نظر موضوعی برای شما بیان شد موضوع را فعلا خوب فهمیدیم و حکم را فعلا بیان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موضوعی که تا به اینجا رسیده است، که ظاهرا بیشتر از این در قلمرو تحقیقات فعلی چیزی به دست نمی آید، موضوع تقریبا مشخص شد که آبجو سه قسم است چه احکامی دارد حرمت شرب، نجاست ان شاء‌الله جلسه آینده</w:t>
      </w:r>
    </w:p>
    <w:p>
      <w:pPr>
        <w:pStyle w:val="Heading2"/>
        <w:numPr>
          <w:ilvl w:val="1"/>
          <w:numId w:val="1"/>
        </w:numPr>
        <w:rPr/>
      </w:pPr>
      <w:bookmarkStart w:id="71" w:name="__RefHeading___Toc2627964_2035185390"/>
      <w:bookmarkStart w:id="72" w:name="_Toc24"/>
      <w:bookmarkEnd w:id="71"/>
      <w:r>
        <w:rPr>
          <w:rtl w:val="true"/>
        </w:rPr>
        <w:t xml:space="preserve">جرح و تعدیل </w:t>
      </w:r>
      <w:r>
        <w:rPr/>
        <w:t>91/07/26</w:t>
      </w:r>
      <w:bookmarkEnd w:id="72"/>
    </w:p>
    <w:p>
      <w:pPr>
        <w:pStyle w:val="BookText"/>
        <w:rPr/>
      </w:pPr>
      <w:r>
        <w:rPr>
          <w:rFonts w:ascii="IRNazanin" w:hAnsi="IRNazanin" w:eastAsia="IRNazanin"/>
          <w:color w:val="111111"/>
          <w:sz w:val="28"/>
          <w:sz w:val="28"/>
          <w:szCs w:val="28"/>
          <w:rtl w:val="true"/>
          <w:lang w:bidi="fa-IR"/>
        </w:rPr>
        <w:t>جرح و تعدیل</w:t>
      </w:r>
    </w:p>
    <w:p>
      <w:pPr>
        <w:pStyle w:val="BookText"/>
        <w:rPr/>
      </w:pPr>
      <w:r>
        <w:rPr>
          <w:rFonts w:ascii="IRNazanin" w:hAnsi="IRNazanin" w:eastAsia="IRNazanin"/>
          <w:color w:val="111111"/>
          <w:sz w:val="28"/>
          <w:sz w:val="28"/>
          <w:szCs w:val="28"/>
          <w:rtl w:val="true"/>
          <w:lang w:bidi="fa-IR"/>
        </w:rPr>
        <w:t>درهفته قبل، طبقات را بحث کردیم و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امروز ما،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رجال، بحث جرح و تعدیل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معنی جرح و تعدیل و چه الفاظی به کار می رود و چه آثاری دارد؟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 و تعدیل چیست و چه الفاظی به کار می رود و چه آثاری دارد و بعد از آن مشکل اصلی اگر جرح و تعدیل، تعارض کنند، چه علاجی داریم؟ اولا معنای جرح و تعدیل، در دید ابتدائی و لغت نامه ها روشن است؛ جرح یعنی کسی که شخص دیگری را، تضعیف کند و فسقی یا کذبی به او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منظور از جرح، نسبت دادن فسق و کذب و جعل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در اصطلاح رجال عبارت است از توثیق و اعلام وثاقت و عدالت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جرح و تعدیل و ذم و مدح</w:t>
      </w:r>
    </w:p>
    <w:p>
      <w:pPr>
        <w:pStyle w:val="BookText"/>
        <w:rPr/>
      </w:pPr>
      <w:r>
        <w:rPr>
          <w:rFonts w:ascii="IRNazanin" w:hAnsi="IRNazanin" w:eastAsia="IRNazanin"/>
          <w:color w:val="111111"/>
          <w:sz w:val="28"/>
          <w:sz w:val="28"/>
          <w:szCs w:val="28"/>
          <w:rtl w:val="true"/>
          <w:lang w:bidi="fa-IR"/>
        </w:rPr>
        <w:t>با دید دقیق تری که مسئله را بنگریم، این عنوانی که دو چیز هست در حقیقت می شود چهار عنوان، جرح و تعدیل و ذم 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مرحله کاملی سلبی است مثل اینکه بگوید کذاب، ذم مرحله پایین تر از جرح است مثلا گفته شود مضطرب الحدیث و تعدیل هم عبارت است از اعلام وثاقت در حد کامل، که بگوید ثقه و مدح هم عبارت است از اعلام وصف مثبت اما در حد پایین تر، مثلا گفته شود فاضل، شارع، کاتب مرحله اول از توثیق و تضعیف شد جرح و تعدیل مرحله دوم از توثیق و تضعیف می شود مدح و ذم</w:t>
      </w:r>
    </w:p>
    <w:p>
      <w:pPr>
        <w:pStyle w:val="BookText"/>
        <w:rPr/>
      </w:pPr>
      <w:r>
        <w:rPr>
          <w:rFonts w:ascii="IRNazanin" w:hAnsi="IRNazanin" w:eastAsia="IRNazanin"/>
          <w:color w:val="111111"/>
          <w:sz w:val="28"/>
          <w:sz w:val="28"/>
          <w:szCs w:val="28"/>
          <w:rtl w:val="true"/>
          <w:lang w:bidi="fa-IR"/>
        </w:rPr>
        <w:t>سند صحیح و حسنه</w:t>
      </w:r>
    </w:p>
    <w:p>
      <w:pPr>
        <w:pStyle w:val="BookText"/>
        <w:rPr/>
      </w:pPr>
      <w:r>
        <w:rPr>
          <w:rFonts w:ascii="IRNazanin" w:hAnsi="IRNazanin" w:eastAsia="IRNazanin"/>
          <w:color w:val="111111"/>
          <w:sz w:val="28"/>
          <w:sz w:val="28"/>
          <w:szCs w:val="28"/>
          <w:rtl w:val="true"/>
          <w:lang w:bidi="fa-IR"/>
        </w:rPr>
        <w:t>در اصطلاحات خواندیم که اگر وثاقت به طور صریح اعلام بشود، سند می 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فضل و اوصاف مثبت در حد مدح، اعلام بشود، سند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اگر جرح به طور کامل اعلام بشود نسبت به راوی، آن سند می شود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 اعلام بشود، آن سند می شود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را بین کلمات مختفی است دقت کنید که دسته بندی شده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حسنه و موثقه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موثقه راوی است که وثاقتش تصریح شده اما از نظر عقیده، امامی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راوی شیعه است، اما توثیق به طور خاص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که در صدر عالی است پس از صحیحه موثقه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توثیقات عام، به تعبیر خاص می شود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جرح و تعدیل، مدح و ذم هم تعریف کردیم،</w:t>
      </w:r>
    </w:p>
    <w:p>
      <w:pPr>
        <w:pStyle w:val="BookText"/>
        <w:rPr/>
      </w:pPr>
      <w:r>
        <w:rPr>
          <w:rFonts w:ascii="IRNazanin" w:hAnsi="IRNazanin" w:eastAsia="IRNazanin"/>
          <w:color w:val="111111"/>
          <w:sz w:val="28"/>
          <w:sz w:val="28"/>
          <w:szCs w:val="28"/>
          <w:rtl w:val="true"/>
          <w:lang w:bidi="fa-IR"/>
        </w:rPr>
        <w:t>الفاظ تعدیل و مدح</w:t>
      </w:r>
    </w:p>
    <w:p>
      <w:pPr>
        <w:pStyle w:val="BookText"/>
        <w:rPr/>
      </w:pPr>
      <w:r>
        <w:rPr>
          <w:rFonts w:ascii="IRNazanin" w:hAnsi="IRNazanin" w:eastAsia="IRNazanin"/>
          <w:color w:val="111111"/>
          <w:sz w:val="28"/>
          <w:sz w:val="28"/>
          <w:szCs w:val="28"/>
          <w:rtl w:val="true"/>
          <w:lang w:bidi="fa-IR"/>
        </w:rPr>
        <w:t>اما الفاظ تعدیل از باب مثال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می گوییم محمد بن مسلم عین، این لفظ شماره یک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صدوق این سه نمونه از الفاظ تعدیل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مدح عبارت از این است که بگوییم جلیل، حافظ،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مثبت برای راوی اعلام کرده ایم اما وثاقتش را صریحا اعلام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بودن قرآن یک وصف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جرح و ذم</w:t>
      </w:r>
    </w:p>
    <w:p>
      <w:pPr>
        <w:pStyle w:val="BookText"/>
        <w:rPr/>
      </w:pPr>
      <w:r>
        <w:rPr>
          <w:rFonts w:ascii="IRNazanin" w:hAnsi="IRNazanin" w:eastAsia="IRNazanin"/>
          <w:color w:val="111111"/>
          <w:sz w:val="28"/>
          <w:sz w:val="28"/>
          <w:szCs w:val="28"/>
          <w:rtl w:val="true"/>
          <w:lang w:bidi="fa-IR"/>
        </w:rPr>
        <w:t>اما سلبیات که الفاظ جرح و ذم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جرح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 فاسد العقیده،</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مورد اعتماد باشد، کسانی که فساد عقیده داشته باشد مورد اعتماد نیست و به نقلش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است راوی است نمی شناسیم فقط می دانیم فاسد 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مهمل، مضطرب الحدیث،</w:t>
      </w:r>
    </w:p>
    <w:p>
      <w:pPr>
        <w:pStyle w:val="BookText"/>
        <w:rPr/>
      </w:pPr>
      <w:r>
        <w:rPr>
          <w:rFonts w:ascii="IRNazanin" w:hAnsi="IRNazanin" w:eastAsia="IRNazanin"/>
          <w:color w:val="111111"/>
          <w:sz w:val="28"/>
          <w:sz w:val="28"/>
          <w:szCs w:val="28"/>
          <w:rtl w:val="true"/>
          <w:lang w:bidi="fa-IR"/>
        </w:rPr>
        <w:t>معنی مهمل و مجهول</w:t>
      </w:r>
    </w:p>
    <w:p>
      <w:pPr>
        <w:pStyle w:val="BookText"/>
        <w:rPr/>
      </w:pPr>
      <w:r>
        <w:rPr>
          <w:rFonts w:ascii="IRNazanin" w:hAnsi="IRNazanin" w:eastAsia="IRNazanin"/>
          <w:color w:val="111111"/>
          <w:sz w:val="28"/>
          <w:sz w:val="28"/>
          <w:szCs w:val="28"/>
          <w:rtl w:val="true"/>
          <w:lang w:bidi="fa-IR"/>
        </w:rPr>
        <w:t>مهمل آن است که از لحاظ عقیده معلوم باشد امامی است، ولی وصف و مدحی درباره اش نیامده باشد و یا در کتب روایی و جوامع روایی هم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آن است که شخصی است روایت را نقل می کند، مدح و ذم ندارد، یک پله از مهمل پایین تر است عقیده اش معلوم نیست فاسد العقیده نیست، درباره عقیده اش اطلاعاتی در دست نیست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ما حصل انچه که در مهمل و مجهول گفتیم این بود که برای هر دو تایش که در جوامع ذکر نشده باشد و یا ذکر نشده باشد، آن را که آورده اند، ما که تحقیق دیدیم ذکر شدن و ذکر نشدن، معیار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جمله استخراج شده که هر دویش در جوامع روایی آمده باشد یا نیامده باشد، ولی مدح و ذم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 و نیامده باشد،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این است که در کتب روایی آمده باشد یا نیامده باشد، عقیده اش معلوم است اما درباره مدح و ذم اش چیزی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این است که مدح و ذم ندارد، اما درباره عقیده اش هم چیزی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اهلیت جارح و معدل</w:t>
      </w:r>
    </w:p>
    <w:p>
      <w:pPr>
        <w:pStyle w:val="BookText"/>
        <w:rPr/>
      </w:pPr>
      <w:r>
        <w:rPr>
          <w:rFonts w:ascii="IRNazanin" w:hAnsi="IRNazanin" w:eastAsia="IRNazanin"/>
          <w:color w:val="111111"/>
          <w:sz w:val="28"/>
          <w:sz w:val="28"/>
          <w:szCs w:val="28"/>
          <w:rtl w:val="true"/>
          <w:lang w:bidi="fa-IR"/>
        </w:rPr>
        <w:t>اما اینکه چه مرجعی اهلیت دارد برای جرح و تعدیل؟ کسی که جرح او، تاثیر گذار باشد و یا تعدیل او مورد قبول باشد، باید اهلیت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فسقه کل روات را جرح می کنند یا آدم های خوشبین خطابی می گوید همه راویان خوبانند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تحقیقی این است که آن کسی که جرحش تاثیرگذار است در رجال و تعدیلش تاثیرگذاراند، در بحث های قبلی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موثقینی بودند که ارباب اصول رجالیه بودند که چند دسته بود متقدمین و متاخرین و مشهور و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معروفشان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شیخ کشی و شیخ طوسی این سه نفر که از باب مثال گفتیم، اهلیت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اهلیت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اهلیت چند نکته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خبرویت و اهل خبره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روایات و صحت صدور و آشنایی با روایات و جعل و موجبات جعل، اینها را احاطه و اشراف داشته باشند که بشوند خبره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زمانی؛ از متقدمین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جرح و تعدیل متاخرین، مشهور بلکه اتفاق بر این است که اعتبار وجود ندارد مگر مواردی که جرح و تعدیلشان، مستند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سند روایی داشته باشد که آن دیگر از جرح و تعدیل شخصی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زمانی از سوی دیگر زمانشان با زمان صدور روایت، نزدیک باشد که اهلیت برای تشخیص صدور و درک صدور، داشته باشد که گفتم آن قدماء بعضی هایشان همزمان با صحابه و بعضی از تابعین اصحاب امام هستند بعضی هایشان احتمالا زمان امام عسگری را درک کرده اند مثل نواب اربعه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متسالم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 توثیقشان، مورد تسالم باشد؛ چون ما در تحقق اعتبار، بسیار باید اهتمام به خرج بدهیم که اگر شک در اعتبار بوجود بیاید، اعتبار سند صدمه می خورد؛ چون شک در اعتبار سند مرتبط است با شک در حجیت و شک در حجیت مساوی است با عدم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جرح و تعدیل سه صورت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w:t>
      </w:r>
    </w:p>
    <w:p>
      <w:pPr>
        <w:pStyle w:val="BookText"/>
        <w:rPr/>
      </w:pPr>
      <w:r>
        <w:rPr>
          <w:rFonts w:ascii="IRNazanin" w:hAnsi="IRNazanin" w:eastAsia="IRNazanin"/>
          <w:color w:val="111111"/>
          <w:sz w:val="28"/>
          <w:sz w:val="28"/>
          <w:szCs w:val="28"/>
          <w:rtl w:val="true"/>
          <w:lang w:bidi="fa-IR"/>
        </w:rPr>
        <w:t>پس از این، شیوه و ابراز جرح و تعدیل به سه صورت است طبق تحقیق رجالیها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جرح عن علم هست که بر اساس علم خودش، جرح یا تعدیل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دلیل هست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جرح و تعدیل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علم این است که قطع به صدور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عن علم باشد، جرح و تعدیل قطعا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صدور دارد و اعلام می کند در اعتبار این جرح و تعدیل هیچ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وفاق علما و صاحبنظران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جرح و تعدیل بر اساس دلیل و مستند به دلیل می گوید این عادل است به جهت اینکه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این فرد عادل است برای اینکه همیشه دفاع از ولایت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این فرد معتمد نیست برای اینکه معاونت ظلمه دارد که جرح است که یکی از الفاظ 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یعتمد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معاون ظلمه است و دلیل را هم ذکر کرده این مورد دوم، محققین می فرمایند که باید محقق، دلیلی را بگوید دیگر در دلیل و استدلال که برسید، تقلید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 بحث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اقامه کند، شما بروید آن دلیل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ملازمت از امام یا دفاع از ولایت، به نظر شما اماره عدالت بود، می شود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مبنای سید الاستاد، ملازمت امام اماره قطعی بر عدالت نبود، این دلیل برای شما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اصل در ملازمت امام، اعتماد و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گوید که ربما ملازمت را دیده ایم ولی فسقه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ربما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ملازمت، وثوق و اعتماد است که در محضر امام معصوم است اصل این است که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ان یثبت بدلیل خاص؛ فسق باید به دلیل خاص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عن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 این است که یک محقق وحید عصر خودش مثل علامه حلی، بر اساس شواهد و قرائن و تحقیقاتی که دارد، اطمینان پیدا می کند به وثوق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اطمینان بین خود و خدای مجتهد، حجت است مبرر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اصول،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خودش هست</w:t>
      </w:r>
    </w:p>
    <w:p>
      <w:pPr>
        <w:pStyle w:val="BookText"/>
        <w:rPr/>
      </w:pPr>
      <w:r>
        <w:rPr>
          <w:rFonts w:ascii="IRNazanin" w:hAnsi="IRNazanin" w:eastAsia="IRNazanin"/>
          <w:color w:val="111111"/>
          <w:sz w:val="28"/>
          <w:sz w:val="28"/>
          <w:szCs w:val="28"/>
          <w:rtl w:val="true"/>
          <w:lang w:bidi="fa-IR"/>
        </w:rPr>
        <w:t>سوال و جواب خبرویت که رای خبره را شما قبول می کنید، دلیل از او نمی خواهید و دلیل دیگر نیاز ندارد و خبرویت او تمام الموضوع است اما گر خبره از موضع خبرویت خبر نداد، گفت من این را که اینگونه جرح دادم، این معاونت ظلمه دارد این تعدیل، تعدیل مدرکی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اجماع داریم؛ اجماع مدرکی، اعراض مدرکی، تعدیل مدرکی بعد از که مدرکی شد، می بینیم مستقیم به آن مدرک، اعتماد کرده و شما هم مقلد نیستند شما مجتهدید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آن مدرک، درست است اگر درست نیست، می گویید این جرح اش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اول عن علم که قطعی است دوم عن دلیل که باید دلیل را ببینم که اگر دلیل را تایید کردیم فهو المطلوب مثل اجماع مدرکی سوم که عن اجتهاد است برای خودش حجیت دارد، برای ما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جرح و تعدیل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دو نفر است یکی تعدیل می کند دیگری جرح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از یک نفر است یک نفر، یک مورد را جرح می کند همان مورد را در جای دیگر تعدیل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جرح و تعدیل و تعادل و تراجیح</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فرق بین جرح و تعدیل و تعادل و تراجیح این است که جرح و تعدیل مربوط به راوی است تعادل و جرایح مربوط به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می شود از مباحث رجال تعادل و تراجیح می شود از مباحث درایه و مرجحات و تقدیم جرح بر تعدیل و یا تساقط بحث هایی است که محل ابتلا هم هست ان شاء‌الله جلسه آینده</w:t>
      </w:r>
      <w:r>
        <w:rPr>
          <w:rFonts w:eastAsia="IRNazanin" w:cs="IRNazanin"/>
          <w:color w:val="111111"/>
          <w:sz w:val="28"/>
          <w:szCs w:val="28"/>
          <w:rtl w:val="true"/>
          <w:lang w:bidi="fa-IR"/>
        </w:rPr>
        <w:t>.</w:t>
      </w:r>
      <w:bookmarkStart w:id="73" w:name="pg4815_62421"/>
    </w:p>
    <w:p>
      <w:pPr>
        <w:pStyle w:val="Heading2"/>
        <w:numPr>
          <w:ilvl w:val="1"/>
          <w:numId w:val="1"/>
        </w:numPr>
        <w:rPr/>
      </w:pPr>
      <w:bookmarkStart w:id="74" w:name="__RefHeading___Toc2627966_2035185390"/>
      <w:bookmarkStart w:id="75" w:name="_Toc25"/>
      <w:bookmarkEnd w:id="73"/>
      <w:bookmarkEnd w:id="74"/>
      <w:r>
        <w:rPr>
          <w:rtl w:val="true"/>
        </w:rPr>
        <w:t xml:space="preserve">موضوع شناسی فقاع </w:t>
      </w:r>
      <w:r>
        <w:rPr/>
        <w:t>91/07/29</w:t>
      </w:r>
      <w:bookmarkEnd w:id="75"/>
    </w:p>
    <w:p>
      <w:pPr>
        <w:pStyle w:val="BookText"/>
        <w:rPr/>
      </w:pPr>
      <w:r>
        <w:rPr>
          <w:rFonts w:ascii="IRNazanin" w:hAnsi="IRNazanin" w:eastAsia="IRNazanin"/>
          <w:color w:val="111111"/>
          <w:sz w:val="28"/>
          <w:sz w:val="28"/>
          <w:szCs w:val="28"/>
          <w:rtl w:val="true"/>
          <w:lang w:bidi="fa-IR"/>
        </w:rPr>
        <w:t>موضوع شناسی فقاع</w:t>
      </w:r>
    </w:p>
    <w:p>
      <w:pPr>
        <w:pStyle w:val="BookText"/>
        <w:rPr/>
      </w:pPr>
      <w:r>
        <w:rPr>
          <w:rFonts w:ascii="IRNazanin" w:hAnsi="IRNazanin" w:eastAsia="IRNazanin"/>
          <w:color w:val="111111"/>
          <w:sz w:val="28"/>
          <w:sz w:val="28"/>
          <w:szCs w:val="28"/>
          <w:rtl w:val="true"/>
          <w:lang w:bidi="fa-IR"/>
        </w:rPr>
        <w:t>درباره حکم فقاع بحث می کردیم، عنوان بحث ما تحقیق موضوعی یا موضوع شناسی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شناسایی موضوع باید به اهل خبره مراجعه کرد و از آنجایی که طریق ابتدایی برای پیدا کردن خبرگان، کارخانه ها و تولیدگاه هاست، مراجعاتی شده است که احیانا بعضی از تولیدگاه ها صنعت ماء الشعیر هم دارند و بعضی ها هم از جاهای دیگر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تحقیق درباره موضوع با شبهه موضوعیه</w:t>
      </w:r>
    </w:p>
    <w:p>
      <w:pPr>
        <w:pStyle w:val="BookText"/>
        <w:rPr/>
      </w:pPr>
      <w:r>
        <w:rPr>
          <w:rFonts w:ascii="IRNazanin" w:hAnsi="IRNazanin" w:eastAsia="IRNazanin"/>
          <w:color w:val="111111"/>
          <w:sz w:val="28"/>
          <w:sz w:val="28"/>
          <w:szCs w:val="28"/>
          <w:rtl w:val="true"/>
          <w:lang w:bidi="fa-IR"/>
        </w:rPr>
        <w:t>برای توضیح یک نکته را بگویم که تحقیق درباره موضوع غیر از شبهه موضوعیه است؛ تحقیق درباره موضوع این است که یک موضوع از سوی شرع، اعلام شده است ولی خصوصیاتی دارد کیفیتی دارد، همان موضوع اولی، که باید به خصوصیات و ویژگی های آن مراجعه کرد، اگر موضوع عرفی بود، صدق اسم عرفاً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علمی بود، باید به خبره و متخصصین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هست و حکم و از سوی شرع ، موضوع نام برده شده الان ما می خواهیم این موضوع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موضوعیه این است که موضوع شناسایی شده است و خصوصیات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تطبیق مصادیقی را می بینیم که احتمال می دهیم جزء آن موضوع باشد یا نباشد، این می شود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اصولیه</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قاعده در اصول این است که فحص در شبهه موضوعیه لازم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در ادله نقلیه در شبهه موضوعیه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که در شبهه موضوعیه، فحص لازم نیست مگر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 در موضوعات واجب نیست مگر در دو موضوع در دماء و فروج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در این دو مورد فحص لازم است که در ارشاد جاهل به جهت اهمیت و در اینجا به جهت تخلف عملی کثیر که گفته اند اگر فحص در این دو مورد نشود، مخالفت عملیه کثیره لازم می آید لذا باید در این دو مورد فحص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دو تا کلی بدست آمد که تحقیق درباره موضوع حکم یک مطلبی است و فحص در شبهه موضوعیه مطلب دیگری است و استثناء در فحص که دو مورد است، مطلب سوم است و عدم وجوب ارشاد در موضوعات یک مطلبی است و دو مورد که استثناء شده است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موضوع شناسی فقاع</w:t>
      </w:r>
    </w:p>
    <w:p>
      <w:pPr>
        <w:pStyle w:val="BookText"/>
        <w:rPr/>
      </w:pPr>
      <w:r>
        <w:rPr>
          <w:rFonts w:ascii="IRNazanin" w:hAnsi="IRNazanin" w:eastAsia="IRNazanin"/>
          <w:color w:val="111111"/>
          <w:sz w:val="28"/>
          <w:sz w:val="28"/>
          <w:szCs w:val="28"/>
          <w:rtl w:val="true"/>
          <w:lang w:bidi="fa-IR"/>
        </w:rPr>
        <w:t>تحقیقات تکمیلی درباره موضوع شناسایی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کارشناسان و خبرگان که پزشک و متخصص هستند به این عزیزان که گفتیم مراجعه کردند با تحقیقاتشان از اینترنت برای ما تعریف کاملی از فقاع و تهیه فقاع آورده اند این موضوعات را بگوییم بعد احکامش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 ماء الشعیر سه صورت است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بودیم روش های تهیه ماء الشعیر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سنتی یا طب قدیم که گفتیم فقهاء آب جویی و ماء الشعیری که اطباء به کار می برند، حرمت شرب ندارد و نجس که اصلا نیست؛ سید الاستاد کتاب تنقیح فی شرح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الشعیری که اطباء می گیرند، جو هست و آب به آن اضافه می کنند، این را یک مقدار می جوشند تا یک کیفیت خاصی به دست بیاید که برای سلامت و تقویت کلیه ها مفید است و این یک دارویی است که نه حرمت شرب دارد و نه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خبرگان ما، فعلا اینتزنت را خبرگان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خبرگان چند امر شرط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و خبرویت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غرض در اطلاعات اینترنتی یک سری مسائل سیاسی می آید و مسائل تبلیغاتی می آید که اینها شرط سوم را ندارد که بعضی هایش غرض دارد و اما مواردی که از موضع علم و کشف علمی صحبت می کند که این اظهار نظر خبره هم هست و احتمال غرض عقلایی نمی دهیم ولی احتمال عقلی هیچ کجا مضر نیست، باید احتمال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موضع درک علمی صحبت می کند و مردم هم به آن اعتماد می کنند هرچند اعتماد مردمی از نظر فقهی زیر مجموعه سیره یا اجماع نمی رود، اما در حد شهرت که می شود که شهرت را گفتیم هیچ گاه شهرت بی نقش نیست تمام اشکالاتی که به شهرت وارد است برای این است که دلیل نیست اما نقش تایید دارد مگر اینکه شهرت با خصوصیات باشد که دلیل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جمعی از مردم عاقل و عقلا اطمینان می کنند حتی جمعی از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جمعی چه عنوانی 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جمعی چه عنوانی است؟ شما در یک مسجدی می روید امام جماعت را نمی شناسید، جمعی از مؤمنین اقتدا می کنند، این آیا اماره است یا دلیل است حجت است؟ این جزء معیارهای جدید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صاحبنظران فقهی درباره این یک تعبیر صریح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وثوق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لازم نیست همه اش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اماره و اصل این است که اماره در حد ذات کاشفیت دارد، اگر کاشفیت اش موجب وثوق بشود، آن وثوق بین المحقق و بین الله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برای حصول وثوق که اینها مومن هستند و اینها ملتزم هستند و پشت سر آدم نا اهل که نماز نمی خوانند اماره می شود برای حصول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محققان و پژوهشگران که به کذب و جعل اینها، پایبند هستند اینها که اعتماد می کنند جمعی از پژوهشگران، اماره می شود برای وثوق آدم که اینها در مجموع اینگونه نیست که کاملا بی پایه و بی 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می شود برای وثوق و وثوق خودش اعتبار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اینترنت با همین مقدماتی که گفتیم می شود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شما اشکال کنید، برای ما به درد می خورد؛ چون این نظرات، تشکیک درموضوع که ایجاد می کند و برای ما تشکیک در موضوع که ایجاد بشود، کافی است چون در آخر می گوییم باید موضوع محرز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تشکیک و محل شک مساوی با عدم تحقق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روش یک کیلو و نیم جو و یک کیلو و نیم آب که بجوشد تا اینکه حرارت برایش داده شد و تا اینکه کمتر از یک سوم باقی بماند، می گوید آن آب با رنگ قرمز رقیق بعد از تصفیه شکل می گیرد، آن آب جوی طبی به آن شکل می شود ماء الشعیر طبی و مفید هست برای سلامت بدن و هیچ حرمت و نجاستی ندارد؛ چون آب اضافه شده و آن فقاعی که به معنای دیگری است،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جوشانده شده از آن خصوصیت شعیر، این آب کسب کرده و یک ماده مفیدی برای سلامت انسان شده این طب سنتی بوده و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صنعتی که درست همین خمرسازی و الکل سازی است که می گویند در این روش ابتداء جو را تبدیل می کنند به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جو جوانه زده است که پس از گرفتن آن جو جوانه زده و خشک شدن آن، طی یک عملیات صنعتی و یک مواد شیمایی هم اضافه کردن بخاطر اینکه تخمیر کند، ظاهر جوشش بوجود بیاید ولی حرارت به آن نمی دهند مثل قرص جوشی که در آب سرد می جوشد، همچنین ماده ای اضافه می کنند، با استکاک داخلی جوششی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مالت، مایعی تهیه می شود که آن مایع به دست آمده در این عملیات، الکلی است و خود خمر به وجود آمده از آب جو است که می گویند این خمر بسیار فعالی دارد که در محیط مناسب و با کیفیت کار مناسب، صنعتی خارج درست می کنند و الکل بسیار عالی و پرقدرتی است که هم حرام است و هم نجس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الکل، حتی فقاع نباشد، برای نجاست و حرمت شربش اسکار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دارای اسکار و از باب اسکار حکم به نجاست و حرمت شربش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تهیه سوم 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الشعیر بدون الکل در آن دو قسم اول بحثی نداریم اولی بی اشکال حلال و طیب بود و فتوای فقها هم این بود و بحثش هم کردیم مورد دوم هم شک در نجاست و حرمت شربش نداریم این مورد سوم محل کلام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 فقاع به روش سوم خودش دو قسم می شود</w:t>
      </w:r>
    </w:p>
    <w:p>
      <w:pPr>
        <w:pStyle w:val="BookText"/>
        <w:rPr/>
      </w:pPr>
      <w:r>
        <w:rPr>
          <w:rFonts w:ascii="IRNazanin" w:hAnsi="IRNazanin" w:eastAsia="IRNazanin"/>
          <w:color w:val="111111"/>
          <w:sz w:val="28"/>
          <w:sz w:val="28"/>
          <w:szCs w:val="28"/>
          <w:rtl w:val="true"/>
          <w:lang w:bidi="fa-IR"/>
        </w:rPr>
        <w:t>مورد سوم عبارت است از ماء الشعیر بدون الکل، مائی الشعیر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در خارج درست می شود و قسمی داخل کشور</w:t>
      </w:r>
    </w:p>
    <w:p>
      <w:pPr>
        <w:pStyle w:val="BookText"/>
        <w:rPr/>
      </w:pPr>
      <w:r>
        <w:rPr>
          <w:rFonts w:ascii="IRNazanin" w:hAnsi="IRNazanin" w:eastAsia="IRNazanin"/>
          <w:color w:val="111111"/>
          <w:sz w:val="28"/>
          <w:sz w:val="28"/>
          <w:szCs w:val="28"/>
          <w:rtl w:val="true"/>
          <w:lang w:bidi="fa-IR"/>
        </w:rPr>
        <w:t>محققین و خبرگان می گویند به دو قسم تهیه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آن که در خارج کشور تهیه می شود، به آن می گویند، الکل زدایی همان آب جو را تا مرحله مالت پیش می برند و الکل محقق می شود، بعد از آن تصفیه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تقطیر، طوری پالایش می کنند، که آن قطرات الکلی و اسکار کننده جدا می شود، قیافه همان قیافه است و طعم همان طعم و اثرات مفید تقویت جسمیتی همان ولی اسکار ندارد با تقطیر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طبیعتا پس از که ما گفتیم با تقطیر جدا می شود، به وضوح برمی خوریم که الکل زدایی در شکل خارجی اش، علی الاقل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هم دارد؛ برای اینکه آنها که نجاست و طهارت را که نمی دانند اسکار را فکر می کنند، اسکار را هم طوری با پالایش از بین می برند که اگر قلیل بماند از ماده الکل، آن قلیل که مسکر نیست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اسکار قلیل هم حرام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نصوصی داشتیم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اشربه محرمه که پانزده روایت داشتیم که صحیحه اول که صحیحه معاویه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مَا أَسْکَرَ کَثِیرُهُ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اشربه محرمه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عمر بن حنظله از امام صادق سوال شد مَا تَرَی فِی قَدَحٍ مِنْ مُسْکِرٍ یُصَبُّ عَلَیْهِ الْمَاءُ حَتَّی تَذْهَبَ عَادِیَتُهُ وَ یَذْهَبَ سُکْرُهُ فَقَالَ لَا وَ اللَّهِ وَ لَا قَطْرَةٌ تَقْطُرُ مِنْهُ فِی حُبٍّ إِلَّا أُهَرِیقَ ذَلِکَ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نصوصی که ما داریم این قسم سوم، قضیه اش معلوم است و الکل شکل گرفته با طریق صنعتی تصفیه می شود و نجاست هم باقی است و حرمت شرب هم باقی است مضافا بر اینکه ما درباره حرمت شرب فقاع، ملاک و معیار ما اسکار نیست، ما اسکار را شرط نمی دانیم لذا شما دیدید مجمع البحرین می فرماید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الشعیر و لا یسکر و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در کل نصوص فقاع اشاره ای به اسکار نشده</w:t>
      </w:r>
    </w:p>
    <w:p>
      <w:pPr>
        <w:pStyle w:val="BookText"/>
        <w:rPr/>
      </w:pPr>
      <w:r>
        <w:rPr>
          <w:rFonts w:ascii="IRNazanin" w:hAnsi="IRNazanin" w:eastAsia="IRNazanin"/>
          <w:color w:val="111111"/>
          <w:sz w:val="28"/>
          <w:sz w:val="28"/>
          <w:szCs w:val="28"/>
          <w:rtl w:val="true"/>
          <w:lang w:bidi="fa-IR"/>
        </w:rPr>
        <w:t>ملاک ما در حرمت شرب فقاع، اسکار 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در مجموع موضوع حرمت شرب و موضوع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و روایاتی که در حد متواتر اگر نباشد، مستفیض اش قطعی است و فقها هم در این رابطه اشکالی ندارند 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جمعی از اصحاب و ظاهر بعضی دیگر بر این است که در فقاع، اسکار شرط نیست اسکار بما هو اسکار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ایشان هم در همان منبع قبلی که گفتم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شرب فقاع و نجاستش تابع دلیل هستیم دیگر ملاک و فلسفه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به صراحت کامل، حرمت شرب و نجاست را برای فقاع،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سوم هم که معلوم شد،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از باب استهلاک است و نه از باب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که یقین به نجاست داشته باشید، مثلا فرض کنید یک قطره بولی در داخل یک ظرف کوچک آب قرار بدهید، این استهلاک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آن است که قبل از نجاست به وجود بیاید، در ضمن شئ دیگر مستهلک و تحقق موضوعی قبلی نداشته باشد، استحاله تحقق موضوع قبلی دارد ولی بعد از عروض حالتی تغییر ماهیتی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روش سوم که ماء الشعیر بدون الکل در داخل کشور که محل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مالت را داریم یعنی ماء الشعیر صنعتی و در مرحله تخمیر که رسید که می شود یک کیفیتی با یک دستگاه تخمیر و اضافه کردن ماده شیمایی دیگر در آن مرحله که رسید، ما یک مانع ایجاد میکنیم و یک شکی ایجاد می کنیم که خمر در نطفه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آن مرحله مخمر خیلی وحشی هستند، باید با یک فرایند خاص صنعتی پا بگیرد، ما حرارت ایجاد می کنیم و حرارت کشنده است تا حرارت ایجاد بشود، قبل از تحقق پیدا کند الکل، در نطفه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را شما کشتید، نطفه منعقد نشد، موضوع محقق نشد که اختلاف دما را تحمل نمی کند، ما پس از که شوک حرارتی وارد کردیم، در همان نطفه خفه می شود به مرحله الکل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این مطلب درست باشد و با این وضعیت کار انجام بگیرد دقیقا، با فرض اعتماد به خبرویت حکم نجاست را و حرمت شرب ایجاد ندارد؛ چون موضوع محقق نشده الکل نیست و اسکاری نیست و الکل و اسکار که نبود، اسکار موضوع بود پس اسکار نیست و ما اسکار را در نطفه خفه کردیم موضوع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تحقیقات موضوعی به دست آمد این است که در کار علمی و تحقیقاتی خارجی ها هم اسکار را مانع می دانند برای اینکه آنها اسکار را مشکل زا می دانند غیر از حرمت؛ عقل را از بین می برد، آسیب 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حرمت شرعی هم برایش قائل هستیم، صنعتی های ما هم اسکار را ملاک قرار داده اند، می گویند ما اسکار از بین می بریم، اما اگر ملاک و معیار اسکار باشد، حرف تمام است و هیچ مشکلی ندارد که موضوع اسکار هست و اسکار محقق نشد اما اگر فقاع مربوط به اسکار نبود، آبجویی که غلیان بکند، ما شرط برای ما ضد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شوک حرارتی مانع حرمت و اسکار می شود که ما گفتیم غلیان باعث حرمت شرب می شود و در بحث فقهی ما، اسکار هیچ گونه نقشی در موضوع نداشت، کار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مالت قدر متیقن آبجو هست اگر گفتید جویی از بازار با یک مقدار آب، مخلوط شود ، ممکن است آبجو نباشد آب هست و جو مثل سوپ جو اما مالت قدر متقین ماء 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ماء الشعیر هست و غلیان هم هست اسکار نیست بر مبنای فقهی موضوع، محقق است؛ ماء الشعیر است، غلیان هست به هیچ تردید با اعتراف و تحقیق اما اسکار نیست و ما اسکار را شرط نمی دانستیم؛ موضوع ما فقاع که عبارت بود از ماء الشعیری که غلیان کند و این مالت قسمت قدر متیقن ماء 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رسیدید به جایی که دو تا خطر خیلی مهم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 خارجی هم وارد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ماء الشعیر که از لحاظ فقه، فقاع است شرح بیشتر و خصوصیات دیگر جلسه آینده </w:t>
      </w:r>
      <w:r>
        <w:rPr>
          <w:rFonts w:eastAsia="IRNazanin" w:cs="IRNazanin"/>
          <w:color w:val="111111"/>
          <w:sz w:val="28"/>
          <w:szCs w:val="28"/>
          <w:rtl w:val="true"/>
          <w:lang w:bidi="fa-IR"/>
        </w:rPr>
        <w:t>.</w:t>
      </w:r>
      <w:bookmarkStart w:id="76" w:name="pg4815_62431"/>
    </w:p>
    <w:p>
      <w:pPr>
        <w:pStyle w:val="Heading2"/>
        <w:numPr>
          <w:ilvl w:val="1"/>
          <w:numId w:val="1"/>
        </w:numPr>
        <w:rPr/>
      </w:pPr>
      <w:bookmarkStart w:id="77" w:name="__RefHeading___Toc2627968_2035185390"/>
      <w:bookmarkStart w:id="78" w:name="_Toc26"/>
      <w:bookmarkEnd w:id="76"/>
      <w:bookmarkEnd w:id="77"/>
      <w:r>
        <w:rPr>
          <w:rtl w:val="true"/>
        </w:rPr>
        <w:t xml:space="preserve">درباره شناسایی موضوع فقاع بحث می کردیم </w:t>
      </w:r>
      <w:r>
        <w:rPr/>
        <w:t>91/07/30</w:t>
      </w:r>
      <w:bookmarkEnd w:id="78"/>
    </w:p>
    <w:p>
      <w:pPr>
        <w:pStyle w:val="BookText"/>
        <w:rPr/>
      </w:pPr>
      <w:r>
        <w:rPr>
          <w:rFonts w:ascii="IRNazanin" w:hAnsi="IRNazanin" w:eastAsia="IRNazanin"/>
          <w:color w:val="111111"/>
          <w:sz w:val="28"/>
          <w:sz w:val="28"/>
          <w:szCs w:val="28"/>
          <w:rtl w:val="true"/>
          <w:lang w:bidi="fa-IR"/>
        </w:rPr>
        <w:t>درباره شناسایی موضوع فقاع بحث می کردیم</w:t>
      </w:r>
    </w:p>
    <w:p>
      <w:pPr>
        <w:pStyle w:val="BookText"/>
        <w:rPr/>
      </w:pPr>
      <w:r>
        <w:rPr>
          <w:rFonts w:ascii="IRNazanin" w:hAnsi="IRNazanin" w:eastAsia="IRNazanin"/>
          <w:color w:val="111111"/>
          <w:sz w:val="28"/>
          <w:sz w:val="28"/>
          <w:szCs w:val="28"/>
          <w:rtl w:val="true"/>
          <w:lang w:bidi="fa-IR"/>
        </w:rPr>
        <w:t>درباره شناسایی موضوع فقاع بحث می کردیم،</w:t>
      </w:r>
    </w:p>
    <w:p>
      <w:pPr>
        <w:pStyle w:val="BookText"/>
        <w:rPr/>
      </w:pPr>
      <w:r>
        <w:rPr>
          <w:rFonts w:ascii="IRNazanin" w:hAnsi="IRNazanin" w:eastAsia="IRNazanin"/>
          <w:color w:val="111111"/>
          <w:sz w:val="28"/>
          <w:sz w:val="28"/>
          <w:szCs w:val="28"/>
          <w:rtl w:val="true"/>
          <w:lang w:bidi="fa-IR"/>
        </w:rPr>
        <w:t>طرز تهیه فقاع سه صورت بود</w:t>
      </w:r>
    </w:p>
    <w:p>
      <w:pPr>
        <w:pStyle w:val="BookText"/>
        <w:rPr/>
      </w:pPr>
      <w:r>
        <w:rPr>
          <w:rFonts w:ascii="IRNazanin" w:hAnsi="IRNazanin" w:eastAsia="IRNazanin"/>
          <w:color w:val="111111"/>
          <w:sz w:val="28"/>
          <w:sz w:val="28"/>
          <w:szCs w:val="28"/>
          <w:rtl w:val="true"/>
          <w:lang w:bidi="fa-IR"/>
        </w:rPr>
        <w:t>و گفتیم با تحقیقات و مراجعه به خبرگان امور، گفته می شود که مشروب یا نوشیدنی که از فقاع یا ماء الشعیر اخذ می شود،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همان صورت سنتی بود که اشکالی درحلیتش وجود ندارد، رأی فقها هم همین است و قواعد هم همین مطلب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بود از ما‌ء الشعیر صنعتی که گفتیم شکی نیست یا اطمینان داریم به حرمت و نجاستش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یک فقاع هست، یک مسکر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دو قسم بحثی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که الکل زدایی است؛ گفته شد الکل زدایی به صورت خارجی که به مرحله اسکار می رسد، بعد پالایش می شود این هم قطعا خالی از اشکال نیست با آن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 از قسم سوم الکل زدایی با روش داخل کشور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دوم از قسمت سوم که الکل زدایی با روش داخل کشور؛ که گفته شد همان ماء الشعیر از همان مالت که تهیه می کنند بعد، قبل از که به اسکار برسد، ایجاد مانع می کنند که آن الکل در نطفه خفه بشود، با شوک حرارتی آن الکل را از بین می برند و بعد از بین بردن، فکر می کنند که این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محل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فقاع در لغت و نصوص و کلمات اصحاب</w:t>
      </w:r>
    </w:p>
    <w:p>
      <w:pPr>
        <w:pStyle w:val="BookText"/>
        <w:rPr/>
      </w:pPr>
      <w:r>
        <w:rPr>
          <w:rFonts w:ascii="IRNazanin" w:hAnsi="IRNazanin" w:eastAsia="IRNazanin"/>
          <w:color w:val="111111"/>
          <w:sz w:val="28"/>
          <w:sz w:val="28"/>
          <w:szCs w:val="28"/>
          <w:rtl w:val="true"/>
          <w:lang w:bidi="fa-IR"/>
        </w:rPr>
        <w:t>تحقیق این است که فقاع، اولا که یک عنوان فقهی هست، از سوی فقه شرح و توضیح کامل درباره اش نیامده، با تعبیرات اجمالی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 گوید فقاع، ماء 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ذکر شده که فقاع خمر است و خمر مجهول، شرح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که درباره فقاع، اصلا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بر مبنای اطلاقات، اسکار را در فقاع شرط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تصریحاتی از فقها وجود دارد که می گویند حرمت شرب و نجاست فقاع،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اسکار در نصوص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چیزی که به عنوان شرط در حرمت شرب و نجاست فقاع آمده است، غلیان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را کردیم که اشتراط به غلیان،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فقاعی داشته باشیم که قطعا صدق اسم بکند، دقیقا صدق اسم کند نه تسامحا؛ چون موضوع علمی و تخصصی است، صدق دقیق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دقیقا صدق اسم بکند، غلیان هم بیاید، طبیعتا اطلاقات نصوص می گوید که فقاع محرم الشرب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می گویند فقاع از مالت یعنی همان نشاسته جو تقریبا گرفته شده و قدر متیقن از ماء الشعیر هست با شک حرارتی الکلش از بین می رود، ماء‌الشعیر وجدانا محقق است و غلیان با شک حرارتی هم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حکم ما، ماء‌الشعیر با غلیان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حکم ما ماء‌الشعیر با شرط غلیان، بنابراین با اعلامی که صنعتگران اجتهاد کرده اند که دلیل حرمت شرب، اسکار هست این اجتهادشان است که ما اسکار را از بین بردیم و ماء الشعیر اسلامی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با تحقیقاتی که به عمل آمد، این قدر متیقن ماء 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آب اضافی ریخته شود که ماءالشعیر طبی است که سید الاستاد هم فرمود و فقها هم می گویند و واقعش هم همین است که آن سوپ جویی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 بما هو جو، مالت بشود بعد با یک اضافی جزئی، مایعی شکل بگیرد بعد از آن در اثر فرایند خاصی یعنی عملیات علمی صنعتی که با کاوش هایی اطلاع پیدا کردیم که یک عملیات صنعتی ویژه است که تبخیر دارد و اضافه مواد دارد و استکاک دارد تا اینکه میعانی بوجود بیاید، آن دیگر قدر متیقن از ماء الشعیر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محقق است و غلیان هم هست،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ماء الشعیر خواندیم که غلیان شرط است اگر اسکار محقق بشود، که صنعتی اسکار را بوجود می آورد اما غلیان ندارد، آن به دلیل اسکار است ما خواندیم که شرط غلیان را، هم نصا و هم فتوا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 قسم است ظهور لفظی و ظاهر حال که حقیقت اش هم ظهور لفظی داریم و هم ظهور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شوک حرارتی چیست؟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ظاهر حال است این است که حرارت، حرارت کم و ملایمی نیست و آن غلیانی که غل غل بکند ممکن است ثابت نشود، ولی حرارت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حرارتی که می رسد به مواد، آن مولکولها را که می کشد یا در نطفه خفه می کند، معمولا در حد صد درجه است لذا آب تا نجوشیده اگر ویروس ها یا آلودگی ها دارد، امکان حیات برای آنها دارد، اگر صد درجه شد که روایت می گوید به این مضمون که مستحب است آب را بجوشاند بعد بخورد چون میکروبها را بعد از جوشاندن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ظاهر حال است شوک یعنی یک تکانی نیست مثل شوک الکتریکی که یک تکانی باشد، شوک حرارتی که کشنده باشد، حرارت صد درجه ای که جوش یا مادون جوش که آن حالت الکلی را بکشد، این ظاهر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متخصص که بپرسیم آنها در این حد گفته اند که شوکی است که فعالیت الکل یا بیرون آمدن یا زنده ماندن الکل را مانع می شود، این کشتن الکل طبق ظاهر حال همان کشتن میکروبهاست که توسط آب جوش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تبخیر بشود که علامت جوش است و انتشار ذرات و تخبیر علامت جوش است علی کل حال حرارت، حرارت کمی نیست این ظاهر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راهی برای احراز عینی نبود قرائن و ظاهر حال کمک می کند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گویید باید احراز بشود، ما در این مسائل یک شرط را که می خواهیم احراز بکنیم، اگر راهی برای احراز عینی داشته باشیم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راهی برای احراز عینی نبود، قرائن و ظاهر حال که ظاهر حال قرینه حالیه است که ظاهر حال برای ما کمک می کند و تنظیرها کمک می کند و مویدات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ظاهر حال و این مویدات به ما اطمینان و وثوق آورد که در حد جوش است، کافی است و اگر نیاورد، حداقل ما دو تا عنوان داشتیم، یکی غلیان بود و دیگر نشیش این هشتاد درجه برسد که نشیش را دارد که نشیش هم کافی است حالا یا غلیان است یا نشیش ، بنابراین این ساختی که درباره ماء الشعیر داخل کشور هم دارد، بر اساس نصوص و تحقیق دقیق موضوعی، آبجو هست، غلیان و نشیش هست و در خفه سازی الکل اش هم حرف داریم، آن را هم نادیده گرفتیم بر فرض که گفتیم در نطفه خفه شد، نشیش و غلیان هست و آبجو قطعا هست، موضوع و شرط موضوع محقق است ، اما اجتهاد شخصی صنعتگران این است اسکار ندارد آن اجتهاد خودشان هست از لحاظ فقه این موضوع محقق است، نصوص و اطلاقات در حد مستفیض یا قریب تواتر در این رابطه به ما کمک می کند بنابراین در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ماء‌الشعیر صنعتی که از خارج هست که قطعا حکمش معلوم است و ماء‌الشعیر صنعتی که الکل زدایی شده است از خارج می آید هم محکوم به نجاست و حرمت شرب است و ماء الشعیر صنعتی که در داخل کشور الکل زدایی می شود، حداقل خالی از اشکال نیست احتیاط وجوبی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ماء الشعیر صنعتی بود، به همان شکلی که بود، یک شیشه کوچک اش که محکوم به نجاست و حرمت شرب شد، هر مقدار آب به آن اضافه کنید، مطهر نیست مگر اینکه در آب کر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قدر متیقن این است که ماء الشعیر قطعا هست و آنجایی که غلیان ندارد و اسکار دارد، در زمان معصوم اینگونه نبوده از باب اسکار نجس است و حرمت شرب دارد و آنجایی که غلیان دارد، ماء الشعیرش قطعی است غلیان قطعی است خاصیت تقویتی یک مقدار اسکار مانند هم، قطعی است پس هم آثاری دارد، هم موضوع هست هم شرط ، حداقل اشکال و می شود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الشعیر در بازار چه حکمی دارد، دلستر و ماء الشعیر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ماء الشعیری که در بازار عرضه می شود اینها چه حکمی دارد که می نویسند ماء الشعیر و دلستر چه حکمی دارد؟ این آبجو بازار کارشناسان می گویند که ماء الشعیری که در کشور رایج هست، این در واقع اصلا آبجو نیست چون ماء الشعیر برای جوانها یا عامه مردم جاذبه دارد، اسمش را گذاشته اند ماء‌الشعیر خاصیت دارد این ماء الشعیر اصلا نیست این یک نوشیدنی است که تقریبا چیزی شبیه ماء الشعیر بر پایه مالت یعنی چیزی شبیه ماء الشعیر، آن را با عملیات شربت سازی که انواع شربت می سازند، این هم یک نوع شربت می سازند به نام ماء الشعیر اسم دیگری روی آن نگذاشته اند که اسم یک کارخانه اش دلستر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دیگر یک شربتی است و اسم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بخاطر جاذبه این اسم را گذاشته اند که می گویند ماء الشعیر حلال و اسلامی این بخاطر این جاذبه است، اما اصلا نه از الکل خبری است نه از مالت خبری است چیزی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مالتی که از خارج وارد می شود شبهه نجاست و اشکال دارد</w:t>
      </w:r>
    </w:p>
    <w:p>
      <w:pPr>
        <w:pStyle w:val="BookText"/>
        <w:rPr/>
      </w:pPr>
      <w:r>
        <w:rPr>
          <w:rFonts w:ascii="IRNazanin" w:hAnsi="IRNazanin" w:eastAsia="IRNazanin"/>
          <w:color w:val="111111"/>
          <w:sz w:val="28"/>
          <w:sz w:val="28"/>
          <w:szCs w:val="28"/>
          <w:rtl w:val="true"/>
          <w:lang w:bidi="fa-IR"/>
        </w:rPr>
        <w:t>در کارخانه های تولیدی ماء الشعیر متاسفانه همان مالت های از خارج از چین مخصوصا وارد می شود، این شبهه اش خیلی زیاد است هم از باب نجاست هم از باب اسکار برای آن الکل زدایی شده؛ خارجی ها اصلا اعتماد نمی شود، و از خارج که وارد بشود کار را مشکل می کند، مگر اینکه بگوییم فقط اصل نشاسته جو بدون هیچ دستبردی دسته بندی صادر می کند، ان مطلب جداست و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خمیر مایه یا آن ماهیت اصلی ماء الشعیر را متاسفانه از چین وارد می کنند، که آن کارایی زیادی دارد که هم برای شربت سازی هم برای ارزان بودن و هم بازار هم دارد، اینها اگر احراز بشود که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موضوع با حجیت قول خبره، سماع قول ذی الید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احراز نشود، طبیعتا ما با اصاله الحل و اصاله الطهاره محکوم به طهارت است ولی احتیاط مستحبی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الحل در این جا مخصوصا درباره ماء الشعیری که احتمال می دهیم ماده اش از خارج آمده است، مشکل ساز می شود، اما قواعدی که اینجا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موضوع؛ موضوع احراز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قول خبره که اینجا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قول ذی الید؛ یکی از قواعد فقهی سماع قول ذی الید هست اگر ذی الید خبر بدهد در چیزی که تحت ید اش قبول می شود و تایید می شود دلیل بر این مطلب کتاب 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 صحیحه ابی بصیر سَاَلْتُ اَبا عَبْدِ اللهِ عَنِ الفَارَه تَقَعُ فِی السِنّ اَوْ فِی الزّیتِ فَتَمُوتُ فِیه مطلبی که در ذیل این صحیحه است محل استشهاد ماست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فاره که در زیت افتاد، ان کان ذائبا اگر مایع بود، روغن فَاسْرِجْ بِه وَ اعْلِمْهُم اِذا بِعْتَه سید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اعلام ملازمه دارد با حجیت قول ذی الید و مخبر اگر قول ذی الید اعتبار نداشت،دستور صادر نمی شد که اعلمهم حجیت قول ذی الید ملازمه دارد با وجوب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ذی الید اگر به ما خبر داد کافی است و در همین رابطه اصاله الحل هم می 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الید هیچ شرطی لحاظ نشده فقط ذی الید باشد، در قول خبره هم خواندیم که وثوق در خبرویتش هست، در ذی الید بودن هم وثوق داشته باشد که ذی الید است، دیگر در خبر دادن، هیچ شرط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 عما لا یعلم الا من قبله</w:t>
      </w:r>
    </w:p>
    <w:p>
      <w:pPr>
        <w:pStyle w:val="BookText"/>
        <w:rPr/>
      </w:pPr>
      <w:r>
        <w:rPr>
          <w:rFonts w:ascii="IRNazanin" w:hAnsi="IRNazanin" w:eastAsia="IRNazanin"/>
          <w:color w:val="111111"/>
          <w:sz w:val="28"/>
          <w:sz w:val="28"/>
          <w:szCs w:val="28"/>
          <w:rtl w:val="true"/>
          <w:lang w:bidi="fa-IR"/>
        </w:rPr>
        <w:t>سوال و جواب فقط درباره قول ذی الید احتمال غرض عقلائی نداشته باشد، حتی سید الخویی می گوید که حتی مسلمان بودن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حلیت هم همین طور است که اینجا شک می کنیم سماع ذی الید از یک طرف و از هم آنجا نرسیدیم و شک داشتیم اصاله الحل ؛ اصاله الحل کتاب 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صحیحه عبد الله بن سنان کُلُّ شَیْ‌ءٍ فِیهِ حَلَالٌ وَ حَرَامٌ فَهُوَ لَکَ حَلَالٌ أَبَداً حَتَّی تَعْرِفَ الْحَرَامَ مِنْهُ بِعَیْنِهِ فَتَدَعَهاین اصاله الحل با این تصریح هر چیزی که در آن حلال و حرام باشد، برای شما که شک دارید به حلیت و حرمت اش آن حلال است برای همیشه تا وقتی که حرمت بعینه با علم وجدانی برایتان ثابت شد و مطلب درستی است و همین طور مقبوله مسعده بن صدقه در همین باب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کل شئ هو لک حلال حتی تعلم انه حرام بعینه که سید الاستاد می فرماید تمامی موضوعات خارجیه همه بر حلیت اند تا اینکه علم وجدانی بر حرمت آن حاصل بشود کتاب مصباح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دلستر و ماء‌الشعیر در بازار محکوم به حلیت است</w:t>
      </w:r>
      <w:bookmarkStart w:id="79" w:name="pg4815_62445"/>
    </w:p>
    <w:p>
      <w:pPr>
        <w:pStyle w:val="BookText"/>
        <w:rPr/>
      </w:pPr>
      <w:bookmarkEnd w:id="79"/>
      <w:r>
        <w:rPr>
          <w:rFonts w:ascii="IRNazanin" w:hAnsi="IRNazanin" w:eastAsia="IRNazanin"/>
          <w:color w:val="111111"/>
          <w:sz w:val="28"/>
          <w:sz w:val="28"/>
          <w:szCs w:val="28"/>
          <w:rtl w:val="true"/>
          <w:lang w:bidi="fa-IR"/>
        </w:rPr>
        <w:t>نتیجتا حکم این شد که مواردی که مثل نوشیدنی های به اسم ماء الشعیر است مثل دلستر است، عیبی ندارد و آنجایی که شک می کنیم از خارج مواد ارسال می کند، باید تحقیق بشود، اگر ذو الید گفت که نیست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الحل اینجا تاثیر گذار است و همین طور استصحاب طهارت هم می تواند مطلب را پشتوانی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جریان استصحاب</w:t>
      </w:r>
    </w:p>
    <w:p>
      <w:pPr>
        <w:pStyle w:val="BookText"/>
        <w:rPr/>
      </w:pPr>
      <w:r>
        <w:rPr>
          <w:rFonts w:ascii="IRNazanin" w:hAnsi="IRNazanin" w:eastAsia="IRNazanin"/>
          <w:color w:val="111111"/>
          <w:sz w:val="28"/>
          <w:sz w:val="28"/>
          <w:szCs w:val="28"/>
          <w:rtl w:val="true"/>
          <w:lang w:bidi="fa-IR"/>
        </w:rPr>
        <w:t>استصحاب طهارت، استصحاب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در شبهات حکمیه جاری می شود؟ استصحاب در شبهات حکمیه همیشه معارض است با استصحاب عدم جعل، اما اگر حکم، طهارت باشد، استصحاب در شبهه حکمیه جاری است؛ چون اصل در اشیاء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معارض به اصاله عدم جعل ندارد؛ چون اصل عدم جعل طهارت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تفصیلاتی داشت که لازم نیست، مسئله فقاع با تمام خصوصیات به پایان رسید، مسئله بعدی</w:t>
      </w:r>
      <w:r>
        <w:rPr>
          <w:rFonts w:eastAsia="IRNazanin" w:cs="IRNazanin"/>
          <w:color w:val="111111"/>
          <w:sz w:val="28"/>
          <w:szCs w:val="28"/>
          <w:rtl w:val="true"/>
          <w:lang w:bidi="fa-IR"/>
        </w:rPr>
        <w:t>.</w:t>
      </w:r>
    </w:p>
    <w:p>
      <w:pPr>
        <w:pStyle w:val="Heading2"/>
        <w:numPr>
          <w:ilvl w:val="1"/>
          <w:numId w:val="1"/>
        </w:numPr>
        <w:rPr/>
      </w:pPr>
      <w:bookmarkStart w:id="80" w:name="__RefHeading___Toc2627970_2035185390"/>
      <w:bookmarkStart w:id="81" w:name="_Toc27"/>
      <w:bookmarkEnd w:id="80"/>
      <w:r>
        <w:rPr>
          <w:rtl w:val="true"/>
        </w:rPr>
        <w:t xml:space="preserve">الحادی عشر عرق الجنب من الحرام </w:t>
      </w:r>
      <w:r>
        <w:rPr/>
        <w:t>91/08/01</w:t>
      </w:r>
      <w:bookmarkEnd w:id="81"/>
    </w:p>
    <w:p>
      <w:pPr>
        <w:pStyle w:val="BookText"/>
        <w:rPr/>
      </w:pPr>
      <w:r>
        <w:rPr>
          <w:rFonts w:ascii="IRNazanin" w:hAnsi="IRNazanin" w:eastAsia="IRNazanin"/>
          <w:color w:val="111111"/>
          <w:sz w:val="28"/>
          <w:sz w:val="28"/>
          <w:szCs w:val="28"/>
          <w:rtl w:val="true"/>
          <w:lang w:bidi="fa-IR"/>
        </w:rPr>
        <w:t>الحادی عشر عرق الجنب من الحرام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الحادی عشر عرق الجنب من الحرام سواء خرج حین الجماع أو بعده من الرجل أو المرأه سواء کان من زنا أو غیره مما حرمته 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شخصی که از طریق مجامعت حرام جنب شده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نجاسات عرق جنب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اگر از طریق فعل حرام بوده، از طریق زنا یا غیر آن مثلا استمتاع از بهائم جنب شد، اگر عرق بکند، عرق این شخصی که مجنب هست، عرقش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مسئله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ادله این حکم نیاز به شرح نسبتا کاملی دارد،</w:t>
      </w:r>
    </w:p>
    <w:p>
      <w:pPr>
        <w:pStyle w:val="BookText"/>
        <w:rPr/>
      </w:pPr>
      <w:r>
        <w:rPr>
          <w:rFonts w:ascii="IRNazanin" w:hAnsi="IRNazanin" w:eastAsia="IRNazanin"/>
          <w:color w:val="111111"/>
          <w:sz w:val="28"/>
          <w:sz w:val="28"/>
          <w:szCs w:val="28"/>
          <w:rtl w:val="true"/>
          <w:lang w:bidi="fa-IR"/>
        </w:rPr>
        <w:t>قدماء حکم به نجاست و متأخرین حکم به طهارت کرده اند</w:t>
      </w:r>
    </w:p>
    <w:p>
      <w:pPr>
        <w:pStyle w:val="BookText"/>
        <w:rPr/>
      </w:pPr>
      <w:r>
        <w:rPr>
          <w:rFonts w:ascii="IRNazanin" w:hAnsi="IRNazanin" w:eastAsia="IRNazanin"/>
          <w:color w:val="111111"/>
          <w:sz w:val="28"/>
          <w:sz w:val="28"/>
          <w:szCs w:val="28"/>
          <w:rtl w:val="true"/>
          <w:lang w:bidi="fa-IR"/>
        </w:rPr>
        <w:t>این مسئله جزء مسائلی است که بین قدما و متأخرین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اصحاب، این حکم را اعلام و تایید کرده اند، متاخرین این حکم را تقریبا در حد شهرت عظیمه، نفی کرده اند و حکم به طهارت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طباطبائی می باشد که حکم به نجاست اعلام کرده، بقیه فقهاء یا یک احتیاط یا حکم به طهارت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این چنینی و بحث با این وضعیت خیلی پر مخاطره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قدماء و متأخرین</w:t>
      </w:r>
    </w:p>
    <w:p>
      <w:pPr>
        <w:pStyle w:val="BookText"/>
        <w:rPr/>
      </w:pPr>
      <w:r>
        <w:rPr>
          <w:rFonts w:ascii="IRNazanin" w:hAnsi="IRNazanin" w:eastAsia="IRNazanin"/>
          <w:color w:val="111111"/>
          <w:sz w:val="28"/>
          <w:sz w:val="28"/>
          <w:szCs w:val="28"/>
          <w:rtl w:val="true"/>
          <w:lang w:bidi="fa-IR"/>
        </w:rPr>
        <w:t>قدما چه ادله ای داشتند و متاخرین چه دلائلی داشتند؟</w:t>
      </w:r>
    </w:p>
    <w:p>
      <w:pPr>
        <w:pStyle w:val="BookText"/>
        <w:rPr/>
      </w:pPr>
      <w:r>
        <w:rPr>
          <w:rFonts w:ascii="IRNazanin" w:hAnsi="IRNazanin" w:eastAsia="IRNazanin"/>
          <w:color w:val="111111"/>
          <w:sz w:val="28"/>
          <w:sz w:val="28"/>
          <w:szCs w:val="28"/>
          <w:rtl w:val="true"/>
          <w:lang w:bidi="fa-IR"/>
        </w:rPr>
        <w:t>صدوقان و شیخان حکم به نجاست کرده اند</w:t>
      </w:r>
    </w:p>
    <w:p>
      <w:pPr>
        <w:pStyle w:val="BookText"/>
        <w:rPr/>
      </w:pPr>
      <w:r>
        <w:rPr>
          <w:rFonts w:ascii="IRNazanin" w:hAnsi="IRNazanin" w:eastAsia="IRNazanin"/>
          <w:color w:val="111111"/>
          <w:sz w:val="28"/>
          <w:sz w:val="28"/>
          <w:szCs w:val="28"/>
          <w:rtl w:val="true"/>
          <w:lang w:bidi="fa-IR"/>
        </w:rPr>
        <w:t>اما قول قدما موافق با متن کتاب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قدمای اصحاب که به طور عمده صدوقان و شیخان هستند، که حکم به نجاست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اعتمادی که داریم، بعد از که صدوقان و شیخان حکم به نجاست اعلام بکنند، اماره برای حصول وثوق نمی شود؟ صدوقان کتاب مقنع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نقل می کند از پدر بزرگوارش علی بن بابویه که در رساله ای که نوشته است، اعلام فرموده اند نماز در ثوبی که آن ثوب در بدن مجنب باشد، و عرق حالت جنابت به آن ثوب رسیده باشد، الصلاه لا تجوز فی هذا الثوب</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عام و اطلاق در کلام معصوم است و کلام غیر معصوم اطلاق ندارد مگر اینکه عمومیت را از طریق ظهور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ظهور رسید،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اطلاقی که در اصطلاح اصول بکار می بریم اختصاص به کتاب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شیخان، شیخ مفید و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مقنعه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بیان می کند، عرق جنب باعث این می شود که نماز در لباسی که آلوده به عرق جنب شده باشد،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نهایه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حکم را تقریبا به همین مضمون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نجاست عرق جنب گفته می شود که مشهور بلکه مجمع علیه عند القدماء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که گفتیم آن چهار نفر را از باب مثال آورده اند بقیه از فقهای قدما هم این رأی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در این رابطه نظری اعلام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قدما عبارت از اجماع</w:t>
      </w:r>
    </w:p>
    <w:p>
      <w:pPr>
        <w:pStyle w:val="BookText"/>
        <w:rPr/>
      </w:pPr>
      <w:r>
        <w:rPr>
          <w:rFonts w:ascii="IRNazanin" w:hAnsi="IRNazanin" w:eastAsia="IRNazanin"/>
          <w:color w:val="111111"/>
          <w:sz w:val="28"/>
          <w:sz w:val="28"/>
          <w:szCs w:val="28"/>
          <w:rtl w:val="true"/>
          <w:lang w:bidi="fa-IR"/>
        </w:rPr>
        <w:t>و اما ادله ای که در این رابطه اعلام می شود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اجماع را هم شیخ صدوق و شیخ طوسی اعلام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امالی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حکم من دین الامامیه،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اجماع یا بالاتر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شیخ طوسی در کتاب خلاف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به لفظ اجماع اشاره می کند؛ می گوید حکم همین است للاجماع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الحجه بعد الاعتضاد بالشهره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اجماع نهایه شیخ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صدوق هست اینها حجت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شهرت عظیمه هم این دو تا قول را پشتیوانی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کنید که چرا شهرت می گویید بعد از که اجماع بود، بعد از که من دین الامامیه بود؟ جوابش این است که از متاخرین صاحب ریاض قدر متیقن اعلام می کند که شهرت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حد فاصل بین متقدمین و متاخرین، بگویید شهرت عظیمه هم نسبت به این حکم داشته است که می شود پشتیوانی برای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ادعاء‌اجماع از یک سو و اظهار نظر صریح شیخان و صدوقان از سوی دیگر این دلیل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نصوص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جلد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ابن شهر آشوب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فقه الرضا ص </w:t>
      </w:r>
      <w:r>
        <w:rPr>
          <w:rFonts w:eastAsia="IRNazanin" w:cs="IRNazanin"/>
          <w:color w:val="111111"/>
          <w:sz w:val="28"/>
          <w:szCs w:val="28"/>
          <w:lang w:bidi="fa-IR"/>
        </w:rPr>
        <w:t>84</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نصوصی است که در ابواب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نصوص روایت ادریس بن داود کفرفوثی که این روایت در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محمد بن مکی شهید اول در ذکری که می دانیم روایتی را که شهید اول در ذکر بکند، از اشعار بالاتر می بینیم در جهت تایید است، روایتی که شهید به عنوان روایت ذکر بکند، نشانه ابتدائی برای صحت آن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هَمَّامٍ بِإِسْنَادِهِ إِلَی إِدْرِیسَ بْنِ یَزْدَانَ الْکَفْرَتُوثِی أَنَّهُ کَانَ یَقُولُ فَدَخَلَ سُرَّمَنْ‌رَأَی فِی عَهْدِ أَبِی الْحَسَنِ ع فَأَرَادَ أَنْ یَسْأَلَهُ عَنِ الثَّوْبِ الَّذِی یَعْرَقُ فِیهِ الْجُنُبُ أَ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رفت از امام هادی خواست سوال بکند درباره لباسی که جنب عرق کرده است آن لباس عریق یعنی آلوده به عرق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قَائِمٌ فِی طَاقِ بَابٍ لِانْتِظَارِهِ إِذْ حَرَّکَهُ أَبُو الْحَسَنِ ع بِمِقْرَعَةٍ وَ قَالَ إِنْ کَانَ مِنْ حَلَالٍ فَصَلِّ فِیهِ وَ إِنْ کَانَ مِنْ حَرَامٍ فَلَا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کرامت و معجزات امام به حساب می آید خواست این را سوال کند و در حال انتظار بود، که در باز شد، مقرعه یعنی حلقه در باز شد و امام تشریف آورد بدون اینکه این شخص سوالی بکند، آقا جوابش را فرمود، بر اساس علم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 که عرق جنب در حال نماز اشکال دارد، بنابراین کسی که نماز می کند اگر لباس آلوده به عرق جنب باشد، نماز جائز نیست، حد این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از علی بن یقطین از امام کاظم علیه السلام، این روایت را مرحوم علامه مجلسی می فرماید که من در یک کتاب قدیمی از قدمای اصحاب این روایت را یافته ام، بحار هم جلد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دیدم درباره عرق جنب که امام کاظم فرموده بود در جواب سوال علی بن یقطین که اگر جنب یا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حَرَامٍ فَالصَّلَاةُ فِی الثَّوْبِ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از طریق حرام صورت گرفته باشد، عرق آن مجنب در نماز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ابن شهر آشوب کتاب مناقب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علی بن مهزیار سوال کرد از آقا اباالحسن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دلم شک و شبهه ای بود نسبت به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امامت امام رضا که شک نداشته به امامت آن شخصی که الان می بینید که آن امام رضا هست یا نیست که اصل اعتقاد به امامت که ما نمی توانیم بگوییم علی بن مهزیار شک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 بوده گفت می روم از ایشان درباره عرق جنب سوال می کنم که پاک هست یا نجس، همین طور که از دور می دیدم نقاب به صورتش کشیده بود، پیش خود گفتم اگر این امام است تا نزدیک من رسیده نقاب از چهره کنار می زند، رسید دیدم نقاب از چهره کنار می زند، تا خواستم سوال کند، آقا فرمود درباره عرق جنب سوال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عَرَقُ الْجُنُبِ فِی الثَّوْبِ وَ جَنَابَتُهُ مِنْ حَرَامٍ لَا یَجُوزُ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سوال بکنم شک دیگر باقی نماند برایم که این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عبارت است از روایت فقه الرضوی یا فقه الرضا در فقه الرضا آمده است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حراما فلا تجوز الصلاه فیه حتی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کامل است می گوید اگر جنابت از حرام باشد، عرقی که از جنابت به لباس برسد، نماز در آن لباس جائز نیست تا اینکه آن لباس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یغسل یعنی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کلمه غسل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نصوص از طریق متأخرین</w:t>
      </w:r>
    </w:p>
    <w:p>
      <w:pPr>
        <w:pStyle w:val="BookText"/>
        <w:rPr/>
      </w:pPr>
      <w:r>
        <w:rPr>
          <w:rFonts w:ascii="IRNazanin" w:hAnsi="IRNazanin" w:eastAsia="IRNazanin"/>
          <w:color w:val="111111"/>
          <w:sz w:val="28"/>
          <w:sz w:val="28"/>
          <w:szCs w:val="28"/>
          <w:rtl w:val="true"/>
          <w:lang w:bidi="fa-IR"/>
        </w:rPr>
        <w:t>متاخرین عمده ترین عمده ترین اشکالی که اینجا بر می خوریم این است که این روایات سندشان از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مرسل اند یا مجهول اند</w:t>
      </w:r>
    </w:p>
    <w:p>
      <w:pPr>
        <w:pStyle w:val="BookText"/>
        <w:rPr/>
      </w:pPr>
      <w:r>
        <w:rPr>
          <w:rFonts w:ascii="IRNazanin" w:hAnsi="IRNazanin" w:eastAsia="IRNazanin"/>
          <w:color w:val="111111"/>
          <w:sz w:val="28"/>
          <w:sz w:val="28"/>
          <w:szCs w:val="28"/>
          <w:rtl w:val="true"/>
          <w:lang w:bidi="fa-IR"/>
        </w:rPr>
        <w:t>اشکال دوم عدم وجود این نصوص در جوامع معتبر روائی</w:t>
      </w:r>
    </w:p>
    <w:p>
      <w:pPr>
        <w:pStyle w:val="BookText"/>
        <w:rPr/>
      </w:pPr>
      <w:r>
        <w:rPr>
          <w:rFonts w:ascii="IRNazanin" w:hAnsi="IRNazanin" w:eastAsia="IRNazanin"/>
          <w:color w:val="111111"/>
          <w:sz w:val="28"/>
          <w:sz w:val="28"/>
          <w:szCs w:val="28"/>
          <w:rtl w:val="true"/>
          <w:lang w:bidi="fa-IR"/>
        </w:rPr>
        <w:t>و مضافا بر آن این روایات در جوامع معتبر روایی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ضعف این بود که عدم وجود روایت در جوامع معتبر روایی و آن که علامت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اصلی این است که مخصوصا بر اساس تحقیقات سید الاستاد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سندشان به هیچ وجه از هیچ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 کتاب عتیق دیدم چه کتابی بوده؟ ما در فقه نیاز به اعتبار داریم، یک کتاب کهنه ای این که سند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آن اسناد در هم ریخته است طوری که ممکن است بعضی هایشان راوی نیست که روایتی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کفرثوثی در نسخه اش اختلاف است در نقل روایتش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هاله ای از شبهه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قول قدماء کلام شیخ انصاری است که می فرماید ضعف سند منجبر به عمل قدماء است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تقویت قول قدماء گفته می شود که شیخ انصاری در کتاب طهارت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فالانصاف یقتضی حصول الظن القوی البالغ حد سکون النفس من نفس اشتهار الحکم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شد که ضعف سند منجبر به عمل یا به شهرت عملی قدمائیه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سید طباطبائی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ضعف سند، به عمل اصحاب و شهرت عظیمه قدمائیه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فقیه همدانی بر اینکه ضعف سند منجبر به شهرت فتوائیه است</w:t>
      </w:r>
    </w:p>
    <w:p>
      <w:pPr>
        <w:pStyle w:val="BookText"/>
        <w:rPr/>
      </w:pPr>
      <w:r>
        <w:rPr>
          <w:rFonts w:ascii="IRNazanin" w:hAnsi="IRNazanin" w:eastAsia="IRNazanin"/>
          <w:color w:val="111111"/>
          <w:sz w:val="28"/>
          <w:sz w:val="28"/>
          <w:szCs w:val="28"/>
          <w:rtl w:val="true"/>
          <w:lang w:bidi="fa-IR"/>
        </w:rPr>
        <w:t xml:space="preserve">و فقیه همدانی کتاب طهارت صفحه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منجبر به شهرت فتوائیه است بلکه مجرد اشتهار بین قدمای اصحاب،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شیخ انصاری و فقیه همدانی می فرمایند که صدوقین که این حکم را اعلام می کنند، دیگر آنها فتوا نمی دهند مگر بر اساس روایت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سند به شهرت عملیه قدمائیه 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دو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قدمائی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شیخ ورود اخبار را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تایید این مطلب شیخ طائفه شیخ طوسی در همان مصدر قبلی می فرماید که دلیل ما اجماع فرقه است و اخباری است که وارد شده، اخبار، همین اخباری که گفتیم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طوسی ورود این اخبار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صاحبنظر در جهت صحت و سقم اخبار هست، ورود را تایید کرد یعنی سند اجمالا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کتاب مبسوط شیخ طوسی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روایه اصحابنا نتیجه اش ورود روایت را تایید می کند و آن را می گوید روایه اصحابنا روایت با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مطلب استفاده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قدمایی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شیخ طوسی ورود این اخبار را که این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مستقیا تایید کرد، شهرت دلالت بر اعتبار می کند و انجبار می رود، این تصریح، اعتبار سند را فی الجمله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شهید هم در ذکری این روایت را ذکر کرده که امتیازی است یا مویدی است در جهت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شهرت عملیه قدمائیه نقشش جبران ضعف سند است بالاتفاق بدون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اولا روایت ولو سندش دقیقا رواتش تک تک توثیق نشده باشد، در جوامع معتبر روایی که بود، از اعتبار ابتدائی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شیخ که می گوید صدق روایت که بکند، آن روایت اصحابنا بگوید، این دیگر تاییدی است که این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را معتبر نمی داند نه خود اعتبار دارد و نه اعتبار می آورد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می کنید که مشهور از مکتب اصولی سید الاستاد این است که ایشان شهرت را جابر نمی داند نه خود اعتباردارد و نه می تواند اعتبار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جلسه بعد بحث می کنیم که از بیان ایشان داریم که شهرت قدمای عملیه می تواند جبران بکند، اما صغری و کبرا قابل دسترسی نیست، اشکالش از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إِلَی اللَّهِ مَا دَاوَمَ عَلَیْهِ الْعَبْدُ 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طلبگی این است که آن طلبه به جایی می رسد که درس خواندش مستمر باشد، و لو با حجم خیلی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مثل یک راه باریک نور که باطن را نورانی می کند یک آب راه باریکه ای که درخت دل انسان را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داوم علیه العبد و ان قل آنهایی که بجایی رسیده اند، فقها که فقیه شدند و محققان که محقق شدند بگویید رمز موفیقتشان توفیق الهی و قصد قربت که هست اما از نظر عملی رمز و رازش مدوامت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مداومت سلامت آدم را بیمه می کند، کارهای آدم را از بالا مدیریت می کند و مشکلات آدم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طرف رهبری نرفت، رهبری خودش آمد، امام خمینی به طرف مرجعیت نرفت، مرجعیت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درسی را که ادامه بدهیم ما داوم العبد و ان قل مداومت یک رمز و راز قطعی برای موفقیت آدم است</w:t>
      </w:r>
      <w:r>
        <w:rPr>
          <w:rFonts w:eastAsia="IRNazanin" w:cs="IRNazanin"/>
          <w:color w:val="111111"/>
          <w:sz w:val="28"/>
          <w:szCs w:val="28"/>
          <w:rtl w:val="true"/>
          <w:lang w:bidi="fa-IR"/>
        </w:rPr>
        <w:t>.</w:t>
      </w:r>
      <w:bookmarkStart w:id="82" w:name="pg4815_62457"/>
    </w:p>
    <w:p>
      <w:pPr>
        <w:pStyle w:val="Heading2"/>
        <w:numPr>
          <w:ilvl w:val="1"/>
          <w:numId w:val="1"/>
        </w:numPr>
        <w:rPr/>
      </w:pPr>
      <w:bookmarkStart w:id="83" w:name="__RefHeading___Toc2627972_2035185390"/>
      <w:bookmarkStart w:id="84" w:name="_Toc28"/>
      <w:bookmarkEnd w:id="82"/>
      <w:bookmarkEnd w:id="83"/>
      <w:r>
        <w:rPr>
          <w:rtl w:val="true"/>
        </w:rPr>
        <w:t xml:space="preserve">تعارض جرح و تعدیل </w:t>
      </w:r>
      <w:r>
        <w:rPr/>
        <w:t>91/08/03</w:t>
      </w:r>
      <w:bookmarkEnd w:id="84"/>
    </w:p>
    <w:p>
      <w:pPr>
        <w:pStyle w:val="BookText"/>
        <w:rPr/>
      </w:pPr>
      <w:r>
        <w:rPr>
          <w:rFonts w:ascii="IRNazanin" w:hAnsi="IRNazanin" w:eastAsia="IRNazanin"/>
          <w:color w:val="111111"/>
          <w:sz w:val="28"/>
          <w:sz w:val="28"/>
          <w:szCs w:val="28"/>
          <w:rtl w:val="true"/>
          <w:lang w:bidi="fa-IR"/>
        </w:rPr>
        <w:t>تعارض جرح و تعدیل</w:t>
      </w:r>
    </w:p>
    <w:p>
      <w:pPr>
        <w:pStyle w:val="BookText"/>
        <w:rPr/>
      </w:pPr>
      <w:r>
        <w:rPr>
          <w:rFonts w:ascii="IRNazanin" w:hAnsi="IRNazanin" w:eastAsia="IRNazanin"/>
          <w:color w:val="111111"/>
          <w:sz w:val="28"/>
          <w:sz w:val="28"/>
          <w:szCs w:val="28"/>
          <w:rtl w:val="true"/>
          <w:lang w:bidi="fa-IR"/>
        </w:rPr>
        <w:t>درباره جرح و تعدیل بحث می کردیم، گفتیم که اعتبار جرح و تعدیل شروطی دارد، که آن شروط را بیان کردیم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بحث جرح و تعدیل، به مسئله مهمی بر می خوریم تحت عنوان تعارض جرح و تعدیل؛ در بحث رجال تعارض جرح و تعدیل یکی از مسائل مهم است که باید آن را تحقیق و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 ابتدائی قولی است که جرح مقدم بر تعدیل است</w:t>
      </w:r>
    </w:p>
    <w:p>
      <w:pPr>
        <w:pStyle w:val="BookText"/>
        <w:rPr/>
      </w:pPr>
      <w:r>
        <w:rPr>
          <w:rFonts w:ascii="IRNazanin" w:hAnsi="IRNazanin" w:eastAsia="IRNazanin"/>
          <w:color w:val="111111"/>
          <w:sz w:val="28"/>
          <w:sz w:val="28"/>
          <w:szCs w:val="28"/>
          <w:rtl w:val="true"/>
          <w:lang w:bidi="fa-IR"/>
        </w:rPr>
        <w:t>در این رابطه گفته می شود که جرح و تعدیل که تعارض بکند، اولا در دید ابتدائی قولی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مقدم بر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را باید کنار گذاشت؛ برای اینکه جرح که شده است مطلب تمام است، نقطه ضعف تشخیص شده است و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عدالت را اعلام می کند، ممکن است به این نقطه ضعفی که جارح به آن دست پیدا کرده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 ابتدائی در تعارض بین جرح و تعدیل گفته می شود که جرح مقدم بر تعدیل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جرح مطلب تمام است می بیند این فرد، مشکل عقیدتی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تعدیل امکان دارد که کسی بر اساس حسن ظاهر و دیدن یک سری اعمال مثبت، شخص را موثق اعلام می کند و به آن نقطه ضعفش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تعدیل آسیب پذیر است و احتمال خلاف دارد ولی جرح تمام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جرح مقدم بر تعدیل است این قولی است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این استحسان است</w:t>
      </w:r>
    </w:p>
    <w:p>
      <w:pPr>
        <w:pStyle w:val="BookText"/>
        <w:rPr/>
      </w:pPr>
      <w:r>
        <w:rPr>
          <w:rFonts w:ascii="IRNazanin" w:hAnsi="IRNazanin" w:eastAsia="IRNazanin"/>
          <w:color w:val="111111"/>
          <w:sz w:val="28"/>
          <w:sz w:val="28"/>
          <w:szCs w:val="28"/>
          <w:rtl w:val="true"/>
          <w:lang w:bidi="fa-IR"/>
        </w:rPr>
        <w:t>اما تحقیق این است که این تقدم در حد یک استحسان است؛ چون ما دو تا عنوان که رو در رویی اش را بررسی می کنیم، در واقع عنوان فعلی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تقدیری و فرضی نداریم، فعلا یک عنوان داریم توثیق و یک عنوان داریم تضعیف و یک عنوان داریم تعدیل و یک عنوان جرح، دو تا عنوان فعلی است، تقدیری بحث نمی کنیم که این تعدیل، اگر خصوصیات مختفیه اش را می دید ممکن بود تعدیل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نیست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جرح و تعدیل مرجحات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p>
    <w:p>
      <w:pPr>
        <w:pStyle w:val="BookText"/>
        <w:rPr/>
      </w:pPr>
      <w:r>
        <w:rPr>
          <w:rFonts w:ascii="IRNazanin" w:hAnsi="IRNazanin" w:eastAsia="IRNazanin"/>
          <w:color w:val="111111"/>
          <w:sz w:val="28"/>
          <w:sz w:val="28"/>
          <w:szCs w:val="28"/>
          <w:rtl w:val="true"/>
          <w:lang w:bidi="fa-IR"/>
        </w:rPr>
        <w:t>در جرح و تعدیل که مرجحاتی دارد؛ مواردی گفته شده است که در کل می تواند پنج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اول تعداد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اگر فرض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این مسئله در جرح و تعدیل واقعیت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بینیم دو تا موثق،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جرح کرده، یا بر عکس، دو نفر جرح کرده یک نفر تعدیل و توثیق، طبق قاعده اظهار نظر آن دو نفر مقدم است بر اظهار نظر آن یک نفر، از باب تقدم شهادت بر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معیارش معیار تقدم بر شهادت بر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عقلانی که شهید صدر می فرماید که قوت اعتماد و قوت اعتبار طبیعتا دو نفر قوت و اعتبارش بالاتر است از قوت و اعتبار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طرف جارح یا معدل دو نفر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تقریبا نیست چون عمدتا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و شیخ نجاشی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بالاتر و از باب قوت احتمال تصدیق دو نفر از جرح یک نفر برتری دارد و عقلا به آن اعتماد می کنند و این ترجیح ترجیحی است عقلائی منتها تنظیرش هم در نصوص داریم از باب ترجیح بر خبر واحد</w:t>
      </w:r>
    </w:p>
    <w:p>
      <w:pPr>
        <w:pStyle w:val="BookText"/>
        <w:rPr/>
      </w:pPr>
      <w:r>
        <w:rPr>
          <w:rFonts w:ascii="IRNazanin" w:hAnsi="IRNazanin" w:eastAsia="IRNazanin"/>
          <w:color w:val="111111"/>
          <w:sz w:val="28"/>
          <w:sz w:val="28"/>
          <w:szCs w:val="28"/>
          <w:rtl w:val="true"/>
          <w:lang w:bidi="fa-IR"/>
        </w:rPr>
        <w:t>مرجح دوم تقدم قدماء بر متأخرین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بینیم تعدیل، از سوی شیخ طوسی بوده و جرح از سوی علامه حلی یا علامه مجلسی بوده، اگر این گونه تعارضی بوجود بیاید، تعارض بین توثیق و جرح قدما و متاخرین است، طبیعتا توثیق قدما یا جرح قدما از توثیق و جرحی معارضی که از سوی متاخرین صورت بگیرد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متاخرین در برابر توثیق قدماء یا توثیق متاخرین درباره جرح قدماء،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عقلی و فلسفی کنید،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بحث عقلی و فلسفی ممکن است،عقلیات امکانیات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متاخرین چیزی را کشف کنند که برای متقدمین مستور بوده، اما این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حجیت معتبره عقلائیه شرعیه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تضعیف قدماء اعتبار عقلائی شرعی متسالم علیه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عقلائی وصفی است بدون فاصله، قرب زمانی و شرعی آن هم پس ازکه این اعتبار و این اعتماد در سیره متشرعه به ثبت رسید می شود شرعی و متسالم علیه که شد مستحکم پس بنابراین بین قدما و متاخرین اگر تعارضی بوجود بیاید، که زیاد هم هست و سید الاستاد هم مخصوصا این گونه تعارض را که می بیند کان لم یکن شئا مذکورا متاخرین را حذف می داند در برابر آراء متقدمین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مرجحات بعد از تحقق، تعارض نیست، در معرض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احتمال تعارض است، این تعارض ها را به اصطلاح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در مقابل تعارض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تعارض بدوی است یک جارح است و یک معدل جارح از قدماست و معدل از متاخرین است،به قول متاخرین در برابر قول قدما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سوم الفاظی مثل ینقل عن الضعفاء</w:t>
      </w:r>
    </w:p>
    <w:p>
      <w:pPr>
        <w:pStyle w:val="BookText"/>
        <w:rPr/>
      </w:pPr>
      <w:r>
        <w:rPr>
          <w:rFonts w:ascii="IRNazanin" w:hAnsi="IRNazanin" w:eastAsia="IRNazanin"/>
          <w:color w:val="111111"/>
          <w:sz w:val="28"/>
          <w:sz w:val="28"/>
          <w:szCs w:val="28"/>
          <w:rtl w:val="true"/>
          <w:lang w:bidi="fa-IR"/>
        </w:rPr>
        <w:t>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الفاظ جرح و تعدیل را خواندیم، الفاظ مدح و ذم را هم خواندیم، به آن الفاظ حساب باز می کنیم در رجال و به الفاظ مراجعه می کنیم، یک مرتبه می بینیم لفظ جرح، ظهور در جرح دارد، مثل ینقل عن الضعاف، طرف مقابل تصریح می کند وثاقت را، که هذا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نص مقدم بر ظاهر است و ظاهر هم از بین نمی رود، به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علامت ضعف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ابتدائی ضعف است و علامت قطعی برای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نص اعلام می کند که این علامت علامت ابتدایی ضعف است ینقل عن الضعاف علامت قطعی ضعف نیست و توثیق اش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تعابیری زیادی می آید و گاهی هم از باب نص و ظاهر نیست، بعضی ها الفاظی دارد که مهمل است ظهوری در معنا ندارد، احتمال می دهیم توثیق را، مثلا می گوید آن راوی سهل بن زیاد له کتاب،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تضعیف است که هذا لا یعتمد بنقله یا ضعیف، تصریح به ضعف با احتمال توثیق قابل معارض نیست؛ چون الفاظ فرق می کند و باید به الفاظ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چهارم عن علم و عن اجتهاد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چهارم که عن علم و عن اجتهاد؛ آنجا سوال شد که موثقین قدماء، امکان دارد توثیقشان عن اجتهاد باشد، جوابش این بود که توثیق اینها از موضع خبرویت است، عنوان خبره برای اینها صادق است و آن توثیق ها از طریق اجتهاد نیست، از طریق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 دیدیم بین همان موثقین عن علم و عن اجتهاد بود، ما جایی دیدیم که توثیق عن علم است و یک توثیق عن اجتهاد است، منظور از عن علم، خبرویت و عن حس هست و یکی هم عن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منحصرا بین متقدمین و متاخرین واقع می شود ، اما بین متقدمین این تعارض اتفاق نمی افتد؛ چون آنها همه از موضع خبرویت صحبت می کند و آن برمیگردد به آن قسم که تعارض بین متقدمین و متاخرین هست هرچند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پنجم توثیق و جرح عام و توثیق و جرح خاص</w:t>
      </w:r>
    </w:p>
    <w:p>
      <w:pPr>
        <w:pStyle w:val="BookText"/>
        <w:rPr/>
      </w:pPr>
      <w:r>
        <w:rPr>
          <w:rFonts w:ascii="IRNazanin" w:hAnsi="IRNazanin" w:eastAsia="IRNazanin"/>
          <w:color w:val="111111"/>
          <w:sz w:val="28"/>
          <w:sz w:val="28"/>
          <w:szCs w:val="28"/>
          <w:rtl w:val="true"/>
          <w:lang w:bidi="fa-IR"/>
        </w:rPr>
        <w:t>مرجح پنجم عبارت است از توثیق خاص و توثیق عام یا جرح خاص و توثیق عام؛ اگر توثیق خاص باشد با جرح خاص، قابل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 عام با جرح خاص، قابل معارضه نیست؛ چون در بحث رجال نقش توثیقات عام در مثال مثل نقش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اش پایین تر از ادله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در رتبه اول قرار دارد، توثیق عام هم علی قول هست هم توثیقش بخصوص نیست و به شکل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اعتبار روایت و راوی ، آن توثیق خاص اعتبارش بالاتر از توثیق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مثلا معلی بن خنیس که توثیق عام دارد و جرح خاص هم دارد، لذا همان طوری که معروف شده است روایتی که در سندش معلی بن خنیس باشد، از اعتبار برخوردار نیست؛ چون جرح خاص دارد از شیخ نجاشی و آن توثیق عامش قابل معارضه با جرح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از مرجحات اگر این مرجحات را داشتیم بر اساس آن مرجحات، تعارض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مرجحات چیزی در کار نبود، تعارض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به دو قسم متعارف و نادر تقسیم می شود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متعارف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نادر، تعارض متعارف این است که از سوی دو نفر که یک نفر جارح است و یک نفر معدل است، مثل شیخ مفید و شیخ نجاشی، یکی توثیق می کند و دیگری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از سوی یک نفر است؛ یک نفر در یک کتابی یک فردی را توثیق کرده و در کتاب دیگر آن فرد را تضعیف کرده، پس جرح و تعدیل از سوی یک فرد موثق یا مضعف که این مورد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 اول که جارح و معدل متعدد بود، مثل راوی معروف مفضل بن عمر، شیخ مفید در کتاب ارشاد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من شیوخ اصحاب الامام الصادق و من ثقاته و الفقهاء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فاسد المذهب، مضطرب الروایه، لا یعبأ به، از نظر تصریحات هر دو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قدماء هست و اهلیت توثیق برای هر دو در یک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تصریحاتشان هم در یک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اینجا تعارض است و این روایت می شود از حیث توثیق و تضعیف، خالی از توثیق و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بدون توثیق و تضعیف؛ چون آن توثیق و تضعیف با معارضه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قرائن بیرونی چیزی توانستیم بدست بیاوریم، ساقط نمی شود و اگر نتوانستیم این فرد هست و بدون توثیق و تضعیف، بعد از تعارض، توثیق و تضعیف از بین می برد اما خود فرد از دایره بیرون نمی رود</w:t>
      </w:r>
      <w:r>
        <w:rPr>
          <w:rFonts w:eastAsia="IRNazanin" w:cs="IRNazanin"/>
          <w:color w:val="111111"/>
          <w:sz w:val="28"/>
          <w:szCs w:val="28"/>
          <w:rtl w:val="true"/>
          <w:lang w:bidi="fa-IR"/>
        </w:rPr>
        <w:t>.</w:t>
      </w:r>
      <w:bookmarkStart w:id="85" w:name="pg4815_62467"/>
    </w:p>
    <w:p>
      <w:pPr>
        <w:pStyle w:val="BookText"/>
        <w:rPr/>
      </w:pPr>
      <w:bookmarkEnd w:id="85"/>
      <w:r>
        <w:rPr>
          <w:rFonts w:ascii="IRNazanin" w:hAnsi="IRNazanin" w:eastAsia="IRNazanin"/>
          <w:color w:val="111111"/>
          <w:sz w:val="28"/>
          <w:sz w:val="28"/>
          <w:szCs w:val="28"/>
          <w:rtl w:val="true"/>
          <w:lang w:bidi="fa-IR"/>
        </w:rPr>
        <w:t>سوال و جواب قدما دو دسته است مشهور و غیر مشهور که مشهور سه نفر است و غیر مشهور مثل شیخ مفید و شیخ صدوق و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اعتبار مقدم نیست بلکه برای ما مشهور شده، مشهور در استفاده است نه مشهور 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نادراین است که تعارضی که توسط یک فرد صورت بگیرد، یک فرد راوی را یک بار تعدیل کند و یک بار توثیق، در این رابطه مرجحاتی دارد</w:t>
      </w:r>
      <w:r>
        <w:rPr>
          <w:rFonts w:eastAsia="IRNazanin" w:cs="IRNazanin"/>
          <w:color w:val="111111"/>
          <w:sz w:val="28"/>
          <w:szCs w:val="28"/>
          <w:rtl w:val="true"/>
          <w:lang w:bidi="fa-IR"/>
        </w:rPr>
        <w:t>.</w:t>
      </w:r>
    </w:p>
    <w:p>
      <w:pPr>
        <w:pStyle w:val="Heading2"/>
        <w:numPr>
          <w:ilvl w:val="1"/>
          <w:numId w:val="1"/>
        </w:numPr>
        <w:rPr/>
      </w:pPr>
      <w:bookmarkStart w:id="86" w:name="__RefHeading___Toc2627974_2035185390"/>
      <w:bookmarkStart w:id="87" w:name="_Toc29"/>
      <w:bookmarkEnd w:id="86"/>
      <w:r>
        <w:rPr>
          <w:rtl w:val="true"/>
        </w:rPr>
        <w:t xml:space="preserve">حکم عرق جنب از حرام </w:t>
      </w:r>
      <w:r>
        <w:rPr/>
        <w:t>91/08/06</w:t>
      </w:r>
      <w:bookmarkEnd w:id="87"/>
    </w:p>
    <w:p>
      <w:pPr>
        <w:pStyle w:val="BookText"/>
        <w:rPr/>
      </w:pPr>
      <w:r>
        <w:rPr>
          <w:rFonts w:ascii="IRNazanin" w:hAnsi="IRNazanin" w:eastAsia="IRNazanin"/>
          <w:color w:val="111111"/>
          <w:sz w:val="28"/>
          <w:sz w:val="28"/>
          <w:szCs w:val="28"/>
          <w:rtl w:val="true"/>
          <w:lang w:bidi="fa-IR"/>
        </w:rPr>
        <w:t>حکم عرق جنب از حرام</w:t>
      </w:r>
    </w:p>
    <w:p>
      <w:pPr>
        <w:pStyle w:val="BookText"/>
        <w:rPr/>
      </w:pPr>
      <w:r>
        <w:rPr>
          <w:rFonts w:ascii="IRNazanin" w:hAnsi="IRNazanin" w:eastAsia="IRNazanin"/>
          <w:color w:val="111111"/>
          <w:sz w:val="28"/>
          <w:sz w:val="28"/>
          <w:szCs w:val="28"/>
          <w:rtl w:val="true"/>
          <w:lang w:bidi="fa-IR"/>
        </w:rPr>
        <w:t>درباره حکم عرق جنب از حرام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این است که از جمله نجاسات، عرق شخص مجنب از جنابت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مشهور ادعای اجماع کرده اند، نصوصی هم در این رابطه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بحار و مناقب و فقه رضوی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اگر قدمائیه و فتوائیه باشد صلاحیت انجبار دارد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سند هر چند ضعیف است، ولی با شهرت قدماء سند منجبر می شود و شهرت اگر قدمائیه و فتوائیه باشد، صلاحیت انجبار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شهرت اشکال می کنند و برای شهرت هم اعتبار قائل نیستند، به این مطلب معتقدند که اگر شهرت قدمائیه و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عملیه و فتوائیه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ضعف سند را جبران می کند؛ به تعبیر سید الاستاد شهرت قدمائی،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که شنیده ایم شهرت ها را بی اعتبار اعلام می کند، که دلیلش را شنیده اید که شهرت نه اجماع است نه سیره است و نه روایت است و نه آیه، چیزی که در حد ذات خودش اعتبار ندارد، از کجا به چیز دیگری اعتبار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ای که ذاتش تاریک است که نور 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ای که نورانیت دارد، می تواند نور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شهرت ها گاهی بر اساس یک ذهنیت ها به اوج می رسد که رب شهره لا اصل له</w:t>
      </w:r>
    </w:p>
    <w:p>
      <w:pPr>
        <w:pStyle w:val="BookText"/>
        <w:rPr/>
      </w:pPr>
      <w:r>
        <w:rPr>
          <w:rFonts w:ascii="IRNazanin" w:hAnsi="IRNazanin" w:eastAsia="IRNazanin"/>
          <w:color w:val="111111"/>
          <w:sz w:val="28"/>
          <w:sz w:val="28"/>
          <w:szCs w:val="28"/>
          <w:rtl w:val="true"/>
          <w:lang w:bidi="fa-IR"/>
        </w:rPr>
        <w:t>نظر سید الاستاد درباره شهرت</w:t>
      </w:r>
    </w:p>
    <w:p>
      <w:pPr>
        <w:pStyle w:val="BookText"/>
        <w:rPr/>
      </w:pPr>
      <w:r>
        <w:rPr>
          <w:rFonts w:ascii="IRNazanin" w:hAnsi="IRNazanin" w:eastAsia="IRNazanin"/>
          <w:color w:val="111111"/>
          <w:sz w:val="28"/>
          <w:sz w:val="28"/>
          <w:szCs w:val="28"/>
          <w:rtl w:val="true"/>
          <w:lang w:bidi="fa-IR"/>
        </w:rPr>
        <w:t xml:space="preserve">منتها ایشان در کتاب مصباح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شهرت قدمائی و عملی باشد، فرق نمی کند توثیق لفظی باشد یا عملی، این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بزنیم، مشکل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اینچنین شهرتی تحقق خارجی ندارد، که ما خبر ضعیفی را پیدا کنیم که این اعاظم به آن عمل بکند و مشهور باشد آن خبر پیش این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احراز بکنیم که عمل آنها مربوط به آن روایت می شود، ممکن است فتوایشان مطابق آن روایت باشد، اما مستند به آن روایت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قدمائیه عملیه را ایشان قبول دارد منتها اشکالش صغروی و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حرف ما نسبت به نجاست عرق جنب، این شد که اخباری داریم ضعیف و ضعف منجبر به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ثمره ندارد یک مطلبی است، ثمره نادری یک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نادری پیدا کردیم ممکن است ثمره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شد موارد نادری،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از نظر علمی به این رسیدیم که شنیده بودیم که شهرت قدمائیه عملیه را تایید می کند و دلیلش هم خوب بود که توثیق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طهارت عرق جنب از حرام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عبارت است از قول به طهارت عرق جنب؛ این قول هم ادعای اجماع دارد، هم شهرت و عمومات نصوص و اصل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استدلال شد، از مناقب و فقه رضوی و بحار بود اما سندشان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شدت ضعف نصوص</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ضعفش در حدی هست که قابل اعتماد نیست؛ جون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معتبر روایی نیامده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عرق جنب در زمان پیامبر و ائمه که واقع می شده، و مجاوزین و مرتکبین به زنا در زمان معصوم و پیامبر حد می خورده، کثرت وقوع داشته، عرق اینها و احکام اینها اصلا بیان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هم اصلا خبری نیست، فقط بعد از زمان حضرت عسگری این چند خبر آمده و فتوای متاخرین هم بر خلافش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متاخرین از مرز مشهور به این طرف؛ محقق و امثال حکم به طهارت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اعتماد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سید الاستاد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که روایاتی آمده و مشهور هم هست، اولا شهرت آن همه اشکالات را دارد که گفتیم و ثانیا در این مورد تحقق شهرت معلوم نیست؛ برای اینکه سید مرتضی و امثال درباره این حکم فتوایش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ابن زهره و حلی در سرائر عکس مطلب را مشهور اعلام می کنند بلکه فقیه حلی در سرائر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عرق جنب از حرام، اجماعی است و می فرماید آن فقهائی که حکم به نجاست در یک کتاب خودشان اعلام کرده اند، در کتاب دیگر فتوای به طهارت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آراء آن فقهائی که نجاست را اعلام می کرد، ثابت نیست؛ چون خودشان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بنابراین،سید الاستاد می فرماید که مشهور طهارت عرق جنب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 این مطلب محقق حلی کتاب شرائع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نجاسه عرق الجنب عن الحرام خلاف؛ بین فقهاء خلاف است نه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بودیم که متن لمعه و شرائع الاسلام به طور عمده مطابق با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را اگر بر فرض قبول کنیم و اعتبار برایش قائل باشیم، شهرتی است به معنای کلمه که عبارت است از شهرت در مقابل قول نادر، آن مصداق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مقابل شهرت دیگر، شهرت نیست، آن هم با اعلام فقیه حلی که می فرماید از اعلام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می گوییم شهرت را قبول کردیم، اما شهرتی که مستند به روایت باشد، شهرت فتوائیه مستند به روایت،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می توانیم به دست بیاوریم که شهرت مفروضه، مستند به آن سه تا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درباره نصوص باب</w:t>
      </w:r>
    </w:p>
    <w:p>
      <w:pPr>
        <w:pStyle w:val="BookText"/>
        <w:rPr/>
      </w:pPr>
      <w:r>
        <w:rPr>
          <w:rFonts w:ascii="IRNazanin" w:hAnsi="IRNazanin" w:eastAsia="IRNazanin"/>
          <w:color w:val="111111"/>
          <w:sz w:val="28"/>
          <w:sz w:val="28"/>
          <w:szCs w:val="28"/>
          <w:rtl w:val="true"/>
          <w:lang w:bidi="fa-IR"/>
        </w:rPr>
        <w:t>سید الاستاد اضافه می فرماید که این روایات اعتبارش تمام نیست؛ فقه رضوی که روایت بودنش محل تامل است فضلا عن اعتبار چون احتمال می دهیم کلام صدوق باشد، اسمش را گذاشته فقه الرضوی تقدیسا و تجلیلا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بحار و مناقب که سند ندارد و سقط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هم که به بار ننشست، می ماند مرسل شیخ طائفه که ایشان مرسلی داشت، کتاب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الجنابه عن حرام روی اصحابنا انه لا تجوز الصلاه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مرسل شیخ الطائفه روایت علی بن حکم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 که این مرسل شیخ که اعلام فرموده است که مدلول این مرسل، عدم جواز در ثوبی است که آلوده به عرق جنب باشد، این مرسل آن روایات سه گانه ای که اینجا گفته شده، نیست و آنچه ما تحقیق کردیم منظور از مرسل ایشان، روایت علی بن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حکم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روایت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الحکم عن رجل عن ابی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غساله ماء الحمام فانه یغتسل فیه من الزنا و یغتسل فیه ولد الزنا و الناصب لنا اهل البیت و هو شرهم محل استشهاد در متن این روایت جمله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فانه یغتسل فیه من الزنا آدم زانی غسل می کند از جنابت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نجاست منی، مورد بحث نیست و الا به آن اشاره می کرد، مواردی را گفته که ربطی به نجاست 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و ولد الزنا و کسی که جنب از حرام باشد، دلیل بر این می شود که عرق زانی که عرق جنب از حرام هست، نجس است و غساله حمام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اولا از نظر سند، متاسفانه سندش کامل نیست، که گفت علی بن حکم عن رجل پس سند مجهول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تنسیق، ما در بحث های قبلی ثابت کردیم که ولد الزنا نجس نیست اینجا آمده که ولد الزنا هم عرقش نجس باشد، نشان می دهد که برای استقذار است و حمل بر تنزه می شود و ثالثا فقط مربوط به صلاه است گفته است لا تغتسل من غساله الحمام که غسلت درست نیست، طهارت شرعی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به جایی نرسید و نصوص تماما در این رابطه کارساز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ثابت نشد و شهرت متعارض بود بلکه آنچه دیدیم که واقع امر، شهرت بر طهارت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هم سند هم ضعیف، دلالت هم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و احتیاط است، جواب سوال مقدر ما را می دهد که اجماع که نبود، نصوص که نبود، شرحی که صاحب جواهر داد که تا زمان امام عسگری روایتی در این رابطه نیامده بود،،شهرت متاخرین هم بر طهارت بود، چرا متقدمین حکم به نجاست داده اند؟ جواب سوال مقدر را از بیان شیخ طوسی جواب داد که فرمود دلیلنا الاجماع و دلیلنا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چرا اینگونه گفته اند،براساس احتیاط نه بر اساس ادله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حکم احتیاطی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کردند که سید الاستاد چگونه تطبیق کرده فتوای شیخ 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که لا تجوز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 مرسل که نیامده لا تجوز الصلاه فیه، چگونه لا تجوز الصلاه فیه را به این روایت مستند کرده باشد،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شیخ را که ما دیدیم و روایات اصحاب هم در این رابطه تتبع کردیم،غیر از روایت علی بن حکم که در جوامع روایی هست، روایت دیگری نیست که اشاره به نجاست عرق جنب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فردی که می خواهد غسل بکند برای صلاه و با آب طاهر باید طهارت حاصل کند تا نمازش درست باشد، اگر طهارتش از آبی بود که از عرق جنب هست ، طبیعتا به بدنش رسیده و ازاله نشده و صلاه می شود در چیزی که متنجس به عرق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میتوانیم بگوییم روی اصحابنا انه لا تجوز، منتها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علی بن حکم سندش مجهول است و دلالتش هم کامل نیست؛ چون همنسق قرار گرفته است با ولد الزنا، ما داشتیم که ولد الزنا نجس نیست، پس این هم که نهی خورده حمل می شود به استقذار و اجتنابش تنزه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هم تنزه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این می فرماید که ثابت شد که ضعف تا آن حد و شهرت فتوای متاخرین، بنابراین ادله دال بر طهارت می تواند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طهارت عبارتند از</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ادله بر طهارت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فقه حلی اعلام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متاخرین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نجاست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الطهاره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لفظی و عمومات طهارت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درباره عرق آمده که به طور مطلق عرق را فرموده است که عرق جنب نمی شود، انسان جنب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دارد، هم ایماء به این مطلب دارد که عرق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فبان لک قوه القول بالطهاره وفاقا لعده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شهید اول و در مختلف علامه حلی،طهارت را نسبت داده اند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دلیل بر نجاست از یک سو و دلیل بر طهارت از سوی دیگر و نسبت به مشهور هم از جهت سوم، مطلب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متن عروه که آمده است که سید فتوای بر نجاست داده است، تمامی فقهاء، فقهای نجف از سید ابو الحسن اصفهانی تا سید الحکیم تا سید الخوئی و فقهای قم از سید بروجردی و سید گلپایگانی تا امام، تمامی این فقها یا احوط اجتناب گفته اند یا گفته اند حکم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الان نصوصی که اطلاقشان دلالت دارد بر طهارت جلسه آینده</w:t>
      </w:r>
      <w:r>
        <w:rPr>
          <w:rFonts w:eastAsia="IRNazanin" w:cs="IRNazanin"/>
          <w:color w:val="111111"/>
          <w:sz w:val="28"/>
          <w:szCs w:val="28"/>
          <w:rtl w:val="true"/>
          <w:lang w:bidi="fa-IR"/>
        </w:rPr>
        <w:t>.</w:t>
      </w:r>
      <w:bookmarkStart w:id="88" w:name="pg4815_62478"/>
    </w:p>
    <w:p>
      <w:pPr>
        <w:pStyle w:val="Heading2"/>
        <w:numPr>
          <w:ilvl w:val="1"/>
          <w:numId w:val="1"/>
        </w:numPr>
        <w:rPr/>
      </w:pPr>
      <w:bookmarkStart w:id="89" w:name="__RefHeading___Toc2627976_2035185390"/>
      <w:bookmarkStart w:id="90" w:name="_Toc30"/>
      <w:bookmarkEnd w:id="88"/>
      <w:bookmarkEnd w:id="89"/>
      <w:r>
        <w:rPr>
          <w:rtl w:val="true"/>
        </w:rPr>
        <w:t xml:space="preserve">متن درس خارج فقه استاد سید کاظم مصطفوی </w:t>
      </w:r>
      <w:r>
        <w:rPr>
          <w:rtl w:val="true"/>
        </w:rPr>
        <w:t xml:space="preserve">- </w:t>
      </w:r>
      <w:r>
        <w:rPr>
          <w:rtl w:val="true"/>
        </w:rPr>
        <w:t xml:space="preserve">یکشنبه </w:t>
      </w:r>
      <w:r>
        <w:rPr/>
        <w:t>7</w:t>
      </w:r>
      <w:r>
        <w:rPr>
          <w:rtl w:val="true"/>
        </w:rPr>
        <w:t xml:space="preserve"> </w:t>
      </w:r>
      <w:r>
        <w:rPr>
          <w:rtl w:val="true"/>
        </w:rPr>
        <w:t xml:space="preserve">آبان ماه </w:t>
      </w:r>
      <w:r>
        <w:rPr/>
        <w:t>91/08/07</w:t>
      </w:r>
      <w:bookmarkEnd w:id="90"/>
    </w:p>
    <w:p>
      <w:pPr>
        <w:pStyle w:val="BookText"/>
        <w:rPr/>
      </w:pPr>
      <w:r>
        <w:rPr>
          <w:rFonts w:ascii="IRNazanin" w:hAnsi="IRNazanin" w:eastAsia="IRNazanin"/>
          <w:color w:val="111111"/>
          <w:sz w:val="28"/>
          <w:sz w:val="28"/>
          <w:szCs w:val="28"/>
          <w:rtl w:val="true"/>
          <w:lang w:bidi="fa-IR"/>
        </w:rPr>
        <w:t>گفتیم ادله نجاست کامل نیست</w:t>
      </w:r>
    </w:p>
    <w:p>
      <w:pPr>
        <w:pStyle w:val="BookText"/>
        <w:rPr/>
      </w:pPr>
      <w:r>
        <w:rPr>
          <w:rFonts w:ascii="IRNazanin" w:hAnsi="IRNazanin" w:eastAsia="IRNazanin"/>
          <w:color w:val="111111"/>
          <w:sz w:val="28"/>
          <w:sz w:val="28"/>
          <w:szCs w:val="28"/>
          <w:rtl w:val="true"/>
          <w:lang w:bidi="fa-IR"/>
        </w:rPr>
        <w:t>درباره حکم عرق جنب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ادله دال بر نجاست کامل نیست و گفته شد که شهرت، ضعف سند روایاتی که بر نجاست عرق جنب دلالت می کند، جبران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فرمودند که اینجا شهرت محقق نیست؛ چون شهرت جایی هست که در برابر قول نادر باشد، اینجا علی الاقل شهرت در برابر شهرت دیگری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شهرت از ادله لبیه است و عمل است، ادله لبیه که اجماع و سیره را می گیرد، شهرت را هم می گیرد، شهرت از ادله لبیه است، عمل است و قدر متیقن اش را می گیرد و اطلاق ندارد، کارایی ندارد و شرح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قدما و عملی مثل شیخ طوسی و شیخ صدوق و شیخ کلینی به یک روایت عمل کرده اند، اینها توثیق لفظی اش که توثیق است، توثیق عملی اش هم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ثابت نمی شود برای اینکه چنین شهرتی ثابت نمی شود، و بین این فقها چنین شهرتی باشد مربوط با حکم مطابق با مدلول روایت، اثبات نمی کند که این حکم مستند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شهرت از این نظر عمل است و عمل صریح نیست و باید احراز شود که احرازش کار سخت و دشواری است که مجرد فرض است، عمل و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با شهرت جبران می شود و حکم به نجاست می کند</w:t>
      </w:r>
    </w:p>
    <w:p>
      <w:pPr>
        <w:pStyle w:val="BookText"/>
        <w:rPr/>
      </w:pPr>
      <w:r>
        <w:rPr>
          <w:rFonts w:ascii="IRNazanin" w:hAnsi="IRNazanin" w:eastAsia="IRNazanin"/>
          <w:color w:val="111111"/>
          <w:sz w:val="28"/>
          <w:sz w:val="28"/>
          <w:szCs w:val="28"/>
          <w:rtl w:val="true"/>
          <w:lang w:bidi="fa-IR"/>
        </w:rPr>
        <w:t xml:space="preserve">شیخ انصاری کتاب طهارت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 ضعف سند این روایات را جبران می کند، در حدی که می فرماید که انصاف این است که سکون نفس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می بینیم و عمل مشهور را می بینیم، اطمینان و وثوق برای آدم حاص می شود و وثوق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حکم می کند به آن حکمی که مشهور قدما‌ء گفتند که نجاست عرق مجنب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وثوق حجت است ولی حصولش شخصی است</w:t>
      </w:r>
    </w:p>
    <w:p>
      <w:pPr>
        <w:pStyle w:val="BookText"/>
        <w:rPr/>
      </w:pPr>
      <w:r>
        <w:rPr>
          <w:rFonts w:ascii="IRNazanin" w:hAnsi="IRNazanin" w:eastAsia="IRNazanin"/>
          <w:color w:val="111111"/>
          <w:sz w:val="28"/>
          <w:sz w:val="28"/>
          <w:szCs w:val="28"/>
          <w:rtl w:val="true"/>
          <w:lang w:bidi="fa-IR"/>
        </w:rPr>
        <w:t>اما تحقیق این است که حصول، وثوق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حجت بین المجتهد و بین الله است، اما حصول وثوق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که حاصل بشود، بینه و بین الله حجت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شیخ انصاری که حاصل شده باشد، برای او حجت است و مقلدین او می توانند تقلید کنند، اما مجتهد دیگر به آن حصول وثوق شخصی شیخ انصاری نمی توانند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وثوق شخصا برای مجتهد دیگر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شهرت مدرکی است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 شهرت یا اجماعی که ادعا شده بود، یک اشکال دارد ؛ مدرکی بودن دو قسم است، یک اجماع و شهرت مدرکی است که بعد از تطور اصول مطرح است و قبل از تطور نبوده که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مدرکی که اگر اجماع یا شهرت آن مدرک را داشت، بالاتفاق مدرکی است که عبارت از این است که اجماع باشد در کنار احتیاط، که شیخ طائفه کتاب خلاف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الفرقه و دلیل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مدرکش احتیاط باشد، بلا شک مدرکی است و هر کسی احتیاط می کند، دیگر اجماع دلیل فقهی نمی تواند باشد، فقط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 این بیان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اجماعی یا شهرتی که گفته است که از شیخ و اضراب شیخ استفاده می شود آن شهرت و اجماع همان شیخ فرموده دلیل ما احتیاط است، پس شهرت مدرکی که مدرکش تصریح شده احتیاط است، دلیل نیست بلکه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سید الاستاد تایید شد که شهرت اینجا کاری نمی تواند از پیش ببرد و سند ضعیف است بمعنی الکلمه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لا تجوز الصلاه فیه اینست که عرق جنب از حرام مانع است نه اینکه نجس است</w:t>
      </w:r>
    </w:p>
    <w:p>
      <w:pPr>
        <w:pStyle w:val="BookText"/>
        <w:rPr/>
      </w:pPr>
      <w:r>
        <w:rPr>
          <w:rFonts w:ascii="IRNazanin" w:hAnsi="IRNazanin" w:eastAsia="IRNazanin"/>
          <w:color w:val="111111"/>
          <w:sz w:val="28"/>
          <w:sz w:val="28"/>
          <w:szCs w:val="28"/>
          <w:rtl w:val="true"/>
          <w:lang w:bidi="fa-IR"/>
        </w:rPr>
        <w:t xml:space="preserve">اما در ادامه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ما اگر تسلیم شویم و تنزل کنیم و بگوییم سند درست و به شهرت جبران شد، دلالت کامل نیست؛ چون در روایت بحار وروایت مناقب و تصریح شیخ طوسی این بود که ثوبی که با عرق جنب آلوده باشد لا تجوز الصلاه فیه، پس مدلول روایت نماز در آن ثوب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صلاه در آن ثوب مساوی با نجاست نیست؛ چون ممکن است آن عرق جنب مانع صلاه باشد، نه نجس مثل لباس ابریشم که برای مردها در نماز، مانع صحت است که نجس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مضمونش به طور صریح، عدم جواز صلاه است و مقصود ما اثبات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فقه رضوی غسل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گفتیم که در روایت بودنش کلام است، حتی آن نقل روایت باشد، فضلا از اینکه سندش درست باشد یا نباشد، لذا فقها به عنوان روایت به آن کلمات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مدلول و مفاد این دو تا روایت می شود بر فرض تسلیم که صاحب جواهر هم به این اشاره می کند و سید الحکیم منتها سید الاستاد کامل تر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مقصد ما که نجاست عرق جنب بود، بر فرضی که سند را منجبر اعلام بکنیم، ثابت نمی 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عدم قول به فصل اثبات نجاست عرق می کند</w:t>
      </w:r>
    </w:p>
    <w:p>
      <w:pPr>
        <w:pStyle w:val="BookText"/>
        <w:rPr/>
      </w:pPr>
      <w:r>
        <w:rPr>
          <w:rFonts w:ascii="IRNazanin" w:hAnsi="IRNazanin" w:eastAsia="IRNazanin"/>
          <w:color w:val="111111"/>
          <w:sz w:val="28"/>
          <w:sz w:val="28"/>
          <w:szCs w:val="28"/>
          <w:rtl w:val="true"/>
          <w:lang w:bidi="fa-IR"/>
        </w:rPr>
        <w:t xml:space="preserve">اما صاحب جواهر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فرموده که اینجا یک مطلبی داریم که می شود نجاست را ثابت کنیم و آن عبارت است از قانون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عدم جواز صلاه هست، قائل به نجاست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احداث قول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طاهر است، نماز هم جائز است یا می گویند نماز هم جائز نیست و نجس هم هست، قول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قول به فصل مطلب را ثابت می کند، اگر گفتید صلاه لا تجوز، از قانون عدم قول به فصل استفاده می کنیم، مطلب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عدم قول به فصل این است که این قانون تحققش ثابت نیست</w:t>
      </w:r>
    </w:p>
    <w:p>
      <w:pPr>
        <w:pStyle w:val="BookText"/>
        <w:rPr/>
      </w:pPr>
      <w:r>
        <w:rPr>
          <w:rFonts w:ascii="IRNazanin" w:hAnsi="IRNazanin" w:eastAsia="IRNazanin"/>
          <w:color w:val="111111"/>
          <w:sz w:val="28"/>
          <w:sz w:val="28"/>
          <w:szCs w:val="28"/>
          <w:rtl w:val="true"/>
          <w:lang w:bidi="fa-IR"/>
        </w:rPr>
        <w:t>صاحب جواهر می فرماید قول به عدم فصل اولا قطعی بودن آن ثابت نیست که کسی که لا تجوز بگوید نجس هم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ظنی بودن آن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قول به فصل، وجود و تحققش ثابت نیست، فعلیه العدم القول بالفصل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قانون عندنا اعتبار ندارد، عدم قول به فصل نباشد، اجماع که نیست که اجماع مرکب شک در صدق عنوان می کنیم که در حد یک استحسان است در حد ذات دلیل نیست، بنابراین عدم قول به فصل، ثابت نشد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تصور و تصدیق می کند درباره عدم قول به فصل، عنوان اجماع که ندارد، شک در بودن آن از مصادیق اجماع بکنیم که شک در تحقق عنوان وجودی، مساوی با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 بر طهارت عرق جنب از حرام</w:t>
      </w:r>
    </w:p>
    <w:p>
      <w:pPr>
        <w:pStyle w:val="BookText"/>
        <w:rPr/>
      </w:pPr>
      <w:r>
        <w:rPr>
          <w:rFonts w:ascii="IRNazanin" w:hAnsi="IRNazanin" w:eastAsia="IRNazanin"/>
          <w:color w:val="111111"/>
          <w:sz w:val="28"/>
          <w:sz w:val="28"/>
          <w:szCs w:val="28"/>
          <w:rtl w:val="true"/>
          <w:lang w:bidi="fa-IR"/>
        </w:rPr>
        <w:t>مطلب بعدی ادله دال بر طهارت عرق مجنب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نجاست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الطهاره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نصوص و احیانا دلالت صریح بعضی از 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عمده و مؤیدات بر طهارت عرق جنب از حرام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نصوصی که در این باب داریم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پنجم عن محمد بن یحیی عن احمد بن محمد عن ابن فضال عن ابن بکیر عن حمزه بن همران عن ابی عبد الله روایت از لحاظ سند معتبر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یُجْنِبُ الثَّوْبُ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مجنب ثوب را مجنب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اختصاص دارد به بدن و جنابت به ثوب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جنابت که به ثوب سرایت نکند، جنابت به غیر از اصل بدن که یک غسل لازم دارد، عرق جنب هم اگر برسد، پس جنابت به ثوب سرایت نکرده و عرق جنب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هشتم دلالتش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هشتم عنه یعنی عن حسین بن سعید اهوازی عن حماد که از اصحاب اجماع هست عن شعیب بن عیسی که در سند کامل الزیاره آمده عن ابی بصیر سند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 عَنِ الْقَمِیصِ یَعْرَقُ فِیهِ الرَّجُلُ وَ هُوَ جُنُبٌ حَتَّی یَبْتَلَّ الْقَمِیصُ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پیراهنی سوال کردم که شخص در آن پیراهن عرق می کند تا آن پیراهن رطوبت پیدا می کند و آن شخص هم جنب است فرمود لا بأس و ترک استفصال کرده و لا بأس در مقامی که نیاز به تفصیل باشد که اگر جنب از حلال است لا باس و از حرام است فیه باس، مقام تفصیل می طلبد، ترک استفصال شده، اطلاق مقامی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اطلاق استفاده می شود که عرق از جنب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أَنْ یَرُشَّهُ بِالْمَاءِ 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این ذیل تنزه استفاده می کنیم که آن روایات دلالت داشته باشد بر تنزه و کراهت، این ذیل موید آن است که از روایات بحار و مناقب تنزه را استفاده می کنیم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غضب کرده باشد، دلیل بر این است که طهارتش قطعی است و غضب کردن که معنا ندارد و روایات دیگر هم که آمده باشد که تنزه است، پس در جهت تقیه است و مطابق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و باسناده عن سعد بن عبد الله باسناده عن المنبّه بن عبد الله عن الحسین بن علوان عن عمرو بن خالد عن زید بن علی عن ابیه عن جده عن علی علیه السلام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عبد الله هم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الله همینطور، عمرو بن خالد هم توثیق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را،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النصوص بالنسبه الی جلالته و مکانته و شیخ مفید به همین شکل جلالت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ورعا فقیها سخیا آمرا بالمعروف ناهیا عن المنکر فی سبیل امام زمانه مطیعا لامر مولاه درباره زید بن علی که اشکال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اعلائی است عن ابیه امام سجاد عن جده سید الشهداء عن علی بن ابی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 ص عَنِ الْجُنُبِ وَ الْحَائِضِ یَعْرَقَانِ فِی الثَّوْبِ حَتَّی یَلْصَقَ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کردم از جنب و حائضی که عرق می کنند در لباسشان، تا بدانجا که لباس به بدنشان می 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الْحَیْضَ وَ الْجَنَابَةَ حَیْثُ جَعَلَهُمَا اللَّهُ عَزَّ وَ جَلَّ لَیْسَ فِی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و حیض در عرق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یَغْسِلَانِ ثَوْبَهُمَا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ثوبشان را که عرق کرده از جنابت، شست و شو و تطهیر کنند برای اینکه جنابت و حیض یک حالت جسمانی است که خدا برای انسان داده و آنها در عرق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مضافا بر اطلاق، نص است، عرق را از جنابت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طهارت عرق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مطالب دقیقی مربوط به این درس ارائه می کند که جلسه آینده</w:t>
      </w:r>
      <w:r>
        <w:rPr>
          <w:rFonts w:eastAsia="IRNazanin" w:cs="IRNazanin"/>
          <w:color w:val="111111"/>
          <w:sz w:val="28"/>
          <w:szCs w:val="28"/>
          <w:rtl w:val="true"/>
          <w:lang w:bidi="fa-IR"/>
        </w:rPr>
        <w:t>.</w:t>
      </w:r>
      <w:bookmarkStart w:id="91" w:name="pg4815_62489"/>
    </w:p>
    <w:p>
      <w:pPr>
        <w:pStyle w:val="Heading2"/>
        <w:numPr>
          <w:ilvl w:val="1"/>
          <w:numId w:val="1"/>
        </w:numPr>
        <w:rPr/>
      </w:pPr>
      <w:bookmarkStart w:id="92" w:name="__RefHeading___Toc2627978_2035185390"/>
      <w:bookmarkStart w:id="93" w:name="_Toc31"/>
      <w:bookmarkEnd w:id="91"/>
      <w:bookmarkEnd w:id="92"/>
      <w:r>
        <w:rPr>
          <w:rtl w:val="true"/>
        </w:rPr>
        <w:t xml:space="preserve">ادله طهارت عرق جنب از حرام ذکر شد </w:t>
      </w:r>
      <w:r>
        <w:rPr/>
        <w:t>91/08/08</w:t>
      </w:r>
      <w:bookmarkEnd w:id="93"/>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ادله طهارت عرق جنب از حرام ذکر شد</w:t>
      </w:r>
    </w:p>
    <w:p>
      <w:pPr>
        <w:pStyle w:val="BookText"/>
        <w:rPr/>
      </w:pPr>
      <w:r>
        <w:rPr>
          <w:rFonts w:ascii="IRNazanin" w:hAnsi="IRNazanin" w:eastAsia="IRNazanin"/>
          <w:color w:val="111111"/>
          <w:sz w:val="28"/>
          <w:sz w:val="28"/>
          <w:szCs w:val="28"/>
          <w:rtl w:val="true"/>
          <w:lang w:bidi="fa-IR"/>
        </w:rPr>
        <w:t>ادله طهارت عرق مجنب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نتیجه این شد که مقتضای ادله این است که عرق جنب طاهر باشد و نصوص متعددی را داشتیم که این مطلب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همدانی می فرماید از مجموع روایات کراهت استفاده می شود که بهتر از قول به تفصیل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بحث، فقیه همدانی کتاب طهارت از مصباح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بحار و روایت مناقب و فقه رضوی هر چند با شهرت قابل اعتماد است، اما در مدلول این روایات که دقت کنیم و مجموع روایات که کنار هم قرار بدهیم، کراهت از این مجموعه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الکراهه اولی من القول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اینکه قائل به تفصیل بشویم که دلالت کامل نیست، فقط عدم جواز صلاه را از نصوص استفاده می کنیم و نجاست استفاده نمی شود،این اولا قول به تفصیل مشهور نیست، و ثانیا با مذاق فقه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فقهی در این رابطه، فرقی بین عدم جواز صلاه و نجاست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عدم جواز صلاه آمده به عنوان مانع از صلاه، در آنها با این موضوع که ما بحث می کنیم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در بحث فقهی از خود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اینجا نشان می دهد عرق جنبی که مانع نماز بشود، نجس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یکی از نکته های ظریف و دقیق فقه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بگوییم تفصیل بلکه اولی این است که بگوییم این روایات، محمول به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باید تنزه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ادله شده است، اجتناب از قول به تفصیل شده است، و ذوق فقهی هم رعایت شده است و بهترین شکل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حمل به کراهت روایت علی بن جعفر از امام رضا و روایت ابی بصیر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 این مطلب مویدی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مؤدیش روایت محمد بن علی بن جعفر عن الامام الرضا علیه السلام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 مضاف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حضرت سوال کردم که اهل مدینه از غساله حمام استفاده می کنند، حمامی است که جذامی در آن حمام غسل می کند، حمامی که غساله اش آلوده است و می گویند در این غساله حمام شفاء برای چشم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کَذَبُوا یَغْتَسِلُ فِیهِ الْجُنُبُ مِنَ الْحَرَامِ وَ الزَّانِی وَ النَّاصِبُ الَّذِی هُوَ شَرُّهُمَا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حمام، غساله آلوده و نجسی که در آن جنب از حرام غسل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غسل می کند و ناصبی که ناصب بدتر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با این غساله غسل کند و شفا باشد در حالی که در او جنب از حرام و زانی و ناصبی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بیان امام چیزی که می فهمیم این است که این آب آلوده می شود و آلودگی اش در حدی است که شفاء که اصلا نیست، غسل هم نباید کرد چون ناصبی قطعا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زانی و جنب را در کنار ناصبی، این مقدار دلالت می کند که از غساله غسل اینها اجتناب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سیاق اشعار است بر وحدت و موضوع است، اشعاری است نه دلیل بر وحدت موضوع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های قبلی نجاست ناصبی را جدا ثابت کردیم و دلیل برای نجاست بدن زانی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سیاق بودن به مناسبت اجتناب از آن اغتسال و آن اجتناب قدر متیقن اش این است که برای استقذار است، جهت که استقذار شد می شود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دیگر هم این کراهت را کامل تر استفاده می کنیم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ابی بصیر از امام صادق درباره عرق جنب که سوال می کند در ذیل روایت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احب ان یرشه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عرق جنب اشکال ندارد و اگر دوست داری که با آب بشوید، انجام بدهد و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تا روایت مطلب که فقیه همدانی اعلام فرمودند، تایید شد که عبارت است از این است که عرق جنب از حرام، نجس نیست، اما مستحب است احتناب که نتیجه اش می شود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وجه همان رأی فقیه همدانی است هم جمع روایات است و هم جمع بین مشهور قدماء و متأخرین</w:t>
      </w:r>
    </w:p>
    <w:p>
      <w:pPr>
        <w:pStyle w:val="BookText"/>
        <w:rPr/>
      </w:pPr>
      <w:r>
        <w:rPr>
          <w:rFonts w:ascii="IRNazanin" w:hAnsi="IRNazanin" w:eastAsia="IRNazanin"/>
          <w:color w:val="111111"/>
          <w:sz w:val="28"/>
          <w:sz w:val="28"/>
          <w:szCs w:val="28"/>
          <w:rtl w:val="true"/>
          <w:lang w:bidi="fa-IR"/>
        </w:rPr>
        <w:t>جمع بین مشهور قدماء و متاخرین هم به عمل آمد، قول قدما و متاخرین حفظ شد و بهترین وجه همین بود که محقق همدانی فرمود و فتوا همین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بحث عرق جنب از حرام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بحث فروعی را سید اعلام می فرماید که این تمام این فروع مترتب است به بحث قبلی که اگر نجاست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الجنب من الحرام از نجاست است سواء خرج حین الجماع أو بعده من الرجل أو المرأه کل ذلک علی اساس الاطلاق سواء کان من زنا أو غیره کوطی البهیمه أو الاستمناء أو نحوهما مما حرمته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جنابتی هر مجامعتی که حرمت ذاتیه داشته باشد، و باعث جنابت بشود، عرق آن مجنب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الاقوی ذلک فی وطی الحائض و الجماع فی یوم الصوم الواجب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همسر خودش نزدیکی می کند در حالی که همسرش حائض است، جنب می شود مجنب عن الحرام، عرقی که می کند نجس است و همین طور جماع در روز رمضان یا واجب معین دیگر، فعل حرام است عرق اگر بکند مجنب،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الظهار قبل التکفیر یا جنب شده است در حالی که ظهار کرده بود که مجامعت با حلیله اش حرام شده بود در اثر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ظهار که از زمان جاهلیت مانده و اسلام با شرائطی آن را تایید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کرده و قبل از اینکه کفاره بدهد، اگر کفاره ظهار را که داد، که وطی اش از حرمت بیرون می آید و عرق جنب از حرام نیست که کفاره ظهار همان کفارات افطار عمد است منتها به تخییر نیست به ترتیب است؛ اول از عتق رقبه اگر نبود اطعام ستین مسکین و اگر نشد صوم شهرین متتعابین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ملاک جنب از حرام از نصوص می شود ظهور در حرمت ذاتیه دارد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به این نکته توجه کنیم که ملاک جنب از حرام، حرمت ذاتیه است یا حرمت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ذاتیه باشد، جنب از حرام در مورد مجامعت با حائض که حلیله اش باشد یا مجامعت در ایام رمضان، باید عرقش نجس نباشد؛ چون اصل استمتاع و مجامعت که حرمت ذاتی ندارد بلکه بخاطر روزه و بخاطر حیض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حرمت فعلی باشد، که فعلا آن عمل حرام است در این صورت آنچه در متن آمده درست است که جماع با حائض و جماع در صوم معین، جزء مصادیق جنابت از حرام می شود و عرق مجنب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از روایاتی که داشتیم که در بحار و مناقب بود که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جنابته عن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در نصوص هست ظهور در جنابت ذاتیه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جنابتی که ذاتا حرام است، آن جنابت سبب می شود برای اینکه مجنب از حرام، عرقش نجس باشد، پس حرمت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جنابت را نسبت به حرام می دهد، ظهور دارد به جنابت به حسب ذات که نسبت داده شده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این نتیجه می دهد که هر کجا جنابت ذاتی بود، مثل همان جماع با اجنبیه به نحو زنا منتها با اجبار و اکراه، حرمت فعلی ندارد، اما حرمت ذاتی دارد و اثر مترتب است که عرق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حرمت فعلی بود، مثل جنابتی که در اثر جماع در حال حیض بوجود بیاید، این جنابت ذاتیه نیست، عرق این مجنب هم نجس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اصل در موضوع حکم فعلیت است نه فرضی و تقدیری</w:t>
      </w:r>
    </w:p>
    <w:p>
      <w:pPr>
        <w:pStyle w:val="BookText"/>
        <w:rPr/>
      </w:pPr>
      <w:r>
        <w:rPr>
          <w:rFonts w:ascii="IRNazanin" w:hAnsi="IRNazanin" w:eastAsia="IRNazanin"/>
          <w:color w:val="111111"/>
          <w:sz w:val="28"/>
          <w:sz w:val="28"/>
          <w:szCs w:val="28"/>
          <w:rtl w:val="true"/>
          <w:lang w:bidi="fa-IR"/>
        </w:rPr>
        <w:t>اما تحقیق این است که از بحث های اصولی ایشان، استفاده شده که اصل در موضوع حکم،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بگوییم اصل در موضوع حکم، فعلیت است، عنوان فعلی موضوع حکم است نه عنوان فرضی و تقدیری؛ برای اینکه عنوان فرضی و تقدیری باعث جدایی حکم از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تقدیری در مورد عنب نجاست اعلام می کنید در حالی که آن موضوع خارجی نه عصیری بوده و نه غلیانی بوده، تقدیری اعلام می کنید، تفکیک حکم از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عناوین و موضوعات احکام فعلیت یک مطلب ثبت شده است که هم متعارف است و هم متبادر است و هم باعث نجات از اشکال تفکیک موضوع از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ضرر را ضرر تقدیری فرض کنید، یک فردی آلان متضرر نشده ولی تقدیری فرض می کنیم که اگر این فرد، معامله را اینگونه ادامه بدهد، ضرر می کند، الان می گوییم معامله باطل است و تفکیک حکم از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ضرر واقعی است و حکم، نفی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سید یزدی در متن مطابق ادله و ظواهر است که حرمت فعلی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استفاده از بیانات ایشان آنچه سید طباطبائی یزدی در متن آورده که نظر شریفشان به حرمت فعلی است، درست و مطابق با ادله و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فعلی موضوع حکم و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حلیله فرد در حال حیض همان جماع حرام است و حرمت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عرقش هم نجس می شود با بنایی که ما داریم که عرق مجنب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اینجا قابل توجه بود همان بود که گفته شد که موضوع فقط حرمت فعلی است مطابق با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سید الحکیم می فرماید توسعه حرمت و نجاست ارتباط به کلام شیخ انصاری دارد که حرمت فعلی است یا فاعلی و مفعولی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توضیحی هم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اعلام می کند که خالی از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توسعه حرمت و نجاست به این مصادیق، ارتباط دارد به مطلبی که شیخ انصاری اعلام می فرماید و آن این است که می فرماید جنب از حرام در آن صورت شکل می گیرد که حرمت ارتباط داشته باشد به فاعل و قابل، فاعل و قابل فقهی نه فاعل و قابل فلسفی؛ فاعل و قابل فلسفی علت و معلول است و فاعل و قابل فقهی متعاملین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فرمایش ایشان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تعلق داشته باشد به فاعل و قابل، عمل جماعی است و حرام است مراجعه می کنیم می بینیم این حرمت متعلق است به فاعل، فاعل کار حرام انجام می دهد یا قابل، شخص مدخوله این عمل را قبول می کند که حرمت تعلق داشته باشد به فاعل و قابل یا نه می بینیم که حرمت تعلق دارد به خود فعل، به فاعل و قابل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اکراه حرمت به فاعل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حیض حرمت تعلق دارد به فاعل و همین طور در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خود فعل محرم باشد مثل عمل زنا، جنبی از حرام که در صورتی که فعل حرام است، طبیعتا عرق این مجنب می شود نجس بنابراینکه بگوییم حرمت تعلق داشته باشد به حرمت فعل و اما بنابراینکه بگوییم که حرمت تعلق دارد به فاعل و قابل، در آن صورت عرق جنب نجس می شود که خود فاعل اقدام به فعل حرام کرده ، فعل این فاعل حرام است ولو آن عمل در ذات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سوگند یاد کرده است به ترک وطی، اینجا اگر اقدام می کند، حرمت منتسب می شود به خود فاعل، اصل فعل که جماع محللی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که ایشان می دهد، قدر متیقن اش این است که حرمت باید به فعل حد منتسب باشد به فاعل و قابل منتسب باشد، لذا قدر متیقن از جنب به حرام،آن جنبی به حرامی است که هم فعل منتسب به حرام است و هم حرام منتسب به فاعل است مصداقش هم زنای عمدی است و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از حرام ظهوری در جنب از زنا دارد و قدر متیقن هم همین است که هم فعل حرام است و هم نسبت داده می شود به فاعل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است و فرمایش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ما نجاست را برای عرق جنب قائل باشیم، قدر متیقن این است و مازاد بر آن نیاز به دلیل دارد و اگر در مصداقی شک کردیم می شود شبهه مصداقیه که به عموم در شبهه مصداقیه کردن، مشکل بود ،به اطلاق در شبهه مصدایقه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بنابراین،اگر قائل بشویم به نجاست عرق جنب از حرام، ظهور دارد جنب از حرام به جنب از زنای عمدی و قدر متیقن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نکته نکته دیگری سید یزدی ادامه می دهد که جزء فروعات همین بحث است که در جلسات آینده کامل کنیم</w:t>
      </w:r>
      <w:r>
        <w:rPr>
          <w:rFonts w:eastAsia="IRNazanin" w:cs="IRNazanin"/>
          <w:color w:val="111111"/>
          <w:sz w:val="28"/>
          <w:szCs w:val="28"/>
          <w:rtl w:val="true"/>
          <w:lang w:bidi="fa-IR"/>
        </w:rPr>
        <w:t>.</w:t>
      </w:r>
      <w:bookmarkStart w:id="94" w:name="pg4815_62501"/>
    </w:p>
    <w:p>
      <w:pPr>
        <w:pStyle w:val="Heading2"/>
        <w:numPr>
          <w:ilvl w:val="1"/>
          <w:numId w:val="1"/>
        </w:numPr>
        <w:rPr/>
      </w:pPr>
      <w:bookmarkStart w:id="95" w:name="__RefHeading___Toc2627980_2035185390"/>
      <w:bookmarkStart w:id="96" w:name="_Toc32"/>
      <w:bookmarkEnd w:id="94"/>
      <w:bookmarkEnd w:id="95"/>
      <w:r>
        <w:rPr>
          <w:rtl w:val="true"/>
        </w:rPr>
        <w:t xml:space="preserve">فروع مربوط به جنب از حرام </w:t>
      </w:r>
      <w:r>
        <w:rPr/>
        <w:t>91/08/09</w:t>
      </w:r>
      <w:bookmarkEnd w:id="96"/>
    </w:p>
    <w:p>
      <w:pPr>
        <w:pStyle w:val="BookText"/>
        <w:rPr/>
      </w:pPr>
      <w:r>
        <w:rPr>
          <w:rFonts w:ascii="IRNazanin" w:hAnsi="IRNazanin" w:eastAsia="IRNazanin"/>
          <w:color w:val="111111"/>
          <w:sz w:val="28"/>
          <w:sz w:val="28"/>
          <w:szCs w:val="28"/>
          <w:rtl w:val="true"/>
          <w:lang w:bidi="fa-IR"/>
        </w:rPr>
        <w:t>فروع مربوط به جنب از حرام</w:t>
      </w:r>
    </w:p>
    <w:p>
      <w:pPr>
        <w:pStyle w:val="BookText"/>
        <w:rPr/>
      </w:pPr>
      <w:r>
        <w:rPr>
          <w:rFonts w:ascii="IRNazanin" w:hAnsi="IRNazanin" w:eastAsia="IRNazanin"/>
          <w:color w:val="111111"/>
          <w:sz w:val="28"/>
          <w:sz w:val="28"/>
          <w:szCs w:val="28"/>
          <w:rtl w:val="true"/>
          <w:lang w:bidi="fa-IR"/>
        </w:rPr>
        <w:t>درباره فروع مربوط به عرق جنب از حرام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شد که حرمت جنابت، حرمت ذاتیه باشد یا عرضیه؛ فتوای متن این است که حرمت اعم از حرمت ذاتیه و حرمت عارضیه است و گفته شد که تحقیق آن است که منظور از حرمت، حرمت ذاتیه هست</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 xml:space="preserve">چنانکه صاحب جواهر جواهر الکلام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متیقن از این حرمت، حرمت ذاتیه است و این حرمت ذاتیه که موضوع حکم بود، اگر حرمت منتسب به فاعل باشد، مثل مرتکب جماع حرام در ماه رمضان و مثل اقدام شخص صائم به مجامعت در ماه رمضان که حرمت منتسب به فاعل می شود و همین طور اگر حرمت منتسب به قابل بشود مثل مجامعت حرامی در حال حیض،در این دو صورت که حرمت منتسب به فاعل یا قابل باشد،در حقیقت همان حرمت عارضیه است در قالب عبارت دیگر علی الاقل شک در تحقق موجود بوجود می آید از این سو و از آن سو هم متیقن حرمت ذاتیه است واینکه سوال شد که حرمت بهیمه که ذاتیه است، درست است آن هم جزء حرمت های ذاتیه است</w:t>
      </w:r>
    </w:p>
    <w:p>
      <w:pPr>
        <w:pStyle w:val="BookText"/>
        <w:rPr/>
      </w:pPr>
      <w:r>
        <w:rPr>
          <w:rFonts w:ascii="IRNazanin" w:hAnsi="IRNazanin" w:eastAsia="IRNazanin"/>
          <w:color w:val="111111"/>
          <w:sz w:val="28"/>
          <w:sz w:val="28"/>
          <w:szCs w:val="28"/>
          <w:rtl w:val="true"/>
          <w:lang w:bidi="fa-IR"/>
        </w:rPr>
        <w:t>کلام سید الحکیم در مستمسک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منافات ندارد به آن مطلبی که سید الحکیم فرمودند در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حرمت جنابت انصراف دارد به حرمت از زنا، و حرف ایشان هم درست است علی الاقل انصراف بدوی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یک سو حرمت ذاتیه گفتیم و از طرفی انصراف را آوردیم، جوابش این است که این انصراف به تناسب حکم و موضوع ، که انسان و زن و مرد نه انسان و مرد و بهیمه آن خارج از موضوع است و جنایت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زیر پوشش حکم عرق مجنب قرار می گیرد</w:t>
      </w:r>
    </w:p>
    <w:p>
      <w:pPr>
        <w:pStyle w:val="BookText"/>
        <w:rPr/>
      </w:pPr>
      <w:r>
        <w:rPr>
          <w:rFonts w:ascii="IRNazanin" w:hAnsi="IRNazanin" w:eastAsia="IRNazanin"/>
          <w:color w:val="111111"/>
          <w:sz w:val="28"/>
          <w:sz w:val="28"/>
          <w:szCs w:val="28"/>
          <w:rtl w:val="true"/>
          <w:lang w:bidi="fa-IR"/>
        </w:rPr>
        <w:t>سوال و جواب ادله حرمت را رأی صاحب عروه همان است که حرمت اعم از حرمت ذاتیه و عارضیه است بدلیل اطلاق ادله، ولی پس از که گفتیم قدر متیقن دیگر اطلاق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و مذاق فقهی و اطلاقات الفاظ مشابه، در مجموع می بینیم یک مرد نسبت به حلیله خودش، مانعی ندارد، حرمت که ندارد استحباب و گاهی واجب هم می شود مقدمتا، آن اصل عمل که عارض شده است حرمت که یا حرمت منتسب به فاعل که صائم است یا منتسب به قابل که حائض است، بنابراین متیقن می شود آن حرمت 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فرماید ظاهرش انصراف است، ممکن است این حکم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بهیمه یک عنوان جدایی است در این حکم آن هم شریک می شود منتها از باب دیگر، نه از این باب، اشتراک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العرق الخارج منه حال الاغتسال قبل تمامه نجس و علی هذا فلیغتسل فی الماء البارد و ان لم یتمکن فلیرتمس فی الماء الحارّ و ینو الغسل حال الخروج أو یحرک بدنه تحت الماء بقصد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که خارج می شود از جنب در حال اغتسال قبل از که غسل را تمام کند، آن عرق نجس است بنابراینکه ما قائل به نجاست عرق جنب از حرام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فروع بر اساس آن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هم عرق جنب است و از جنابت بیرون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که عرق جنب در حین غسل هم نجس است، فلیغتسل بالماء البارد باید غسل کند با آب سرد که دیگر عرق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اگر آب گرم بود و بدن عرق کرد، غسل نمی شود برای اینکه بدن نجس می شود همان لحظه که سرش را شست، طرف راست عرق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ازاله نجاست، طهارت از خبث و غسل را طهارت از حدث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در یک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ازاله حدث بشود، با آن غسلی که می کند، ازاله خبث شده و ازاله حدث نیست و غسل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به آب گرم ارتماس کند، یک حوض بزرگ که رفت داخل آب کثیر که بیشتر از حد کر، داخل آب که قرار گرفت، ارتماس کرده و ینو الغسل حال الخروج نیت کند غسل را در موقعی که از آب بیرون می آید با نیت غسل ارتماسی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یحرک بدنه تحت الماء بغسل الغسل زیر آب بعد حرکت بدهد بدنش را و نیت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 که باید غسل، ارتماسی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سید الاستاد متن عروه را</w:t>
      </w:r>
    </w:p>
    <w:p>
      <w:pPr>
        <w:pStyle w:val="BookText"/>
        <w:rPr/>
      </w:pPr>
      <w:r>
        <w:rPr>
          <w:rFonts w:ascii="IRNazanin" w:hAnsi="IRNazanin" w:eastAsia="IRNazanin"/>
          <w:color w:val="111111"/>
          <w:sz w:val="28"/>
          <w:sz w:val="28"/>
          <w:szCs w:val="28"/>
          <w:rtl w:val="true"/>
          <w:lang w:bidi="fa-IR"/>
        </w:rPr>
        <w:t xml:space="preserve">اما سیدنا الاستاد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سید طباطبائی را نیاز به توضیح دارد و شرح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طهارت از خبث و طهارت از حدث ممکن است هم زمان صورت بگیرد، تقدم و تأخر شرط نیست، همان که با هم انجام می گیرد، آن طهارت از حدث تقدم رتبی خودش را در همان زمان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کافی است مثل تقدم علت بر معلول که تقدم رتبی است و وجودشان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گفتیم مسئله قابل حل می شود ارتماس که صورت گرفت،در همان ارتماس، هر دو طهارت در یک زمان انجام شده و قصد می طلبد، طهارت از خثب و طهارت از حدث، الامر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که طهارت از خبث باید قبل از طهارت از حدث باشد، که متعارف در شرع و مذاق شرع هم این را تایید می کند، اگر اینگونه گفتیم،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از خثب ارتماس، تاثیرگذار است، ارتماس طهارت از خبث را ایجاب می کند اما طهارت از حدث مشکل است؛</w:t>
      </w:r>
    </w:p>
    <w:p>
      <w:pPr>
        <w:pStyle w:val="BookText"/>
        <w:rPr/>
      </w:pPr>
      <w:r>
        <w:rPr>
          <w:rFonts w:ascii="IRNazanin" w:hAnsi="IRNazanin" w:eastAsia="IRNazanin"/>
          <w:color w:val="111111"/>
          <w:sz w:val="28"/>
          <w:sz w:val="28"/>
          <w:szCs w:val="28"/>
          <w:rtl w:val="true"/>
          <w:lang w:bidi="fa-IR"/>
        </w:rPr>
        <w:t>دو نکته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طهارت از حدث در ارتماس نیاز به دو تا نکته دارد که آن دو نکته قابل اثبات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غسل ارتماسی در حال خروج محقق می شود که داخل آب رفته طهارت از خبث انجام شده و در حالت خروج غسل ارتماسی است و طهارت از حدث،اما می فرماید تحقیق این است که غسل ارتماسی معنایش رمس در آب است، خروج از آب که ارتماس در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سید طباطبائی که فرمودند در حال خروج می شود قصد غسل، خروج که ارتماس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که باز فتوای متن را تسهیل می کند این است که بگوییم رمس بقاءً هم رمس است که فرض دوم متن را درست می کند باز مطلبی است که نیاز به اثبات دارد و آن این است که بگوییم بقاء در رمس هم رمس است در حالی که رمس به معنای صحیح، احداث ارتماس است، ورود کامل است،این ارتماس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عرف بپرسند یک کسی اگر داخل آب ارتماس کرد، بعد پایش گیر کرد و ماند، درعرف کسی به او می گوید که ارتماس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ارتماسی که صورت گرفته، نقش اش رفع خبث است و ماندن زیر آب که ارتماس نمی شود پس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همان طوری که گفته شد که اگر آب جاری باشد، غسل هم ترتیبی می شود که غسل انجام داد، مثلا سر و گردنش را شست به عنوان غسل که هم یک بار شست رفع خبث بار دوم غسل کرد، این که انجام شد اشکال در شانه راست هست که عرق کرده آن هم را هم با آب جاری بشوید و آب جاری که وصل بشود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استهلاک هم هست چون آب کثیر جاری با ذرات عرق در اولین ارتباط استهلاک است بنابراین اگر آب جاری باشد، غسل ترتیبی صورت می گیرد، به مجرد آب جاری با عرق که آب منفعل نمی شود، پس از ارتباط ازاله هم صورت می گیرد، پس از ازاله خبث هم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جاری ازاله خبث و ازاله حدث پشت سر هم با آب جاری هیچ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تحقیقی معنای لغوی غسل ارتماسی و دقت عقلی و معنای شرعی</w:t>
      </w:r>
    </w:p>
    <w:p>
      <w:pPr>
        <w:pStyle w:val="BookText"/>
        <w:rPr/>
      </w:pPr>
      <w:r>
        <w:rPr>
          <w:rFonts w:ascii="IRNazanin" w:hAnsi="IRNazanin" w:eastAsia="IRNazanin"/>
          <w:color w:val="111111"/>
          <w:sz w:val="28"/>
          <w:sz w:val="28"/>
          <w:szCs w:val="28"/>
          <w:rtl w:val="true"/>
          <w:lang w:bidi="fa-IR"/>
        </w:rPr>
        <w:t>اما در بحث ارتماسی تحقیق این است که ارتماس را آنچه سید طباطبائی می فرماید که خروج از آب به قصد غسل، غسل حساب می شود،این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ارتماس لغوی را نبینید، شما معنای فقهی غسل ارتماسی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ارتماس و دقت عقلی ارتماس را از معنای شرعی غسل ارتماسی جدا کنیم، آنکه شما می گویید معنای لغوی و دقت عقلی، اما در عرف شرع و در عرف فقها کسی که به نیت غسل از آب بیرون می آید، این غسل ارتماسی صدق می کند و این اسم را شرع برای این معنا، قرار داده، ما از عقل و لغت کمک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شرع و معنای شرعی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نجاست بعد از غسل، مبطل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سمت راستش را غسل ترتیب را انجام داده ، سمت چپش را انجام می دهد، دست راستش به میخ اصابت می کند و خون جاری می شود، غسل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چپش را کامل کند، غسل تمام است و آن نجاست جای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منظور از غسل ارتماسی به معنای دقیق چیست</w:t>
      </w:r>
    </w:p>
    <w:p>
      <w:pPr>
        <w:pStyle w:val="BookText"/>
        <w:rPr/>
      </w:pPr>
      <w:r>
        <w:rPr>
          <w:rFonts w:ascii="IRNazanin" w:hAnsi="IRNazanin" w:eastAsia="IRNazanin"/>
          <w:color w:val="111111"/>
          <w:sz w:val="28"/>
          <w:sz w:val="28"/>
          <w:szCs w:val="28"/>
          <w:rtl w:val="true"/>
          <w:lang w:bidi="fa-IR"/>
        </w:rPr>
        <w:t xml:space="preserve">در همین رابطه سید الحکیم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در این رابطه باید ببینیم که منظور از غسل ارتماسی به معنای دقیق چیست؟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متن عروه این است و مسئله همین است که عرق وسط غسل نجس است چون تا غسل تمام نشده ، غسل به عنوان غسل جنابت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بگیرید، صورت را بشویید، وضو گرفتید و مس کتابت می توانید بکنید؟</w:t>
      </w:r>
      <w:bookmarkStart w:id="97" w:name="pg4815_62508"/>
    </w:p>
    <w:p>
      <w:pPr>
        <w:pStyle w:val="BookText"/>
        <w:rPr/>
      </w:pPr>
      <w:bookmarkEnd w:id="97"/>
      <w:r>
        <w:rPr>
          <w:rFonts w:ascii="IRNazanin" w:hAnsi="IRNazanin" w:eastAsia="IRNazanin"/>
          <w:color w:val="111111"/>
          <w:sz w:val="28"/>
          <w:sz w:val="28"/>
          <w:szCs w:val="28"/>
          <w:rtl w:val="true"/>
          <w:lang w:bidi="fa-IR"/>
        </w:rPr>
        <w:t>سوال و جواب غسل یعنی شستن تمام بدن بنابراین اگر سر و گردن را بشورید و آب قطع شد، در آن فرصت نمی توانید دست به کتابت قرآن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گفت که این ارتباط قطع شد، باید سر و گردن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بعدی جلسه آینده</w:t>
      </w:r>
      <w:r>
        <w:rPr>
          <w:rFonts w:eastAsia="IRNazanin" w:cs="IRNazanin"/>
          <w:color w:val="111111"/>
          <w:sz w:val="28"/>
          <w:szCs w:val="28"/>
          <w:rtl w:val="true"/>
          <w:lang w:bidi="fa-IR"/>
        </w:rPr>
        <w:t>.</w:t>
      </w:r>
    </w:p>
    <w:p>
      <w:pPr>
        <w:pStyle w:val="Heading2"/>
        <w:numPr>
          <w:ilvl w:val="1"/>
          <w:numId w:val="1"/>
        </w:numPr>
        <w:rPr/>
      </w:pPr>
      <w:bookmarkStart w:id="98" w:name="__RefHeading___Toc2627982_2035185390"/>
      <w:bookmarkStart w:id="99" w:name="_Toc33"/>
      <w:bookmarkEnd w:id="98"/>
      <w:r>
        <w:rPr>
          <w:rtl w:val="true"/>
        </w:rPr>
        <w:t xml:space="preserve">جرح و تعدیل </w:t>
      </w:r>
      <w:r>
        <w:rPr/>
        <w:t>91/08/10</w:t>
      </w:r>
      <w:bookmarkEnd w:id="99"/>
    </w:p>
    <w:p>
      <w:pPr>
        <w:pStyle w:val="BookText"/>
        <w:rPr/>
      </w:pPr>
      <w:r>
        <w:rPr>
          <w:rFonts w:ascii="IRNazanin" w:hAnsi="IRNazanin" w:eastAsia="IRNazanin"/>
          <w:color w:val="111111"/>
          <w:sz w:val="28"/>
          <w:sz w:val="28"/>
          <w:szCs w:val="28"/>
          <w:rtl w:val="true"/>
          <w:lang w:bidi="fa-IR"/>
        </w:rPr>
        <w:t>جرح و تعدیل</w:t>
      </w:r>
    </w:p>
    <w:p>
      <w:pPr>
        <w:pStyle w:val="BookText"/>
        <w:rPr/>
      </w:pPr>
      <w:r>
        <w:rPr>
          <w:rFonts w:ascii="IRNazanin" w:hAnsi="IRNazanin" w:eastAsia="IRNazanin"/>
          <w:color w:val="111111"/>
          <w:sz w:val="28"/>
          <w:sz w:val="28"/>
          <w:szCs w:val="28"/>
          <w:rtl w:val="true"/>
          <w:lang w:bidi="fa-IR"/>
        </w:rPr>
        <w:t>درباره جرح و تعدیل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تعارض 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تعارض را گفتیم و گفتیم تعارض به دو نحو صورت می گیرد، گاهی از سوی دو مورد یعنی جارح کسی باشد و معدل شخص دیگر که این متعارف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جرح و تعدیل از سوی یک نفر صورت می گیرد که این غیر معروف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برخوردیم که شیخ مفید مثلا یا شیخ طوسی فردی را در یک زمان تعدیل کرده است و در زمان دیگر جرح، اینجا آن مرجحات که نمی آید که قدم زمانی و تعداد افراد و موقعیت و متسالم علیه بودن،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مفید در ارشاد در مورد محمد بن سنان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شیخ مفید در کتاب ارشاد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بن سنان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من خاصه الامام الکاظم و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می گوید که من خاصه الامام و 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نقص و کمال شهر رمضان که یک بحث فقهی است که آنجا گفته می شود که ماه رمضان نقص اصلا ندارد یا نقص و کمال دارد که محل بحث است، در آن رابطه حدیثی نقل شده که گفته می شود که ماه رمضان نقصی ندارد، شیخ مفید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غیر معتمد است چون شاذ و شذوذ از علائم ضعف بود، قرینه و دلیل برای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این است که بر خلاف کثرت و مشهور باشد، هم ندرت دارد و در برابر اینکه از نظرها دور افتاده و کسی به آن اعتماد و اعتناء نمی کند می گوییم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فرماید این حدیث مضافا بر اینکه شاذ هست، غیر معتمد هم هست بخاطر اینکه محمد بن سنان در سندش هست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نفرین شده و طعن خورده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اولین مطلبی که برمی خوریم این است که اینگونه اظهارنظرها برای آدم عادی دلیل بر این است که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طبیعی است و اشکال بر موثق که وارد نیست و ثانیا به طور طبیعی و تجربه علمی و تحقیق و تتبع این نتیجه قطعی به دست آمد که آن رأی دوم اعتبار دارد، رأی اول، رأی ابتدایی بوده چنانچه در فتواها هم همین است که فتوای دوم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تحقیق این مطلب به دست نیامد و تاریخش را نتوانستیم به دست بیاوریم،</w:t>
      </w:r>
    </w:p>
    <w:p>
      <w:pPr>
        <w:pStyle w:val="BookText"/>
        <w:rPr/>
      </w:pPr>
      <w:r>
        <w:rPr>
          <w:rFonts w:ascii="IRNazanin" w:hAnsi="IRNazanin" w:eastAsia="IRNazanin"/>
          <w:color w:val="111111"/>
          <w:sz w:val="28"/>
          <w:sz w:val="28"/>
          <w:szCs w:val="28"/>
          <w:rtl w:val="true"/>
          <w:lang w:bidi="fa-IR"/>
        </w:rPr>
        <w:t>در تعارض جرح و تعدیل مشهور می گویند تساقط است این تساقط جرح و تعدیل است نه راوی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تعارضی است که تساقط شد، باید تتبع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تتبع به جایی نرسیدیم، وقتی که تعارض صورت گرفت، مشهور و صحیح در تعارض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شک در حجیت می شود که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این که تساقط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بن سنان نه جرحی داشتیم و نه تعدیل، این جرح و تعدیل تاثیری نداشت، جرح و تعدیل ساقط می شود نه شخص راوی به عنوان یک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می شود راوی مجهول که ساقط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عنوان راوی دارد، و ثانیا راه برای اثبات اعتبار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مراجعه می کنیم به شهرت مراجعه می کنیم به مؤیدات مراجعه می کنیم، احتمال اعتبار هنوز وجود دارد، و راوی نهاییا از اعتبار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جرح و تعدیل که تعارض بکند آن مرجحات را داریم آن تحقیقات که کامل شد در حد تتبع، تتبع هم حدش این است که متتبع بر اساس تتبع خودش اطمینان پیدا کند که موارد احتمالی را جستجو کرده در حد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تتبع شناسایی بشود پس از آن می شود تعارض و تساقط که جرح و تعدیل ساقط شده است نه اینکه راوی از دایره بیرون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بحث اصحاب اجماع خواندیم که نقل از مروی عنه معتمد، امتیاز نیست و نقل از امام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مثل مشایخ ابن ابی عمیر یک وقت کسی از ابن ابی عمیر نقل می کند این نقل از ابن ابی عمیر باعث امتیاز ناقل نمی شود اما ابن ابی عمیر از کسی نقل می کند که موجب امتیاز برای راوی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و تراجیح مربوط به روایت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جرح و تعدیل مربوط به راوی است و تعادل و تراجیح مربوط به روایت است، این را اصولی ها بحث می کنند، اشکالی ندارد اما بحث رجالی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که در اصول مطرح بشود، از رجالی بودن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کنیم به تعادل و تراجیح برای اینکه اولا بحث رجالی است و ثانیا معمولا به تعادل و تراجیح چون در آخر کتاب است، نمی رسید و درباره بحث رجال و روایت اگر بخواهیم کار کنیم، تعادل و تراجیح کمکمان می کند، بدون آشنایی با تعادل و تراجیح بحث روایی نمی توانیم خوب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تعادل و تراجیح عبارت است از ترجیحاتی که نسبت به دو تا روایت صورت می گیرد و یکی را نسبت به دیگری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دو روایت است که هر دو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اعتبار در حد هم بودند از نظر راوی و مضمون هم فرق داشت، اختلاف در مضمون دارد، در این صورت تعارض ابتدائی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تعارض ابتدائی هر دو سندش درست است و هر دو جهتش هم درست است و دلالتش هم درست است؛ اصاله الصدور و اصاله الظهور و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مدلول دارد، یکی می گوید شهر رمضان از سی روز کمتر نمی شود و یکی می گوید کمتر از سی روز هم می شود، هر دو سند درست و دلالت 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در اعتبار سند بود، یکی قوی یا یکی متواتر و یکی مستفیض یا یکی مستفیض یکی خبر واحد که ما به تعارض برنمی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 درجاتی دارد؛ یک مرتبه یک خبر ضعیف است از لحاظ سند، خبر دیگر معتبر است، که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ضعیف است با خبر معتبر توان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اعتبار سند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بعدی می بینیم یک خبر معتبر است ولی سندش اعتبارش اعتبار توثیقات عامه است که در مرجحات جرح و تعدیل هم خواندیم و دیگری توثیقات خاصه است اینجا هم جای ترجیح وجود دارد ولی ترجیح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دیدیم دو تا روایت، یکی متواتر است و یکی خبر واحد صحیح است، طبیعتا خبر متواتر مقدم است؛ چون از باب تقدم علم بر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صریح بیان نشده است اما باید بیان شود که اگر یک روایت مستفیض باشد، روایت دیگری خبر واحد باشد، مستفیض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یک طرف خبر مستفیض است و یک طرف خبر واحد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معتبر و صحیح این است که توثیقات خاصه و امامی می شود صحیح و توثیقات عامه می 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خبر مستفیض با خبر واحد صحیح ، خبر مستفیض مقدم است برای اینکه خبر مستفیض با متواتر فرقش است که متواتر مفید علم است و مستفیض مفید وثوق و اطمینان است و اطمینان سرجای علم قرار می گیرد،همان اعتباری که علم دارد، همان اعتبار را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اطمینان مقدم است بر خبری که باعث اطمینان نیست، نکات دیگری هم هست به عنوان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وثوق برای آدم فرق می کند ؛ اگر یک خبر صحیح با یک خبر ثقه تعارض کند، اصول و رجال می گوید که ترجیح نیست که هر دو اعتبار دارد اما می گوییم یک امتیاز دارد که صحیح چون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یک طرف دو روایت صحیح اعلائی باشد و یک طرف هم یک خبر ثقه که فطحی و عامی باشد، در رجال و در اصول می گوید که ترجیح نیست چون نه متواتر است و نه مستفیض، هر 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می گوییم اگر یک طرف سه تا سند صحیح اعلائی باشد مثل محمد بن مسلم و زراره و طرف دیگر ثقه باشد مثل سماعه که امامی نیستند ولی موثق هستند، آیا از میزان وثوق برای یک متتبع این دو تا مساوی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وثوق و اعتبار برای سه تا روایت صحیح اعلائی و یک روایتی که فقط اعتبارش ثابت شده و عامی هم هست، می شود برابری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اشهر نیست این در رجال بحث نشده و مطلب تازه ای است و یک واقعیتی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ما حداقل امتیاز برای این طرف باید اعلام کنیم و اگر برای مجتهد شخصا وثوق و اطمینان که حاصل بشود، که حاصل می شود برای متتبع نوعا وثوق و اطمینان حاصل می شود که این طرف میزان اعتبار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 اعتبار اگر به تعبیر شهید صدر قوت احتمال در حد وثوق و اطمینان رسید، برای مجتهد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مطلبی است که در رجال و اصول بحث نشده و شهید صدر اشارتهایی دارد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شخصی است برای مجتهد، اما اصل ان اعتبار نوعی است نوعا می تواند آدم می تواند بگوید که همچنین سند اعتبار زائدی را خلق می کند اما تاثیرگذاریش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برایش وثوق و اطمینان حاصل بشود، انجاست که باید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مضافا بر تقدم متواتر و تقدم مستفیض ، تقدم سند که تعدد داشته باشد در حد مستفیض هم نباشد، صحیح اجلایی نسبت به یک روایت موثقه به نظر می رسد که قطعا از امتیاز برخوردار است ولی به عنوان مرجح خلافا للقوم نمی توانیم اعلام کنیم و با استفاده از بیانات شهید صدر می توانیم امتیاز برجسته در نظر بگیریم ولی از آنجا که اثر گذاریش شخصی هست، اگر برای مجتهد شخصا اطمینان حاصل شد، معلوم است که تاثیر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مراحل که سند در تمامی این خصوصیات مساوی بود نوبت می رسد به تعارض ابتدایی که روایت تعارض می کند و وارد بحث تعادل و تراجیح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اشاره کوتاه که روز ولادت امام هادی سلام الله تعالی علیه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همه احوال و کلماتشان معجزه است، اما از بعضی از ائمه یا از هر امامی یک اثر بجای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که اثری که بجا مانده زیارت جامعه کبیره است که آن تعابیر، آنقدر بلند پرواز است که تعبیری است به دهانی درست می آید که چون پهنای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زیارت است که آقا امام هادی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 امرکم رشد و وصیتکم التقوی و فعلکم الخیر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تعابیر که می گوید کلامکم نور که ادامه می دهد نور می بخشد نور پخش می کند و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که دنبال رشد می روند و دنبال نور می روند نورانیت باطنی یکی از جاهای او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خمینی آمده است که ایشان چهل سال مستمر همه روزه زیارت جامعه کبیره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 کبیر و رهبر کبیر در تاریخ بشریت است روحانیت اگر سرزنده و نشاط و شکوفایی دارد مربوط می شود به حرکت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سال همه روزه زیارت جامعه کبیره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جامعه سندش هم درست است که آن راوی آخری که موسی بن عبد الله نخعی که توثیق ندارد اما روایت حسنه است چون شیعه و امامی است و دست دراز کرده به طرف آقا از عمق اخلاص، این بالاترین مدح است نقل از امام با آن سوال بالاترین مدح است پس ممدوح است و روایت بر اساس معاییر رجالی می شود حسنه</w:t>
      </w:r>
      <w:r>
        <w:rPr>
          <w:rFonts w:eastAsia="IRNazanin" w:cs="IRNazanin"/>
          <w:color w:val="111111"/>
          <w:sz w:val="28"/>
          <w:szCs w:val="28"/>
          <w:rtl w:val="true"/>
          <w:lang w:bidi="fa-IR"/>
        </w:rPr>
        <w:t>.</w:t>
      </w:r>
      <w:bookmarkStart w:id="100" w:name="pg4815_62518"/>
    </w:p>
    <w:p>
      <w:pPr>
        <w:pStyle w:val="Heading2"/>
        <w:numPr>
          <w:ilvl w:val="1"/>
          <w:numId w:val="1"/>
        </w:numPr>
        <w:rPr/>
      </w:pPr>
      <w:bookmarkStart w:id="101" w:name="__RefHeading___Toc2627984_2035185390"/>
      <w:bookmarkStart w:id="102" w:name="_Toc34"/>
      <w:bookmarkEnd w:id="100"/>
      <w:bookmarkEnd w:id="101"/>
      <w:r>
        <w:rPr>
          <w:rtl w:val="true"/>
        </w:rPr>
        <w:t xml:space="preserve">اذا اجنب من حرام ثم من حلال أو من حلال ثم من حرام </w:t>
      </w:r>
      <w:r>
        <w:rPr/>
        <w:t>91/08/14</w:t>
      </w:r>
      <w:bookmarkEnd w:id="102"/>
    </w:p>
    <w:p>
      <w:pPr>
        <w:pStyle w:val="BookText"/>
        <w:rPr/>
      </w:pPr>
      <w:r>
        <w:rPr>
          <w:rFonts w:ascii="IRNazanin" w:hAnsi="IRNazanin" w:eastAsia="IRNazanin"/>
          <w:color w:val="111111"/>
          <w:sz w:val="28"/>
          <w:sz w:val="28"/>
          <w:szCs w:val="28"/>
          <w:rtl w:val="true"/>
          <w:lang w:bidi="fa-IR"/>
        </w:rPr>
        <w:t>سید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اجنب من حرام ثم من حلال أو من حلال ثم من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طباطبائی یزدی در ادامه بحث از نجاست عرق جنب از حرام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أجنب من حرام ثمّ من حلال أو من حلال ثمّ من حرام فالظّاهر نجاسه عرقه أیضا خصوصا فی الصوره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کسی جنب بشود به مجامعت حرام و پس از آن با مجامعت به حلال جنب بشود و یا برعکس اول جنب بشود به مجامعت حلال آنگاه جنب شود به مجامعت حرام، می فرماید در هر دو صورت ظاهر این است که عرقش نجس است مخصوصا در صورت اول که اول با مجامعت به حرام جنب شده است و پس از آن به جنابت حرام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نظر سید آنچه از مذاقشان استفاده می شود این است که در صورت اول که قطعا جنابت از حرام محقق است و در صورت دوم هم جنابت حرام محقق شده است هر چند قبل از آن حالت جنابت داشته، آن حالت جنابت قبلی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الحکیم تقسیم افعال وجودیه به صرف الوجود و طبیعت ساریه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بیان و شرحی دارد که با آسان سازی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وجودیه که تحقق پیدا می کند به طور کلی به دو قسم است، مخصوصا آن افعال وجودیه که موضوع حکم قرار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ساریه ، اگر صرف الوجود موضوع حکم باشد، با طبیعت ساریه که موضوع حکم باشد،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صرف الوجود این است که طبعیت یک فعل به مجرد تحقق مسمای آن طبیعت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وجودی فرض کنید که ناقض عدم بشود، صرف الوجود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 روز جمعه کسی تدریس و تدرس ندارد، وارد حوزه شدید دیدید یک مورد درس می گوید، ناقض عدم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ناقض مفهوم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معنایش این نیست که آن را از بین ببرد، معنایش این است که مفهوم عدم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وجود، طبعیت ساریه باشد، مثلا می گوییم تنفس برای انسان ممد حیات است، این طبیعت ساریه اش موضوع قضیه است، اگر این تنفس پشت سر هم باشد، که امر وجودی است یک آن تنفس که ممد حیات نیست، تنفس ممد حیات است، طبیعت ساریه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موضوعات فقهی گاهی می بینیم صرف الوجود موضوع حکم است و گاهی طبیعت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افطار و امساک، که امساک طبیعت ساریه است و افطار صرف الوجود است که یک قطره آب که صدق اکل و شرب کند،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صومی که استمرار داشته باشد و طبیعت ساریه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صرف الوجود، موضوع حکم باشد، در صورتی که جنابت اولی از حرام باشد، عرقش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صورت که صرف الوجود بود، اگر جنابت دوم از حرام باشد، دیگر با جنابت اول مفهوم محقق شده است و جنابت دوم کلا جنابت است چون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جنابت دوم که از حرام باشد، مشکل ایجاد نمی کند که صرف الوجود یتحقق بادنی مصادیق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محقق شد دیگر آن جنابت بعدی چیز اضافی است و در تحقق جنابت، نقشی ندارد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اینجا مسئله علت و معلولی از باب صرف الوجود است، صرف الوجود، وجود و مفهوم جنابت به عنوان یک مفهوم صرف الوجود با اولین مصداق که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 یا زیاد که بشود، به تحقق مفهوم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بعدی دیگر هیچ اثری ندارد و مفهوم جنابت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صرف الوجود فقط اگر جنابت اولی از حرام بود، حکم به نجاست عرق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تایید این مطلب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صرف الوجود از جنابت، از عرف اگر بپرسید دو مورد جنب بشود کسی قبل از غسل، آیا کسی می گوید که أحدث جنابتین؟ اما اگر منظور از ایجاد طبیعت سریان بود، یعنی وجود فعل از باب طبیعت ساریه بود، به عبارت کامل تر موضوع حکم از طبیعت ساریه بود، در این فرض هر مرتبه که جنابت تکرار بشود، موضوع 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دوم هم اگر از حرام باشد، باز هم جنابت است و طبیعت ساریه است و صدق جنابت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طبیعت ساریه موضوع حکم است مثل صوم ، جنابت اول که از حلال بود، جنابت دوم که از حرام، طبیعت سریان دارد و باز هم جنابت است و موضوع حکم است و اثر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تفصیلی که داده شد، دائر بود به اینکه نظر و رأی ما درباره موضوع چه صورت باشد؟ صرف الوجود باشد، فقط جنابت اول اگر از حرام باشد، عرق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حکم ما، طبیعت ساریه باشد، در هر دو صورت عرق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درست است، طبیعتا با یک نگاه کوتاه، ایشان می گوید عرف نمی گوید دو تا جنابت یعنی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از لحاظ مفهومی و منطقی تحقق طبیعت، به صرف الوجود است، فقط شرع گاهی می تواند موضوع حکم را جعل کند و الا از لحاظ مفاهیم هر چیزی که وجودی باشد، تحققش به اولین مرتبه یا صرف الوجود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تداخل اصلا اینجا صدق نمی کند؛چون از یک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باید اسباب متعدد باشد، مثلا سبب غسل یکی مس میت است یکی جنابت است یکی نذر است، اسباب متعدد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از یک سنخ بود، تداخل اسباب اینجا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تمسک شود به اطلاق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از حرام سبب بود و اطلاق مقامی بود با ترک 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مقامی جایی که تفصیل بطلبد، جنب از حرام اولین بار باشد، یا دومین بار، تفصیل می خواهد، ترک استفصال می شود اطلاق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مقتضایش این است که جنب از حرام که هست، اطلاق می گوید جنب از حرام که هست، چه بعد از حلال و چه قبل ازحلال، در هر صورت سببیت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به اطلاق سببیت بکنیم، همان که در متن گفته شده است،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سید الاستاد در کتاب تنقیح العروه الوثقی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مسئله اگر جنابت اولی از حرام باشد، شک در آن نیست که عرق نجس است البته بر اساس مبنا که عرق جنب را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جنابت اولی از حرام نباشد، جنابت دومی از حرام است، در این صورت بر جنابت دومی اصلا تحقق جنابت صدق نمی کند؛ برای اینکه بعد از که جنابت تحقق پیدا کرد، برای بار دوم جنابت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موضوع حکم باشد، حکم همین است که در صورتی که جنابت اولی از حرام باشد، عرق نجس است اما اگر جنابت دومی از حرام باشد، دلیل بر نجاست عرق وجود ندارد؛ چون موضوع حکم جنابت است و همان بار اول جنابت محقق می شود، دیگر جنابت علی الجنابه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جنابت موضوع نباشد، بلکه عنوان 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موضوع است یا در شکل موضوع ولی حقیقتش عنوان مشیر به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 خوئی</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جنابت عنوان مشیر به سبب باشد، که سبب فعل حرام بود، اگر عنوان مشیر باشد، سبب محقق است و پس از تحقق سبب، حکم همان نجاست عرق است چون جنابت موضوع نیست ، عنوان مشیر است به فعل حرام، خود مجامعت محرم صورت گرفته ، جنابت عنوانی است که اشاره دارد به آن ،خودش موضوع نیست، سبب که محقق شد که جنابت از حرام هست، قبل و بعدش دیگر فرق نمی کند که قبل از آن مجامعت از حلال صورت بگیرد یا بعد از آن مجامعت از حلال صورت بگیرد، هیچ آسیبی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فعل حرام است و مجامعت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فتوای متن درست هست چون موضوع حکم، فعل حرام است و جنابت عنوان مشیر است نه موضوع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هر فعلی موضوع بودن آن است نه عنوان مشیر، عنوان مشیر نیاز به قرینه دارد</w:t>
      </w:r>
    </w:p>
    <w:p>
      <w:pPr>
        <w:pStyle w:val="BookText"/>
        <w:rPr/>
      </w:pPr>
      <w:r>
        <w:rPr>
          <w:rFonts w:ascii="IRNazanin" w:hAnsi="IRNazanin" w:eastAsia="IRNazanin"/>
          <w:color w:val="111111"/>
          <w:sz w:val="28"/>
          <w:sz w:val="28"/>
          <w:szCs w:val="28"/>
          <w:rtl w:val="true"/>
          <w:lang w:bidi="fa-IR"/>
        </w:rPr>
        <w:t>اما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فعلی که موضوع قرار بگیرد، اصل موضوعیت است و عنوان مشیر بودن خلاف اصل است و نیاز به قرائن و شواهد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موضوع برای حکم در شرع قرار بگیرد، اصل موضوعیت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جنابت در بیان شرعی موضوع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حکم به نجاست عرق جنب اگر جنابت اول، از حرام باشد که جای شک و شبهه ای نیست بنابه همه مسلک ها و مشرب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اگر دومی از حرام باشد، آیا می توانیم حکم به نجاست عرق از جنب صادر کنیم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نسبت به جنابت دومی هم اگر از حرام باشد، عرق نجس خواهد بود برای اینکه از لحاظ فقهی جنابت به حرام در بار دوم اگر باشد،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ضمانت ها می گوییم اگر صحت استناد به فعل، وجود داشت، آثار آن فعل را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مجنب، آیا می شود به او بگوییم مجنب از حرام؟ می شود؛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استعمالات شرعی و هم در استعمالات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مجنب از حرام، احکامی اگر داشته باشد، مثلا شلاق و تعزیری و تمام آن احکام روی آن موضوع مترتب می شود چون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ضمانات و تعزیرات و حدود، فقط به صحت استناد می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حکم این مستند می کند به جنابت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یا فهم واقعی مستند می کنند به جنابت از حرام، خود جنابت از حرام محقق شده است و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مطلب ، دو 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اول این است که ما درباره همین جنابت دومی، در احکام تکرار اگر بشود، شما جنابت دوم را به عنوان تکرار در جنابت حکم برایش صادر می کردید و خود هر مرحله از جنابت، یک عمل است در خارج و هو نوبتش ممکن است موضوع برای حکم لذا در باب جنایت ها، تکرار عمل و درباره افطار، تکرار عمل فرق می کند؛ برای اینکه هر نوبت از عمل موضوع برای حکم و اثر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است نه دلیل چون مواضع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دوم این است که در همان عرفی که سید فرمود دو تا جنابت کسی نمی گوید، ما عرف دقی را کار نداریم، مفهوم فلسفی جنابت کار نداریم، ما به مفهوم شرعی مراجعه می کنیم که مفهوم شرعی هر کدام این را سبب خاصی دارد؛ اگر حلال باشد، سببی است سبب حرام باشد،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شرع، این دو تا جنابت، ماهیتا جدا هست منتها ماهیت اعتباری که جعلی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 نکته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تعارضی توهمی می شود که گفته شده است در این صورت مسئله، تعارض بین حلال و حرام است،</w:t>
      </w:r>
    </w:p>
    <w:p>
      <w:pPr>
        <w:pStyle w:val="BookText"/>
        <w:rPr/>
      </w:pPr>
      <w:r>
        <w:rPr>
          <w:rFonts w:ascii="IRNazanin" w:hAnsi="IRNazanin" w:eastAsia="IRNazanin"/>
          <w:color w:val="111111"/>
          <w:sz w:val="28"/>
          <w:sz w:val="28"/>
          <w:szCs w:val="28"/>
          <w:rtl w:val="true"/>
          <w:lang w:bidi="fa-IR"/>
        </w:rPr>
        <w:t>تعارض نتیجه جنابت از حرام با جنابت از حلال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جنابت از حلال، نتیجه اش طهارت عرق است و جنابت از حرام نتیجه اش نجاست 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 شود، دو تا عمل بوده ؛ جنابت از حلال و جنابت از حرام و دو تا نتیجه طهارت و نجاست، تعارض می کند تعارض که کرد تساقط می کند و به اصاله الطهاره مراجعه می کنیم می گوییم اصل طهارت است تا این که ثابت بشود، حکم می کنیم به طهارت 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را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تعارض بین دو تا اتقضاء صورت می گیرد، دو تا اقتضای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متخالف باشد، ولی یکی اقتضاء هست و دیگری لا اقتضاء این متخالف نیست، متعارضین نیست چون یک طرف فقط اقتضاست که عرق جنابت محرم باشد، طرف دیگر که جنابت از حرام است، اقتضاء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اقتضاء و لا اقتضاء اصلا محقق نیست تا بگوییم تعارض و تساقط</w:t>
      </w:r>
      <w:r>
        <w:rPr>
          <w:rFonts w:eastAsia="IRNazanin" w:cs="IRNazanin"/>
          <w:color w:val="111111"/>
          <w:sz w:val="28"/>
          <w:szCs w:val="28"/>
          <w:rtl w:val="true"/>
          <w:lang w:bidi="fa-IR"/>
        </w:rPr>
        <w:t>.</w:t>
      </w:r>
      <w:bookmarkStart w:id="103" w:name="pg4815_62528"/>
    </w:p>
    <w:p>
      <w:pPr>
        <w:pStyle w:val="BookText"/>
        <w:rPr/>
      </w:pPr>
      <w:bookmarkEnd w:id="103"/>
      <w:r>
        <w:rPr>
          <w:rFonts w:ascii="IRNazanin" w:hAnsi="IRNazanin" w:eastAsia="IRNazanin"/>
          <w:color w:val="111111"/>
          <w:sz w:val="28"/>
          <w:sz w:val="28"/>
          <w:szCs w:val="28"/>
          <w:rtl w:val="true"/>
          <w:lang w:bidi="fa-IR"/>
        </w:rPr>
        <w:t>نتیجه فتوای متن درست است</w:t>
      </w:r>
    </w:p>
    <w:p>
      <w:pPr>
        <w:pStyle w:val="BookText"/>
        <w:rPr/>
      </w:pPr>
      <w:r>
        <w:rPr>
          <w:rFonts w:ascii="IRNazanin" w:hAnsi="IRNazanin" w:eastAsia="IRNazanin"/>
          <w:color w:val="111111"/>
          <w:sz w:val="28"/>
          <w:sz w:val="28"/>
          <w:szCs w:val="28"/>
          <w:rtl w:val="true"/>
          <w:lang w:bidi="fa-IR"/>
        </w:rPr>
        <w:t xml:space="preserve">نتیجتا فتوای متن با همان شرح داده شد درست است البته بر اساس مبنا که بگوییم عرق جنب حرام است </w:t>
      </w:r>
      <w:r>
        <w:rPr>
          <w:rFonts w:eastAsia="IRNazanin" w:cs="IRNazanin"/>
          <w:color w:val="111111"/>
          <w:sz w:val="28"/>
          <w:szCs w:val="28"/>
          <w:rtl w:val="true"/>
          <w:lang w:bidi="fa-IR"/>
        </w:rPr>
        <w:t>.</w:t>
      </w:r>
    </w:p>
    <w:p>
      <w:pPr>
        <w:pStyle w:val="Heading2"/>
        <w:numPr>
          <w:ilvl w:val="1"/>
          <w:numId w:val="1"/>
        </w:numPr>
        <w:rPr/>
      </w:pPr>
      <w:bookmarkStart w:id="104" w:name="__RefHeading___Toc2627986_2035185390"/>
      <w:bookmarkStart w:id="105" w:name="_Toc35"/>
      <w:bookmarkEnd w:id="104"/>
      <w:r>
        <w:rPr>
          <w:rtl w:val="true"/>
        </w:rPr>
        <w:t xml:space="preserve">المجنب من حرام اذا تیمم </w:t>
      </w:r>
      <w:r>
        <w:rPr>
          <w:rtl w:val="true"/>
        </w:rPr>
        <w:t xml:space="preserve">.... </w:t>
      </w:r>
      <w:r>
        <w:rPr/>
        <w:t>91/08/15</w:t>
      </w:r>
      <w:bookmarkEnd w:id="105"/>
    </w:p>
    <w:p>
      <w:pPr>
        <w:pStyle w:val="BookText"/>
        <w:rPr/>
      </w:pPr>
      <w:r>
        <w:rPr>
          <w:rFonts w:ascii="IRNazanin" w:hAnsi="IRNazanin" w:eastAsia="IRNazanin"/>
          <w:color w:val="111111"/>
          <w:sz w:val="28"/>
          <w:sz w:val="28"/>
          <w:szCs w:val="28"/>
          <w:rtl w:val="true"/>
          <w:lang w:bidi="fa-IR"/>
        </w:rPr>
        <w:t xml:space="preserve">المجنب من حرام اذا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المجنب من حرام اذا تیمم لعدم التمکن من الغسل</w:t>
      </w:r>
    </w:p>
    <w:p>
      <w:pPr>
        <w:pStyle w:val="BookText"/>
        <w:rPr/>
      </w:pPr>
      <w:r>
        <w:rPr>
          <w:rFonts w:ascii="IRNazanin" w:hAnsi="IRNazanin" w:eastAsia="IRNazanin"/>
          <w:color w:val="111111"/>
          <w:sz w:val="28"/>
          <w:sz w:val="28"/>
          <w:szCs w:val="28"/>
          <w:rtl w:val="true"/>
          <w:lang w:bidi="fa-IR"/>
        </w:rPr>
        <w:t>فالظاهر عدم نجاسه عرقه</w:t>
      </w:r>
    </w:p>
    <w:p>
      <w:pPr>
        <w:pStyle w:val="BookText"/>
        <w:rPr/>
      </w:pPr>
      <w:r>
        <w:rPr>
          <w:rFonts w:ascii="IRNazanin" w:hAnsi="IRNazanin" w:eastAsia="IRNazanin"/>
          <w:color w:val="111111"/>
          <w:sz w:val="28"/>
          <w:sz w:val="28"/>
          <w:szCs w:val="28"/>
          <w:rtl w:val="true"/>
          <w:lang w:bidi="fa-IR"/>
        </w:rPr>
        <w:t>فالظاهر عدم نجاسه عرقه و ان کان الاحوط الاجتناب عنه ما لم یغتسل و اذا وجد الماء و لم یغتسل بعد فعرقه نجس لبطلان تیممه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فروعات نجاست عرق جنب از حرام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حرام جنب شده است، اگر تمکن از غسل نداشته باشد، تیمم کند، ظاهر این است که عرقش نجس نیست؛ چون تیمم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اجتناب است که احتیاط استحبابی است و این احتیاط استحبابی بر اساس قول یا وجهی است که برای نجاست عرق متیمم از جنابت به حرام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آب دسترسی پیدا بکند، به مجرد دسترسی به آب، اگر عرق کند، عرقش نجس است؛ چون وجدان آب باعث بطلان تیمم می شود و اگر عرقی بکند،عرقش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می فرماید لاطلاق البدلیه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در کتاب مستسمک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البدلیه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حکم را اعلام می کنیم که تیمم اگر بکند بدل ازغسل، عرقش هم نجس دیگر نیست؟ لإطلاق البدلیه؛ تیمم بدل از غسل است همان طوری که می تواند مس کتابت قرآن و دخول در مسجد و خواندن نماز، طهارت عرق هم جزء این احکام است که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اطلاق بدلیت را نمی 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اطلاقی وجود ندارد و بدلیت یک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انتزاعی زمینه برای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از یک منشأ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برای ما دستور داده در صورتی که تمکن از غسل ندارید، تیمم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پس از عدم از وضو برای بیان شده است، اما بدلیت را ما خودمان انتزاع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فتیمموا محدد و موقت به وقت خاص است و آن حکم به تیمم است اما اطلاق از لحاظ آثار ادعا شده است، آن هم اطلاق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اولا امر انتزاعی ،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گفتیم قواعد منصوصه زمینه برای اطلاق دارد، قواعد اصطیاده زمینه برای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است که فقها و صاحبنظران این فهم را بدست آورده اند که فهم فقها می شود از سنخ 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کلمه بدل در آن آیه نیست، ما بدل را انتزاع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آیه در مقام اصل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زمانی می اید که در مقام بیان باشد، نه در مقام اصل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تیمم را تشریع می کند پس زمینه برای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اطلاق این بود که در مقام بیان باشد نه در مقام تشریع</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شرعیت تیمم که ادله اش برای ما آمده، تیمم را یک مطهر اعلام می کند در فرصت محدود و وقت محدد،دیگر آیه یا روایتی که تیمم برای ما بیان کند، مطلقا در همه احوال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می توانیم کل آثار را مترتب کنیم به تیمم که این از تیمم استفاده نمی شود، باید از اطلاق بدلیت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چیزی است و کل آثار تیمم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بدلیت خلاف اصل است، اصل عدم بدلیت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هر چیزی که خلاف اصل باشد، اخذ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همان است که در نصوص استفاده می شود که اباحه صلاه و مس کتابت اما درباره طهارت عرق مجنب از حرام، شک می کنیم، اخذ به قدر متیقن می کنیم چون قواعد این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تا اینجا گفته شد و با اشکالاتی که برخوردیم اطلاق بدلیت استفاده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آقای خویی در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اما سید الاستاد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درباره مطهریت تیمم که شک نداریم که تیمم مطهر است بالادله الثلاثه کتابا و سنتا و اجماعا؛ اما کتاب آیه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کُنْتُمْ مَرْضی أَوْ عَلی سَفَرٍ أَوْ جاءَ أَحَدٌ مِنْکُمْ مِنَ الْغائِطِ أَوْ لامَسْتُمُ النِّساءَ فَلَمْ تَجِدُوا ماءً 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اسباب جنابت فراهم شد، مانعی از غسل داشتید و نتوانستید غسل کنید، فتیمموا صعیدا طیبا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دارد که تیمم شما را به حرج نمی اندازد، بلکه خدا خواسته است که در صورت عدم تمکن از غسل مطهری داشته باشید به نام تیمم، تیمم مطهر است و لکن یرید لیطهرکم خدا خواسته که شما را تطهیر دهد به وسیله این تیمم که تیمم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بودن تیمم از آیه کریمه به وضوح استفاده می شود و همین طور از نصوص هم ببینیم تیمم استفاده می شود که از مطهرات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تیمم حدیث اول صحیحه ای است که مشایخ ثلاث شیخ مفید و شیخ طوسی و شیخ کلینی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صحیحه حریز است از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التیمم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مطهریت تیمم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اجماع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مطهر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مطهریت معلوم شد، مطهر برای مکلف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دائم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موقت؛ مطهر دائم مثل غسل نسبت به حالت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دائم است یعنی آن جنابتی که واقع شده است، پس از غسل به طور نهایی و دائم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موقت این است که تطهیر بوجود بیاورد، اما در شکل موقت در وقت خاص که از سوی شرع تعیین شده مثل تیمم که تطهیر بوجود می آورد از آن زمانی که یا غسل کردن را تمکن ندارد تا وقتی که تمکن از غسل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مطهر موقت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موقت در حد رافع حدث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مبیح اعمالی که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رافع حدث باشد، تیمم عین غسل است؛ تمامی احکامی که به غسل مترتب می شود به تیمم هم مترتب می شود از مس کتابت قرآن تا خواندن نماز تا طهارت عرق؛ چون حدث را رفع کرده است منتها رفعش محدد و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حدث به قوت خود باقی است، در مثال جنابت باقی است، اما این غسل طهارتی است که نتیجه اش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مبیح و غیر مبیح در فقه و معاملات می گفتیم ملکیت و اباحه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مهمان بشود در منزل کسی، آن پتو و فرشی که در اختیار مهمان قرار می گیرد، اباحه تصرف است اما از ملکیت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سید الاستاد دو تا را با هم جمع کند، بگوید که مطهر است اما مطهری که نتیجه اش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نصوص دیدیم که به تیمم مطهر اطلاق شده پس این مطهری که نتیجه اش فقط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صحیح این است که مقصود از مطهر موقت همان مبیح باشد که نتیجه اش فقط اباحه است؛ چون از دلیل ما زاد بر آن استفاده نمی شود و ما آنچه که می توانیم از آن استفاده کنیم، فقط اباحه احکام محدود است اما جنابت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تیمم که گفته شده است بعد از تیمم نماز می توانید بخوانید، مس کتابت قرآن می توانید بکنید، همین اباحه است، این ترتب احکام اباحه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 مسئله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بر این مسئله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تیمم یا تحقق نواقض وضوبعد از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تمکن از غسل ندارد، تیمم کرد، بعد خوابید از خواب بیدار شد، برای نماز بعدی وضو کافی است یا تیمم هم بکند،مربوط است به بحث قبلی که رافع است تیمم که دیگر لازم نیست و اگر گفتیم مبیح بود، بعد از خواب دوباره او جنب است و الان تمکن از غسل ندارد و باید تیمم کند و وضوی احتیاطی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میتی براساس عدم تمکن از تغسیل تیمم داده شد، این تیمم جای غسل میت را می گیرد، نتیجه آن خاکسپاری است و این حکمی است که مترتب می شود بر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مس کند آن میت، آیا غسل مس میت به عهده آن مس کننده می آید یا نمی آید، مربوط می شود به مبنایی که گفتیم که اگر تیمم رافع باشد، مس موجب غسل مس 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تیمم مطهری بود که نتیجه اش اباحه بود، مس کرده باید غسل مس میت کند؛ چون نتیجه تیمم آن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عرق مجنب از حرام؛ تیمم کرد، پس از تیمم عرق کرد، آیا این عرق نجس است؟ طبق مبنا اگر گفتیم رافع است، عرق نجس نیست و اگر گفتیم مبیح است، باید اجتناب کند و عرق نجس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اطلاق که نداشتیم به همان مقدار شرع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گفته است که میت اگر غسل نمی توانید بدهید، تیمم بدهید و به خاک بسپارید، سایر احکام را شرح نداده و اطلاق هم نداریم و آن آثار غسل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مجنب از حرام، فرصت نداشت تا غسل کند و تیمم می کند در صورتی که تیمم کرد، ما گفتیم تیمم فقط اباحه صلاه است که دستور آمده اما طهارت و نجاست عرقش را تعرض نکرده ، اطلاق بدلیت که نداریم، جنابت هم که باقی است پس به قدر متیقن اکتفاء می کنیم و مقتضای ادله هم بیشتر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که مسئله وجودش نادر بود، زمینه برای عسر و حرج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ذات خودش از موارد نادر است، مجنب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که یؤخذ بأشق الاعمال اگر کسی متخلف و اهل فسق و فجور بود، یؤخذ بأشق الاعمال قاعده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مجازات هم حرجی است این هم مجنب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الاستاد خوئی اباحه احکام است بخاطر عدم الدلیل و اطلاق نداشتن و مقتضای احتیاط</w:t>
      </w:r>
    </w:p>
    <w:p>
      <w:pPr>
        <w:pStyle w:val="BookText"/>
        <w:rPr/>
      </w:pPr>
      <w:r>
        <w:rPr>
          <w:rFonts w:ascii="IRNazanin" w:hAnsi="IRNazanin" w:eastAsia="IRNazanin"/>
          <w:color w:val="111111"/>
          <w:sz w:val="28"/>
          <w:sz w:val="28"/>
          <w:szCs w:val="28"/>
          <w:rtl w:val="true"/>
          <w:lang w:bidi="fa-IR"/>
        </w:rPr>
        <w:t>سید الاستاد می فرماید صحیح این است که اباحه درباره احکام، قدر متیقن است و مقتضای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تیمم که بدلیت به دست آمد، اطلاق استفاده نمی شود و مقتضای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تمامی این فروع، بنای ایشان بر این است که اباحه احکام است ؛ چون اباحه مطابق احتیاط است هم مقتضای دلیل است هم قدر متیقن ، از آن طرف هم دلیل بر ترتب این احکام نداریم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اولا ملازمات شرعی تابع جعل شرعی است، در احکام ملازمات که مورد اعتماد نیست برای این است که ملازمات شرعیه باید از سوی شرع برسد، آن ملازماتی که می گوییم ملازمات عقلیه است مثل ملازمه بین وجوب آن شی و وجوب مقدمه آن شئ و ثانیا اینچنین ملازمه ای در این رابطه نیامده و ثالثا اگر هم باشد، ملازمه ای را ما می توانیم اتباع کنیم که از باب لازم بین بالمعنی الاخص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تحقیقی در این رابطه همان طوری که سید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همان است که حکم نجاست به قوت باقی باشد که البته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گفتند که این فروع همه شان فرضیات است، جوابش این است که این فروع را که بحث می کنیم یک دسته قواعد و معاییر در ضمن این بحث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این است که شنا کردن را بلد بشویم، بحث فقهی استدلالی فهم قواعد و کاربرد قواعد است</w:t>
      </w:r>
      <w:r>
        <w:rPr>
          <w:rFonts w:eastAsia="IRNazanin" w:cs="IRNazanin"/>
          <w:color w:val="111111"/>
          <w:sz w:val="28"/>
          <w:szCs w:val="28"/>
          <w:rtl w:val="true"/>
          <w:lang w:bidi="fa-IR"/>
        </w:rPr>
        <w:t>.</w:t>
      </w:r>
      <w:bookmarkStart w:id="106" w:name="pg4815_62538"/>
    </w:p>
    <w:p>
      <w:pPr>
        <w:pStyle w:val="BookText"/>
        <w:rPr/>
      </w:pPr>
      <w:bookmarkEnd w:id="106"/>
      <w:r>
        <w:rPr>
          <w:rFonts w:ascii="IRNazanin" w:hAnsi="IRNazanin" w:eastAsia="IRNazanin"/>
          <w:color w:val="111111"/>
          <w:sz w:val="28"/>
          <w:sz w:val="28"/>
          <w:szCs w:val="28"/>
          <w:rtl w:val="true"/>
          <w:lang w:bidi="fa-IR"/>
        </w:rPr>
        <w:t>نظر تحقیقی حکم همان احتیاط است که نجاست بقوت خود باقی است و نتیجه تیمم اباحه است</w:t>
      </w:r>
    </w:p>
    <w:p>
      <w:pPr>
        <w:pStyle w:val="BookText"/>
        <w:rPr/>
      </w:pPr>
      <w:r>
        <w:rPr>
          <w:rFonts w:ascii="IRNazanin" w:hAnsi="IRNazanin" w:eastAsia="IRNazanin"/>
          <w:color w:val="111111"/>
          <w:sz w:val="28"/>
          <w:sz w:val="28"/>
          <w:szCs w:val="28"/>
          <w:rtl w:val="true"/>
          <w:lang w:bidi="fa-IR"/>
        </w:rPr>
        <w:t>بنابراین این مسئله تا اینجا به نتیجه رسید، که تیمم نقش اش طهارتی است که نتیجه آن اباحه است فقط، در آن حدودی که از سوی شرع اعلام و تعیین شده است و نسبت به مازاد بر آن دلیل هم نداریم و خلاف احتیاط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 این شد که نتیجه تیمم اباحه است و آن مطابق احتیاط است</w:t>
      </w:r>
      <w:r>
        <w:rPr>
          <w:rFonts w:eastAsia="IRNazanin" w:cs="IRNazanin"/>
          <w:color w:val="111111"/>
          <w:sz w:val="28"/>
          <w:szCs w:val="28"/>
          <w:rtl w:val="true"/>
          <w:lang w:bidi="fa-IR"/>
        </w:rPr>
        <w:t>.</w:t>
      </w:r>
    </w:p>
    <w:p>
      <w:pPr>
        <w:pStyle w:val="Heading2"/>
        <w:numPr>
          <w:ilvl w:val="1"/>
          <w:numId w:val="1"/>
        </w:numPr>
        <w:rPr/>
      </w:pPr>
      <w:bookmarkStart w:id="107" w:name="__RefHeading___Toc2627988_2035185390"/>
      <w:bookmarkStart w:id="108" w:name="_Toc36"/>
      <w:bookmarkEnd w:id="107"/>
      <w:r>
        <w:rPr>
          <w:rtl w:val="true"/>
        </w:rPr>
        <w:t xml:space="preserve">الصبی الغیر البالغ اذا أجنب من حرام ففی نجاسه عرقه اشکال </w:t>
      </w:r>
      <w:r>
        <w:rPr/>
        <w:t>91/08/16</w:t>
      </w:r>
      <w:bookmarkEnd w:id="108"/>
    </w:p>
    <w:p>
      <w:pPr>
        <w:pStyle w:val="BookText"/>
        <w:rPr/>
      </w:pPr>
      <w:r>
        <w:rPr>
          <w:rFonts w:ascii="IRNazanin" w:hAnsi="IRNazanin" w:eastAsia="IRNazanin"/>
          <w:color w:val="111111"/>
          <w:sz w:val="28"/>
          <w:sz w:val="28"/>
          <w:szCs w:val="28"/>
          <w:rtl w:val="true"/>
          <w:lang w:bidi="fa-IR"/>
        </w:rPr>
        <w:t>الصبی الغیر البالغ اذا أجنب من حرام ففی نجاسه عرقه اشکال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طباطبائی یزدی در ادامه بحث از فروع مربوط به نجاست عرق مجنب از حرام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غیر البالغ اذا أجنب من حرام ففی نجاسه عرقه اشکال و الاحوط أمره بالغسل اذ یصح منه قبل البلوغ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که در سن تکلیف و بلوغ نرسیده باشد، اگر از حرام جنب شود، درباره نجاست عرق این شخص اشکال هست که آیا محکوم به نجاست باشد یا محکوم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متضارب است و راهی برای انتخاب وجود نداشت میگوییم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اشکال می گوییم یا احتیاط واجب می گوییم این فقیه فتوا ندارد ، در این مورد می تواند به مجتهد دیگر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 که شنیده اید که به احتیاط واجب می شود به مجتهد دیگر مراجعه کرد و تبعیض در تقلید درست است،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واجب و در مورد اشکال مرجع فتوا نداده نه اینکه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از مجتهد دیگر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درباره غسل صبی مثلا شما مکه می روید اگر بچه همراهتان بود، بهترین راهش این است که محرم نکنید او را، متبرک می شود دور کعبه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محرم با ولایت شد،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بیرون نمی تواند بیاورد و می ماند با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احرام توجه و دقت و مشروعیت عمل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مسئله از این قرار است که این صبی جنب شد، بعد از که جنب شد تکلیف ندارد ، احکامش هم مشروعیتش معلوم نیست و مجنب از حرام بیرون آمدن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جنابت می تواند بیرون بیاید؟ اگر بگوییم عبادات صبی مشروعیت ندارد، غسل هم بکند غسلش کلا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الاحوط امره بالغسل احتیاط این است که امر کند او را به غسل کردن اذ یصح منه بر مبنای سید و مشهور</w:t>
      </w:r>
    </w:p>
    <w:p>
      <w:pPr>
        <w:pStyle w:val="BookText"/>
        <w:rPr/>
      </w:pPr>
      <w:r>
        <w:rPr>
          <w:rFonts w:ascii="IRNazanin" w:hAnsi="IRNazanin" w:eastAsia="IRNazanin"/>
          <w:color w:val="111111"/>
          <w:sz w:val="28"/>
          <w:sz w:val="28"/>
          <w:szCs w:val="28"/>
          <w:rtl w:val="true"/>
          <w:lang w:bidi="fa-IR"/>
        </w:rPr>
        <w:t>سوال و جواب ما منظورمان یک بچه سن هایی است که در حد شش هفت ساله با پدر و مادر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هایی که پسرند حدود سیزده سال چهارده سال آنها عقل و هوششان در آن حد هست که نیت احرام و تلبیه و قصد قربت از آنها بر می آید که در این صورت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سن ها می گوییم قربه الی الله که این لفظ را حفظ می کند و معنای قربه الی الله را نمی فهمد ، معنای احرام را نمی فهمد یا معنای عبادت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سید می فرماید که امر کند او را به غسل اذ یصح منه مشهور این است که صحیح است از آن صبی غسل قبل از بلوغ بر اساس قاعده مشروعیت عبادات صبی علی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أحدث الصبی بالجنابه اگر صبی حدث جنابت از حرام را مرتکب بشود، حکم به اشکال برمی خورد که عرقش نجس است یا نجس نیست؛ برای اینکه دو دسته از ادله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می گوید عمل حرمت ذاتیه دارد، عمل زنا حرمت ذاتیه دارد و اقتضاء حرمت ذاتیه این است که آثار مترتب بشود و حکم به نجاست عرق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ادله رفع قلم از صبی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با حدیث رفع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متنش با متن حدیث رفع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رفع هست اینجا یرفع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امتی تسعه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w:t>
      </w:r>
      <w:r>
        <w:rPr>
          <w:rStyle w:val="FootnoteAnchor"/>
          <w:rtl w:val="true"/>
        </w:rPr>
        <w:footnoteReference w:id="3"/>
      </w:r>
      <w:r>
        <w:rPr>
          <w:rFonts w:ascii="IRNazanin" w:hAnsi="IRNazanin" w:eastAsia="IRNazanin"/>
          <w:color w:val="111111"/>
          <w:sz w:val="28"/>
          <w:sz w:val="28"/>
          <w:szCs w:val="28"/>
          <w:rtl w:val="true"/>
          <w:lang w:bidi="fa-IR"/>
        </w:rPr>
        <w:t>که حدیث مشهور است بین الفریقین ، از آن شهرتهایی هست که قطعا روایت اعتبار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فرقه شیعه و سنی به عنوان حدیث مشهور تلقی می کند عن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یَحْتَلِمَ، وَ عَنِ الْمَجْنُونِ حَتَّی یُفِیقَ، وَ عَنِ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از آن طرف می گوید تکلیف ندارد، رفع قلم شده است از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و خلاف و کار حرامی که انجام می دهد، از لحاظ شرع آن عمل اثری ندارد؛ چون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اعمال منوط به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که متضارب است، نتیجه اش ترجیح که نمی توانیم ، دلیل سوم که نداریم بنابراین، می گوییم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که به اشکال برخورد،عملا منتهی می شود به احتیاط که مقتضای احتیاط اجتناب از عرق صبی مجنب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بود که مرحوم صاحب جواهر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اصاله الطهاره امکان جریانش وجود دارد، ولی فعلا چون دلیل لفظی داریم و در حد تعارض که نیست، هر دو حکم را به اشکال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تساقط نرسیده ایم تا به اصاله الطهاره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اشکال قبل از مرحله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اشکال این است که دو دلیل هست و دلالت هر دو فی الجمله درست است ولی ما از لحاظ تحقیقی دلالت و سند هر دو را ، تکافؤ را نتوانستیم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دلیل متکافؤن شدند ، آن موقع نوبت به تعارض می رسد اگر مرجحات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هر دو دلیل به طور متخالف حکم را اعلام می کند می شود اشکال و بحث که به اشکال کشانده شد، طبیعتا احتیاط اینجا زمینه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مقام بحث اگر خواستیم فتوا بدهیم می گوییم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می فرماید کلام صاحب جواهر قابل التزام نیست و حکم به طهارت عرق صبی می شود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صاحب جواهر قابل قبول و التزام نیست؛ برای اینکه اشکالی که گفته شد، از جهت حرمت ذاتیه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حرمت ذاتیه را در ابواب فقهی مؤثر اثر ندیده اند و الا حرمت ذاتیه الی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وطی به شبهه کند، حرمت ذاتیه است، کسی قائل نیست که واطی به وطی شبهه اگر عرق بکند، عرقش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حرمت ذاتیه تاثیرگذار نیست و الا می گوید آدم با همسرش مجامعت کند باید اشکال کند؛ چون اصلش قبل از عقد حرمت ذاتیه دارد و بعد از عقد حلیتش عارضی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ذاتیه در فقه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می فرماید اقوی طهارت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با حدیث رفع قلم و با استفاده از اصاله الطهاره حکم به طهارت عرق صبی مجنب از حرام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می فرماید تجربه بین مناط و الزام معنی ندارد</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5"/>
      </w:r>
      <w:r>
        <w:rPr>
          <w:rFonts w:ascii="IRNazanin" w:hAnsi="IRNazanin" w:eastAsia="IRNazanin"/>
          <w:color w:val="111111"/>
          <w:sz w:val="28"/>
          <w:sz w:val="28"/>
          <w:szCs w:val="28"/>
          <w:rtl w:val="true"/>
          <w:lang w:bidi="fa-IR"/>
        </w:rPr>
        <w:t>در این باره بیان مبسوطی دارند که با ساده سازی از این قرار است که در این مسئله دو جهت از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باید بحث کنیم که منظور از موضوع درباره نجاست عرق ، حرمت فعلی است یعنی خود حرام باید فعلی باشد در حالیکه عمل را که انجام می دهد ، همان موقع حرام فعلیت داشته باشد و یا اینکه ذات عمل موضوع حکم است که ذات عمل حرام باشد و مبغوض، هرچند فاعل آن عمل مستحق عقاب نباشد ولی خود آن عمل مبغوضیت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بیان قبلی را با تفنن در تحقیق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 حرام فعلی است یا موضوع حکم، ذات عمل است به عنوان عمل مبغوض؛ که بنابر اول حکم به طهارت عرق اعلام می شود اما بنابر فرض دوم که موضوع حکم ذات عمل مبغوض باشد، حکم به نجاست عرق جنب از حرام و لو صبی هم باشد،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همان اولی است که موضوع حکم ، حرام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مکلفی که فعل حرام را انجام می دهد، همان موقع انجام آن عمل برای آن مکلف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صبی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مبغوضیت فعل است با سه دلیل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ظاهر ادله این است که موضوع حکم ، حرمت فعلی باشد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یعنی فعلیت مقتضای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اخذ عناوین موضوعیت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موضوع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مشیر فرض کنیم که حرام عنوان مشیر است و اما اصل موضوع ذات عمل است، که قاعده این بود که اصل موضوعیت است ، عنوان مشیر خلاف اصل است و نیاز به دلیل دارد ، باید قرینه ای باشد و دلیل تا اینکه مشیریت را ثابت کند و دلیلی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بر این مطلب اگر کسی مجامعت حرامی انجام بدهد مجامعت عن شبهه و مجامعت عن غفله ، مؤاخذه نمی شود و حکمی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حکم عرق جنبی که صبی باشد، عبارت است از طهارت و حکم به طهارت در مسئله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جهت بود اما جهت دوم</w:t>
      </w:r>
    </w:p>
    <w:p>
      <w:pPr>
        <w:pStyle w:val="BookText"/>
        <w:rPr/>
      </w:pPr>
      <w:r>
        <w:rPr>
          <w:rFonts w:ascii="IRNazanin" w:hAnsi="IRNazanin" w:eastAsia="IRNazanin"/>
          <w:color w:val="111111"/>
          <w:sz w:val="28"/>
          <w:sz w:val="28"/>
          <w:szCs w:val="28"/>
          <w:rtl w:val="true"/>
          <w:lang w:bidi="fa-IR"/>
        </w:rPr>
        <w:t>اما جهت دوم غسل صبی آیا درست است یا درست نیست تا از گرفتاری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است به قاعده مشروعیت عبادت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مشروعیت عبادات صبی که گفته می شود سید طباطبائی فرمود که غسل بکند ، غسل صحیح است بر این اساس که غسل مناطش موجود است، مناطش رفع حدث و تطهیر است و الزامش از صبی مرفوع هست اما مناط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وجود مناط ، غسل می کند و غسلش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حرفی است که گفته می شود و به تقویت و تایید متن و شرح 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قول به تجزیه بین الزام و مناط معنا و مفهوم ندارد؛ برای اینکه اولا این عمل به عنوان یک حکم شرعی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جزء نیست که یک جزئش الزام باشد یک جزئش مناط یا محدودیت ، تا تجزیه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اجزاء نیست تا این را تجزیه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الزامی که در تکالیف هست از باب این است که الزام ، حکم شرعی نیست ، الزام یک حکم انتزاعی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شرع حکم صادر کند و اجازه ترک ندهد، حکم قطعی صادر کند ، عقل شما یک چیزی را انتزاع می کند به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حکم الزام برائت شرعی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براءت شرعی و عقلی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برائت عقلی و برائت شرعی این که گفته شود برائت عقلی دلیلش قاعده قبح بلا عقاب است و برائت شرعی دلیلش حدیث رفع است، اشکال می شد که هر کجا قبح بلا بیان هست همان جا لا یعلمون هم هست پس چه فرقی هست؟ یکی از مواردی که در جوابش می گفتیم اینجا هست جایی که شک در الزام بکنیم، برائت شرعی جاری نمی شود ؛ چون چیزی که شرعا قابل جعل نیست،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اینجا جاری نمی شود اما برائت عقلی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الزام قابل جعل نیست تا قابل رفع باشد که الزام از صبی رفع شده و محدودیت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خیلی دقیقی است وارد هم هست، این مسلک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مسئله این است که مشروعیت عبادات صبی از طریق نصوص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رابطه نصوصی داریم دال بر امر صبیان به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به اطفال به عبادات، امر به امر هم امر است،مفید این مطلب است که عباداتشان مشروعیت دارد و الا امر شرعی لغو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یکی دو روایت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w:t>
      </w:r>
      <w:r>
        <w:rPr>
          <w:rStyle w:val="FootnoteAnchor"/>
          <w:rtl w:val="true"/>
        </w:rPr>
        <w:footnoteReference w:id="6"/>
      </w:r>
      <w:r>
        <w:rPr>
          <w:rFonts w:ascii="IRNazanin" w:hAnsi="IRNazanin" w:eastAsia="IRNazanin"/>
          <w:color w:val="111111"/>
          <w:sz w:val="28"/>
          <w:sz w:val="28"/>
          <w:szCs w:val="28"/>
          <w:rtl w:val="true"/>
          <w:lang w:bidi="fa-IR"/>
        </w:rPr>
        <w:t>که سندش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ابن ابی عمیر عن حماد عن حلبی ، صاحب جواهر می گوید حسنه ای است کالصحیح به خاطر پدر علی بن ابراهیم عن ابی عبد الله علیه السلام عن ابیه الامام الباقر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کنید اطفالتان را به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آمده است و امر به صلاه است و امر به امر هم امر است یعنی از سوی امام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بعدی </w:t>
      </w:r>
      <w:r>
        <w:rPr>
          <w:rStyle w:val="FootnoteAnchor"/>
          <w:rtl w:val="true"/>
        </w:rPr>
        <w:footnoteReference w:id="7"/>
      </w:r>
      <w:r>
        <w:rPr>
          <w:rFonts w:ascii="IRNazanin" w:hAnsi="IRNazanin" w:eastAsia="IRNazanin"/>
          <w:color w:val="111111"/>
          <w:sz w:val="28"/>
          <w:sz w:val="28"/>
          <w:szCs w:val="28"/>
          <w:rtl w:val="true"/>
          <w:lang w:bidi="fa-IR"/>
        </w:rPr>
        <w:t xml:space="preserve">حدیث از امیرالمومنین در حدیث اربع 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صِبْیَانَکُمُ الصَّلَاةَ وَ خُذُوهُمْ بِهَا إِذَا بَلَغُوا ثَمَانِیَ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خودتان را قبل از هشت سالگی نماز تعلیم کنید و بعد موقعی که هشت ساله بشود، نماز تعلیم بکنید و مؤاخذه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امر دلالت می کند بر اینکه عبادات صبی مأمور و 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صبی غسل کند و غسلش مشروع هست با غسل کردن از جنابت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w:t>
      </w:r>
      <w:bookmarkStart w:id="109" w:name="pg4815_62548"/>
    </w:p>
    <w:p>
      <w:pPr>
        <w:pStyle w:val="Heading2"/>
        <w:numPr>
          <w:ilvl w:val="1"/>
          <w:numId w:val="1"/>
        </w:numPr>
        <w:rPr/>
      </w:pPr>
      <w:bookmarkStart w:id="110" w:name="__RefHeading___Toc2627990_2035185390"/>
      <w:bookmarkStart w:id="111" w:name="_Toc37"/>
      <w:bookmarkEnd w:id="109"/>
      <w:bookmarkEnd w:id="110"/>
      <w:r>
        <w:rPr>
          <w:rtl w:val="true"/>
        </w:rPr>
        <w:t xml:space="preserve">آیا خبر مستفیض جزء خبر متواتر است یا مستقل است </w:t>
      </w:r>
      <w:r>
        <w:rPr/>
        <w:t>91/08/17</w:t>
      </w:r>
      <w:bookmarkEnd w:id="111"/>
    </w:p>
    <w:p>
      <w:pPr>
        <w:pStyle w:val="BookText"/>
        <w:rPr/>
      </w:pPr>
      <w:r>
        <w:rPr>
          <w:rFonts w:ascii="IRNazanin" w:hAnsi="IRNazanin" w:eastAsia="IRNazanin"/>
          <w:color w:val="111111"/>
          <w:sz w:val="28"/>
          <w:sz w:val="28"/>
          <w:szCs w:val="28"/>
          <w:rtl w:val="true"/>
          <w:lang w:bidi="fa-IR"/>
        </w:rPr>
        <w:t>آیا خبر مستفیض جزء خبر متواتر است یا مستقل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شد که خبر مستفیض جزء خبر واحد است یا جزء خبر متواتر، گفتیم که گروه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تعابیر ممکن است بربخورید که دسته بندی کلی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و 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دید کلی است با غض نظر از ریزنگری،ولی بعد از دقت می بینید که گروه بندی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تا حد صحیح هم بشود و تکرار هم بشود، خبر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 دو سند باز هم در اصطلاح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از اینکه بالا رفت، خبر واحد مفید ظن است و اعتبارش به جهت اعتبار تعبدی شرعی است و اعتبار وارد از سوی شرع، خودش در حد ذات اعتبار ندارد؛ چون نه اطمینان است و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دوم خبر مستفیض است که خبر مستفیض از فیضان و کثرت می آید و این استفاضه و کثرت در حد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متواتر است و عدد ندارد و نشانه اش نتایج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نتیجه اش فقط حصول ظن است و خبر مستفیض حصول اطمینان است و خبر متواتر نتیجه اش حصول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بهترین تعبیر در جهت فرق بین متواتر و مستفیض همان فرقی است که بین علم و اطمینان است که سه درجه است علم و اطمینان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یقین از متواتر هم باید بالاتر برود در حد کشف و عینیت قطعی که بشود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یقین و قطع این بود که قطع احتمال جهل مرکب در آن وجود دارد ولی در یقین احتمال جهل مرکب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یقین کسی که خدمت آقا برسد یقین است علم این است که همه ما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هست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عبودیت می رسد به یقین و اعبد ربک حتی یاتیک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حالت روحی است و حالت دل است که این ریاضت و تمرین عبادی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عبادت را انجام بدهد و تکرار کند می بیند یقین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نیست و معامله ای نیست و عدد و رقم ندارد وَ اعْبُدْ رَبَّکَ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تشخیص یا اثبات اعتبار برای روایاتی که ذکر شده در جوامع روائی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بحث ما ،خود ما یک روایت را تشخیص بدهیم که این روایت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تشخیص اعتبار یا اثبات اعتبار برای روایات ذکر شده در وسائل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وسائل الشیعه را در اختیار داریم، باز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یک روایت از باب مثال اولا سند دارد کامل یا ندارد که اگر سند کامل نبود که می شود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کامل بود، راوی ها را یکی یکی می خوانیم، مثلا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عن علی بن ابراهیم عن محمد بن عیسی ما این علی بن ابراهیم در کنار وسائل یک کتاب دیگر هم داریم معجم رجال آقای خویی یا معجم الثقات شیخ تجلیل تبریزی که یک جلد است ، علی را پیدا می کنید ، می بینید علی بن ابراهیم مستند با ذکر منبع با تصریح موثِق که در بحث اعتبار توثیق خواندیم ، می بینیم نوشته است علی بن ابراهیم ثقه ثقه بعد می رسیم عن محمد بن عیسی که ورق می زنیم می بینیم اشعری و قمی ثقه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روات را همین طور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محمد بن عیسی در معجم سه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طبقاتش هم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پنجم و طبقه چهارم، می بینیم طبقه اش با علی بن ابراهیم یک طبقه باشد یا وصل باشد، که هر دو از طبقه پنجم یا علی بن ابراهیم پنجم و محمد بن عیسی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روایات اگر توثیق داشت ، اگر توثیق خاص نداشت، مثلا سهل بن زیاد که توثیق خاص ندارد، یک بخشی در آخر کتاب است به نام توثیقات عامه، آنجا اسماء رجال به ترتیب نوشته شده، توثیقات عامه هم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قمی، کامل الزیاره و مشایخ اجله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و بزنطی و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اگر از رجال اینها یعنی در این سندی که اینها نقل می کنند که اگر توثیق عام هم اعتبارش ثابت شد، این روایت می شود معتبر و قابل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که روایت اخلاقی است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محمد بن عیسی عن یونس بن عبد الرحمن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 سَمِعْتُهُ یَقُولُ یَغْدُو النَّاسُ عَلَی ثَلَاثَةِ أَصْنَافٍ عَالِمٍ وَ مُتَعَلِّمٍ وَ غُثَاءٍ فَنَحْنُ الْعُلَمَاءُ وَ شِیعَتُنَا الْمُتَعَلِّمُونَ وَ سَائِرُ النَّاسِ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دسته درمی آیند،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العلماء عابد و زاهد و صوفی همه طفلان رهند مرد اگر هست بجز عالم ربانی نیست، علمای به معنای کلمه ائمه هست و شیعتنا متعلمون که این درجه دارد، متعلمون درجه یک متعلمین فقه اهل بیت هستند و سائر مردم ضعفا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سند توثیق خاص نداشت و توثیق عام هم نداشت ، مراجعه می کنیم به صفحه مدائح که در همین معجم ثقات قسمت آخر کتاب ، مدائح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بر اساس حروف تنظیم شده می بینیم اگر آن راوی که نه توثیق خاص داشت نه توثیق عام داشت، مدح اگر داشت می شود ممدوح و روایت می شود حسنه و معتبر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روایتی را دیدیم مثل همین جا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اشعری رفعه عن 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مرفوعه است که در مرفوعه کلمه رفعه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رفعه در دید ابتدایی اعتبار ندارد ؛ چون مرسل است ولی بعد از تحقیق می توانید رفعه را سند را پیدا کنید، چون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این روایت مرفوعه و حقیقتا می شود این را رفع عنوان مرفوعه کنیم و سندش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ابتدایی رفعه معتبر اعلام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یادمان نرود که روایاتی که از وسائل هست از کتب اربعه گرفته شده و بیش از صد تا منبع دیگر،و این مجموعه اصول اربعه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محصول اصول اربعماه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از کتب اربعه نقل بشود یک اعتبار ابتدایی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در منبر بحث کنید و در مجالس بحث کنید،می گوییم روایتی که در جوامع معتبر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مضمونش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نَجَاةَ إِلَّا بِالطَّاعَةِ وَ الطَّاعَةُ بِالْعِلْمِ وَ الْعِلْمُ بِالتَّعَلُّمِ وَ التَّعَلُّمُ بِالْعَقْلِ یُعْتَقَدُ وَ لَا عِلْمَ إِلَّا مِنْ عَالِمٍ رَبَّانِی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سلام الله تعالی علیه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مِنْ نَفْسِهِ وَاعِظٌ کَانَ عَلَیْهِ مِنَ 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می خواهد برای خود بیمه درست کند، خودش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المفید فی المقنعه عن النبی قال مَنْ جُعِلَ قَاضِیاً فَقَدْ ذُبِحَ بِغَیْرِ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مقنعه که شیخ مفید مستقیما از سوی پیامبر نقل می کند که طبیعتا می شود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نکته دارد که اگر شیخ مفید به این تعبیر آورده باشد که قال النبی، برای او ثابت شده ما به قول شیخ مفید اعتماد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شیخ صدوق بگوید قال الصادق، برای او ثابت شده که این قول قول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روی عن النبی یا روی عن الصادق این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اما اینکه شماره گذاری حسابی دارد یا ندارد، آنچه اساتید فن گفته اند این است که در کافی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اول و دوم اشاره به اعتبار هم دارد و در وسائل هم جمع آوری و نظر به ابواب است، وسائل طبق ابواب شرائع الاسلام تدوین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تدوین احکام و تبویب ابواب است بنابراین آن رتبه بندی اینجا ملحوظ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کافی روایت اول از اعتبار اول از دید مرحوم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و تعبیرات شیخ کلینی و شیخ طوسی و وسائل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وسائل به دو سه تا تعبیر برمی خوریم که یک تعبیر مربوط می شود به شیخ طوسی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محمد بن الحسن باسناده عن الحسین بن سعید که این باسناده مرسل است یا مسند است یا معتبر هست یا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باسناده یک کتاب معجم رجال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روایات بعضی از راوی ها ذکر نمی کند و دو سه تا راوی را حذف می کند و راوی چهارم ذکر می کند، تحت عنوان باسناده یعنی به آن راوی که الان ذکر شده ،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تهذیب و استبصار داشتید در آخر کتاب آورده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نداشتید همین معجم ثقات در آخر کتاب تحت عنوان اسانید محذوفه آورده است که این سند اسناد شیخ به حسین بن سعید ، افراد را لیست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جلد آخرش هم قسمتی از آن مطالب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در وسائل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را آنجا مراجعه می کنید طبق حروف اسم مثلا آمده است باسناده عن الحسین بن سعید که اسناد شیخ به حسین بن سعید درست هست یا نیست، می گردیم حسین بن سعید را پیدا می کنیم در آن اسانید، آنجا نوشته شده که اسناد شیخ به حسین بن سعید اهوازی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درست نبود،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این روایات می بینیم که یک روایت محمد بن الحسن ذکر شده روایت بعدی آمده و عنه که این عنه به همان نفر اول سند که محمد بن الحسن شیخ طوسی بود یا فرض کنید کس دیگری بود،اینجا روایتی هست محمد بن یعقوب در یک روایت و روایت دوم عنه ، این عنه ضمیر می رود به راوی اول سند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تعبیر کافی این است که در ابتدای سند نقل می کند که عن عده من اصحابنا روایت پنجم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اصحابنا این عده من اصحابنا اصطلاح مرحوم کلینی است چنانچه اسناد اصطلاح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گفت حسب ظاهر که گفته عده من اصحابنا شیخ کلینی می گوید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هم این باز هم در آخر کتاب منظور از عده، چهار نفر از مجموعه هاست و آن افراد هم برایش مروی عنهای معروف و از اجلا و ثقات است که در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در روایت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تعبیر از کثیر است، یقول بهذا الحکم غیر واحد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شهرت بالا نزدیک اجماع می رسد ، که این تعبیر سندی نیست، تعبیری از آراء و اقوال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 عیاشی می آید محمود بن مسعود عیاشی که صاحب تفسیر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متاسفانه یک نقصی به وجود آمده که تفسیر عیاشی خیلی معتبر است که شاید اعتبارش از اعتبار علی بن ابراهیم کمتر نباشد، منتها یک آدم مطبوعاتی گفته ما این متن را لازم داریم، این اسم افراد را چه کار داریم، تمام سند را حذف کرده که اینها سند حذف شده و فقط مانده است عیاشی عن امام صادق که گاهی جاهای دیگر روایاتش جاهای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عیاشی از لحاظ اعتبار در حد یک اعتبار ابتدایی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تفسیر عیاشی باشد، یک اعتبار ابتدایی هست و قابل ذکر در خطابه و منبر هست و جزء کتب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در بحث رجالی از این به طور کامل نمی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عیاشی در تفسیر خودش </w:t>
      </w:r>
      <w:r>
        <w:rPr>
          <w:rStyle w:val="FootnoteAnchor"/>
          <w:rtl w:val="true"/>
        </w:rPr>
        <w:footnoteReference w:id="8"/>
      </w:r>
      <w:r>
        <w:rPr>
          <w:rFonts w:ascii="IRNazanin" w:hAnsi="IRNazanin" w:eastAsia="IRNazanin"/>
          <w:color w:val="111111"/>
          <w:sz w:val="28"/>
          <w:sz w:val="28"/>
          <w:szCs w:val="28"/>
          <w:rtl w:val="true"/>
          <w:lang w:bidi="fa-IR"/>
        </w:rPr>
        <w:t xml:space="preserve">از امام باقر با یک واسطه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 أبواب الله و سبیله و الدعاة إلی الجنة و القادة إلیها و الأدلاء علیها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سوال کرد که واتوا البیوت من ابوابها معنایش چیست امام باقر علیه السلام فرمود اینها ائمه هدی هستند اگر بخواهیم علمی بدست بیاوریم یا دنیا اگر به سراغ علم برود باید به طرف ابواب علم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علم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خواستید در ایام محرم از موعظه استفاده کنید، درباره اخلاق درباره آداب درباره مسائل اجتماعی و اعتقادی و فرهنگی روایت عنوان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روایت استفاده کنید ، اولا جلسه و بحثی که با آیه و روایت باشد، جلسه ای است که با نور شروع می شود ، بحث شما نورانیت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سیاست بگوید و بحث روز بگوید ولی سیاستی و بحثی که زیر پوشش نور باشد و کلام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که وظیفه اش هست، وظیفه روحانی این نیست که همیشه بحث کند و از ایه و روایت کاری نداشته باشد، همه اش بحث های داخلی و خارجی که آنها هم به جهت مقاصد درست بحث کنید،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روحانی کاروانی است پشت سر امام صادق که هدایت مردم می کند و مردم که هدایت بشوند ان مسائل هم خودش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پیروی از ائمه و کلمات ائمه نور و نقطه های اصلی در بحثمان باشد</w:t>
      </w:r>
      <w:r>
        <w:rPr>
          <w:rFonts w:eastAsia="IRNazanin" w:cs="IRNazanin"/>
          <w:color w:val="111111"/>
          <w:sz w:val="28"/>
          <w:szCs w:val="28"/>
          <w:rtl w:val="true"/>
          <w:lang w:bidi="fa-IR"/>
        </w:rPr>
        <w:t>.</w:t>
      </w:r>
      <w:bookmarkStart w:id="112" w:name="pg4815_62554"/>
    </w:p>
    <w:p>
      <w:pPr>
        <w:pStyle w:val="Heading2"/>
        <w:numPr>
          <w:ilvl w:val="1"/>
          <w:numId w:val="1"/>
        </w:numPr>
        <w:rPr/>
      </w:pPr>
      <w:bookmarkStart w:id="113" w:name="__RefHeading___Toc2627992_2035185390"/>
      <w:bookmarkStart w:id="114" w:name="_Toc38"/>
      <w:bookmarkEnd w:id="112"/>
      <w:bookmarkEnd w:id="113"/>
      <w:r>
        <w:rPr>
          <w:rtl w:val="true"/>
        </w:rPr>
        <w:t xml:space="preserve">متن درس خارج فقه استاد سید کاظم مصطفوی </w:t>
      </w:r>
      <w:r>
        <w:rPr>
          <w:rtl w:val="true"/>
        </w:rPr>
        <w:t xml:space="preserve">- </w:t>
      </w:r>
      <w:r>
        <w:rPr>
          <w:rtl w:val="true"/>
        </w:rPr>
        <w:t xml:space="preserve">شنبه </w:t>
      </w:r>
      <w:r>
        <w:rPr/>
        <w:t>11</w:t>
      </w:r>
      <w:r>
        <w:rPr>
          <w:rtl w:val="true"/>
        </w:rPr>
        <w:t xml:space="preserve"> </w:t>
      </w:r>
      <w:r>
        <w:rPr>
          <w:rtl w:val="true"/>
        </w:rPr>
        <w:t xml:space="preserve">آذر ماه </w:t>
      </w:r>
      <w:r>
        <w:rPr/>
        <w:t>91/09/11</w:t>
      </w:r>
      <w:bookmarkEnd w:id="1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سید الحکیم فرمود که رفع قلم از صبی ، رفع الزام می کند و مناط صحت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صحت همان عبادت و ماهیت عبادت و تمییز و انجام صحیح بر اساس موازین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هست و انجام می شود بر اساس شرایط که این مناط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رفع می گوید که این تکلیف برای صبی الزام ندارد ؛ برای اینکه صبی همیشه مکلف نیست و مامور به تکالیف شرعی نیست و الزام ندارد اما اگر عبادت را انجام بدهد، عبادت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ماحصل فرمایش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فرمودند که تفکیک بین الزام و مناط درست نیست بلکه ممکن نیست؛ برای اینکه اولا الزام را ما از تکلیف جدا کنیم و برای تکلیف دو جزء قائل بشویم یکی به معنای مناط و یکی به معنای الزام ؛چنین چیزی ممکن نیست و با واقعیت تطبیق نمی کند و ثانیا الزام یک امر انتزاعی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شرع انتزاع می شود که فرق بین اعتباری و انتزاعی این بود که اعتباری نیاز به منشا ندارد و فقط جعل است و انتزاع نیاز به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یک امر عقلی شد، این الزام قابل رفع نیست از سوی شرع؛ برای اینکه قابلیت جعل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همان جایی که فرق بین برائت عقلی و برائت شرعی را روشن می کرد که اینجا برائت عقلی جاری است اما برائت شرعی جاری نیست ؛چون چیزی که قابل جعل نباشد، قابل رفع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عرق الابل الجلال بل مطلق الحیوان الجلال</w:t>
      </w:r>
    </w:p>
    <w:p>
      <w:p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عرق الابل الجلاله بل مطلق الحیوان الجلال علی الاحوط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دوازدهمین مورد از موارد نجاسات عرق ابل جلاله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اولی می گویند نجس ، متاخرین می گویند طاهر و طبقه سوم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نجاست این گونه ابل ، بحث و اختلاف قابل توجهی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بر اینند که عرق ابل جلاله نجس است و متاخرین بر اینند که عرق ابل جلاله طاهر است ، متاخر المتاخرین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طباطبائی از باب مثال می گوید نجس است ، سید الاستاد می گوید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از جمله شیخان و صدوقان و بقیه آن اعاظم فرموده اند که عرق ابل جلاله نجس است که برای متقدمین شیخان و صدوقان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متاخرین شهید اول و محقق حلی و علامه حلی و سایر متاخرین می فرمایند که عرق ابل جلاله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سرخط طبقه سوم است متاخر المتاخرین ایشان می فرماید الاقوی 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شرائع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شرایع </w:t>
      </w:r>
      <w:r>
        <w:rPr>
          <w:rStyle w:val="FootnoteAnchor"/>
          <w:rtl w:val="true"/>
        </w:rPr>
        <w:footnoteReference w:id="10"/>
      </w:r>
      <w:r>
        <w:rPr>
          <w:rFonts w:ascii="IRNazanin" w:hAnsi="IRNazanin" w:eastAsia="IRNazanin"/>
          <w:color w:val="111111"/>
          <w:sz w:val="28"/>
          <w:sz w:val="28"/>
          <w:szCs w:val="28"/>
          <w:rtl w:val="true"/>
          <w:lang w:bidi="fa-IR"/>
        </w:rPr>
        <w:t>هم می فرماید الاظهر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که عنوان کردیم ، طبیعتا به این نکته توجه کردیم که جزء مسائل مهمی است که بین متقدمین و متاخرین مورد اختلاف قرار گرفته و ما یک اصلی هم داریم و آن این است که آراء متقدمین و توثیقات متقدمین و شهرت متقدمین ، مقدم است بر آراء و شهرت ها و توثیقات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شخصی سرجای خود و تبحر عمدتا قدم زمانی و وصل با زمان تابعین و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 می رسیم به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 بر نجاست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دال بر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نجاست عرق ابل جلاله استدلال می کنند به روایاتی که در باب آن آمده است که عنوان باب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کراهه عرق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وسائل به متاخرین پیوسته و عنوان های باب را طبق فهم و اجتهاد خود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دو تا روایت داریم که هر دو معتبر و مورد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Style w:val="FootnoteAnchor"/>
          <w:rtl w:val="true"/>
        </w:rPr>
        <w:footnoteReference w:id="11"/>
      </w:r>
      <w:r>
        <w:rPr>
          <w:rFonts w:ascii="IRNazanin" w:hAnsi="IRNazanin" w:eastAsia="IRNazanin"/>
          <w:color w:val="111111"/>
          <w:sz w:val="28"/>
          <w:sz w:val="28"/>
          <w:szCs w:val="28"/>
          <w:rtl w:val="true"/>
          <w:lang w:bidi="fa-IR"/>
        </w:rPr>
        <w:t>عبارت است از 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اعتبار 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علی بن حکم که توثیق خاص دارد عن هشام بن سالم که از اصحاب امام صادق و از اجلاء و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اللُّحُومَ الْجَلَّالَةَ وَ إِنْ أَصَابَکَ مِنْ عَرَقِهَا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لحوم جلاله استفاده نکنید و اگر از عرق جلال چیزی به شما اصابت کرد، آن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دید ابتدایی همین قدر که به معنای الفاظ عربی آشنا باشیم ، از این حدیث می فهمیم که عرق ابل جلاله نجس است که امام دستور داده است که اگر عرق ابل اصابت کرد بر لباس یا بدن شما ، تطهیر کنید پس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ابتدایی و ظهور بدوی است و این دلیل شده است برای حکم به نجاست عرق ابل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w:t>
      </w:r>
      <w:r>
        <w:rPr>
          <w:rStyle w:val="FootnoteAnchor"/>
          <w:rtl w:val="true"/>
        </w:rPr>
        <w:footnoteReference w:id="12"/>
      </w:r>
      <w:r>
        <w:rPr>
          <w:rFonts w:ascii="IRNazanin" w:hAnsi="IRNazanin" w:eastAsia="IRNazanin"/>
          <w:color w:val="111111"/>
          <w:sz w:val="28"/>
          <w:sz w:val="28"/>
          <w:szCs w:val="28"/>
          <w:rtl w:val="true"/>
          <w:lang w:bidi="fa-IR"/>
        </w:rPr>
        <w:t>حسنه حفص بن بختری هست که آن هم از امام صادق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 سندی حسنی است که قریب به صحیح است بخاطر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ابیر عمیر عن حفص البختری که از اصحاب امام صادق علیه السلام هست و از اجلاء و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مِنْ أَلْبَانِ الْإِبِلِ الْجَلَّالَةِ وَ إِنْ أَصَابَکَ شَیْ‌ءٌ مِنْ عَرَقِهَا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تمام است و ابهامی در آن نیست که گفتیم ظهور بدوی آن مشخص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الاستاد</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3"/>
      </w:r>
      <w:r>
        <w:rPr>
          <w:rFonts w:ascii="IRNazanin" w:hAnsi="IRNazanin" w:eastAsia="IRNazanin"/>
          <w:color w:val="111111"/>
          <w:sz w:val="28"/>
          <w:sz w:val="28"/>
          <w:szCs w:val="28"/>
          <w:rtl w:val="true"/>
          <w:lang w:bidi="fa-IR"/>
        </w:rPr>
        <w:t>درباره ظهور این روایت ، بحث تحقیقی و دقیقی ارائه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فاغسله ارشاد به نجاست است؛ چون غسل واجب شرعی تکلیفی نیست و طبیعتا می شود ارشاد به 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ارشاد دو قسم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اینجا این است که ارشاد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حکم عقل که حکم ارشادی می گوییم در برابر حکم مولوی ، منظور از ارشاد به حکم عقل ارشاد به حکم ضروری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اگر از سوی شرع دستوری نیامده بود، حکم عقل کافی بود مثل اطاعت مولای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حکم ارشادی یا امر ارشادی در حقیقت انشاء نیست بلکه اخبار و حکایت از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برمی خوردید که ارشاد به فساد در باب بیع و ارشاد به نجاست و ارشاد به مانعیت ، این قسم دوم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ارشاد عبارت است از ارشاد به ملازمه عقلی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ارشادها که در حقیقت ارشاد به ملازمه عقلی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خود ما که می فرماید فاغسله می دانیم که خود غسل ، وجوب شرعی شخصی ندارد مثل وجوب صلاه و از طرفی دستور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اینجا اعلام می دارد که این تطهیر می طلبد که نجاستی در کار باشد ، لازمه این تطهیر نجاست شئ است و ملازمه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ارشاد این است که وجوب شخصی نیست و دستور قطعی شرع آمده پس حکم عقل یک ملازمه اینجا درک می کند و آن عبارت است از اینکه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که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نجاست است و در بیع گاهی می خوانید که لا تبع ما لیس عندک که نهی است ، می گوییم این نهی ارشاد به فساد است؛ چون بیع که حرمت تکلیفی شرعی که ندارد، نهی آمده ، ملازمه عقلی کشف می شود از این امر مولی با توجه به عدم وجود حرمت تکلیفی ، فساد معامله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و اغسله که وجوب شرعی تکلیفی ندارد ، لا محاله ارشاد است به نجاست، پس دلالت نصوص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و دلالت هم کامل و ظهورش را هم سید الاستاد تایید می کند که ما گفتیم هم ظهور ابتدایی عرفی دارد و هم ظهور تحقیقی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 اقوی طهارت است و ادله آن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جواهر </w:t>
      </w:r>
      <w:r>
        <w:rPr>
          <w:rStyle w:val="FootnoteAnchor"/>
          <w:rtl w:val="true"/>
        </w:rPr>
        <w:footnoteReference w:id="1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للاصل بل الاصول و العمومات ؛اولین دلیل بر طهارت اصل است که اصل مطلق در طهارت که عبارت است از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الاصول که عبارت است از همین اصل طهارت و اصل برائت و استصحاب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می فرماید ما قبل از جلال بودن که می دانستیم که عرق ابل پاک و طاهر است ، الان که جلال شده است ، موضوع تغییر نکرده ، همان حیوان و همان عرق است ، با عروض یک عارضی شک می کنیم ، عروض عارض تغییر موضوعی ایجاد نمی کند، عروض عارض موجب شک می شود و الا اگر عروض عارضی نباشد که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و نجاست می کنیم و استصحاب طهارت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عمومات نصوص دال بر طهارت سؤر ما لا یؤکل لحمه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سؤر کل ما لا یأکل لحمه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که ما لا یأکل لحمه بدتر از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بر طهارت همین عموم و دلیل دوم طهارت عین است ، می فرماید که خلافی که نیست بلکه اجماع وجود دارد درباره طاهر العین بودن ابل جلاله در حال جلال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 که جلاله می شود در عین حال طاهر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جلال ماده اش را گفته می شود از جلل یعنی غیر طبیعی و ممنوعات اکل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که اقامه کردیم ، طهارت عین ملازمه دارد بر اینکه تمام اجزاء از جمله سؤر باید پاک باشد چون طاهر العین است مثل حیوانات دیگر حتی بول و روثش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w:t>
      </w:r>
    </w:p>
    <w:p>
      <w:pPr>
        <w:pStyle w:val="BookText"/>
        <w:rPr/>
      </w:pPr>
      <w:r>
        <w:rPr>
          <w:rFonts w:ascii="IRNazanin" w:hAnsi="IRNazanin" w:eastAsia="IRNazanin"/>
          <w:color w:val="111111"/>
          <w:sz w:val="28"/>
          <w:sz w:val="28"/>
          <w:szCs w:val="28"/>
          <w:rtl w:val="true"/>
          <w:lang w:bidi="fa-IR"/>
        </w:rPr>
        <w:t>پس این دو دلیل ، مویداتی هم ارائه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ابل جلاله و سایر جلالات، گاو و گوسفند اگر جلاله بشود، خلافی نیست که در اینکه عرق آنها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ابل و بقر و غنم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ابل جلال به استبراء از مؤیدات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اگر بشود، خوردن گوشت و نوشیدن شیر آن حرام می شود مدتی استبراء می خواهد، بعد ازاستبراء پاک است و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استبراء که تعیین شده است برای طهارت لحم و لبن ، عرق هم که پاک می شود حکم به تطهیر کردن نیامده ، بدون تطهیر، بدن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نجس بود، باید حکم به تطهیر صادر می شد؛ چون متنجس شده بود و تطهیر این عرق مثل زوال نجاست از بدن حیوان نیست که به مجرد زوال طهارت بیاید ، این نیاز به تطهیر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اگر یک حیوانی بول نجسی به بدنش برسد، آن را باید تطهیر کنید اما اگر نجاسات انتقالی که روی موی اسب قرار گرفته و آن نجاست برطرف بشود ، چون بر بدن اصابت نمی کند، زوال عین را باعث زوال نجاست در فقه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عرق است و از خود بشره است و نیاز به تطهیر دارد اگر نجس باشد، پس حکم به نجاست که نیامده کشف می کنیم که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مؤید سوم عدم منع از رکوب ، که در قدیم سوار شدن بر ابل بدون زین بوده و شتر که سوار بشود، ملازمه دارد، منع از رکوب نشده است، کشف می کند که عرق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موید و دو تا دلیل مضافا بر اصول همه این امور مجموعا زمینه را آماده می کند که روایات حمل بر کراهت بکنیم</w:t>
      </w:r>
      <w:r>
        <w:rPr>
          <w:rFonts w:eastAsia="IRNazanin" w:cs="IRNazanin"/>
          <w:color w:val="111111"/>
          <w:sz w:val="28"/>
          <w:szCs w:val="28"/>
          <w:rtl w:val="true"/>
          <w:lang w:bidi="fa-IR"/>
        </w:rPr>
        <w:t>.</w:t>
      </w:r>
      <w:bookmarkStart w:id="115" w:name="pg4815_62565"/>
    </w:p>
    <w:p>
      <w:pPr>
        <w:pStyle w:val="Heading2"/>
        <w:numPr>
          <w:ilvl w:val="1"/>
          <w:numId w:val="1"/>
        </w:numPr>
        <w:rPr/>
      </w:pPr>
      <w:bookmarkStart w:id="116" w:name="__RefHeading___Toc2627994_2035185390"/>
      <w:bookmarkStart w:id="117" w:name="_Toc39"/>
      <w:bookmarkEnd w:id="115"/>
      <w:bookmarkEnd w:id="116"/>
      <w:r>
        <w:rPr>
          <w:rtl w:val="true"/>
        </w:rPr>
        <w:t xml:space="preserve">ادامه بحث از نجاست عرق شتر نجاستخوار </w:t>
      </w:r>
      <w:r>
        <w:rPr/>
        <w:t>91/09/12</w:t>
      </w:r>
      <w:bookmarkEnd w:id="117"/>
    </w:p>
    <w:p>
      <w:pPr>
        <w:pStyle w:val="BookText"/>
        <w:rPr/>
      </w:pPr>
      <w:r>
        <w:rPr>
          <w:rFonts w:ascii="IRNazanin" w:hAnsi="IRNazanin" w:eastAsia="IRNazanin"/>
          <w:color w:val="111111"/>
          <w:sz w:val="28"/>
          <w:sz w:val="28"/>
          <w:szCs w:val="28"/>
          <w:rtl w:val="true"/>
          <w:lang w:bidi="fa-IR"/>
        </w:rPr>
        <w:t>ادامه بحث از نجاست عرق شتر نجاستخوار</w:t>
      </w:r>
    </w:p>
    <w:p>
      <w:pPr>
        <w:pStyle w:val="BookText"/>
        <w:rPr/>
      </w:pPr>
      <w:r>
        <w:rPr>
          <w:rFonts w:ascii="IRNazanin" w:hAnsi="IRNazanin" w:eastAsia="IRNazanin"/>
          <w:color w:val="111111"/>
          <w:sz w:val="28"/>
          <w:sz w:val="28"/>
          <w:szCs w:val="28"/>
          <w:rtl w:val="true"/>
          <w:lang w:bidi="fa-IR"/>
        </w:rPr>
        <w:t>درباره حکم عرق ابل جلاله بحث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گفتیم صاحب جواهر فرمودند که اقوی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را بیان کردند و اصولی را هم به عنوان پشتوانه ذکر کردند و مؤیداتی هم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روایت صحیحه مربوط به نجاست عرق شتر نجاستخوار</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باب وارد شده است و دلالت بر نجاست دارد؛ صحیحه هشام و حسنه ابن بختری ، این دو روایت هرچند از نظر سند درست است و ظهور ابتدایی هم درست است ولی دلالتش بر مطلوب کامل نیست و به عبارت دیگر قابل استناد نیست برای اثبات نجاست؛ برای اینکه اولا مشهور اعراض کرده است از اطلاق این دو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روایت شامل همه جلاله ها می شود و اتفاق داریم که غیر از ابل جلاله حیوانات دیگر اگر جلاله بشوند، عرقشان نجس نیست،</w:t>
      </w:r>
    </w:p>
    <w:p>
      <w:pPr>
        <w:pStyle w:val="BookText"/>
        <w:rPr/>
      </w:pPr>
      <w:r>
        <w:rPr>
          <w:rFonts w:ascii="IRNazanin" w:hAnsi="IRNazanin" w:eastAsia="IRNazanin"/>
          <w:color w:val="111111"/>
          <w:sz w:val="28"/>
          <w:sz w:val="28"/>
          <w:szCs w:val="28"/>
          <w:rtl w:val="true"/>
          <w:lang w:bidi="fa-IR"/>
        </w:rPr>
        <w:t>ال برای عهد باشد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نجاست می گویند که الف و لامی که در این حدیث آمده است که می فرماید لا تأکل اللحوم الجلاله ، این الف و لام الجلاله ممکن است الف و لام عهد باشد که که مقصود از جلاله همان جلاله 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اینکه در حدیث دوم حسنه ابن بختری آمده است که لا تشرب من البان الابل الجلاله که تصریح شده است، پس اگر عهد بود، اشکال اعراض مشهور دیگر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اکثر پیش می آید</w:t>
      </w:r>
    </w:p>
    <w:p>
      <w:pPr>
        <w:pStyle w:val="BookText"/>
        <w:rPr/>
      </w:pPr>
      <w:r>
        <w:rPr>
          <w:rFonts w:ascii="IRNazanin" w:hAnsi="IRNazanin" w:eastAsia="IRNazanin"/>
          <w:color w:val="111111"/>
          <w:sz w:val="28"/>
          <w:sz w:val="28"/>
          <w:szCs w:val="28"/>
          <w:rtl w:val="true"/>
          <w:lang w:bidi="fa-IR"/>
        </w:rPr>
        <w:t>و اشکال دوم هم جا ندارد که اشکال دوم تخصیص اکثر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به دو گونه است؛ یک مرتبه اکثریت تخصیص خورده و عده ای هست، یک مرتبه تخصیص اکثر طوری است که یک فرد می ماند، این قسم دوم در نهایت استهجان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لا یقول بها احد، تخصیص اکثری اینگونه کسی قائل نیست که اکرم العلماء بگوید ، یک فرد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اکرم العلماء مقصود اتقیاء باشد که یک عده ای است و اکثریت خارج می شود که این تخصیص اکثر است ، تا حدودی قابل قبول است هر چند استهجان ابتدایی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اکثری که یک فرد باقی بماند ، اینگونه هیچ کسی به آن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عهد خلاف اصل است و کسی به این توجیه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مدلول روایت این می شود که حمل بر استحباب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یعنی مستحب است که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را حمل بر استحباب می کنیم و می گوییم اجتناب از عرق ابل جلاله مستحب است و غسل هم مستحب است و همه جلاله 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مشهور بهتر از حمل ال بر عهد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در جهت تایید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ندب اولی است از اینکه عهد بگیریم ؛ چون عهد خلاف اصل است و حمل بر ندب که می شود مجاز مشهور و مجاز مشهور در بلاغت گفته اند که نزدیک به حقیقت است ، امر در ندب مجاز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غسل مستحب است نسبت به همه عرق های جلاله ها و اختصاص به ابل ندارد تا نیازی به عهد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در قدما گفته می شود ، تحقیق این است که تحقق آن شهرت ثابت نیست و شک در تحقق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توجیه صاحب جواهر معلوم شد و ادله اش در شکل کامل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عهد یک معونه خارجی می خواهد و هر چیزی که معونه اضافی بخواهد خلاف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عهدی در کار نباشد و همین ظاهر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یک معونه اضافی می طلبد که قصد کند یک امر اضافه بر مدلول ظاهری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 اقتضای طبیعت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انصاری</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نجاسه عرق الابل الجلاله که بر خلاف رأی استادش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ایشان مطرح می کند، استناد می کند به همان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هشام بن سالم و حسنه ابن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اسمی نمی برد که جایی که نصوص باشد، نیاز و نوبت به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معتبر است و دلالتش هم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حدیث عموم جلاله است ولیکن از آنجایی که این حکم خلاف قاعده هست ، اخذ به قدر متیقن می شود و تخصیص نیست از باب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همدانی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همدانی </w:t>
      </w:r>
      <w:r>
        <w:rPr>
          <w:rStyle w:val="FootnoteAnchor"/>
          <w:rtl w:val="true"/>
        </w:rPr>
        <w:footnoteReference w:id="1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النجاسه نصوص از لحاظ سند که هیچ اشکالی ندارد ، اما توجیه عهد که اشکال کردید، بر عکس عهد اگر قرینه داشته باشد، هیچ مشکلی نیست که حمل بر عهد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ما صحیحه ابن بختری است که می فرماید الابل الجلاله و آن قرینه می شود که منظور از جلاله در حسنه هم ابل جلاله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بدون قرینه خلاف اصل است اما با قرینه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قرینه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جهت قرینیت نسبت به عهد این است که فتوای قدماء که اعلام کرده اند که فقط عرق ابل جلاله است نه عرق سایر جلاله ها، این فتوای قدما قرینه دیگر بر عهد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کلام شیخ انصاری که کلمه قدر متیقن بکار رفته بود، ایشان کامل می کند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می توانیم بگوییم که از آغاز مقدمات کامل نیست ؛ چون یکی از مقدمات حکمت این است که قدر متیقن در مقام تخاطب نباشد، و در اینجا قدر متیقن در مقام تخاطب وجود دارد ، با وجود ابل جلاله از اول بیان جهتش را مشخص کرده است که عرق جلاله که ابل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 که داشتیم ، اطلاق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امام خمینی</w:t>
      </w:r>
    </w:p>
    <w:p>
      <w:pPr>
        <w:pStyle w:val="BookText"/>
        <w:rPr/>
      </w:pPr>
      <w:r>
        <w:rPr>
          <w:rFonts w:ascii="IRNazanin" w:hAnsi="IRNazanin" w:eastAsia="IRNazanin"/>
          <w:color w:val="111111"/>
          <w:sz w:val="28"/>
          <w:sz w:val="28"/>
          <w:szCs w:val="28"/>
          <w:rtl w:val="true"/>
          <w:lang w:bidi="fa-IR"/>
        </w:rPr>
        <w:t xml:space="preserve">موید بر این مطلب امام خمینی </w:t>
      </w:r>
      <w:r>
        <w:rPr>
          <w:rStyle w:val="FootnoteAnchor"/>
          <w:rtl w:val="true"/>
        </w:rPr>
        <w:footnoteReference w:id="1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تخصیص قابل توجیه است برای اینکه در زمان صدور روایت اکثر ابتلا با ابل بوده پس تخصیص اکثر نیست ، بارکشی و مسافرت ها و خرید و فروش های اعراب عمدتا با ابل بوده ، تخصیص اکثری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تخصیص که مرتفع شد ، فتوا بر نجاست بنابر توجیه و استنباط از نصوص ثابت شد و مطلب تمام، شیخ انصاری و محقق همدانی و امام خمینی مطابق با متن فرمودند که اقوی نجاست است و همچنین سید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بر خلاف ظاهر نصوص موجود توسط مرحوم آقای خویی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قوم دوم از متاخرین که جمعی می گویند اقوی طهارت است، در رأس این مجموعه سید الاستاد قرار دارد ، می فرماید اقوی طهارت است ولی توجیه ایشان با توجیه صاحب جواهر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 صحیحه و حسنه دلالتشان کامل بود و ظهورشان بر نجاست اشکالی نداشت و ارشاد به نجاست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ظاهر می توانیم بر خلاف ظاهر عمل کنیم ؛ چون قرینه داریم که اینجا ظاهر مراد نیست، اولا اجماع محقق است بین قدما و متاخرین که سایر جلاله غیر از ابل ، عرقشان پاک است و چه فرقی بین عرق ابل جلاله با عرق سایر حیوانات جلاله است ، یک بقر که جلاله بشود با یک ابل چه فرق دارد که نزدیک به خلاف وجدان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قرینه داریم که نجاست در اینجا در کار نیست بلکه مانعیت از صلاه است ؛ چون در صدر روایت هم صحیحه و هم حسنه تصریح دارد به حرمت اکل ، لا تأکل اللحوم الجلاله این بیان اصلش حرمت اکل است و این حیوانات می شود محرم الاکل ، در حسنه هم داریم لا تشرب الالبان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الاکل که شد، توهم می آید که سایر محرم الاکل ها که اجزایش مانع صلاه بود، برای اینکه شبهه ای نشود گفته است اگر از عرقش چیزی به شما رسید ، بشویید از باب مانعیت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محرم الاکل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الاکل ذاتی که حیوانات نجس العین ذاتی و محرم الاکل عرضی که جلاله هست ، شرح این معنا درس آینده</w:t>
      </w:r>
      <w:r>
        <w:rPr>
          <w:rFonts w:eastAsia="IRNazanin" w:cs="IRNazanin"/>
          <w:color w:val="111111"/>
          <w:sz w:val="28"/>
          <w:szCs w:val="28"/>
          <w:rtl w:val="true"/>
          <w:lang w:bidi="fa-IR"/>
        </w:rPr>
        <w:t>.</w:t>
      </w:r>
      <w:bookmarkStart w:id="118" w:name="pg4815_62574"/>
    </w:p>
    <w:p>
      <w:pPr>
        <w:pStyle w:val="Heading2"/>
        <w:numPr>
          <w:ilvl w:val="1"/>
          <w:numId w:val="1"/>
        </w:numPr>
        <w:rPr/>
      </w:pPr>
      <w:bookmarkStart w:id="119" w:name="__RefHeading___Toc2627996_2035185390"/>
      <w:bookmarkStart w:id="120" w:name="_Toc40"/>
      <w:bookmarkEnd w:id="118"/>
      <w:bookmarkEnd w:id="119"/>
      <w:r>
        <w:rPr>
          <w:rtl w:val="true"/>
        </w:rPr>
        <w:t xml:space="preserve">ادامه بحث از نجاست عرق شتر نجاستخوار </w:t>
      </w:r>
      <w:r>
        <w:rPr/>
        <w:t>91/09/13</w:t>
      </w:r>
      <w:bookmarkEnd w:id="120"/>
    </w:p>
    <w:p>
      <w:pPr>
        <w:pStyle w:val="BookText"/>
        <w:rPr/>
      </w:pPr>
      <w:r>
        <w:rPr>
          <w:rFonts w:ascii="IRNazanin" w:hAnsi="IRNazanin" w:eastAsia="IRNazanin"/>
          <w:color w:val="111111"/>
          <w:sz w:val="28"/>
          <w:sz w:val="28"/>
          <w:szCs w:val="28"/>
          <w:rtl w:val="true"/>
          <w:lang w:bidi="fa-IR"/>
        </w:rPr>
        <w:t>ادامه بحث از نجاست عرق شتر نجاستخوار</w:t>
      </w:r>
    </w:p>
    <w:p>
      <w:pPr>
        <w:pStyle w:val="BookText"/>
        <w:rPr/>
      </w:pPr>
      <w:r>
        <w:rPr>
          <w:rFonts w:ascii="IRNazanin" w:hAnsi="IRNazanin" w:eastAsia="IRNazanin"/>
          <w:color w:val="111111"/>
          <w:sz w:val="28"/>
          <w:sz w:val="28"/>
          <w:szCs w:val="28"/>
          <w:rtl w:val="true"/>
          <w:lang w:bidi="fa-IR"/>
        </w:rPr>
        <w:t>درباره حکم عرق ابل جلاله بحث می کردیم، اقوال و ادله گفته شد ،</w:t>
      </w:r>
    </w:p>
    <w:p>
      <w:pPr>
        <w:pStyle w:val="BookText"/>
        <w:rPr/>
      </w:pPr>
      <w:r>
        <w:rPr>
          <w:rFonts w:ascii="IRNazanin" w:hAnsi="IRNazanin" w:eastAsia="IRNazanin"/>
          <w:color w:val="111111"/>
          <w:sz w:val="28"/>
          <w:sz w:val="28"/>
          <w:szCs w:val="28"/>
          <w:rtl w:val="true"/>
          <w:lang w:bidi="fa-IR"/>
        </w:rPr>
        <w:t>فرمایش مرحوم آقای خویی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رسیدیم به بیان سید الاستاد که فرمودند نصوص مضافا بر اعتبار سند ، ظهور قطعی دارد بر نجاست اما قرائنی وجود دارد که به وسیله آن قرائن می توانیم دست از ظهور برداریم که در حقیقت مقتضای قرینه هم ظهور دیگری است ، مقتضای قرینه ظهور برتری است، لذا می گوییم ظهور قرینه اقوی هست از ظهور ذو القرینه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موقع قرینه آمد معنایش این نیست که از ظهور دست برداریم بلکه ظهور اقوی آمده ظهور قوی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قرینه ای که داشتیم که در صدر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قرینه ما را هدایت می کند که این حیوان جلال محرم الاکل است و محرم الاکل عارضی است و می دانیم که محرم الاکل اجزائش و رطوباتش مانع صلاه است، احیانا نجس هم نیست مثل آب دهان گربه که نجس نیست و مانع از صلاه است، پس نجاست ثابت نمی شود و امر فاغسله ارشاد به مانعیت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قرینه راه نجاست را بست، ملازمه اش این می شود که غسل که وجوب نفسی نیست ، ارشاد می شود به لازمه اش که مانع از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شد که موافق با صاحب جواهر اقوی طهارت است ، مخالف آنچه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آراء و اقوال و ادله در این رابطه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نظر سید طباطبائی صحیح است</w:t>
      </w:r>
    </w:p>
    <w:p>
      <w:pPr>
        <w:pStyle w:val="BookText"/>
        <w:rPr/>
      </w:pPr>
      <w:r>
        <w:rPr>
          <w:rFonts w:ascii="IRNazanin" w:hAnsi="IRNazanin" w:eastAsia="IRNazanin"/>
          <w:color w:val="111111"/>
          <w:sz w:val="28"/>
          <w:sz w:val="28"/>
          <w:szCs w:val="28"/>
          <w:rtl w:val="true"/>
          <w:lang w:bidi="fa-IR"/>
        </w:rPr>
        <w:t xml:space="preserve">اما تحقیق این است که آنچه در متن آمده درست و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النجاسات عرق الابل الجلاله بل مطلق الحیوان الجلال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اصلی ترین دلیل ما در این جهت نصوص باب است؛ صحیحه هشام و حسنه ابن 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أَصَابَکَ مِنْ عَرَقِهَا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ظهوری است کالنص یا به عبارت دیگر ظهور عرفی، ظهور که بگوید چیزی از رطوبات حیوان درنده و محرم الاکل به لباس شما اصابت کرد تطهیر کنید ، چه می فهمد؟ ظهور عرفی قریب به نص این است که نجس است و این نص با این اعتبار و با این دلالت واضح قابل توجیه نیست همان طور که سید طباطبائی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فرمایش مرحوم خویی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توجیهی که در جهت نص داریم همین مطلبی بود که سید الاستاد فرمود که قرینه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 این فرمایش ایشان قابل التزام نیست؛ بر ای اینکه قرینه همان طور که گفتیم عبارت است از یک دلیل جنبی در کنار دلیل لفظی که به وضوح پیدا باشد و ظهورش اقوی از ظهور ذو القرینه باشد، اینجا که می فرماید حرمت اکل قرینه است، این حرمت اکل اصلا ظهور عرفی در مانعیت و یا ظهور عرفی در اینکه این حیوانات محرم الاکل می شوند و در نماز از اجزاء این محرم الاکل اجتناب کنید، اینچنین ظهوری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مطلبی که از قرینه به دست می آید این است که امکان درست می کند ، در مقام ثبوت ممکن است حیوان جلال محرم الاکل عارضی باشد و اطلاق هم داشته باشیم که محرم الاکل ذاتی با محرم الاکل عرضی فرق نمی کند وانگهی ممکن است اجزاء محرم الاکل ، مانع صلاه باشد، این تحلیل فقط امکان درست می کند اما ظهوری باشد که ما را هدایت کند که دست از حکم به نجاست بردارید و حکم به مانعیت از صلاه صادر کنید ، اینچنین ظهوری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امکان مانعیت در مقام ثبوت است ولی در مقام اثبات دلیلی بر مانعیت عرق ابل جلال نسبت به صلاه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دلیل بر نجاست عرق ابل جلال داریم و حرمت اکل با نجاست که تنافی ندارد تا قرینه بر مانعیت بشود بلکه تاکید می کند که محرم الاکل است و بعد از آن خصوصیت دیگر بیان می کند و ان اصابک من عرقها شئ فاغسله ،محرم الاکل زمینه برای نجاست می شود نه اینکه قرینه بشود تا نجاست را کنار بگذارد و مانعیت را بوجود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توجیه اصلا قابل التزام نیست لذا همان طوری که قدما گفته اند و صاحب جواهر که فرمود که قدماء شهرتشان ثابت نیست، می گوییم شهرت به معنای معروف ثابت نباشد اما مشایخ ثلاث و صدوقین و شیخ کلینی که گفته باشند حکم به نجاست است ، چند مرتبه بالاتر از شهرت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به موافقت این اعاظم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نفر از اعاظم مخالف باشند باسی نیست، مشایخ خمسه حکم به نجاست عرق ابل جلاله صادر کرده اند، بنابراین این نص با این وضوح ، ما نیازی به اصل نداریم که اصاله الطهاره زمینه نداریم و نیاز به قواعد دیگر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صحیحه و حسنه آن هم یک باب دو روایت ، چقدر از قدرت و مکانت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تا اینجا درست است و حکم همان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تخصیص اکثر که فقط عرق شتر نجاستخوار را دربرمی گیرد</w:t>
      </w:r>
    </w:p>
    <w:p>
      <w:pPr>
        <w:pStyle w:val="BookText"/>
        <w:rPr/>
      </w:pPr>
      <w:r>
        <w:rPr>
          <w:rFonts w:ascii="IRNazanin" w:hAnsi="IRNazanin" w:eastAsia="IRNazanin"/>
          <w:color w:val="111111"/>
          <w:sz w:val="28"/>
          <w:sz w:val="28"/>
          <w:szCs w:val="28"/>
          <w:rtl w:val="true"/>
          <w:lang w:bidi="fa-IR"/>
        </w:rPr>
        <w:t>اما یک اشکالی که قبلا داشتیم که تخصیص اکثر که استهجانش مشهود است مخصوصا تخصیص اکثر تا بدانجا که به یک مورد عام اختصاص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گفتیم فاغسله با مانع درست نمی اید، موی گربه مانع است فاغسله درست نیست، فاغسله صریح در نجاست و تطهیر است، مانع را که نمی گوید فاغسله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ظهور عرفی و ظهور قرینه ای</w:t>
      </w:r>
    </w:p>
    <w:p>
      <w:pPr>
        <w:pStyle w:val="BookText"/>
        <w:rPr/>
      </w:pPr>
      <w:r>
        <w:rPr>
          <w:rFonts w:ascii="IRNazanin" w:hAnsi="IRNazanin" w:eastAsia="IRNazanin"/>
          <w:color w:val="111111"/>
          <w:sz w:val="28"/>
          <w:sz w:val="28"/>
          <w:szCs w:val="28"/>
          <w:rtl w:val="true"/>
          <w:lang w:bidi="fa-IR"/>
        </w:rPr>
        <w:t>سوال و جواب یک ظهور عرفی است و یک ظهور قرینه ای است، ظهور قرینه ای برای خواص است و ظهور عرفی برای اهل محاوره و اهل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تخصیص اکثر</w:t>
      </w:r>
    </w:p>
    <w:p>
      <w:pPr>
        <w:pStyle w:val="BookText"/>
        <w:rPr/>
      </w:pPr>
      <w:r>
        <w:rPr>
          <w:rFonts w:ascii="IRNazanin" w:hAnsi="IRNazanin" w:eastAsia="IRNazanin"/>
          <w:color w:val="111111"/>
          <w:sz w:val="28"/>
          <w:sz w:val="28"/>
          <w:szCs w:val="28"/>
          <w:rtl w:val="true"/>
          <w:lang w:bidi="fa-IR"/>
        </w:rPr>
        <w:t xml:space="preserve">اما اشکال دوم که فقها تقریبا اتفاق نظر دارند بر طهارت عرق حیوان جلال و همان طور که اتفاق نظر دارند بر نجاست عرق ابل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 اشکال بسیار مهمی است ، برای حل این اشکال یک راه حل همان بود که گفتیم الف و لام عهد است که از اول اطلاق نیست</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الجلال برای عهد 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جواهر فرمود که عهد خلاف اصل است که منظور از اصل همان جریان طبیعی بیان است، جریان طبیعی بیان مدالیل فعلی را می گیرد نه مدالیل عهدی که قبلا ذکر شده باشد و اشاره به آن امر معهود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سید الاستاد می فرماید که در صحیحه عهد معنا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اللُّحُومَ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در اینجا نیست، پس عهد 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محل ابتلا بودن مشکل را حل نمی کند</w:t>
      </w:r>
    </w:p>
    <w:p>
      <w:pPr>
        <w:pStyle w:val="BookText"/>
        <w:rPr/>
      </w:pPr>
      <w:r>
        <w:rPr>
          <w:rFonts w:ascii="IRNazanin" w:hAnsi="IRNazanin" w:eastAsia="IRNazanin"/>
          <w:color w:val="111111"/>
          <w:sz w:val="28"/>
          <w:sz w:val="28"/>
          <w:szCs w:val="28"/>
          <w:rtl w:val="true"/>
          <w:lang w:bidi="fa-IR"/>
        </w:rPr>
        <w:t>امام هم راه حلی خوبی فرمودند منتها آن فرمایش امام مبتنی بر این بود که تخصیص اکثر نیست بلکه اطلاق هم نیست، این ابل کثرت مصداقی دارد پس اولا اطلاق نداریم بر فرض که اطلاق داشته باشیم، تخصیص اکثر نیست چون کثرت مصداقی دارد من حیث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توجیهاتی که گفته شده است در جهت فرار از اشکال تخصیص اکثر همه توجیهاتی است که اشکال را قبول کرده اند و دست به توجیه زده اند که کل این توجیهات ،توجیهات است یعنی اشکال وارد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عزیزان دقت کنند که هر کجا محقق اشکال را قبول کرد بعد برای توجیه مبادرت کرد، این در حقیقت جواب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اصلی این است که اشکال از اساس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جلال عرقش نجس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اشکال تخصیص اکثر اصلا وجود ندارد همان طور که در متن مطلق آورده از تخصیص خبری نیست بل مطلق الجلاله ، گفته می شود که این اطلاق درست است و از نص اطلاق به طور وضوح استفاده می شود و اما قدما این را اختصاص داده اند به ابل جلاله؛ چون در یک نص دیگر ابل جلاله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امام خمینی اینجا به کار می آید، ابل جلاله که در نص دیگر آمده است، تخصیص نیست از باب اکثر ابتلاء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داشته که آن عنوان ذکر شده ؛ اکثر ابتلاء، و الا در جلال بودن به طور قطع بین ابل و بقر هیچ فرقی وجود ندارد، ابل نسبت به بقر و غنم در جلاله بودن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صحیحه مطلق آمده، در حسنه که فقط ابل آمده ، این به عنوان موضوع نیست از باب اکثر ابتلاء ابل ذکر شده است، پس می شود عنوان مشیر نه موضوع ، عنوان مشیر بودنش هم به جهت کثرت ابتلاست و الا جلال بودن ملاک قطعی حکم است نه 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این نیست که موضوع جلال بودن موضوع است و نص هم تصریح می کند و حسنه عنوان مشیر است به جهت کثرت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قدماء از تعمیم روایت بر نجاست سایر جلالات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1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فقها به ابل جلاله حجت شرعی نیست و خطا هم جائز است ، اعراض است و اعراض مدرکی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هم از اصل روایت نیست ، اعراض از اطلاق روایت هست، اعراض از اطلاق روایت اولا اعتبارش معلوم نیست ؛ چون در بحث رجال هست که اعراض از روایت موجب وهن است اما اعراض از اطلاق اجتهاد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اعراضی نیست که موجب وهن بشود مضافا بر آن اعراض ، اعراض مدرکی است؛ فقها دأبشان این است که آنها غیر از نص چیز دیگری را ملاحظه نمی کنند، چون نص آمده است ابل الجلاله بعد جمع بین عام و خاص که بشود ، طبیعتا گفته اند که این نص باید تخصیص بدهد عام را ؛ مطلق جلاله را تخصیص بدهد به ابل جلاله ، و این اکتفا به نص که دابشان هست ، گفته اند عرق ابل جلاله نجس است و عرق ابل جلاله غیر ابل زیر پوشش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توجیهشان اجتهادی می شود که حسنه را مخصص برای صحیحه قرار بدهند و پس از آنکه اجتهادی شد از یک سو و از سوی دیگر دیدیم که ذکر ابل بخاطر کثرت ابتلاء بود و عنوان مشیر بود و نکته سوم هم که علم به عدم فرق بین جلال ابل و جلال بقر و غنم داریم ، فتوا همان است که در متن آمده است که عرق الابل الجلاله من النجاسات بل مطلق الحیوان الجلال علی الاحوط وجوبا</w:t>
      </w:r>
      <w:r>
        <w:rPr>
          <w:rFonts w:eastAsia="IRNazanin" w:cs="IRNazanin"/>
          <w:color w:val="111111"/>
          <w:sz w:val="28"/>
          <w:szCs w:val="28"/>
          <w:rtl w:val="true"/>
          <w:lang w:bidi="fa-IR"/>
        </w:rPr>
        <w:t>.</w:t>
      </w:r>
      <w:bookmarkStart w:id="121" w:name="pg4815_62583"/>
    </w:p>
    <w:p>
      <w:pPr>
        <w:pStyle w:val="Heading2"/>
        <w:numPr>
          <w:ilvl w:val="1"/>
          <w:numId w:val="1"/>
        </w:numPr>
        <w:rPr/>
      </w:pPr>
      <w:bookmarkStart w:id="122" w:name="__RefHeading___Toc2627998_2035185390"/>
      <w:bookmarkStart w:id="123" w:name="_Toc41"/>
      <w:bookmarkEnd w:id="121"/>
      <w:bookmarkEnd w:id="122"/>
      <w:r>
        <w:rPr>
          <w:rtl w:val="true"/>
        </w:rPr>
        <w:t xml:space="preserve">نجاست مسوخات </w:t>
      </w:r>
      <w:r>
        <w:rPr/>
        <w:t>91/09/14</w:t>
      </w:r>
      <w:bookmarkEnd w:id="123"/>
    </w:p>
    <w:p>
      <w:pPr>
        <w:pStyle w:val="BookText"/>
        <w:rPr/>
      </w:pPr>
      <w:r>
        <w:rPr>
          <w:rFonts w:ascii="IRNazanin" w:hAnsi="IRNazanin" w:eastAsia="IRNazanin"/>
          <w:color w:val="111111"/>
          <w:sz w:val="28"/>
          <w:sz w:val="28"/>
          <w:szCs w:val="28"/>
          <w:rtl w:val="true"/>
          <w:lang w:bidi="fa-IR"/>
        </w:rPr>
        <w:t>نجاست مسوخات</w:t>
      </w:r>
    </w:p>
    <w:p>
      <w:p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الاجتناب عن الثعلب و الارنب و الوزغ و العقرب و الفاره بل مطلق المسوخات و ان کان الاقوی طهاره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درباره مسوخات است، سید می فرماید که احتیاط اجتناب از عرق و رطوبات بدن مسوخات ، بدون خرء و بول که آن مسلما نجس است و ادله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اجزاء و رطوبات ، احوط اجتناب است هر چند اقوی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احتیاط ،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معنا کنیم مسوخات را و بعد اقوال و ادله آن و بعد نظر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بحث مسوخ</w:t>
      </w:r>
    </w:p>
    <w:p>
      <w:pPr>
        <w:pStyle w:val="BookText"/>
        <w:rPr/>
      </w:pPr>
      <w:r>
        <w:rPr>
          <w:rFonts w:ascii="IRNazanin" w:hAnsi="IRNazanin" w:eastAsia="IRNazanin"/>
          <w:color w:val="111111"/>
          <w:sz w:val="28"/>
          <w:sz w:val="28"/>
          <w:szCs w:val="28"/>
          <w:rtl w:val="true"/>
          <w:lang w:bidi="fa-IR"/>
        </w:rPr>
        <w:t xml:space="preserve">مسوخات عبارت است از انسانی که به صورت حیوان درآمده باشد، مسخه الله ای غیّر الله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دینی و روایی مسئله مسخ یک امر مسلم و قطعی است و مورد اتفاق فریقین است و آنهم در تاریخ انبیاء مخصوصا در تاریخ بنی اسرائیل که در روایت داریم که طائفه ای از بنی اسرائیل مسخ شده اند، برای انبیاء دیگر هم احتمال مسخ یا نقلی از مسخ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امثال برای مسوخ قبل از مسخ بوده یا خیر؟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مسخ هیچ اشکالی وجود ندارد اما یک نکته تحقیقی و علمی دارد که آیا مسوخات حیواناتی هستند که ابتداء همان شکل متغیر آدم آن روز بوده و قبل از آن وجود نداشته یا اینکه مسوخات حیواناتی هست که قبل از آن وجود داشته و آدمی که مسخ شده به شکل او در آمده ؟ این مطلب قابل توجهی است و احیانا از لحاظ علمی هم نکته ای قابل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در مثال بگوییم قبلا فیل نبوده ، در تاریخ و روایات دارد که یک پادشاه مستکبری بود و مسخ شد، به شکل فیل درآمد و همین طور درباره مسوخات دیگر هر موردی را ذکر می کنند که چنین شخصی بوده به شکل موش یا خرگوش یا گرگ ، کل اینها مسوخات است یا عقرب یا زنبور یا خفاش به شکل اینها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مسوخات این است که قبلا این حیوانات مسوخ نبوده ، فیل یا ارنب یا ذئب و ثعلب اصلش آدم بوده شده ، وجودش از همان جا شکل گرفته ، این یک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این است که در زمان بنی اسرائیل مخصوصا که تاریخی بعیدی نیست ، حیواناتی وجود داشته ، آنها که مسخ شده اند امثالش را اگر تتبع بکنید در آن عصر بوده، مسخ شده این است که یک انسان در اثر خلاف کاری ها و فساد و افساد تبدیل ماهیتی پیدا می کند ، عکس العملی این می شود که صورتا یک حیوان بشود، چنانچه مویدات این مطلب مکاشفات عرفا، البته در فقه اعتبار ندارد لذا ما می گوییم مویدات ،که در حد زیادی است، مکاشفات عرفا در حد موید که یک مرتبه یک انسان را می بیند در شکل یک الاغ، تحقیق واقعی آن است که آن انسان فقط شکم یا شهوت است یا از مکاشفات مرحوم آیت الله العظمی مرعشی نجفی که یک فروشنده بی رحمی را یک لحظه دید که گرگ است ، پس مکاشفات هم تایید می کند که حیوانات بوده و این آدم ها بر اساس خواص سلبی و حیوانی به هر گونه از حیوان که شباهت داشته به همان شکل از حیوان درآمده به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تاریخی و علمی هم موکد است ، از لحاظ علمی هم حیوانات موجوداتی بوده از دیرزمان و قدمتشان بسیار زیاد است مثل فیل و امثال آن، این با موازین علمی که منطبق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ممکن است بگوییم منظور از مسخ ، یک انسان به شکل حیوانی درآمده به اراده خدای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روایتی بر هلاک مسوخ بعد از مسخ</w:t>
      </w:r>
    </w:p>
    <w:p>
      <w:pPr>
        <w:pStyle w:val="BookText"/>
        <w:rPr/>
      </w:pPr>
      <w:r>
        <w:rPr>
          <w:rFonts w:ascii="IRNazanin" w:hAnsi="IRNazanin" w:eastAsia="IRNazanin"/>
          <w:color w:val="111111"/>
          <w:sz w:val="28"/>
          <w:sz w:val="28"/>
          <w:szCs w:val="28"/>
          <w:rtl w:val="true"/>
          <w:lang w:bidi="fa-IR"/>
        </w:rPr>
        <w:t xml:space="preserve">پس از که مسخ صورت گرفته طبق نقلی که فقها به آن اعتماد می کنند و صاحب جواهر هم تصریح می کند که مسوخات تا سه روز دیگر زنده نماندند ، اصل آنها از بین رفتند و این هم موید مطلب است که پس از سه روز که نسل نمی ماند پس حیوانات و امثال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مویدات و موکدات به این نتیجه رسیدیم که قول دوم ارجح به نظر می رسد که منظور از مسخ تبدیل شکل انسان از باب تنبیه و مجازات به حیوانی است که در آن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توضیح معنای مسوخات، در کتاب 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محرمه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 اقسام مسوخات ذکر شده است که در آن نصوص آمده و مسوخات بیست نوع و اندی است، بیشتر از بیست نوع است که از جمله ذئب و ثعلب و ارنب و دب و فأره و خنزیر و عقرب و زنبور و خفاش و فیل و میمون، اینها همه از مسوخات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شود اغلب حیواناتی که انسان به طور عادی با آنها سر و کار دارند ، مسوخات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مسوخات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شده این معنا ،احکام مسوخات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مسوخات نجس العین هستند؟ در اینکه محرم الاکل هستند شکی نیست و در اینکه روث و بولشان نجس است ، شکی نیست، نصوص و اجماع بلکه ضرورت است، اما بحث این است که عرقشان و رطوبات دیگر سؤر و شعرشان،اینها نجس است یا پاک ،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فقها اتفاق نظر دارند اما اختلاف نظر مثل بحث قبلی درباره عرق ابل جلاله به آن شکل 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باب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شیخ طوسی در مبسوط بر نجاست مسوخ</w:t>
      </w:r>
    </w:p>
    <w:p>
      <w:pPr>
        <w:pStyle w:val="BookText"/>
        <w:rPr/>
      </w:pPr>
      <w:r>
        <w:rPr>
          <w:rFonts w:ascii="IRNazanin" w:hAnsi="IRNazanin" w:eastAsia="IRNazanin"/>
          <w:color w:val="111111"/>
          <w:sz w:val="28"/>
          <w:sz w:val="28"/>
          <w:szCs w:val="28"/>
          <w:rtl w:val="true"/>
          <w:lang w:bidi="fa-IR"/>
        </w:rPr>
        <w:t xml:space="preserve">قول به نجاست از شیخ طوسی هست </w:t>
      </w:r>
      <w:r>
        <w:rPr>
          <w:rStyle w:val="FootnoteAnchor"/>
          <w:rtl w:val="true"/>
        </w:rPr>
        <w:footnoteReference w:id="2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نجس العین کالکلب و الخنزیر ادامه می دهد تا می فرماید و جمیع المسوخ فلا یجوز بیعه ، بیان صریح است ، نجس العین می داند از کلب و خنزیر شروع می کند تا و جمیع المسوخ،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العین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اش جائز نیست ، چون بیع نجس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صاحب جواهر و صاحب شرایع بر طهارت مسوخ</w:t>
      </w:r>
    </w:p>
    <w:p>
      <w:pPr>
        <w:pStyle w:val="BookText"/>
        <w:rPr/>
      </w:pPr>
      <w:r>
        <w:rPr>
          <w:rFonts w:ascii="IRNazanin" w:hAnsi="IRNazanin" w:eastAsia="IRNazanin"/>
          <w:color w:val="111111"/>
          <w:sz w:val="28"/>
          <w:sz w:val="28"/>
          <w:szCs w:val="28"/>
          <w:rtl w:val="true"/>
          <w:lang w:bidi="fa-IR"/>
        </w:rPr>
        <w:t xml:space="preserve">قول دوم که صاحب جواهر </w:t>
      </w:r>
      <w:r>
        <w:rPr>
          <w:rStyle w:val="FootnoteAnchor"/>
          <w:rtl w:val="true"/>
        </w:rPr>
        <w:footnoteReference w:id="21"/>
      </w:r>
      <w:r>
        <w:rPr>
          <w:rFonts w:ascii="IRNazanin" w:hAnsi="IRNazanin" w:eastAsia="IRNazanin"/>
          <w:color w:val="111111"/>
          <w:sz w:val="28"/>
          <w:sz w:val="28"/>
          <w:szCs w:val="28"/>
          <w:rtl w:val="true"/>
          <w:lang w:bidi="fa-IR"/>
        </w:rPr>
        <w:t xml:space="preserve">می فرماید که مسوخات محکوم به طهارتند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Style w:val="FootnoteAnchor"/>
          <w:rtl w:val="true"/>
        </w:rPr>
        <w:footnoteReference w:id="22"/>
      </w:r>
      <w:r>
        <w:rPr>
          <w:rFonts w:ascii="IRNazanin" w:hAnsi="IRNazanin" w:eastAsia="IRNazanin"/>
          <w:color w:val="111111"/>
          <w:sz w:val="28"/>
          <w:sz w:val="28"/>
          <w:szCs w:val="28"/>
          <w:rtl w:val="true"/>
          <w:lang w:bidi="fa-IR"/>
        </w:rPr>
        <w:t xml:space="preserve">می فرماید الاظهر الطهاره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صاحب جواهر بر طهارت</w:t>
      </w:r>
    </w:p>
    <w:p>
      <w:pPr>
        <w:pStyle w:val="BookText"/>
        <w:rPr/>
      </w:pPr>
      <w:r>
        <w:rPr>
          <w:rFonts w:ascii="IRNazanin" w:hAnsi="IRNazanin" w:eastAsia="IRNazanin"/>
          <w:color w:val="111111"/>
          <w:sz w:val="28"/>
          <w:sz w:val="28"/>
          <w:szCs w:val="28"/>
          <w:rtl w:val="true"/>
          <w:lang w:bidi="fa-IR"/>
        </w:rPr>
        <w:t>صاحب جواهر می فرماید ادله دال بر طهارت عبارت است از</w:t>
      </w:r>
    </w:p>
    <w:p>
      <w:pPr>
        <w:pStyle w:val="BookText"/>
        <w:rPr/>
      </w:pPr>
      <w:r>
        <w:rPr>
          <w:rFonts w:ascii="IRNazanin" w:hAnsi="IRNazanin" w:eastAsia="IRNazanin"/>
          <w:color w:val="111111"/>
          <w:sz w:val="28"/>
          <w:sz w:val="28"/>
          <w:szCs w:val="28"/>
          <w:rtl w:val="true"/>
          <w:lang w:bidi="fa-IR"/>
        </w:rPr>
        <w:t>شهرت اصل عمومات اسئار</w:t>
      </w:r>
    </w:p>
    <w:p>
      <w:pPr>
        <w:pStyle w:val="BookText"/>
        <w:rPr/>
      </w:pPr>
      <w:r>
        <w:rPr>
          <w:rFonts w:ascii="IRNazanin" w:hAnsi="IRNazanin" w:eastAsia="IRNazanin"/>
          <w:color w:val="111111"/>
          <w:sz w:val="28"/>
          <w:sz w:val="28"/>
          <w:szCs w:val="28"/>
          <w:rtl w:val="true"/>
          <w:lang w:bidi="fa-IR"/>
        </w:rPr>
        <w:t xml:space="preserve">شهرت قریب به اجماع بلکه در ناصریات سید اجماع را اعلام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و عموماتی که درباره طهارت اسئار آمده است؛ سؤر این حیوانات را پاک اعلام کرده ، آن عمومات هم شامل این حیوانات می شود صحیحه بقباق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اصلی ما صحیحه بقباق </w:t>
      </w:r>
      <w:r>
        <w:rPr>
          <w:rStyle w:val="FootnoteAnchor"/>
          <w:rtl w:val="true"/>
        </w:rPr>
        <w:footnoteReference w:id="23"/>
      </w:r>
      <w:r>
        <w:rPr>
          <w:rFonts w:ascii="IRNazanin" w:hAnsi="IRNazanin" w:eastAsia="IRNazanin"/>
          <w:color w:val="111111"/>
          <w:sz w:val="28"/>
          <w:sz w:val="28"/>
          <w:szCs w:val="28"/>
          <w:rtl w:val="true"/>
          <w:lang w:bidi="fa-IR"/>
        </w:rPr>
        <w:t xml:space="preserve">است؛ محمد بن الحسن باسناده عن 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یا حماد بن عثمان هر دو ثقه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 الله عن الفضل ابی العباس که لقب مشهورش بقباق است این فضل ابی العباس که از اصحاب امام صادق علیه السلام و از اجلاء و ثقات است و روایاتی را نقل می کند که این روایت از آن روایاتی است در این حکم معظم فقها، طهارت مسوخات را به این روایت مستند می کنند و روایت جامعی است در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 عَنْ فَضْلِ الْهِرَّةِ وَ الشَّاةِ وَ الْبَقَرَةِ وَ الْإِبِلِ وَ الْحِمَارِ وَ الْخَیْلِ وَ الْبِغَالِ وَ الْوَحْشِ وَ السِّبَاعِ فَلَمْ أَتْرُکْ شَیْئاً إِلَّا سَأَلْتُهُ عَنْهُ فَقَالَ لَا بَأْسَ بِهِ حَتَّی انْتَهَیْتُ إِلَی الْکَلْبِ فَقَالَ 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که اینها از بدنشان اضافه می شود مثل پشم و سؤر و عرق و شاخ اینها چه حکمی دارد ، فقط کلب و خنزیر استثناء شده است در نصوص ، بقیه حیوانات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سندش صحیح و دلالت هم واضح و مورد عمل و استناد فقهاست، بر اساس این صحیحه بقباق حیوانات مسوخات که غیر از کلب و خنزیر هستند اینها محکوم به طهارتند که منظور از طهارت عرق و پشم و شاخشان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بیان شیخ طوسی بر نجاست مسوخ</w:t>
      </w:r>
    </w:p>
    <w:p>
      <w:pPr>
        <w:pStyle w:val="BookText"/>
        <w:rPr/>
      </w:pPr>
      <w:r>
        <w:rPr>
          <w:rFonts w:ascii="IRNazanin" w:hAnsi="IRNazanin" w:eastAsia="IRNazanin"/>
          <w:color w:val="111111"/>
          <w:sz w:val="28"/>
          <w:sz w:val="28"/>
          <w:szCs w:val="28"/>
          <w:rtl w:val="true"/>
          <w:lang w:bidi="fa-IR"/>
        </w:rPr>
        <w:t>اما توجیه قول شیخ طوسی که فرمود ان کان نجس العین کالکلب و الخنزیر ادامه داد فرمود و جمیع المسوخ این بیان خیلی واضح نیست که جمیع المسوخ عطف به نجس العین است یا جمله مستأنفه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نص و اتفاق که قریب اجماع هست از فقها، باید بگوییم و جمیع المسوخ جمله مستأنفه است در حکم همه مشترک اند لا یجوز بیعه ، نه در نجاست عین ؛ نجس العین فقط کلب و خنزیر است و جمیع المسوخ لا بیعه ، نجس العین و مسوخات در یک حکم جمع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حکم عدم جواز بیع جمع شده نه اینکه جمیع المسوخ نجس العین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همه مسوخات از جمله ذئب و ارنب را نجس العین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خصوص وجود ملازمه عقلی بین عدم جواز مبیع و نجس بودن</w:t>
      </w:r>
    </w:p>
    <w:p>
      <w:pPr>
        <w:pStyle w:val="BookText"/>
        <w:rPr/>
      </w:pPr>
      <w:r>
        <w:rPr>
          <w:rFonts w:ascii="IRNazanin" w:hAnsi="IRNazanin" w:eastAsia="IRNazanin"/>
          <w:color w:val="111111"/>
          <w:sz w:val="28"/>
          <w:sz w:val="28"/>
          <w:szCs w:val="28"/>
          <w:rtl w:val="true"/>
          <w:lang w:bidi="fa-IR"/>
        </w:rPr>
        <w:t>پس از که نجس العین نبود می ماند لا یجوز بیعه که اگر سوال شود که ما در فقه خواندیم که لا یجوز بیعه نسبت به اشیاء نجسه است پس این لا یجوز بیعه می گوید نجس است ؟گفته اند که عدم جواز بیعه لازم اعم است نسبت به نجاست ؛ ما داریم که نجس هم نباشد ولی بیعش جائز نیست مثل الغای مالیت شده باشد از سوی شرع مثل اینکه مالی است که از باب لقطه پیدا کردید ، این مال مالکیت برای شما نداده ، حفظ بکنید اما جائز نیست که این را بفروشید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فقها می گویند که ملازمه عقلی نیست بین عدم جواز بیع و نجاست ، یک چیزی نجس است و بیعش جائز است مثلا اگر دارویی در وقت ضرورت و معالجه ای یقین داریم نجس است ،استفاده کند و بفروشد جائز است و یک چیزی هم نجس هم نیست منتها این رامی خرد در راه حرام مصرف می کند و بیعش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شیخ توجیه شد، شهرت و اجماع از یک سو و عمومات از سوی دیگر و صحیح بقباق هم اصلی ترین دلیل ، تا الان حکم همین شد که در متن آمده که مسوخات به طور کل علی الاقوی طاهرند و پاک اند یعنی عرقشان پاک است اما بول و خرء که دلیل خاص خود را دارد، تتمه بحث و رای شیخ انصاری و سید الاستاد ان شاء الله درس آینده </w:t>
      </w:r>
      <w:r>
        <w:rPr>
          <w:rFonts w:eastAsia="IRNazanin" w:cs="IRNazanin"/>
          <w:color w:val="111111"/>
          <w:sz w:val="28"/>
          <w:szCs w:val="28"/>
          <w:rtl w:val="true"/>
          <w:lang w:bidi="fa-IR"/>
        </w:rPr>
        <w:t>.</w:t>
      </w:r>
      <w:bookmarkStart w:id="124" w:name="pg4815_62592"/>
    </w:p>
    <w:p>
      <w:pPr>
        <w:pStyle w:val="Heading2"/>
        <w:numPr>
          <w:ilvl w:val="1"/>
          <w:numId w:val="1"/>
        </w:numPr>
        <w:rPr/>
      </w:pPr>
      <w:bookmarkStart w:id="125" w:name="__RefHeading___Toc2628000_2035185390"/>
      <w:bookmarkStart w:id="126" w:name="_Toc42"/>
      <w:bookmarkEnd w:id="124"/>
      <w:bookmarkEnd w:id="125"/>
      <w:r>
        <w:rPr>
          <w:rtl w:val="true"/>
        </w:rPr>
        <w:t xml:space="preserve">متن درس خارج فقه استاد سید کاظم مصطفوی </w:t>
      </w:r>
      <w:r>
        <w:rPr>
          <w:rtl w:val="true"/>
        </w:rPr>
        <w:t xml:space="preserve">- </w:t>
      </w:r>
      <w:r>
        <w:rPr>
          <w:rtl w:val="true"/>
        </w:rPr>
        <w:t xml:space="preserve">چهارشنبه </w:t>
      </w:r>
      <w:r>
        <w:rPr/>
        <w:t>15</w:t>
      </w:r>
      <w:r>
        <w:rPr>
          <w:rtl w:val="true"/>
        </w:rPr>
        <w:t xml:space="preserve"> </w:t>
      </w:r>
      <w:r>
        <w:rPr>
          <w:rtl w:val="true"/>
        </w:rPr>
        <w:t xml:space="preserve">آذر ماه </w:t>
      </w:r>
      <w:r>
        <w:rPr/>
        <w:t>91/09/15</w:t>
      </w:r>
      <w:bookmarkEnd w:id="126"/>
    </w:p>
    <w:p>
      <w:pPr>
        <w:pStyle w:val="BookText"/>
        <w:rPr/>
      </w:pPr>
      <w:r>
        <w:rPr>
          <w:rFonts w:ascii="IRNazanin" w:hAnsi="IRNazanin" w:eastAsia="IRNazanin"/>
          <w:color w:val="111111"/>
          <w:sz w:val="28"/>
          <w:sz w:val="28"/>
          <w:szCs w:val="28"/>
          <w:rtl w:val="true"/>
          <w:lang w:bidi="fa-IR"/>
        </w:rPr>
        <w:t xml:space="preserve">بحث درباره جرح و تعدیل بود که بحث کردیم و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باقی مانده است در این قسمت از بحث ، دو تا مطلب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تراجیح ، امروز ان شاء‌الله بحث قواعد الحدیث را یادآور می شویم بعد از آن بحث تعادل و تراجیح ؛</w:t>
      </w:r>
    </w:p>
    <w:p>
      <w:pPr>
        <w:pStyle w:val="BookText"/>
        <w:rPr/>
      </w:pPr>
      <w:r>
        <w:rPr>
          <w:rFonts w:ascii="IRNazanin" w:hAnsi="IRNazanin" w:eastAsia="IRNazanin"/>
          <w:color w:val="111111"/>
          <w:sz w:val="28"/>
          <w:sz w:val="28"/>
          <w:szCs w:val="28"/>
          <w:rtl w:val="true"/>
          <w:lang w:bidi="fa-IR"/>
        </w:rPr>
        <w:t xml:space="preserve">شمارش قواعد رجالیه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قواعد رجالیه آنچه از کلمات و اقوال فقهاء استفاده می شود حدود یازده مورد قواعد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ظاهر روایت</w:t>
      </w:r>
    </w:p>
    <w:p>
      <w:pPr>
        <w:pStyle w:val="BookText"/>
        <w:rPr/>
      </w:pPr>
      <w:r>
        <w:rPr>
          <w:rFonts w:ascii="IRNazanin" w:hAnsi="IRNazanin" w:eastAsia="IRNazanin"/>
          <w:color w:val="111111"/>
          <w:sz w:val="28"/>
          <w:sz w:val="28"/>
          <w:szCs w:val="28"/>
          <w:rtl w:val="true"/>
          <w:lang w:bidi="fa-IR"/>
        </w:rPr>
        <w:t xml:space="preserve">مورد اول عبارت است از اخذ به ظاهر روایت ؛ این علاوه بر اینکه یک قاعده رجالی هست در عین حال یک اصل از اصول لفظیه است که اصل لفظی در حقیقت اصل عقلائی است و بسترش نصوص شرعیه و کتاب و سنت است که همان اصاله الظهور است با خصوصیاتی که ظهور در حدی باشد که اهل محاوره یا اهل فن و اهل فقه ، از آن عبارات حدیث یک معنا را فهمیده باشد ، این معیار ظهور است ، اگر اختلاف در فهم وجود داشت، ظهور زیر سوال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خلاف در حد احتمال ضعیف صدمه ای به ظاهر وارد نمی کند، شما از یک روایت چیزی را می فهمید و فقها هم این را فهمیده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ظهور کار کیست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فقها از باب فهم خبرگان است در حقیقت و مورد وثوق و اطمینان محقق و متتبع می شود، جمعی از فقها از ظواهر یک روایت اگر یک معنا را بفهمند ،این می شود ظهور و ظهوری است که در اصطلاح هر چند می گوییم ظهور عرفی ولی حقیقتش این است که این ظهور عرفی نیست ، ظهوری است عند اهل الخبره است ؛ فهم روایات و بافت روایات ، بافت دقیقی است و برای هر کس نیست، ظهور عرفی این است که هر کسی که مثلا لغت عربی را آشنا باشد معنا را از روایت بفهمد ؛ نخیر اینچنین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متونی است که تخصص می خواهد و ظهورش هم عند اهل الخبره است و اما احتمال خلاف که ضعیف باشد از دید عقلا قابل اعتبار نیست و الا هر ظهوری احتمال خلاف دارد ، به احتمال خلاف ظاهر اعتنا نمی شود و الا اختلال نظام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کالنص اصطلاح صاحب جواهر است ، ظهور این است که لفظ در یک معنا ظاهر است ولی احتمال خلاف وجود دارد ، نص آن است که احتمال خلاف وجود ندارد، مثلا شما اگر بگویید که آقا عالم است ، ظاهر نص این است که عالم است ولی احتمال خلاف هم وجود دارد که این را تسامحا عالم می گویید یا احتراما یا اینکه در آینده عالم می شود ، این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است که من دو جلد کتاب کفایه الاصول دارم ، این در این مطلب نص است خلاف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ظهور مثل نص است کالنص است،نزدیک به نص است به این معنا که احتمال خلافش خیلی ضعیف باشد مثلا در آن شخصی که می گویید عالم است ، از وجناتش هم پیداست که عالم است، پس آن که احترامش می کنید و می گویید عالمی است ، احترام شما هر چند ظاهر است ولی کالنص است و احتمال خلافش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اصاله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تقلید در بیان وثاقت راوی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التحقیق ؛ درباره شناسایی راوی و روایت قاعده تحقیق است نه تقلید؛ تقلید جائز نیست و راه ندارد ؛ 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است ؛ در موضوعاتی که تحقیقی باشد ، تقلید جائز نیست در صورتی که علم حاصل نشود، اما اگر علم حاصل بشود آن دیگر از باب علم اعتبار دارد مثلا شما در کتاب معجم رجال آقای خویی که می فرماید صحیحه عبدالله بن سنان یا می فرماید احمد بن محمد بن عیسی اشعری از ثقات و اجلاست، این اعتماد شما اگر موجب علم بشود، از باب علم اعتبار دارد یا اطمینان ، اما اگر طبق قاعده باشد تقلید و اعتماد به کس دیگر جائز نیست و باید خودتان تحقیق کنید لذا یکی از اشکالاتی که بر بعضی از محققین گرفته می شود این است که روایت صحیحه می گویند یا مرسله می گویند یا معتبره می گویند، از کتب محققین جمع می کنند و می گویند صحیحه ، نوشته اش اشکال ندارد ، ولی آن صحیحه که می گوید باید برای خودش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وظیفه وجدانی محقق این است که شخصا باید تحقیق کنید و ثانیا خلاف اصل است ، اصل این است که خود شخص باید به دست بیاورد چون کار اجتهادی است نه کار تقلیدی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حجیت قول خبره و اصاله التحقیق</w:t>
      </w:r>
    </w:p>
    <w:p>
      <w:pPr>
        <w:pStyle w:val="BookText"/>
        <w:rPr/>
      </w:pPr>
      <w:r>
        <w:rPr>
          <w:rFonts w:ascii="IRNazanin" w:hAnsi="IRNazanin" w:eastAsia="IRNazanin"/>
          <w:color w:val="111111"/>
          <w:sz w:val="28"/>
          <w:sz w:val="28"/>
          <w:szCs w:val="28"/>
          <w:rtl w:val="true"/>
          <w:lang w:bidi="fa-IR"/>
        </w:rPr>
        <w:t>سوال و جواب باید این دو مطلب از هم جدا کنیم، یکی حجیت قول خبره و یکی هم اصاله التحقیق ، یک مرتبه شخصی مجتهد است مثال آقای خویی ، او یک حدیث را صحیحه اعلام می کند به عنوان یک محقق ، او اهل خبره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عده ای از کارشناسان درباره یک مطلبی که نظر بدهند که عده هم در حد قابل توجه ، این رای یا قول اهل خبره از دید عقلائی هم باعث اطمینان می شود که جمعی است و از لحاظ شرعی که حجت و اعتبار دارد که یکی از قواعد فقهی حجیت قول اهل خبره است و اما اینجا که گفتیم یک فرد و یک محقق تحقیق کرده و او ممکن است عن اجتهاد تحقیق کرده و آن اجتهادش برای خودش حجت است؛ چون در بحث اجتهادی تقلید نمی توانیم بکنیم در احکام می توانیم تقلید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اعتبار قول موثق وادی جدا دارد ، اعتبار موثق به جهت قرب زمانی و خبرویت که او خبیر است و از تابعین است و دارای احتیاط و تبحر است و حجیت توثیقشان مورد تسالم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شک در اعتبار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سوم از قواعد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شک در اعتبار یا لزوم احراز اعتبار ؛ شما هر روایتی را که می خواهید دلیل فقهی قرار بدهید، باید اعتبارش را احراز کنید، اگر اعتبارش احراز نشود، شک در اعتبار مساوی با عدم اعتبار است منتها یک نکته دارد که شک در حجیت در اصول مساوی با عدم حجیت است که به نام سید الاستاد ثبت شده ولی قبلا هم بوده در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غیر معتبر و کم اعتبار بودن روایت</w:t>
      </w:r>
    </w:p>
    <w:p>
      <w:pPr>
        <w:pStyle w:val="BookText"/>
        <w:rPr/>
      </w:pPr>
      <w:r>
        <w:rPr>
          <w:rFonts w:ascii="IRNazanin" w:hAnsi="IRNazanin" w:eastAsia="IRNazanin"/>
          <w:color w:val="111111"/>
          <w:sz w:val="28"/>
          <w:sz w:val="28"/>
          <w:szCs w:val="28"/>
          <w:rtl w:val="true"/>
          <w:lang w:bidi="fa-IR"/>
        </w:rPr>
        <w:t>گفته ایم که شک در اعتبار که می کنیم در حقیقت شک در اعتبار کامل است ، اعتبار درجات دارد که بعضی از رجالین در وادی رأی یا بعض اهل مطالعه در وادی نظر به یک اشتباه برمی خورد ؛ روایت اگر اعتبارش کامل نبود، می گوید دیگر روایت نیست و اعتبار ندارد؛ نخیر اینچنین نیست، اعتبار درجات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اعتبار روایت</w:t>
      </w:r>
    </w:p>
    <w:p>
      <w:pPr>
        <w:pStyle w:val="BookText"/>
        <w:rPr/>
      </w:pPr>
      <w:r>
        <w:rPr>
          <w:rFonts w:ascii="IRNazanin" w:hAnsi="IRNazanin" w:eastAsia="IRNazanin"/>
          <w:color w:val="111111"/>
          <w:sz w:val="28"/>
          <w:sz w:val="28"/>
          <w:szCs w:val="28"/>
          <w:rtl w:val="true"/>
          <w:lang w:bidi="fa-IR"/>
        </w:rPr>
        <w:t>در جوامع معتبر روایی بودن روایت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 فرماید تمام روایات کتب اربعه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فقهایی که اشکال می کنند درباره اعتبار روایات موجود در کتب اربعه یا روایات وسائل ، اشکالشان این است که اعتبار روایت کامل نیست نه اینکه اصلا باطل است لذا تمامی روایات کتب اربعه طبق تصریح مؤلفینشان مشایخ ثلاث اعلام کرده اند که روایات کتاب ما روایت معتبر است که این یک نکته تلقی خیلی بدی است؛ وهابی ها کتاب نوشته اند که کافی شان غلط درآمد که در کافی تصریح شده است که روایات ضعیف وجود دارد و خودشان گفته اند، بله که گفته ایم ولی تو معنای ضعیف را نمی فهمی؛ ضعیف مساوی با باطل و جعلی نیست، ضعیف معنایش این است که ما اعتبارش را نتوانستیم ثابت 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روایت اگر از اعتبار کامل برخوردار بود، مستند حکم می شود اما اگر از اعتبار کامل برخوردار نبود، به عنوان موید از آن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روایتی که مرسل هست و در کتب اربعه هم ذکر شده ، سند حکم نمی شود و موید هم نمی شود چون موید نیاز دارد به دلیل ، منتها در مثل چنین مواردی ما آن فتاوا را می گوییم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ترک اطلاق برابر بی اعتباری روایت نیست</w:t>
      </w:r>
    </w:p>
    <w:p>
      <w:pPr>
        <w:pStyle w:val="BookText"/>
        <w:rPr/>
      </w:pPr>
      <w:r>
        <w:rPr>
          <w:rFonts w:ascii="IRNazanin" w:hAnsi="IRNazanin" w:eastAsia="IRNazanin"/>
          <w:color w:val="111111"/>
          <w:sz w:val="28"/>
          <w:sz w:val="28"/>
          <w:szCs w:val="28"/>
          <w:rtl w:val="true"/>
          <w:lang w:bidi="fa-IR"/>
        </w:rPr>
        <w:t xml:space="preserve">قاعده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اطلاق روایت مخالفت اصل روایت نیست به عبارت دیگر ترک اطلاق ترک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انصاری با عبارت دیگر</w:t>
      </w:r>
    </w:p>
    <w:p>
      <w:pPr>
        <w:pStyle w:val="BookText"/>
        <w:rPr/>
      </w:pPr>
      <w:r>
        <w:rPr>
          <w:rFonts w:ascii="IRNazanin" w:hAnsi="IRNazanin" w:eastAsia="IRNazanin"/>
          <w:color w:val="111111"/>
          <w:sz w:val="28"/>
          <w:sz w:val="28"/>
          <w:szCs w:val="28"/>
          <w:rtl w:val="true"/>
          <w:lang w:bidi="fa-IR"/>
        </w:rPr>
        <w:t xml:space="preserve">در مکاسب هم هست که گفتیم نص یا روایت اگر مخالفت با کتاب داشته باشد، باید ترکش کنیم ؛ چون مخالفت کتاب می شود ،ایشان فرمود که مخالفت با ظاهر یعنی با اطلاق و مخالفت با اطلاق مخالف با کتاب نیست که نکته رجالی است ؛ مخالفت با ظاهر کتاب یعنی مخالفت اطلاق کتاب که مخالفت با کتاب نیست بنابراین ترک اطلاق ، ترک روایت نیست و روایت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تسامح در ادله سنن</w:t>
      </w:r>
    </w:p>
    <w:p>
      <w:pPr>
        <w:pStyle w:val="BookText"/>
        <w:rPr/>
      </w:pPr>
      <w:r>
        <w:rPr>
          <w:rFonts w:ascii="IRNazanin" w:hAnsi="IRNazanin" w:eastAsia="IRNazanin"/>
          <w:color w:val="111111"/>
          <w:sz w:val="28"/>
          <w:sz w:val="28"/>
          <w:szCs w:val="28"/>
          <w:rtl w:val="true"/>
          <w:lang w:bidi="fa-IR"/>
        </w:rPr>
        <w:t xml:space="preserve">قاعده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وجیزه به این قاعده اشاره می کند و آن عبارت است از قاعده تسامح در ادله سنن ؛ قاعده تسامح در ادله سنن معنایش را اینگونه اگر گفته شود که روایاتی را که دلالت دارند بر حکم استحبابی به آن روایات سخت نمی گیریم و ضعیف هم باشد ، عیب ندارد ، روایت ضعیف است اما مدلولش حکم استحبابی است ، ما می گوییم همان خبر ضعیف در باب مستحبات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لا حجت را حجت قرار دادن با موضوع قرار دادن خبر ضعیف برای خبر ضعیف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شما لا حجت را حجت اعلام می کنید که نمی شود ، جوابش این است که لا حجت را حجت اعلام نمی کنیم، خبر ضعیف را موضوع قرار می دهیم برای روایات معتبره که آن روایات معتبره عبارت اند از اخبار من بلغ ، از جمله آن روایات معتبره صحیحه هشام بن سالم است ، آنجا در متن روایت در کافی هست که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شَیْئاً مِنَ الثَّوَابِ عَلَی شَیْ‌ءٍ فَصَنَعَهُ کَانَ لَهُ وَ إِنْ لَمْ یَکُنْ عَلَی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مضمون روایت این است که اگر کسی بربخورد به روایتی که ثوابی اعلام بکند نسبت به عملی ، شما اگر طبق آن روایت به امید به دست آوردن ثواب به مقتضای آن روایت عمل کنید، شما ثواب به دست می آورید هر چند در واقع آن روایت صادر نشده باشد؛ چون صحیحه معتبر هست و روایات دیگر هم در این باب آمده ، روایات معتبره خبر ضعیف را موضوع قرار می دهد برای قاعده تسامح ؛ در قاعده تسامح خبر ضعیف موضوع قرار می گیرد نه اینکه خبر ضعیف حجت قرار بگیرد، پس در قاعده تسامح هم اعتماد بر خبر ضعیف نیست ، اعتماد ما بر اخبار معتبر است که آن گفته در مورد مستحبات اینگونه عمل کنید</w:t>
      </w:r>
    </w:p>
    <w:p>
      <w:pPr>
        <w:pStyle w:val="BookText"/>
        <w:rPr/>
      </w:pPr>
      <w:r>
        <w:rPr>
          <w:rFonts w:ascii="IRNazanin" w:hAnsi="IRNazanin" w:eastAsia="IRNazanin"/>
          <w:color w:val="111111"/>
          <w:sz w:val="28"/>
          <w:sz w:val="28"/>
          <w:szCs w:val="28"/>
          <w:rtl w:val="true"/>
          <w:lang w:bidi="fa-IR"/>
        </w:rPr>
        <w:t>مویدات قاعده تسامح در ادله سنن</w:t>
      </w:r>
    </w:p>
    <w:p>
      <w:pPr>
        <w:pStyle w:val="BookText"/>
        <w:rPr/>
      </w:pPr>
      <w:r>
        <w:rPr>
          <w:rFonts w:ascii="IRNazanin" w:hAnsi="IRNazanin" w:eastAsia="IRNazanin"/>
          <w:color w:val="111111"/>
          <w:sz w:val="28"/>
          <w:sz w:val="28"/>
          <w:szCs w:val="28"/>
          <w:rtl w:val="true"/>
          <w:lang w:bidi="fa-IR"/>
        </w:rPr>
        <w:t>و مویداتی هم دارد که باب مستحبات واسع است و الزامی در کار نیست و امید ثواب است و صبغه عبودیت دارد و مشهور بلکه مورد اجماع متقدمین است ، هرچند سید الاستاد اشکال می کند ولیکن پس از اشکال یک تبصره هایی دارد که در عمل معتقد به تسامح می شود؛ می گوید قاعده تسامح اساسی ندارد مگر مواردی که ثابت شده باشد که همان موارد که ثابت شده همان موارد تسامح است در عمل، ما هم جایی را نمی گوییم که ثابت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أُوصِیکُمْ بِتَقْوَی اللَّهِ فَإِنَ اللَّهَ قَدْ ضَمِنَ لِمَنِ اتَّقَاهُ أَنْ یُحَوِّلَهُ عَمَّا یَکْرَهُ إِلَی مَا یُحِبُ وَ یَرْزُقْهُ مِنْ حَیْثُ لا یَحْتَسِب می فرماید توصیه می کند شما را به تقوی خدا ، یک وقتی می گفتم برای بعضی عزیزان که بیایید دنبال بیمه الهی بروید برای همه چیز که قد ضمن لمن اتقاه بیمه الهی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 فقط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اندیش هم اگر آدم باشد، تقوا یعنی پایبندی به واجبات و محرمات اولین اثری دارد آرامش روحی دارد و آرامش اعصاب دارد و سلامت جسم و بعد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تقوا تجربه هم شده است؛ مراجع تقلید اعمارشان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اتقیاء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تقوا داشته باشید، آنچه که دوست دارید و مشروع است بدون اراده و با سیر طبیعی در اختیار شما قرار می گیرد و آنچه که ناگوار است به طور طبیعی از مسیر راهتان رفع می شود و یرزقه من حیث لا یحتسب ؛ می دانیم کسی که تقوای الهی را رعایت کند از نظر ارتزاق هیچ گاه به مشکل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هست که چرا قیام سید الشهداء اصلا فراموش نمی شود ، تعبدی می گوییم نور خداست و اجتماعی که شیعیان دلباخته هستند و آن را حفظ کرده اند؛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سید الشهداء فراموش نمی شود؟ برای اینکه سید الشهداء یک تصرف عمیق عملی در عمق فطرت مردم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دیگر از بین نمی رود و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تمام آن گرفتاری ها و آن مصائب با کمال آرامش بگوید الهی رضا بقضائک و با تمام مشکلات و رنج ها و عواطفی که عاطفه فرزندی و پدری که چیزی است که تصور بکند ؛وقتی که آدم می بیند بچه ها دم تیغ قرار می گیرند، راه فرار وتسلیم هم هست ، کسی که برای خدا از تمام این عواطف دست بردارد، عمق فطرت آدم را تصرف می کند، جذب می کند و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آفریقا از تبلیغات حوزه رفته بودند گفتند که رفتیم جایی که پرچم سید الشهداء به انگلیسی هست ، وارد شدیم و نشستیم ، وقت نماز شد گفتیم که قبله کجاست و در چه طرفی هست، گفت قبله چیست و نماز چیست؟ گفت ما از این چیزها خبر نداریم اما امام حسین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 که می گویند کل ارض کربلا و کل یوم عاشورا از اساس غلط است ؛ لیس ارض کارض کربلا ، لا یوم کیومک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می فرماید تارک فیکم الثقلین کتاب الله و عترتی ؛ استمرار دین گره خورده به استمرار معجزه هایش هست، معجزه دین اسلام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معجزه هست؛ بشر آدمی نمی تواند آنگونه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در آن شرائط خاص که اهل بلاغت گفته اند که سید الشهداء که این جمله می گوید ، از نظر روانی یک ذره اضطراب ندارد؛ ان الدعی و ابن الدعی قد رکزنی بین السله و الذله هیهات منا الذله ، کسی نمی تواند در آن شرائط اینگونه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که تا ابد خواهد ماند</w:t>
      </w:r>
      <w:r>
        <w:rPr>
          <w:rFonts w:eastAsia="IRNazanin" w:cs="IRNazanin"/>
          <w:color w:val="111111"/>
          <w:sz w:val="28"/>
          <w:szCs w:val="28"/>
          <w:rtl w:val="true"/>
          <w:lang w:bidi="fa-IR"/>
        </w:rPr>
        <w:t>.</w:t>
      </w:r>
      <w:bookmarkStart w:id="127" w:name="pg4815_62604"/>
    </w:p>
    <w:p>
      <w:pPr>
        <w:pStyle w:val="Heading2"/>
        <w:numPr>
          <w:ilvl w:val="1"/>
          <w:numId w:val="1"/>
        </w:numPr>
        <w:rPr/>
      </w:pPr>
      <w:bookmarkStart w:id="128" w:name="__RefHeading___Toc2628002_2035185390"/>
      <w:bookmarkStart w:id="129" w:name="_Toc43"/>
      <w:bookmarkEnd w:id="127"/>
      <w:bookmarkEnd w:id="128"/>
      <w:r>
        <w:rPr>
          <w:rtl w:val="true"/>
        </w:rPr>
        <w:t xml:space="preserve">متن درس خارج فقه استاد سید کاظم مصطفوی </w:t>
      </w:r>
      <w:r>
        <w:rPr>
          <w:rtl w:val="true"/>
        </w:rPr>
        <w:t xml:space="preserve">- </w:t>
      </w:r>
      <w:r>
        <w:rPr>
          <w:rtl w:val="true"/>
        </w:rPr>
        <w:t xml:space="preserve">شنبه </w:t>
      </w:r>
      <w:r>
        <w:rPr/>
        <w:t>18</w:t>
      </w:r>
      <w:r>
        <w:rPr>
          <w:rtl w:val="true"/>
        </w:rPr>
        <w:t xml:space="preserve"> </w:t>
      </w:r>
      <w:r>
        <w:rPr>
          <w:rtl w:val="true"/>
        </w:rPr>
        <w:t xml:space="preserve">آذر ماه </w:t>
      </w:r>
      <w:r>
        <w:rPr/>
        <w:t>91/09/18</w:t>
      </w:r>
      <w:bookmarkEnd w:id="129"/>
    </w:p>
    <w:p>
      <w:pPr>
        <w:pStyle w:val="BookText"/>
        <w:rPr/>
      </w:pPr>
      <w:r>
        <w:rPr>
          <w:rFonts w:ascii="IRNazanin" w:hAnsi="IRNazanin" w:eastAsia="IRNazanin"/>
          <w:color w:val="111111"/>
          <w:sz w:val="28"/>
          <w:sz w:val="28"/>
          <w:szCs w:val="28"/>
          <w:rtl w:val="true"/>
          <w:lang w:bidi="fa-IR"/>
        </w:rPr>
        <w:t>ادامه بحث در مسوخات</w:t>
      </w:r>
    </w:p>
    <w:p>
      <w:pPr>
        <w:pStyle w:val="BookText"/>
        <w:rPr/>
      </w:pPr>
      <w:r>
        <w:rPr>
          <w:rFonts w:ascii="IRNazanin" w:hAnsi="IRNazanin" w:eastAsia="IRNazanin"/>
          <w:color w:val="111111"/>
          <w:sz w:val="28"/>
          <w:sz w:val="28"/>
          <w:szCs w:val="28"/>
          <w:rtl w:val="true"/>
          <w:lang w:bidi="fa-IR"/>
        </w:rPr>
        <w:t>بحث تکمیلی درباره مسوخات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قول مشهور بلکه قریب به اجماع این است که مسوخات عینشان و سؤرشان طاهرند، قول به نجاست فقط منسوب به شیخ طوسی بود که آن هم توجیه شد،</w:t>
      </w:r>
    </w:p>
    <w:p>
      <w:pPr>
        <w:pStyle w:val="BookText"/>
        <w:rPr/>
      </w:pPr>
      <w:r>
        <w:rPr>
          <w:rFonts w:ascii="IRNazanin" w:hAnsi="IRNazanin" w:eastAsia="IRNazanin"/>
          <w:color w:val="111111"/>
          <w:sz w:val="28"/>
          <w:sz w:val="28"/>
          <w:szCs w:val="28"/>
          <w:rtl w:val="true"/>
          <w:lang w:bidi="fa-IR"/>
        </w:rPr>
        <w:t>نظر شیخ انصاری در کتاب طهارت</w:t>
      </w:r>
    </w:p>
    <w:p>
      <w:pPr>
        <w:pStyle w:val="BookText"/>
        <w:rPr/>
      </w:pPr>
      <w:r>
        <w:rPr>
          <w:rFonts w:ascii="IRNazanin" w:hAnsi="IRNazanin" w:eastAsia="IRNazanin"/>
          <w:color w:val="111111"/>
          <w:sz w:val="28"/>
          <w:sz w:val="28"/>
          <w:szCs w:val="28"/>
          <w:rtl w:val="true"/>
          <w:lang w:bidi="fa-IR"/>
        </w:rPr>
        <w:t>اما برای تایید این مطلب شیخ انصاری می فرماید مسوخات عینا و لعابا طاهر هستند و ادله ما در این رابطه عبارت است از اصاله الطهاره و عمومات و نصوصی که اضافه می کنیم مضافا بر سیره قطعیه در مورد بعضی از مسوخات مثل عاج فیل، پر طاووس و غیره اینها از مسوخات هستند و سیره از آغاز تا فرجام بر طهارت این اشیاست، بنابراین درباره طهارت مسوخات اختلافی دیده نمی شود،</w:t>
      </w:r>
    </w:p>
    <w:p>
      <w:pPr>
        <w:pStyle w:val="BookText"/>
        <w:rPr/>
      </w:pPr>
      <w:r>
        <w:rPr>
          <w:rFonts w:ascii="IRNazanin" w:hAnsi="IRNazanin" w:eastAsia="IRNazanin"/>
          <w:color w:val="111111"/>
          <w:sz w:val="28"/>
          <w:sz w:val="28"/>
          <w:szCs w:val="28"/>
          <w:rtl w:val="true"/>
          <w:lang w:bidi="fa-IR"/>
        </w:rPr>
        <w:t>نظر فقیه همدانی</w:t>
      </w:r>
    </w:p>
    <w:p>
      <w:pPr>
        <w:pStyle w:val="BookText"/>
        <w:rPr/>
      </w:pPr>
      <w:r>
        <w:rPr>
          <w:rFonts w:ascii="IRNazanin" w:hAnsi="IRNazanin" w:eastAsia="IRNazanin"/>
          <w:color w:val="111111"/>
          <w:sz w:val="28"/>
          <w:sz w:val="28"/>
          <w:szCs w:val="28"/>
          <w:rtl w:val="true"/>
          <w:lang w:bidi="fa-IR"/>
        </w:rPr>
        <w:t>چنانچه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الطهاره و همین طور محقق حلی می فرماید الاظهر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اقوال مطلب کامل است، فقط شیخ فرموده بود که توجیه اش هم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 در بحث</w:t>
      </w:r>
    </w:p>
    <w:p>
      <w:pPr>
        <w:pStyle w:val="BookText"/>
        <w:rPr/>
      </w:pPr>
      <w:r>
        <w:rPr>
          <w:rFonts w:ascii="IRNazanin" w:hAnsi="IRNazanin" w:eastAsia="IRNazanin"/>
          <w:color w:val="111111"/>
          <w:sz w:val="28"/>
          <w:sz w:val="28"/>
          <w:szCs w:val="28"/>
          <w:rtl w:val="true"/>
          <w:lang w:bidi="fa-IR"/>
        </w:rPr>
        <w:t>اما از جهت نصوص ؛ نصوص باب به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مربوط به سؤر سباع و طیور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نصوصی است که درباره طهارت سؤر سباع درنده ها آمده است که از سباع هم مسوخات هست مثل ذئب و ثعلب و همین طور درباره سؤر طیور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طیور به طور اعلام داشته اند که تمام اجزاء طیور از خرء و سؤر و غیره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مورد که زیر مجموعه اسئار قرار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نجاست برخی از مسوخات</w:t>
      </w:r>
    </w:p>
    <w:p>
      <w:pPr>
        <w:pStyle w:val="BookText"/>
        <w:rPr/>
      </w:pPr>
      <w:r>
        <w:rPr>
          <w:rFonts w:ascii="IRNazanin" w:hAnsi="IRNazanin" w:eastAsia="IRNazanin"/>
          <w:color w:val="111111"/>
          <w:sz w:val="28"/>
          <w:sz w:val="28"/>
          <w:szCs w:val="28"/>
          <w:rtl w:val="true"/>
          <w:lang w:bidi="fa-IR"/>
        </w:rPr>
        <w:t xml:space="preserve">دسته دوم از روایات، روایاتی است که درباره طهارت مصادیق و افراد مسوخات آمده مثلا درباره طهارت وزغه و فأره و عقرب که اینها خودشان از مصادیق مسوخات هست، مخصوصا اینها را طاهر اعلام فرموده که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عمومات نصوص هم اجمالا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نصوصی داریم دال بر نجاست بعضی از افراد مسوخات، این را نصوص را یکی یکی بحث می کنیم، این نصوص در سه مورد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ثعلب و ارنب و در مورد فأره و در مورد وزغه ؛ در مورد ثعلب که آمده است از امام سوال شده است از طهارت ثعلب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َسَاْتُهُ هَلْ یَحِلُّ أَنْ یَمَسَّ الثَّعْلَبَ وَ الْأَرْنَبَ أَوْ شَیْئاً مِنَ السِّبَاعِ حَیّاً أَوْ مَیِّتاً قَالَ لَا یَضُرُّهُ وَ لَکِنْ یَغْسِلُ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دلالتش تقریبا کامل است؛ ضرر ندارد یعنی لمسش حرام نیست ولی معنای غسل ید ارشاد به نجاست است و الا غسل ید معنا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لا یضره یک وقتی ممکن است به دلیل یک نوع ضرر روحی و ضرر معنوی، لا یضره و لکن یغسل یدیه امر به غسل ارشاد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مرسل است و مرسل هم به مسلک ایشان و مسلک تحقیق قابل استناد نیست؛ چون در سندش آمده است که عن یونس عن بعض اصحابه که می شود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ایشان و مسلک مشهور اعتبار ندارد برای اینکه گفته بودیم که سندی که توسط شهرت جبران می شود باید سند باشد، یعنی راوی ذکر شده باشد تا آن راوی توسط عمل اصحاب، ضعف اش جبران بشود، اما اگر سند مرسل باشد، سالبه منتفی به انتفاء موضوع است؛ چیزی نیست تا آن را جبران کند، پس جبران متعلق است به وجود سند اما اگر مرسل باشد که دیگر سند ندارد تا آن را جبران کند و ثانیا اینکه عمل مشهور اینجا بر طهارت است نه بر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که درباره فأره صحیحه علی بن جعفر علیه السلام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جَعْفَرٍ عَنْ أَخِیه‌مُوسَی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الرَّطْبَةِ قَدْ وَقَعَتْ فِی الْمَاءِ فَتَمْشِی عَلَی الثِّیَابِ أَ یُصَلَّی فِیهَا قالَ اغْسِلْ مَا رَأَیْتَ مِنْ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کامل است اثر رطوبت را دیدی برای تطهیر کنی، از آن ظهور قریب به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وزغه در روایت دیگر آمده سوال شد از امام که اگر وزغه در چاه بیافتد چه حکمی دارد قال تنزح منها ثلاثة دلاء سه تا دلو آب از آن نزع کنید، نزغ اشعار به نجاست دارد و الا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نصوص نجاست با نصوص دال بر طهارت</w:t>
      </w:r>
    </w:p>
    <w:p>
      <w:pPr>
        <w:pStyle w:val="BookText"/>
        <w:rPr/>
      </w:pPr>
      <w:r>
        <w:rPr>
          <w:rFonts w:ascii="IRNazanin" w:hAnsi="IRNazanin" w:eastAsia="IRNazanin"/>
          <w:color w:val="111111"/>
          <w:sz w:val="28"/>
          <w:sz w:val="28"/>
          <w:szCs w:val="28"/>
          <w:rtl w:val="true"/>
          <w:lang w:bidi="fa-IR"/>
        </w:rPr>
        <w:t>این دو تا روایت هم روایتی که مربوط به وزغه بود وهم روایتی که مربوط به فاره بود معارض است با صحیحه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جَعْفَرٍ عَنْ أَخِیهِ مُوسَی بْنِ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الْعَظَایَةِ وَ الْحَیَّةِ وَ الْوَزَغِ یَقَعُ فِی الْمَاءِ فَلَا یَمُوتُ أَ یُتَوَضَّأُ مِنْهُ لِلصَّلَاةِ قَالَ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سَأَلْتُهُ عَنْ فَأْرَةٍ وَقَعَتْ فِی حُبِّ دُهْنٍ وَ أُخْرِجَتْ قَبْلَ أَنْ تَمُوتَ أَ یَبِیعُهُ مِنْ مُسْلِمٍ قَالَ نَعَمْ وَ یَدَّهِنُ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هم جائز است و استفاده هم از آن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طهارت این سه تا مورد که نصوص خاص آمده بود به جایی نمی رسد؛ نصی که درباره ثعلب و ارنب بود مرسل و نصی که درباره فاره و وزغه بود معارض، سید الاستاد می فرماید این تعارض اولا که اقوی و اضعف دارد ؛ نصوصی که دال بر طهارت هستند اقوی هست و نصوص دال بر نجاست قابلیت معارضه ندارند بر نصوص دال بر طهارت کما و کیفا، مخصوصا صحیحه بقباق و ثانیا بر فرض هم تعارض کند که قاعده در تعارض تساقط است و بعد از تساقط اصاله الطهاره است لذا همان طور که در متن آمده فتوا همان است که مسوخات کلا محکوم به طهارتند از لحاظ عین و لعاب، اینها نجس العین نیستند و سؤرشان و عرقشان پاک است و احتیاط مستحب اجتناب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شئ</w:t>
      </w:r>
    </w:p>
    <w:p>
      <w:pPr>
        <w:pStyle w:val="BookText"/>
        <w:rPr/>
      </w:pPr>
      <w:r>
        <w:rPr>
          <w:rFonts w:ascii="IRNazanin" w:hAnsi="IRNazanin" w:eastAsia="IRNazanin"/>
          <w:color w:val="111111"/>
          <w:sz w:val="28"/>
          <w:sz w:val="28"/>
          <w:szCs w:val="28"/>
          <w:rtl w:val="true"/>
          <w:lang w:bidi="fa-IR"/>
        </w:rPr>
        <w:t xml:space="preserve">بحث بعدی سید یزدی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مشکوک طاهر سواء کان الشبهه لاحتمال کونه من الاعیان النجسه أو لاحتمال تنجسه مع کونه من الاعیان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شک در طهارتش بکنیم طاهر است که همان قاعده طهارت است و بعد شرح می دهد سواء کان الشبهه لاحتمال کونه من الاعیان النجسه از این جهت باشد که احتمال بدهیم این شئ از اعیان نجسه است او لاحتمال تنجسه یا شبهه ما به جهت تنجس آن شئ باشد با آنکه آن شئ از اعیان طاهره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نجاست ذاتی و عرضی و شبهه در حکم یا موضوع</w:t>
      </w:r>
    </w:p>
    <w:p>
      <w:pPr>
        <w:pStyle w:val="BookText"/>
        <w:rPr/>
      </w:pPr>
      <w:r>
        <w:rPr>
          <w:rFonts w:ascii="IRNazanin" w:hAnsi="IRNazanin" w:eastAsia="IRNazanin"/>
          <w:color w:val="111111"/>
          <w:sz w:val="28"/>
          <w:sz w:val="28"/>
          <w:szCs w:val="28"/>
          <w:rtl w:val="true"/>
          <w:lang w:bidi="fa-IR"/>
        </w:rPr>
        <w:t>قاعده کل مشکوک طاهر در شبهه موضوعیه و در شبهه حکمیه و همین طور اعم از اینکه شک در نجاست ذاتی باشد یا شک در نجاست عرضی،این تقسیم دوم سواء کان الشبهه لاحتمال کونه من الاعیان النجسه که شبهه در نجاست ذاتی باشد یا لاحتمال تنجسه که شک در مورد نجاست عرضی باشد و اصلش پاک است مثلا ثعلب را شک می کنیم که نجاستش ذاتی هست یا ذاتی نیست یا مثلا گوسفندی را شک می کنیم که این رطوبتی که به آن اصابت کرده بول هست یا آب و شبهه موضوعیه باشد مثل اینکه همین فقاع که آیا این فقاع به این عنوان این موضوع مشخص نجس است یا پاک است یا شبهه حکمیه است،</w:t>
      </w:r>
    </w:p>
    <w:p>
      <w:pPr>
        <w:pStyle w:val="BookText"/>
        <w:rPr/>
      </w:pPr>
      <w:r>
        <w:rPr>
          <w:rFonts w:ascii="IRNazanin" w:hAnsi="IRNazanin" w:eastAsia="IRNazanin"/>
          <w:color w:val="111111"/>
          <w:sz w:val="28"/>
          <w:sz w:val="28"/>
          <w:szCs w:val="28"/>
          <w:rtl w:val="true"/>
          <w:lang w:bidi="fa-IR"/>
        </w:rPr>
        <w:t>شک در نجاست خون که آیا از خونهای معفو است یا خیر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مشخصا می دانید اما حکمش را نمی دانید مثلا خونی است که در بدن اصابت کرده ولی شک داریم که حکم معفو در لباس یا در بدن است؟ یا خون داخل تخم مرغ که خون بودنش را می دانیم ولی شک می کنیم که حکمش نجاست یا طهارت است</w:t>
      </w:r>
      <w:r>
        <w:rPr>
          <w:rFonts w:eastAsia="IRNazanin" w:cs="IRNazanin"/>
          <w:color w:val="111111"/>
          <w:sz w:val="28"/>
          <w:szCs w:val="28"/>
          <w:rtl w:val="true"/>
          <w:lang w:bidi="fa-IR"/>
        </w:rPr>
        <w:t>.</w:t>
      </w:r>
      <w:bookmarkStart w:id="130" w:name="pg4815_62612"/>
    </w:p>
    <w:p>
      <w:pPr>
        <w:pStyle w:val="BookText"/>
        <w:rPr/>
      </w:pPr>
      <w:bookmarkEnd w:id="130"/>
      <w:r>
        <w:rPr>
          <w:rFonts w:ascii="IRNazanin" w:hAnsi="IRNazanin" w:eastAsia="IRNazanin"/>
          <w:color w:val="111111"/>
          <w:sz w:val="28"/>
          <w:sz w:val="28"/>
          <w:szCs w:val="28"/>
          <w:rtl w:val="true"/>
          <w:lang w:bidi="fa-IR"/>
        </w:rPr>
        <w:t>اعمال قاعده اغلبیت در نجاست خون</w:t>
      </w:r>
    </w:p>
    <w:p>
      <w:pPr>
        <w:pStyle w:val="BookText"/>
        <w:rPr/>
      </w:pPr>
      <w:r>
        <w:rPr>
          <w:rFonts w:ascii="IRNazanin" w:hAnsi="IRNazanin" w:eastAsia="IRNazanin"/>
          <w:color w:val="111111"/>
          <w:sz w:val="28"/>
          <w:sz w:val="28"/>
          <w:szCs w:val="28"/>
          <w:rtl w:val="true"/>
          <w:lang w:bidi="fa-IR"/>
        </w:rPr>
        <w:t xml:space="preserve">بعد می فرماید و القول بان دم المشکوک کونه من القسم الطاهر او النجس محکوم بالنجاسه ضعیف می فرماید دم مشکوک به طهارت و نجاست که آیا این دم و خون از خون حیواناتی است که دارای نفس سائله است یا خونی است که از حیوانی است که از دارای نفس سائله نیست و طاهر است، شک در نجاست و طهارتش بکنیم سید طباطبائی می فرماید که قولی هست که گفته اند شک در نجاست و طهارت خون محکوم به نجاست است به خاطر اینکه اصل در خون نجاست است مگر اینکه ثابت بشود طهارتش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علی الاقل اغلبیت می شود اماره، ما در مثل چنین موارد دیده ایم که اغلبیت را اماره می داند، اغلبیت اماره عقلائیه است و این اغلبیت شرع هم به عنوان اماره تایید می کند پس حداقل از باب اغلبیت می گوییم خون محکوم به نجاست است مگر اینکه طهارتش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سید یزدی می فرماید قول به نجاست دم مشکوک ضعیف است برای اینکه قاعده طهارت شامل و کامل است و مورد را شامل می شود و آن وجهی که گفته می شود در جهت اعلام نجاست نسبت دم مشکوک، آن وجه معتبر نیست بلکه در حد یک استحسانی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دمی که شک در طهارت و نجاستش بکنیم، محکوم به طهارت است بر اساس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درس آینده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2628004_2035185390"/>
      <w:bookmarkStart w:id="132" w:name="_Toc44"/>
      <w:bookmarkEnd w:id="131"/>
      <w:r>
        <w:rPr>
          <w:rtl w:val="true"/>
        </w:rPr>
        <w:t xml:space="preserve">ادامه بحث از طهارت مشکوک </w:t>
      </w:r>
      <w:r>
        <w:rPr/>
        <w:t>91/09/19</w:t>
      </w:r>
      <w:bookmarkEnd w:id="132"/>
    </w:p>
    <w:p>
      <w:pPr>
        <w:pStyle w:val="BookText"/>
        <w:rPr/>
      </w:pPr>
      <w:r>
        <w:rPr>
          <w:rFonts w:ascii="IRNazanin" w:hAnsi="IRNazanin" w:eastAsia="IRNazanin"/>
          <w:color w:val="111111"/>
          <w:sz w:val="28"/>
          <w:sz w:val="28"/>
          <w:szCs w:val="28"/>
          <w:rtl w:val="true"/>
          <w:lang w:bidi="fa-IR"/>
        </w:rPr>
        <w:t>ادامه بحث از طهارت مشکوک</w:t>
      </w:r>
    </w:p>
    <w:p>
      <w:pPr>
        <w:pStyle w:val="BookText"/>
        <w:rPr/>
      </w:pPr>
      <w:r>
        <w:rPr>
          <w:rFonts w:ascii="IRNazanin" w:hAnsi="IRNazanin" w:eastAsia="IRNazanin"/>
          <w:color w:val="111111"/>
          <w:sz w:val="28"/>
          <w:sz w:val="28"/>
          <w:szCs w:val="28"/>
          <w:rtl w:val="true"/>
          <w:lang w:bidi="fa-IR"/>
        </w:rPr>
        <w:t xml:space="preserve">سید طباطبائی یزدی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مشکوک طاهر سواء کانت الشبهه لاحتمال کونه من الاعیان النجسه أو لاحتمال تنجسه تا اینکه می فرماید نعم یستثنی مما ذکرنا الرطوبه الخارجه بعد البول قبل الاستبراء بالخرطات أو بعد خروج المنی قبل الاستبراء بالبول فانها مع الشک محکومه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ایشان می فرماید کل مشکوک طاهر ،</w:t>
      </w:r>
    </w:p>
    <w:p>
      <w:pPr>
        <w:pStyle w:val="BookText"/>
        <w:rPr/>
      </w:pPr>
      <w:r>
        <w:rPr>
          <w:rFonts w:ascii="IRNazanin" w:hAnsi="IRNazanin" w:eastAsia="IRNazanin"/>
          <w:color w:val="111111"/>
          <w:sz w:val="28"/>
          <w:sz w:val="28"/>
          <w:szCs w:val="28"/>
          <w:rtl w:val="true"/>
          <w:lang w:bidi="fa-IR"/>
        </w:rPr>
        <w:t>موثقه عمار</w:t>
      </w:r>
    </w:p>
    <w:p>
      <w:pPr>
        <w:pStyle w:val="BookText"/>
        <w:rPr/>
      </w:pPr>
      <w:r>
        <w:rPr>
          <w:rFonts w:ascii="IRNazanin" w:hAnsi="IRNazanin" w:eastAsia="IRNazanin"/>
          <w:color w:val="111111"/>
          <w:sz w:val="28"/>
          <w:sz w:val="28"/>
          <w:szCs w:val="28"/>
          <w:rtl w:val="true"/>
          <w:lang w:bidi="fa-IR"/>
        </w:rPr>
        <w:t xml:space="preserve">همان قاعده طهارت است که ریشه آن در نصوص عبارت است از موثقه عمار </w:t>
      </w:r>
      <w:r>
        <w:rPr>
          <w:rStyle w:val="FootnoteAnchor"/>
          <w:rtl w:val="true"/>
        </w:rPr>
        <w:footnoteReference w:id="24"/>
      </w:r>
      <w:r>
        <w:rPr>
          <w:rFonts w:ascii="IRNazanin" w:hAnsi="IRNazanin" w:eastAsia="IRNazanin"/>
          <w:color w:val="111111"/>
          <w:sz w:val="28"/>
          <w:sz w:val="28"/>
          <w:szCs w:val="28"/>
          <w:rtl w:val="true"/>
          <w:lang w:bidi="fa-IR"/>
        </w:rPr>
        <w:t xml:space="preserve">، عمار از امام صادق علیه السلام نقل می کند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برای شما پاک و طاهر هست تا اینکه علم حاصل کنید که آن نجس است، آنگاه که علم حاصل بکنی که نجس است، محکوم به نجاست می شود و تا موقعی که علم نداشته باشی هر چند شک در نجاست بکنید، حکم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مناسبت های متعددی ذکر شده است در ابواب ماء مطلق هم آمده است، حدیث از حیث سند ثقه است و مضافا بر موثق بودن حدیث ، قطعا معمول بها هست و جزء احادیثی است که عمل اصحاب نسبت به آن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اعتباری در سطح بالایی از اعتبار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مورد معمول بها بودن روایت واحد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روایت موثقه بود، نگویید که ما نیاز به عمل اصحاب نداریم، موثقه اگر معموله بشود، در اعتبارش افزوده می شود، اطمینان بیشتر حاصل می شود و می توانید با کمال اطمینان حکم را به آن استناد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سندش با آن استحکام و دلالتش به این وضوح و در عین حال مضمون قاعده مورد اتفاق هست و خلافی که نیست و اجماع که هست و مورد تسالم اصحاب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قاعده طهارت نصوص دیگر هم داریم که این نص را انتخاب کردیم ؛ چون نص خاص این قاعده هست، نصوص دیگر دلالت های ضمنی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طهارت در شبهات موضوعیه و حکمیه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شئ مشکوک در مثال اشیائی از خارج می آید و شبهه موضوعیه است ؛ شئ ای هست خوردنی مثلا دارو ، شک می کنیم که این واقعا الکل دارد یا مواد از لحوم غیر مذکی دارد که شبهه موضوعیه است ، در این جا حمل بر طهارت می کنیم ، یا عطرها یا یا بعضی شکلاتی که از خارج هست ، اینها احتمال می دهیم که در آن مواد الکلی باشد یا مواد از اجزاء غیر مذکی باشد ، تمام این شبهات موضوعیه از لحاظ قاعده طهارت محکوم به طهارت است و همین طور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یک ماده جدیدی مثلا خوراکی صنعتی است، ماده را ترکیب اش را می دانیم ولی حکمش را نمی دانیم که این آیا پاک هست یا نجس است مثل فقاع که می دانیم فقاع است اما نمی دانیم حکمش نجاست است یا طهارت است، موضوعش را می دانیم ولی حکمش را نمی دانیم، براساس قاعده طهارت محکوم به طهارت است، لذا برخی از مراجع اخیرا فتوا داده اند که در هندوستان که اکثریت هندو هستند ، اگر مواد خوراکی از آنها بگیرید واستفاده کنید ، محکوم به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آنجا عسر و حرج هم اضافه می شود اما قاعده طهارت هم توانش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شرعی همان مشکوک الطهاره همان طهارتی را دارد که آب زلال چشمه همان طهارت را دارد، ما تابع شرع هستیم، طهارت و نجاست اعتبار شرع است، همان اعتباری را که برای اب دهان جعل کرده همان طهارت را برای شئ مشکوک جعل کرده و همان طهارت را برای آب جاری جعل کرده، طهارت اعتباری است ، ما به واقع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نجاست حکم شرعی نیست ، حکم شرعی طهارت، اعتبار شده به شئ ای که یقین به طهارتش داریم و به شئ ای شک در طهارتش داریم ، طهارت از سوی شرع اعتبار شده و برای نجاست نجاست یقینی اعتباری شده و ما تابع اعتبار شرع هستیم، البته احتیاط جای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استثنائات قاعده طهارت</w:t>
      </w:r>
    </w:p>
    <w:p>
      <w:pPr>
        <w:pStyle w:val="BookText"/>
        <w:rPr/>
      </w:pPr>
      <w:r>
        <w:rPr>
          <w:rFonts w:ascii="IRNazanin" w:hAnsi="IRNazanin" w:eastAsia="IRNazanin"/>
          <w:color w:val="111111"/>
          <w:sz w:val="28"/>
          <w:sz w:val="28"/>
          <w:szCs w:val="28"/>
          <w:rtl w:val="true"/>
          <w:lang w:bidi="fa-IR"/>
        </w:rPr>
        <w:t xml:space="preserve">این قاعده طهارت با این وسعت ، استثنائاتی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یا اصل طهارت هست به شرط اینکه اصل بر ان مقدم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اصل موضوعی و سببی و حاکم</w:t>
      </w:r>
    </w:p>
    <w:p>
      <w:pPr>
        <w:pStyle w:val="BookText"/>
        <w:rPr/>
      </w:pPr>
      <w:r>
        <w:rPr>
          <w:rFonts w:ascii="IRNazanin" w:hAnsi="IRNazanin" w:eastAsia="IRNazanin"/>
          <w:color w:val="111111"/>
          <w:sz w:val="28"/>
          <w:sz w:val="28"/>
          <w:szCs w:val="28"/>
          <w:rtl w:val="true"/>
          <w:lang w:bidi="fa-IR"/>
        </w:rPr>
        <w:t>اصلی که بر اصل طهارت مقدم می شود ، سه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سببی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حاکم ، سید الاستاد </w:t>
      </w:r>
      <w:r>
        <w:rPr>
          <w:rStyle w:val="FootnoteAnchor"/>
          <w:rtl w:val="true"/>
        </w:rPr>
        <w:footnoteReference w:id="2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طهارت همیشه مورد استفاده هست مگر جایی که اصل موضوعی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کلی در مورد سه اصل مذکور</w:t>
      </w:r>
    </w:p>
    <w:p>
      <w:pPr>
        <w:pStyle w:val="BookText"/>
        <w:rPr/>
      </w:pPr>
      <w:r>
        <w:rPr>
          <w:rFonts w:ascii="IRNazanin" w:hAnsi="IRNazanin" w:eastAsia="IRNazanin"/>
          <w:color w:val="111111"/>
          <w:sz w:val="28"/>
          <w:sz w:val="28"/>
          <w:szCs w:val="28"/>
          <w:rtl w:val="true"/>
          <w:lang w:bidi="fa-IR"/>
        </w:rPr>
        <w:t>توضیحاتی درباره اصول سه گانه ؛ موضوعی و سببی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این سه تا به یک عنوان اعلام می کنند و همه را اصل حاکم می دانند و اما با دید عقلی هر سه اصل با هم فرق دارند،</w:t>
      </w:r>
    </w:p>
    <w:p>
      <w:pPr>
        <w:pStyle w:val="BookText"/>
        <w:rPr/>
      </w:pPr>
      <w:r>
        <w:rPr>
          <w:rFonts w:ascii="IRNazanin" w:hAnsi="IRNazanin" w:eastAsia="IRNazanin"/>
          <w:color w:val="111111"/>
          <w:sz w:val="28"/>
          <w:sz w:val="28"/>
          <w:szCs w:val="28"/>
          <w:rtl w:val="true"/>
          <w:lang w:bidi="fa-IR"/>
        </w:rPr>
        <w:t>توضیح شک سببی و مسببی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تفصیل اصل سببی عبارت است از اصلی که در مرحله سبب اجراء می شود و طبیعتا با انتفاء سبب، مسبب هم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که در اصل سببی وجود دارد این است که متعلق اصل مسببی ، مسبب برای متعلق اصل سببی نیست بلکه شک در شی ای مسبب از شک در شی قبلی است، خود آن شی ای که الان می گوییم مسبب ، مسبب برای آن شی ای که می گوییم سبب نیست، شک در آن شئ دوم مسبب از شک در شئ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مسببیت بین هر دو شک هست مثل شستن لباس به اب مشکوک النجاسه ؛ آبی هست راکد شک در کریت آن داریم و آن ملاقات کرده با قطرات خون ، لباس را با آن شستیم ، الان شک در طهارت و نجاست این لباس داریم، اگر آب کر بوده نجس نشده و لباس هم تطهیر شده ، اگر آب کر نبوده نجس بوده و منفعل بوده و لباس هم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طهارت و نجاست لباس داریم، این شک مسبب از شک در کریت هست پس این غسل لباس مسبب از کر نیست ، شک در طهارت و نجاست لباس مسبب از شک در 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حالت سابقه عدم کریت داریم که احتمال می دهیم اضافه شده باشد و کر شده باشد، حالت سابقه عدم کریت که داشتیم استصحاب می کنیم و آنجا نجاست ثابت شد و آنجا دیگر قاعده طهارت جاری نمی شود چون اصل سببی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طرفش هم داریم که شک در کریت داریم و حالت سابقه کریت اگر داشت، استصحاب کریت که کنیم، آب می شود کر و آنجا دیگر نجاستی نیست و طهارت است و مسبب اش هم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سببی و مسببی در موضوع کار ندارد، سبب را که از بین برد، طبیعتا مسببی که مرتبط با سبب بود، از بین می رود ؛ مسبب منتفی به انتفاء سبب اش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درعرف مسبب را لباس مشکوک می گوییم ، سبب کر مشکوک را می گوییم منتها دقیقش این است که شک در طهارت لباس مسبب از شک در مطهریت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اصل موضوعی</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اصل یا دو تا قاعده که در طول هم قرار بگیرند، اصل اول موضوع برای اصل دوم از اساس باقی نمی گذارد، از اساس زمینه را از اصل دوم برمی دارد، اجازه نمی دهد که برای اصل دوم موضوع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موضوعی ، موضوع را قبل از تحقق برای اصل بعدی برمی دارد ولی در اصل حاکم موضوع را از اصل دوم بعد از تحقق آن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در مثال شک در طهارت و نجاست لباسی داریم ولیکن می دانیم که دیروز این لباس نجس بود، احتمال می دهیم که پاک شد یا نشد ، پس از احتمال طهارت، شک در طهارت می کنیم، اصل موضوعی اینجا نجاست که حالت سابقه دارد، اجازه نمی دهد که شک در طهارت بوجود بیاید، احراز می کند به احراز تعبدی که نجس است و شک نداریم؛ از اساس اجازه نمی دهد که شک بیاید و موضوع برای قاعده طهارت بشود، شک در طهارت و نجاست نیست؛ چون احراز تعبدی شد که این اصلا نجس است و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قاعده طهارت اجازه تحقق موضوع نمی دهد که موضوع قاعده طهارت شک در قاعده طهارت است،این می شود اصل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اصل حاکم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 اصل حاکم است که بعد از تحقق موضوع برای اصل بعدی بود مثالش اصاله عدم تذکیه نسبت به اصاله الطهاره ، بر اساس اصاله الطهاره هر چیزی که شک در طهارتش کنیم ، طاهر هست ؛ یک لحمی است ، شک می کنیم در طهارتش و موضوع قاعده محقق شد که شک در طهارت باشد، تا بخواهیم حکم را جاری کنیم یک اصل حاکم می گوید که در لحوم و جلود ، اصل عدم تذکیه است و تذکیه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عدم تذکیه حاکم شد و موضوع اصاله الطهاره را بعد از تحقق تضییق کرد، کل مشکوک طاهر الا لحوم و جلود که در لحوم و جلود نیاز به احراز تذکیه دارد</w:t>
      </w:r>
      <w:r>
        <w:rPr>
          <w:rFonts w:eastAsia="IRNazanin" w:cs="IRNazanin"/>
          <w:color w:val="111111"/>
          <w:sz w:val="28"/>
          <w:szCs w:val="28"/>
          <w:rtl w:val="true"/>
          <w:lang w:bidi="fa-IR"/>
        </w:rPr>
        <w:t>.</w:t>
      </w:r>
      <w:bookmarkStart w:id="133" w:name="pg4815_62622"/>
    </w:p>
    <w:p>
      <w:pPr>
        <w:pStyle w:val="BookText"/>
        <w:rPr/>
      </w:pPr>
      <w:bookmarkEnd w:id="133"/>
      <w:r>
        <w:rPr>
          <w:rFonts w:ascii="IRNazanin" w:hAnsi="IRNazanin" w:eastAsia="IRNazanin"/>
          <w:color w:val="111111"/>
          <w:sz w:val="28"/>
          <w:sz w:val="28"/>
          <w:szCs w:val="28"/>
          <w:rtl w:val="true"/>
          <w:lang w:bidi="fa-IR"/>
        </w:rPr>
        <w:t xml:space="preserve">استثناء دوم در اعمال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دوم عبارت است از شبهه محصوره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چند ظرف شک دارید که یکی از اینها که قطعا نجس هست ، کدام یکی از اینهاست، شک در تطبیق داریم ولی یقین داریم که یکی از اینها نجس شده، قاعده طهارت موضوعش محقق است که هر کدام را استفاده کنید، مشکوک الطهاره است و کل مشکوک الطهاره طاهر، اما اینجا قاعده جاری نمی شود ؛ چون علی المبنا یا علم اجمالی مانع جریان است که علم اجمالی در شبهه محصوره منجز است و مخالف علم است یا به دلیل تعارض جاری نمی شود، چه مبنای محقق خراسانی و چه مبنای سید الاستاد در هر صورت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طهارت جاری نمی شود براساس تعارض و یا اینکه علم اجمالی مانع است ، در هر صورت در شبهه محصوره علم اجمالی چه براساس تعارض و چه براساس مانعیت علم اجمالی علی المبانی قاعده طهارت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علم اجمالی مانع از جریان قاعده طهارت است هر چند می بینیم شک در طهارت است و باید قاعده طهارت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بحث در استثنائات سوم و چهارم بعدا ارائه می شود</w:t>
      </w:r>
    </w:p>
    <w:p>
      <w:pPr>
        <w:pStyle w:val="BookText"/>
        <w:rPr/>
      </w:pPr>
      <w:r>
        <w:rPr>
          <w:rFonts w:ascii="IRNazanin" w:hAnsi="IRNazanin" w:eastAsia="IRNazanin"/>
          <w:color w:val="111111"/>
          <w:sz w:val="28"/>
          <w:sz w:val="28"/>
          <w:szCs w:val="28"/>
          <w:rtl w:val="true"/>
          <w:lang w:bidi="fa-IR"/>
        </w:rPr>
        <w:t>استثنائات سوم و چهارم ان شاء الله جلسه بعد</w:t>
      </w:r>
    </w:p>
    <w:p>
      <w:pPr>
        <w:pStyle w:val="Heading2"/>
        <w:numPr>
          <w:ilvl w:val="1"/>
          <w:numId w:val="1"/>
        </w:numPr>
        <w:rPr/>
      </w:pPr>
      <w:bookmarkStart w:id="134" w:name="__RefHeading___Toc2628006_2035185390"/>
      <w:bookmarkStart w:id="135" w:name="_Toc45"/>
      <w:bookmarkEnd w:id="134"/>
      <w:r>
        <w:rPr>
          <w:rtl w:val="true"/>
        </w:rPr>
        <w:t xml:space="preserve">متن درس خارج فقه استاد سید کاظم مصطفوی </w:t>
      </w:r>
      <w:r>
        <w:rPr>
          <w:rtl w:val="true"/>
        </w:rPr>
        <w:t xml:space="preserve">- </w:t>
      </w:r>
      <w:r>
        <w:rPr>
          <w:rtl w:val="true"/>
        </w:rPr>
        <w:t xml:space="preserve">سه‌شنبه </w:t>
      </w:r>
      <w:r>
        <w:rPr/>
        <w:t>21</w:t>
      </w:r>
      <w:r>
        <w:rPr>
          <w:rtl w:val="true"/>
        </w:rPr>
        <w:t xml:space="preserve"> </w:t>
      </w:r>
      <w:r>
        <w:rPr>
          <w:rtl w:val="true"/>
        </w:rPr>
        <w:t xml:space="preserve">آذر ماه </w:t>
      </w:r>
      <w:r>
        <w:rPr/>
        <w:t>91/09/21</w:t>
      </w:r>
      <w:bookmarkEnd w:id="135"/>
    </w:p>
    <w:p>
      <w:pPr>
        <w:pStyle w:val="BookText"/>
        <w:rPr/>
      </w:pPr>
      <w:r>
        <w:rPr>
          <w:rFonts w:ascii="IRNazanin" w:hAnsi="IRNazanin" w:eastAsia="IRNazanin"/>
          <w:color w:val="111111"/>
          <w:sz w:val="28"/>
          <w:sz w:val="28"/>
          <w:szCs w:val="28"/>
          <w:rtl w:val="true"/>
          <w:lang w:bidi="fa-IR"/>
        </w:rPr>
        <w:t>استثنائات قاعده طهارت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بحث درباره استثنائات از قاعده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استثناء را گفتیم که اولی اصول بود و دومی شبهه محصوره در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رطوبت خارج از انسان که بول یا ودی، منی یا وذی است</w:t>
      </w:r>
    </w:p>
    <w:p>
      <w:pPr>
        <w:pStyle w:val="BookText"/>
        <w:rPr/>
      </w:pPr>
      <w:r>
        <w:rPr>
          <w:rFonts w:ascii="IRNazanin" w:hAnsi="IRNazanin" w:eastAsia="IRNazanin"/>
          <w:color w:val="111111"/>
          <w:sz w:val="28"/>
          <w:sz w:val="28"/>
          <w:szCs w:val="28"/>
          <w:rtl w:val="true"/>
          <w:lang w:bidi="fa-IR"/>
        </w:rPr>
        <w:t>سومین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طباطبائی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یستثنی مما ذکرنا الرطوبه الخارجه بعد البول قبل الاستبراء بالخرطات و بعد خروج المنی قبل الاستبراء بالبول فانها مع الشک محکومه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موردی که استثناء می شود از قاعده کل مشکوک الطهاره طاهر، بلل مشتبهی است که از انسان خارج می شود بعد از بول و قبل از استبراء به خرطات، اگر رطوبتی خارج شود و شک کنیم که بول است یا ودی و یا بعد از خروج منی و قبل از استبراء به بول، رطوبتی خارج می شود و شک می شود که منی هست یا مذی، محکوم به نجاست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طهارت است اما قاعده طهارت جاری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استثناء شدن رطوبت مشکوک قبل از استبراء</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نصوص، این دو مورد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استبراء پس از بول یعنی استبراء به خرطات روایتی است از امام صادق که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عمرو از امام صادق علیه السلام روایتی را نقل می کند که این جمله هایش برای اثبات مقصود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بَالَ فَخَرَطَ الی اخر فَلَا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 شود که اگر خرطات صورت نگرفته باشد و رطوبتی خارج بشود، باید اعتنا کند و محکوم به نجاست است و موجب نقض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استبراء منی بوسیله بول است، اگر چنانچه قبل از بول رطوبتی ببیند، شک کند که طاهر است یا نجس،قاعده طهارت جاری نمیشود بخاطر این نصی خاصی که آمده صحیحه محمد بن مسلم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 مَنِ اغْتَسَلَ وَ هُوَ جُنُبٌ قَبْلَ أَنْ یَبُولَ ثُمَّ یَجِدُ بَلَلًا فَقَدِ انْتَقَضَ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منطوق خودش دلالت می کند که کسی که جنب بشود و استبراء به بول نکند،اگر رطوبتی از خود ببیند نقض غسل صورت می گیرد و طبیعتا نقض غسل به وسیله خروج منی است و نجاستش از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شک در نجاست و طهارت داریم،قاعده طهارت جاری نیست بوسیله نصی که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بلل مشتبه بعد از استبراء نه ناقض غسل هست نه وضو</w:t>
      </w:r>
    </w:p>
    <w:p>
      <w:pPr>
        <w:pStyle w:val="BookText"/>
        <w:rPr/>
      </w:pPr>
      <w:r>
        <w:rPr>
          <w:rFonts w:ascii="IRNazanin" w:hAnsi="IRNazanin" w:eastAsia="IRNazanin"/>
          <w:color w:val="111111"/>
          <w:sz w:val="28"/>
          <w:sz w:val="28"/>
          <w:szCs w:val="28"/>
          <w:rtl w:val="true"/>
          <w:lang w:bidi="fa-IR"/>
        </w:rPr>
        <w:t xml:space="preserve">اگر بلل مشتبه بعد از استبراء به تسالم فقها و نصوص مستفیضه نه ناقض وضوست و نه نجس است؛ وذی و ودی و 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اصل و ظاهر در مبنای مرحوم حکیم و مرحوم آقای خویی در اینجا</w:t>
      </w:r>
    </w:p>
    <w:p>
      <w:pPr>
        <w:pStyle w:val="BookText"/>
        <w:rPr/>
      </w:pPr>
      <w:r>
        <w:rPr>
          <w:rFonts w:ascii="IRNazanin" w:hAnsi="IRNazanin" w:eastAsia="IRNazanin"/>
          <w:color w:val="111111"/>
          <w:sz w:val="28"/>
          <w:sz w:val="28"/>
          <w:szCs w:val="28"/>
          <w:rtl w:val="true"/>
          <w:lang w:bidi="fa-IR"/>
        </w:rPr>
        <w:t>سید الحکیم می فرماید اینجا ظهور نصوص مقدم شده است بر اصاله الطهاره و تقدم آن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شارع در این مورد حکم خاصی صادر کرده است و برخلاف قاعده است که آنن قاعده طهارت است و از باب تقدم ظاهر بر اصل است ؛ ظاهر یعنی ظاهر حال و قرینه حالیه، اصل و طبیعت این است که منی که آمد، بعدش دیگر منی نیست، ترشحات دیگری آمد، بول که آمد و به آخر رسید، دیگر بول نیست ترشحات دیگری است، اما این اصل را ظاهر اجازه تاثیرگذاری نمی دهد ؛ چون ظاهر قرینه حالیه می گوید که الان بولی که صورت گرفته و استبراء نشده، ظاهر این است که ترشحات بعدی هم 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تقدم ظاهر بر اصل شرع حکم می کند که رطوبت هایی که انسان قبل از استبراء ببیند، محکوم به نجاست است و قاعده طهارت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اصل و ظاهر در لسان قبل و بعد از شیخ انصاری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عملی در اینجا نداریم ؛ چون در اینجا اصل ما فقط اصاله الطهاره است و می توانیم بر اساس تعبیر سید الحکیم ظهور نصوص را بر اصاله الطهاره مقدم کردیم، بر اساس توجیه سید الاستاد آن اسلوب مشهور زمان شهیدین که اصل و ظاهر به کار برده که منظور از آن اصل و ظاهر غیر از اصلی و ظاهری است که بعد از زمان شیخ انصاری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و ظاهر در زمان شهیدین این است که اصل یعنی مقتضای طبیعت عمل و ظاهر یعنی مقتضای قرینه حالیه است اما اصطلاح بعد از تطور اصول از شیخ انصاری به این طرف، اصل می شود اصول عملیه و ظاهر می شود ظهور ادله لفظیه، سید الحکیم می فرماید که ظهور نص مقدم است بر اصاله الطهاره، سید الاستاد اشاره می کند به مصطلح شهیدین می فرماید ممکن است این حکم شرع بر طبق اسلوب تقدم ظاهر بر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نصوص داریم و این مورد را از قلمرو قاعده طهارت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 ظهور نصوص بر اصاله الطهاره، ما اصاله الطهاره را اصطلاحا نص نمی گوییم ؛ چون ما آن را قانون و قاعده کلی درست کردیم و می شود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مقتضای اصل یعنی مقتضای طبیعت که بول که تمام شد و رطوبت های بعدی بلل مشتبه است، مقتضای ظاهر این است که استبراء نکرده و بول هم قبلش بوده این قطرات 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چهارم – خون موجود در منقار پرندگان</w:t>
      </w:r>
    </w:p>
    <w:p>
      <w:pPr>
        <w:pStyle w:val="BookText"/>
        <w:rPr/>
      </w:pPr>
      <w:r>
        <w:rPr>
          <w:rFonts w:ascii="IRNazanin" w:hAnsi="IRNazanin" w:eastAsia="IRNazanin"/>
          <w:color w:val="111111"/>
          <w:sz w:val="28"/>
          <w:sz w:val="28"/>
          <w:szCs w:val="28"/>
          <w:rtl w:val="true"/>
          <w:lang w:bidi="fa-IR"/>
        </w:rPr>
        <w:t>استثناء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مشکوک ؛ اگر درباره دمی شک بکنیم که این دم طاهر هست یا دم نجس،</w:t>
      </w:r>
    </w:p>
    <w:p>
      <w:pPr>
        <w:pStyle w:val="BookText"/>
        <w:rPr/>
      </w:pPr>
      <w:r>
        <w:rPr>
          <w:rFonts w:ascii="IRNazanin" w:hAnsi="IRNazanin" w:eastAsia="IRNazanin"/>
          <w:color w:val="111111"/>
          <w:sz w:val="28"/>
          <w:sz w:val="28"/>
          <w:szCs w:val="28"/>
          <w:rtl w:val="true"/>
          <w:lang w:bidi="fa-IR"/>
        </w:rPr>
        <w:t>فرمایش مرحوم خویی در این باره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هم از مستثنیات قاعده طهارت است و حکم به نجاست می شود، نه درباره مطلق دم که گفته می شود ما دو اصل فرعی داریم در ضمن اصل طهارت ؛آن دو اصل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الطهاره درباره مطلق میاء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النجاسه درباره دماء، این دو تا اصلی که اعلام می کنند اصل اولی ثابت است منتها ما نیاز به آن نداریم چون اصاله الطهاره که داریم نیازی به اصاله الطهاره در میاء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النجاسه در دماء گفتیم یک مطلب ذوقی در حد استحسان برگرفته از احتیاط است؛ احتیاط متشرعه چون نجاست دم در شدت و غلظت قرار دارد، متشرعه احتیاط می کند، آن اصاله النجاستی که برگرفته از احتیاط متشرعه باشد، مبنای عقلی و عقلائی و شرعی ندارد ؛ نه یک اصل تعبدی است و نه یک اصل عقلائی است پس به عنوان اصل نمی توانیم آن را عنوان کنیم، بنابراین اصاله النجاسه درباره کل دماء اساسی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درباره میاء نصوصی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ماء و میاء کلا طاهر و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نصوص یک اصل ثابت می شود که اصل در میاء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اصاله النجاسه در دماء یک استحسانی است برگرفته از احتیاط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 که این مورد یعنی شک در دماء اگر درباره منقار طیور باشد، استثناء آمده است ؛ نص خاصی داریم مربوط به استثناء دم مشکوک در منقار طیور که این نصوص دلالت دارد که اگر دم مشکوک در منقار طیری دیده شود، محکوم به نجاست است، از مورد و قلمرو قاعده طهارت خارج است و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روایتی داریم موثقه عمار بن موسی از امام صادق علیه السلام نقل می کند،حدیث سندش درست است و موثقه بودنش به جهت عمار است که امامی نیست،امام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مِنَ الطَّیْرِ یُتَوَضَّأُ مِمَّا یَشْرَبُ مِنْهُ إِلَّا أَنْ تَرَی فِی مِنْقَارِهِ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هر چیز از پرندگان که از آبی بنوشند، می توانیم از آن آبی که توسط طیر نوشیده شده و باقی مانده وضو بگیرید و از آن استفاده کنید مگر اینکه طیری که با منقار خودش از آب استفاده کرده، در منقارش دمی وجود داشته باشد، اگر در منقار طیر خونی را دیدید، دیگر نمی توانید از آن آب استفاده کنید و وضو بگیرید یا بنوشید ؛ چون در منقار آن طیر دمی بوده است، اینجا آن دم،دم مشکوک است و احتمال می دهیم که دم سمک باشد، احتمال می دهیم دم متخلل در بدن حیوان بعد از ذبح باشد و احتمال می دهیم دم مسفوح و نجس باشد، شبهه است و دم مشکوک است، موضوع برای قاعده طهارت است ولی اینجا قاعده طهارت جاری نمی شود به دلیل همین نص خاص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اماریت اغلب باشد، اغلبیت را اماره قرار داده شرع؛ چون اغلب این است که طیور از لاشه هایی استفاده می کند که میته باشد و مذکی نباشد، معمولا از دم مسفوح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خواستید یک قاعده یا اصل اعلام کنید که اغلبیت اماره عقلائیه و از سوی شرع امضاء شده است این مورد را می توانید استشهاد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چهار مورد از قاعده طهارت استثناء شد،</w:t>
      </w:r>
      <w:bookmarkStart w:id="136" w:name="pg4815_62632"/>
    </w:p>
    <w:p>
      <w:pPr>
        <w:pStyle w:val="BookText"/>
        <w:rPr/>
      </w:pPr>
      <w:bookmarkEnd w:id="136"/>
      <w:r>
        <w:rPr>
          <w:rFonts w:ascii="IRNazanin" w:hAnsi="IRNazanin" w:eastAsia="IRNazanin"/>
          <w:color w:val="111111"/>
          <w:sz w:val="28"/>
          <w:sz w:val="28"/>
          <w:szCs w:val="28"/>
          <w:rtl w:val="true"/>
          <w:lang w:bidi="fa-IR"/>
        </w:rPr>
        <w:t>فرع فقهی – در تعارض استصحاب نجاست و طهارت</w:t>
      </w:r>
    </w:p>
    <w:p>
      <w:pPr>
        <w:pStyle w:val="BookText"/>
        <w:rPr/>
      </w:pPr>
      <w:r>
        <w:rPr>
          <w:rFonts w:ascii="IRNazanin" w:hAnsi="IRNazanin" w:eastAsia="IRNazanin"/>
          <w:color w:val="111111"/>
          <w:sz w:val="28"/>
          <w:sz w:val="28"/>
          <w:szCs w:val="28"/>
          <w:rtl w:val="true"/>
          <w:lang w:bidi="fa-IR"/>
        </w:rPr>
        <w:t xml:space="preserve">یک فرعی 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متعارض بود، سابقه طهارت هست و سابقه نجاست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کف دستشویی ها آب هم جریان دارد و نجاست و بول هم قطعا هست، حالا دو حالت وجود دارد؛ هم نجاست سابق و هم طهارت سابق، این دو حالت متعارض اگر بود، آیا اصاله الطهاره می توانیم جاری کنیم یا علم اجمالی به نجاست مانع قاعده است؟ براساس مبانی متقن اصولی اینجا اصول متعارض است؛ استصحاب طهارت با استصحاب نجاست متعارض است، از باب مجهولی التاریخ می شود و در مجهولی التاریخ استصحاب جاری نمی شود که یکی از دو اشکال را دارد طبق مبنا؛ یا متعارض است و یا زمان شک و یقین با هم اتصال ندارند پس در هر صورت استصحاب ساقط است و جاری نمی شود، شما همان جا از قاعده طهارت می توانید استفاده کنید و حکم به طهارت جاری کنید</w:t>
      </w:r>
      <w:r>
        <w:rPr>
          <w:rFonts w:eastAsia="IRNazanin" w:cs="IRNazanin"/>
          <w:color w:val="111111"/>
          <w:sz w:val="28"/>
          <w:szCs w:val="28"/>
          <w:rtl w:val="true"/>
          <w:lang w:bidi="fa-IR"/>
        </w:rPr>
        <w:t>.</w:t>
      </w:r>
    </w:p>
    <w:p>
      <w:pPr>
        <w:pStyle w:val="Heading2"/>
        <w:numPr>
          <w:ilvl w:val="1"/>
          <w:numId w:val="1"/>
        </w:numPr>
        <w:rPr/>
      </w:pPr>
      <w:bookmarkStart w:id="137" w:name="__RefHeading___Toc2628008_2035185390"/>
      <w:bookmarkStart w:id="138" w:name="_Toc46"/>
      <w:bookmarkEnd w:id="137"/>
      <w:r>
        <w:rPr>
          <w:rtl w:val="true"/>
        </w:rPr>
        <w:t xml:space="preserve">ادامه بحث از قواعد رجالیه </w:t>
      </w:r>
      <w:r>
        <w:rPr/>
        <w:t>91/09/22</w:t>
      </w:r>
      <w:bookmarkEnd w:id="138"/>
    </w:p>
    <w:p>
      <w:pPr>
        <w:pStyle w:val="BookText"/>
        <w:rPr/>
      </w:pPr>
      <w:r>
        <w:rPr>
          <w:rFonts w:ascii="IRNazanin" w:hAnsi="IRNazanin" w:eastAsia="IRNazanin"/>
          <w:color w:val="111111"/>
          <w:sz w:val="28"/>
          <w:sz w:val="28"/>
          <w:szCs w:val="28"/>
          <w:rtl w:val="true"/>
          <w:lang w:bidi="fa-IR"/>
        </w:rPr>
        <w:t>ادامه بحث از قواعد رجالیه</w:t>
      </w:r>
    </w:p>
    <w:p>
      <w:pPr>
        <w:pStyle w:val="BookText"/>
        <w:rPr/>
      </w:pPr>
      <w:r>
        <w:rPr>
          <w:rFonts w:ascii="IRNazanin" w:hAnsi="IRNazanin" w:eastAsia="IRNazanin"/>
          <w:color w:val="111111"/>
          <w:sz w:val="28"/>
          <w:sz w:val="28"/>
          <w:szCs w:val="28"/>
          <w:rtl w:val="true"/>
          <w:lang w:bidi="fa-IR"/>
        </w:rPr>
        <w:t>درباره قواعد رجالیه بحث می کردیم که جزء قسمت های پایانی بحث رجال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پنج قاعده را بحث کردیم و الان ادامه آن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جمع دلالی ، جمع بین روایات متعارض</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رجالیه عبارت است از قاعده قاعده جمع دلالی ؛ این قاعده در اصول ضمنی بحث می شود ولی جزء قواعد رجالی هست و به نصوص متعارض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و ظواهر اگر با هم تعارض داشتند، قاعده جمع داریم و این قاعده یک قاعده مسلم است و هم مطابق با احتیاط هست و هم مورد تسالم است و هم عقلانی است که می گویند الجمع اولی من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انواع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و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تبرعی ، جمع عرفی را به این جهت عرفی می گوییم که عرف در صورت جمع این دو روایت تعارض نمی بیند، از این جهت جمع عرفی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جمع عرفی ، تفریق جهت است</w:t>
      </w:r>
    </w:p>
    <w:p>
      <w:pPr>
        <w:pStyle w:val="BookText"/>
        <w:rPr/>
      </w:pPr>
      <w:r>
        <w:rPr>
          <w:rFonts w:ascii="IRNazanin" w:hAnsi="IRNazanin" w:eastAsia="IRNazanin"/>
          <w:color w:val="111111"/>
          <w:sz w:val="28"/>
          <w:sz w:val="28"/>
          <w:szCs w:val="28"/>
          <w:rtl w:val="true"/>
          <w:lang w:bidi="fa-IR"/>
        </w:rPr>
        <w:t xml:space="preserve">جمع عرفی حقیقت اش عبارت از این است که ظاهر دو روایت یعنی اطلاق دو روایت ، با هم تنافی داشته باشند، اگر بتوانیم با شواهد برای هر کدام جهت خاصی تعیین کنیم و جهت ها را از هم جدا کنیم، تعارض حل می شود که اسم آن جمع است ولی حقیقت آن تفریق جهت است؛ جهت یکی را د ر یک محدوده مشخص می کنیم و جهت دیگری را در محدوده دیگر و تفریق جهت تعارض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جمع عرفی ، جمله ای از زیارت آل یاسین</w:t>
      </w:r>
    </w:p>
    <w:p>
      <w:pPr>
        <w:pStyle w:val="BookText"/>
        <w:rPr/>
      </w:pPr>
      <w:r>
        <w:rPr>
          <w:rFonts w:ascii="IRNazanin" w:hAnsi="IRNazanin" w:eastAsia="IRNazanin"/>
          <w:color w:val="111111"/>
          <w:sz w:val="28"/>
          <w:sz w:val="28"/>
          <w:szCs w:val="28"/>
          <w:rtl w:val="true"/>
          <w:lang w:bidi="fa-IR"/>
        </w:rPr>
        <w:t xml:space="preserve">مثلا ما در نصوص کتاب و سنت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دیگر که در کافی هم آمده است در ذیل زیارت آل یاسین خطاب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الاول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و اخر که اسم خداست در یک نص ، برای ائمه هم آمده است که ظاهر هر دو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اینجا جمع کنیم؟ بله</w:t>
      </w:r>
    </w:p>
    <w:p>
      <w:pPr>
        <w:pStyle w:val="BookText"/>
        <w:rPr/>
      </w:pPr>
      <w:r>
        <w:rPr>
          <w:rFonts w:ascii="IRNazanin" w:hAnsi="IRNazanin" w:eastAsia="IRNazanin"/>
          <w:color w:val="111111"/>
          <w:sz w:val="28"/>
          <w:sz w:val="28"/>
          <w:szCs w:val="28"/>
          <w:rtl w:val="true"/>
          <w:lang w:bidi="fa-IR"/>
        </w:rPr>
        <w:t>جمع عرفی با جمع دلالی مترادف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عرفی یا به عبارت دیگر جمع دلالی ؛ جمع دلالی هم می گوییم به اعتبار دلالت و جمع عرفی می گوییم به اعتبار نظر عرف که بین دو روایت جمع می شود و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که جهت معلوم است هو الاول و الاخر به طور مطلق و انتم الاول و الاخر نسبی است یعنی در محدوده حجج اللهی پس جهت ها که معلوم شد دیگر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عرفی شاهد جمع هم نیاز هست که معیار فرق بین جمع عرفی و جمع تبرعی این است که جمع عرفی شاهد جمع دارد و جمع تبرعی شاهد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شاهد جمع داریم که زیارت آل یاسین شروع می کند بیان را از اعلام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عزیزان علی الاقل روز یا شب جمعه یک زیارت آل یاسین را بخوانند، زیارت آل یاسین یعنی اعلام عقیده به محضر مولی آقا بقیه الله الاعظم ، سنت های حسنه کم رنگ شده ، زمان قدیم پیش یک عالم فقهی یا اصحاب یا پیش ائمه مثل سلیم بن قیس که آقا اجازه بدهید که من عقایدم را بگویم ، زیارت آل یاسین مجموعه عقاید درست را در ضمن دارد از شهادت به توحید و نبوت تا شهادت به ولایت و معاد و قیامت ، این را در محضر مولی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در زیارت آل یاسین شاهد جمع داریم که در آن زیارت شروع می شود که اعتراف به حجج الله از امیرالمومنین تا حضرت بقیه الله که حجج گفته شد می گوید انتم الاول و الاخر حقا و صدقا ، حجت بوده و حجت هست تا هستی هست و اگر حجت نباشد هستی نیست ، بکم ینزل الغیث و بکم یمسک السماء ان تقع علی الارض ، این معنای اول و آخر است ، بنابراین شاهد جمع نداریم و هیچ مشکلی پیش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تبرعی ، جمع بدون شاهد جمع</w:t>
      </w:r>
    </w:p>
    <w:p>
      <w:pPr>
        <w:pStyle w:val="BookText"/>
        <w:rPr/>
      </w:pPr>
      <w:r>
        <w:rPr>
          <w:rFonts w:ascii="IRNazanin" w:hAnsi="IRNazanin" w:eastAsia="IRNazanin"/>
          <w:color w:val="111111"/>
          <w:sz w:val="28"/>
          <w:sz w:val="28"/>
          <w:szCs w:val="28"/>
          <w:rtl w:val="true"/>
          <w:lang w:bidi="fa-IR"/>
        </w:rPr>
        <w:t>اما جمع تبرعی این است که شاهدی ندارد ، با ذوق فردی خودش را می گوید</w:t>
      </w:r>
    </w:p>
    <w:p>
      <w:pPr>
        <w:pStyle w:val="BookText"/>
        <w:rPr/>
      </w:pPr>
      <w:r>
        <w:rPr>
          <w:rFonts w:ascii="IRNazanin" w:hAnsi="IRNazanin" w:eastAsia="IRNazanin"/>
          <w:color w:val="111111"/>
          <w:sz w:val="28"/>
          <w:sz w:val="28"/>
          <w:szCs w:val="28"/>
          <w:rtl w:val="true"/>
          <w:lang w:bidi="fa-IR"/>
        </w:rPr>
        <w:t>مثالی برای جمع تبرعی در تکبیرات نماز میت و نماز تراویح</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فتاوای عمر بن خطاب به جای مانده از جمله عدد تکبیرات </w:t>
      </w:r>
      <w:r>
        <w:rPr>
          <w:rStyle w:val="FootnoteAnchor"/>
          <w:rtl w:val="true"/>
        </w:rPr>
        <w:footnoteReference w:id="26"/>
      </w:r>
      <w:r>
        <w:rPr>
          <w:rFonts w:ascii="IRNazanin" w:hAnsi="IRNazanin" w:eastAsia="IRNazanin"/>
          <w:color w:val="111111"/>
          <w:sz w:val="28"/>
          <w:sz w:val="28"/>
          <w:szCs w:val="28"/>
          <w:rtl w:val="true"/>
          <w:lang w:bidi="fa-IR"/>
        </w:rPr>
        <w:t xml:space="preserve">که عمر بن خطاب مردم را دعوت کرد که تکبیرات صلاه میت چند تاست، پیامبر چند تا می گفته است؛ مردم که آمدند یک خبر آوردند که چهار تا می گفت از عدد چهار تا عدد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های اتباع و خبر رسانیهایشان که در مجموع علم اجمالی به مخبرین کذاب بوجود می اید چون پیامبر که چند گونه نماز که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 به معنای کلمه جمع عمر بن خطاب هست که گفت من می گویم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شاهدی در کار نیست ، من عند نفسه که حاکم هست ، بین چهار روایت متعارض جمع تبرعی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ابناء عامه نصوصی که آمده است که دقت کنیم ، عدد پنج تا را درست می دانند هم اتقان و استحکام سندی اش بیشتر است اما نقل های دیگر هم بوده می گویند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پیروان عمر هستند ولی در فتاوا و تحقیقات علمی شان عدد پنج از لحاظ سند اتقان بیشتر و در صحت عدد پنج اشکالی نمی کنند، این می شود جمع تبرعی و مثل اینکه عمر بن خطاب شبی آمد در مسجد النبی دید مردم که نماز می خوانند یکی رکوع یکی سجده یکی قیام ، مختلف است ، گفت چرا اینها با هم نمی خوانند ، اطلاع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 در بی سوادی خلفای ثلاث وجود ندارد ، دو تا شک وجود 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اینکه دهها سال مشرک بودند حدود چهل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وجود ندارد که در اینها در یک غزوه و فتحی از فتوحات در رکاب پیامبر نداشتند شک سومی که وجود ندارد این است که این سه تا سواد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مسجد مدینه دید یکی قائم یکی ساجد یکی راکع، گفت چرا با هم نمی خوانند ، گفتند اینها نماز مستحبی می خوانند و در نماز مستحبی جماعت نیست ، گفت من می گویم جماعت باشد گفتند زیاد است بعضی ها ده رکعت ، هشت رکعت و پنجاه رکعت ، گفت من می گویم صد رکعت و قضیه را جمع کرد به نام تراویح و به جماعت هم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تبرعی جمع بی اعتبار است و اساس آن ذوق است</w:t>
      </w:r>
    </w:p>
    <w:p>
      <w:pPr>
        <w:pStyle w:val="BookText"/>
        <w:rPr/>
      </w:pPr>
      <w:r>
        <w:rPr>
          <w:rFonts w:ascii="IRNazanin" w:hAnsi="IRNazanin" w:eastAsia="IRNazanin"/>
          <w:color w:val="111111"/>
          <w:sz w:val="28"/>
          <w:sz w:val="28"/>
          <w:szCs w:val="28"/>
          <w:rtl w:val="true"/>
          <w:lang w:bidi="fa-IR"/>
        </w:rPr>
        <w:t>جمع تبرعی اعتبار ندارد علی الاطلاق ، یک کار ذوقی است و از طرف خود شخص انتخاب می شود بدون شاهد جمع و با عقلانیت هم تطبیق نمی کند اما جمع دلالی یا جمع عرفی اعتبار دارد، در احادیث و ظواهر روایات جمع دلالی و عرفی ملاک و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جمع تبرعی و جمع مدرکی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مدرکی و غیر مدرکی شرحی داده بودیم، منظور از آن مدرکی که آنجا گفتیم شاهد جمع نیست ، شاهد جمع داشته باشیم که مدرک جمع به حساب می آید، منتها آن مدرکی که آنجا گفته بودیم یعنی این جمع براساس یک مطلب و یک انگیزه ای است که گاهی جمع می شود منشأ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کامل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عام و خاص جمع از طریق تقدم ظاهر است</w:t>
      </w:r>
    </w:p>
    <w:p>
      <w:pPr>
        <w:pStyle w:val="BookText"/>
        <w:rPr/>
      </w:pPr>
      <w:r>
        <w:rPr>
          <w:rFonts w:ascii="IRNazanin" w:hAnsi="IRNazanin" w:eastAsia="IRNazanin"/>
          <w:color w:val="111111"/>
          <w:sz w:val="28"/>
          <w:sz w:val="28"/>
          <w:szCs w:val="28"/>
          <w:rtl w:val="true"/>
          <w:lang w:bidi="fa-IR"/>
        </w:rPr>
        <w:t>سوال و جواب جمع عام و خاص در اصطلاح اصول ، جمع عرفی نیست ،تقدم ظهور خاص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قاعده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ترک روایت بخاطر ابهام در مفهوم روایت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بعدی عبارت است از قاعده عدم سقوط روایت بواسطه عدم فهم معنای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 بینیم که یک روایت سندش درست است ولی معنایش را نمی فهمیم ، معنا اغلاق دارد ، این ابهام و اغلاق باعث سقوط روایت نمی شود که این را نگه می داریم ، ممکن است الهامی بشود که بعضی از فقها با الهام معنا را فهمیدند و ممکن است با تحقیقات به قرائن بربخوریم که مفسر و مبین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ابهام و اغلاق که در متن باعث سقوط روایت نیست لذا در روایات می گوییم که اگر صدر مفهوم نبود ، ذیل روایت اگر مفهوم بود،قابل استناد است و برعکس که صدر مفهوم بود و ذیل مفهوم نبود، از صدر می 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روایتی که ایران و عراق را منطقه ذهب اسود نامیده است</w:t>
      </w:r>
    </w:p>
    <w:p>
      <w:pPr>
        <w:pStyle w:val="BookText"/>
        <w:rPr/>
      </w:pPr>
      <w:r>
        <w:rPr>
          <w:rFonts w:ascii="IRNazanin" w:hAnsi="IRNazanin" w:eastAsia="IRNazanin"/>
          <w:color w:val="111111"/>
          <w:sz w:val="28"/>
          <w:sz w:val="28"/>
          <w:szCs w:val="28"/>
          <w:rtl w:val="true"/>
          <w:lang w:bidi="fa-IR"/>
        </w:rPr>
        <w:t>مثلا در روایت آمده است که هم منطقه عراق و ایران که الذهب الاسود که در آن روز ذهب اسود نداشتیم، ظاهرش قابل فهم نبود، این روایت بعد که نفت استخراج شد، بعد از که نفت استخراج شد، فهمیدیم الذهب الاسود مردم به کار بردند که طلای سیاه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در انتساب کتب</w:t>
      </w:r>
    </w:p>
    <w:p>
      <w:pPr>
        <w:pStyle w:val="BookText"/>
        <w:rPr/>
      </w:pPr>
      <w:r>
        <w:rPr>
          <w:rFonts w:ascii="IRNazanin" w:hAnsi="IRNazanin" w:eastAsia="IRNazanin"/>
          <w:color w:val="111111"/>
          <w:sz w:val="28"/>
          <w:sz w:val="28"/>
          <w:szCs w:val="28"/>
          <w:rtl w:val="true"/>
          <w:lang w:bidi="fa-IR"/>
        </w:rPr>
        <w:t xml:space="preserve">قاعده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شهرت در انتساب کتب؛ کتب رجالی باید ثابت بشود مثلا سید الاستاد می گوید که رجال غضائری ثابت نیست بعضی ها می گویند ثابت است ، ثابت بشود خیلی مفید است و ثابت نشود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اثبات کتب رجالی این است که حجیت شهرت در انتساب ، در مثال چگونه شما می گویید که سیادت فرد از شهرت نسب استفاده می شود و حجت بین متشرعه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 قاعده رجالی حجیت شهرت انتساب به مولف است و شهرت انتساب کتاب به مولف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علما و دقیقا نمی توانیم احراز کنیم و نیاز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را اهل رجال حجیت می دانند و اعتماد می کنند و مورد تسالمشان هست و ریشه عقلائی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انتساب کتاب به مولف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حجیت شهرت در انجبار یا جاهای دیگر اشکال می کردید، در مورد انتساب کتاب به مؤلف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حجیت انتساب کتاب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شهرتی در صورتی است که غیر مشهوری نظر بر خلاف نداشته باشد ، که اگر غیر مشهور بر خلاف داشته باشد مثل کتاب غضائری که مشهور است ، غیر مشهور می گوید ثابت نیست ، که در این صورت شهرت توانایی اش ضعیف است و با کوچکترین خلاف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اخلاقی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از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کُلَ الرَّجُلِ، نِعْمَ الرَّجُلُ هُوَ الَّذِی جَعَلَ هَوَاهُ تَبَعاً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عرفان و سلوک از امام العارفین سید الساجدین که مرد تنها مرد و مرد کامل که خواسته های خودش را تابع خدا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درمان و درد و وصل و هجران پسندم آنچرا یزدان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تبعا لامر مولاه که بشود ، اصل سلوک و بنیاد سلوک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نفس تنظیم بشود که هر چه را که خدا دستور بدهد ، آن خواسته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توفیق بدهد که در این حد برسد، بعد شکر کند خدا را که خداوند یک معرفتی داده که آن محقق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معرفت گوهر چنگ است به هر کس ندهند پر طاووس قشنگ است به کرکس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معرفتی که محقق انسانیت آدم است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اخلاقی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حضرت زینب سلام الله تعالی علیها ضمن 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یَفْتَضِحُ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تا گناه نکنید رسوا نشوید ، انما افاده حصر می کند، که قطعا مفهوم دارد ، مفهومش این است که کسی که پایبند به واجبات و محرمات بشود، رسوا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معصوم که حضرت سجاد و حضرت زینب سلام الله تعالی علیهما که ما گفتیم چهارده معصوم که اعلام می کنیم رسمی است و الا در عصمت حضرت معصومه و در عصمت حضرت زینب و در عصمت حضرت علی اکبر و حضرت عباس شکی نیست منتها اعلام نشده که خیلی مطالب اعلام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معصوم آن ماجرای کربلا را زنده نگه داشته اند که تا ابد خاموش نمی شود توسط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bookmarkStart w:id="139" w:name="pg4815_62644"/>
    </w:p>
    <w:p>
      <w:pPr>
        <w:pStyle w:val="Heading2"/>
        <w:numPr>
          <w:ilvl w:val="1"/>
          <w:numId w:val="1"/>
        </w:numPr>
        <w:rPr/>
      </w:pPr>
      <w:bookmarkStart w:id="140" w:name="__RefHeading___Toc2628010_2035185390"/>
      <w:bookmarkStart w:id="141" w:name="_Toc47"/>
      <w:bookmarkEnd w:id="139"/>
      <w:bookmarkEnd w:id="140"/>
      <w:r>
        <w:rPr>
          <w:rtl w:val="true"/>
        </w:rPr>
        <w:t xml:space="preserve">حکم غساله حمام </w:t>
      </w:r>
      <w:r>
        <w:rPr/>
        <w:t>91/09/25</w:t>
      </w:r>
      <w:bookmarkEnd w:id="141"/>
    </w:p>
    <w:p>
      <w:pPr>
        <w:pStyle w:val="BookText"/>
        <w:rPr/>
      </w:pPr>
      <w:r>
        <w:rPr>
          <w:rFonts w:ascii="IRNazanin" w:hAnsi="IRNazanin" w:eastAsia="IRNazanin"/>
          <w:color w:val="111111"/>
          <w:sz w:val="28"/>
          <w:sz w:val="28"/>
          <w:szCs w:val="28"/>
          <w:rtl w:val="true"/>
          <w:lang w:bidi="fa-IR"/>
        </w:rPr>
        <w:t>حکم غساله حمام</w:t>
      </w:r>
    </w:p>
    <w:p>
      <w:pPr>
        <w:pStyle w:val="BookText"/>
        <w:rPr/>
      </w:pPr>
      <w:r>
        <w:rPr>
          <w:rFonts w:ascii="IRNazanin" w:hAnsi="IRNazanin" w:eastAsia="IRNazanin"/>
          <w:color w:val="111111"/>
          <w:sz w:val="28"/>
          <w:sz w:val="28"/>
          <w:szCs w:val="28"/>
          <w:rtl w:val="true"/>
          <w:lang w:bidi="fa-IR"/>
        </w:rPr>
        <w:t>صاحب عروه چنین غساله ای را پاک می داند</w:t>
      </w:r>
    </w:p>
    <w:p>
      <w:pPr>
        <w:pStyle w:val="BookText"/>
        <w:rPr/>
      </w:pP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طهاره غساله الحمام و ان ظن نجاستها لکن الاحوط 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حمام آبی که پس از شستشو از حمام بیرون می آید که به این آب غساله گفته می شود ، اقوی این است که این غساله پاک است هرچند نجاستش برای فرد مظنون باشد ، در آخر هم احتیاط مستحبی اجتناب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منظور از غساله حمام چیست ، آنگاه اقوال و بعد از ادله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غساله حمامهای عمومی است</w:t>
      </w:r>
    </w:p>
    <w:p>
      <w:pPr>
        <w:pStyle w:val="BookText"/>
        <w:rPr/>
      </w:pPr>
      <w:r>
        <w:rPr>
          <w:rFonts w:ascii="IRNazanin" w:hAnsi="IRNazanin" w:eastAsia="IRNazanin"/>
          <w:color w:val="111111"/>
          <w:sz w:val="28"/>
          <w:sz w:val="28"/>
          <w:szCs w:val="28"/>
          <w:rtl w:val="true"/>
          <w:lang w:bidi="fa-IR"/>
        </w:rPr>
        <w:t>غساله حمام آبی است که پس از شستشو و تطهیر بدن در حمام جاری می شود و از مجاری حمام بیرون می رود و موضوع بحث ما فقها ن آآنس آن غساله های حمام های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طهارت بین فقهای عصر مورد اجماع است؛ در کتاب عروه که ده پانزده از فقهای اخیر فقهای قم از شیخ حائری تا امام خمینی ، فقهای نجف از صاحب عروه تا سید الاستاد اختلاف نظر وجود ندارد و همه فتوا داده اند بر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فقهای طبقه اول و دوم اختلاف نظرهایی به چشم می خورد تا بدانجا که گفته می شود که حکم به طهارت مشهور است و مورد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بحث می کند و در ضمن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صدوقین و فقیه حلی و شیخ طائفه حکم به نجاست اعلام کرده اند وعده ای از فقها هم نام می رند که غساله حمام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 در نهایه</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که کتاب فتوای مطابق با نصوص هست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غساله الحمام لا یجوز استعمالها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غساله حمام استعمالش جائز نیست به هیچ وجه که از ظاهر این بیان همان حکم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نجاست آب حمام</w:t>
      </w:r>
    </w:p>
    <w:p>
      <w:pPr>
        <w:pStyle w:val="BookText"/>
        <w:rPr/>
      </w:pPr>
      <w:r>
        <w:rPr>
          <w:rFonts w:ascii="IRNazanin" w:hAnsi="IRNazanin" w:eastAsia="IRNazanin"/>
          <w:color w:val="111111"/>
          <w:sz w:val="28"/>
          <w:sz w:val="28"/>
          <w:szCs w:val="28"/>
          <w:rtl w:val="true"/>
          <w:lang w:bidi="fa-IR"/>
        </w:rPr>
        <w:t>درباره ادله فقیه حلی در سرائر پس از که می فرماید استعمال غساله حمام جائز نیست ، مستند می کند به روایاتی که از اهل بیت رسیده و نسبت به بیان حکم کمال وضوح دارد که این روایات عبارتند از</w:t>
      </w:r>
    </w:p>
    <w:p>
      <w:pPr>
        <w:pStyle w:val="BookText"/>
        <w:rPr/>
      </w:pPr>
      <w:r>
        <w:rPr>
          <w:rFonts w:ascii="IRNazanin" w:hAnsi="IRNazanin" w:eastAsia="IRNazanin"/>
          <w:color w:val="111111"/>
          <w:sz w:val="28"/>
          <w:sz w:val="28"/>
          <w:szCs w:val="28"/>
          <w:rtl w:val="true"/>
          <w:lang w:bidi="fa-IR"/>
        </w:rPr>
        <w:t xml:space="preserve">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محمد بن علی بن محبوب عن عده من اصحابنا عن محمد بن عبد الحمید عن حمزه بن احمد عن ابی الحسن الاول در مجموع سند حسن است هر چند در توثیقات خاص حمزه مشکل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تَغْتَسِلْ مِنَ الْبِئْرِ الَّتِی تَجْتَمِعُ فِیهَا مَاءُ الْحَمَّامِ فَإِنَّهُ یَسِیلُ فِیهَا مَا یَغْتَسِلُ بِهِ الْجُنُبُ وَ وَلَدُ الزِّنَا وَ النَّاصِبُ لَنَا أَهْلَ الْبَیْتِ وَ هُوَ شَرُّهُمْ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تغتسل نهی از غسل و اشاره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دوم عبارت است از روایتی از عبد الله بن ابی یعفور که از نظر سند صحیح هست و اما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درباره غساله حمام آمده که 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تَغْتَسِلَ مِنْ غُسَالَةِ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غساله حمام استفاده نکنی که سند درست است و دلالت در حد ظهور کامل نزدیک به تصریح</w:t>
      </w:r>
    </w:p>
    <w:p>
      <w:pPr>
        <w:pStyle w:val="BookText"/>
        <w:rPr/>
      </w:pPr>
      <w:r>
        <w:rPr>
          <w:rFonts w:ascii="IRNazanin" w:hAnsi="IRNazanin" w:eastAsia="IRNazanin"/>
          <w:color w:val="111111"/>
          <w:sz w:val="28"/>
          <w:sz w:val="28"/>
          <w:szCs w:val="28"/>
          <w:rtl w:val="true"/>
          <w:lang w:bidi="fa-IR"/>
        </w:rPr>
        <w:t>وجود تعلیل در هر دو روایت</w:t>
      </w:r>
    </w:p>
    <w:p>
      <w:pPr>
        <w:pStyle w:val="BookText"/>
        <w:rPr/>
      </w:pPr>
      <w:r>
        <w:rPr>
          <w:rFonts w:ascii="Amiri" w:hAnsi="Amiri" w:eastAsia="Amiri" w:cs="Amiri"/>
          <w:color w:val="111111"/>
          <w:sz w:val="28"/>
          <w:sz w:val="28"/>
          <w:szCs w:val="28"/>
          <w:rtl w:val="true"/>
          <w:lang w:bidi="ar-SA"/>
        </w:rPr>
        <w:t xml:space="preserve">بعد از که حکم را بیان می فرماید تعلیلی در هر دو روایت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تَجْتَمِعُ غُسَالَةُ الْیَهُودِیِّ وَ النَّصْرَانِیِّ وَ الْمَجُوسِیِّ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 لَنَا أَهْلَ الْبَیْتِ وَ هُوَ شَرُّهُمْ فَإِنَّ اللَّهَ تَبَارَکَ وَ تَعَالَی لَمْ یَخْلُقْ خَلْقاً أَنْجَسَ مِنَ الْکَلْبِ وَ إِنَّ النَّاصِبَ لَنَا أَهْلَ الْبَیْتِ لَأَنْجَسُ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فقیه حلی می فرماید که حکم مستند است به نصوصی که حکم را با کمال وضوح اعلام 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طهارت غساله حمام</w:t>
      </w:r>
    </w:p>
    <w:p>
      <w:pPr>
        <w:pStyle w:val="BookText"/>
        <w:rPr/>
      </w:pPr>
      <w:r>
        <w:rPr>
          <w:rFonts w:ascii="IRNazanin" w:hAnsi="IRNazanin" w:eastAsia="IRNazanin"/>
          <w:color w:val="111111"/>
          <w:sz w:val="28"/>
          <w:sz w:val="28"/>
          <w:szCs w:val="28"/>
          <w:rtl w:val="true"/>
          <w:lang w:bidi="fa-IR"/>
        </w:rPr>
        <w:t xml:space="preserve">اما قول بر طهارت و ادله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تتبع حقیر در دسترس قرار گرفت، کامل ترین بحث را در این رابطه سید الاستاد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قول به طهارت است و قول به نجاست دلیلی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موجود در هر دو روایت و بهره برداری از آن تعلیل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 که آمده است روایت عبد الله بن ابی یعفور و روایت حمزه بن احمد بر فرضی که از سند غمض عین بکنیم ، می گوییم که دلالت آن دو روایت بر مطلوب کامل نیست برای آنکه آن دو روایت تعلیل شده است؛ در روایت اولی تعلیل شده بود که یسیل فیها ما یغتسل فیه الجنب و ولد الزنا ما فقها بدن جنب را نجس نمی دانیم و فقها ولد الزنا ما نجس نمی دانیم پس این تعلیل با نجاست ماء حمام تطبیق نمی کند و در روایت دوم که آمده است یهودی و نصرانی و مجوسی در بحث از طهارت کتابی دیدید که نجاست کتابی محل کلام است بلکه صحیح این است که اهل کتاب طاهرند ، بنابراین تعلیلی که شده است ، تعلیل برای این است که ما این غساله را نباید به عنوان یک نجس شرعی تلقی کنیم بلکه به عنوان یک شئ قذر و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تعلیل استفاده می کنیم که منظور از این نجاست ، قذارت است و آلوده است و با ظاهر بیان هم تطبیق می کند که هر آدمی در آن، غسل می کند و آلوده می شود ، از این آب آلوده اجتناب کنید، قذرات چیزی است و نجاست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فقط چیزی که استفاده می شود قذرات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بود ، بیان ذیل لازم نبود که هر گونه آدم غسل می کند که غساله حمام معلوم است، پس تعلیل ارشاد و هدایت می کند به اینکه مقصود از نجاست در غساله حمام ، قذرات است نه نجاست و دلالت این دلیل کامل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طهارت غساله حمام</w:t>
      </w:r>
    </w:p>
    <w:p>
      <w:pPr>
        <w:pStyle w:val="BookText"/>
        <w:rPr/>
      </w:pPr>
      <w:r>
        <w:rPr>
          <w:rFonts w:ascii="IRNazanin" w:hAnsi="IRNazanin" w:eastAsia="IRNazanin"/>
          <w:color w:val="111111"/>
          <w:sz w:val="28"/>
          <w:sz w:val="28"/>
          <w:szCs w:val="28"/>
          <w:rtl w:val="true"/>
          <w:lang w:bidi="fa-IR"/>
        </w:rPr>
        <w:t>از سوی دیگر روایاتی داریم دال بر اینکه غساله حمام نجس نیست و این دو روایت متعارض است ؛</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صحیحه محمد بن مسلم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الْحَمَّامُ یَغْتَسِلُ فِیهِ الْجُنُبُ وَ غَیْرُهُ أَغْتَسِلُ مِنْ مَائِهِ قَالَ نَعَمْ لَا بَأْسَ أَنْ یَغْتَسِلَ مِنْهُ الْجُنُبُ وَ لَقَدِ اغْتَسَلْتُ فِیهِ ثُمَّ جِئْتُ فَغَسَلْتُ رِجْلَیَّ وَ مَا غَسَلْتُهُمَا إِلَّا مِمَّا لَزِقَ بِهِمَا مِنَ التُّرَابِ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فرماید اشکالی ندارد که جنب غسل می کند، من هم غسل کردم و بعد بیرون آمدم پاهایم را تطهیر کردم و شستن پاهایم به جهت نجاست نبود به جهت این بود که خاک و گل چسبیده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محمد بن مسلم است ، سند صحیح است عنه علی بن ابراهیم عن ابن ابی عمیر عن فضاله بن ایوب عن جمیل بن دراج عن محمد بن مسلم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 جَائِیاً مِنَ الْحَمَّامِ وَ بَیْنَهُ وَ بَیْنَ دَارِهِ قَذَرٌ فَقَالَ لَوْ لَا مَا بَیْنِی وَ بَیْنَ دَارِی مَا غَسَلْتُ رِجْلِی وَ لَا نَحَیْتُمَاءَ الْحَمَّامِ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 امام باقر را دیدم که از حمام آمد بین حمام و بین خانه مبارک ایشان ، مکان آلوده ای بود و از آنجا عبور کرد و پاهای مبارک شستشو کرد و فرمود اگر این قذرات بین راه نبود، حمام که رفتم و بیرون آمدم ، پایم نجس نشده بود و نیاز به شستشو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دلالت دارند بر اینکه غساله حمام پاک است مخصوصا روایت دوم که پا به کف حمام تماس می گیرد و کف حمام هم غساله دارد ، دلالت روایت بر طهارت کامل، آن دو روایت دیگر هم دلالتش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نگاه روایی سید الاستاد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قبول کنیم که روایات دلالت بر نجاست داشته باشند، می گوییم در عصری بوده است که یهود و نصارا داخل حمام می شدند واز حمام های عمومی استفاده می کردند و در عصر ما در کشورهای اسلامی یهود و نصارا در آن حد نیست که احتمال عقلائی وجود ندارد هر چند احتمال عقلی وجود دارد ولی احتمال عقلی در فقهی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حمامات محکوم به طهارت است و جایی برای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جوابی که مرحوم آقای خویی طرح می نمایند</w:t>
      </w:r>
    </w:p>
    <w:p>
      <w:pPr>
        <w:pStyle w:val="BookText"/>
        <w:rPr/>
      </w:pPr>
      <w:r>
        <w:rPr>
          <w:rFonts w:ascii="IRNazanin" w:hAnsi="IRNazanin" w:eastAsia="IRNazanin"/>
          <w:color w:val="111111"/>
          <w:sz w:val="28"/>
          <w:sz w:val="28"/>
          <w:szCs w:val="28"/>
          <w:rtl w:val="true"/>
          <w:lang w:bidi="fa-IR"/>
        </w:rPr>
        <w:t xml:space="preserve">اشکالی را مطرح می کنند که اگر در این حمام های عمومی نجاست از بدن ها ازاله می شود و ازاله نجاست از بدن و آب قلیل هم هست و آلوده می شود ، هرچند غساله های دیگر هم به آن اضافه شود که مطهر نیست ، می فرماید جوابش این است که اینها حوضچه هایی است که اینها وصل هستند به خزینه و خزینه چند برابر کر است و اینها مطهر است ، هرجایی که می رسند هم ازاله نجس می کنند و هم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اعلام می فرماید حکم طهارت است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روایات موافق و مخالف محتاج بررسی است</w:t>
      </w:r>
    </w:p>
    <w:p>
      <w:pPr>
        <w:pStyle w:val="BookText"/>
        <w:rPr/>
      </w:pPr>
      <w:r>
        <w:rPr>
          <w:rFonts w:ascii="IRNazanin" w:hAnsi="IRNazanin" w:eastAsia="IRNazanin"/>
          <w:color w:val="111111"/>
          <w:sz w:val="28"/>
          <w:sz w:val="28"/>
          <w:szCs w:val="28"/>
          <w:rtl w:val="true"/>
          <w:lang w:bidi="fa-IR"/>
        </w:rPr>
        <w:t xml:space="preserve">اما تحقیق این است که روایات ، دلالتشان نیازی به بحث و بررسی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اول روایاتی که نسبت به نجاست مورد استناد قرار گرفته سند درست است و دلالت ظاهر</w:t>
      </w:r>
    </w:p>
    <w:p>
      <w:pPr>
        <w:pStyle w:val="BookText"/>
        <w:rPr/>
      </w:pPr>
      <w:r>
        <w:rPr>
          <w:rFonts w:ascii="IRNazanin" w:hAnsi="IRNazanin" w:eastAsia="IRNazanin"/>
          <w:color w:val="111111"/>
          <w:sz w:val="28"/>
          <w:sz w:val="28"/>
          <w:szCs w:val="28"/>
          <w:rtl w:val="true"/>
          <w:lang w:bidi="fa-IR"/>
        </w:rPr>
        <w:t>تعلیل با توضیح فرق دارد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اشکالی که شده بود که تعلیل داشت ، تحقیق این است که تعلیل چیزی است و توضیح چیز دیگر ؛ هم از لحاظ صیاغت و ساختار بیان و هم از لحاظ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آن است که می گوییم الخمر حرام لانه مسکر که لام تعلیل آمده که آن علت در معلول نفوذ و ربط و تاثیرگذار است اما توضیح این است که مطالبی در بعد از بیان مطلوب بیاورد برای توضیح و تاکید و تفسیر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العلماء مدادهم افضل من دماء الشهداء لهم درجه عالیه عند الله و لهم فضیله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تعلیل نیست که نه ساختار بیان تعلیل است و نه ارتباط تعلیلی است بلکه توضیح است ، بنابراین در روایات که آمده است توضیح داده که آن غساله حمام آبی است که هر جور آدمی پاک و نجس و آلوده آنجا غسل می کند ، توضیح است و تعلیل نیست ، بنابراین همان طوری که استفاده کرده اند فقها مثل فقیه حلی که روایات با کمال وضوح حکم به نجاست را اعلام می کنند از آن روایات استفاده می شود اما روایاتی که سید الاستاد می فرماید هم نسبت به روایت اولی نقد و نظر وجود دارد که مربوط به حوض است و مربوط به کر و هم نسبت به دومی نقد و نظر وجود دارد که ادامه بحث درس آینده </w:t>
      </w:r>
      <w:r>
        <w:rPr>
          <w:rFonts w:eastAsia="IRNazanin" w:cs="IRNazanin"/>
          <w:color w:val="111111"/>
          <w:sz w:val="28"/>
          <w:szCs w:val="28"/>
          <w:rtl w:val="true"/>
          <w:lang w:bidi="fa-IR"/>
        </w:rPr>
        <w:t>.</w:t>
      </w:r>
      <w:bookmarkStart w:id="142" w:name="pg4815_62654"/>
    </w:p>
    <w:p>
      <w:pPr>
        <w:pStyle w:val="Heading2"/>
        <w:numPr>
          <w:ilvl w:val="1"/>
          <w:numId w:val="1"/>
        </w:numPr>
        <w:rPr/>
      </w:pPr>
      <w:bookmarkStart w:id="143" w:name="__RefHeading___Toc2628012_2035185390"/>
      <w:bookmarkStart w:id="144" w:name="_Toc48"/>
      <w:bookmarkEnd w:id="142"/>
      <w:bookmarkEnd w:id="143"/>
      <w:r>
        <w:rPr>
          <w:rtl w:val="true"/>
        </w:rPr>
        <w:t xml:space="preserve">ادامه بحث از طهارت غساله حمام </w:t>
      </w:r>
      <w:r>
        <w:rPr/>
        <w:t>91/09/26</w:t>
      </w:r>
      <w:bookmarkEnd w:id="144"/>
    </w:p>
    <w:p>
      <w:pPr>
        <w:pStyle w:val="BookText"/>
        <w:rPr/>
      </w:pPr>
      <w:r>
        <w:rPr>
          <w:rFonts w:ascii="IRNazanin" w:hAnsi="IRNazanin" w:eastAsia="IRNazanin"/>
          <w:color w:val="111111"/>
          <w:sz w:val="28"/>
          <w:sz w:val="28"/>
          <w:szCs w:val="28"/>
          <w:rtl w:val="true"/>
          <w:lang w:bidi="fa-IR"/>
        </w:rPr>
        <w:t>ادامه بحث از طهارت غساله حمام</w:t>
      </w:r>
    </w:p>
    <w:p>
      <w:pPr>
        <w:pStyle w:val="BookText"/>
        <w:rPr/>
      </w:pPr>
      <w:r>
        <w:rPr>
          <w:rFonts w:ascii="IRNazanin" w:hAnsi="IRNazanin" w:eastAsia="IRNazanin"/>
          <w:color w:val="111111"/>
          <w:sz w:val="28"/>
          <w:sz w:val="28"/>
          <w:szCs w:val="28"/>
          <w:rtl w:val="true"/>
          <w:lang w:bidi="fa-IR"/>
        </w:rPr>
        <w:t>درباره روایات غساله حمام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روایات به دو دسته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دلالت دارند بر نجاست و دسته دوم دلالت دارد بر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فرمودند که دسته اول روایات دلالتشان کامل نیست و دسته دوم دلالتش بر طهارت کامل است مضافا بر آن دلیل دیگر قاعده طهارت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دسته اول را حمل می کنیم بر قذارت عرفیه نه بر نجاست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روایات دال بر نجاست دلالت شان کامل است</w:t>
      </w:r>
    </w:p>
    <w:p>
      <w:pPr>
        <w:pStyle w:val="BookText"/>
        <w:rPr/>
      </w:pPr>
      <w:r>
        <w:rPr>
          <w:rFonts w:ascii="IRNazanin" w:hAnsi="IRNazanin" w:eastAsia="IRNazanin"/>
          <w:color w:val="111111"/>
          <w:sz w:val="28"/>
          <w:sz w:val="28"/>
          <w:szCs w:val="28"/>
          <w:rtl w:val="true"/>
          <w:lang w:bidi="fa-IR"/>
        </w:rPr>
        <w:t xml:space="preserve">اما تحقیق این است که دلالت روایات بر نجاست کامل است ؛ روایتی که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 مضاف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روایات تصریح دارد به امر به غسل و شستن ؛ آنجایی که آلوده شود به غساله حمام باید شستشو کند و آنجایی که غساله حمام هست باید اجتناب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استفاده و غسل آمده و دلالت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آقای خویی را چه باید کرد؟</w:t>
      </w:r>
    </w:p>
    <w:p>
      <w:pPr>
        <w:pStyle w:val="BookText"/>
        <w:rPr/>
      </w:pPr>
      <w:r>
        <w:rPr>
          <w:rFonts w:ascii="IRNazanin" w:hAnsi="IRNazanin" w:eastAsia="IRNazanin"/>
          <w:color w:val="111111"/>
          <w:sz w:val="28"/>
          <w:sz w:val="28"/>
          <w:szCs w:val="28"/>
          <w:rtl w:val="true"/>
          <w:lang w:bidi="fa-IR"/>
        </w:rPr>
        <w:t>اما اشکالی را سید فرمودند که آن اشکال مربوط می شود به قرینه ؛ در ذیل تعلیل و قرینه ای آمده که دلالت بر نجاست شرعی نداشت، تعلیل این بود که در ذیل آمده بود جنب غسل کند ولد الزنا غسل کند و نصرانی و یهودی و ناصبی،</w:t>
      </w:r>
    </w:p>
    <w:p>
      <w:pPr>
        <w:pStyle w:val="BookText"/>
        <w:rPr/>
      </w:pPr>
      <w:r>
        <w:rPr>
          <w:rFonts w:ascii="IRNazanin" w:hAnsi="IRNazanin" w:eastAsia="IRNazanin"/>
          <w:color w:val="111111"/>
          <w:sz w:val="28"/>
          <w:sz w:val="28"/>
          <w:szCs w:val="28"/>
          <w:rtl w:val="true"/>
          <w:lang w:bidi="fa-IR"/>
        </w:rPr>
        <w:t>آنچه در روایات آمده تعلیل نیست بلکه توضیح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تعلیل گفتیم که تعلیل نیست و توضیح است؛ در ذیل روایات 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تَغْتَسِلْ مِنَ الْبِئْرِ الَّتِی یَجْتَمِعُ فِیهَا مَاءُ الْحَمَّامِ فَإِنَّهُ یَسِیلُ فِیهَا مَا یَغْتَسِلُ بِهِ الْجُنُبُ وَ وَلَدُ الزِّنَا وَ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نیست</w:t>
      </w:r>
    </w:p>
    <w:p>
      <w:pPr>
        <w:pStyle w:val="BookText"/>
        <w:rPr/>
      </w:pPr>
      <w:r>
        <w:rPr>
          <w:rFonts w:ascii="IRNazanin" w:hAnsi="IRNazanin" w:eastAsia="IRNazanin"/>
          <w:color w:val="111111"/>
          <w:sz w:val="28"/>
          <w:sz w:val="28"/>
          <w:szCs w:val="28"/>
          <w:rtl w:val="true"/>
          <w:lang w:bidi="fa-IR"/>
        </w:rPr>
        <w:t>توضیح حمل تعلیل بر قذارت عرفی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توضیح کامل است به این معنا که معمولا در حمام های عمومی درصد بالای مردم جنب می روند و آنها قبلا هم خودشان را معمولا تطهیر نمی کنند و با بدن آلوده برای شستشو آنجا می روند ، پس توضیح است و می فرماید ولد الزنا که ولد الزنا احکام را بلد نیست ، وجودی است که از وادی شریعت معمولا بیرون هست و رعایت طهارت و نجاست نمی کند و سوم هم ناصبی که سنی هستند ، سنی ها منی را بعضی از مذاهبش نجس نمی داند، سنی را که ناصبی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 روند آنجا نجاستی هست ، از این جهت غساله حمام ترکیب یافته از نجس و پاک خواهد بود ، توضیحی است برای اینکه غساله حمام نجس است ؛ جنب به طور طبیعی برای تطهیر و تغسیل می رود و بدن طاهر است ، بحث از نجاست و طهارت ذاتی اینها نیست بحث از آلودگی به نجاست عرضی نیست ، بنابراین توضیح کامل است مضافا بر این در حدیث دوم آمده است که ففیها تجتمع غساله الیهودی و النصرانی و المجوسی ، اینها را برای این گفته است که آنها آن موازین شرعی و طهارتی که ما قائل هستیم، طهارت از منی اینها را رعایت نمی کنند که این هم توضیح دیگری است و ربطی به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جنب و ناصبی و یهودی هم آورده اند ، توضیح کاملی است که اینها در جهت تطهیر از نجاست منی ابائی ندارند، آنجا شستشو می شود و نجاست منی که از مسلمات است و مورد تسالم است ، از فقها کسی که گفته است میل به عامه است که اصلش مستبصر است اما فقهای اهل بیتی کسی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نجاست منی شکی وجود ندارد و آنجا آلوده می شود و این ذیل تعلیل نیست ،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سید الاستاد فرمودند که ذیل که تعلیل بود، قرینه می شود بر حمل بر عدم نجاست شرعیه و حمل می شود بر قذارت عرفیه که عبارت است از آلودگی یعنی نظیف و تمیز کند خود را نه اینکه نجس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نکته جالب توجه کنیم و آن این است که قرینه چرا مقدم است بر ذوالقرینه ؟ برای اینکه ظهور قرینه اقوی است از ظهور ذی القرینه ؛ همیشه زبان قرینه گویاتر و صریح تر از ذوالقرینه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ذیلی که با این شکل توضیح است ، آیا می شود ظهورش اقوی باشد ؟ ظهور این ذیل از ذوالقرینه ای که می فرماید لا تغتسل آیا این اقوی از لا تغتسل هست ؟ هرگز؛ پس قرینه ای در کار نیست و جایگاه قرینه را ندارد ، یک شرحی است که در ذیل آمده که یک امر طبیعی است ، مطلب که گفته شود، در ذیل شرح داده می شود ؛ شرحی است که آمده مطابق با اصول بلاغی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صیغه امر بر لزوم در حال طبیعی</w:t>
      </w:r>
    </w:p>
    <w:p>
      <w:pPr>
        <w:pStyle w:val="BookText"/>
        <w:rPr/>
      </w:pPr>
      <w:r>
        <w:rPr>
          <w:rFonts w:ascii="IRNazanin" w:hAnsi="IRNazanin" w:eastAsia="IRNazanin"/>
          <w:color w:val="111111"/>
          <w:sz w:val="28"/>
          <w:sz w:val="28"/>
          <w:szCs w:val="28"/>
          <w:rtl w:val="true"/>
          <w:lang w:bidi="fa-IR"/>
        </w:rPr>
        <w:t>سوال و جواب ما در بحث اوامر خواندیم که امر و نهی از سوی مولی بر وجوب و الزام بر فعل یا الزام بر ترک هست اما در نحوه دلالتش بحث بود که بالوضع هست یا بالعقل ؛ به تعبیر سید الاستاد بوسیله قرینه عبودیت و ربوبیت است و به تعبیر سیدنا الشهید صدر به قرینه حق الطاعه است اما دلالتش کامل است که دلالت ان لفظی نیست بلکه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سوم از بیان ایشان که فرمودند این قذارت عرفیه است، عرض می شود با اغماض و تنزل از اینکه بگوییم قرینه ای در کار نیست ، توضیح است ساختار قرینه نیست؛ چون ظهور ذیل اقوی نیست از لا تغتسل</w:t>
      </w:r>
    </w:p>
    <w:p>
      <w:pPr>
        <w:pStyle w:val="BookText"/>
        <w:rPr/>
      </w:pPr>
      <w:r>
        <w:rPr>
          <w:rFonts w:ascii="IRNazanin" w:hAnsi="IRNazanin" w:eastAsia="IRNazanin"/>
          <w:color w:val="111111"/>
          <w:sz w:val="28"/>
          <w:sz w:val="28"/>
          <w:szCs w:val="28"/>
          <w:rtl w:val="true"/>
          <w:lang w:bidi="fa-IR"/>
        </w:rPr>
        <w:t>تقسیم قذارت عرفی به نجاست و کثیفی و حکم قذر از سوی شرع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آن قذارت ؛ تحقیق این است که از بیانات خود سید الاستاد آموختیم که قذارت دو قسم است ، اصل قذارت عرفیه است ، قذارت عرفیه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قذارت عرفیه به معنای نجاست مثل میته و دم و امثال اینها که اینها قذارت عرفیه است و در رتبه شدید از قذارت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خفیف از قذارت است که عبارت است از چرک و آلودگی که اولی خبائث و دومی اوساخ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قسم قذارت که عرفیه بود، حکم شرعی اش از سوی شرع باید بیاید؛ قذارت عرفیه یا نظر عرف مثل نظر عقل نیست که قابل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در قاعده عقلی تبصره و استثناء وجود ندارد ، درست است اما در قاعده عقلی محض مثل قاعده تناقض و قاعده علیت استثناء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درک عرفی بود مثل قذارت عرفی از سوی شرع تصرف مجاز است مثلا عرف چیزی را قذر و آلوده می داند مثل اخلاط آلوده سینه آدم بیرون بیاید که عرف می گوید قذارت شدید دارد اما شرع نجس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اگر یک قطره بولی در حالت سلامت از آدم بیرون بیاید ، عرف قذر نمی داند اما شرع قذارت و نجاست اعلام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تصرفات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قذارت عرفیه است و دارای مراتب شدت و ضعف است و قابل تصرف و نقض و ابرام از سوی شرع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قذارت عرفیه یک واقعیتی است که حکم شرعی اش باید از سوی شرع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قذارت که آلودگی آب حمام باشد، قطعا از قسم اول می نماید یعنی مرتبه شدیدی از قذارت و حکم آن روی آن بیاید می شود نجاست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این قذارت این شد دیگر دلالت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نجاست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بر نجاست غساله حمام به کاربردن صیغه نهی در روایات</w:t>
      </w:r>
    </w:p>
    <w:p>
      <w:pPr>
        <w:pStyle w:val="BookText"/>
        <w:rPr/>
      </w:pPr>
      <w:r>
        <w:rPr>
          <w:rFonts w:ascii="IRNazanin" w:hAnsi="IRNazanin" w:eastAsia="IRNazanin"/>
          <w:color w:val="111111"/>
          <w:sz w:val="28"/>
          <w:sz w:val="28"/>
          <w:szCs w:val="28"/>
          <w:rtl w:val="true"/>
          <w:lang w:bidi="fa-IR"/>
        </w:rPr>
        <w:t xml:space="preserve">و مویدی هم داریم که در قذارت های عرفیه که مراجعه کنیم، تعبیرات نرم و ملایمی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لا احب اما اینجا می گوید لا تغتسل نهی می کند صریحا این لحن با قذارت عرفیه درجه خفیف تطبیق نمی کند مضافا بر اینکه وجدانا آب غساله حمام پر از چرک و آلودگی است و اقذر قذارات در تشخیص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نجاست بودند کامل شد ، ملاحظات و تعلیقات سید الاستاد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دال بر طهارت غساله حمام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 دسته دوم از روایات که دال بر طهارت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 الْحَمَّامُ یَغْتَسِلُ فِیهِ الْجُنُبُ وَ غَیْرُهُ أَغْتَسِلُ مِنْ مَائِهِ قَالَ نَعَمْ لَا بَأْسَ أَنْ یَغْتَسِلَ مِنْهُ الْجُنُبُ وَ لَقَدِ اغْتَسَلْتُ فِیهِ ثُمَّ جِئْتُ فَغَسَلْتُ رِجْلَیَّ وَ مَا غَسَلْتُهُمَا إِلَّا مِمَّا لَزِقَ بِهِمَا مِنَ التُّرَابِ</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یعنی خزینه بزرگی است از کر ، جنب می رود در آنجا پایم را هم آب نکشیدم و پاک بود و هیچ اشکالی نداشت و پایم را که آب کشیدم به خاطر این بود که گل آلود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طهارت آن آب و بر طهارت کف حمام نه بر غساله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صحیحه محمد بن مسلم از امام 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لَوْ لَا مَا بَیْنِی وَ بَیْنَ دَارِی مَا غَسَلْتُ رِجْلِی وَ لَا نَحَیْتُ‌مَاءَ الْحَمَّامِ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وسط راه که پای مبارک برهنه بوده اگر بین منزل و حمام زمین آلوده نبود، پایم را اب نمی کشیدم، دلالت دارد بر طهارت کف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روایتی که دلالت بر طهارت می کند ، اسمی از غساله نیست ؛ ماء حمام است و پایم را نمی شستم که در داخل غساله حمام قرار نمی داده اما کف حمام که پاک است ، دقیقا طبق قاعده است ؛ چون کف حمام هم عمل تطهیر انجام می شود ؛ آب از حوضچه هایی که به کر هست ریخته می شود برای تطهیر هم بدن آلوده است و عمل تنجیس صورت می گیرد ، وضعیت از قبیل تعاقب حالتین است؛ حالت نجسی قطعا بوده و حالت تطهیر هم بوده اگر شک بکنیم استصحاب تقدم تطهیر و استصحاب تقدم تنجیس راه ندارد ؛ برای اینکه در مجهولی التاریخ استصحاب جاری نیست ؛ یا برای اینکه تعارض می کند یا بجهت عدم اتصال شک و یقین ، اصل جاری نمی شود که در این حالت نوبت می رسد به قاعده طهارت و با قاعده طهارت می گوید کف حمام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نص دلالت دارد بر طهارت کف حمام و دلالت دارد بر طهارت ماء الحمام طبق قاعده که کر منفعل نمی شود، دلالت بر غساله حمام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تکمیلی بحث این است که قاعده طهارت و اصول مجموعا جایی جاری می شود که شک در مسئله باشد ، شک در تحقق موضوع باشد اما اگر جایی علم به موضوع داشته باشید و تشخیص نتوانستید بدهید ، اصل که علم را نمی تواند از بین ببرد و با وجود علم جایی برای قاعده طهارت یا جریان اصل وجود ندارد لذا مرحوم محدث عاملی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احیانا در غساله حمام علم به نجاست است ، در این صورتی که علم به نجاست هیچ کجا شرع و نه اصول و نه قواعد بر خلاف علم نیست و نخواهد بود، ما در غساله حمام علم به نجاست داریم ، جنب می رود یا قطرات بولی هست ، اختلاط با ماء طاهر و رودخانه که نیست، اختلاط با یک مقدار آبی است که آن هم ظاهر آلوده است و مضاف است ، آن که فرموده اند که آب چاه و غساله هرچند که خود سید فرمودند که نجس می شود و وصل به کر بشود ، کر مطهر است در صورتی است که غساله اولا اتصالش دائم باشد و مزیل صفت اضافه باشد؛ آن آب غساله ای که صفت مضاف باشد و نجس هم قطعا در کمیت زیادی هست ، اختلاط آن آلودگی ها در حجم کبیر که تطهیر نمی آورد بنابراین، اگر حکم به تطهیر یا غساله حمام درست مثل فاضلاب شهری است که شکی در نجاستش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های قبلی گفتیم که برای استفاده در کشت و زرع هم 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حمام شخصی در داخل خانه که چند نفر استفاده می کند و بدن هم آلودگی ها یا بول یا منی ازاله می شود، تعاقب حالتین و دو حدیث صحیحه محمد بن مسلم آنجا کارساز است که هم نجاست بوده و هم تطهیر شده ، از ترشحات اجتناب نکنید و حکمش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غساله حمام که فعلا در شکل فاضلاب شهر به حساب می آید، شک در نجاست نیست</w:t>
      </w:r>
      <w:r>
        <w:rPr>
          <w:rFonts w:eastAsia="IRNazanin" w:cs="IRNazanin"/>
          <w:color w:val="111111"/>
          <w:sz w:val="28"/>
          <w:szCs w:val="28"/>
          <w:rtl w:val="true"/>
          <w:lang w:bidi="fa-IR"/>
        </w:rPr>
        <w:t>.</w:t>
      </w:r>
      <w:bookmarkStart w:id="145" w:name="pg4815_62662"/>
    </w:p>
    <w:p>
      <w:pPr>
        <w:pStyle w:val="BookText"/>
        <w:rPr/>
      </w:pPr>
      <w:bookmarkEnd w:id="145"/>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بنابراین آنچه شیخ طوسی می فرماید و فقیه حلی فرموده است، غساله حمام محکوم به نجاست است ، منتها متن که آمده است احتیاط اجتناب است، فتوا این است که احوط وجوبا اجتناب است</w:t>
      </w:r>
      <w:r>
        <w:rPr>
          <w:rFonts w:eastAsia="IRNazanin" w:cs="IRNazanin"/>
          <w:color w:val="111111"/>
          <w:sz w:val="28"/>
          <w:szCs w:val="28"/>
          <w:rtl w:val="true"/>
          <w:lang w:bidi="fa-IR"/>
        </w:rPr>
        <w:t>.</w:t>
      </w:r>
    </w:p>
    <w:p>
      <w:pPr>
        <w:pStyle w:val="Heading2"/>
        <w:numPr>
          <w:ilvl w:val="1"/>
          <w:numId w:val="1"/>
        </w:numPr>
        <w:rPr/>
      </w:pPr>
      <w:bookmarkStart w:id="146" w:name="__RefHeading___Toc2628014_2035185390"/>
      <w:bookmarkStart w:id="147" w:name="_Toc49"/>
      <w:bookmarkEnd w:id="146"/>
      <w:r>
        <w:rPr>
          <w:rtl w:val="true"/>
        </w:rPr>
        <w:t xml:space="preserve">متن درس خارج فقه استاد سید کاظم مصطفوی </w:t>
      </w:r>
      <w:r>
        <w:rPr>
          <w:rtl w:val="true"/>
        </w:rPr>
        <w:t xml:space="preserve">- </w:t>
      </w:r>
      <w:r>
        <w:rPr>
          <w:rtl w:val="true"/>
        </w:rPr>
        <w:t xml:space="preserve">دوشنبه </w:t>
      </w:r>
      <w:r>
        <w:rPr/>
        <w:t>27</w:t>
      </w:r>
      <w:r>
        <w:rPr>
          <w:rtl w:val="true"/>
        </w:rPr>
        <w:t xml:space="preserve"> </w:t>
      </w:r>
      <w:r>
        <w:rPr>
          <w:rtl w:val="true"/>
        </w:rPr>
        <w:t xml:space="preserve">آذر ماه </w:t>
      </w:r>
      <w:r>
        <w:rPr/>
        <w:t>91/09/27</w:t>
      </w:r>
      <w:bookmarkEnd w:id="147"/>
    </w:p>
    <w:p>
      <w:pPr>
        <w:pStyle w:val="BookText"/>
        <w:rPr/>
      </w:pPr>
      <w:r>
        <w:rPr>
          <w:rFonts w:ascii="IRNazanin" w:hAnsi="IRNazanin" w:eastAsia="IRNazanin"/>
          <w:color w:val="111111"/>
          <w:sz w:val="28"/>
          <w:sz w:val="28"/>
          <w:szCs w:val="28"/>
          <w:rtl w:val="true"/>
          <w:lang w:bidi="fa-IR"/>
        </w:rPr>
        <w:t xml:space="preserve">ولادت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مبارک باد</w:t>
      </w:r>
    </w:p>
    <w:p>
      <w:pPr>
        <w:pStyle w:val="BookText"/>
        <w:rPr/>
      </w:pPr>
      <w:r>
        <w:rPr>
          <w:rFonts w:ascii="IRNazanin" w:hAnsi="IRNazanin" w:eastAsia="IRNazanin"/>
          <w:color w:val="111111"/>
          <w:sz w:val="28"/>
          <w:sz w:val="28"/>
          <w:szCs w:val="28"/>
          <w:rtl w:val="true"/>
          <w:lang w:bidi="fa-IR"/>
        </w:rPr>
        <w:t xml:space="preserve">ولادت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بر همه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طباطبائی یزدی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رش الماء اذا اراد ان یصلی فی معابد الیهود و النصاری مع الشک فی نجاستها و ان کانت محکومه بالطهاره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پاشیدن آب در معابد اقلیت ها موقع عبادت در آن جا</w:t>
      </w:r>
    </w:p>
    <w:p>
      <w:pPr>
        <w:pStyle w:val="BookText"/>
        <w:rPr/>
      </w:pPr>
      <w:r>
        <w:rPr>
          <w:rFonts w:ascii="IRNazanin" w:hAnsi="IRNazanin" w:eastAsia="IRNazanin"/>
          <w:color w:val="111111"/>
          <w:sz w:val="28"/>
          <w:sz w:val="28"/>
          <w:szCs w:val="28"/>
          <w:rtl w:val="true"/>
          <w:lang w:bidi="fa-IR"/>
        </w:rPr>
        <w:t xml:space="preserve">مستحب است پاشیدن آب در عبادتگاههای پیروان ادیان الهی یهود و نصاری که اگر کسی بخواهد نماز بخواند باید جای نماز خودش را باید آب بپاشد در صورتی که شک در نجاست آن امکنه وجود داشته باشد هر چند در اصل محکوم به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ذیل استفاده می شود که محکوم به طهارت است، آب پاشی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ابن سنان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الاستاد و سید الحکیم در شرح این مسئله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 این مطلب صحیحه عبد الله بن سنان هست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الْبِیَعِ وَ الْکَنَائِسِ وَ بُیُوتِ الْمَجُوسِ فَقَالَ رُشَّ وَ صَلِّ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کردم نماز خواندن در بیع یعنی عبادتگاههای یهود و کنائس جمع کنیسه عبادتگاههای نصرانی و بیوت مجوس که خانه های مجوسی ها و زرتشت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ها که محل عبادتگاه کفار هست، اگر مسلمان بخواهد نماز بخواند، این مکان پاک است و برای نماز خواندن اشکال ندارد امام صادق فرمودند آب بپاش و نماز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 xml:space="preserve">این مطلب که از این حدیث معتبر با دلالت واضح استفاده کردیم، به ظاهر حدیث این مطلب به دست می آید که آب بپاشید و اگر که ما درباره رش معنای عرفی به دست بیاوریم که آب پاشیدن با تناسب حکم و موضوع، اعم از پاشیدن و شستشو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پاشیدن دو کلمه ای است که به معنای هم دیگر استعمال می شود، مثل آن کلماتی است که اگر در کنار هم باشد، به دو معناست و اگر جدا باشد معنای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حکم و موضوع هم اضافه کنیم، منظور از رش ممکن است که شستن باشد که سید هم از رش این معنای دوم را استفاده کرده باشد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نجس شده باشد که پاشیدن که نجاست را بیشتر می کند و تطهیر نمی کند، از رش تغسیل هم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رش ماء در معابد یهود اگر شک در نجاست داشته باشیم و الا اگر شک در نجاست نداریم که جایی برای رش و تطهیر نیست و علم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چرا آورده است،</w:t>
      </w:r>
    </w:p>
    <w:p>
      <w:pPr>
        <w:pStyle w:val="BookText"/>
        <w:rPr/>
      </w:pPr>
      <w:r>
        <w:rPr>
          <w:rFonts w:ascii="IRNazanin" w:hAnsi="IRNazanin" w:eastAsia="IRNazanin"/>
          <w:color w:val="111111"/>
          <w:sz w:val="28"/>
          <w:sz w:val="28"/>
          <w:szCs w:val="28"/>
          <w:rtl w:val="true"/>
          <w:lang w:bidi="fa-IR"/>
        </w:rPr>
        <w:t>فرق محمد بن سنان و عبد الله بن سنان در وثاقت</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محمد بن سنان اشکال می کند اما عبد الله بن سنان از اصحاب اجماع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30"/>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وجهی ندارد برای اینکه رش مطهر نیست و اگر شک در نجاست نداشته باشیم جایی برای رش نیست و شک مرتکز و قطعی است آن هم شک از جهت یهود و نصارا، پس شک قطعی هست و قید شک آوردن لزومی ندارد و در روایت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قید ذکرش لازم نیست بلکه به جا نیست چون مطمئنا این بیوت در معرض نجاست هست و در آن صورتی که شک نداشته باشیم و علم به طهارت داشته باشیم،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رش تطهیر نیست بلکه رش تنزیه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همه نجاست ها و آلودگی ها جنبه طبیعی دارد، جنبه روحی هم دارد، با آب پاشی آن جو آلوده از وجود نصارا و یهود با آب پاشی تلطیف می شود که تنزیه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قید لزومی ندارد و معنای رش هم درست است چون قضیه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بخواهید که شستشو را در نظر بگیرید، عملا ممکن نیست و اما رش به عنوان اینکه تنظیف و تر و تازه کنیم کار ممکنی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 عدم لزوم فحص در طهارت و نجاست</w:t>
      </w:r>
    </w:p>
    <w:p>
      <w:pPr>
        <w:pStyle w:val="BookText"/>
        <w:rPr/>
      </w:pPr>
      <w:r>
        <w:rPr>
          <w:rFonts w:ascii="IRNazanin" w:hAnsi="IRNazanin" w:eastAsia="IRNazanin"/>
          <w:color w:val="111111"/>
          <w:sz w:val="28"/>
          <w:sz w:val="28"/>
          <w:szCs w:val="28"/>
          <w:rtl w:val="true"/>
          <w:lang w:bidi="fa-IR"/>
        </w:rPr>
        <w:t xml:space="preserve">اما مسئله بعدی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الطهاره و النجاسه لا یجب الفحص بل یبنی علی الطهاره اذا لم یکن مسبوقا بالنجاسه و لو أمکن حصول العلم بالحال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اسان است ولی قاعده دارد، بحث فقهی آدم باید شیوه استدلال را یاد بگیرد و روش کار استنباطی را یاد بگیرد، این مسئله ظاهر روشنی دارد ولی قواعد استنباطی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شک در طهارت و نجاست شی ای، واجب نیست فحص کنیم بلکه بنا بر طهارت گذاشته شود که اگر مسبوق به نجاست نباشد ؛ که اگر مسبوق به نجاست بود استصحاب نجاست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امکن حصول العلم بالحال فی الحال یک چیزی را شک در نجاست و طهارتش داریم و امکان دارد که علم حاصل بکنیم به طهارت یا نجاستش همین حال در همین وضعیتی که هستی، چشمت که باز بکنی و نگاه بکنی می فهمی که این نجس هست یا پاک است می فرماید نیاز به این نگاه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شبهه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حکمیه، در شبهه موضوعیه بر اساس ادله عامه و اطلاقات فحص لازم نیست،</w:t>
      </w:r>
    </w:p>
    <w:p>
      <w:pPr>
        <w:pStyle w:val="BookText"/>
        <w:rPr/>
      </w:pPr>
      <w:r>
        <w:rPr>
          <w:rFonts w:ascii="IRNazanin" w:hAnsi="IRNazanin" w:eastAsia="IRNazanin"/>
          <w:color w:val="111111"/>
          <w:sz w:val="28"/>
          <w:sz w:val="28"/>
          <w:szCs w:val="28"/>
          <w:rtl w:val="true"/>
          <w:lang w:bidi="fa-IR"/>
        </w:rPr>
        <w:t>صحیحه حفص بن غیاث</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دلیلی که در این رابطه وجود دارد عبارت است از صحیحه حفص بن غیاث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حَفْصِ بْنِ غِیَاثٍ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 بَوْلٌ أَصَابَنِی أَوْ مَاءٌ إِذَا لَمْ أَعْلَم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اعتنا نمی کنم که اگر ترشحی را دیدم که این ترشح قطره بول بود یا قطره آب در صورتی که علم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و دلالت هم کامل، موردی است که شک در طهارت و نجاست موضوع می کنیم، قطره ای است که ترشح کرده است به عنوان یک موضوع، شک داریم که این موضوع بول هست یا ماء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معتبر بهترین مدرک بر عدم اعتنا بر شکی که بر مورد موضوع مشکوک بین طاهر و نجس بوجود می آید،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قاعده طهارت و تقیید آن در شبهه حکمیه</w:t>
      </w:r>
    </w:p>
    <w:p>
      <w:pPr>
        <w:pStyle w:val="BookText"/>
        <w:rPr/>
      </w:pPr>
      <w:r>
        <w:rPr>
          <w:rFonts w:ascii="IRNazanin" w:hAnsi="IRNazanin" w:eastAsia="IRNazanin"/>
          <w:color w:val="111111"/>
          <w:sz w:val="28"/>
          <w:sz w:val="28"/>
          <w:szCs w:val="28"/>
          <w:rtl w:val="true"/>
          <w:lang w:bidi="fa-IR"/>
        </w:rPr>
        <w:t>مضافا بر ادله عامه مثل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قاعده طهارت هر چند اطلاق دارد اما در شبهه حکمیه تقیید شده است ؛ چون که شبهه حکمیه کار مجتهد است و باید از ادله فحص کند، بعد از فحص اگر دلیل دیگری پیدا نشد، آنگاه از قاعده استفاده کند مثلا درباره حکم نجاست و طهارت شئ ای که شک بکنیم، شبهه هست و شک متعلق است به حکم و قاعده طهارت با اطلاق خودش شبهه حکمیه را هم شامل می شود اما این اطلاق تقیید شده است ؛ به دلیل وجوب فحص از ادله عند الاستنباط که مجتهد باید در مقام استنباط از ادله فحص کند، اگر ادله لفظیه اطلاقات و عمومات وجود نداشت، آنگاه نوبت به قاعده طهارت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اولا آن توضیحی آمده که و لو امکن حصول العلم و سید الاستاد همان مطلب را توضیح می دهد می فرماید هر چند حصول علم با فتح عین و نگاه کردن میسور باشد، باز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هر گونه فحص در شبهه موضوعیه قابل قبول نیست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التزام به این مطلب قابل قبول نیست که در مورد شک اگر حصول علم با آن سهولت باشد که چشمش را باز کنیم،علم حاصل می شود، لازم نیست مطلبی است که التزام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کار غیر عقلائی می شود ؛ اینگونه کارها در شکل تصوف یا سفاهت، ببیند و تشخیص می دهد، نگاه لازم نیست، عقل و غریزه و فطرت و عرف هیچ کدام این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تصوفی باشد، خرد و عقل را کنار بگذارید یا سفهایی باشد اصلا به هیچ کار با خردی را حساب باز نکنیم این کار می شود و الا به مجرد چشم باز کردن اگر قضیه معلوم بشود و ما آن کار را نجام ندهیم، بی تردید کار غیر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کاشف الغطاء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حصول علم بسیار به سهولت میسور باشد، باید علم حاصل کرد ؛ چون در مثل چنین موردی که حصول علم با آن سهولت میسر است که فقط چشم را باز کنید، درک می کنید در اینجا صدق عدم علم وجود ندارد، اصل جایی جاری می شود که بستری باشد که علمی آنجا وجود ندارد، در این صورت که علم آن میزان سهل الوصول هست، نمی گوییم علم نیست بلکه علم هست، در صورت وجود علم، نوبت به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مورد شک در طهارت و نجاست دیدیم که علم به دست می آید اما تحقیق می خواهد و دقت می خواهد و مقدمات، این گونه علم تحصیلش لازم نیست اما اگر دیدیم که حصول علم بسیار به سهولت مثلا یک لکه قرمز رنگی را دیدیم، مردد است بین دم مسفوح و رنگ، با یک نگاه از نزدیک تشخیص می دهیم، بنابراین آن مثالی که با فتح عین روشن می شود اگر بگوییم لازم نیست کار غیر عقلائی خواهد بود از یک سو و از سوی دیگر هم فقیه بزرگوار کاشف الغطاء می گوید که اینجا عدم علم صدق نمی کند و وجود علم است و جا برای اصل نیست</w:t>
      </w:r>
      <w:r>
        <w:rPr>
          <w:rFonts w:eastAsia="IRNazanin" w:cs="IRNazanin"/>
          <w:color w:val="111111"/>
          <w:sz w:val="28"/>
          <w:szCs w:val="28"/>
          <w:rtl w:val="true"/>
          <w:lang w:bidi="fa-IR"/>
        </w:rPr>
        <w:t>.</w:t>
      </w:r>
      <w:bookmarkStart w:id="148" w:name="pg4815_62671"/>
    </w:p>
    <w:p>
      <w:pPr>
        <w:pStyle w:val="BookText"/>
        <w:rPr/>
      </w:pPr>
      <w:bookmarkEnd w:id="148"/>
      <w:r>
        <w:rPr>
          <w:rFonts w:ascii="IRNazanin" w:hAnsi="IRNazanin" w:eastAsia="IRNazanin"/>
          <w:color w:val="111111"/>
          <w:sz w:val="28"/>
          <w:sz w:val="28"/>
          <w:szCs w:val="28"/>
          <w:rtl w:val="true"/>
          <w:lang w:bidi="fa-IR"/>
        </w:rPr>
        <w:t>سوال و جواب اقای خویی در تعبد خیلی توجه دارد، شاید از تعبد به اطلاق حتی عقلیات را کنار می گذارد، تعبد در نصوص اقتضائش این می شود که یک سری واقعیت ها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شبهات</w:t>
      </w:r>
    </w:p>
    <w:p>
      <w:pPr>
        <w:pStyle w:val="BookText"/>
        <w:rPr/>
      </w:pPr>
      <w:r>
        <w:rPr>
          <w:rFonts w:ascii="IRNazanin" w:hAnsi="IRNazanin" w:eastAsia="IRNazanin"/>
          <w:color w:val="111111"/>
          <w:sz w:val="28"/>
          <w:sz w:val="28"/>
          <w:szCs w:val="28"/>
          <w:rtl w:val="true"/>
          <w:lang w:bidi="fa-IR"/>
        </w:rPr>
        <w:t>اما نکته دوم اقسام شبهات تا برسیم که شبهه موضوعیه ما که فحص لازم ندارد چه شبهه ای باید باشد و چرا فحص لازم ندارد و فرق این چهار شبهه درس آینده</w:t>
      </w:r>
      <w:r>
        <w:rPr>
          <w:rFonts w:eastAsia="IRNazanin" w:cs="IRNazanin"/>
          <w:color w:val="111111"/>
          <w:sz w:val="28"/>
          <w:szCs w:val="28"/>
          <w:rtl w:val="true"/>
          <w:lang w:bidi="fa-IR"/>
        </w:rPr>
        <w:t>.</w:t>
      </w:r>
    </w:p>
    <w:p>
      <w:pPr>
        <w:pStyle w:val="Heading2"/>
        <w:numPr>
          <w:ilvl w:val="1"/>
          <w:numId w:val="1"/>
        </w:numPr>
        <w:rPr/>
      </w:pPr>
      <w:bookmarkStart w:id="149" w:name="__RefHeading___Toc2628016_2035185390"/>
      <w:bookmarkStart w:id="150" w:name="_Toc50"/>
      <w:bookmarkEnd w:id="149"/>
      <w:r>
        <w:rPr>
          <w:rtl w:val="true"/>
        </w:rPr>
        <w:t xml:space="preserve">فرق شبهه موضوعیه و شبهه حکمیه </w:t>
      </w:r>
      <w:r>
        <w:rPr/>
        <w:t>91/09/28</w:t>
      </w:r>
      <w:bookmarkEnd w:id="150"/>
    </w:p>
    <w:p>
      <w:pPr>
        <w:pStyle w:val="BookText"/>
        <w:rPr/>
      </w:pPr>
      <w:r>
        <w:rPr>
          <w:rFonts w:ascii="IRNazanin" w:hAnsi="IRNazanin" w:eastAsia="IRNazanin"/>
          <w:color w:val="111111"/>
          <w:sz w:val="28"/>
          <w:sz w:val="28"/>
          <w:szCs w:val="28"/>
          <w:rtl w:val="true"/>
          <w:lang w:bidi="fa-IR"/>
        </w:rPr>
        <w:t>سید طباطبائی یزدی فرمودند که در صورت شک در طهارت و نجاست ، فحص لازم نیست و اکثریت قریب به اتفاق فقها در این مطلب اتفاق نظر دارند که اگر شبهه موضوعیه بود ، جایی برای 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فقیه بزرگوار مرحوم کاشف الغطاء در این رابطه اشکالی داشت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شبهه موضوعیه و شبهه حکمیه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سید الاستاد </w:t>
      </w:r>
      <w:r>
        <w:rPr>
          <w:rStyle w:val="FootnoteAnchor"/>
          <w:rtl w:val="true"/>
        </w:rPr>
        <w:footnoteReference w:id="31"/>
      </w:r>
      <w:r>
        <w:rPr>
          <w:rFonts w:ascii="IRNazanin" w:hAnsi="IRNazanin" w:eastAsia="IRNazanin"/>
          <w:color w:val="111111"/>
          <w:sz w:val="28"/>
          <w:sz w:val="28"/>
          <w:szCs w:val="28"/>
          <w:rtl w:val="true"/>
          <w:lang w:bidi="fa-IR"/>
        </w:rPr>
        <w:t>می فرماید که فرق است بین شبهه موضوعیه و شبهه حکمیه ؛ شبهه موضوعیه فحص لازم ندارد و مورد تسالم اصحاب است اما شبهه حکمیه فحص اش یک تقییدی است نسبت به اطلاق قبلی یعنی درباره عدم فحص نسبت به شبهات ، اطلاقاتی داریم که آن اطلاقات همه شبهات را زیر پوشش می گیرد که شبهه موضوعیه باشد یا حکمیه اما تقییدی داریم درباره شبهات حکمیه که حکم را باید فحص کنیم و به مجرد شک نمی توانیم برائت جاری کنیم و نمی توانیم حکم به احتیاط صادر بکنیم و باید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از شبهه به میان آمد مناسب است که شبهه را شرحه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شبهه</w:t>
      </w:r>
    </w:p>
    <w:p>
      <w:pPr>
        <w:pStyle w:val="BookText"/>
        <w:rPr/>
      </w:pPr>
      <w:r>
        <w:rPr>
          <w:rFonts w:ascii="IRNazanin" w:hAnsi="IRNazanin" w:eastAsia="IRNazanin"/>
          <w:color w:val="111111"/>
          <w:sz w:val="28"/>
          <w:sz w:val="28"/>
          <w:szCs w:val="28"/>
          <w:rtl w:val="true"/>
          <w:lang w:bidi="fa-IR"/>
        </w:rPr>
        <w:t xml:space="preserve">اقسام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شبهات دارای دو تقسیم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عبارت است از تقسیم اصلی یعنی اقسام اصلی هستند ،</w:t>
      </w:r>
    </w:p>
    <w:p>
      <w:pPr>
        <w:pStyle w:val="BookText"/>
        <w:rPr/>
      </w:pPr>
      <w:r>
        <w:rPr>
          <w:rFonts w:ascii="IRNazanin" w:hAnsi="IRNazanin" w:eastAsia="IRNazanin"/>
          <w:color w:val="111111"/>
          <w:sz w:val="28"/>
          <w:sz w:val="28"/>
          <w:szCs w:val="28"/>
          <w:rtl w:val="true"/>
          <w:lang w:bidi="fa-IR"/>
        </w:rPr>
        <w:t>در تقسیم اصلی شبهه به چهار قسم تقسیم می شود</w:t>
      </w:r>
    </w:p>
    <w:p>
      <w:pPr>
        <w:pStyle w:val="BookText"/>
        <w:rPr/>
      </w:pPr>
      <w:r>
        <w:rPr>
          <w:rFonts w:ascii="IRNazanin" w:hAnsi="IRNazanin" w:eastAsia="IRNazanin"/>
          <w:color w:val="111111"/>
          <w:sz w:val="28"/>
          <w:sz w:val="28"/>
          <w:szCs w:val="28"/>
          <w:rtl w:val="true"/>
          <w:lang w:bidi="fa-IR"/>
        </w:rPr>
        <w:t xml:space="preserve">در این تقسیم اصلی به اتفاق همه صاحبنظران اصول ، شبهه به چهار قسم تقسیم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مفهومیه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مصداقیه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 منظور از شبهه مفهومیه آن است که شک متعلق به مفهوم است و به موضوع و حکم کاری نداریم و منظور از شبهه مصداقیه متعلق شک صدق عنوان است و بحثی به حکم و موضوع ندارد و منظور از شبهه موضوعیه خود موضوع نه صدق عنوان بر موضوع ، شناسایی نشده است که مثلا خون هست یا رنگ و در شبهه حکمیه مورد و متعلق شک خود حکم شرعی است که حکم این عمل واجب است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اصلی شبهه است در اصول و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 تقسیم متعلق به فروع شبهات چهارگانه</w:t>
      </w:r>
    </w:p>
    <w:p>
      <w:pPr>
        <w:pStyle w:val="BookText"/>
        <w:rPr/>
      </w:pPr>
      <w:r>
        <w:rPr>
          <w:rFonts w:ascii="IRNazanin" w:hAnsi="IRNazanin" w:eastAsia="IRNazanin"/>
          <w:color w:val="111111"/>
          <w:sz w:val="28"/>
          <w:sz w:val="28"/>
          <w:szCs w:val="28"/>
          <w:rtl w:val="true"/>
          <w:lang w:bidi="fa-IR"/>
        </w:rPr>
        <w:t xml:space="preserve">اما تقسیم دوم که این تقسیم عبارت است از تقسیمی که متعلق است به فروع شبهات چهارگانه قبلی ، لذا به آن می گوییم تقسیم فرعی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مفهومیه دو قسم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می شود شبهه مفهومیه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مفهومیه عرفیه و مفهومیه شرعیه ؛ مفهومیه عرفیه عبارت است از شک در مفهوم عرفی شئ مثل شک در معنای مفهوم مغرب که مغرب استتار قرص است یا ذهاب حمره مشرقیه است ، شک در مفهوم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شبهه مفهومیه ، مفهومیه شرعیه که شک متعلق است به مفهوم شرعی شئ مثلا شک در صلاه که مفهومش صحیح است یا اعم که به اعتبار شرع است و به اعتبار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نذر کردیم که برای یک نماز خوان پنج درهم بدهیم ، می گوییم نماز خواند اما شک در مفهوم داریم که نماز می خواند اما تام الاجزاء نیست ، مفهوم صلاه اعم است که بدهید پنج درهم یا صحیح هست ندهید ، شک در مفهوم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مصداقیه دو قسم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متفرع است بر شبهه مصداقیه که گفته بودیم که شبهه مصداقیه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مصداقیه عام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مخصص ، شبهه مصداقیه عام اکرم العالم الا الفساق ، شک می کنیم که این فرد عالم هست یا نیست اما شبهه مصداقیه الا الفساق یک آدمی هست که خیلی شوخی های زیادی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حرام و حلالی هم در ضمن نداشته باشد ، مناسب شأن طلبه نیست مخصوصا در جمعی که عوام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در جلسه امام یک شوخی نامناسب شده بود امام جلسه بعدی که رفت ازحالت قبض بیرون نیامد و تا آخر هم با آن حالت نشست به دلیل آنکه شوخی نامناسب شان روحانی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محرم عمره حج است و یک محرم احرام روحانیت است ؛ روحانی در حال احرام است و این عمره عمری است البته احساس نکنید که تضییقات است ، آزادی است برای اینکه پیدا کردن یک ارتباط ویژه با مولای جهان اصلی ، وقتی که آدم با مولای حقیقی آشنا بشود یعنی آزاد شدن از همه قیود ، منتها این فرهنگ ادب در محضر مولاست ؛ ما در حضور آقا هستیم و ادب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مخصص که لا تکرم الفساق که شک می کنیم که فردی که شوخی های نامناسبی دارد ، شک می کنیم که فساق هست لا تکرم یا از فساق نیست ، این شبهه مصداقیه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مصداقیه مخصص تمسک به عام اشکال ندارد ؛ چون مخصص کامل نشده است و مخصص کامل ظهورش اقوی از عام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دو قسم است</w:t>
      </w:r>
    </w:p>
    <w:p>
      <w:pPr>
        <w:pStyle w:val="BookText"/>
        <w:rPr/>
      </w:pPr>
      <w:r>
        <w:rPr>
          <w:rFonts w:ascii="IRNazanin" w:hAnsi="IRNazanin" w:eastAsia="IRNazanin"/>
          <w:color w:val="111111"/>
          <w:sz w:val="28"/>
          <w:sz w:val="28"/>
          <w:szCs w:val="28"/>
          <w:rtl w:val="true"/>
          <w:lang w:bidi="fa-IR"/>
        </w:rPr>
        <w:t xml:space="preserve">قسم سوم مربوط می شود به شبهه موضوعیه که دو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موضوعات عرفی و سهل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متعلق است به چیزی که نیاز به فحص و تحقیق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در عرف راهی هست چون سهل الوصول است اما در قسم دوم تخصص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قسم اول در موضوع شک می کنیم که این خون هست یا رنگ ، با یک ملاحظه از نزدیک می توانیم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مثلا دارویی شک می کنیم که الکل هم دارد یا ندارد ، این برای عرف نیست و شبهه موضوعیه ای است که مخصوص اهل خبره است و نیاز به تخصص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تقسیم متفرع بر شبهه حکمیه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که متفرع است بر شبهه حکمیه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حکمیه وجوبیه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حکمیه تحریمیه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مجتهد نسبت به این شبهات</w:t>
      </w:r>
    </w:p>
    <w:p>
      <w:pPr>
        <w:pStyle w:val="BookText"/>
        <w:rPr/>
      </w:pPr>
      <w:r>
        <w:rPr>
          <w:rFonts w:ascii="IRNazanin" w:hAnsi="IRNazanin" w:eastAsia="IRNazanin"/>
          <w:color w:val="111111"/>
          <w:sz w:val="28"/>
          <w:sz w:val="28"/>
          <w:szCs w:val="28"/>
          <w:rtl w:val="true"/>
          <w:lang w:bidi="fa-IR"/>
        </w:rPr>
        <w:t>الان وظیفه محقق و مجتهد در برابر این شبهات چیست ؟ شبهه مفهومیه عرفیه را به عرف مراجعه می کنیم که اینجا عرف مرجع معتبر است و مفهومیه شرعیه از شرع استفاده کنیم و مصداقیه را گفتیم که اگر شبهه مصداقیه عام بود، تمسک به عام در شبهه مصداقیه عام ممکن نیست ؛ چون عام موضوع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شبهه مصداقیه مخصص بود ، امکان تمسک به عام در آن شبهه وجود دارد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شبهه مفهومیه مرجع عرف است ولی در شبهه مصداقیه برای عرف راهی نیست</w:t>
      </w:r>
    </w:p>
    <w:p>
      <w:pPr>
        <w:pStyle w:val="BookText"/>
        <w:rPr/>
      </w:pPr>
      <w:r>
        <w:rPr>
          <w:rFonts w:ascii="IRNazanin" w:hAnsi="IRNazanin" w:eastAsia="IRNazanin"/>
          <w:color w:val="111111"/>
          <w:sz w:val="28"/>
          <w:sz w:val="28"/>
          <w:szCs w:val="28"/>
          <w:rtl w:val="true"/>
          <w:lang w:bidi="fa-IR"/>
        </w:rPr>
        <w:t xml:space="preserve">یک نکته هم اضافه کنید که در شبهه مفهومیه عرف را راهی است و در مصداقیه برای عرف راهی نیست ، این یک مصطلح مشهور است منتها دلیل استناد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خراسانی </w:t>
      </w:r>
      <w:r>
        <w:rPr>
          <w:rStyle w:val="FootnoteAnchor"/>
          <w:rtl w:val="true"/>
        </w:rPr>
        <w:footnoteReference w:id="32"/>
      </w:r>
      <w:r>
        <w:rPr>
          <w:rFonts w:ascii="IRNazanin" w:hAnsi="IRNazanin" w:eastAsia="IRNazanin"/>
          <w:color w:val="111111"/>
          <w:sz w:val="28"/>
          <w:sz w:val="28"/>
          <w:szCs w:val="28"/>
          <w:rtl w:val="true"/>
          <w:lang w:bidi="fa-IR"/>
        </w:rPr>
        <w:t>می فرماید و العرف انما یکون مرجعا فی تعیین المفاهیم لا فی تطبیقها علی مصادیقها ، از این جمله معروف که مصطلح شده است ، عرف مرجع است در تعیین مفهوم عرفی اما تطبیق مفهوم بر مصداق کار عرف نیست با اینکه می تواند تطبیق می کند ؛ چون تطبیق تخصص آن نیست و مسامحه دارد ، از این رو کار عرف فقط تعیین و فهم معنای عرفی است لذا در شبهه مفهومیه برای عرف جایی دارد و در شبهه مصداقیه که تطبیق مفاهیم بر مصادیق است، برای عرف جایی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مصداق نیست بلکه سوال از موضوعات خارجی است که مانع وضومی شود یا نمی شود ، این مانع شدن شدن به عنوان تعیین یک موضوع خارجی است اما تعیین مصداقی که اینجا می گوییم مفهوم کلی مثل عالم بر یک مصداقی که یک مقدار درس خوانده آیا صدق می کند یا نمی کند، این را از عرف نمی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مفهوم بر مصداق وظیفه عرف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شبهه موضوعیه فحص لازم نیست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شبهه موضوعیه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موضوعیه فقها و اصولیون بدون اختلاف نظر می فرمایند که فحص لازم نیست و اصلا نیازی به فحص نداریم حتی اگر خواندیم که اگر علم سهل الوصول باشد نیاز به فحص نداریم ؛ برای اینکه اولا عموماتی داریم که این عمومات کار ما آسان کرده مثل اصاله الاباحه و اصاله الحل و اصاله الطهاره ، این اصول همه در مورد شبهات موضوعیه است که در معتبر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 حتی یستبین او تقول لک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تمامی موضوعات براساس نصوص، فحص لازم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عدم فحص در موضوعات اولا عمومات است و درباره طهارت و نجاست هم نص خاص طهارت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تسالم اصحاب که همه اصحاب تسالم دارند که در شبهات موضوعیه فحص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اختلال نظام که اگر بنا بشود در شبهات موضوعیه فحص لازم باشد ، اگر اختلال نظام بوجود نیاید ، حداقل موجب عسر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سوال شد که اگر شبهه یک کمک جانبی شد که از شبهه آمد به طرف اطمینان ؛ آن اگر قرینه وجود داشته باشد ، از شبهه بما هو بیرون می رود و می شود اطمینان به خطر و لا حکم ، در آنجا باید فحص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با اینکه شبهه موضوعیه است اما فحص لازم است</w:t>
      </w:r>
    </w:p>
    <w:p>
      <w:pPr>
        <w:pStyle w:val="BookText"/>
        <w:rPr/>
      </w:pPr>
      <w:r>
        <w:rPr>
          <w:rFonts w:ascii="IRNazanin" w:hAnsi="IRNazanin" w:eastAsia="IRNazanin"/>
          <w:color w:val="111111"/>
          <w:sz w:val="28"/>
          <w:sz w:val="28"/>
          <w:szCs w:val="28"/>
          <w:rtl w:val="true"/>
          <w:lang w:bidi="fa-IR"/>
        </w:rPr>
        <w:t xml:space="preserve">اما شبهات موضوعیه که فحص لازم نیست دو استثناء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دماء و فروج است که به اتفاق فقها باید احتیاط کرد که فحص جائز نیست که تخصصا و قطعا در مورد دماء و فروج بر اساس اهمیت موضوع باید احتیاط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 خواهد با زنی ازدواج می کند ، شک دارد که این نکاحش محرم باشد به دلیل مثل رضاعی یا طلاق قبلی درست نبوده ، شبهه اعراض است که در اینجا دیگر شبهه ای نیست که به آن اعتنا نکنید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عبارت است از دو تا مسئله که باید فحص انجام 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 مرحوم شیخ صدرا می فرمودند که به دلیل ارتکاب مخالفت عملیه کثیره باید این دو مورد را فحص کرد و الا خیلی ها مستطیع هستند و فحص نکنند که من مستطیع شده ام یا خیلی ها مدیون هستند ، شک کند که مدیون هست یا نیست ، به شبهه اعتنا نکند ، مخالفت عملیه کثیره به وجود می آید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شبهه حکمیه فحص لازم است در حالی که نصوص اطلاق دارد</w:t>
      </w:r>
    </w:p>
    <w:p>
      <w:pPr>
        <w:pStyle w:val="BookText"/>
        <w:rPr/>
      </w:pPr>
      <w:r>
        <w:rPr>
          <w:rFonts w:ascii="IRNazanin" w:hAnsi="IRNazanin" w:eastAsia="IRNazanin"/>
          <w:color w:val="111111"/>
          <w:sz w:val="28"/>
          <w:sz w:val="28"/>
          <w:szCs w:val="28"/>
          <w:rtl w:val="true"/>
          <w:lang w:bidi="fa-IR"/>
        </w:rPr>
        <w:t xml:space="preserve">اما تتمه بحث که چرا در شبهه حکمیه فحص لازم است در عین حالی که نصوص اطلاق دارد؟ برای اینکه استنباط احکام کار مجتهد است و کار عوام نیست و حکم شرعی استنباط می خواهد و استنباط حکم شرعی معنایش استدلال و به دست آوردن دلیل حکم است طبیعتا فحص طبیعت کار اجتهادی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درباره شبهه حکمیه ما یک اصل داریم که اصل دلیل حکم است ، آن می شود مجتهد از آن اصل استفاده کنیم ؟ می گوییم ادله طبقه بندی شده است ؛ ادله رتبه یک علم است و بعد از علم ادله معتبره است و ادله لفظیه است و نصوص است و بعد از نصوص نوبت به اصل می رسد ، بنابراین در استنباط یک حکم باید این مسیر را طی کنیم ؛ ادله را ببینیم و نصوص را ببینیم اگر ادله و نصوص نبود، شک نهایی شد ، آنگاه به اصل مراجعه می کنیم ولی در شک ابتدایی جایی برای مراجعه به اصل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فحص در شبهه حکمیه یعنی فحص در ادله حکمیه که ادله لفظیه است که نصوص و اجماعات فحص بشود ، پس از که فحص رسید به آنجا که شک نهایی شد ، آنگاه برای رفع شک می توانیم به اصل مراجعه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علم اجمالی در شبهات خاصی است ولی اینجا درباره استنباط حکم است مثلا می گویید استعاذه در نماز واجب هست یا نیست که حکم شرعی هست در اینجا حکمی است که حالت سابقه ندارد که استصحاب بشود ، علم اجمالی خاص به تکلیف هم نداریم ، ما الان شبهه حکمیه داریم و شک داریم در وجوب استعاذه ، برائت که جاری می کنیم بعد از فحص است ؛ چون کار اجتهادی است و کار استنباط است ، شک کردیم در وجوب این شک فحص می خواهد ، نصوص اگر بجایی نرسید در آخر نهایی شد ، آنجا به برائت مراجعه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ابتداء می شنوید که شک در وجوب استعاذه برائت است ، کاملش این است بعد از فحص است</w:t>
      </w:r>
      <w:r>
        <w:rPr>
          <w:rFonts w:eastAsia="IRNazanin" w:cs="IRNazanin"/>
          <w:color w:val="111111"/>
          <w:sz w:val="28"/>
          <w:szCs w:val="28"/>
          <w:rtl w:val="true"/>
          <w:lang w:bidi="fa-IR"/>
        </w:rPr>
        <w:t>.</w:t>
      </w:r>
      <w:bookmarkStart w:id="151" w:name="pg4815_62685"/>
    </w:p>
    <w:p>
      <w:pPr>
        <w:pStyle w:val="Heading2"/>
        <w:numPr>
          <w:ilvl w:val="1"/>
          <w:numId w:val="1"/>
        </w:numPr>
        <w:rPr/>
      </w:pPr>
      <w:bookmarkStart w:id="152" w:name="__RefHeading___Toc2628018_2035185390"/>
      <w:bookmarkStart w:id="153" w:name="_Toc51"/>
      <w:bookmarkEnd w:id="151"/>
      <w:bookmarkEnd w:id="152"/>
      <w:r>
        <w:rPr>
          <w:rtl w:val="true"/>
        </w:rPr>
        <w:t xml:space="preserve">ادامه بحث از قواعد رجالی </w:t>
      </w:r>
      <w:r>
        <w:rPr/>
        <w:t>91/09/29</w:t>
      </w:r>
      <w:bookmarkEnd w:id="153"/>
    </w:p>
    <w:p>
      <w:pPr>
        <w:pStyle w:val="BookText"/>
        <w:rPr/>
      </w:pPr>
      <w:r>
        <w:rPr>
          <w:rFonts w:ascii="IRNazanin" w:hAnsi="IRNazanin" w:eastAsia="IRNazanin"/>
          <w:color w:val="111111"/>
          <w:sz w:val="28"/>
          <w:sz w:val="28"/>
          <w:szCs w:val="28"/>
          <w:rtl w:val="true"/>
          <w:lang w:bidi="fa-IR"/>
        </w:rPr>
        <w:t>شهادت حضرت رقیه سلام الله تعالی علیها را تسلیت می گوییم اعظم الله لکم الاجر</w:t>
      </w:r>
    </w:p>
    <w:p>
      <w:pPr>
        <w:pStyle w:val="BookText"/>
        <w:rPr/>
      </w:pPr>
      <w:r>
        <w:rPr>
          <w:rFonts w:ascii="IRNazanin" w:hAnsi="IRNazanin" w:eastAsia="IRNazanin"/>
          <w:color w:val="111111"/>
          <w:sz w:val="28"/>
          <w:sz w:val="28"/>
          <w:szCs w:val="28"/>
          <w:rtl w:val="true"/>
          <w:lang w:bidi="fa-IR"/>
        </w:rPr>
        <w:t>ادامه بحث از قواعد رجالی</w:t>
      </w:r>
    </w:p>
    <w:p>
      <w:pPr>
        <w:pStyle w:val="BookText"/>
        <w:rPr/>
      </w:pPr>
      <w:r>
        <w:rPr>
          <w:rFonts w:ascii="IRNazanin" w:hAnsi="IRNazanin" w:eastAsia="IRNazanin"/>
          <w:color w:val="111111"/>
          <w:sz w:val="28"/>
          <w:sz w:val="28"/>
          <w:szCs w:val="28"/>
          <w:rtl w:val="true"/>
          <w:lang w:bidi="fa-IR"/>
        </w:rPr>
        <w:t xml:space="preserve">اما عنوان بحث ما قواعد رجالیه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هشت قاعده را بحث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مخصص و معارض</w:t>
      </w:r>
    </w:p>
    <w:p>
      <w:pPr>
        <w:pStyle w:val="BookText"/>
        <w:rPr/>
      </w:pPr>
      <w:r>
        <w:rPr>
          <w:rFonts w:ascii="IRNazanin" w:hAnsi="IRNazanin" w:eastAsia="IRNazanin"/>
          <w:color w:val="111111"/>
          <w:sz w:val="28"/>
          <w:sz w:val="28"/>
          <w:szCs w:val="28"/>
          <w:rtl w:val="true"/>
          <w:lang w:bidi="fa-IR"/>
        </w:rPr>
        <w:t>قاعده نهم عبارت است از قاعده فحص از معارض و مخصص ؛ یک محققی که از روایت استفاده حکم شرعی بکند ، سند کامل باشد و دلالت هم کامل بود و جهت هم کامل ، کار تمام نشده است ، قاعده فحص از معارض و مخصص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بحث های خودمان ملاحظه فرمودید که گاهی نصوص داریم دال بر طهارت فقاع که سند هم درست ، اگر به همان اکتفا کنیم ، حکم کامل نیست و بعد از که فحص می کنیم می بینیم روایات دال بر نجاست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فحص از مخصص ما روایتی را می بینیم که همه مسکرات نجس است و سند درست و دلالت کامل ولی بعد از که فحص می کنیم می بینیم که مسکرات که نجس هستند ، اختصاص دارد به مسکرات مایع و مسکرات جامد با تخصیص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استفاده احکام از روایات وجوب فحص یک امری است 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ادبیات و معاییر ادبی عرب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رعایت ادبیات و معاییر ادبی عربی در نصوص ؛ اینگونه فکر کنیم که فردی که از روایت می خواهد استفاده کند ، اول آشنا به ادبیات و معاییر ادبی عرب باشد ، البته در حدی که بتواند صیاغت و ساخت جمله ها را تشخیص بدهد نه در حد تخصصی مثل ادبی نیشابوری یا مدرس افغانی که مجتهد در ادب باشد ، در حدی که ترکیب کلمات را و مفاد جملات را بفهمد و نصوصی که می بیند تجزیه و ترکیب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ناهیه در روایت می تواند حال باشد و می تواند تمییز باشد و می تواند صفت باشد و می تواند خبر باشد ، اینها را تشخیص بدهد و از خبر بودن تا حال زمین تا آسمان معنا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استفاده حکم از روایات معاییر ادبی عربی به کار گرفته شود و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اجتهاد در استفاده حکم از نصوص</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یازدهم عبارت است از اشتراط اجتهاد در استفاده حکم از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سالهای قبل در یکی از دانشگاه ها دیدیم که از طرف یکی از حقوقدانها اعلام کرد عقد نکاح معاطاتی درست است و مستند کرده بود به روایتی از علی علیه السلام که اولا آن روایت از علی علیه السلام نبود ، ابوالحسن بود که فکر می کند حضرت علی هست و بعد در روایت آمده بود که امام یک معامله یا ارتباط غریزی بین دو نفر مجرد را زنا اعلام نکرده گفت پس معاطات بوده این استنباط یک فرد دانشگاهی از نصوص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اعلام زنا مساوی با عقد نیست بلکه لازم اعم از عقد است و معاطات در عقد نکاح عملا ممکن نیست و نصوص و اجماعات که حصر کرده اند عقد نکاح را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عقدی از سوی شرع الزاما تقیید به لفظ نیست مگر در دو مورد طلاق و نکاح به دلیل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و تسالم هم هست و سید الاستاد که اجماعات را به سادگی قبول نمی کند ، اینجا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شرط است یعنی کسی که یک حکم را از یک روایت استفاده می کند ، شرط استفاده حکم این است که اجتهاد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منصوب اجتهاد شرط است که پایین تر از حد استنباط حکم است و در قضاوت اعلام حکم است و تطبیق حکم است مسلما شرط است و اختلافی در آن نیست اینجا که استنباط حکم از روایت است به طریق اولی و قطعی اجتهاد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اجتهاد استفاده حکم از روایات کار درستی نیست و اگر استفاده بشود به جا نخواهد بود و شاید بتوانیم بگوییم که حرمت هم دارد چون اهلیت محقق نشده است در صورتی که اهلیت محقق نباشد ، اعلام و استنباط حکم می شود تشریع 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مدارک اعراض</w:t>
      </w:r>
    </w:p>
    <w:p>
      <w:pPr>
        <w:pStyle w:val="BookText"/>
        <w:rPr/>
      </w:pPr>
      <w:r>
        <w:rPr>
          <w:rFonts w:ascii="IRNazanin" w:hAnsi="IRNazanin" w:eastAsia="IRNazanin"/>
          <w:color w:val="111111"/>
          <w:sz w:val="28"/>
          <w:sz w:val="28"/>
          <w:szCs w:val="28"/>
          <w:rtl w:val="true"/>
          <w:lang w:bidi="fa-IR"/>
        </w:rPr>
        <w:t>قاعده دوازدهم قاعده تحقیق از مدارک اعراض ؛ اعراض مشهور از روایت موجب وهن آن روایت می شود ولی این اعراض احیانا مدرکی است مثلا درباره ارث بردن از عقار روایت ابن اذینه هست که ارث می برد و مذهب ابناء عامه هم این است که ارث می برد ولی مذهب اهل بیت این است که از عقار برای زنها ارث نمی برند ، آن روایت ابن اذینه را می گوید که علاوه اینکه روایت مقطوعه است ، روایت معرض عنها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اعراضش مدرکی است و موافق عامه است و بخاطر عامه از آن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که مدرکی شد که در اجماع گفتیم معلوم المدرک لازم نبود، محتمل المدرک هم کافی بود و در اینجا هم محتمل الاعراض منتها احتمال عقلائی نه احتمال عقلی ، اگر با احتمال عقلائی مدرک برای ما معلوم شد ، دیگر اعراض حجیت ندارد ؛ چون شک در تحقق و حجیت اش پیش می آید و شک در حجیت هم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ظن در مدلول روایات</w:t>
      </w:r>
    </w:p>
    <w:p>
      <w:pPr>
        <w:pStyle w:val="BookText"/>
        <w:rPr/>
      </w:pPr>
      <w:r>
        <w:rPr>
          <w:rFonts w:ascii="IRNazanin" w:hAnsi="IRNazanin" w:eastAsia="IRNazanin"/>
          <w:color w:val="111111"/>
          <w:sz w:val="28"/>
          <w:sz w:val="28"/>
          <w:szCs w:val="28"/>
          <w:rtl w:val="true"/>
          <w:lang w:bidi="fa-IR"/>
        </w:rPr>
        <w:t xml:space="preserve">قاعده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ظن در مدلول روایات ؛ ما در فقه قاعده حجیت ظن در شک رکعات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عدد رکعات به طور خاص حجیت ظن هست و نصوص در این رابطه هست و مفتی به هست در حد نزدیک به اجماع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 مثل انسداد عمل به ظن نمی شود بلکه عمل به دلیل می شود ، آن دلیل معتبر است و اعتبار دلیل قطعی است ولی مفادش ظنی است و فرق است بین دلیل قطعی و دلیل مفید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است اعتبارش قطعی است ولی مفادش ظن است که آن ظنون اعتبار ندارد بلکه آن مفاد و اثرات دلیل است و اعتبار برای آن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 واحد یا شاهد عادلی که اعتماد دارید در موضوعات ،این اعتبارش قطعی است اما مفادش ظن است و برای شما یقین نمی آورد، اینها از باب اعتبار ادله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ظن که در ذهنمان فقط ظن حاصل بشود که دو رکعت است و پشت آن اماره نیست خبر واحد یا نشانه ای نیست ، خود ظن بما ظن ، حجیت ظن در عدد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حجیت ظن در حفظ رکعات یک قاعده فقهی است و قاعده رجالی عدم حجیت ظن در مدلول روایت ؛ مثلا شما روایتی را مطالعه کردید ، مدلول روایت برای شما مظنون شد ،دیگر نمی توانید بگویید که مدلول این است و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بودن کافی نیست و نمی توانید براساس ظن به مدلول حکم صادر کنید ، باید آنگاه می توانید به مدلول روایت اعتماد کنید و حکم را از مدلول استفاده کنید که قطع یا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حصول قطع یا اطمینان نمی توانیم از مدلول روایت در جهت استنباط حکم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اطمینان همیشه اعتبارش شخصی است و قطع اگر نوعی باشد یعنی قطع کس دیگر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متعادل است قطع خودش برایش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حکم مستحبی از روایات شاذ در رجال</w:t>
      </w:r>
    </w:p>
    <w:p>
      <w:pPr>
        <w:pStyle w:val="BookText"/>
        <w:rPr/>
      </w:pPr>
      <w:r>
        <w:rPr>
          <w:rFonts w:ascii="IRNazanin" w:hAnsi="IRNazanin" w:eastAsia="IRNazanin"/>
          <w:color w:val="111111"/>
          <w:sz w:val="28"/>
          <w:sz w:val="28"/>
          <w:szCs w:val="28"/>
          <w:rtl w:val="true"/>
          <w:lang w:bidi="fa-IR"/>
        </w:rPr>
        <w:t xml:space="preserve">قاعده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روایات شذوذ در مستحبات ؛ ما در بحث رجال به این نکته که برمی خوریم می گوییم روایت شاذ هست ، روایت شاذ موجب وهن است و در حکم الزامی قابل استفاده نیست اما در حکم استحبابی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شیخ طوسی می فرماید روایتی که درباره شهادت ثالثه اذان و اقامه آمده است شاذ است ، چون فقط علامه مجلسی و در احتجاج هم آمده این روایت اما از روایت شاذ در حکم مستحبی می توانیم استفاده کنیم ؛ برای اینکه براساس قاعده تسامح هم براساس ارزش ذاتی روایت و هم براساس عمل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 فوائد رجالی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روایت تجمیع و ارائه شد ، یک بحثی هم فوائد داریم که بحث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باب کل توبه و رأس کل حکمه و شرف کل عمل ، آن عالم روحانی که می شود مجتهد و فقیه و زیرک و آگاه که می تواند تاریخ را عوض کند مثل امام خمینی آن فرزانگی از تقوی می آید ، تقوا رأس حکمه ، خانه نشسته است منطقه کوچکی از قم زندگی می کند اما مدیریت سیاسی اش جهان را تکان می دهد و شرف کل عمل هر عملی که شرافت پیدا می کند بوسیله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منبر می روید که قطعا با وضو می روید و قصد قربت و حتی هدیه کند ثواب منبر را به یک امامی ، یک منبری را می بینید که واقعا استفاده می شود و مستمعین استفاده می شود و تاثیرگذار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از امام مجتبی در دعا عرض می کند پیشگاه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ما یکون من الکریم الا الکرم </w:t>
      </w:r>
      <w:r>
        <w:rPr>
          <w:rStyle w:val="FootnoteAnchor"/>
          <w:rtl w:val="true"/>
        </w:rPr>
        <w:footnoteReference w:id="33"/>
      </w:r>
      <w:r>
        <w:rPr>
          <w:rFonts w:ascii="IRNazanin" w:hAnsi="IRNazanin" w:eastAsia="IRNazanin"/>
          <w:color w:val="111111"/>
          <w:sz w:val="28"/>
          <w:sz w:val="28"/>
          <w:szCs w:val="28"/>
          <w:rtl w:val="true"/>
          <w:lang w:bidi="fa-IR"/>
        </w:rPr>
        <w:t>، معرفتی و کیاستی است معرفتی اش این است که آدم بداند که از کریم نامتناهی باید استفاده کنیم و از راه دیگر وارد نشویم که راه کرم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اش این است که کریم رد نمی کند از در خانه اش ، ما یکون من الکریم الا الکریم که در دعای قنوت می گویید الهی عاملنا بفضلک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کرم دست خالی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با این وضعتی که تو داری در خانه کریم ؟ گفت برای من که عیب نیست من که نا اهل هستم ولی برای کریم مناسب نیست که کسی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ذهنمان و روحمان را به کرم وصل کنیم و از درب کرم وارد شویم که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احتمال خلاف ، 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از طریق کرم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المومن کیس راه دعا فقط کرم است و آن هیچ وقت بسته نیست</w:t>
      </w:r>
      <w:r>
        <w:rPr>
          <w:rFonts w:eastAsia="IRNazanin" w:cs="IRNazanin"/>
          <w:color w:val="111111"/>
          <w:sz w:val="28"/>
          <w:szCs w:val="28"/>
          <w:rtl w:val="true"/>
          <w:lang w:bidi="fa-IR"/>
        </w:rPr>
        <w:t>.</w:t>
      </w:r>
      <w:bookmarkStart w:id="154" w:name="pg4815_62693"/>
    </w:p>
    <w:p>
      <w:pPr>
        <w:pStyle w:val="Heading2"/>
        <w:numPr>
          <w:ilvl w:val="1"/>
          <w:numId w:val="1"/>
        </w:numPr>
        <w:rPr/>
      </w:pPr>
      <w:bookmarkStart w:id="155" w:name="__RefHeading___Toc2628020_2035185390"/>
      <w:bookmarkStart w:id="156" w:name="_Toc52"/>
      <w:bookmarkEnd w:id="154"/>
      <w:bookmarkEnd w:id="155"/>
      <w:r>
        <w:rPr>
          <w:rtl w:val="true"/>
        </w:rPr>
        <w:t xml:space="preserve">مسئله راههای ثبوت نجاست </w:t>
      </w:r>
      <w:r>
        <w:rPr/>
        <w:t>91/10/02</w:t>
      </w:r>
      <w:bookmarkEnd w:id="156"/>
    </w:p>
    <w:p>
      <w:pPr>
        <w:pStyle w:val="BookText"/>
        <w:rPr/>
      </w:pPr>
      <w:r>
        <w:rPr>
          <w:rFonts w:ascii="IRNazanin" w:hAnsi="IRNazanin" w:eastAsia="IRNazanin"/>
          <w:color w:val="111111"/>
          <w:sz w:val="28"/>
          <w:sz w:val="28"/>
          <w:szCs w:val="28"/>
          <w:rtl w:val="true"/>
          <w:lang w:bidi="fa-IR"/>
        </w:rPr>
        <w:t>مسئله راههای ثبوت نجاست</w:t>
      </w:r>
    </w:p>
    <w:p>
      <w:pPr>
        <w:pStyle w:val="BookText"/>
        <w:rPr/>
      </w:pPr>
      <w:r>
        <w:rPr>
          <w:rFonts w:ascii="IRNazanin" w:hAnsi="IRNazanin" w:eastAsia="IRNazanin"/>
          <w:color w:val="111111"/>
          <w:sz w:val="28"/>
          <w:sz w:val="28"/>
          <w:szCs w:val="28"/>
          <w:rtl w:val="true"/>
          <w:lang w:bidi="fa-IR"/>
        </w:rPr>
        <w:t xml:space="preserve">سید طباطبائی یزدی فصل دیگری در ادامه از اعیان نجسه عنوان می فرمایند که عبارت است از فصل فی طریق ثبوت النجاسه ، از چه راههایی نجاست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وجدانی و بینه عادله</w:t>
      </w:r>
    </w:p>
    <w:p>
      <w:pPr>
        <w:pStyle w:val="BookText"/>
        <w:rPr/>
      </w:pPr>
      <w:r>
        <w:rPr>
          <w:rFonts w:ascii="IRNazanin" w:hAnsi="IRNazanin" w:eastAsia="IRNazanin"/>
          <w:color w:val="111111"/>
          <w:sz w:val="28"/>
          <w:sz w:val="28"/>
          <w:szCs w:val="28"/>
          <w:rtl w:val="true"/>
          <w:lang w:bidi="fa-IR"/>
        </w:rPr>
        <w:t xml:space="preserve">چند راه را نقل می کند که از این قبیل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الوجدانی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البینه العادله و فی کفایه العدل الواحد اشکال فلا یترک مراعاه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نجاست توسط علم وجدانی ثابت می شود و توسط بینه عادله و شهادت عدلین و در کفایت کردن عدل واحد در جهت اثبات نجاست اشکال هست که لا یترک الاحتیاط که احتیاط لزومی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علم چه به صورت قطع یا یقین یا اطمینان</w:t>
      </w:r>
    </w:p>
    <w:p>
      <w:pPr>
        <w:pStyle w:val="BookText"/>
        <w:rPr/>
      </w:pPr>
      <w:r>
        <w:rPr>
          <w:rFonts w:ascii="IRNazanin" w:hAnsi="IRNazanin" w:eastAsia="IRNazanin"/>
          <w:color w:val="111111"/>
          <w:sz w:val="28"/>
          <w:sz w:val="28"/>
          <w:szCs w:val="28"/>
          <w:rtl w:val="true"/>
          <w:lang w:bidi="fa-IR"/>
        </w:rPr>
        <w:t xml:space="preserve">اما در مقام استدلال به این مطالب سید الاستاد </w:t>
      </w:r>
      <w:r>
        <w:rPr>
          <w:rStyle w:val="FootnoteAnchor"/>
          <w:rtl w:val="true"/>
        </w:rPr>
        <w:footnoteReference w:id="34"/>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وجدانی که معلوم است حجیت علم ذاتی است و جایی برای شبهه و اشکال وجود ندارد و مضافا بر ذاتی بودن حجیت علم ، اعتبار علم یک امر قطعی مسلم غریزی هم هست حتی از حد مسلم انسانی هم بالاتر ، غریزی هم هست و حیوانات هم برای علم اعتبار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که عبارت است از کشف تام، فرق نمی کند این کشف تام به صورت قطع باشد یا بصورت یقین باشد یا به صورت اطمینان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قطع و یقین</w:t>
      </w:r>
    </w:p>
    <w:p>
      <w:pPr>
        <w:pStyle w:val="BookText"/>
        <w:rPr/>
      </w:pPr>
      <w:r>
        <w:rPr>
          <w:rFonts w:ascii="IRNazanin" w:hAnsi="IRNazanin" w:eastAsia="IRNazanin"/>
          <w:color w:val="111111"/>
          <w:sz w:val="28"/>
          <w:sz w:val="28"/>
          <w:szCs w:val="28"/>
          <w:rtl w:val="true"/>
          <w:lang w:bidi="fa-IR"/>
        </w:rPr>
        <w:t>قطع به این دلیل نام گذاری شده است که احتمال خلاف بریده شده است و قطع عبارت است از کشف تام با امکان جهل مرکب مثل اینکه بر اساس قرائن و شواهد ، قطع پیدا کنید که این فرد عادل است و بعد از مدتی که فحص کردید که جهل مرکب بوده و کارهای زیاد احتیاط یا اصرار بر صغیره دارد که نمی شود اسم عادل را روی او گذاشت اما یقین کشفی است که احتمال جهل مرکب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وجدانی عینی لمسی قطع دارد که این دست من است که این یقین است و احتمال جهل مرکب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اطمینان و قطع</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علم حجت است اعم از اینکه قطع باشد یا یقین باشد یا اطمینان باشد که اطمینان هم حجت است به دلیل اینکه اطمینان که عبارت است از که در رسائل هست ظن متآخم به علم هست یعنی پشت سر علم است ؛ علم صد درجه است و اطمینان بالای نود 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اطمینان معیار این است که احتمال خلاف منتفی نیست ولی بسیار ضعیف است در حدی که عقلا به آن احتمال خلاف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مسجدی وارد می شوید آن هم در قم که می بینید که پیشنمازی نماز می خواند و جمعی از مؤمنین ظاهر الصلاح یا جمعی از روحانیون پشت سر او اقتدا می کنند و شما اطمینان پیدا می کنید که شیخ انصاری به اطمینان تعبیر می کند به سکون نفس ، این اطمینان هم حجت شرعی دارد از باب اینکه عقلاء اطمینان را قائم مقام علم می دانند و به احتمال ضعیف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اگر یقین به نجاست یا قطع به نجاست یا اطمینان به نجاست پیدا بشود ،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w:t>
      </w:r>
    </w:p>
    <w:p>
      <w:pPr>
        <w:pStyle w:val="BookText"/>
        <w:rPr/>
      </w:pPr>
      <w:r>
        <w:rPr>
          <w:rFonts w:ascii="IRNazanin" w:hAnsi="IRNazanin" w:eastAsia="IRNazanin"/>
          <w:color w:val="111111"/>
          <w:sz w:val="28"/>
          <w:sz w:val="28"/>
          <w:szCs w:val="28"/>
          <w:rtl w:val="true"/>
          <w:lang w:bidi="fa-IR"/>
        </w:rPr>
        <w:t xml:space="preserve">اما راه دوم که عبارت است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35"/>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 و اصطلاحی بینه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بینه دو معنا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لغوی بینه که عبارت است از روشن شدن و دلیل واضح و انکشاف که در لغت مصباح المنیر به انکشاف ترجمه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در کتاب الله هم بینه به همین معنا به کار رفته لَقَدْ أَرْسَلْنا رُسُلَنا بِالْبَیِّناتِ وَ أَنْزَلْنا مَعَهُمُ الْکِتابَ وَ الْمیزانَ لِیَقُومَ النَّاسُ بِالْقِسْطُ </w:t>
      </w:r>
      <w:r>
        <w:rPr>
          <w:rStyle w:val="FootnoteAnchor"/>
          <w:rtl w:val="true"/>
        </w:rPr>
        <w:footnoteReference w:id="36"/>
      </w:r>
      <w:r>
        <w:rPr>
          <w:rFonts w:ascii="IRNazanin" w:hAnsi="IRNazanin" w:eastAsia="IRNazanin"/>
          <w:color w:val="111111"/>
          <w:sz w:val="28"/>
          <w:sz w:val="28"/>
          <w:szCs w:val="28"/>
          <w:rtl w:val="true"/>
          <w:lang w:bidi="fa-IR"/>
        </w:rPr>
        <w:t xml:space="preserve">و آیات دیگر مثل آیه بِالْبَیِّناتِ وَ الزُّبُر </w:t>
      </w:r>
      <w:r>
        <w:rPr>
          <w:rStyle w:val="FootnoteAnchor"/>
          <w:rtl w:val="true"/>
        </w:rPr>
        <w:footnoteReference w:id="37"/>
      </w:r>
      <w:r>
        <w:rPr>
          <w:rFonts w:ascii="Amiri" w:hAnsi="Amiri" w:eastAsia="Amiri" w:cs="Amiri"/>
          <w:color w:val="111111"/>
          <w:sz w:val="28"/>
          <w:sz w:val="28"/>
          <w:szCs w:val="28"/>
          <w:rtl w:val="true"/>
          <w:lang w:bidi="ar-SA"/>
        </w:rPr>
        <w:t>و همین طور آیات بیناتی که در کتاب الله آمده است به معنای دلیل و راه روشن و حجت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می فرماید همین طور رسول الله الاعظم که در آن بیان شریف و مشهورش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إِنَّمَا أَقْضِی بَیْنَکُمْ بِالْبَیِّنَاتِ وَ الْأَیْمَان </w:t>
      </w:r>
      <w:r>
        <w:rPr>
          <w:rStyle w:val="FootnoteAnchor"/>
          <w:rtl w:val="true"/>
        </w:rPr>
        <w:footnoteReference w:id="38"/>
      </w:r>
      <w:r>
        <w:rPr>
          <w:rFonts w:ascii="IRNazanin" w:hAnsi="IRNazanin" w:eastAsia="IRNazanin"/>
          <w:color w:val="111111"/>
          <w:sz w:val="28"/>
          <w:sz w:val="28"/>
          <w:szCs w:val="28"/>
          <w:rtl w:val="true"/>
          <w:lang w:bidi="fa-IR"/>
        </w:rPr>
        <w:t>که آنجا هم منظور از بینات همین ادله است که سرمشق داده برای همه اتباع و مخصوصا اوصیاء خودش که قضاوت بالبینات و الایمان باشد و از طریق احتمالات نباید قضاوت صورت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اوصیاء سرمشق اعلام شده است که قضاوت و حکمیت باید بر اساس ادله و شواهد درست باشد نه براساس احتمالات و ذوقیات که می شود قضاوت عمر بن الخطابی که می گفت تکبیرات چهارتاست یا پنج تاست یا هفت تا مردم را جمع کرد ، آخرش گفت چهارتاست بدون بینات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های عمربن الخطاب بر گرفته از ذوق و استحسان شخصی و احیانا غضب و عصبانیت و زور و بینه و ایمان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عمل به علم لدنی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طبیعی است که علمی که برای اوصیاء و ائمه داده شده است ، آن علم موضوع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که می شود که در شب نوزدهم رمضان یا عاشورا که امام می دانست چرا رفت ؟ جوابش را این است که کسی از مرحوم شهید صدراین سوال را پرسید، ایشان فرمود که دلیل جهاد،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را تخصیص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مصائب اهل بیت در وادی جهاد است و از وادی زندگی عادی جداست و او عمدا در آن سیل مبارزه وارد شدن است به انگیزه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بود که موضوع حکم در احکام شرعی علم عادی است نه علم لدنی ، علم لدنی درکار دیگری است ، آن قلمرواش جای دیگر است ، این احکام مربوط می شود به علم عادی مثلا حضرت امیر بر اساس علم عادی رفت و هیچ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که می فرماید بحث انتحار بحث می کند که خود را برای دلیلی به جهت دفاع از اسلام برود خودش را به کشتن بدهد این درست هست یا نیست ؟ استشهاد می کند به عمل سید الشهداء که چون سید الشهداء سلام الله تعالی علیه این کار را کرده پس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فرماید بینه در اصطلاح پیامبر اعظم استعمال شده است به شهادت عدلین و این اصطلاح شده است بین فقها از صدر تا تاریخ معاصر و تثبیت شده ؛ شیخ مفید </w:t>
      </w:r>
      <w:r>
        <w:rPr>
          <w:rStyle w:val="FootnoteAnchor"/>
          <w:rtl w:val="true"/>
        </w:rPr>
        <w:footnoteReference w:id="40"/>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تقوم بشهاده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بینه عبارت است از شهادت عدل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به عمل آمده توسط حضرت رسول و در فقه به اثبات رسیده و جاهایی که پیامبر تطبیق کرده از جمله همان که قاعده فقهیه شده است البینه علی المدعی و الیمین علی من انکر که این حدیث نبوی مشهور بین الفریقین است و در کتاب مستدرک کتاب قضاء آمده است اما حدیث صحیح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بنابراین ما به این نتجیه رسیدیم که در لغت به معنایی بود و در اصطلاح شرع به معنای شهادت عدلین شد و عمومیت دارد و اطلاق دارد و هر موردی که بینه اقامه بشود ، قابل اعتماد است از جمله درباره اثبات 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بینه یا اطمینان</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عبارت است از شهادت عدلین هر چند نوعا موجب اطمینان باشد یا موجب اطمینان نباشد اما اطمینان این است که سکون نفس برای انسان پیدا بشود و لو از مقدمات زیادی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نجاست با عدل واحد</w:t>
      </w:r>
    </w:p>
    <w:p>
      <w:pPr>
        <w:pStyle w:val="BookText"/>
        <w:rPr/>
      </w:pPr>
      <w:r>
        <w:rPr>
          <w:rFonts w:ascii="IRNazanin" w:hAnsi="IRNazanin" w:eastAsia="IRNazanin"/>
          <w:color w:val="111111"/>
          <w:sz w:val="28"/>
          <w:sz w:val="28"/>
          <w:szCs w:val="28"/>
          <w:rtl w:val="true"/>
          <w:lang w:bidi="fa-IR"/>
        </w:rPr>
        <w:t xml:space="preserve">اما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طباطبائی یزدی فرمودند که اثبات نجاست توسط عدل واحد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42"/>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اشکال فرموده اما تحقیق این است که حجیت خبر واحد عمومیت دارد در موضوعات و در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قدر متیقن اش در احکام است و در موضوعات محل بحث است ،</w:t>
      </w:r>
    </w:p>
    <w:p>
      <w:pPr>
        <w:pStyle w:val="BookText"/>
        <w:rPr/>
      </w:pPr>
      <w:r>
        <w:rPr>
          <w:rFonts w:ascii="IRNazanin" w:hAnsi="IRNazanin" w:eastAsia="IRNazanin"/>
          <w:color w:val="111111"/>
          <w:sz w:val="28"/>
          <w:sz w:val="28"/>
          <w:szCs w:val="28"/>
          <w:rtl w:val="true"/>
          <w:lang w:bidi="fa-IR"/>
        </w:rPr>
        <w:t>اثبات موضوعات خارجی با عدل واحد بخاطر سیره عقلاء</w:t>
      </w:r>
    </w:p>
    <w:p>
      <w:pPr>
        <w:pStyle w:val="BookText"/>
        <w:rPr/>
      </w:pPr>
      <w:r>
        <w:rPr>
          <w:rFonts w:ascii="IRNazanin" w:hAnsi="IRNazanin" w:eastAsia="IRNazanin"/>
          <w:color w:val="111111"/>
          <w:sz w:val="28"/>
          <w:sz w:val="28"/>
          <w:szCs w:val="28"/>
          <w:rtl w:val="true"/>
          <w:lang w:bidi="fa-IR"/>
        </w:rPr>
        <w:t xml:space="preserve">ایشان می فرماید که در موضوعات هم حجیت خبر ثابت است ؛ به دلیل اینکه دلیل حجیت خبر ، سیره عقلاست ؛ ما به سیره می نگیریم می بینیم سیره عقلا تا زمان حضرت پیامبر و ائمه به خبر عادل در موضوعات اعتنا می شده و اختصاص به احکام نداشته ، این سیره که هر دو معیار را دارد استمرار و امضاء ، حجیت اش ثابت است و مدلولش هم واضح ، مدلول سیره اعتبار حجیت خبر عادل در احکام و موضوعات و تقییدی وجود ندارد و قدر متیقنی در کار نیست تا اشکال شود که سیره اطلاق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دو تا موید یا دو روایت هم در این رابطه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احمد بن محمد اشعری قمی عن علی بن حکم که از اجلا و ثقات است و توثیق خاص دارد عن العلاء بن رزین از ثقات و اجلاء عن محمد بن مسلم عن احدالصادقین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فِی ثَوْبِ أَخِیهِ دَماً وَ هُوَ یُصَلِّی قَالَ لَا یُؤْذِنْهُ حَتَّی یَنْصَرِفَ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سوال کردم از کسی که در لباس برادر مسلمان خودش خونی را می بیند و آن فرد را درحال نماز دیده نماز می خواند لباسش با خون آلوده شده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نمی کند تا اینکه نمازش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مطلب از این روایت استفاده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اعلام در شبهات موضوعیه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واحد در موضوع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عبدالله بن سنان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عده من اصحابنا عن احمد بن محمد بن یحیی العطار عن الحسین بن سعید اهوازی عن فضاله بن ایوب عن عبدالله بن سنان عن ابی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أَبِی مِنَ الْجَنَابَةِ فَقِیلَ لَهُ قَدْ أَبْقَیْتَ لُمْعَةً فِی ظَهْرِکَ لَمْ یُصِبْهَا الْمَاءُ فَقَالَ لَهُ مَا کَانَ عَلَیْکَ لَوْ سَکَتَّ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غسل جنابت انجام می داد ، قسمت پشت شانه اش یک مقدار اندکی از بدن باقی مانده بود که آب فرانگرفته بود ، ، این عدم وجوب اعلام در شبهات موضوعیه و حجیت خبر واحد را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نبود گفتن این مطلب از یک سو لغو بود و از سوی دیگر برای آن طرف حجت بوده نفرمود که اگر یک فرد گفت برایش اشکال ندارد فرموده است گفتی به عنوان یک نفر حجت تمام است ولی نمی گفتی مسئولیتی نداشت که این دلالتش از اولی واضح تر است بر حجیت خبر واحد</w:t>
      </w:r>
      <w:bookmarkStart w:id="157" w:name="pg4815_62705"/>
    </w:p>
    <w:p>
      <w:pPr>
        <w:pStyle w:val="BookText"/>
        <w:rPr/>
      </w:pPr>
      <w:bookmarkEnd w:id="157"/>
      <w:r>
        <w:rPr>
          <w:rFonts w:ascii="IRNazanin" w:hAnsi="IRNazanin" w:eastAsia="IRNazanin"/>
          <w:color w:val="111111"/>
          <w:sz w:val="28"/>
          <w:sz w:val="28"/>
          <w:szCs w:val="28"/>
          <w:rtl w:val="true"/>
          <w:lang w:bidi="fa-IR"/>
        </w:rPr>
        <w:t>استفاده از مفهوم شرط یا ملازمه در دو روایت مذکور</w:t>
      </w:r>
    </w:p>
    <w:p>
      <w:pPr>
        <w:pStyle w:val="BookText"/>
        <w:rPr/>
      </w:pPr>
      <w:r>
        <w:rPr>
          <w:rFonts w:ascii="IRNazanin" w:hAnsi="IRNazanin" w:eastAsia="IRNazanin"/>
          <w:color w:val="111111"/>
          <w:sz w:val="28"/>
          <w:sz w:val="28"/>
          <w:szCs w:val="28"/>
          <w:rtl w:val="true"/>
          <w:lang w:bidi="fa-IR"/>
        </w:rPr>
        <w:t>سوال و جواب مفهوم ساختار مفهوم نیست و از مفهوم اقوی است و مفهوم شرط نیست که مفهوم وصف است که حجیت آن محل کلام است که عند الاکثر به عکس آن که شرط عند الاکثر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روایت مدعای کامل شد که خبر واحد در موضوعات و احکام اعتبار دارد بر اساس سیره و دو روایتی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درباره نجاستی خبر بدهد ، مخبر عادل و موثق باشد ، به قولش اعتماد می شود و حکم به نجاست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که سید فرمود</w:t>
      </w:r>
    </w:p>
    <w:p>
      <w:pPr>
        <w:pStyle w:val="BookText"/>
        <w:rPr/>
      </w:pPr>
      <w:r>
        <w:rPr>
          <w:rFonts w:ascii="IRNazanin" w:hAnsi="IRNazanin" w:eastAsia="IRNazanin"/>
          <w:color w:val="111111"/>
          <w:sz w:val="28"/>
          <w:sz w:val="28"/>
          <w:szCs w:val="28"/>
          <w:rtl w:val="true"/>
          <w:lang w:bidi="fa-IR"/>
        </w:rPr>
        <w:t>اشکال موجود در استدلال به دو خبر مذکور</w:t>
      </w:r>
    </w:p>
    <w:p>
      <w:pPr>
        <w:pStyle w:val="BookText"/>
        <w:rPr/>
      </w:pPr>
      <w:r>
        <w:rPr>
          <w:rFonts w:ascii="IRNazanin" w:hAnsi="IRNazanin" w:eastAsia="IRNazanin"/>
          <w:color w:val="111111"/>
          <w:sz w:val="28"/>
          <w:sz w:val="28"/>
          <w:szCs w:val="28"/>
          <w:rtl w:val="true"/>
          <w:lang w:bidi="fa-IR"/>
        </w:rPr>
        <w:t xml:space="preserve">اما اشکالی اینجا وجود دارد و آن این است که حجیت خبر عادل واحد در موضوعات که براساس سیره بود ، ردع شده است و چون ردع شده است به حجیت خبر واحد در احکام اعتماد می کنیم و نمی توانیم در موضوعات اعتماد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درس آینده</w:t>
      </w:r>
      <w:r>
        <w:rPr>
          <w:rFonts w:eastAsia="IRNazanin" w:cs="IRNazanin"/>
          <w:color w:val="111111"/>
          <w:sz w:val="28"/>
          <w:szCs w:val="28"/>
          <w:rtl w:val="true"/>
          <w:lang w:bidi="fa-IR"/>
        </w:rPr>
        <w:t>.</w:t>
      </w:r>
    </w:p>
    <w:p>
      <w:pPr>
        <w:pStyle w:val="Heading2"/>
        <w:numPr>
          <w:ilvl w:val="1"/>
          <w:numId w:val="1"/>
        </w:numPr>
        <w:rPr/>
      </w:pPr>
      <w:bookmarkStart w:id="158" w:name="__RefHeading___Toc2628022_2035185390"/>
      <w:bookmarkStart w:id="159" w:name="_Toc53"/>
      <w:bookmarkEnd w:id="158"/>
      <w:r>
        <w:rPr>
          <w:rtl w:val="true"/>
        </w:rPr>
        <w:t xml:space="preserve">اثبات نجاست با خبر واحد عادل </w:t>
      </w:r>
      <w:r>
        <w:rPr/>
        <w:t>91/10/03</w:t>
      </w:r>
      <w:bookmarkEnd w:id="159"/>
    </w:p>
    <w:p>
      <w:pPr>
        <w:pStyle w:val="BookText"/>
        <w:rPr/>
      </w:pPr>
      <w:r>
        <w:rPr>
          <w:rFonts w:ascii="IRNazanin" w:hAnsi="IRNazanin" w:eastAsia="IRNazanin"/>
          <w:color w:val="111111"/>
          <w:sz w:val="28"/>
          <w:sz w:val="28"/>
          <w:szCs w:val="28"/>
          <w:rtl w:val="true"/>
          <w:lang w:bidi="fa-IR"/>
        </w:rPr>
        <w:t>اثبات نجاست با خبر واحد عادل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عادل در موضوعات اعتبار دارد و نجاست که یکی از موضوعات است ، نه تنها از طریق علم و بینه که توسط خبر عادل هم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سیره عقلاء اعلام می کند که خبر عادل بلکه ثقه در احکام و موضوعات اعتبار دارد و مضافا بر آن، دو روایت هم موید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را گفتیم که ابهامی در 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 دوم مورد بحث</w:t>
      </w:r>
    </w:p>
    <w:p>
      <w:pPr>
        <w:pStyle w:val="BookText"/>
        <w:rPr/>
      </w:pPr>
      <w:r>
        <w:rPr>
          <w:rFonts w:ascii="Amiri" w:hAnsi="Amiri" w:eastAsia="Amiri" w:cs="Amiri"/>
          <w:color w:val="111111"/>
          <w:sz w:val="28"/>
          <w:sz w:val="28"/>
          <w:szCs w:val="28"/>
          <w:rtl w:val="true"/>
          <w:lang w:bidi="ar-SA"/>
        </w:rPr>
        <w:t>روایت دوم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أَبِی مِنَ الْجَنَابَةِ فَقِیلَ لَهُ قَدْ أَبْقَیْتَ لُمْعَةً فِی ظَهْرِکَ لَمْ یُصِبْهَا الْمَاءُ فَقَالَ لَهُ مَا کَانَ عَلَیْکَ لَوْ سَکَتَّ </w:t>
      </w:r>
      <w:r>
        <w:rPr>
          <w:rStyle w:val="FootnoteAnchor"/>
          <w:rtl w:val="true"/>
        </w:rPr>
        <w:footnoteReference w:id="43"/>
      </w:r>
      <w:r>
        <w:rPr>
          <w:rFonts w:ascii="IRNazanin" w:hAnsi="IRNazanin" w:eastAsia="IRNazanin"/>
          <w:color w:val="111111"/>
          <w:sz w:val="28"/>
          <w:sz w:val="28"/>
          <w:szCs w:val="28"/>
          <w:rtl w:val="true"/>
          <w:lang w:bidi="fa-IR"/>
        </w:rPr>
        <w:t xml:space="preserve">یعنی اخبار در موضوعات برایش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دو مطلب را در ضمن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مطلبش این است که اعلام در موضوعات واجب نیست و در احکام واجب است ، ما کان علیک لو سکت اگر سکوت می کردی و چیزی نمی گفتی بر تو مسئولیتی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مطلب این است که اعلام کرده است ، قبول اعلام یعنی قبول خبر واحد عادل از این حدیث به این نتیجه می رسیم که مقبولیت خبر از سوی مخبر عادل مفروغ عنه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مفروغ عنه بودن مقبولیت خبر مخبر عادل را اعلام می کند و دلیل بر این می شود که خبر عادل در موضوعات هم حجت دارد و الا این لو سکت اینجا لغو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نمی گفتی مسئولیت نداشتی ، معلوم است که گفتی قولت مقبول است و خبر عادل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مفهوم شرط یا وصف در روایت فوق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مفهوم هم نیست اولا مفهوم شرط سید الاستاد برای شرط هم مفهوم قائل نیست و صاحب کفایه هم درباره مفهوم شرط کلامش در هاله ابهام است که به سختی استفاده می شود که ایشان قائل به مفهوم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برای شرط قائل به مفهوم هستند و اکثریت برای وصف قائل به عدم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مفهوم ندارد ؛ چون سالبه منتفی به انتفاء موضوع است و خود سکوت موضوع حکم است ؛ لو سکت ما کان علیک شئ مفهومش این می شود که لولم تسکت علیک شئ ، سکوت موضوع حکم است و سکوت که نبود،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مخبر از این حدیث به ملازمه این قول با حجیت خبر استفاده می شود به این معنا که اگر حجیت خبر نبود، گفتن این حکم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سالبه منتفی به انتفاء موضوع گاهی شرط موضوع قرار می گیرد و گاهی موضوع ، طوری است که فقط در منطوق وجود دارد و عمدتا سالبه منتفی به انتفاء موضوع ، موضوع فقط در منطوق است و در مفهوم موضوع دیگر نیست و گاهی خود موضوع حکم است و گاهی آن موضوع شرط است و شرط در منطوق موضوع قرار می گیرد مثل لو سکت این شرط دیگر در مفهوم نیست که دیگر سکوتی نیست سالبه منتفی به انتفا‌ء موضوع است مثل در ان رزقت ولدا که ولدی نیست سالبه منتفی به انتفاء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مسئله سالبه منتفی به انتفاء موضوع مطرح است ، گاهی فقط موضوع در منطوق هست ودر مفهوم دیگر نیست و گاهی هم شرط فقط در منطوق موضوع قرار می گیرد ، همان موضوعی که در منطوق هست و در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مسعده بن صدقه بر خلاف سیره</w:t>
      </w:r>
    </w:p>
    <w:p>
      <w:pPr>
        <w:pStyle w:val="BookText"/>
        <w:rPr/>
      </w:pPr>
      <w:r>
        <w:rPr>
          <w:rFonts w:ascii="IRNazanin" w:hAnsi="IRNazanin" w:eastAsia="IRNazanin"/>
          <w:color w:val="111111"/>
          <w:sz w:val="28"/>
          <w:sz w:val="28"/>
          <w:szCs w:val="28"/>
          <w:rtl w:val="true"/>
          <w:lang w:bidi="fa-IR"/>
        </w:rPr>
        <w:t xml:space="preserve">اما سید الاستاد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اشکالی شده است و آن این است که درباره حجیت خبر نسبت به موضوعات که گفتید دلیل اصلی اش سیره هست ، این سیره ردع شده است بوسیله روایت مسعده بن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مسعده بن صدقه می فرماید در ذیل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که شک در طهارت و نجاستش داشته باشیم مثلا به همان طهارت یا حلیت باقی است تا وقتی که علم حاصل بشود یا اینکه بینه اقامه بشود و تا بینه اقامه نشده است و خبر عادل واحد هم اگر خبر بدهد ، ثابت نمی شود پس سیره را این حدیث ردع صریح کرد و حدیث سندش معتبر است و معمول به و مستند مشهور هم هست ، بنابراین باید بگوییم خبر عادل در موضوعات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سند و دلالت روایت مسعده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می فرماید که این ردع کافی نیست ؛ اولا مسعده بن صدقه وثاقتش کامل نیست ؛ مسعده هم توثیق و هم تضعیف دارد و پس از که یک راوی توثیقش و تضعیفش تعارض بکند، اعتبارش ثابت نیست ، این نظر سیدالاستاد است اما تحقیق این است که در تعارض توثیق و تضعیف اولا براساس شهید صدر به قوت توثیق و تضعیف مراجعه کنیم که اگر مسمی در کار باشد و نمی توانیم نظر بدهیم ، ببینیم توثیق از کجاست و تضعیف از کجاست ، اگر توثیق از شیخ کشی بود و تضعیف از علامه بود ، طبیعتا قوت توثیق بالاست که توثیق قدمایی است و تضعیف متاخرین است و قابل معارضه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تساقط هم بکند ، مسعده به صدقه درباره این روایت خاص، سند و قولش معتبر است ؛ چون روایت معمول بها عند الاصحاب است و عمل اصحاب نسبت به این روایت قطعی است ؛ چون معمول بها هست این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خود ایشان هم تنزل می کند</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اصولشان با مبنای فقه 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اصولی عمل اصحاب را هم کافی نمی داند و به توثیق و تضعیف دقیق توجه می فرماید اما در فقه که می شود روایت معمول بها را متروک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گوید اولا مسعده خالی از اشکال نیست</w:t>
      </w:r>
    </w:p>
    <w:p>
      <w:pPr>
        <w:pStyle w:val="BookText"/>
        <w:rPr/>
      </w:pPr>
      <w:r>
        <w:rPr>
          <w:rFonts w:ascii="IRNazanin" w:hAnsi="IRNazanin" w:eastAsia="IRNazanin"/>
          <w:color w:val="111111"/>
          <w:sz w:val="28"/>
          <w:sz w:val="28"/>
          <w:szCs w:val="28"/>
          <w:rtl w:val="true"/>
          <w:lang w:bidi="fa-IR"/>
        </w:rPr>
        <w:t>توضیح کلمه بینه به عنوان معنی اصطلاحی عرفی و شرعی</w:t>
      </w:r>
    </w:p>
    <w:p>
      <w:pPr>
        <w:pStyle w:val="BookText"/>
        <w:rPr/>
      </w:pPr>
      <w:r>
        <w:rPr>
          <w:rFonts w:ascii="IRNazanin" w:hAnsi="IRNazanin" w:eastAsia="IRNazanin"/>
          <w:color w:val="111111"/>
          <w:sz w:val="28"/>
          <w:sz w:val="28"/>
          <w:szCs w:val="28"/>
          <w:rtl w:val="true"/>
          <w:lang w:bidi="fa-IR"/>
        </w:rPr>
        <w:t>و ثانیا مع التنزل سند درست باشد ، دلالتش بر ردع واضح نیست ؛ اولا در بحث قبلی گفتیم که بینه عبارت است از مجرد بیان و کشف و دلیل بینه به معنای مصطلح شرع نیست که شهادت عدلین باشد و از آیات قرآن هم مثال زدیم در نصوص هم به معنای شهادت عدلین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ایشان فرمودند انما اقضی هم قضاوت براساس احتمال نباشد و قضاوت بر اساس بینات باشد یعنی با دلائل باشد ، ایشان نظرشان این است که انما اقضی منظور از بینات هم دلائل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بینه به معنای شهادت عدلین در کتاب الله که قطعا به این معنا نیست و در روایات هم گاهی به معنای دلیل آمده و گاهی هم شارع تطبیق کرده به 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حدیث که آمده است بینه می توانیم بگوییم که منظور از بینه یعنی 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فقه به طور قطع می بینیم که در همین مثالی که بحث می کنیم، اثبات نجاست از طریق اقرار و از طریق استصحاب و از طریق حکم حاکم ثابت میشود پس حصری در فقه به ثبت نرسیده و این عدم حصر شاهد بر این مدعاست که منظور از بینه راه معتبری است و دلیل معتبری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مسعده بن صدقه رادع به عمل نمی آید و سیره به قوت خود باقی است و حجیت خبر در موضوعات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اشکال سید در عروه احتیاط کرده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کفایه العدل الواحد اشکال فلا یترک مراعاه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اشکالش بجاست پس نتیجه همان شد که در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احتیاط واجب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احتیاط بگوید و فتوا در کنارش نباشد و یک وقت بگوید احتیاط لا یترک صریح در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خبر واحد نسبت به اثبات نجاست احتیاط واجب باید مراعات بشود که در صورتی که احتیاط واجب رعایت شد ، بحث جا ندارد و احتیاط هم موجب عسر و حرج در مثل چنین مواردی نیست و فتوای متن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ذی الید در اثبات نجاست شئ</w:t>
      </w:r>
    </w:p>
    <w:p>
      <w:pPr>
        <w:pStyle w:val="BookText"/>
        <w:rPr/>
      </w:pPr>
      <w:r>
        <w:rPr>
          <w:rFonts w:ascii="IRNazanin" w:hAnsi="IRNazanin" w:eastAsia="IRNazanin"/>
          <w:color w:val="111111"/>
          <w:sz w:val="28"/>
          <w:sz w:val="28"/>
          <w:szCs w:val="28"/>
          <w:rtl w:val="true"/>
          <w:lang w:bidi="fa-IR"/>
        </w:rPr>
        <w:t>در تتمه سید می فرماید و تثبت ایضا بقول صاحب الید بملک أو اجاره أو اعاره أو امانه بل أو غصب ، راه دیگر از راههای ثبوت نجاست شئ قول ذی الید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 حجیت و اعتبار قول ذی الید یا سماع قول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44"/>
      </w:r>
      <w:r>
        <w:rPr>
          <w:rFonts w:ascii="IRNazanin" w:hAnsi="IRNazanin" w:eastAsia="IRNazanin"/>
          <w:color w:val="111111"/>
          <w:sz w:val="28"/>
          <w:sz w:val="28"/>
          <w:szCs w:val="28"/>
          <w:rtl w:val="true"/>
          <w:lang w:bidi="fa-IR"/>
        </w:rPr>
        <w:t>می فرماید اگر این فردی که ذو الید هست ، خبر می دهد که اگر موثق باشد که جایی برای کلام نیست ؛ چون در بحث قبلی گفته شد که خبر موثق اعتبار دارد در موضوعات و در احکام و اما اگر موثق نباشد ، اینجا موضوع بحث ما فقط ذی الید که ثقه باشد یا ضعیف حتی اگر فاسق هم باشد، این موضوع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سیره عقلاء در قول ذی الید</w:t>
      </w:r>
    </w:p>
    <w:p>
      <w:pPr>
        <w:pStyle w:val="BookText"/>
        <w:rPr/>
      </w:pPr>
      <w:r>
        <w:rPr>
          <w:rFonts w:ascii="IRNazanin" w:hAnsi="IRNazanin" w:eastAsia="IRNazanin"/>
          <w:color w:val="111111"/>
          <w:sz w:val="28"/>
          <w:sz w:val="28"/>
          <w:szCs w:val="28"/>
          <w:rtl w:val="true"/>
          <w:lang w:bidi="fa-IR"/>
        </w:rPr>
        <w:t xml:space="preserve">اما سید می فرماید اعتبار قول ذی الید یک مطلبی است که ثابت شده است در شرع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اعتبار قول ذی الید</w:t>
      </w:r>
    </w:p>
    <w:p>
      <w:pPr>
        <w:pStyle w:val="BookText"/>
        <w:rPr/>
      </w:pPr>
      <w:r>
        <w:rPr>
          <w:rFonts w:ascii="IRNazanin" w:hAnsi="IRNazanin" w:eastAsia="IRNazanin"/>
          <w:color w:val="111111"/>
          <w:sz w:val="28"/>
          <w:sz w:val="28"/>
          <w:szCs w:val="28"/>
          <w:rtl w:val="true"/>
          <w:lang w:bidi="fa-IR"/>
        </w:rPr>
        <w:t>دلیل اصلی نسبت به اعتبار قول ذی الید عبارت است از سیره عقلاء ؛ سیره عقلاء می گوید که از زمان ما تا زمان معصوم استمرار دارد که به قول ذی الید اعتماد می شود و این سیره مثل سیره قبلی احتمال ردعی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عسر و حرج</w:t>
      </w:r>
    </w:p>
    <w:p>
      <w:pPr>
        <w:pStyle w:val="BookText"/>
        <w:rPr/>
      </w:pPr>
      <w:r>
        <w:rPr>
          <w:rFonts w:ascii="IRNazanin" w:hAnsi="IRNazanin" w:eastAsia="IRNazanin"/>
          <w:color w:val="111111"/>
          <w:sz w:val="28"/>
          <w:sz w:val="28"/>
          <w:szCs w:val="28"/>
          <w:rtl w:val="true"/>
          <w:lang w:bidi="fa-IR"/>
        </w:rPr>
        <w:t>ثانیا عدم قبول قول ذی الید موجب عسر و حرج می شود ؛ اگر بنا بشود که قول ذی الید قبول نشود و مورد اعتماد نباشد ، برای انسان عسر پیش می آید و هر کجا که احتمال نجاست بدهیم و هر کجا احتمال غصبیت و عدم حلیت بدهیم ، اگر قول ذی الید قبول نشود ، موجب عسر و حرج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نظام</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نظام به وجود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عسر و حرج با اختلال نظام</w:t>
      </w:r>
    </w:p>
    <w:p>
      <w:pPr>
        <w:pStyle w:val="BookText"/>
        <w:rPr/>
      </w:pPr>
      <w:r>
        <w:rPr>
          <w:rFonts w:ascii="IRNazanin" w:hAnsi="IRNazanin" w:eastAsia="IRNazanin"/>
          <w:color w:val="111111"/>
          <w:sz w:val="28"/>
          <w:sz w:val="28"/>
          <w:szCs w:val="28"/>
          <w:rtl w:val="true"/>
          <w:lang w:bidi="fa-IR"/>
        </w:rPr>
        <w:t>فرق بین عسر و حرج و اختلال نظام این است که عسر و حرج شخصی است نسبت به شخص مکلف تعلق دارد و اختلال نظام در جامعه و نظام اجتماعی بهم می خورد و کسی به کسی اعتماد نمی کند و مردم در زندگی گرفتار تشخیص حلیت و حرمت و نجاست و طهارت اند ؛ چون که استصحاب نجاست و تذکیه و امثال اینها در جامعه فراگیر است، اگر قول ذی الید پذیرفته نباشد، نظم جامعه بهم می خورد و این اختلال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حجیت قول ذی الید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دال بر این مطلب که صاحب فروشگاه مثلا کسی زیتی می فروشد ، اگر خبر بدهد که این روغن نجس است ، قولش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بود که اگر دهن متنجس را فروختید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إِذَا بِعْتَه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این که می گوید اعلام کنید یعنی حجیت قول شما مفروغ عنه هست ودر حدیث دیگر آمده است در همین موضوع متنجس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لِمَنِ اشْتَرَاه لیَسْتَصْبِحَ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 نجس بودن برای کسی که بخرد این دهن متنجس تا استصباح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از عبد 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رَجُلٍ أَعَارَ رَجُلًا ثَوْباً فَصَلَّی فِیهِ وَ هُوَ لَا یُصَلَّی فِیهِ قَالَ لَا یُعْلِمُهُ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 یُعِیدُ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می گوید ثوبی را اعاره داد و خود صاحب ثوب ، به آن ثوب نمی خواند یعنی نجس بود ، می فرماید اعلام نکند بعد سائل می گوید اگر اعلام بکند می فرماید اگر اعلام بکند،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خبر ذوالید که صاحب ثوب است در اقوال و احکام و اوصاف شئ تحت ید خودش ، اعتبار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ذوالید در موضوعات و مخصوصا در بحث نجاست معتبر است و از راههای اثبات نجاست علم و بینه و خبر عادل و خبر ذوالید و در حجیت خبر ذو الید عدالت شرط نیست فقط فاسق نباشد که آن هم فسقش شرب خمر نباشد که اگر فاسقی باشد که فسقش شرب خمر باشد، موثقه معاویه بن عمار و صحیحه معاویه بن وهب می فرماید اگر کسی خودش شارب خمر هست و خبر می دهد که این عنبی که غلیان کرده و ذهاب ثلثین شده ، به حرفش اعتناء نکنید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مورد سیره ردع شده است و در بقیه موارد سیره به قوت خود باقی است و خبر ذوالید در موضوعات حجت و به واسطه خبر ذوالید نجاست هم به اثبات می رسد</w:t>
      </w:r>
      <w:r>
        <w:rPr>
          <w:rFonts w:eastAsia="IRNazanin" w:cs="IRNazanin"/>
          <w:color w:val="111111"/>
          <w:sz w:val="28"/>
          <w:szCs w:val="28"/>
          <w:rtl w:val="true"/>
          <w:lang w:bidi="fa-IR"/>
        </w:rPr>
        <w:t>.</w:t>
      </w:r>
      <w:bookmarkStart w:id="160" w:name="pg4815_62717"/>
    </w:p>
    <w:p>
      <w:pPr>
        <w:pStyle w:val="Heading2"/>
        <w:numPr>
          <w:ilvl w:val="1"/>
          <w:numId w:val="1"/>
        </w:numPr>
        <w:rPr/>
      </w:pPr>
      <w:bookmarkStart w:id="161" w:name="__RefHeading___Toc2628024_2035185390"/>
      <w:bookmarkStart w:id="162" w:name="_Toc54"/>
      <w:bookmarkEnd w:id="160"/>
      <w:bookmarkEnd w:id="161"/>
      <w:r>
        <w:rPr>
          <w:rtl w:val="true"/>
        </w:rPr>
        <w:t xml:space="preserve">ادامه بحث از طریق اثبات نجاست </w:t>
      </w:r>
      <w:r>
        <w:rPr/>
        <w:t>91/10/04</w:t>
      </w:r>
      <w:bookmarkEnd w:id="162"/>
    </w:p>
    <w:p>
      <w:pPr>
        <w:pStyle w:val="BookText"/>
        <w:rPr/>
      </w:pPr>
      <w:r>
        <w:rPr>
          <w:rFonts w:ascii="IRNazanin" w:hAnsi="IRNazanin" w:eastAsia="IRNazanin"/>
          <w:color w:val="111111"/>
          <w:sz w:val="28"/>
          <w:sz w:val="28"/>
          <w:szCs w:val="28"/>
          <w:rtl w:val="true"/>
          <w:lang w:bidi="fa-IR"/>
        </w:rPr>
        <w:t>ادامه بحث از طریق اثبات نجاست</w:t>
      </w:r>
    </w:p>
    <w:p>
      <w:pPr>
        <w:pStyle w:val="BookText"/>
        <w:rPr/>
      </w:pPr>
      <w:r>
        <w:rPr>
          <w:rFonts w:ascii="IRNazanin" w:hAnsi="IRNazanin" w:eastAsia="IRNazanin"/>
          <w:color w:val="111111"/>
          <w:sz w:val="28"/>
          <w:sz w:val="28"/>
          <w:szCs w:val="28"/>
          <w:rtl w:val="true"/>
          <w:lang w:bidi="fa-IR"/>
        </w:rPr>
        <w:t xml:space="preserve">سید طباطبائی یزدی در ادامه بحث از طریق ثبوت نجاست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اعتبار بمطلق الظن و ان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نجاست ، ظن حاصل بشود، علم و بینه هم نباشد و خبر واحد عادل هم نباشد ، فقط از مقدماتی و قرائنی ظن حاصل بشود هرچند آن ظن قوی باشد ، به آن ظن اعتماد نمی شود و آن ظن موجب ثبوت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نجاست حجت نیست مگر ظن معتبر باشد</w:t>
      </w:r>
    </w:p>
    <w:p>
      <w:pPr>
        <w:pStyle w:val="BookText"/>
        <w:rPr/>
      </w:pPr>
      <w:r>
        <w:rPr>
          <w:rFonts w:ascii="IRNazanin" w:hAnsi="IRNazanin" w:eastAsia="IRNazanin"/>
          <w:color w:val="111111"/>
          <w:sz w:val="28"/>
          <w:sz w:val="28"/>
          <w:szCs w:val="28"/>
          <w:rtl w:val="true"/>
          <w:lang w:bidi="fa-IR"/>
        </w:rPr>
        <w:t>تحقیق این است که منظور از این ظن در اعتبار شرع ، همان شک و ما دون شک هست که به اعتبار شرعی به آن، ظن می گوییم همان طور که به شک ثابت نمی شود و اعتماد نمی شود ، به ظن هم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ظن ، اطمینان نیست اما اگر اطمینان باشد که اطمینان براساس اعتبار عقلاء قائم مقام علم است و دارای اعتبار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اولا الفاظی که مترادف باشد زیاد است و ثانیا الفاظی که با هم قریب المخرجند و ثالثا عنوانهایی که شرع برای خود اصطلاح کرده ؛ یک مرتبه شک را عقلی در نظر می گیریم یک مرتبه عقلائی و یک مرتبه شرعی ؛ اگر فلسفی باشد باید پنجاه پنجاه باشد اما عرفی مسامحه می کند تا پنجاه و پنج و شصت هم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شرع می گوید یا علم است که اعتبار است یا عدم علم که ظن و شک باشد ،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تشخص ظن مورد نظر صاحب عروه</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شک در طهارت و نجاست است اما طرق اثبات نجاست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خبر عادل که به اصطلاح اصول آنها علمی است ، از آن که پایین تر باشد ظن باشد یا شک در اعتبار شرع یکی است یعنی طریق اثبات نجاست نیست ؛ همان طور که شک اعتبار ندارد ، ظن هم اعتبار ندارد تا مرحله علم و اطمینان نرسیده اعتبار ندارد ، بما هو ظن نه از طریق اماره 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دلیل معتبری است اما یقین نمی اورد و گاهی ظن می آورد اما به دلیل خاص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شرع عدم العلم در عدم اعتبار یکی است که شک و ظن است و احتمال می دهیم به تعبیر دیگر شک به معنای اعم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علم اعم از اینکه قطع باشد یا یقین باشد یا اطمینان باشد و ظن یعنی پایین تر از یقین و قطع و اطمینان دیگر ظن و وهم و شک و احتمال که اینها تحت عنوان عدم العلم قرار می گیرد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لا اعتبار بمطلق الظن و ان کان قویا منظور از مطلق ظن ، ظن انسدادی و حصولی نیست ، مطلق ظن یعنی ظن قوی باشد یا ضعیف باشد یعنی هرچند ظن هم قوی باشد ، اعتبار ندارد که ما شرح دادیم که در اعتبار شرعی می گوییم این قطع و این ظن است و این ظن خاص هست و این ظن مطلق است</w:t>
      </w:r>
    </w:p>
    <w:p>
      <w:pPr>
        <w:pStyle w:val="BookText"/>
        <w:rPr/>
      </w:pPr>
      <w:r>
        <w:rPr>
          <w:rFonts w:ascii="IRNazanin" w:hAnsi="IRNazanin" w:eastAsia="IRNazanin"/>
          <w:color w:val="111111"/>
          <w:sz w:val="28"/>
          <w:sz w:val="28"/>
          <w:szCs w:val="28"/>
          <w:rtl w:val="true"/>
          <w:lang w:bidi="fa-IR"/>
        </w:rPr>
        <w:t>ظن معتبر به خاطر پشتوانه شرعی آن حجت است نه بخاطر ظن بودن آن</w:t>
      </w:r>
    </w:p>
    <w:p>
      <w:pPr>
        <w:pStyle w:val="BookText"/>
        <w:rPr/>
      </w:pPr>
      <w:r>
        <w:rPr>
          <w:rFonts w:ascii="IRNazanin" w:hAnsi="IRNazanin" w:eastAsia="IRNazanin"/>
          <w:color w:val="111111"/>
          <w:sz w:val="28"/>
          <w:sz w:val="28"/>
          <w:szCs w:val="28"/>
          <w:rtl w:val="true"/>
          <w:lang w:bidi="fa-IR"/>
        </w:rPr>
        <w:t>ظن خاص اعتبار دارد به خاطر اینکه آن دلیل شرعی که اعتبار شرعی دارد مثل خبر واحد اعتبار دارد پس می گوییم ظن خاص اعتبار دارد یا می گوییم ظن مطلق که نتیجه مقدمات انسداد هست علی الاطلاق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 دقیق فقهی و اصولی ما برای ظن اعتباری قائل نیستیم خاصا و عاما ، آن ادله ای که برایش اعتبار قائلیم مثلا خبر واحد ، خود خبر واحد اعتبار قطعی است و به حصول ظن نیست که ظن بیاورد یا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اصولی است که ظن خاص و مطلق در برابر قطع که شیخ انصاری ظن خاص را تطبیق کرد به مفاد دلیل و اماره معتبر ولی در اعتبار ادله برای ظن خاص و عام هیچ جایگاهی نیست ، ظن خاص بما هو ظن خاص اعتبار ندارد بلکه اماره اعتبار دارد و دلیل معتبر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اعتبار شرع آنچه که اعتبار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قطع و یقین و اطمینان و امارات معتبر ، بعد از این دائره بسته شد ، شک است یا ظن است که ظن قوی است یا ظن ضعیف که بما هو ظن نه مفاد دلیل که از مقدمات و حدسیات است هیچ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شرع قطع و یقین و اطمینان و امارات معتبره اما شک و ظن و احتمال در وادی و بسته عدم اعتبار هستند و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احتیاط و گاه حرمت آن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الدهن و اللبن و الجبن الماخوذ من اهل البوادی محکوم بالطهاره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و شیر و پنیری که از اهل بادیه گرفته می شود و خریداری میشود و طهارت و نجاست علی الظاهر رعایت نمی کردند ، محکوم به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حصل الظن بنجاستها بل قد یقال بعدم رجحان الاحتیاط بالاجتناب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داریم که اینها بی احتیاطند پس اجتناب کنیم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یقال بعدم رجحان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مامور به ظاهر شرع هستیم و نجاست و طهارت اعتبار شرعی است و همان طهارتی که برای آب جاری از سوی شرع آمده همان طهارت نسبت به شئ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می گفت که اخلاط سینه نجس است و قطرات بول آدم سالم اشکال ندارد ، می گفتیم سمعا و طاعه حالا از لحاظ بهداشت اخلاط ممکن است مشکل داشته باشد اما بول بدن سالم مشکل نداشته باشد ولی شرع که اعتبار کرده ما متعبد محض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یکره او یحرم اذا کان فی معرض حصول الوسواس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حکم وسواس</w:t>
      </w:r>
    </w:p>
    <w:p>
      <w:pPr>
        <w:pStyle w:val="BookText"/>
        <w:rPr/>
      </w:pPr>
      <w:r>
        <w:rPr>
          <w:rFonts w:ascii="IRNazanin" w:hAnsi="IRNazanin" w:eastAsia="IRNazanin"/>
          <w:color w:val="111111"/>
          <w:sz w:val="28"/>
          <w:sz w:val="28"/>
          <w:szCs w:val="28"/>
          <w:rtl w:val="true"/>
          <w:lang w:bidi="fa-IR"/>
        </w:rPr>
        <w:t xml:space="preserve">اینجا سید الاستاد طبق تتبع بنده تنها ایشان این بحث را شرح داده است </w:t>
      </w:r>
      <w:r>
        <w:rPr>
          <w:rStyle w:val="FootnoteAnchor"/>
          <w:rtl w:val="true"/>
        </w:rPr>
        <w:footnoteReference w:id="48"/>
      </w:r>
      <w:r>
        <w:rPr>
          <w:rFonts w:ascii="IRNazanin" w:hAnsi="IRNazanin" w:eastAsia="IRNazanin"/>
          <w:color w:val="111111"/>
          <w:sz w:val="28"/>
          <w:sz w:val="28"/>
          <w:szCs w:val="28"/>
          <w:rtl w:val="true"/>
          <w:lang w:bidi="fa-IR"/>
        </w:rPr>
        <w:t xml:space="preserve">؛ وسواس کیست و وسوسه چه چیز است و حکمش کدام است ؟ ما حصل فرمایش ایشان با توضیحاتی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روحی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وسوسه عبارت است از اختلال روحی و عدم اعتماد ودغدغه و تردید درباره انجام وظفیه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و تردید به عنوان یک خلل روحی برای انسان وسوسه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بدون هیچ شکی این خلل روحی را دارد ولی کم و زیاد دارد ؛ خلل روحی گاهی تحت عنوان خطورات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متدینی بدون اراده یک خطورات بدی به ذهن می آید ، یک چیزی به ذهنش می آید که ناراحتش می کند درباره عقاید درباره واقعیت ها درباره اعمال ، این را قرآن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این یکی از ادله قطعی بر یک معجزه قرآنی است و خبر از وجود واقعی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از لحاظ علمی و فقهی و فلسفی ثابت است که این خطورات نه علمی است ؛ چون تجربه که نمی کنید نه فلسفی است که علت ومعلولی نیست و نه فعل شخصی است چون اراده و قصد نمی کنید ، چیزی نیست مگر القی الشیطان فی امنیته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شیطان دامن گیر متدینین می شود مخصوصا در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حکایتی را نقل می کند که کسی بود یک ساعت قبل از طلوع فجر برای غسل رفت ، یک ساعت بعد از طلوع شمس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ایم که کسانی دستش زیر آب می برد ، شک می کند که دستش زیر آب هست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کسی که این خلل در ذهن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قوی و ضعیف وسوسه</w:t>
      </w:r>
    </w:p>
    <w:p>
      <w:pPr>
        <w:pStyle w:val="BookText"/>
        <w:rPr/>
      </w:pPr>
      <w:r>
        <w:rPr>
          <w:rFonts w:ascii="IRNazanin" w:hAnsi="IRNazanin" w:eastAsia="IRNazanin"/>
          <w:color w:val="111111"/>
          <w:sz w:val="28"/>
          <w:sz w:val="28"/>
          <w:szCs w:val="28"/>
          <w:rtl w:val="true"/>
          <w:lang w:bidi="fa-IR"/>
        </w:rPr>
        <w:t xml:space="preserve">سید می فرماید که وسواس دو مرتبه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قوی و مرتبه ضعیف ؛ مرتبه قوی این است که کاری را انجام می دهد تطهیر را غیر از تطهیر متعارف انجام می دهد و بر این عقیده هست که دیگران بی احتیاط هستند و دیگران تطهیر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ضعیف اش این است که خودش وسوسه دارد و می فهمد که گرفتار است و با این که می فهمد عملا دست بر نمی دارد ، روحش تحت تاثیر القاءات شیطانی است و نماز را تکرار می کند و تطهیر را تکرار می کند و وضو تکرار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خطوراتی ریا در وسوسه</w:t>
      </w:r>
    </w:p>
    <w:p>
      <w:pPr>
        <w:pStyle w:val="BookText"/>
        <w:rPr/>
      </w:pPr>
      <w:r>
        <w:rPr>
          <w:rFonts w:ascii="IRNazanin" w:hAnsi="IRNazanin" w:eastAsia="IRNazanin"/>
          <w:color w:val="111111"/>
          <w:sz w:val="28"/>
          <w:sz w:val="28"/>
          <w:szCs w:val="28"/>
          <w:rtl w:val="true"/>
          <w:lang w:bidi="fa-IR"/>
        </w:rPr>
        <w:t xml:space="preserve">یک مرتبه دیگری هم هست از وسواس که وسوسه خطوراتی ریاء ؛ وقتی که شما مشغول نماز هستید ، یک کسی وارد می شوید ، شما رکوعتان یک کمی طولانی است برای او نماز نخواندید اما تا وارد می شود به ذهنتان می آید که من را می بیند که خطور است ، این خطور باز هم دقیقا عملیات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موقع تظاهر نشان دادن عبادتان یک کمی قصد تظاهر داشته باشید ، ریاء هست و شرک خفی و اما اگر خطور آمد و خودتان ناراحت شدید این را سید می فرماید که وسوسه هست و القاء شیطانی است و گناه هم نیست و ریاء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وسواس گناه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عمل وسواس گناه هست ؟ عمل وسواس یک طهارت غیر متعارف یک وضوی غیر متعارف و یک نماز غیر متعارف آیا این عمل بر طبق وسواس گناه هست ،</w:t>
      </w:r>
    </w:p>
    <w:p>
      <w:pPr>
        <w:pStyle w:val="BookText"/>
        <w:rPr/>
      </w:pPr>
      <w:r>
        <w:rPr>
          <w:rFonts w:ascii="IRNazanin" w:hAnsi="IRNazanin" w:eastAsia="IRNazanin"/>
          <w:color w:val="111111"/>
          <w:sz w:val="28"/>
          <w:sz w:val="28"/>
          <w:szCs w:val="28"/>
          <w:rtl w:val="true"/>
          <w:lang w:bidi="fa-IR"/>
        </w:rPr>
        <w:t>نظر مشهور بر حرمت وسواس</w:t>
      </w:r>
    </w:p>
    <w:p>
      <w:pPr>
        <w:pStyle w:val="BookText"/>
        <w:rPr/>
      </w:pPr>
      <w:r>
        <w:rPr>
          <w:rFonts w:ascii="IRNazanin" w:hAnsi="IRNazanin" w:eastAsia="IRNazanin"/>
          <w:color w:val="111111"/>
          <w:sz w:val="28"/>
          <w:sz w:val="28"/>
          <w:szCs w:val="28"/>
          <w:rtl w:val="true"/>
          <w:lang w:bidi="fa-IR"/>
        </w:rPr>
        <w:t>مشهور این است که عمل بر طبق وسواس حرام است یعنی ذهن انسان دغدغه دارد و طبق آن نماز تکرار شود و وضو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وارده در موضوع</w:t>
      </w:r>
    </w:p>
    <w:p>
      <w:pPr>
        <w:pStyle w:val="BookText"/>
        <w:rPr/>
      </w:pPr>
      <w:r>
        <w:rPr>
          <w:rFonts w:ascii="IRNazanin" w:hAnsi="IRNazanin" w:eastAsia="IRNazanin"/>
          <w:color w:val="111111"/>
          <w:sz w:val="28"/>
          <w:sz w:val="28"/>
          <w:szCs w:val="28"/>
          <w:rtl w:val="true"/>
          <w:lang w:bidi="fa-IR"/>
        </w:rPr>
        <w:t xml:space="preserve">در این رابطه روایتی هم مورد استناد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در کتاب 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الخلل الواقع فی الصلاه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تکرار عبادت ها و تطهیر از عملیات شیطان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صحیحه عبدالله بن سنان از امام صادق علیه السلام که البته حدیث مضمره است ولی عبد الله بن سنان از غیر امام حدیث نقل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عَبْدِ اللَّهِ ع رَجُلًا مُبْتَلًی بِالْوُضُوءِ وَ الصَّلَاةِ وَ قُلْتُ هُوَ رَجُلٌ عَاقِلٌ فَقَالَ أَبُو عَبْدِ اللَّهِ ع وَ أَیُ عَقْلٍ لَهُ وَ هُوَ یُطِیعُ الشَّیْطَان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یادآور شدم برای امام صادق ، مردی که مبتلا شده به وسوسه در نماز و وضو ، قلت هو رجل عاقل فقال و أی عقل له گفتم این آدم عاقلی است حضرت فرمود او شیطان اطاعت می کند و او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این جمله که یطیع الشیطان که اطاعت شیطان از محرمات است ، از این حدیث معتبر استفاده کرده اند که عمل طبق وسوسه حرام است و اطاعت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حکم وسوسه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 عمل طبق وسوسه قبحش واضح است و یک القاء شیطانی است نباید انسان عاقل ، طبق وسوسه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عاقل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کَیِّس</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مومن به خرافات اصلا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ایشان حکایتی را نقل می کند که از اولیاء و عرفا و اهل سلوک کسانی بوده اند که در حیاتشان عمل مباح انجام نداده اند و هرچه انجام داده اند واجبات و مستحبات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قبح عمل بر طبق وسوسه که همان احتیاط است ، شئ واضحی است و عمل طبق وسوسه غیر عاقلانه است</w:t>
      </w:r>
      <w:r>
        <w:rPr>
          <w:rFonts w:eastAsia="IRNazanin" w:cs="IRNazanin"/>
          <w:color w:val="111111"/>
          <w:sz w:val="28"/>
          <w:szCs w:val="28"/>
          <w:rtl w:val="true"/>
          <w:lang w:bidi="fa-IR"/>
        </w:rPr>
        <w:t>.</w:t>
      </w:r>
      <w:bookmarkStart w:id="163" w:name="pg4815_62729"/>
    </w:p>
    <w:p>
      <w:pPr>
        <w:pStyle w:val="Heading2"/>
        <w:numPr>
          <w:ilvl w:val="1"/>
          <w:numId w:val="1"/>
        </w:numPr>
        <w:rPr/>
      </w:pPr>
      <w:bookmarkStart w:id="164" w:name="__RefHeading___Toc2628026_2035185390"/>
      <w:bookmarkStart w:id="165" w:name="_Toc55"/>
      <w:bookmarkEnd w:id="163"/>
      <w:bookmarkEnd w:id="164"/>
      <w:r>
        <w:rPr>
          <w:rtl w:val="true"/>
        </w:rPr>
        <w:t xml:space="preserve">ادامه بحث از عدم اعتنا به شک در نجاست </w:t>
      </w:r>
      <w:r>
        <w:rPr/>
        <w:t>91/10/05</w:t>
      </w:r>
      <w:bookmarkEnd w:id="165"/>
    </w:p>
    <w:p>
      <w:pPr>
        <w:pStyle w:val="BookText"/>
        <w:rPr/>
      </w:pPr>
      <w:r>
        <w:rPr>
          <w:rFonts w:ascii="IRNazanin" w:hAnsi="IRNazanin" w:eastAsia="IRNazanin"/>
          <w:color w:val="111111"/>
          <w:sz w:val="28"/>
          <w:sz w:val="28"/>
          <w:szCs w:val="28"/>
          <w:rtl w:val="true"/>
          <w:lang w:bidi="fa-IR"/>
        </w:rPr>
        <w:t>ادامه بحث از عدم اعتنا به شک در نجاست</w:t>
      </w:r>
    </w:p>
    <w:p>
      <w:pPr>
        <w:pStyle w:val="BookText"/>
        <w:rPr/>
      </w:pPr>
      <w:r>
        <w:rPr>
          <w:rFonts w:ascii="IRNazanin" w:hAnsi="IRNazanin" w:eastAsia="IRNazanin"/>
          <w:color w:val="111111"/>
          <w:sz w:val="28"/>
          <w:sz w:val="28"/>
          <w:szCs w:val="28"/>
          <w:rtl w:val="true"/>
          <w:lang w:bidi="fa-IR"/>
        </w:rPr>
        <w:t xml:space="preserve">سید طباطبائی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که منجر به وسوسه بشود ، مکروه هست بلکه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این باره مکروه یا حرام است</w:t>
      </w:r>
    </w:p>
    <w:p>
      <w:pPr>
        <w:pStyle w:val="BookText"/>
        <w:rPr/>
      </w:pPr>
      <w:r>
        <w:rPr>
          <w:rFonts w:ascii="IRNazanin" w:hAnsi="IRNazanin" w:eastAsia="IRNazanin"/>
          <w:color w:val="111111"/>
          <w:sz w:val="28"/>
          <w:sz w:val="28"/>
          <w:szCs w:val="28"/>
          <w:rtl w:val="true"/>
          <w:lang w:bidi="fa-IR"/>
        </w:rPr>
        <w:t>در این رابطه بحث داشتیم که عمل بر طبق وسوسه یک حرام شرعی است یا خیر؟ در این رابطه نصوصی را یادآور شدیم</w:t>
      </w:r>
    </w:p>
    <w:p>
      <w:pPr>
        <w:pStyle w:val="BookText"/>
        <w:rPr/>
      </w:pPr>
      <w:r>
        <w:rPr>
          <w:rFonts w:ascii="IRNazanin" w:hAnsi="IRNazanin" w:eastAsia="IRNazanin"/>
          <w:color w:val="111111"/>
          <w:sz w:val="28"/>
          <w:sz w:val="28"/>
          <w:szCs w:val="28"/>
          <w:rtl w:val="true"/>
          <w:lang w:bidi="fa-IR"/>
        </w:rPr>
        <w:t>تفصیل روایت عبد الله بن سنان</w:t>
      </w:r>
    </w:p>
    <w:p>
      <w:pPr>
        <w:pStyle w:val="BookText"/>
        <w:rPr/>
      </w:pPr>
      <w:r>
        <w:rPr>
          <w:rFonts w:ascii="Amiri" w:hAnsi="Amiri" w:eastAsia="Amiri" w:cs="Amiri"/>
          <w:color w:val="111111"/>
          <w:sz w:val="28"/>
          <w:sz w:val="28"/>
          <w:szCs w:val="28"/>
          <w:rtl w:val="true"/>
          <w:lang w:bidi="ar-SA"/>
        </w:rPr>
        <w:t xml:space="preserve">روایت اول که صحیحه ابن سنان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 رَجُلًا مُبْتَلًی بِالْوُضُوءِ وَ الصَّلَاةِ وَ قُلْتُ هُوَ رَجُلٌ عَاقِلٌ فَقَالَ أَبُو عَبْدِ اللَّهِ ع وَ أَیُّ عَقْلٍ لَهُ وَ هُوَ یُطِیعُ الشَّیْطَانَ فَقُلْتُ لَهُ وَ کَیْفَ یُطِیعُ الشَّیْطَانَ فَقَالَ سَلْهُ هَذَا الَّذِی یَأْتِیهِ مِنْ أَیِّ شَیْ‌ءٍ هُوَ فَإِنَّهُ یَقُولُ لَکَ مِنْ عَمَلِ الشَّیْطَانِ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می گوید به آقا عرض کردم که کسی بر طبق وسوسه عمل می کند به چه صورت اطاعت شیطان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که از او سوال کن که این کاری که تو انجام می دهی چه منشائی دارد ، می گوید این کار یعنی همین احتیاط و دغدغه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از این روایت استفاده کرده اند که عمل بر طبق وسوسه حرام شرعی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ابی بصیر از امام صادق</w:t>
      </w:r>
    </w:p>
    <w:p>
      <w:pPr>
        <w:pStyle w:val="BookText"/>
        <w:rPr/>
      </w:pPr>
      <w:r>
        <w:rPr>
          <w:rFonts w:ascii="IRNazanin" w:hAnsi="IRNazanin" w:eastAsia="IRNazanin"/>
          <w:color w:val="111111"/>
          <w:sz w:val="28"/>
          <w:sz w:val="28"/>
          <w:szCs w:val="28"/>
          <w:rtl w:val="true"/>
          <w:lang w:bidi="fa-IR"/>
        </w:rPr>
        <w:t>روایت دیگر</w:t>
      </w:r>
    </w:p>
    <w:p>
      <w:pPr>
        <w:pStyle w:val="BookText"/>
        <w:rPr/>
      </w:pPr>
      <w:r>
        <w:rPr>
          <w:rFonts w:ascii="IRNazanin" w:hAnsi="IRNazanin" w:eastAsia="IRNazanin"/>
          <w:color w:val="111111"/>
          <w:sz w:val="28"/>
          <w:sz w:val="28"/>
          <w:szCs w:val="28"/>
          <w:rtl w:val="true"/>
          <w:lang w:bidi="fa-IR"/>
        </w:rPr>
        <w:t>سند و دلالت روایت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ابراهیم عن ابیه عن محمد بن اسماعیل بزیع عن فضل بن شاذان جمیعا عن حماد بن عیسی که از اصحاب اجماع هست عن حریزاز ثقات و اجلا عن زراره و ابی بصیر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قُلْنَا لَهُ الرَّجُلُ یَشُکُّ کَثِیراً فِی صَلَاتِهِ حَتَّی لَا یَدْرِیَ کَمْ صَلَّی وَ لَا مَا بَقِیَ عَلَیْهِ قَالَ یُعِیدُ قُلْنَا فَإِنَّهُ یَکْثُرُ عَلَیْهِ ذَلِکَ کُلَّمَا أَعَادَ شَکَّ قَالَ یَمْضِی فِی شَکِّهِ ثُمَّ قَالَ لَا تُعَوِّدُوا الْخَبِیثَ مِنْ أَنْفُسِکُمْ نَقْضَ الصَّلَاةِ فَتُطْمِعُوهُ فَإِنَّ الشَّیْطَانَ خَبِیثٌ مُعْتَادٌ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عادت ندهید شیطان را از سوی خودتان نقض صلاه را که در طمع می افتد شیطان یک خبیثی است که عادت می کند به هر چیزی که عادت داده شود پس باید نادیده گرفته شود و بگذرد از شما کسانی از شما که در حالت نماز کثیر الشک هست از وهم خودش و شکستن نماز زیاد انجام ندهد اگر آن مؤمن بی اعتنائی به شک را انجام دهد شک دیگر به طرف شکاک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خواستش این است که اطاعت شود و هر چه نماز را بشکستی اطاعت شیطان است اگر شیطان مخالفت بشود یعنی به شک اعتناء نکنی برنمی گردد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بر حرمت وسواس است</w:t>
      </w:r>
    </w:p>
    <w:p>
      <w:pPr>
        <w:pStyle w:val="BookText"/>
        <w:rPr/>
      </w:pPr>
      <w:r>
        <w:rPr>
          <w:rFonts w:ascii="IRNazanin" w:hAnsi="IRNazanin" w:eastAsia="IRNazanin"/>
          <w:color w:val="111111"/>
          <w:sz w:val="28"/>
          <w:sz w:val="28"/>
          <w:szCs w:val="28"/>
          <w:rtl w:val="true"/>
          <w:lang w:bidi="fa-IR"/>
        </w:rPr>
        <w:t xml:space="preserve">از این دو روایت مشهور استفاده کرده اند که عمل بر طبق وسوسه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می فرماید عمل بر طبق وسوسه قبحش معلوم است تا بدانجا که گفته می شود قبح وسوسه همان طور که در روایت آمده بود ، در حقیقت عمل بر خلاف عقل است و یک نوع جنون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سید چند نمونه هم نقل می کند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وسواس بود ، پشت بام خانه وضو می گرفت ، آن آبی که از پشت بام به زمین می ریخت، فکر کرد که یک قطره از زمین با آن ارتفاع چند متر آمد و پشت گردنش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آقا یک لحظه تصور کرد و سر عقل آمد که آن قطره از آنجا امکان ندارد پس چیزی است غیر طریق عقل 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این عملیات خلاف عقل تا بدانجاست که یک طلبه که انفعال آب قلیل را خوانده بود ، در نجف بر این عقیده بود که کل مساجد نجس است برای اینکه بنایی که می کنند با آب قلیل هست و آن منفعل می شود با نجاست اصابت می کند ، دیوار و سقف و کف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عامی دیگری بود که وضو می گرفت ، شک می کرد که آب به بشره و پوست صورتش می رسد تا نمی رسد ، در آخر ریش خود را کامل زد و حلق لحیه کرد تا وضوئش درست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خویی بر عدم حرمت وسواس است</w:t>
      </w:r>
    </w:p>
    <w:p>
      <w:pPr>
        <w:pStyle w:val="BookText"/>
        <w:rPr/>
      </w:pPr>
      <w:r>
        <w:rPr>
          <w:rFonts w:ascii="IRNazanin" w:hAnsi="IRNazanin" w:eastAsia="IRNazanin"/>
          <w:color w:val="111111"/>
          <w:sz w:val="28"/>
          <w:sz w:val="28"/>
          <w:szCs w:val="28"/>
          <w:rtl w:val="true"/>
          <w:lang w:bidi="fa-IR"/>
        </w:rPr>
        <w:t xml:space="preserve">پس عمل بر طبق وسوسه یک عمل خواست شیطانی و غیر عقلانی و از شأن مؤمن به دور است ، با تمام اینها ایشان می فرماید در این نصوص امری که آمده است یا بیانی که مشاهده می کنیم ، بیان مولوی نیست بلکه بیان ارشادی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ارشادی درباره اطاعت مولی وجود دارد و یک نهی ارشادی درباره اطاعت شیطان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همان طور که عقلا واجب قطعی است اگر امر بیاید می شود ارشاد و مخالفت شیطان همان طور عقلا یک امر قعطی است و اگر نهی ای بیاید ارشادی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حکم ارشادی</w:t>
      </w:r>
    </w:p>
    <w:p>
      <w:pPr>
        <w:pStyle w:val="BookText"/>
        <w:rPr/>
      </w:pPr>
      <w:r>
        <w:rPr>
          <w:rFonts w:ascii="IRNazanin" w:hAnsi="IRNazanin" w:eastAsia="IRNazanin"/>
          <w:color w:val="111111"/>
          <w:sz w:val="28"/>
          <w:sz w:val="28"/>
          <w:szCs w:val="28"/>
          <w:rtl w:val="true"/>
          <w:lang w:bidi="fa-IR"/>
        </w:rPr>
        <w:t xml:space="preserve">ارشاد دو قسم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سوی حکم عقل و ارشاد به سوی ملازمه عقلی یا ارشاد به حکم عقل و ارشاد به حکم عقلائی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طبق وسوسه قبیح هست و زشت و ناروا اما حرمت شرعی به عنوان یک مطلوب مولوی از سوی شرع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نوع احتیاط قبیح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مطلب این سوال مطرح می شود که مطلق احتیاط در این امور ، موجب وسوسه است یا یک احتیاطات ابتدایی عیبی ندارد؟ تحقیق این است که احتیاط ابتدایی یا احتیاطی که به شکاکی و به کثیر الشک منتهی نمی شود ، اشکالی ندارد مثلا اگر لباسی که به خون اصابت کرده است و به آب جاری یک بار با آب تطهیر کنید ، پاک می شود ، اگر دو بار هم تطهیر کنید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احتیاطی که شکلش کثیر الشک است ، آن احتیاط منجر به وسوسه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شک وسواس اعتبار دارد</w:t>
      </w:r>
    </w:p>
    <w:p>
      <w:pPr>
        <w:pStyle w:val="BookText"/>
        <w:rPr/>
      </w:pPr>
      <w:r>
        <w:rPr>
          <w:rFonts w:ascii="IRNazanin" w:hAnsi="IRNazanin" w:eastAsia="IRNazanin"/>
          <w:color w:val="111111"/>
          <w:sz w:val="28"/>
          <w:sz w:val="28"/>
          <w:szCs w:val="28"/>
          <w:rtl w:val="true"/>
          <w:lang w:bidi="fa-IR"/>
        </w:rPr>
        <w:t>نکته دوم که در ادامه فرمایش سید الاستاد آمده است که شک وسواس اعتبار دارد یا ندارد ؟ می فرمایند هیچ اشکالی و تردیدی وجود ندارد که شک آدم وسواس اعتبار ندارد ، چون شک آدم عادی موضوع اصل و حکم می شود اما شک آدم وسواس اصلا اعتبار ندارد ؛ برای اینکه اولا منظور از شکی که موضوع حکم یا موضوع قاعده یا موضوع اصل قرار می گیرد ، شک متعارف است نه شک غیر متعارف</w:t>
      </w:r>
    </w:p>
    <w:p>
      <w:pPr>
        <w:pStyle w:val="BookText"/>
        <w:rPr/>
      </w:pPr>
      <w:r>
        <w:rPr>
          <w:rFonts w:ascii="IRNazanin" w:hAnsi="IRNazanin" w:eastAsia="IRNazanin"/>
          <w:color w:val="111111"/>
          <w:sz w:val="28"/>
          <w:sz w:val="28"/>
          <w:szCs w:val="28"/>
          <w:rtl w:val="true"/>
          <w:lang w:bidi="fa-IR"/>
        </w:rPr>
        <w:t>صحیحه محمد بن مسلم بر عدم اعتبار شک فرد وسواس</w:t>
      </w:r>
    </w:p>
    <w:p>
      <w:pPr>
        <w:pStyle w:val="BookText"/>
        <w:rPr/>
      </w:pPr>
      <w:r>
        <w:rPr>
          <w:rFonts w:ascii="Amiri" w:hAnsi="Amiri" w:eastAsia="Amiri" w:cs="Amiri"/>
          <w:color w:val="111111"/>
          <w:sz w:val="28"/>
          <w:sz w:val="28"/>
          <w:szCs w:val="28"/>
          <w:rtl w:val="true"/>
          <w:lang w:bidi="ar-SA"/>
        </w:rPr>
        <w:t xml:space="preserve">و ثانیا نصوصی است که صریحا دلالت دارد بر عدم اعتناء به شک کثیر الشک از این نصوص صحیحه محمد بن مسلم از امام 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عَلَی صَلَاتِکَ فَإِنَّهُ یُوشِکُ أَنْ یَدَعَکَ إِنَّمَا هُوَ مِنَ الشَّیْطَان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ما ابتداء روایت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 و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شک و وهم و ظن تعابیری است که در روایت آمده است که تعابیری از یک عنوان کلی یعنی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w:t>
      </w:r>
    </w:p>
    <w:p>
      <w:pPr>
        <w:pStyle w:val="BookText"/>
        <w:rPr/>
      </w:pPr>
      <w:r>
        <w:rPr>
          <w:rFonts w:ascii="IRNazanin" w:hAnsi="IRNazanin" w:eastAsia="IRNazanin"/>
          <w:color w:val="111111"/>
          <w:sz w:val="28"/>
          <w:sz w:val="28"/>
          <w:szCs w:val="28"/>
          <w:rtl w:val="true"/>
          <w:lang w:bidi="fa-IR"/>
        </w:rPr>
        <w:t xml:space="preserve">معتبره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از امام رضا علیه السلام محمد بن علی بن الحسین قال قال الرضا علیه السلام که اینجا اگر شیخ صدوق بدون واسطه از امام بگوید قال الامام این سند معتبر است و پیش ایشان سند قطعی شده وعلم حاصل کرده به صدور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 إِذَا کَثُرَ عَلَیْکَ السَّهْوُ فِی الصَّلَاةِ فَامْضِ عَلَی صَلَاتِکَ وَ لَا تُعِد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صورت کثرت شک ، اعتنا به شک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کثیر الشک</w:t>
      </w:r>
    </w:p>
    <w:p>
      <w:pPr>
        <w:pStyle w:val="BookText"/>
        <w:rPr/>
      </w:pPr>
      <w:r>
        <w:rPr>
          <w:rFonts w:ascii="IRNazanin" w:hAnsi="IRNazanin" w:eastAsia="IRNazanin"/>
          <w:color w:val="111111"/>
          <w:sz w:val="28"/>
          <w:sz w:val="28"/>
          <w:szCs w:val="28"/>
          <w:rtl w:val="true"/>
          <w:lang w:bidi="fa-IR"/>
        </w:rPr>
        <w:t>سوال و جواب معیارش تشخیص عرف است اگر عرف بگوید کثیر الشک است و خودش هم می داند که کثیر الشک است و از اینکه عوام به فقهاء به مسائل جزئی هم مراجعه می کنند ، فقها مجبور شده اند که سه نماز یا در یک نماز سه تا شک ، می شود کثیر الشک ، این حرف فقها فتوا نیست بلکه مجبور شدند مقلدین سوال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اقناع هست</w:t>
      </w:r>
    </w:p>
    <w:p>
      <w:pPr>
        <w:pStyle w:val="BookText"/>
        <w:rPr/>
      </w:pPr>
      <w:r>
        <w:rPr>
          <w:rFonts w:ascii="IRNazanin" w:hAnsi="IRNazanin" w:eastAsia="IRNazanin"/>
          <w:color w:val="111111"/>
          <w:sz w:val="28"/>
          <w:sz w:val="28"/>
          <w:szCs w:val="28"/>
          <w:rtl w:val="true"/>
          <w:lang w:bidi="fa-IR"/>
        </w:rPr>
        <w:t>اعتماد به خبر وسواس در نجاست و طهارت</w:t>
      </w:r>
    </w:p>
    <w:p>
      <w:pPr>
        <w:pStyle w:val="BookText"/>
        <w:rPr/>
      </w:pPr>
      <w:r>
        <w:rPr>
          <w:rFonts w:ascii="IRNazanin" w:hAnsi="IRNazanin" w:eastAsia="IRNazanin"/>
          <w:color w:val="111111"/>
          <w:sz w:val="28"/>
          <w:sz w:val="28"/>
          <w:szCs w:val="28"/>
          <w:rtl w:val="true"/>
          <w:lang w:bidi="fa-IR"/>
        </w:rPr>
        <w:t xml:space="preserve">بعد می فرماید اگر کثیر الشک خبری بدهد از نجاست ، آیا به خبر ایشان اعتنا می شود یا نمی شود ؟ اعتنا نمی شود برای اینکه وسوسه و دغدغه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تفصیل می خواهد که اخبارش از نجاست باشد یا از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وسوسه نجاست است آن به طهارت سخت تر از آدم عادی خضوع می کند و اگر اخبارش از نجاست باشد ، خبر متعارف نیست علی الاقل شک در حجیت که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خبر از طهارت بدهد ، اشکالی ندارد؛ چون در این قسمت وسوسه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علم وسواس نسبت به خودش و دیگران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علم وسواس نسبت به خودش اعتبار دارد یا ندارد ؟ سید الاستاد </w:t>
      </w:r>
      <w:r>
        <w:rPr>
          <w:rStyle w:val="FootnoteAnchor"/>
          <w:rtl w:val="true"/>
        </w:rPr>
        <w:footnoteReference w:id="56"/>
      </w:r>
      <w:r>
        <w:rPr>
          <w:rFonts w:ascii="IRNazanin" w:hAnsi="IRNazanin" w:eastAsia="IRNazanin"/>
          <w:color w:val="111111"/>
          <w:sz w:val="28"/>
          <w:sz w:val="28"/>
          <w:szCs w:val="28"/>
          <w:rtl w:val="true"/>
          <w:lang w:bidi="fa-IR"/>
        </w:rPr>
        <w:t xml:space="preserve">که علم وسواس نسبت به خودش اعتبار دارد ؛ برای اینکه حجیت قطع تخصیصی ندارد از یک سو و از سوی دیگر هم آن کثیر الشک است نه کثیر العلم ، بنابراین اگر علم به طهارت پیدا کند ، علمش اعتبار دارد و فقط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خاطر اطلاق حجیت قطع و از باب اینکه حجیت قطع تقیید نشده است بر اینکه آدم قاطع باید وسواس نداشته باشد </w:t>
      </w:r>
      <w:r>
        <w:rPr>
          <w:rFonts w:eastAsia="IRNazanin" w:cs="IRNazanin"/>
          <w:color w:val="111111"/>
          <w:sz w:val="28"/>
          <w:szCs w:val="28"/>
          <w:rtl w:val="true"/>
          <w:lang w:bidi="fa-IR"/>
        </w:rPr>
        <w:t>.</w:t>
      </w:r>
      <w:bookmarkStart w:id="166" w:name="pg4815_62740"/>
    </w:p>
    <w:p>
      <w:pPr>
        <w:pStyle w:val="BookText"/>
        <w:rPr/>
      </w:pPr>
      <w:bookmarkEnd w:id="166"/>
      <w:r>
        <w:rPr>
          <w:rFonts w:ascii="IRNazanin" w:hAnsi="IRNazanin" w:eastAsia="IRNazanin"/>
          <w:color w:val="111111"/>
          <w:sz w:val="28"/>
          <w:sz w:val="28"/>
          <w:szCs w:val="28"/>
          <w:rtl w:val="true"/>
          <w:lang w:bidi="fa-IR"/>
        </w:rPr>
        <w:t>بطلان و عدم بطلان عمل وسواس</w:t>
      </w:r>
    </w:p>
    <w:p>
      <w:pPr>
        <w:pStyle w:val="BookText"/>
        <w:rPr/>
      </w:pPr>
      <w:r>
        <w:rPr>
          <w:rFonts w:ascii="IRNazanin" w:hAnsi="IRNazanin" w:eastAsia="IRNazanin"/>
          <w:color w:val="111111"/>
          <w:sz w:val="28"/>
          <w:sz w:val="28"/>
          <w:szCs w:val="28"/>
          <w:rtl w:val="true"/>
          <w:lang w:bidi="fa-IR"/>
        </w:rPr>
        <w:t xml:space="preserve">اما آیا عملش باطل هست ؟ عملش باطل نیست برای اینکه بطلان عمل مخالف امتنان هست و پس از اینکه عمل بر وفق شرع انجام شده است ، حکم به بطلان مخالف امتنان می شود و احکام شرعیه و قواعد امتنانیه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ثانوی در اعمال وسواس</w:t>
      </w:r>
    </w:p>
    <w:p>
      <w:pPr>
        <w:pStyle w:val="BookText"/>
        <w:rPr/>
      </w:pPr>
      <w:r>
        <w:rPr>
          <w:rFonts w:ascii="IRNazanin" w:hAnsi="IRNazanin" w:eastAsia="IRNazanin"/>
          <w:color w:val="111111"/>
          <w:sz w:val="28"/>
          <w:sz w:val="28"/>
          <w:szCs w:val="28"/>
          <w:rtl w:val="true"/>
          <w:lang w:bidi="fa-IR"/>
        </w:rPr>
        <w:t xml:space="preserve">سید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منجر بشود به تفویت واجب یا منجر بشود به ایذاء دیگران و به وجود آمدن مرض ، این آثار و مسببات اگر در پی داشت از باب مقدمه حرام می شود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حرام شد ، صحتش هم زیر سوال می رود ؛ چون عمل حرام که مبغوض هست ، محبوب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وسواس</w:t>
      </w:r>
    </w:p>
    <w:p>
      <w:pPr>
        <w:pStyle w:val="BookText"/>
        <w:rPr/>
      </w:pPr>
      <w:r>
        <w:rPr>
          <w:rFonts w:ascii="IRNazanin" w:hAnsi="IRNazanin" w:eastAsia="IRNazanin"/>
          <w:color w:val="111111"/>
          <w:sz w:val="28"/>
          <w:sz w:val="28"/>
          <w:szCs w:val="28"/>
          <w:rtl w:val="true"/>
          <w:lang w:bidi="fa-IR"/>
        </w:rPr>
        <w:t>اما راه علاج وسواس درس آینده</w:t>
      </w:r>
    </w:p>
    <w:p>
      <w:pPr>
        <w:pStyle w:val="Heading2"/>
        <w:numPr>
          <w:ilvl w:val="1"/>
          <w:numId w:val="1"/>
        </w:numPr>
        <w:rPr/>
      </w:pPr>
      <w:bookmarkStart w:id="167" w:name="__RefHeading___Toc2628028_2035185390"/>
      <w:bookmarkStart w:id="168" w:name="_Toc56"/>
      <w:bookmarkEnd w:id="167"/>
      <w:r>
        <w:rPr>
          <w:rtl w:val="true"/>
        </w:rPr>
        <w:t xml:space="preserve">تذکری در علاج وسوسه </w:t>
      </w:r>
      <w:r>
        <w:rPr/>
        <w:t>91/10/06</w:t>
      </w:r>
      <w:bookmarkEnd w:id="168"/>
    </w:p>
    <w:p>
      <w:pPr>
        <w:pStyle w:val="BookText"/>
        <w:rPr/>
      </w:pPr>
      <w:r>
        <w:rPr>
          <w:rFonts w:ascii="IRNazanin" w:hAnsi="IRNazanin" w:eastAsia="IRNazanin"/>
          <w:color w:val="111111"/>
          <w:sz w:val="28"/>
          <w:sz w:val="28"/>
          <w:szCs w:val="28"/>
          <w:rtl w:val="true"/>
          <w:lang w:bidi="fa-IR"/>
        </w:rPr>
        <w:t>تذکری در علاج وسوسه</w:t>
      </w:r>
    </w:p>
    <w:p>
      <w:pPr>
        <w:pStyle w:val="BookText"/>
        <w:rPr/>
      </w:pPr>
      <w:r>
        <w:rPr>
          <w:rFonts w:ascii="IRNazanin" w:hAnsi="IRNazanin" w:eastAsia="IRNazanin"/>
          <w:color w:val="111111"/>
          <w:sz w:val="28"/>
          <w:sz w:val="28"/>
          <w:szCs w:val="28"/>
          <w:rtl w:val="true"/>
          <w:lang w:bidi="fa-IR"/>
        </w:rPr>
        <w:t xml:space="preserve">قبل از که بحث رجال را شروع کنیم ، یک نکته از درس دیروز باقی مانده بود که آن را کامل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وسوسه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ذهنی و غیر ذهنی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وسوسه که گفتیم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در افعال و وسوسه در ذهن ؛ وسوسه در ذهن خطورات است که خطورات برای هر انسانی ممکن است به وجود بیاید که خداوند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الشیطان فی 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وسوسه در اعمال که دغدغه صحت عمل و تکرار عمل و به اصطلاح عامیه احتیاط بیش از حد که شرح دادیم و طبق نظر سید الاستاد به اینجا رسیدیم که عمل بر طبق وسوسه حرمت تکلیفی ندارد و حرمتش حرمت ارشاد است و گفتیم ارشاد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حکم عقل و ارشاد به حکم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معالجه وسوسه ذهنی که به آن خطورات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روایتی از امام باقر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خَاصَمَکُمُ الشَّیْطَانُ فَأَقْبِلُوا عَلَیْهِ بِمَا تَعْرِفُونَ فَإِنَّ کَیْدَ الشَّیْطانِ کانَ ضَعِیفا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اولین معالجه این است که ما خطورات حسن استفاده کنیم که بگوییم تویی که این خطورات را به ذهن من وارد می کنی ، این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 برد به آیت خدا که القی الشیطان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 ببیند که این القاء را خودش می گوید ، از طریق ناخواسته می آید و آزاردهنده هم هست پس معلوم است که برای خودش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این خطورات گناه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دومی که دیروز خواندیم امام فرمود چند بار عصیان کنید شیطان را ، بر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ماثور است در این باب مخصوصا هنگام خطور ده بار لا اله الا الله را تکرار کنید و هر روز صبح عند طلوع شمس و هر روز عصر عند غروب الشمس ده بار بسم الله الرحمن الرحیم 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علاج وسوسه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که استفاده کنید از علم و معرفتتان که این تکرار مطلوب شرع نیست و با یک نگاه عمیق ما موظف هستیم به دستورات شرع عمل کنیم و احتیاط و دغدغه که در روایت بود امام فرمود که از خود فرد سوال کنید که خودش می گوید که عمل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فرد سوال کنید که چرا اینگونه عمل می کنید ، می گوید از شیطان است یا می گوید از شک دارم که این اثر وجودی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تفکر و تعقل که دیروز از سید الاستاد حکایت نقل کردم که کار عمل وسوسه ای عمل عاقلانه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ذکری که گفتیم عین همان ذکر اینجا هم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معالجه نشد ، مجبوریم به مشاوره و کسی که به آن اعتماد داشته باشیم ، مشاوره کنیم و از او استفاده کنیم که هلک من لیس له حکیم یرشده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وسوسه یک الگوگیری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رجال یک مجموعه فوائد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سلسله ارتباط مشایخ رجالی</w:t>
      </w:r>
    </w:p>
    <w:p>
      <w:pPr>
        <w:pStyle w:val="BookText"/>
        <w:rPr/>
      </w:pPr>
      <w:r>
        <w:rPr>
          <w:rFonts w:ascii="IRNazanin" w:hAnsi="IRNazanin" w:eastAsia="IRNazanin"/>
          <w:color w:val="111111"/>
          <w:sz w:val="28"/>
          <w:sz w:val="28"/>
          <w:szCs w:val="28"/>
          <w:rtl w:val="true"/>
          <w:lang w:bidi="fa-IR"/>
        </w:rPr>
        <w:t xml:space="preserve">آنچه مقدمه فوائد هست این است که سلسله مشایخ رجال و ترتیب طبقات و ارتباط شاگردی و استادی مشایخ بزرگ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طوسی تا شیخ کلینی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شاگرد شیخ مفید است و تاریخ وفات ایشان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چهارم می شود و شیخ مفید و همان طور سید مرتضی که شاگرد شیخ مفید است که وفات سید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شیخ 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قرن چهارم قرار دارد و شیخ مفید شاگرد ابن قولویه است و ابن قولویه تاریخ وفات قرن سوم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مثل ابن بابویه پدر و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صاحب کامل الزیارات جعفر بن محمد بن قولویه قبرش در کاظمین است و استاد و شاگرد تقریبا در یک رواق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قولویه در شیخان مدفون هست که از محدثین هست البته در حد اشتهار جعفر بن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تاریخ وفاتش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شیخ صدوق استاد شیخ مفید و شاگرد ابن قولویه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است تنها کسی است که می گوید شیخ صدوق شاگرد ابن قولویه هست ولی ما معاصر بودنش را دیده ایم ، امکان دارد روایت نقل کند که نقل روایت هم شیخ می شود پس شیخ مفید شاگرد شیخ صدوق و شیخ صدوق شاگرد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صدوقان که دو تا هستند محمد بن علی بن الحسین صدوق صاحب من لا یحضر معروف که قبرش در ری هست که گنبدش را فتحعلی شاه ساخته که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پدرشیخ صدوق ، علی بن بابویه قبرش اول چهارمردان است که این هم از اعاظم هست که علامه مجلسی می فرماید الامام ابن الامام که این ابن بابویه حسین بن علی بن بابویه یک برادری دارد که آن هم از محدثین هست بزرگ و رجالی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شیخان در اصطلاح فقهی اینجا ابن قولویه و ابن بابویه است اگر دنبال شیوخ احادیث که دیگر شیوخ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المحدثین و امامهم شیخ کلینی که ابن قولویه شاگرد شیخ کلینی است و شیخ کلینی قرن سوم از دنیا رفته است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مقدس ایشان تقریبا معلوم نیست؛ مشهور این است که در باب کوفه دفن شده یعنی آنجا در مقبره عمومی کوفه دفن است اما الان مزار مشخصی ندارد لذا ما در زندگی شیخ کلینی می بینیم که شیخ کلینی از تابعین که قطعا بوده و زمان اصحاب هم بوده ولی به خاطر بعد مسافت یا عدم تشرف مسئله ای جداست حداقل از تابعین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شهرتشان و رأیشان اعتماد می کنیم که از تابعین هستند مخصوصا شیخ کلینی با آن قرب زمانی که گویا دسترسی به امام حسن عسگری داشته بنابراین شیخ اقدم و اجل شیخ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رجالی</w:t>
      </w:r>
    </w:p>
    <w:p>
      <w:pPr>
        <w:pStyle w:val="BookText"/>
        <w:rPr/>
      </w:pPr>
      <w:r>
        <w:rPr>
          <w:rFonts w:ascii="IRNazanin" w:hAnsi="IRNazanin" w:eastAsia="IRNazanin"/>
          <w:color w:val="111111"/>
          <w:sz w:val="28"/>
          <w:sz w:val="28"/>
          <w:szCs w:val="28"/>
          <w:rtl w:val="true"/>
          <w:lang w:bidi="fa-IR"/>
        </w:rPr>
        <w:t>فوائد رجالیه عبارت است از نکته های مفید رجالی</w:t>
      </w:r>
    </w:p>
    <w:p>
      <w:pPr>
        <w:pStyle w:val="BookText"/>
        <w:rPr/>
      </w:pPr>
      <w:r>
        <w:rPr>
          <w:rFonts w:ascii="IRNazanin" w:hAnsi="IRNazanin" w:eastAsia="IRNazanin"/>
          <w:color w:val="111111"/>
          <w:sz w:val="28"/>
          <w:sz w:val="28"/>
          <w:szCs w:val="28"/>
          <w:rtl w:val="true"/>
          <w:lang w:bidi="fa-IR"/>
        </w:rPr>
        <w:t>سابقه بیان فواید رجالی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فوائد رجالیه کتاب مستقلی نوشته شده برای علامه بحر العلوم که اصل کتابش هست الفوائد الرجالیه و در ضمن علامه حلی در خلاصه که عشره فوائد آورده و مرحوم مامقانی در مقدمه و شهید در درایه و صاحب وسائل در جلد آخر وسائل و سید الاستاد در اول معجم ، عده ای از نکات را تحت عنوان فوائد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نکته هایی است که در رجال جالب و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نکته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اضبط بودن کافی نسبت به بقیه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متن کافی نسبت به متون کتب روایی دیگر اضبط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اختلاف نسخ داشتیم مثلا در متن تهذیبین چیزی بود و متن فقیه چیزی بود و متن کافی چیز دیگر ، کافی اضبط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اضبط بودن کافی</w:t>
      </w:r>
    </w:p>
    <w:p>
      <w:pPr>
        <w:pStyle w:val="BookText"/>
        <w:rPr/>
      </w:pPr>
      <w:r>
        <w:rPr>
          <w:rFonts w:ascii="IRNazanin" w:hAnsi="IRNazanin" w:eastAsia="IRNazanin"/>
          <w:color w:val="111111"/>
          <w:sz w:val="28"/>
          <w:sz w:val="28"/>
          <w:szCs w:val="28"/>
          <w:rtl w:val="true"/>
          <w:lang w:bidi="fa-IR"/>
        </w:rPr>
        <w:t xml:space="preserve">اما دلیلی تحلیلی آن که کلینی که تهرانی است که کلین از اطراف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تحقیقاتی که انجام داده است که اصول اربعماه در دسترسش بوده و در متناول ید بوده و قرب زمانی و فرصت کافی و توفیقی که مورد عنایت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تحقیقی ادبیات و نصوص و بلاغتی که در متون کافی دیده می شود کافی است برای اضبطیت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هم این است که اضبط بودنش مورد تسالم اصحاب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مجلسی در مورد کافی</w:t>
      </w:r>
    </w:p>
    <w:p>
      <w:pPr>
        <w:pStyle w:val="BookText"/>
        <w:rPr/>
      </w:pPr>
      <w:r>
        <w:rPr>
          <w:rFonts w:ascii="IRNazanin" w:hAnsi="IRNazanin" w:eastAsia="IRNazanin"/>
          <w:color w:val="111111"/>
          <w:sz w:val="28"/>
          <w:sz w:val="28"/>
          <w:szCs w:val="28"/>
          <w:rtl w:val="true"/>
          <w:lang w:bidi="fa-IR"/>
        </w:rPr>
        <w:t xml:space="preserve">شاهد بر این مدعا علامه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اضبط الاصول و اجمعها و احسن مؤلفات الفرقه الناجیه و اعظمها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مذهب ضرری به وثاقت راوی نمی زند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دوم سید الاستاد می فرماید فساد مذهب ضرر به وثاقت راوی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وثاقت به مذهب نمی نگیریم ؛ اگر فتحی و زیدی و عامی و غیره باشد ، فقط شرط اسلام هست که آن هم شیخ طوسی آورده است و الا شاید سید الاستاد می فرمود که غیر مسلمان اگر ثقه باشد ، دلیل شاملش می شود و مطابق احتیاط هم هست و محل ابتلاء‌هم نیست که در روایت غیر مسلمان تقریبا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راوی موثق باشد در اخبار اما مذهبش فاسد باشد لذا روایت کسانی که متهم به غلو هستند یا واقعا غالی هستند ، اینها ولو اتهامش به قوت خودش باقی باشد، ولی وثاقت در نقل دارند ، به اخبارشان اعتماد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در روایت موجب ضعف و وهن است</w:t>
      </w:r>
    </w:p>
    <w:p>
      <w:pPr>
        <w:pStyle w:val="BookText"/>
        <w:rPr/>
      </w:pPr>
      <w:r>
        <w:rPr>
          <w:rFonts w:ascii="IRNazanin" w:hAnsi="IRNazanin" w:eastAsia="IRNazanin"/>
          <w:color w:val="111111"/>
          <w:sz w:val="28"/>
          <w:sz w:val="28"/>
          <w:szCs w:val="28"/>
          <w:rtl w:val="true"/>
          <w:lang w:bidi="fa-IR"/>
        </w:rPr>
        <w:t xml:space="preserve">فائده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 در روایت موجب ضعف و وهن هست ؛ ما تا به حال آنچه خواندیم مضمره زراره و محمد بن مسلم بود که گفتیم اشکال نمی کنیم اما اصل قضیه این است که مضمره بما هی مضمره ، اضمار نشانه ضعف است؛ چون اصل روایت و مقوم تحقق روایت نقل از معصوم است و ضمیر که نقل از معصوم نیست و شبیه مقطوعه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مقطوعه روایتی بود که سند معتبر می رسد به زراره اما زراره می گوید یجب الدعاء عند الرؤیه که نمی گوید قال امام ، اضمار شبیه مقطوعه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افرادی داریم مثل زراره و محمد بن مسلم که مضمره آنها اشکال ایجاد نمی کند ؛ چون آنها نقل نمی کند مگر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خاص احراز بکنیم مضمره اشکال ندارد اما اگر مثل زراره نبود، اضمار وهن است و از امام نقل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اصحاب ائمه هستند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اجماع ، اصحاب ائمه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 اشکال می کنیم که این اصحاب اجماع خودشان فقط معتبرند براساس رأی سید الاستاد نه مروی عنه شان ، پس از آن است که بگوییم اصحاب اجماع اصحاب ائمه هستند که از امام نقل می کنند یا اینکه با یک واسطه که آنها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روایت به کار می رود که می گوییم اجمعت الاصابه که سید الاستاد هم در مقدمه معجم می فرماید که این اجماعی که در اصول می گوییم نیست ،این اجماع یعنی عده قابل توجهی ، اجتماع کردند و اعتماد عملی بر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اجماع نه مشکل مدرکی دارد نه مشکل اجماع محصل و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اجماع اتفاق اصحاب نسبت به اعتبار یک راوی و یک روایت</w:t>
      </w:r>
      <w:r>
        <w:rPr>
          <w:rFonts w:eastAsia="IRNazanin" w:cs="IRNazanin"/>
          <w:color w:val="111111"/>
          <w:sz w:val="28"/>
          <w:szCs w:val="28"/>
          <w:rtl w:val="true"/>
          <w:lang w:bidi="fa-IR"/>
        </w:rPr>
        <w:t>.</w:t>
      </w:r>
      <w:bookmarkStart w:id="169" w:name="pg4815_62750"/>
    </w:p>
    <w:p>
      <w:pPr>
        <w:pStyle w:val="Heading2"/>
        <w:numPr>
          <w:ilvl w:val="1"/>
          <w:numId w:val="1"/>
        </w:numPr>
        <w:rPr/>
      </w:pPr>
      <w:bookmarkStart w:id="170" w:name="__RefHeading___Toc2628030_2035185390"/>
      <w:bookmarkStart w:id="171" w:name="_Toc57"/>
      <w:bookmarkEnd w:id="169"/>
      <w:bookmarkEnd w:id="170"/>
      <w:r>
        <w:rPr>
          <w:rtl w:val="true"/>
        </w:rPr>
        <w:t xml:space="preserve">ادامه بحث از طرق اثبات نجاست </w:t>
      </w:r>
      <w:r>
        <w:rPr/>
        <w:t>91/10/09</w:t>
      </w:r>
      <w:bookmarkEnd w:id="171"/>
    </w:p>
    <w:p>
      <w:pPr>
        <w:pStyle w:val="BookText"/>
        <w:rPr/>
      </w:pPr>
      <w:r>
        <w:rPr>
          <w:rFonts w:ascii="IRNazanin" w:hAnsi="IRNazanin" w:eastAsia="IRNazanin"/>
          <w:color w:val="111111"/>
          <w:sz w:val="28"/>
          <w:sz w:val="28"/>
          <w:szCs w:val="28"/>
          <w:rtl w:val="true"/>
          <w:lang w:bidi="fa-IR"/>
        </w:rPr>
        <w:t>ادامه بحث از طرق اثبات نجاست</w:t>
      </w:r>
    </w:p>
    <w:p>
      <w:pPr>
        <w:pStyle w:val="BookText"/>
        <w:rPr/>
      </w:pPr>
      <w:r>
        <w:rPr>
          <w:rFonts w:ascii="IRNazanin" w:hAnsi="IRNazanin" w:eastAsia="IRNazanin"/>
          <w:color w:val="111111"/>
          <w:sz w:val="28"/>
          <w:sz w:val="28"/>
          <w:szCs w:val="28"/>
          <w:rtl w:val="true"/>
          <w:lang w:bidi="fa-IR"/>
        </w:rPr>
        <w:t xml:space="preserve">سید طباطبائی یزدی در فصل طریق ثبوت نجاست مسئله اول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بعلم الوسواسی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را دادیم</w:t>
      </w:r>
    </w:p>
    <w:p>
      <w:pPr>
        <w:pStyle w:val="BookText"/>
        <w:rPr/>
      </w:pPr>
      <w:r>
        <w:rPr>
          <w:rFonts w:ascii="IRNazanin" w:hAnsi="IRNazanin" w:eastAsia="IRNazanin"/>
          <w:color w:val="111111"/>
          <w:sz w:val="28"/>
          <w:sz w:val="28"/>
          <w:szCs w:val="28"/>
          <w:rtl w:val="true"/>
          <w:lang w:bidi="fa-IR"/>
        </w:rPr>
        <w:t>علم اجمالی به نجاست احد الشیئن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الاجمالی کالتفصیلی فاذا علم بنجاسه احد شئین یجب اجتناب عنهما الا اذا لم یکن احدهما محلا لابتلائه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جهت اثبات نجاست شئ اعتبارش مثل علم تفصیلی است ؛ اگر علم اجمالی به نجاست یکی از دو چیز محقق بشود ، واجب است اجتناب کردن از آن مشتبهین مگر در صورتی که یکی از دو طرف شبهه از محل ابتلاء خارج بشود ، مثلا اگر کسی علم داشته باشد به نجاست یکی از دو اناء ، این علم اجمالی طریق برای ثبوت نجاست می شود مثل علم تفصیلی و مثل آن است که کسی به طور معین علم داشته باشد به نجاست یک ظرف خاص و مشخص ، اجمال مشکلی ایجاد نمی کند و علم منجز است مگر اینکه یکی از آن دو طرف از محل ابتلاء خارج باشد ؛ علم داریم به نجاست یکی از دو ظرف اما یکی از آن دو ظرف از دسترس ما بیرون است و از محل ابتلاء‌خارج است ، در این صورت علم از تنجیز می افتد و نسبت به آن که از محل ابتلاء خارج شده است حکمی از سوی شرع نیست ؛ چون تکلیف به غیر مقدور که صادر نمی شود و نسبت به یکی که باقی مانده اصل جاری می شود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اطراف شبهه از محل ابتلاء خارج شد ، علم اجمالی باعث ثبوت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از انحلال بوجود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در ضمن کلمات اشارتهایی به عمل آمده است اما سعی کردیم موارد انحلال را به طور کل جمع آوری کنیم که چند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انحلال یعنی علم اجمالی را از مرحله اقتضاء منحل می کند و در مرحله منجز شدن جلوگیری می کند نه اینکه علم را از بین می برد ، از تنجیزی که در مرحله اقتضاء هست ، جلوگیری می کند تنجیز علم اجمالی و موارد انحلال آن</w:t>
      </w:r>
    </w:p>
    <w:p>
      <w:pPr>
        <w:pStyle w:val="BookText"/>
        <w:rPr/>
      </w:pPr>
      <w:r>
        <w:rPr>
          <w:rFonts w:ascii="IRNazanin" w:hAnsi="IRNazanin" w:eastAsia="IRNazanin"/>
          <w:color w:val="111111"/>
          <w:sz w:val="28"/>
          <w:sz w:val="28"/>
          <w:szCs w:val="28"/>
          <w:rtl w:val="true"/>
          <w:lang w:bidi="fa-IR"/>
        </w:rPr>
        <w:t xml:space="preserve">تنجیز علم اجمالی و موارد انحلال علم 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تنجیز علم اجمالی</w:t>
      </w:r>
    </w:p>
    <w:p>
      <w:pPr>
        <w:pStyle w:val="BookText"/>
        <w:rPr/>
      </w:pPr>
      <w:r>
        <w:rPr>
          <w:rFonts w:ascii="IRNazanin" w:hAnsi="IRNazanin" w:eastAsia="IRNazanin"/>
          <w:color w:val="111111"/>
          <w:sz w:val="28"/>
          <w:sz w:val="28"/>
          <w:szCs w:val="28"/>
          <w:rtl w:val="true"/>
          <w:lang w:bidi="fa-IR"/>
        </w:rPr>
        <w:t xml:space="preserve">اما تنجیز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علم اجمالی مانند علم تفصیلی است یعنی علم است و در تاثیرگذاری علم، شبهه ای وجود ندارد ، تردید در متعلق علم است اما خود علم در معیار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و تاثیرگذاری اش از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که در بحث قطع و بحث برائت و احتیاط در ضمن تعابیر بسیار مغلق تا بدانجا که صاحبنظرانی مثل محقق نائینی و محقق عراقی در برداشت از رأی شیخ انصاری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مخالفت قطعی</w:t>
      </w:r>
    </w:p>
    <w:p>
      <w:pPr>
        <w:pStyle w:val="BookText"/>
        <w:rPr/>
      </w:pPr>
      <w:r>
        <w:rPr>
          <w:rFonts w:ascii="IRNazanin" w:hAnsi="IRNazanin" w:eastAsia="IRNazanin"/>
          <w:color w:val="111111"/>
          <w:sz w:val="28"/>
          <w:sz w:val="28"/>
          <w:szCs w:val="28"/>
          <w:rtl w:val="true"/>
          <w:lang w:bidi="fa-IR"/>
        </w:rPr>
        <w:t>اما مشهور این را استفاده می کنند که نظر شیخ انصاری که طراح این بحث است می فرماید که علم اجمالی در حرمت مخالفت قطعیه قطعا منجز است</w:t>
      </w:r>
    </w:p>
    <w:p>
      <w:pPr>
        <w:pStyle w:val="BookText"/>
        <w:rPr/>
      </w:pPr>
      <w:r>
        <w:rPr>
          <w:rFonts w:ascii="IRNazanin" w:hAnsi="IRNazanin" w:eastAsia="IRNazanin"/>
          <w:color w:val="111111"/>
          <w:sz w:val="28"/>
          <w:sz w:val="28"/>
          <w:szCs w:val="28"/>
          <w:rtl w:val="true"/>
          <w:lang w:bidi="fa-IR"/>
        </w:rPr>
        <w:t>لزوم موافقت احتمالی و اختلاف در آن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وجوب موافقت التزامیه از بیان بسیار علمی و دقیق و پر عمق ایشان به سادگی استفاده نمی شود اما گفته می شود که وجوب موافقت احتمالیه هم مورد تنجیز علم اجمالی است از نظر ایشان و گفته می شود که فقط حرمت قطعیه مورد تنجیز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درباره علم اجمالی آنچه که مسلم است این است که احتمال تکلیف الزامی ، احتمال عقاب دارد و لزوما احتیاط می طلبد مگر اینکه مؤمِّنی داشته باشیم و اصلی جاری بشود و الا نفس احتمال تکلیف الزامی برای عبد ، وظیفه تعیین می کند فضلا از اینکه علم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تنجیز علم اجمالی فی الجمله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در هفت مورد منحل می گردد</w:t>
      </w:r>
    </w:p>
    <w:p>
      <w:pPr>
        <w:pStyle w:val="BookText"/>
        <w:rPr/>
      </w:pPr>
      <w:r>
        <w:rPr>
          <w:rFonts w:ascii="IRNazanin" w:hAnsi="IRNazanin" w:eastAsia="IRNazanin"/>
          <w:color w:val="111111"/>
          <w:sz w:val="28"/>
          <w:sz w:val="28"/>
          <w:szCs w:val="28"/>
          <w:rtl w:val="true"/>
          <w:lang w:bidi="fa-IR"/>
        </w:rPr>
        <w:t xml:space="preserve">اما انحلال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هفت مورد قابل انحلال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انصراف که موجب تجزیه علم اجمالی به علم تفصیلی و شک بدوی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مشهور و معروف که تحت عنوان انحلال علم اجمالی به علم تفصیلی و شک بدوی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موردی است که انصراف در کار باشد ؛ علم اجمالی داریم مثل اکرم العلماء که اجمالا تمامی علماء چه علمای فنی و غیر دینی مشمول این بیان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وجوب اکرام داریم و دوران امر بین اقل و اکثر غیر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پس از یک مطالعه و توجه می بینیم که اکرم العلمآء به عنوان یک حکم شرعی بر فرض مثال، انصراف دارد به علمای دین مخصوصا فقهاء که اینها لازم الاکرام هستند ، انصراف که برای ما محقق شد ، طبیعتا علم منحل می شود به یک علم تفصیلی که نسبت به فقهاء باشد و یک شک بدوی که نسبت به مثلا موسیقی دانها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قدر متیقن و انصراف</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قدر متیقن و انصراف ؛ قدر متیقن اگر بود ، از اول به مقدمات اطلاق صدمه می زند و اطلاق منعقد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اول بر اساس متفاهم ، قدر متیقن از درس خواندن فقه است مثلا به طلبه می گوید که درست را خوب بخوان که این شخص درس زبان هم دارد و درس روانشناسی هم دارد که اینها درس هست ولی طلبه است می گوید درست را خوب بخوان ، از اول قدر متقین فقه است و اطلاق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انصراف پس از صدور بیان در مرحله ظهور است ؛ لفظ ظهورش را ببینیم انصراف لازم است در اولین نگاه انصراف داشته باشد ؛ چون انصراف گفتیم دو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و 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حاقی بعد از ملاحظه و تدبر به دست می آید اما انصراف بدوی گاهی آدم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به ذهن آدم ابتداء می رسد کل علماء اما یک لحظه تصور و تصدیق می کند که کل علماء برای چه ؟ موسیقی دانها اکرام فقهی که ندارد و بیان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تصور می گوید که انصراف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حاقی بعد از توجه است اما انصراف بدوی در بدو برخورد ممکن است چیزی به ذهن بیاید اما بعد از توجه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مرحله مقدمات و قبل از تکون است و انصراف بعد از تحقق و در مرحله ظهور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از انحلال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شک به 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تبدل شک به یقین در بعضی از اطراف علم اجمالی ؛ ما یقین داریم به نجاست یکی از این دو ظرف و این علم اجمالی ما روی این دو ظرف هست ، یک وقت یک اماره ای می گوید معینا یکی از اینها قبلا نجس بوده الان پاک شده باشد یا نه استصحاب می کنیم که استصحاب احراز و علم تعبدی است پس شک ما بدل به یقین است ؛ یک علم اجمالی داشتیم و یک استصحاب بر روی آن آمد و یکی معینا نجس شد، این که یقینا واجب الاجتناب شد ،احتمال تطبیق به همین مورد می دهیم پس این یک مورد که باقی ماند شک بدوی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انحلال بوسیله اجرای قاعده در بعضی اطراف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به وسیله جریان قاعده در بعضی از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 داریم که نماز مغرب باطل بوده یا نماز عصر در حالی که علم داریم به بطلان یکی از این دو تا ، طبیعتا این شک بعد از مغرب می آید ، بعد از خواندن مغرب علم اجمالی داریم به بطلان یکی از این دو تا ، این علم اجمالی که بوجود آمد ، الان مراجعه می کنیم به قواعد که قاعده فراغ در نماز عصر جاری است که به عبارت دیگر قاعده عدم اعتبار شک بعد از خروج وقت که یکی از موارد قاعده فراغ است ، اما درباره مغرب تا نیمه شب وقت هست و اینجا قاعده جاری نیست و باید حکم به بطلان نماز مغرب بکنیم و علم منحل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نکته ها در انحلال ، احتمال تطبیق معلوم بالاجمال به مورد علم تفصیلی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وقت اگر شک کنیم ، شک بعد از خروج وقت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بطلان قبل از خروج وقت، حمل می شود به مغرب ؛ چون عصر براساس قاعده ساقط است و شک دیگر اعتبار ندارد و آنکه ساقط شد ، علم اجمالی منحل می شود به علم تفصیلی که مغرب را اعاده کنید و عصر براساس عدم اعتبار شک از اعتبار ساقط شد و اینجا هم انحلال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اگر بگویید تعارض بعد از فراغ از عمل است ، آن تعارض اینجا ما بحث نداریم ؛ چون آن قاعده فراغ که بعد از عمل است ، شک در اجزاء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به بطلان کل یک عمل داریم به شکل یک اجمال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عدم وجود اثر عملی برای برخی از اطراف علم اجمالی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عبارت است از عدم وجوب اثر عملی برای بعضی از اطراف ؛ چون می دانیم که اصل را که جاری می کنیم آن اصل شرعی است و باید اثر عملی شرعی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طرف اثر عملی نداشت ، اصل جاری نمی شود و در طرف دیگر ، اصل بلا معارض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باشد درباره نجاست یکی از این دو تا ظرف با علم به اینکه یکی از این دو ظرف مشخص غصبی است ؛ قطره نجسی افتاد در ظرف شماره یک یا شماره دو که شک داریم ولی علم دیگر داریم که این ظرف شماره یک غصبی است ، اینجا اصاله الطهاره درباره این ظرف غصبی اثر ندارد ؛ چون ظرف غصبی نمی توان به آن تصرف کرد ، ما اصاله الطهاره را جاری کنیم و فرض کنید که طهارتش ثابت بشود ، حق تصرف نداریم و اصل اثر عملی ندارد ؛ در صورتی که اصل اثر نداشت ،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جاری نشد ، اصل در طرف دیگر بلا معارض است و علم اجمالی منحل شد</w:t>
      </w:r>
      <w:r>
        <w:rPr>
          <w:rFonts w:eastAsia="IRNazanin" w:cs="IRNazanin"/>
          <w:color w:val="111111"/>
          <w:sz w:val="28"/>
          <w:szCs w:val="28"/>
          <w:rtl w:val="true"/>
          <w:lang w:bidi="fa-IR"/>
        </w:rPr>
        <w:t>.</w:t>
      </w:r>
      <w:bookmarkStart w:id="172" w:name="pg4815_62759"/>
    </w:p>
    <w:p>
      <w:pPr>
        <w:pStyle w:val="BookText"/>
        <w:rPr/>
      </w:pPr>
      <w:bookmarkEnd w:id="172"/>
      <w:r>
        <w:rPr>
          <w:rFonts w:ascii="IRNazanin" w:hAnsi="IRNazanin" w:eastAsia="IRNazanin"/>
          <w:color w:val="111111"/>
          <w:sz w:val="28"/>
          <w:sz w:val="28"/>
          <w:szCs w:val="28"/>
          <w:rtl w:val="true"/>
          <w:lang w:bidi="fa-IR"/>
        </w:rPr>
        <w:t>مورد پنجم جریان اصل طولی در یکی از اطراف علم اجمالی</w:t>
      </w:r>
    </w:p>
    <w:p>
      <w:pPr>
        <w:pStyle w:val="BookText"/>
        <w:rPr/>
      </w:pPr>
      <w:r>
        <w:rPr>
          <w:rFonts w:ascii="IRNazanin" w:hAnsi="IRNazanin" w:eastAsia="IRNazanin"/>
          <w:color w:val="111111"/>
          <w:sz w:val="28"/>
          <w:sz w:val="28"/>
          <w:szCs w:val="28"/>
          <w:rtl w:val="true"/>
          <w:lang w:bidi="fa-IR"/>
        </w:rPr>
        <w:t>اما مورد پنجم عبارت است از جریان اصل طولی ؛ اگر یک اصل طولی جاری بشود علم اجمالی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طولی از این باب است که ما می دانیم که یک قطره نجاستی افتاد ، شک داریم که به این ظرف آب افتاد یا به این ثوب ، اینجا که دو اصل طهارت در هر دو جاری نمی شود ؛ چون موجب مخالفت قطعی با تکلیف می شود و در یکی براساس تعیین ترجیح بلا مرجح می شود و غیر معین هم که متعارض می شود پس جایی برای جریان اصاله الطهاره نیست و هر دو اصاله الطهارتشان تساقط می کند ، در مورد شرب آب یک اصل دارد که اصاله الاباحه باشد ، این اصاله الاباحه که برای آب جاری می شود یک اصل طولی بدون معارض است ؛ چون در ثوب که خوردنی نیست و پوشیدن آن که اشکال ندارد که اصاله الحل یا اصاله الاباحه جاری کنیم پس اصل طولی فقط در مورد اب ، اصل طولی که اینجا جاری شد و بلا معارض بود ، علم اجمالی منحل می شود و بلا اشکال باقی می ماند وجوب اجتناب از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ششم و هفتم وجود اضطرار و خروج از محل ابتلاء درس آینده </w:t>
      </w:r>
      <w:r>
        <w:rPr>
          <w:rFonts w:eastAsia="IRNazanin" w:cs="IRNazanin"/>
          <w:color w:val="111111"/>
          <w:sz w:val="28"/>
          <w:szCs w:val="28"/>
          <w:rtl w:val="true"/>
          <w:lang w:bidi="fa-IR"/>
        </w:rPr>
        <w:t>.</w:t>
      </w:r>
    </w:p>
    <w:p>
      <w:pPr>
        <w:pStyle w:val="Heading2"/>
        <w:numPr>
          <w:ilvl w:val="1"/>
          <w:numId w:val="1"/>
        </w:numPr>
        <w:rPr/>
      </w:pPr>
      <w:bookmarkStart w:id="173" w:name="__RefHeading___Toc2628032_2035185390"/>
      <w:bookmarkStart w:id="174" w:name="_Toc58"/>
      <w:bookmarkEnd w:id="173"/>
      <w:r>
        <w:rPr>
          <w:rtl w:val="true"/>
        </w:rPr>
        <w:t xml:space="preserve">ادامه شمارش انحلال علم اجمالی به علم تفصیلی </w:t>
      </w:r>
      <w:r>
        <w:rPr/>
        <w:t>91/10/10</w:t>
      </w:r>
      <w:bookmarkEnd w:id="17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طباطبائی یزدی فرمودند که درباره اثبات نجاست ، طرقی وجود دارد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مسئله دوم فرمودند که علم اجمالی به نجاست مثل علم تفصیلی است ؛ اگر به احد المشتبهین علم به نجاست حاصل بشود ، حکمش وجوب اجتناب است و نجاست ثابت می شود ، در این جهت فرقی بین علم تفصیلی و علم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همین مسئله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لم یکن احدهما محلا لابتلائه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مشتبهین از محل ابتلاء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شمارش انحلال علم اجمالی به علم تفصیلی</w:t>
      </w:r>
    </w:p>
    <w:p>
      <w:pPr>
        <w:pStyle w:val="BookText"/>
        <w:rPr/>
      </w:pPr>
      <w:r>
        <w:rPr>
          <w:rFonts w:ascii="IRNazanin" w:hAnsi="IRNazanin" w:eastAsia="IRNazanin"/>
          <w:color w:val="111111"/>
          <w:sz w:val="28"/>
          <w:sz w:val="28"/>
          <w:szCs w:val="28"/>
          <w:rtl w:val="true"/>
          <w:lang w:bidi="fa-IR"/>
        </w:rPr>
        <w:t xml:space="preserve">به این مناسبت گفتیم مواردی که علم اجمالی منحل می شود در اصول به شکل پراکنده ذکر شده است و بنده موارد انحلال را تجمیع کردم که گفتیم علم اجمالی در هفت صورت منحل می شود که دیروز پنج موردش را شمردیم ؛ انصراف ، تبدل شک به یقین ، جریان قاعده در یک طرف از اطراف ، عدم وجود اثر در بعضی از اطراف تا رسیدیم جریان اصل طولی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جریان اصل طولی در علم اجمالی به نجاست</w:t>
      </w:r>
    </w:p>
    <w:p>
      <w:pPr>
        <w:pStyle w:val="BookText"/>
        <w:rPr/>
      </w:pPr>
      <w:r>
        <w:rPr>
          <w:rFonts w:ascii="IRNazanin" w:hAnsi="IRNazanin" w:eastAsia="IRNazanin"/>
          <w:color w:val="111111"/>
          <w:sz w:val="28"/>
          <w:sz w:val="28"/>
          <w:szCs w:val="28"/>
          <w:rtl w:val="true"/>
          <w:lang w:bidi="fa-IR"/>
        </w:rPr>
        <w:t xml:space="preserve">سید الاستاد می فرماید اگر اصل در مشتبهین، مضافا بر اصلین عرضیین که متعارض هستند ، یک اصل طولی برای یکی از دو طرف جریان داشته باشد ، باعث انحلال می شود ؛ چون نتیجتا آن طرف را از دایره بیرون می برد و طرف دیگر می شود شک بدوی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علم اجمالی داریم به نجاست آب یا لباس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شک بکنیم درباره نجاست آب و نجاست ثوب ، طبیعتا علم داریم که یکی از این دو تا نجس هست و در هر یکی از دو اصاله الطهاره را جاری کنیم ، متعارض است ؛ اصاله الطهاره در آب متعارض است با اصاله الطهاره در ثوب ، این دو تا اصل با تعارض تساقط می کند بعد در طول این شبهه ، استفاده از ثوب جائز است ؛ چون پوشیدن لباس متنجس که حرمت ندارد و این جایی برای اصل نیست و طبیعتش جائز است اما موقعی که شرب آب را در نظر می گیریم ، درباره شرب یک اصلی داریم که فقط مختص به آن است که اصاله الاباحه ؛ اصاله الاباحه درباره شرب آب جاری می شود بلا معارض ؛ چون اصاله الاباحه درباره ثوب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منحل می شود با این ترتیب که در یک طرف اصل طولی داشته باشیم ، علم منحل می شود و وجوب اجتناب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طولی بخاطر این می گوییم که ما در اولین قدم شک در طهارت و نجاست داریم و در اولین مرحله اصاله الطهاره را جاری می کنیم ، این اصاله الطهاره که متعارض شد بعد از این می خواهیم بگوییم شربش اصاله الاباحه است و طولی بودن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ما فعلا بحثی درباره استفاده ثوب در نماز نداریم ، ما باشیم در این محدوده نه آب را برای وضو بکار می بریم و نه ثوب را برای نماز ، اما جواز تصرف و حرمت تصرف در این مقطع که حکم شرعی است ، شما لباس نجس را از لحاظ شرعی می توانید استفاده کنید اما در نماز حکمش این است که نجاست مانع است اما اصل استفاده لباس آدم نجس باشد و آدم بپوشد اشکال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 از موارد خروج از علم اجمالی خروج یکی از افراد به وسیله اضطرار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ششم عبارت است از خروج بعضی از اطراف به وسیله اضطرار ؛ اگر یکی از طرفین شبهه بوسیله اضطرار مورد ارتکاب قرار بگیرد ، اینجا هم مورد انحلال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دو ظرف آب دارد و علم اجمالی به نجاست یکی از دو ظرف دارد ، مضطر شد و تشنگی بر او عارض شد در حد اضطرار ، یکی از این ظرفهای آب را براساس اضطرار نوشید که اضطرار رافع تکلیف است و حرمت ندارد و از عناوین ثانویه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با اضطرار یک ظرف از دایره بیرون رفت ، دیگر موضوع و زمینه برای اصل در این باره وجود ندارد برای او حلال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ظرف دومی باقی مانده که احد المشتبهین بوده اصاله البرائه جاری است ؛ چون شک بدوی می شود و علم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انحلال دو نکته دقت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مورد اجتناب تطبیق کند به مقدار معلوم بالاجمال ؛ معلوم بالاجمال ما یک ظرف بود و اجتناب هم که کردیم از یک ظرف پس مقدار اجتناب عنه ینطبق علی مقدار المعلوم بالاجمال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اصل بلا معارض باشد و اما بعد از که یک طرف بوسیله اضطرار از دایره بیرون رفت و به مقدار معلوم و بالاجمال هم تطبیق کند ، یک ظرف مشتبه که باقی ماند ، اصل جاری می شود چون معارض دیگر ندارد و در حکم شک بدوی اصاله الطهاره جاری و بلا معارض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اضطرار براساس عنوان ثانوی تکلیف مرتفع است و فی علم الله اگر آن نجس بوده ، شما مرتکب به نجس نشدید ؛ چون وضع و رفع احکام دست شارع است و آن را از شما مرتفع شده و شما مخالفت قطعیه انجام نداده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دو تا ظرف آب داریم که یکی را اگر نخورد می میرد ، در حد اضطرار شرب آن یک ظرف برایش جائز است و حرمت اجمالی و تفصیلی مرتفع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ضرر چگونه حکم واجب را برمی دارد این حدیث رفع، حرام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تمامی عناوین ثانویه از قبیل ضرر و اضطرار و عسر و حرج ، احکام شرعی را رفع می کند به جعل شرعی که فرمود ما جعل علیکم فی الدین من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موقعی که ظرف اول را در حالت اضطرار اگر کسی نوشید ، در مورد عنوان ثانوی با جعل خود شرع حکم اولی مرفوع است و نجس شرعا مرتفع بود ، تمامی احکامی که از سوی شرع قابل جعل است ، از سوی شرع قابل رفع است و به جعل شرعی و به اعتبار شرعی رفع می شود پس آنجا ما نجاست نداریم تا علم پیدا کنیم که قطعا در آخر دو تا نجس مرتکب شده ، در آنجا اصلا نجاست نیست و مرتفع است در حالت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مرتفع است و نجس نیست با اعتبار شرعی اما آن یک نجاست هم مجرای اصل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هفتم خروج از احد مشتبهین از محل ابتلاء</w:t>
      </w:r>
    </w:p>
    <w:p>
      <w:pPr>
        <w:pStyle w:val="BookText"/>
        <w:rPr/>
      </w:pPr>
      <w:r>
        <w:rPr>
          <w:rFonts w:ascii="IRNazanin" w:hAnsi="IRNazanin" w:eastAsia="IRNazanin"/>
          <w:color w:val="111111"/>
          <w:sz w:val="28"/>
          <w:sz w:val="28"/>
          <w:szCs w:val="28"/>
          <w:rtl w:val="true"/>
          <w:lang w:bidi="fa-IR"/>
        </w:rPr>
        <w:t xml:space="preserve">اما مورد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لم یکن احدهما محلا لاضطراره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دو مشتبه از محل ابتلاء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ظرف آب مشتبه که یکی از آن دو نجس بود بعد یکی از آن را دوست او ، آن را برد و از منطقه خارج شد ، حالا این یکی که مانده است اینجا ، اگر اصل جاری کنیم اصلش بلا معارض است ؛ چون اصل در آن عدلی که از محل ابتلاء خارج شده است ، جایی برای جریان اصل ندارد ؛ چون اصل درباره او اثری ندارد و محل ابتلاء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اصل شرط داشتن اثر هست که اینجا چون اثری ندارد و از محل ابتلاء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از محل ابتلاء بیرون رفتن در اعتبار عرف یعنی از دایره ساقط شدن است مثل اینکه معدوم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 طرف هم موجود است ، اگر اصاله الطهاره جاری کنیم اصل بلا معارض است و اصاله الطهاره جاری می شود و مورد انحلال قرار می گیرد که سید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لم یکن احدهما لابتلائه فلا یجب الاجتناب عما هو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محل ابتلاء باقی مانده ، وجوب اجتناب ندارد؛ چون شک داریم و اصل بلا معارض جاری می شود و موضوع اصل که شک است آماده است و مانع برای جریان اصل در کار نیست و اصل جاری می شود و محکوم به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مورد از موارد انحلال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فوق</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سیدالاستاد </w:t>
      </w:r>
      <w:r>
        <w:rPr>
          <w:rStyle w:val="FootnoteAnchor"/>
          <w:rtl w:val="true"/>
        </w:rPr>
        <w:footnoteReference w:id="58"/>
      </w:r>
      <w:r>
        <w:rPr>
          <w:rFonts w:ascii="IRNazanin" w:hAnsi="IRNazanin" w:eastAsia="IRNazanin"/>
          <w:color w:val="111111"/>
          <w:sz w:val="28"/>
          <w:sz w:val="28"/>
          <w:szCs w:val="28"/>
          <w:rtl w:val="true"/>
          <w:lang w:bidi="fa-IR"/>
        </w:rPr>
        <w:t xml:space="preserve">می فرماید که اگر شک در اصل خروج از محل ابتلاء بکنیم ، اولا مبنای سید الاستاد در تنجیز علم اجمالی ، وجود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مبنا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مشهور این است که خود علم اجمالی منجز است نسبت به تمام اطراف شبهه و بر مبنای ایشان موجب تنجیز علم اجمالی ، عدم جریان اصول است ؛ اگر اصل جاری بشود دیگر تنجیز نیست که این عدم وجود مومّن، می شود موجب 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جایی که یک طرف از محل ابتلاء خارج می شود می فرماید اینجا منحل نشده و باید برویم و تحقیق کنیم که اگر از محل ابتلاء خارج شده باشد و عقلا امکان ارتکاب وجود نداشته باشد ، آنگاه اصل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خروج از محل ابتلاء باعث انحلال نیست بلکه جریان اصل علم را منحل می کند لذا عنوان خروج از محل ابتلاء ،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 طلبد از این رو تداعی می شود که شک در قدرت ؛ اگر شک در خروج از محل ابتلاء بشود و شک کنیم که از محل ابتلاء خارج است یا خارج نیست که شک در قدرت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مکلف در مورد شک در قدرت ، ادامه کار تا احراز عدم قدرت است</w:t>
      </w:r>
    </w:p>
    <w:p>
      <w:pPr>
        <w:pStyle w:val="BookText"/>
        <w:rPr/>
      </w:pPr>
      <w:r>
        <w:rPr>
          <w:rFonts w:ascii="IRNazanin" w:hAnsi="IRNazanin" w:eastAsia="IRNazanin"/>
          <w:color w:val="111111"/>
          <w:sz w:val="28"/>
          <w:sz w:val="28"/>
          <w:szCs w:val="28"/>
          <w:rtl w:val="true"/>
          <w:lang w:bidi="fa-IR"/>
        </w:rPr>
        <w:t xml:space="preserve">اصل در مورد شک در قدرت ، ادامه کار است تا احراز بشود عدم قدرت ، این اصلی است از اصول عقلائی و شرعی ؛ از آن جهتی که شرعی است تکلیف فعلی داعویتش استمرار دارد و اما عقلائی می شود به جهت اینکه انجام تکلیف با احتمال عدم قدرت رفع نمی شود و باید عدم قدرت احراز بشود لذا در اصول عند المحققین و سید الاستاد مطلب مسلم این است که عند الشک فی القدره یجب الاستمرار بالنسبه بالعمل حتی یفرض عدم القدره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اگر شک از خروج از محل ابتلاء بکنیم مثلا ظرف را از اتاق بیرون بردند ، حالا آن اتاق ممکن است به آن بربخوریم ، شک در قدرت که داشتیم اصل استمرار عمل است تا احراز عدم قدرت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قدرت به روزه گرفتن داریم اگر دکتر بگوید که شما توان روزه گرفتن را ندارید ، اینجا در حجیت اهل خبره که گفتیم حجیت خبره بر اساس بناء عقلا‌ء ثابت و مسلم است مگر اینکه احتمال عقلائی یا اطمینان بر بی احتیاطی و بی توجهی داشته باشیم که متاسفانه در بعضی از اطباء در این قسمت خیلی سهل می گیرند و با کوچکترین احتمال شاید آنها از باب احتیاط ، احتمال عدم قدرت را معتبر می دانند پس باید از طبیب حاذق و متدین که سوال کنید ، حجت تمام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شک در خروج از محل ابتلاء ، شک در قدرت است و باید اجتناب کنید طبق هر دو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دوم که علم اجمالی نسبت به اثبات نجاست بود کامل شد مسئله بعدی اعتبار حصول ظن در بینه درس آینده</w:t>
      </w:r>
      <w:r>
        <w:rPr>
          <w:rFonts w:eastAsia="IRNazanin" w:cs="IRNazanin"/>
          <w:color w:val="111111"/>
          <w:sz w:val="28"/>
          <w:szCs w:val="28"/>
          <w:rtl w:val="true"/>
          <w:lang w:bidi="fa-IR"/>
        </w:rPr>
        <w:t>.</w:t>
      </w:r>
      <w:bookmarkStart w:id="175" w:name="pg4815_62771"/>
    </w:p>
    <w:p>
      <w:pPr>
        <w:pStyle w:val="Heading2"/>
        <w:numPr>
          <w:ilvl w:val="1"/>
          <w:numId w:val="1"/>
        </w:numPr>
        <w:rPr/>
      </w:pPr>
      <w:bookmarkStart w:id="176" w:name="__RefHeading___Toc2628034_2035185390"/>
      <w:bookmarkStart w:id="177" w:name="_Toc59"/>
      <w:bookmarkEnd w:id="175"/>
      <w:bookmarkEnd w:id="176"/>
      <w:r>
        <w:rPr>
          <w:rtl w:val="true"/>
        </w:rPr>
        <w:t xml:space="preserve">اثبات نجاست بوسیله بینه </w:t>
      </w:r>
      <w:r>
        <w:rPr/>
        <w:t>91/10/11</w:t>
      </w:r>
      <w:bookmarkEnd w:id="177"/>
    </w:p>
    <w:p>
      <w:pPr>
        <w:pStyle w:val="BookText"/>
        <w:rPr/>
      </w:pPr>
      <w:r>
        <w:rPr>
          <w:rFonts w:ascii="IRNazanin" w:hAnsi="IRNazanin" w:eastAsia="IRNazanin"/>
          <w:color w:val="111111"/>
          <w:sz w:val="28"/>
          <w:sz w:val="28"/>
          <w:szCs w:val="28"/>
          <w:rtl w:val="true"/>
          <w:lang w:bidi="fa-IR"/>
        </w:rPr>
        <w:t>اثبات نجاست بوسیله بینه</w:t>
      </w:r>
    </w:p>
    <w:p>
      <w:pPr>
        <w:pStyle w:val="BookText"/>
        <w:rPr/>
      </w:pPr>
      <w:r>
        <w:rPr>
          <w:rFonts w:ascii="IRNazanin" w:hAnsi="IRNazanin" w:eastAsia="IRNazanin"/>
          <w:color w:val="111111"/>
          <w:sz w:val="28"/>
          <w:sz w:val="28"/>
          <w:szCs w:val="28"/>
          <w:rtl w:val="true"/>
          <w:lang w:bidi="fa-IR"/>
        </w:rPr>
        <w:t>سید طباطبائی یزدی در فصل مربوط به طرق نجاست مسئله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البینه حصول الظن بصدقها نعم یعتبر عدم معارضتها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طرق اثبات نجاست ، بینه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همان عموم حجیت بینه است که از نصوص به دست آمد که نصوص در این باب را ، اجمالا اشاره کردیم</w:t>
      </w:r>
    </w:p>
    <w:p>
      <w:pPr>
        <w:pStyle w:val="BookText"/>
        <w:rPr/>
      </w:pPr>
      <w:r>
        <w:rPr>
          <w:rFonts w:ascii="IRNazanin" w:hAnsi="IRNazanin" w:eastAsia="IRNazanin"/>
          <w:color w:val="111111"/>
          <w:sz w:val="28"/>
          <w:sz w:val="28"/>
          <w:szCs w:val="28"/>
          <w:rtl w:val="true"/>
          <w:lang w:bidi="fa-IR"/>
        </w:rPr>
        <w:t>صحیحه هشام در حجیت بینه</w:t>
      </w:r>
    </w:p>
    <w:p>
      <w:pPr>
        <w:pStyle w:val="BookText"/>
        <w:rPr/>
      </w:pPr>
      <w:r>
        <w:rPr>
          <w:rFonts w:ascii="Amiri" w:hAnsi="Amiri" w:eastAsia="Amiri" w:cs="Amiri"/>
          <w:color w:val="111111"/>
          <w:sz w:val="28"/>
          <w:sz w:val="28"/>
          <w:szCs w:val="28"/>
          <w:rtl w:val="true"/>
          <w:lang w:bidi="ar-SA"/>
        </w:rPr>
        <w:t>از جمله صحیحه هشام بود از 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صحیحه زید عجلی</w:t>
      </w:r>
    </w:p>
    <w:p>
      <w:pPr>
        <w:pStyle w:val="BookText"/>
        <w:rPr/>
      </w:pPr>
      <w:r>
        <w:rPr>
          <w:rFonts w:ascii="Amiri" w:hAnsi="Amiri" w:eastAsia="Amiri" w:cs="Amiri"/>
          <w:color w:val="111111"/>
          <w:sz w:val="28"/>
          <w:sz w:val="28"/>
          <w:szCs w:val="28"/>
          <w:rtl w:val="true"/>
          <w:lang w:bidi="ar-SA"/>
        </w:rPr>
        <w:t>و روایت دوم صحیحه برید عجلی بود که امام صادق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عَلَی مَنِ ادَّعَی وَ الْیَمِینُ عَلَی مَنِ ادُّعِیَ عَلَیْه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فقه ، عموم حجیت یک قاعده فقهی است هرچند در این دو حدیث معتبر ، مورد در روایت ادعاء و مرافعه است اما در اصول خواندیم که مورد مخصص نیست برای اینکه مورد لسان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بینه ذاتی است و نیاز به حصول ظن ندارد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سید یزدی در عروه الوثقی می فرماید بنا بر عموم حجیت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بنای درست و فقهی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اعلام می کند این است که حجیت بینه و اعتبارش نیازی به حصول ظن ندارد و حصول ظن دخلی به اعتبار بینه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بما هی بینه یک طریق مجعول معتبر شرعی است چه موجب حصول ظن بشود یا موجب حصول ظن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که اگر پیش حاکم یا قاضی شک و تردید در اثبات ادعاء موجود باشد و بینه قائم بشود ، حجیت کافی است و به شک شخصی اعتنا نباید بشود چون اعتبار بینه از سوی شرع به طور قطع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علم بر خلاف باشد یا اطمینان بر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بینه با علم قاضی</w:t>
      </w:r>
    </w:p>
    <w:p>
      <w:pPr>
        <w:pStyle w:val="BookText"/>
        <w:rPr/>
      </w:pPr>
      <w:r>
        <w:rPr>
          <w:rFonts w:ascii="IRNazanin" w:hAnsi="IRNazanin" w:eastAsia="IRNazanin"/>
          <w:color w:val="111111"/>
          <w:sz w:val="28"/>
          <w:sz w:val="28"/>
          <w:szCs w:val="28"/>
          <w:rtl w:val="true"/>
          <w:lang w:bidi="fa-IR"/>
        </w:rPr>
        <w:t xml:space="preserve">علم که باشد که شک در آن نیست که رابطه علم با اماره رابطه وارد و مورود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دلیلی که موضوع مورد تعرض خودش را رفع کند وجدانا، می شود وارد و آن دلیلی که موضوع مورد تعرضش را رفع کند تعبدا، می شود حکومت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بینه با اطمینان</w:t>
      </w:r>
    </w:p>
    <w:p>
      <w:pPr>
        <w:pStyle w:val="BookText"/>
        <w:rPr/>
      </w:pPr>
      <w:r>
        <w:rPr>
          <w:rFonts w:ascii="IRNazanin" w:hAnsi="IRNazanin" w:eastAsia="IRNazanin"/>
          <w:color w:val="111111"/>
          <w:sz w:val="28"/>
          <w:sz w:val="28"/>
          <w:szCs w:val="28"/>
          <w:rtl w:val="true"/>
          <w:lang w:bidi="fa-IR"/>
        </w:rPr>
        <w:t>اما اگر اطمینان حاصل بشود یعنی مثلا در حد نود درصد بر خلاف بینه که در اینجا اطمینان به اعتبار عقلاء قائم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در درجه اطمینان داشتیم باز هم از بینه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علم آنها از صور حاصله عند الشخص است و آرامش نفس و به تعبیر شیخ انصاری سکون نفس که اگر سکون نفس آمد ، اطمینان است و اگر اطمینان بعد تردید که حالت عادی باشد و اگر حالت وسوسه بود و غیر متعارف بود ، دیگر اعتنا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بینه 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یعتبر عدم معارضتها بمثلها شرط است که بینه معارضه با بینه دیگر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بینه تعارض کرد هرچند این بینه ها دلیل اعتبار دارند ولی اگر دو بینه متعارض شد دلیل اعتبار شاملش نمی شود چون اگر شامل بشود ، مستلزم جمع بین نقیضین است که هم می گوید بینه اثبات کننده درست است و هم بینه نفی کننده درست است و منتهی می شود به جمع بین متناقضین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یکی این دو را علی التعیین اعتبار می کند دو اشکال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هر دو اعتبار می داد ، الان برای یکی حجیت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یکی از آن دو بدون تعیین اعتبار دارد دو اشکال هست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جهل است و اشکال دومش لزوم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تزاحم و تعارض</w:t>
      </w:r>
    </w:p>
    <w:p>
      <w:pPr>
        <w:pStyle w:val="BookText"/>
        <w:rPr/>
      </w:pPr>
      <w:r>
        <w:rPr>
          <w:rFonts w:ascii="IRNazanin" w:hAnsi="IRNazanin" w:eastAsia="IRNazanin"/>
          <w:color w:val="111111"/>
          <w:sz w:val="28"/>
          <w:sz w:val="28"/>
          <w:szCs w:val="28"/>
          <w:rtl w:val="true"/>
          <w:lang w:bidi="fa-IR"/>
        </w:rPr>
        <w:t>در تعارض و تزاحم یک معیار اصلی و مسلم این است که در تزاحم قطعا در صورت تعادل ، تخییر است بلا اشکال چون حجیت تمام است و مطلوب است و برخورد با هم ندارد و قاعده میسور هم اینجا می آید و ترجیح هم نیست و نتیجه جمع بین ادله می شود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تعارض بلا اشکال تخییر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بینات بر تکاذب پیش می آید</w:t>
      </w:r>
    </w:p>
    <w:p>
      <w:pPr>
        <w:pStyle w:val="BookText"/>
        <w:rPr/>
      </w:pPr>
      <w:r>
        <w:rPr>
          <w:rFonts w:ascii="IRNazanin" w:hAnsi="IRNazanin" w:eastAsia="IRNazanin"/>
          <w:color w:val="111111"/>
          <w:sz w:val="28"/>
          <w:sz w:val="28"/>
          <w:szCs w:val="28"/>
          <w:rtl w:val="true"/>
          <w:lang w:bidi="fa-IR"/>
        </w:rPr>
        <w:t>اینجا ممکن است کسی بگوید در تعارض هم که دو تا بینه هست و دو حجت معتبر ، یکی را اخذ می کنیم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دو تا دلیل متعارض ، متکاذب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دیگری را تکذیب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تخییر بین طرفین مخیر تکذیبی نیست و اگر تکذیب بکند هم دیگر را ، اعتبار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بینه معارضه کرد و معارضه اش مانع از اعتبار می شود و به تعبیر سید الاستاد </w:t>
      </w:r>
      <w:r>
        <w:rPr>
          <w:rStyle w:val="FootnoteAnchor"/>
          <w:rtl w:val="true"/>
        </w:rPr>
        <w:footnoteReference w:id="61"/>
      </w:r>
      <w:r>
        <w:rPr>
          <w:rFonts w:ascii="IRNazanin" w:hAnsi="IRNazanin" w:eastAsia="IRNazanin"/>
          <w:color w:val="111111"/>
          <w:sz w:val="28"/>
          <w:sz w:val="28"/>
          <w:szCs w:val="28"/>
          <w:rtl w:val="true"/>
          <w:lang w:bidi="fa-IR"/>
        </w:rPr>
        <w:t xml:space="preserve">که بینه یک مقتضی دارد و یک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همان اعتبارش که از سوی شرع آمده و مانعش این است که یک حجت دیگری ممانعت نکند و آن را تکذیب نکند و در صورتی که بینه دیگری باشد ، مانع هست و حجیت و اعتبار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بینه منوط به ذکر مستند نیست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البینه ذکر مستند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بینه ، ذکر مستند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 اساس اصل معتبر عقلائی به خطأ مخبر یا ذوالبینه ، عقلاء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6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الخطأ در این مورد که احتمال خطا و اشتباه می دهیم مثلا این دو نفر که بینه هستند امکان دارد اشتباه کرده باشند ، این احتمال خطأ و اشتباه اصل عقلائی داریم که رفع می کند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عقلائی یعنی عدم خطأ و اشتباه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هم اصل شرعی نیست تا شما اشکال کنید که این اصل اگر استصحاب است اثرش شرعی نیست و مثبت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گویید قاعده است که دلیل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اصل عقلائی است و برگرفته از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 که به کسی که اعتماد دارند ، به خبر اعتماد می کنند و احتمال خطا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خطأ نادیده گرفته نشود ، یک اصل عقلی دیگر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در اصطلاحات فقه و اصول گاهی اشتباها ادله عقلائی را ادله عقلی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نادر ادله عقلیه بما هو ادله عقلیه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موارد که ادله عقلیه به معنای کلمه است ، اختلال نظامی اجتماعی مردم است که این دلیل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عقلی فلسفی به اصول فلسفه مربوط می شود اما دلیل عقلی کلامی جزء مسائل ثواب و عقاب و امنیت و سلامت مردم و امثال اینها مربوط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کلامی یعنی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بینه اعتنا نشود و مستند جویی در کار باشد، دیگر نظام اجتماعی مختل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بینه، مستند بینه و شهادت مطالبه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مستند در علم قاضی و فرق دیدگاه حقوقی و فقهی در آن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از شیخ انصاری تا شیخ طوسی تا سید الاستاد که بگوییم اصل این است که حجیت علم و قطع اطلاقا بدون هیچ تقیدی حتی از پریدن کلاغ هم باشد ،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حقوقدانها می گویند که مستند حکم را بررسی کنیم که آن یک توجیه دارد که اگر مستند را بررسی کردیم و دیدیم که مستنداتش درست نبود ، علم برگشت و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جای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 علم و قطع که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6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شهادت طوری بود که مستند پیش مخبر و مستند پیش کسی که شهادت داده شده ،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قائل به تنجیس متنجس بود و کسی که پیش او بینه اقامه شده است ، قائل به این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مستندات از لحاظ اجتهاد و تقلید اختلاف وجود داشته باشد ، در این فرض باید مستند ذکر بشود چون ممکن است مشهود به، شهادتی که برخواسته از قاعده منجسیت متنجس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اختلاف در مبنا بود ، باید شرح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این است که پرسش و جو و فحص از اختلاف در مستند هم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عقلائیِ اصاله الاعتماد یا اصاله عدم اعتبار خطا ، اصلی است که تمامی این شکوک و احتمالات را برمی دارد و برای ما حجیت بینه را به طور مطلق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به مستند بینه توجه می شود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یک استدراکی دارد و آن این است نعم لو ذکر مستندها و علم عدم صحته لم یحکم بالنجاسه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الخویی می فرماید این استدراک سید طباطبائی مربوط به اختلاف در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بدهد به نجاست چیزی و ما علم به عدم نجاست در آن مورد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قائل به عدم منجسیت متنجس هستیم و او خبر داده است براساس قاعده تنجیس متنجس در این صورت به آن بینه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بینه و اطلاق بینه به طور مشخص و واضح برایمان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سلام الله تعالی علیه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افْتَرَضَ اللَّهُ عَلَیْهِ فَهُوَ مِنْ خَیْرِ النَّاسِ، وَ مَنِ اجْتَنَبَ مَا حَرَّمَ اللَّهُ عَلَیْهِ فَهُوَ مِنْ أَعْبَدِ النَّاس </w:t>
      </w:r>
      <w:r>
        <w:rPr>
          <w:rStyle w:val="FootnoteAnchor"/>
          <w:rtl w:val="true"/>
        </w:rPr>
        <w:footnoteReference w:id="64"/>
      </w:r>
      <w:r>
        <w:rPr>
          <w:rFonts w:ascii="IRNazanin" w:hAnsi="IRNazanin" w:eastAsia="IRNazanin"/>
          <w:color w:val="111111"/>
          <w:sz w:val="28"/>
          <w:sz w:val="28"/>
          <w:szCs w:val="28"/>
          <w:rtl w:val="true"/>
          <w:lang w:bidi="fa-IR"/>
        </w:rPr>
        <w:t>این دو نکته و این دو عنصری است که جاذبه و دافعه است که حرکت انسانی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ببینیم که به مشکلی برمی خوریم یا واجبی ترک شده است یا حرامی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بر روی انجام واجبات و ترک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الْعُلَمَاءِ زِیَادَةٌ فِی الْعَقْلِ وَ طَاعَةُ وُلَاةِ الْعَدْلِ تَمَامُ الْعِز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ماست که ببینیم امام سجاد در این روایت آداب العلماء را مفروغ عنه اعلام می کند که علمای دین آداب خاصی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طلبه نشوید یا طلبه شدید که سرباز آقا امام زمان شدید ، آداب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 حرکاتش و رفتارش و پایبندی اش و برخوردش آداب علماء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سبکی کوچک ممکن است به ادب طلبگی صدمه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هر کجا بد است اما برای اهل علم خیلی زشت است چون ما به نام آقا امام صادق زندگی می کنیم و ما افتخارمان سربازی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اربابی داریم که بیمنه رزق الوری و بوجوده ثبت الارض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رفتار کنیم که مردم بگویند که این سرباز آقاست و خدا کند که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و افتخاری بالاتر از سربازی نیست اما ادبش این است که طلبه همیشه باید در حال احرام باید باشد مثل محرم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نیست بلکه بالاترین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علماء و طلبه ها توهین می شود جوابش این است که اولا خیلی جاها توهین نمی شود بلکه احترام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آدم دست بیعت به مولای خودش داد و عبد شد برای آقا امام زمان و ارباب عالم را آشنا شد، دیگر کل دنیا باید بگوید ما شاخ درختیم پر از میوه توحید هر رهگذری سنگ زند عار نداریم بشنو ز دل زنده شمس الحق تبریزی از دوست بجز وعده دیدار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جَعَلَ الِاعْتِرَافَ بِالنِّعْمَةِ لَهُ حَمْداً، سُبْحَانَ مَنْ جَعَلَ الِاعْتِرَافَ بِالْعَجْزِ عَنِ الشُّکْرِ شُکْراً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ما و شما که سر سفره آقا هستیم یک نعمت سربازی است که به دنیا ندهید که اگر بگویید خدایا ما شکر این را نمی توانیم بکنیم این شکر است </w:t>
      </w:r>
      <w:r>
        <w:rPr>
          <w:rFonts w:eastAsia="IRNazanin" w:cs="IRNazanin"/>
          <w:color w:val="111111"/>
          <w:sz w:val="28"/>
          <w:szCs w:val="28"/>
          <w:rtl w:val="true"/>
          <w:lang w:bidi="fa-IR"/>
        </w:rPr>
        <w:t>.</w:t>
      </w:r>
      <w:bookmarkStart w:id="178" w:name="pg4815_62781"/>
    </w:p>
    <w:p>
      <w:pPr>
        <w:pStyle w:val="Heading2"/>
        <w:numPr>
          <w:ilvl w:val="1"/>
          <w:numId w:val="1"/>
        </w:numPr>
        <w:rPr/>
      </w:pPr>
      <w:bookmarkStart w:id="179" w:name="__RefHeading___Toc2628036_2035185390"/>
      <w:bookmarkStart w:id="180" w:name="_Toc60"/>
      <w:bookmarkEnd w:id="178"/>
      <w:bookmarkEnd w:id="179"/>
      <w:r>
        <w:rPr>
          <w:rtl w:val="true"/>
        </w:rPr>
        <w:t xml:space="preserve">ادامه توضیح مسئله چهارم در طرق اثبات نجاست </w:t>
      </w:r>
      <w:r>
        <w:rPr/>
        <w:t>91/10/25</w:t>
      </w:r>
      <w:bookmarkEnd w:id="180"/>
    </w:p>
    <w:p>
      <w:pPr>
        <w:pStyle w:val="BookText"/>
        <w:rPr/>
      </w:pPr>
      <w:r>
        <w:rPr>
          <w:rFonts w:ascii="IRNazanin" w:hAnsi="IRNazanin" w:eastAsia="IRNazanin"/>
          <w:color w:val="111111"/>
          <w:sz w:val="28"/>
          <w:sz w:val="28"/>
          <w:szCs w:val="28"/>
          <w:rtl w:val="true"/>
          <w:lang w:bidi="fa-IR"/>
        </w:rPr>
        <w:t>ادامه توضیح مسئله چهارم در طرق اثبات نجاست</w:t>
      </w:r>
    </w:p>
    <w:p>
      <w:pPr>
        <w:pStyle w:val="BookText"/>
        <w:rPr/>
      </w:pPr>
      <w:r>
        <w:rPr>
          <w:rFonts w:ascii="IRNazanin" w:hAnsi="IRNazanin" w:eastAsia="IRNazanin"/>
          <w:color w:val="111111"/>
          <w:sz w:val="28"/>
          <w:sz w:val="28"/>
          <w:szCs w:val="28"/>
          <w:rtl w:val="true"/>
          <w:lang w:bidi="fa-IR"/>
        </w:rPr>
        <w:t>درباره طرق و راههای اثبات نجاست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یزدی راههایی را برای اثبات نجاست، ارائه کردند که رسیدیم به مسئله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لازم نیست مستند بیان خود را بگوید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چهارم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البینه ذکر مستند الشهاده نعم لو ذکرا مستندها و علم عدم صحته ، لم یحکم بالنجاسه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طرقی که برای اثبات نجاست ذکر شده بود، بینه بود اما درباره خصوصیات اثبات نجاست ، بحث از این قرار است که در بینه فقط خود اقامه بینه کافی است و مستند بینه لازم الذکر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دو نفر، شهادت بدهند درباره نجاست ثوبی ، لازم نیست که مستند ذکر کنند که این ثوب نجس است چون دیدم با بول یا با دم ملاقات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مستند لازم نیست چون حجت معتبر شرعی ، خود بینه است و از مقومات بینه این است که شاهد خبر را از شهود نقل کند و عن علم و عن حدس نباشد که بیشتر از این که بگوییم در مقام ، اقامه بینه ، ذکر مستند لازم است ، دلیلی نداریم و نیازی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ذکرا مستندها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ذکر کردند پس از ذکر مستند برای مشهود به ، اگر مستند درست نبود ، بینه تمام نیست به این صورت که اگر شاهد و بینه اعلام کرد نجاست ثوب را و مستند کرد این نجاست را به ملاقات متنجس و خود شاهد، قائل به منجسیت متنجس بود اما شخصی که می شنود قائل به منجسیت متنجس نیست ، در این صورت بینه کامل نخواهد بود و پس از ذکر مستند ، ثبوت نجاست از اساس به اشکال برمی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اختلافی بین فقه و حقوق در خصوص مستند بینه</w:t>
      </w:r>
    </w:p>
    <w:p>
      <w:pPr>
        <w:pStyle w:val="BookText"/>
        <w:rPr/>
      </w:pPr>
      <w:r>
        <w:rPr>
          <w:rFonts w:ascii="IRNazanin" w:hAnsi="IRNazanin" w:eastAsia="IRNazanin"/>
          <w:color w:val="111111"/>
          <w:sz w:val="28"/>
          <w:sz w:val="28"/>
          <w:szCs w:val="28"/>
          <w:rtl w:val="true"/>
          <w:lang w:bidi="fa-IR"/>
        </w:rPr>
        <w:t>ما یک مطلبی داریم اختلاف نظر بین فقه و حقوق که درباره تحقیق مستند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قطع را خواندید و مخصوصا در فرائد الاصول که قطع از هر جهتی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منشأ ، از جهت قاطع و از جهت 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حجتش ذاتی است از هر مستند و منشائی باشد و از هر کسی باشد و نسبت به هر چیزی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می گوید قطعی که حاصل شده است ، مستند را ببینید که از کجا حاصل شده است و همین طور بینه ای که اقامه شده است ، ببینید مستندش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در حقوق زده می شود ، حرف حقوقی نیست حرف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حقوقی ندارد بلکه حقوقدانها برای اینکه قطع از بین برود یا برای اینکه بینه را رد کنند می گویند بروید بینه را مستندش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پس از بررسی سند و مستند ، معلوم است که قطع درست نبوده و مقدماتی داشته که آن مقدمات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برای آن کسی که حاصل شده است ،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نوعی نیست قطع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که حاصل بشود ،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هم همین طور است شاهد که شهادت می دهد علم به مشهود به پیدا می کند و می تواند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تحقیق از بینه در حقوق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از سوی شرع حجیت کامل و قطعی شد ، آن دلیل بما هو قطع یا بما هو بینه یا بما هو خبر عادل ، یک حجت قطعی شرعی است و به مستندش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که یک جا که حکم صادر می شود از دادگاهی ، می گویند براساس قطع بوده است و گفته می شود بروید مقدمات قطع را تحقیق کنید، چرا این حرف را می زنند؟ این حرف حقوقی نیست ، در حقوق از لحاظ معاییر حقوقی چنین قانونی نیست اما تحقیقی است و منشأ دارد که احتمال تدلیس ، احتمال تزویر ، احتمال خوش باوری و اهمیت مسئله ، این عوامل باعث می شود که تحقیق مجدد بکند پس تحقیقی است نه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بین حقوق و فقه وجود ندارد چون حقوق یک مجموعه در درون فقه است اما اگر بگوییم فقه با حقوق فرق دارد ، در بحث های تحقیقاتی فرق دارد نه در بحث 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مستند لازم نیست ذکر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 بر عدم لزوم ذکر مستند در شهادت</w:t>
      </w:r>
    </w:p>
    <w:p>
      <w:pPr>
        <w:pStyle w:val="BookText"/>
        <w:rPr/>
      </w:pPr>
      <w:r>
        <w:rPr>
          <w:rFonts w:ascii="IRNazanin" w:hAnsi="IRNazanin" w:eastAsia="IRNazanin"/>
          <w:color w:val="111111"/>
          <w:sz w:val="28"/>
          <w:sz w:val="28"/>
          <w:szCs w:val="28"/>
          <w:rtl w:val="true"/>
          <w:lang w:bidi="fa-IR"/>
        </w:rPr>
        <w:t>اما اگر بگوییم که لازم است ذکر مستند، ادله ای هست که دال بر عدم لزوم ذکر مستند در شهادت ، عقلی و عقلایی و شرعی و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عقلایی</w:t>
      </w:r>
    </w:p>
    <w:p>
      <w:pPr>
        <w:pStyle w:val="BookText"/>
        <w:rPr/>
      </w:pPr>
      <w:r>
        <w:rPr>
          <w:rFonts w:ascii="IRNazanin" w:hAnsi="IRNazanin" w:eastAsia="IRNazanin"/>
          <w:color w:val="111111"/>
          <w:sz w:val="28"/>
          <w:sz w:val="28"/>
          <w:szCs w:val="28"/>
          <w:rtl w:val="true"/>
          <w:lang w:bidi="fa-IR"/>
        </w:rPr>
        <w:t xml:space="preserve">اما دلیل عقلایی سیره بر این است که بینه حجیت اش بما هی بینه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فحص از مستند را در قلمرو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می گوید به بینه اعتماد کنید بدون فحص از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دلیل عقلی کلامی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 که از هر شاهدی مستند بخواهد، اختلال نظام اجتماعی پیش می آید یعنی این روابط قائم در زندگی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شرعی</w:t>
      </w:r>
    </w:p>
    <w:p>
      <w:pPr>
        <w:pStyle w:val="BookText"/>
        <w:rPr/>
      </w:pPr>
      <w:r>
        <w:rPr>
          <w:rFonts w:ascii="IRNazanin" w:hAnsi="IRNazanin" w:eastAsia="IRNazanin"/>
          <w:color w:val="111111"/>
          <w:sz w:val="28"/>
          <w:sz w:val="28"/>
          <w:szCs w:val="28"/>
          <w:rtl w:val="true"/>
          <w:lang w:bidi="fa-IR"/>
        </w:rPr>
        <w:t>دلیل شرعی این است که اطلاق دلیل حجیت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که بینه را حجت اعتبار می کند، اطلاق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بما هی بینه بدون هیچ قیدی و از هر مستندی و از هر خواستگاهی که داشته است ، بینه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عدم فحص از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بینه که با مستند فرق دارد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تحلیلی این است که بینه و مستند دو حقیقت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دو شاهد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بینه که شهود از آن مستندها ، علم حاصل می کند به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بگوییم بینه ربطی دارد به مستند که خلف است و اگر بگوییم مستند لازم است که تحقیق بشود ، از بینه بیرون رفتیم دیگر اعتمادی به بینه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این حقیقت رسیدیم که در بینه فحص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دلیل عقلی و دلیل عقلایی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 دانیم که دلیل عقلایی در فقه عمدتا سیره است یا بعضی از اصول که اصول عقلایی است مثل اصل عدم غفلت و اصل عدم خطا در حس که تمام سرمایه و بنیاد ادله عقلاییه حکم عقلاء و فهم خردمندان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آن است که حکم عقلی نه به عنوان حکم عقلی که عقل آدم کشف می کند که این می شود علم بلکه حکم عقلی که براساس مبانی عقلی باشد</w:t>
      </w:r>
    </w:p>
    <w:p>
      <w:pPr>
        <w:pStyle w:val="BookText"/>
        <w:rPr/>
      </w:pPr>
      <w:r>
        <w:rPr>
          <w:rFonts w:ascii="IRNazanin" w:hAnsi="IRNazanin" w:eastAsia="IRNazanin"/>
          <w:color w:val="111111"/>
          <w:sz w:val="28"/>
          <w:sz w:val="28"/>
          <w:szCs w:val="28"/>
          <w:rtl w:val="true"/>
          <w:lang w:bidi="fa-IR"/>
        </w:rPr>
        <w:t>تقسیم دلیل عقلی به عقل فلسفی و کلامی</w:t>
      </w:r>
    </w:p>
    <w:p>
      <w:pPr>
        <w:pStyle w:val="BookText"/>
        <w:rPr/>
      </w:pPr>
      <w:r>
        <w:rPr>
          <w:rFonts w:ascii="IRNazanin" w:hAnsi="IRNazanin" w:eastAsia="IRNazanin"/>
          <w:color w:val="111111"/>
          <w:sz w:val="28"/>
          <w:sz w:val="28"/>
          <w:szCs w:val="28"/>
          <w:rtl w:val="true"/>
          <w:lang w:bidi="fa-IR"/>
        </w:rPr>
        <w:t>و مبانی عقلی به طور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عقلی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عقلی کلامی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دلیل عقلی به تناقض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مبانی عقلی فلسفی داشته باشد، باید منتهی بشود به تناقض چون تمامی اصول فلسفه از علیت و خلف و دور و تسلسل و تضاد در آخر همه به اصل الاصول و اول الاول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فقه مثال حکم عقلی که جنبه فلسفی داشته باشد ، همین وجوب مقدمه واجب است که عقلا واجب است و صحبت از انفکاک علت و معلول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عقلی کلامی عدمتا،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عقلی کلامی عبارت است از ثواب و عقاب و احوال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جزء احوال مربوط به مبدأ و معاد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امور زندگی برای مبدأ و معاد باید سرمایه گذاری کند و اگر نظام مختل بشود ، کاری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 حکم عقلی کلامی است و دلیل شد بر اینکه فحص از بینه به عمل نیاید و اگر فحص از بینه به عمل بیاید، نظام اجتماعی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دلیل عقلی می گوییم فحص از مستند بینه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حلی در تذکره در معلوم بودن مستند شهادت</w:t>
      </w:r>
    </w:p>
    <w:p>
      <w:pPr>
        <w:pStyle w:val="BookText"/>
        <w:rPr/>
      </w:pPr>
      <w:r>
        <w:rPr>
          <w:rFonts w:ascii="IRNazanin" w:hAnsi="IRNazanin" w:eastAsia="IRNazanin"/>
          <w:color w:val="111111"/>
          <w:sz w:val="28"/>
          <w:sz w:val="28"/>
          <w:szCs w:val="28"/>
          <w:rtl w:val="true"/>
          <w:lang w:bidi="fa-IR"/>
        </w:rPr>
        <w:t xml:space="preserve">اما علامه حلی </w:t>
      </w:r>
      <w:r>
        <w:rPr>
          <w:rStyle w:val="FootnoteAnchor"/>
          <w:rtl w:val="true"/>
        </w:rPr>
        <w:footnoteReference w:id="6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باید مستندش معلوم باشد و اگر مستندش معلوم نباشد ، قابل اعتماد نیست برای اینکه ربما شهادتی که اساسش پیش مشهود له یا مشهود علیه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 که زده شد که منجسیت متنجس یا امثال بنابراین باید مستند تحقیق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علامه حلی با همه عظمت و فضیلتی که دارند ، توجیه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اش این است که ایشان این فحص از مستند ، در مقام مرافعه و جایی که سوء ظن و امکان اتلاف حقوق وجود دارد،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فحص از مستند در مظان شبهه است که گفته شد اگر قرائنی وجود داشته باشد که شبهه ایجاد کند، جایی برای تحقیق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قرائن نباشد و ما باشیم و بینه، نیازی به فحص از مدرک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 کلام حلی جهتش را تعیین کرد که در مظان شبهه است یا قرائنی است که موجب شبهه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در فروع است نه در اصول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بینه در جهت فروع است و بینه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که هست که قطع که حجیت دارد، قطع مخالفین نسبت به غاصبین خلافت ، قطع دارد که غاصب اول بر حق است و قطع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 دارد که ابوحنیفه امام مذهب است و قطع حجت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بود که به این جواب در مطالعات نمی رسید که جواب می گفتند که مقدمه قطعش اشکال دارد یا معلوم نیست که قطع باشد ، جواب اصلی این بود که حجیت قطع و حجیت بینه و حجج شرعیه ،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در کتاب رساله عملیه خوانده ایم که اصول عقائد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باید تحقیق کند و قطعا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اینجا سیدالاستاد دارد که می گوید خداشناسی و اعتقادات برای انسان ، امر میسور است و تقصیر و قصور در خداشناسی نیست چون فطرت برای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خودش اندک توجهی کافی است</w:t>
      </w:r>
      <w:r>
        <w:rPr>
          <w:rFonts w:eastAsia="IRNazanin" w:cs="IRNazanin"/>
          <w:color w:val="111111"/>
          <w:sz w:val="28"/>
          <w:szCs w:val="28"/>
          <w:rtl w:val="true"/>
          <w:lang w:bidi="fa-IR"/>
        </w:rPr>
        <w:t>.</w:t>
      </w:r>
      <w:bookmarkStart w:id="181" w:name="pg4815_62791"/>
    </w:p>
    <w:p>
      <w:pPr>
        <w:pStyle w:val="BookText"/>
        <w:rPr/>
      </w:pPr>
      <w:bookmarkEnd w:id="181"/>
      <w:r>
        <w:rPr>
          <w:rFonts w:ascii="IRNazanin" w:hAnsi="IRNazanin" w:eastAsia="IRNazanin"/>
          <w:color w:val="111111"/>
          <w:sz w:val="28"/>
          <w:sz w:val="28"/>
          <w:szCs w:val="28"/>
          <w:rtl w:val="true"/>
          <w:lang w:bidi="fa-IR"/>
        </w:rPr>
        <w:t>سوال و جواب در اینکه امامت از اصول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اصول می دانیم آنها خلافت از اصول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نگذاشته اند مثل اینکه الان مجتهد دارند ولی اسم برایش نمی گذارند می گویند مفتی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واقعیت را جابه جا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که یک حکم شرعی نیست که فرع باشد بلکه یک بنیاد مذهب است و واقع معنای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اسم و تعبیر اسم ، واقعیت را جابه جا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تحقیقی که به عمل آمد، این نتیجه نهایی شد که بینه نیاز به فحص مستند ندارد و خود بینه بما هی بینه حجیت شرعی است</w:t>
      </w:r>
      <w:r>
        <w:rPr>
          <w:rFonts w:eastAsia="IRNazanin" w:cs="IRNazanin"/>
          <w:color w:val="111111"/>
          <w:sz w:val="28"/>
          <w:szCs w:val="28"/>
          <w:rtl w:val="true"/>
          <w:lang w:bidi="fa-IR"/>
        </w:rPr>
        <w:t>.</w:t>
      </w:r>
    </w:p>
    <w:p>
      <w:pPr>
        <w:pStyle w:val="Heading2"/>
        <w:numPr>
          <w:ilvl w:val="1"/>
          <w:numId w:val="1"/>
        </w:numPr>
        <w:rPr/>
      </w:pPr>
      <w:bookmarkStart w:id="182" w:name="__RefHeading___Toc2628038_2035185390"/>
      <w:bookmarkStart w:id="183" w:name="_Toc61"/>
      <w:bookmarkEnd w:id="182"/>
      <w:r>
        <w:rPr>
          <w:rtl w:val="true"/>
        </w:rPr>
        <w:t xml:space="preserve">مسئله پنجم از طرق اثبات نجاست </w:t>
      </w:r>
      <w:r>
        <w:rPr/>
        <w:t>91/10/26</w:t>
      </w:r>
      <w:bookmarkEnd w:id="183"/>
    </w:p>
    <w:p>
      <w:pPr>
        <w:pStyle w:val="BookText"/>
        <w:rPr/>
      </w:pPr>
      <w:r>
        <w:rPr>
          <w:rFonts w:ascii="IRNazanin" w:hAnsi="IRNazanin" w:eastAsia="IRNazanin"/>
          <w:color w:val="111111"/>
          <w:sz w:val="28"/>
          <w:sz w:val="28"/>
          <w:szCs w:val="28"/>
          <w:rtl w:val="true"/>
          <w:lang w:bidi="fa-IR"/>
        </w:rPr>
        <w:t>مسئله پنجم از طرق اثبات نجاست</w:t>
      </w:r>
    </w:p>
    <w:p>
      <w:pPr>
        <w:pStyle w:val="BookText"/>
        <w:rPr/>
      </w:pPr>
      <w:r>
        <w:rPr>
          <w:rFonts w:ascii="IRNazanin" w:hAnsi="IRNazanin" w:eastAsia="IRNazanin"/>
          <w:color w:val="111111"/>
          <w:sz w:val="28"/>
          <w:sz w:val="28"/>
          <w:szCs w:val="28"/>
          <w:rtl w:val="true"/>
          <w:lang w:bidi="fa-IR"/>
        </w:rPr>
        <w:t>شهادت به موجب نجاست نه خود نجاست</w:t>
      </w:r>
    </w:p>
    <w:p>
      <w:pPr>
        <w:pStyle w:val="BookText"/>
        <w:rPr/>
      </w:pPr>
      <w:r>
        <w:rPr>
          <w:rFonts w:ascii="IRNazanin" w:hAnsi="IRNazanin" w:eastAsia="IRNazanin"/>
          <w:color w:val="111111"/>
          <w:sz w:val="28"/>
          <w:sz w:val="28"/>
          <w:szCs w:val="28"/>
          <w:rtl w:val="true"/>
          <w:lang w:bidi="fa-IR"/>
        </w:rPr>
        <w:t>سید طباطبایی یزدی در فصل مربوط به طرق اثبات نجاست مسئله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یشهدا بالنجاسه بل بموجبها کفی و ان لم یکن موجبا عندهما او عند احدهما فلو قال ان هذا الثوب لاقی عرق المجنب من حرام أو ماء الغساله کفی عند من یقول بنجاستهما و ان لم یکن مذهبهما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یعنی دو شاهد، شهادت ندهند به نجاست بلکه شهادت به موجب نجاست و بگویند این ثوب ملاقات کرد با دم مثلا، کافی است برای اینکه در شهادت یا اقامه بینه بر نجاست، لازم نیست که بینه تعلق داشته باشد به خود نجاست بلکه موجب نجاست هم بینه اعلام بکند، نجاست ثابت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عقیده بودن شاهد و مشهود له لازم نیست</w:t>
      </w:r>
    </w:p>
    <w:p>
      <w:pPr>
        <w:pStyle w:val="BookText"/>
        <w:rPr/>
      </w:pPr>
      <w:r>
        <w:rPr>
          <w:rFonts w:ascii="IRNazanin" w:hAnsi="IRNazanin" w:eastAsia="IRNazanin"/>
          <w:color w:val="111111"/>
          <w:sz w:val="28"/>
          <w:sz w:val="28"/>
          <w:szCs w:val="28"/>
          <w:rtl w:val="true"/>
          <w:lang w:bidi="fa-IR"/>
        </w:rPr>
        <w:t>حتی اگر آن موجب نجاست، موجب عند المشهود 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تا شاهد شهادت می دهند که این ثوب ملاقات کرد با عرق مجنب از حرام و صاحب ثوب، عرق مجنب از حرام را نجس می داند و شاهد عرق مجنب از حرام را نجس نمی داند اما دو تا شاهد که بگوید ثوب ملاقات کرد با عرق مجنب از حرام و همین موجب را ذکر بکنند کافی است برای اثبات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نکته را اعلام می کند و آن این است که هم عقیده بودن شاهد با مشهود 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مشهود له واقع کشف شد از لحاظ شرعی و نجاست ثوب برایش معلوم شد از طریق بینه ، حالا آن شاهدها خود معتقد باشند به نجاست یا نباشند، ربطی به اثبات نجاست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 اختلاف مستند بینه غیر مضر است</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شهدا بالنجاسه و اختلف مستندهما کفی فی ثبوتها و ان لم تثبت الخصوصیه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که شاهد و بینه هست شهادت بدهند به نجاست چیزی ولی آن دو شاهد اختلاف داشته باشند در مستند شهادت ، یکی بگوید به دم ملاقات کرد و دیگری بگوید به بول ملاقات کرد</w:t>
      </w:r>
    </w:p>
    <w:p>
      <w:pPr>
        <w:pStyle w:val="BookText"/>
        <w:rPr/>
      </w:pPr>
      <w:r>
        <w:rPr>
          <w:rFonts w:ascii="IRNazanin" w:hAnsi="IRNazanin" w:eastAsia="IRNazanin"/>
          <w:color w:val="111111"/>
          <w:sz w:val="28"/>
          <w:sz w:val="28"/>
          <w:szCs w:val="28"/>
          <w:rtl w:val="true"/>
          <w:lang w:bidi="fa-IR"/>
        </w:rPr>
        <w:t>خصوصیات با اختلاف مستند ثابت نمی 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 فرماید این شهادت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یثبت الخصوصیه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ثابت می شود ولی خصوصیت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است که تطهیر نجاست بول چگونه است و تطهیر نجاست دم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خصوصیاتی است که نیاز به دلیل دیگر دارد و از این بینه آن خصوصیات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مثال 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قال احدهما ان هذا الشئ لاقی البول و قال الاخر انه لاقی الدم فیحکم بنجاسته لکن لا یثبت النجاسه البولیه و لا النجاسه الدمیه بل القدر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چیزی که ثابت شد، قدر مشترک بین این دو ملاقات که عبارت است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تمسک به قول دو شاهد مختلف عدم تنافی قولین شاهدین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اذا لم ینف کل منهما 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قدر مشترک ثابت می شود اگر هر یکی از این دو شاهد، دیگری را نفی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اتفقا علی اصل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دو تایشان به نجاست که قدر مشترک هست، متفق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نفاه کما اذا قال احدهما انه لاقی البول و قال الاخر لا بل لاقی الدم ففی الحکم بالنجاسه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به نجاست اشکال است چون یکی دیگری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بر مبنای تعارض و عدم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دو شاهد یکی بگوید ملاقات کرد این ثوب با دم و دیگری بگوید ملاقات کرد ثوب با بول، در این صورت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تکاذب دلیلین است که یک دلیل دلیل دیگر را تکذیب کند و اگر تکذبیبی نبود،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دلیل آمده و یکی دیگری را تکذیب نمی کند و تعارضی نیست و یک قدر مشترک که نجاست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قدر مشترک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دمی و نجاست 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دیگری را نفی کرد که گفت ملاقات با دم نبوده، ملاقات با بول بوده در اینجا تکذیب و تعارض است و وقتی که تعارض باشد، دلیلین متعارضین از حجیت می افتند و قاعده معروف این است که تساقط می کند پس مطلوب ثابت نشد و اثبات نجاست نیاز به دلیل و حجت داشت و اینجا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نگوییم حکم طهارت است؟ طبیعتا شبهه است و شبهه که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آمده و ایجاد شبهه کرده پس شبهه سرجای خودش باقی است از این جهت محل اشکال است و جایی که محل اشکال بود، طبیعتا در عمل می شود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و استدلال مورد نظر سید طباطبایی بود ،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این مسئله</w:t>
      </w:r>
    </w:p>
    <w:p>
      <w:p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68"/>
      </w:r>
      <w:r>
        <w:rPr>
          <w:rFonts w:ascii="IRNazanin" w:hAnsi="IRNazanin" w:eastAsia="IRNazanin"/>
          <w:color w:val="111111"/>
          <w:sz w:val="28"/>
          <w:sz w:val="28"/>
          <w:szCs w:val="28"/>
          <w:rtl w:val="true"/>
          <w:lang w:bidi="fa-IR"/>
        </w:rPr>
        <w:t>این مسئله را مفصل شرح می دهد</w:t>
      </w:r>
    </w:p>
    <w:p>
      <w:pPr>
        <w:pStyle w:val="BookText"/>
        <w:rPr/>
      </w:pPr>
      <w:r>
        <w:rPr>
          <w:rFonts w:ascii="IRNazanin" w:hAnsi="IRNazanin" w:eastAsia="IRNazanin"/>
          <w:color w:val="111111"/>
          <w:sz w:val="28"/>
          <w:sz w:val="28"/>
          <w:szCs w:val="28"/>
          <w:rtl w:val="true"/>
          <w:lang w:bidi="fa-IR"/>
        </w:rPr>
        <w:t>شرائط شهادت از نظر آقای خویی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ارکانی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شهود و علم و حس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شهادت شئ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را نداشت، ممکن است شهادت، خبر واحد بشود اما بینه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اختلاف بینه در عرض و وصف و نوع در مشهود 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دو امر جدایی را شهادت داد مثلا یکی گفت مالکی خانه خودش را به زید فروخت و دیگری آمد گفت خانه خودش را به عمرو فروخت، این بینه نیست برای اینکه متعلق بینه دو چیز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زید و معامله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متعلق شهادت واحد باشد و اختلاف در عوارض و طواری باشد،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شاهد بگوید که این ثوب با بول ملاقات کرد در روز و شاهد دیگر بگوید ملاقات کرد در شب، این اختلاف در طواری و عوارض است و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بینه است و اختلاف در عوارض، اختلاف ماهیتی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اختلاف در صنف باشد مثلا یک شاهد گفت که این آب که در اختیار شما هست، ملاقات کرد با ید میته و شاهد دیگر گفت این ملاقات کرد با رجل میته، اختلاف در صنف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نوع است و قسمت هایی که زیر نوع قرار می گیرد،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صنف هم اختلاف ماهیتی بوجود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بینه اقامه شده است بر شئ واحدی ماهیتا که میته باشد و شهادت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جامع انتزاعی با دلالت التزامی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ثوب ملاقات کرد با بول و شاهد دوم بگوید ثوب ملاقات کرد با دم، این اختلاف در نوع هست که دم یک نوع است و بول یک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نوع، تعدد ماهیتی می آورد چون دو حقیقت و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دو چیز شد، دیگر بینه محقق نشده برای اینکه متعلق باید شئ واحد باشد و بینه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یک جامع انتزاعی برای این دو نوع در نظر می گیریم که وحدت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انتزاعی عبارت است از عنوان واحدی که از اشیاء یا دو شئ متعدد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دو شئ یا شیئن یک عنوان انتزاع کنید می گویید احدهما بلا تعیین که این جامع انتزاعی است پس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انتزاعی در نظر بگیرید، جامع انتزاعی که متعلق بینه که نیست بلکه انتزاع می شود از متعلق بینه و نیاز به این دارد که یک دلالت التزامی در کار باشد و دلالت مطابقی بینه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اگر جامع انتزاعی از مثال مورد بحث اثبات بشود، باید توسط دلالت التزامیه باشد که بگوییم بینه می گوید ملاقات کرده با بول و بینه دوم می گوید که ملاقات کرده با دم، جامعش این است که بینه گفته است که ملاقات با احدهما بلا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با احدهما لازمه آن دو شاهد است که می شود مدلول دلالت التزامی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التزامی تابع دلالت مطابقی است حدوثا و حجتا</w:t>
      </w:r>
    </w:p>
    <w:p>
      <w:pPr>
        <w:pStyle w:val="BookText"/>
        <w:rPr/>
      </w:pPr>
      <w:r>
        <w:rPr>
          <w:rFonts w:ascii="IRNazanin" w:hAnsi="IRNazanin" w:eastAsia="IRNazanin"/>
          <w:color w:val="111111"/>
          <w:sz w:val="28"/>
          <w:sz w:val="28"/>
          <w:szCs w:val="28"/>
          <w:rtl w:val="true"/>
          <w:lang w:bidi="fa-IR"/>
        </w:rPr>
        <w:t>این طریق و این مسلک درست نیست برای اینکه دلالت التزامی تابع دلالت مطابقی است حدوثا و حجتا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مطابقیه حادث نباشد، زمینه حدوث برای دلالت التزامیه نیست چون لازمه مدلول مطابقی، دلالت التزامی است پس مدلول مطابقی باشد و ربط دلالت التزامی با دلالت مطابقی مثل ربط فرع با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حجتا، تا وقتی که دلالت مطابقی، حجیت اش برقرار است، دلالت التزامی هم حجیت دارد و معتبر است اما اگر دلالت مطابقی حجیتش از بین رفت، دیگر برای دلالت التزامی حجیتی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دلالت مطابقی پس از تعارض از بین رفت و حجیت از دلالت مطابقی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که تعارض کردند، تعارض یعنی سلب حجیت پس حجیت از دلالت مطابقی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سلب شدن حجیت از دلالت مطابقی، دلالت التزامی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قدر متیقن با خبر عادل</w:t>
      </w:r>
    </w:p>
    <w:p>
      <w:pPr>
        <w:pStyle w:val="BookText"/>
        <w:rPr/>
      </w:pPr>
      <w:r>
        <w:rPr>
          <w:rFonts w:ascii="IRNazanin" w:hAnsi="IRNazanin" w:eastAsia="IRNazanin"/>
          <w:color w:val="111111"/>
          <w:sz w:val="28"/>
          <w:sz w:val="28"/>
          <w:szCs w:val="28"/>
          <w:rtl w:val="true"/>
          <w:lang w:bidi="fa-IR"/>
        </w:rPr>
        <w:t>اگر شما بگویید که بینه نشد اما در مثل چنین مورد، از باب حجیت خبر عادل نجاست ثابت می شود که در خبر عادل که دو عادل شهادت بدهند که وحدت متعلق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شهادت داده است که ملاقات شده با بول و عادل دیگر شهادت داده ملاقات شده با دم، می فرماید این هم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عادل در موضوعات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مشهور که خبر عادل در موضوعات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مبنای سید الاستاد که خبر عادل در موضوعات هم حجت است چون سیره قلمرواش اختصاص به احکام ندارد و سیره احکام و موضوعات را یکسان پوشش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خبر به عنوان خبر عادل با هم تعارض می کنند و تعارض که کردند از حجیت می افتند پس حجیت خبر عادل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معلوم شد که در این مورد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شاهد بگوید ملاقات با دم صورت گرفته و شاهد دیگر بگوید ملاقات با بول صورت گرفته، در اینجا بینه نیست و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نفی کند دیگری را یا نفی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دو شاهد دو خبر متعارض است من حیث الذات با هم تنافی دارند و دلیل کامل نیست و اثر نخواهد کرد و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با تمام شرح و بسط که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در مثالی که سید الاستاد زده اند و تحقیقی که ارائه فرموده اند، بسیار عالی و متین اما با استدلال و ترتیبی که در متن عروه آمده است، تطبیق و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ثابت می شود و سید الاستاد می فرماید که جامع انتزاعی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قدر مشترک و جامع انتزاعی، قدر مشترک، جامع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عبارت است از ماهیت مشترک بین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بگویید که استاد سوار بر ماشین پراید آمد و دیگری بگوید سوار بر ماشین پژو آمد که این دو خبر یک قدر مشترک دارد یعنی سوار بر وسیله نقلیه به عنوان جسم که ماشین خاص می شود فصل و قدر مشترک جامع ماهوی است و انتزاعی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بعد از قدر مشترک و جامع ماهوی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صاحب عروه در قدر مشترک است نه متعارضین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سید که می فرماید یکی شهادت داد که این نجاست برگرفته از ملاقات با بول است دیگری شهادت داد که این نجاست برگرفته از ملاقات با دم است، قدر مشترک و جامع ماهوی ، نجاست است و آن مقامش محقق است و متیقن است و خصوصیات پس از آن ماهیت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محقق و خصوصیات متفرع بر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که توسط دم یا توسط ملاقات به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پس از جنس و قدر مشترک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شاهد که یکی می گوید ملاقات با بول صورت گرفته و دیگری می گوید ملاقات با دم صورت گرفته، یک قدر مشترکی دارد به نام نجاست و به عنوان قدر مشترک ثابت است بلا اشکال و براساس فهم عرف و براساس تحلیل و دقت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شهادت قطعا نجاست است و نجاست یک حقیقت و یک جنس است که دو خصوصیت داشته که آن خصوصیات خارج ماهیت است، ماهیت نجاست در ضمن این دو تا ثابت شد و تنافی که با هم نداشت که یکی دیگری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می فرماید قدر مشترک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محقق خراسانی در بحث تعادل و تراجیح کتاب کفایه الاصول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تعارض خبرین، مطلبی که ثابت می شود، نفی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خبر بگوید نماز جمعه واجب است و خبر دیگر بگوید نماز جمعه در زمان غیبت حرام است، دو خبر تعارض و تساقط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تعارض خبرین، نفی قول سوم است که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استفاده از بیان محقق خراسانی و با توجه به نظر شریف سید طباطبایی به این حقیقت رسیدیم که اگر دو تا خبر با دو خصوصیت و اشتراک در جنس، خبری بدهند آن حد مشترک قابل اثبات است اما قدر مشترک چیزی است و جامع انتزاعی که پس از وجود طرفین یا موردین بعدا انتزاع می شود، 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فرمایش سید الاستاد که جامع انتزاعی قابل اثبات نیست از طریق بینه و مبنای ایشان که دلالت التزامی تابع دلالت مطابقی هم تایید می کند اما آن در جامع انتزاعی است نه در قدر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متنی که سید در عروه می گوید درست است که دو خبر برسد هرچند اختلاف در خصوصیت داشته باشند نجاست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براینکه فهم عرفی هم این را تایید می کند و احتیاط هم مطابق این حکم است و قول محقق خراسانی هم مؤید دیگر می تواند باشد که بگوییم از جمع بین این دو قول، قول سومی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اینجا تعارضی در کار نیست و فرضا تعارض هم باشد، قول سوم منتفی است یعنی نجاست مردد بین این دوتاست و قول سومی نیست که طهارت باشد</w:t>
      </w:r>
      <w:r>
        <w:rPr>
          <w:rFonts w:eastAsia="IRNazanin" w:cs="IRNazanin"/>
          <w:color w:val="111111"/>
          <w:sz w:val="28"/>
          <w:szCs w:val="28"/>
          <w:rtl w:val="true"/>
          <w:lang w:bidi="fa-IR"/>
        </w:rPr>
        <w:t>.</w:t>
      </w:r>
      <w:bookmarkStart w:id="184" w:name="pg4815_62806"/>
    </w:p>
    <w:p>
      <w:pPr>
        <w:pStyle w:val="Heading2"/>
        <w:numPr>
          <w:ilvl w:val="1"/>
          <w:numId w:val="1"/>
        </w:numPr>
        <w:rPr/>
      </w:pPr>
      <w:bookmarkStart w:id="185" w:name="__RefHeading___Toc2628040_2035185390"/>
      <w:bookmarkStart w:id="186" w:name="_Toc62"/>
      <w:bookmarkEnd w:id="184"/>
      <w:bookmarkEnd w:id="185"/>
      <w:r>
        <w:rPr>
          <w:rtl w:val="true"/>
        </w:rPr>
        <w:t xml:space="preserve">ادامه بحث از فوائد رجالی </w:t>
      </w:r>
      <w:r>
        <w:rPr/>
        <w:t>91/10/27</w:t>
      </w:r>
      <w:bookmarkEnd w:id="186"/>
    </w:p>
    <w:p>
      <w:pPr>
        <w:pStyle w:val="BookText"/>
        <w:rPr/>
      </w:pPr>
      <w:r>
        <w:rPr>
          <w:rFonts w:ascii="IRNazanin" w:hAnsi="IRNazanin" w:eastAsia="IRNazanin"/>
          <w:color w:val="111111"/>
          <w:sz w:val="28"/>
          <w:sz w:val="28"/>
          <w:szCs w:val="28"/>
          <w:rtl w:val="true"/>
          <w:lang w:bidi="fa-IR"/>
        </w:rPr>
        <w:t>ادامه بحث از فوائد رجالی</w:t>
      </w:r>
    </w:p>
    <w:p>
      <w:pPr>
        <w:pStyle w:val="BookText"/>
        <w:rPr/>
      </w:pPr>
      <w:r>
        <w:rPr>
          <w:rFonts w:ascii="IRNazanin" w:hAnsi="IRNazanin" w:eastAsia="IRNazanin"/>
          <w:color w:val="111111"/>
          <w:sz w:val="28"/>
          <w:sz w:val="28"/>
          <w:szCs w:val="28"/>
          <w:rtl w:val="true"/>
          <w:lang w:bidi="fa-IR"/>
        </w:rPr>
        <w:t>درباره فوائد رجالیه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از لحاظ عدد ده تا فائده تنظیم شده است و منظور از فائده در بحث رجال، نکته رجالی است و قواعد رجالیه معیارها و کلیات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حدیث تقیه ای</w:t>
      </w:r>
    </w:p>
    <w:p>
      <w:pPr>
        <w:pStyle w:val="BookText"/>
        <w:rPr/>
      </w:pPr>
      <w:r>
        <w:rPr>
          <w:rFonts w:ascii="IRNazanin" w:hAnsi="IRNazanin" w:eastAsia="IRNazanin"/>
          <w:color w:val="111111"/>
          <w:sz w:val="28"/>
          <w:sz w:val="28"/>
          <w:szCs w:val="28"/>
          <w:rtl w:val="true"/>
          <w:lang w:bidi="fa-IR"/>
        </w:rPr>
        <w:t>فائده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حدیث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حدیث تقیه همیشه در موارد تعارض است یعنی دو روایت اگر متعارض بود، آنجا زمینه برای روایت تقیه ای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موارد تعارض در روایات، اصل بر عدم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محفوف به قرائن در اعتبار مثل خبر متواتر می شود</w:t>
      </w:r>
    </w:p>
    <w:p>
      <w:pPr>
        <w:pStyle w:val="BookText"/>
        <w:rPr/>
      </w:pPr>
      <w:r>
        <w:rPr>
          <w:rFonts w:ascii="IRNazanin" w:hAnsi="IRNazanin" w:eastAsia="IRNazanin"/>
          <w:color w:val="111111"/>
          <w:sz w:val="28"/>
          <w:sz w:val="28"/>
          <w:szCs w:val="28"/>
          <w:rtl w:val="true"/>
          <w:lang w:bidi="fa-IR"/>
        </w:rPr>
        <w:t>فائده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محفوف به قرائن در اعتبار مثل خبر متواتر می شود یعنی می شود سنت و قطعی منتها از طریق قرائن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بود در حد موثقه بعد دیدیم که معمول بها هم بود و بعد دیدیم که موافق اطلاق کتاب هم بود و مطابق ضرورت زندگی هم بود و مطابق با مقتضای فطرت هم بود، این مجموعه قرائن بعد می بینیم روایات زیادی هم ولو سند صحیح ندارد، با این روایت همراهی دارد، این مجموعه قرائن یک روایت موثقه را می کند روایت قطعی که این را می گوییم محفوف به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مساوی با عدم اعتبار نیست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در اصطلاح روایی مساوی با سقوط نهایی روایت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مثل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شایعه یا یک برداشت خطا درباره معنای ضعف وجود دارد که می گوید روایت ضعف است پس تمام شد یا می گوید این روایت شاذ است، اینگونه نیست، روایت ضعیف مساوی با روایت ساقط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ضعیف ما نتوانستیم راه اعتبارش را پیدا کنیم ولی آن یک درجه از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 هم همین طور ، شذوذ یعنی روایتی که در برابر مشهور قرار بگیرد که این از اعتبار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ثالثه شیخ می گوید که شذوذ از روایات وجود دارد اما کسی که رجال نداند، می گوید روایتی از اعتبار ساقط شده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این است که روایت غیر مشهوری است اما در یک درجه از اعتبار هست منتها درجه اعتبارش کامل نشده است لذا درباره شهادت ثالثه روایت هم هست که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شیخ بگوید روایت هست یعنی روایت بودن ثابت است چون منبع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تهذیب کتابش معتبر است برای اینکه از شیخ است ، کتاب که از مولف اعتبارش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وقتی بگوید روایات شذوذ هست یعنی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درباره شهادت ثالثه هست منتها شاذ است و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شاذ و ضعیف</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ضعیف هر دو وهن در روایت دارند منتها شاذ متعلق به روایت است و ضعف متعلق به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اشکال کنید که روایت شاذ که هست، مقابلش که مشهور است و حجت است و شاذ از حجت می افتد که جوابش در فائده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و اعراض مشهور اگر مدرکی بود اعتبار ندارد</w:t>
      </w:r>
    </w:p>
    <w:p>
      <w:pPr>
        <w:pStyle w:val="BookText"/>
        <w:rPr/>
      </w:pPr>
      <w:r>
        <w:rPr>
          <w:rFonts w:ascii="IRNazanin" w:hAnsi="IRNazanin" w:eastAsia="IRNazanin"/>
          <w:color w:val="111111"/>
          <w:sz w:val="28"/>
          <w:sz w:val="28"/>
          <w:szCs w:val="28"/>
          <w:rtl w:val="true"/>
          <w:lang w:bidi="fa-IR"/>
        </w:rPr>
        <w:t>فائده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و اعراض مشهور اگر مدرکی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شنیده اید که رب مشهور لا اصل له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درباره شهادت ثالثه حکومت های جابر بوده که مشهور می شود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 شاذ که اصل داشته باشد و مشهور اصل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اعراض هم مدرکی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مشهور و در اعراض مشهور، مدرکی بودن خیلی نکته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اجماع ممکن است ان قلتی بکنیم که اجماع مدرکی قبل از تطور نبوده بلکه بعد از تطور آمده اما درباره اعراض مشهور قبل و بعد ندارد و یک تحلیل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دیدیم که مستند به مدرک است پس مشهوری نیست و اگر اعراضی دیدیم که مستند به مدرک است پس اعراضی نیست و باید به مدرک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با عمل مشهور حجت می شود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بحث حجیت خبر می فرماید با عمل مشهور، خبر فاسق براساس منطوق آیه نبأ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اش این است که روایت ضعیف مساوی با سقوط از اعتبار نیست برای اینکه مصداق بارز ضعیف، فاسق است و در آیه نبأ نگفته است که فاطرحوا بلکه گفته فتبینوا یعنی از اعتبار کامل ساقط نیست و نیاز به تبین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آن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به روایت عمل بکند، تبین انجام شده و طبق منطوق خبر تبین شده است پس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عمل کرده باشند می شود خبر تبین شده است به این نحو که شما یک خبری را تحقیق کردید تا ثابت کردید که مشهور به آن عمل می کند و این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ضعیف بعد از عمل مشهور براساس منطوق آیه نبأ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و شهرت متاخرین</w:t>
      </w:r>
    </w:p>
    <w:p>
      <w:pPr>
        <w:pStyle w:val="BookText"/>
        <w:rPr/>
      </w:pPr>
      <w:r>
        <w:rPr>
          <w:rFonts w:ascii="IRNazanin" w:hAnsi="IRNazanin" w:eastAsia="IRNazanin"/>
          <w:color w:val="111111"/>
          <w:sz w:val="28"/>
          <w:sz w:val="28"/>
          <w:szCs w:val="28"/>
          <w:rtl w:val="true"/>
          <w:lang w:bidi="fa-IR"/>
        </w:rPr>
        <w:t>فائده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و شهرت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متقدمین اصحاب اعتبار است و شهرت متاخرین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های علمی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شایعه ای که در بین محققین هست که آقای خویی شهرت را نهایئا فاقد اعتبار می دانند، اولا این حرف با واقع و با تحقیق موافق نیست و ایشان رأیشان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 علمی زیاد داریم که یکی از آنها این است که در رسائل، شیخ انصاری اجماع منقول را مورد بحث قرار داده و از اجماع محصل بحث نمی کند اما شایعه شده است که آن اشکالاتی که به اجماع منقول وارد است، آن را به اجماع محصل وصل کرده اما اصلا صحبت از اجماع محصل نیست و بحث از اجماع منقول است از این باب که در بحث حجیت خبر است می گوید اجماع منقول هم جزء مصداق خبر هست یا نیست؟ چون اجماع قول معصوم را در ضمن دارد و اگر خبر را نقل کند، حجیت خبر است و اجماع را هم نقل کند که می شود حجیت خبر که بعد می گوید خبر بودنش باید حسی باشد و حدس درست نیست و قاعده لطف باشد چه می شود که اینها همه اش برای اجماع منقول است که اینها را آورده اند که اجماع یا حسی یا حدسی یا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اگر به معنای کلمه اتفاق الکل محقق بشود، مورد تسالم کل اصحاب است حجیت آن که خود شیخ در ضمن بحث اجماع منقول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تصریح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شکل اجماع محصل گرفت که آثار محصل برایش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اجماع محصل</w:t>
      </w:r>
    </w:p>
    <w:p>
      <w:pPr>
        <w:pStyle w:val="BookText"/>
        <w:rPr/>
      </w:pPr>
      <w:r>
        <w:rPr>
          <w:rFonts w:ascii="IRNazanin" w:hAnsi="IRNazanin" w:eastAsia="IRNazanin"/>
          <w:color w:val="111111"/>
          <w:sz w:val="28"/>
          <w:sz w:val="28"/>
          <w:szCs w:val="28"/>
          <w:rtl w:val="true"/>
          <w:lang w:bidi="fa-IR"/>
        </w:rPr>
        <w:t>سوال و جواب وجه اجماع محصل اولا در حد یک ضرورت است همان ضرورتی که می گوییم ادله اربعه است و ثانیا از حد اطمینان بالاتر نزدیک به یقین در جهت کشف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فقهاء با آن مکانت و با آن خبرویت و با آن احتیاط و با آن تبحر، اگر همه با هم یک مطلبی را بگویند، هیچ محققی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شیخ حائری تا سید بروجردی تا سید خوانساری تا امام خمینی همه شان اگر یک مطلبی بگویند، شما شک می کنید؟ شمایی که می دانید یک فقیه چیست و براساس چه مبانی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را می گوید بین خود و خدایش چگونه حجت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شیخ طوسی با تابعین وصل است و شیخ مفید با اصحاب وصل است و با آن تبحر و با آن مکانت و با آن دقت از صدر تا ذیل یک مطلب را بگویند اگر شک کنیم، شک ما بر اصل مذهب است که این می شود ضرورت که ارتباط پیدا می کند با اصل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آقای خویی در اعتبار شهرت و عدم اعتبار آن چیست؟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دیگر که سید الاستاد شهرت را قبول ندارد، بله درست است در بحث اصولی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اجماع که نیست و دلیل اعتبار که ندارد و رب مشهور لا اصل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در مصباح الاصول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شهرت عملیه قدماییه که قول آنها برای توثیق اعتبارش مورد تسالم است مثلا قول شیخ مفید درباره توثیق یک راوی مورد اعتبار است به تسالم الاصحاب است و همین طور قول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قولشان در توثیق مورد تسالم است، عملشان هم درباره توثیق یک راوی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عمل از یک فقیه مثل شیخ طوسی و شیخ مفید که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توثیق می تواند لفظی باشد می تواند عملی باشد که در این شکی نیست بلکه توثیق عملی بالاتر و قوی تر از قول لفظی است برای اینکه در توثیق قولی یک نفر موثق است اما در توثیق عملی، عمل یک فرد نیست بلکه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از لحاظ قوت و ضعف، یک نفر تا یک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توثیق عملی قوت اعتبارش بالاتر از توثیق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گفتیم شهرت هم کاری از پیش نمی برد؟</w:t>
      </w:r>
    </w:p>
    <w:p>
      <w:pPr>
        <w:pStyle w:val="BookText"/>
        <w:rPr/>
      </w:pPr>
      <w:r>
        <w:rPr>
          <w:rFonts w:ascii="IRNazanin" w:hAnsi="IRNazanin" w:eastAsia="IRNazanin"/>
          <w:color w:val="111111"/>
          <w:sz w:val="28"/>
          <w:sz w:val="28"/>
          <w:szCs w:val="28"/>
          <w:rtl w:val="true"/>
          <w:lang w:bidi="fa-IR"/>
        </w:rPr>
        <w:t>شهرت قدمایی توثیق هست اما مصداق برای این چنین شهرتی به سادگی محقق نمی شود</w:t>
      </w:r>
    </w:p>
    <w:p>
      <w:pPr>
        <w:pStyle w:val="BookText"/>
        <w:rPr/>
      </w:pPr>
      <w:r>
        <w:rPr>
          <w:rFonts w:ascii="IRNazanin" w:hAnsi="IRNazanin" w:eastAsia="IRNazanin"/>
          <w:color w:val="111111"/>
          <w:sz w:val="28"/>
          <w:sz w:val="28"/>
          <w:szCs w:val="28"/>
          <w:rtl w:val="true"/>
          <w:lang w:bidi="fa-IR"/>
        </w:rPr>
        <w:t>جوابش را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عملی قدماییه که قدمای اصحاب با آن تبحر و با آن قرب و انس و دقت، اگر عمل بکنند، توثیق عملی درست است اما اشکال کار این است که مصداق برای همچنین شهرتی به سادگی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یک روایت را پیدا کنید که قدمای اصحاب فتوا را مستقیما بر اساس آن روایت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 قدمایی که جابر ضعف نیست برای این است که پیدا کردن مصداق، کار میسوری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شهرت قدمایی اعتبار اعلام شد اما اشکال شد صغروی که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ایشان قائل به اعتبار شهرت قدمایی است اما بحث صغروی را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عامه همیشه وهن نیست</w:t>
      </w:r>
    </w:p>
    <w:p>
      <w:pPr>
        <w:pStyle w:val="BookText"/>
        <w:rPr/>
      </w:pPr>
      <w:r>
        <w:rPr>
          <w:rFonts w:ascii="IRNazanin" w:hAnsi="IRNazanin" w:eastAsia="IRNazanin"/>
          <w:color w:val="111111"/>
          <w:sz w:val="28"/>
          <w:sz w:val="28"/>
          <w:szCs w:val="28"/>
          <w:rtl w:val="true"/>
          <w:lang w:bidi="fa-IR"/>
        </w:rPr>
        <w:t>فائده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عامه وهن نیست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تعارض مورد 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دوازده فائده و ده قاعده بحث رجال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امام رضا که من خیار الناس؟ خوبان چه کسانی هستند امام رضا چهار علامت را بیان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احسانی باشد، خودش خوشحال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 و اسائتی از او سر بزند، استغفار می کند که پشیمان شدن استغفار عملی است و هم پشیمان بشود و هم استغفار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نعمت را ببیند و موفقیتی برسد، شکر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هم معنایش درویشی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بی قراری نکند و غصه نخورد اما برای علاجش که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صبر درویشی است که اگر مشکلی آمد، تلاشی نکند بلکه تلاش بکند اما بی قراری و بی صبری نکند</w:t>
      </w:r>
      <w:r>
        <w:rPr>
          <w:rFonts w:eastAsia="IRNazanin" w:cs="IRNazanin"/>
          <w:color w:val="111111"/>
          <w:sz w:val="28"/>
          <w:szCs w:val="28"/>
          <w:rtl w:val="true"/>
          <w:lang w:bidi="fa-IR"/>
        </w:rPr>
        <w:t>.</w:t>
      </w:r>
      <w:bookmarkStart w:id="187" w:name="pg4815_62816"/>
    </w:p>
    <w:p>
      <w:pPr>
        <w:pStyle w:val="Heading2"/>
        <w:numPr>
          <w:ilvl w:val="1"/>
          <w:numId w:val="1"/>
        </w:numPr>
        <w:rPr/>
      </w:pPr>
      <w:bookmarkStart w:id="188" w:name="__RefHeading___Toc2628042_2035185390"/>
      <w:bookmarkStart w:id="189" w:name="_Toc63"/>
      <w:bookmarkEnd w:id="187"/>
      <w:bookmarkEnd w:id="188"/>
      <w:r>
        <w:rPr>
          <w:rtl w:val="true"/>
        </w:rPr>
        <w:t xml:space="preserve">ادامه مسئله ششم </w:t>
      </w:r>
      <w:r>
        <w:rPr/>
        <w:t>91/10/30</w:t>
      </w:r>
      <w:bookmarkEnd w:id="189"/>
    </w:p>
    <w:p>
      <w:pPr>
        <w:pStyle w:val="BookText"/>
        <w:rPr/>
      </w:pPr>
      <w:r>
        <w:rPr>
          <w:rFonts w:ascii="IRNazanin" w:hAnsi="IRNazanin" w:eastAsia="IRNazanin"/>
          <w:color w:val="111111"/>
          <w:sz w:val="28"/>
          <w:sz w:val="28"/>
          <w:szCs w:val="28"/>
          <w:rtl w:val="true"/>
          <w:lang w:bidi="fa-IR"/>
        </w:rPr>
        <w:t>ادامه مسئله ششم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طباطبائی در مسئله ششم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ثوبی ملاقات کند با نجاستی ولی شاهدین اختلاف در مشهود داشته باشند که شاهد شماره یک بگوید لاقی البول و شاهد شماره دو بگوید لاقی الدم، اگر یکی دیگری را نفی نکند، قدر مشترک که نجاست است، ثابت می شود برای این که متعلق شهادت به عنوان قدر مشترک یک چیز است که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میزاتش فرق می کند که یکی از طریق ملاقات با بول و دیگری از طریق ملاقات با دم که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وحدت مشهود له از مقومات شهادت است و عنوان منتزع یعنی لاقی احدهما من غیر التعیین، متعلق شهادت نیست بنابراین اگر متعلق شهادت دو چیز بود،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فرمایش سید الاستاد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در متن آمده با فرمایش ایشان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آمده قدر مشترک و آن قدر مشترک متعلق شهادت است و اما ایشان می فرماید عنوان منتزع که ما به عنوان منتزع کاری نداریم هرچند بیان ایشان نسبت به عنوان منتزع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منتزع یک امر عقلی است و شهود به آن متعلق خارجی تکیه می کند بنابراین متعلق شهادت نیست ولیکن قدر مشترک متعلق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عنوان منتزع بعد از هر دو متعلق می آید و انتزاع می شود ولی قدر مشترک قبل از انتزاع هست و قبل از تشخیص خصوصیت است که یکی به بول و یکی به دم که نجاست باشد و آن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دلالت التزامی و مطابقی در اثبات نجاست</w:t>
      </w:r>
    </w:p>
    <w:p>
      <w:pPr>
        <w:pStyle w:val="BookText"/>
        <w:rPr/>
      </w:pPr>
      <w:r>
        <w:rPr>
          <w:rFonts w:ascii="IRNazanin" w:hAnsi="IRNazanin" w:eastAsia="IRNazanin"/>
          <w:color w:val="111111"/>
          <w:sz w:val="28"/>
          <w:sz w:val="28"/>
          <w:szCs w:val="28"/>
          <w:rtl w:val="true"/>
          <w:lang w:bidi="fa-IR"/>
        </w:rPr>
        <w:t>ثانیا ایشان فرمودند دلالت التزامیه تابع دلالت مطابقیه است ثبوتا و حجتا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ثبوت که طبیعی است و در مرحله حجت هم همین طور است که تا وقتی که دلالت مطابقی حجیت داشته باشد، دلالت التزامی اش حجیت دارد که در مثال مورد بحث دلالت مطابقی حجیت ندارد چون شهود و بینه شکل نگرفت و این فرمایش ایشان هم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pStyle w:val="BookText"/>
        <w:rPr/>
      </w:pPr>
      <w:r>
        <w:rPr>
          <w:rFonts w:ascii="IRNazanin" w:hAnsi="IRNazanin" w:eastAsia="IRNazanin"/>
          <w:color w:val="111111"/>
          <w:sz w:val="28"/>
          <w:sz w:val="28"/>
          <w:szCs w:val="28"/>
          <w:rtl w:val="true"/>
          <w:lang w:bidi="fa-IR"/>
        </w:rPr>
        <w:t>برای اینکه محقق خراسانی و 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تابع دلالت مطابقی هست حدوثا لا حجتا برای اینکه دو دلالت است مخصوصا دلالت التزامیه مثل دلالت تضمنیه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قسمتی است و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در بحث تعارض خبرین در تعادل و تراجیح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التعارض ینفی الثالث یعنی دلالت التزامیه هست و این دلالت التزامی شبیه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معتبری آمد و گفت دعاء عند رؤیه الهلال واجب است و خبر دیگر آمد دعاء عند رؤیه الهلال مستحب است که نتیجه اش این می شود که مکروه دیگر نیست و نفی سوم می کند که ما این را تطبیق می کنیم به اجماع مرکب که دو تا عنصر با هم ترکیب پیدا می کند و سومی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6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در حجیت تابع دلالت مطابقیه نیست و دلالت مطابقیه اگر در اثر تعارض ساقط شد، تعارض متعلق به آن مرحله است و در مرحله دلالت التزامیه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تحلیل کوتاه دلالت مطابقیه در حد ذات کامل بود اما مانع وجود داشت که معارضه بود و الا اصل دلالت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اصل دلالت مطابقیه، دلالت التزامیه استفاده می شود و آنجا چون به مانع برمی خورد دلالت مطابقیه دیگر حجیت نداشت اما در مرحله التزام که به مانع برنمی خورد،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سید الاستاد که بفرمایند عنوان منتزع می شود دلالت التزامیه گفتیم که دلالت التزامیه 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فتوا همان است که در متن آمده و سید طباطبایی اعلام می کند که اگر کسی گفت ثوب ملاقات کرد به دم و کسی دیگر گفت ملاقات کرد به بول، نجاست که قدر مشترک است ثابت هست ولو بگوییم عنوان انتزاعی در اثر دلالت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اجماع مرکب این است که فقهاء مثلا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فتوا می دهند که نماز جمعه واجب است و دسته دیگر فتوا می دهند نماز جمعه در زمان غیبت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یعنی قول سوم را نفی می کند که نماز جمعه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اینجا این است که شاهدی می گوید که ملاقات کرد با بول و شاهد دیگر می گوید ملاقات کرد با دم، نتیجه هر دو شهادت، نفی طهارت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 شهادت اجمالی بر نجاست احد شیئین</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الشهاده بالاجمال کافیه أیضا کما اذا قالا احد هذین نجس فیجب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شاهد آمدند گفتند یکی از این دو تا ظرف نجس است که این کافی است برای اینکه متعلق شهادت واحد است و بینه محقق شده است از یک سو و از سوی دیگر علم اجمالی هم بین طرفینی که اجتناب از اطرافش موجب عسر و حرج نشود، منجز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شهدا احدهما بالاجمال و الاخر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طرق اثبات نجاست نه طرق اثبات جرم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بینات و طرق، طرق اثبات نجاست است نه طرق اثبات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اثبات نجاست احتیاط می کنیم ولی در طرق اثبات جرم گاهی احتیاط نمی شود مثلا دو شاهد بگوید که یکی از این دو نفر قاتل است، اینجا طرق اثبات نجاست با طرق اثبات جرم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اثبات جرم احتیاط نمی شود که هر دو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 فروعات یا تکالیف احتیاط ممکن است مثلا شهادت قائم شده است به نجاست یکی از این دو ظرف و احتیاط هم ممکن است که هر دو اجتناب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یک قاعده فقهی است ولی تقریبا نظری است و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قرعه جایی است که مشکل نهایی بشود و احتیاط هم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طرق و امارات زیاد است که تقریبا مشکل نهایی نمی شود و اما در خیلی از جاها مثل معاملات و دیون و ضمانت، زمینه قرعه را مصالحه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شهادت بینه اقامه شده است که احدهما قاتل است، حال آن دو نفر به قتل نمی رسد و از هر کدام نصف دیه اخذ می شود براساس قاعده عدل و انصاف و حد اینجا درأ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سه وجه در مسئله</w:t>
      </w:r>
    </w:p>
    <w:p>
      <w:pPr>
        <w:pStyle w:val="BookText"/>
        <w:rPr/>
      </w:pPr>
      <w:r>
        <w:rPr>
          <w:rFonts w:ascii="IRNazanin" w:hAnsi="IRNazanin" w:eastAsia="IRNazanin"/>
          <w:color w:val="111111"/>
          <w:sz w:val="28"/>
          <w:sz w:val="28"/>
          <w:szCs w:val="28"/>
          <w:rtl w:val="true"/>
          <w:lang w:bidi="fa-IR"/>
        </w:rPr>
        <w:t>و اما لو شهد احدهما بالاجمال و الاخر بالتعیین کما اذا قال احدهما احد هذین نجس و قال الاخر هذا معینا نجس ففی المسئله وجوه یک نفر شاهد گفت معینا این ظرف شماره یک نجس است و شاهد دیگر گفت یکی از این دو تا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عنهما و جوب الاجتناب عن المعین فقط و عدم الوجوب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را</w:t>
      </w:r>
    </w:p>
    <w:p>
      <w:pPr>
        <w:pStyle w:val="BookText"/>
        <w:rPr/>
      </w:pPr>
      <w:r>
        <w:rPr>
          <w:rFonts w:ascii="IRNazanin" w:hAnsi="IRNazanin" w:eastAsia="IRNazanin"/>
          <w:color w:val="111111"/>
          <w:sz w:val="28"/>
          <w:sz w:val="28"/>
          <w:szCs w:val="28"/>
          <w:rtl w:val="true"/>
          <w:lang w:bidi="fa-IR"/>
        </w:rPr>
        <w:t>وجه اول اجتناب از هر دو شئ</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7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اجتناب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شهود گفته است احدهما بالاجمال که شامل احدهما هر دو می شود و دیگری که گفته است احدهما المعین یک خصوصیت را اضافه کرده، این خصوصیتی که اضافه شده این قابل قبول نیست چون طریق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بینه صحبت می کنیم و این خصوصیت خبر واحد آورده و ثانیا خبر واحد در موضوعات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بینه می شود احدهما بلا تعیین و انگهی اجتناب می شود از هر دو لازم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درستی نیست برای اینکه این دو خبر یکی تعلق دارد به جامع و دیگری تعلق دارد به معین و بین جامع و معین، قدر جامعی وجود ندارد تا متعلق بینه قرار بگیرد بنابراین متعلق دو شاهد دو چیز است که یکی کلی است و دیگری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 بین این کلی و این معین وجود ندارد تا بگوییم متعلق بینه است و این وجه اساس ندارد</w:t>
      </w:r>
      <w:r>
        <w:rPr>
          <w:rFonts w:eastAsia="IRNazanin" w:cs="IRNazanin"/>
          <w:color w:val="111111"/>
          <w:sz w:val="28"/>
          <w:szCs w:val="28"/>
          <w:rtl w:val="true"/>
          <w:lang w:bidi="fa-IR"/>
        </w:rPr>
        <w:t>.</w:t>
      </w:r>
      <w:bookmarkStart w:id="190" w:name="pg4815_62824"/>
    </w:p>
    <w:p>
      <w:pPr>
        <w:pStyle w:val="BookText"/>
        <w:rPr/>
      </w:pPr>
      <w:bookmarkEnd w:id="190"/>
      <w:r>
        <w:rPr>
          <w:rFonts w:ascii="IRNazanin" w:hAnsi="IRNazanin" w:eastAsia="IRNazanin"/>
          <w:color w:val="111111"/>
          <w:sz w:val="28"/>
          <w:sz w:val="28"/>
          <w:szCs w:val="28"/>
          <w:rtl w:val="true"/>
          <w:lang w:bidi="fa-IR"/>
        </w:rPr>
        <w:t>وجه دوم اجتناب از فقط یکی از شئین</w:t>
      </w:r>
    </w:p>
    <w:p>
      <w:pPr>
        <w:pStyle w:val="BookText"/>
        <w:rPr/>
      </w:pPr>
      <w:r>
        <w:rPr>
          <w:rFonts w:ascii="IRNazanin" w:hAnsi="IRNazanin" w:eastAsia="IRNazanin"/>
          <w:color w:val="111111"/>
          <w:sz w:val="28"/>
          <w:sz w:val="28"/>
          <w:szCs w:val="28"/>
          <w:rtl w:val="true"/>
          <w:lang w:bidi="fa-IR"/>
        </w:rPr>
        <w:t>وجه دوم اجتناب از یکی معینا به این صورت که شهادت معین گفته است این ظرف شماره یک نجس است و شاهد دیگر گفته احدهما نجس است که این احدهما منطبق است با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شهادت همان ظرف معین شد که ظرف معین شاهد واحد علی التعیین گفت و شاهد دوم علی الاجمال گفت و بینه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دو شاهد تعلق داشته باشد بر متعلق واحد بنابراین اجتناب از معین واجب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عدم اجتناب از هر دو شئ</w:t>
      </w:r>
    </w:p>
    <w:p>
      <w:pPr>
        <w:pStyle w:val="BookText"/>
        <w:rPr/>
      </w:pPr>
      <w:r>
        <w:rPr>
          <w:rFonts w:ascii="IRNazanin" w:hAnsi="IRNazanin" w:eastAsia="IRNazanin"/>
          <w:color w:val="111111"/>
          <w:sz w:val="28"/>
          <w:sz w:val="28"/>
          <w:szCs w:val="28"/>
          <w:rtl w:val="true"/>
          <w:lang w:bidi="fa-IR"/>
        </w:rPr>
        <w:t>وجه سوم اجتناب از هر دو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اینکه بحث ما درباره اثبات نجاست از طریق بینه هست ولی اینجا بینه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آمده و گفته معین و شاهد دیگر گفته کلی پس متعلق هر شهادت جدا از متعلق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شهادت که واحد نباشد بینه تحقق نیافته و ما گفتیم طریق اثبات نجاست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واحد در موضوعات اگر اشکال کنیم پس نجاست ثابت نمی شود و اجتناب از هر دو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این است اما تحقیق و رأی نهایی ان شاء الله جلسه آینده</w:t>
      </w:r>
      <w:r>
        <w:rPr>
          <w:rFonts w:eastAsia="IRNazanin" w:cs="IRNazanin"/>
          <w:color w:val="111111"/>
          <w:sz w:val="28"/>
          <w:szCs w:val="28"/>
          <w:rtl w:val="true"/>
          <w:lang w:bidi="fa-IR"/>
        </w:rPr>
        <w:t>.</w:t>
      </w:r>
    </w:p>
    <w:p>
      <w:pPr>
        <w:pStyle w:val="Heading2"/>
        <w:numPr>
          <w:ilvl w:val="1"/>
          <w:numId w:val="1"/>
        </w:numPr>
        <w:rPr/>
      </w:pPr>
      <w:bookmarkStart w:id="191" w:name="__RefHeading___Toc2628044_2035185390"/>
      <w:bookmarkStart w:id="192" w:name="_Toc64"/>
      <w:bookmarkEnd w:id="191"/>
      <w:r>
        <w:rPr>
          <w:rtl w:val="true"/>
        </w:rPr>
        <w:t xml:space="preserve">متن درس خارج فقه استاد سید کاظم مصطفوی </w:t>
      </w:r>
      <w:r>
        <w:rPr>
          <w:rtl w:val="true"/>
        </w:rPr>
        <w:t xml:space="preserve">- </w:t>
      </w:r>
      <w:r>
        <w:rPr>
          <w:rtl w:val="true"/>
        </w:rPr>
        <w:t xml:space="preserve">دوشنبه </w:t>
      </w:r>
      <w:r>
        <w:rPr/>
        <w:t>2</w:t>
      </w:r>
      <w:r>
        <w:rPr>
          <w:rtl w:val="true"/>
        </w:rPr>
        <w:t xml:space="preserve"> </w:t>
      </w:r>
      <w:r>
        <w:rPr>
          <w:rtl w:val="true"/>
        </w:rPr>
        <w:t xml:space="preserve">بهمن ماه </w:t>
      </w:r>
      <w:r>
        <w:rPr/>
        <w:t>91/11/02</w:t>
      </w:r>
      <w:bookmarkEnd w:id="192"/>
    </w:p>
    <w:p>
      <w:pPr>
        <w:pStyle w:val="BookText"/>
        <w:rPr/>
      </w:pPr>
      <w:r>
        <w:rPr>
          <w:rFonts w:ascii="IRNazanin" w:hAnsi="IRNazanin" w:eastAsia="IRNazanin"/>
          <w:color w:val="111111"/>
          <w:sz w:val="28"/>
          <w:sz w:val="28"/>
          <w:szCs w:val="28"/>
          <w:rtl w:val="true"/>
          <w:lang w:bidi="fa-IR"/>
        </w:rPr>
        <w:t>ادامه فرع هفتم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بدهد یکی از دو شاهدین به اجمال و دیگری به تعیین، سه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 دو یا عدم اجتناب یا اجتناب از 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اعتبار حجیت خبر واحد در موضوعات داشته باشیم، تمامی این فروع، بلا اشکال از فروع اثبات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تا حال که بحث می کنیم در این محور است که شهادت کامل نمی شود یکی بالاجمال و دیگری بالتعیین اما اگر گفتیم خبر واحد در موضوعات اعتبار دارد، آن خبری که آن اناء معین را می گوید لاقی نجسا حکم کامل است و حجیت تمام است و جایی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هم این است که خبر عادل را در موضوعات حجت می داند برای اینکه دلیل حجیت خبر که سیره عقلاییه است، فرق بین موضوع و حکم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فرعی را که گفتیم سه وجه دارد، بر مبنای حجیت خبر واحد می گوییم همان فردی که شهادت علی التعیین درباره آن فرد صورت گرفته، محکوم به نجاست است و آن شهادت اجمالی اینجا منحل می شود و آن موردی که شهادت علی التعیین صورت گرفته محکوم به نجاست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 – اختلاف دو شاهد در زمان تنجس</w:t>
      </w:r>
    </w:p>
    <w:p>
      <w:pPr>
        <w:pStyle w:val="BookText"/>
        <w:rPr/>
      </w:pPr>
      <w:r>
        <w:rPr>
          <w:rFonts w:ascii="IRNazanin" w:hAnsi="IRNazanin" w:eastAsia="IRNazanin"/>
          <w:color w:val="111111"/>
          <w:sz w:val="28"/>
          <w:sz w:val="28"/>
          <w:szCs w:val="28"/>
          <w:rtl w:val="true"/>
          <w:lang w:bidi="fa-IR"/>
        </w:rPr>
        <w:t>اما فرع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احدهما بنجاسه شئ فعلا و الاخر بنجاسته سابقا مع الجهل بحاله فعلا فالظاهر وجوب الاجتناب و کذا اذا شهدا معا بالنجاسه سابقا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شاهد شهادت داد که این ثوب ملاقات کرده با نجاست فعلا همین امروز و دیگری شهادت داد این ثوب ملاقات کرده با نجاست سابقا ولی الان نمی دانیم که مطهری آمده یا نیامده و احتمال ورود مطهر می دهیم،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وجوب اجتناب است از باب شهادت اما از باب حجیت خبر که یک شاهد که علی التعیین شهادت داد، شد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براساس بینه هم ظاهر این است که این مورد محکوم به نجاست است برای اینکه شهادت براساس استصحاب جائز است چون شهادت براساس یقین جائز است و یقین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وجدانی و یقین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علم تعبدی است و لا تنقض تعبدا می گوید علمت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شهادتش براساس حالت سابقه بود، هرچند احتمال طهارت وجود داشته باشد ولی محکوم به نجاست است چون استصحاب علم تعبدی را دارد و شهادت براساس علم تعبدی جائز و نتیجه اش نجاست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مطلبی اضافی از مرحوم آقای خویی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سید الاستاد اضافه می فرماید که البته منظور ماتن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ایشان یک صورتش که بحث استدلالی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داشته باشد بر نجاست ثوب و این علم به نجاست ثوب مردد باشد از حیث زمان، شک دارد که این نجاستی که من دیدم اول شب بود یا آخر شب بعد می داند که نصف شب یک مطهری آمد و تطهیر شد که اگر نجاست اول شب بوده، به توسط این مطهر تطهیر شده و اگر نجاست آخر شب بوده، مطهر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از قبیل قسم دوم کلی جاری می شود از حیث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که آن نجاستی داشتیم درباره این ثوب، آخر شب بود یا اول، الان شک در ارتفاعش می کنیم، این شک در ارتفاع همان شک در ارتفاع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می شود ولیکن اشکالش این است که این استصحاب اینجا معارض است به استصحاب طهارت به این نحو که یقین دارید در منتصف لیل مطهری آمد ولی آیا نجاست آخر شب بوده که این طهارت را از بین برده و یا قبل از او بوده و مطهر به قوت خود باقی است که اینجا حالت سابقه مطهر بوده و شک در رفعش می کنید، استصحاب طهارت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دو استصحاب تعارض می کند و بعد از تعارض که تساقط است و قاعده طهارت داریم و محکوم به طهارت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 – یکی از دو شاهد می گوید نجس است و دیگری می گوید نجس بود</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احدهما انه نجس و قال الاخر انه کان نجسا و الان طاهر فالظاهر عدم الکفایه و عدم الحکم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شاهدین گفت که این لباس نجس است و دیگری گفت نجس بود ولی الان طاهر است، ظاهر عدم کفایت برای اثبات نجاست است برای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متناقض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بعدی می گوید طاهر است که فرق می کند خبر بعدی در موقعیت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حجیت خبر واحد را قطعی و وجدانی بدانید در موقعیت ورود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سه نکته نجاست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اخلاقی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ولایت و امامت بر همه شما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و ولی چیست؟ ولایت از واژه هایی است که معانی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کلمه قرآنی است و این کلمه بطونی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پیروی از ولی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سوی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 معنا یعنی معنا نمی شود و به قالب نمی گنجد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امسال کربلا را شنیده اید، این جمعیت چه جمعیتی است این استقبال چه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عقلی و هیچ دلیل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جوان ها که پیرمردها و پیرزن ها و معلولین که با عقل نمی 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عشق خیمه زند جای عقل نیست، غوغا بود دو پادشه اندر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یک خانه دارد و خانه دل اگر از عشق پر شد، جایی برای عقل نمی گذارد و ادله عقلی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که شنیده ایم که ولایت فطری است یعنی ولایت،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مدرکات و مصلحت های زندگی یا زندگی جسمانی یا آسایش جسمانی مدرکش و منشا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شاد شو و آباد شو ولی عشق می گوید بنده شو و آزاد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گوید نهی لا تلقوا شنو، عشق گوید سابقوا بشنو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فهمیدیم عقل مصلحت اندیشی است و عشق مصلحت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منبع عشق نامحدود و نا معین است ولی منبع و مصدر عقلیات معلوم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نکات، چند روایت هم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از امام صادق سلام الله تعالی علیه روایت می کند از جابر که جابر از حضرت صدیقه طاهره سوال می کند که یک حدیثی در صحیفه ای که رسول خدا به شما داده و شما خوشحال شده اید،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را داد پدرم که من خوشحال بشوم که در آن حدیث به پدرم و همسرم و بچه هایم اشارتهایی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جابر می گوید اشهد بالله که متن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هذَا کِتَابٌ مِنَ اللَّهِ الْعَزِیزِ الْحَکِیمِ لِمُحَمَّدٍ نَبِیِّهِ و نُورِهِ وَ سَفِیرِهِ و حِجَابِهِ و دَلِیلِهِ، نَزَلَ بِهِ الرُّوحُ الْأَمِینُ مِنْ عِنْدِ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لوح مقدس تعظیم و تکریم خدای متعال و شهادت به توحید و نبوت و وصایت و ولایت به ترتیب تا در قسمت آخر خدای متعال می فرماید بعد از امامت امام عسگری ثُمَ أُکْمِلُ ذَلِکَ بِابْنِهِ، رَحْمَةً لِلْعَالَمِینَ، عَلَیْهِ کَمَالُ مُوسَی، وَ بَهَاءُ عِیسَی وَ صَبْرُ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خاص بقیه الله رحمه للعالمین در لوح ویژه ای که خدا داده است توسط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رحمه للعالمین و امام ما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هم دارد علی بن رئاب از امام صادق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أَنَّهُ قَالَ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إِیمانُها لَمْ تَکُنْ آمَنَتْ مِنْ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 الْآیَةُ الْمُنْتَظَرَةُ هُوَ الْقَائِمُ عَلَیْهِ السَّلَامُ فَیَوْمَئِذٍ لا یَنْفَعُ نَفْساً إِیمانُها لَمْ تَکُنْ آمَنَتْ مِنْ قَبْلِ قِیَامِهِ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ایمان فائده ندارد که اگر ایمان قبل از قیام حضرت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راهی به ولایت برسیم؟ دنیا یک گمشده دارد که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هم اگر در نظر می گیرید، آن طلبه ای که مشکل دارد، رنگ و بوی ولایتش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مشکلش نداشتن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لِلَّهِ مُطِیعاً فَهُوَ لَنَا وَلِیٌّ وَ مَنْ کَانَ لِلَّهِ عَاصِیاً فَهُوَ لَنَا عَدُوٌّ وَ مَا تُنَالُ وَلَایَتُنَا إِلَّا بِالْعَمَلِ وَ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پایبندی به واجبات و محرمات در وادی ولایت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دسترس کسی قرار نمی گیرد مگر به ورع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رعایت واجبات و محرمات، آقا دیگر کریم است بلکه رحمت است بلکه رحمت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واجبات و محرمات پایبند باشیم و یاد آقا بکنیم و زیارت آل یاسین هفته ای یک بار بخوانید و در تعقیب نماز یادی از آقا بکنید، رحمت للعالمین است، دستش را می بیند و هر کاری را در جهت خدمت بکند، آقا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عید اصلی و قرار گرفتن زیر پوشش رحمت و آغاز و فرجام بدانیم که همه زیر پوشش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دین رحمه للعالمین است و فرجام رهبری دین ما که امام زمان است، رحمه للعالمین است پس ما در آیینی هستیم که زیر پوشش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ما تولی و 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جاذبه و دافعه دارد، تولی جاذبه است و تبری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دافعه نباشد، مسیر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 و تبری را با هم داشته باشیم که تولی همین درود و ارادت و سلام و صلوات به معصومین و دلدادگی است اما تبری بغض و عداوت و لعن و نفرین به اعداء اهل بیت است لعنه الله علیهم اجمعین منتها ما براساس مسلک و نظام و سیاست دینی ما، بیشتر از این مجاز نیستیم که تصریح بکنیم منتها ما هیچ گاه از تبری دست نمی کشیم و این نکته اصلی برای دین و آیین و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بر دشمنان پیامبر و اهل بیت او تا ابد لعن و نفرین خدا، شامل حالشان بشود ان شاء الله</w:t>
      </w:r>
      <w:r>
        <w:rPr>
          <w:rFonts w:eastAsia="IRNazanin" w:cs="IRNazanin"/>
          <w:color w:val="111111"/>
          <w:sz w:val="28"/>
          <w:szCs w:val="28"/>
          <w:rtl w:val="true"/>
          <w:lang w:bidi="fa-IR"/>
        </w:rPr>
        <w:t>.</w:t>
      </w:r>
      <w:bookmarkStart w:id="193" w:name="pg4815_62830"/>
    </w:p>
    <w:p>
      <w:pPr>
        <w:pStyle w:val="Heading2"/>
        <w:numPr>
          <w:ilvl w:val="1"/>
          <w:numId w:val="1"/>
        </w:numPr>
        <w:rPr/>
      </w:pPr>
      <w:bookmarkStart w:id="194" w:name="__RefHeading___Toc2628046_2035185390"/>
      <w:bookmarkStart w:id="195" w:name="_Toc65"/>
      <w:bookmarkEnd w:id="193"/>
      <w:bookmarkEnd w:id="194"/>
      <w:r>
        <w:rPr>
          <w:rtl w:val="true"/>
        </w:rPr>
        <w:t xml:space="preserve">اثبات نجاست با قول ذی الید </w:t>
      </w:r>
      <w:r>
        <w:rPr/>
        <w:t>91/11/03</w:t>
      </w:r>
      <w:bookmarkEnd w:id="195"/>
    </w:p>
    <w:p>
      <w:pPr>
        <w:pStyle w:val="BookText"/>
        <w:rPr/>
      </w:pPr>
      <w:r>
        <w:rPr>
          <w:rFonts w:ascii="IRNazanin" w:hAnsi="IRNazanin" w:eastAsia="IRNazanin"/>
          <w:color w:val="111111"/>
          <w:sz w:val="28"/>
          <w:sz w:val="28"/>
          <w:szCs w:val="28"/>
          <w:rtl w:val="true"/>
          <w:lang w:bidi="fa-IR"/>
        </w:rPr>
        <w:t>اثبات نجاست با قول ذی الید</w:t>
      </w:r>
    </w:p>
    <w:p>
      <w:pPr>
        <w:pStyle w:val="BookText"/>
        <w:rPr/>
      </w:pPr>
      <w:r>
        <w:rPr>
          <w:rFonts w:ascii="IRNazanin" w:hAnsi="IRNazanin" w:eastAsia="IRNazanin"/>
          <w:color w:val="111111"/>
          <w:sz w:val="28"/>
          <w:sz w:val="28"/>
          <w:szCs w:val="28"/>
          <w:rtl w:val="true"/>
          <w:lang w:bidi="fa-IR"/>
        </w:rPr>
        <w:t>سید طباطبایی در فصل طرق اثبات نجاست مسئله نهم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احدهما انه نجس و قال الاخر انه کان نجسا و الان طاهر فالظاهر عدم الکفایه و عدم الحکم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شاهد بگوید این ثوب نجس بود و نجس هست و دیگری بگوید که این ثوب نجس بود و الان طاهر است،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بینه کفایت نکند برای اثبات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هرچند در شهادتش یک خبری از نجاست هم داده ولیکن برای آن نجاست فعلا اثری مترتب نیست و جایی برای هم استصحاب هم وجود ندارد چون آن شاهد می گوید الان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می شود شاهدین متعارضین و بوسیله تعارض، تساقط می کند و اصل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آن شهادت دومی که گفته است کان نجسا، شائبه استصحاب دارد لذا سید می گوید علی الظاهر نجاست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اخبرت الزوجه او الخادمه او المملوکه بنجاسه ما فی یدها من ثیاب الزوج او ظروف البیت کفی بالحکم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بینه خارج شد و در قلمرو حجیت قول ذی الید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حجت های معتبر قول ذی الید هست که اعتبار دارد در تمامی خبررسانی ها مثل خبر از طهارت و نجاست و خبر ملکیت و خبر از 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فقهیه سماع قول ذی الید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اجماع برای حجیت قول ذی الید برای اثبات نجاست</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کالبینه عندنا قول ذی الید اجماعا و لسیره المستمره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قول ذی الید در عنوان تنظیر کرده با بینه یعنی در آن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لحاظ جایگاه از عداد بینه است</w:t>
      </w:r>
    </w:p>
    <w:p>
      <w:pPr>
        <w:pStyle w:val="BookText"/>
        <w:rPr/>
      </w:pPr>
      <w:r>
        <w:rPr>
          <w:rFonts w:ascii="IRNazanin" w:hAnsi="IRNazanin" w:eastAsia="IRNazanin"/>
          <w:color w:val="111111"/>
          <w:sz w:val="28"/>
          <w:sz w:val="28"/>
          <w:szCs w:val="28"/>
          <w:rtl w:val="true"/>
          <w:lang w:bidi="fa-IR"/>
        </w:rPr>
        <w:t>بحثی در دسته بندی ادله و حجج</w:t>
      </w:r>
    </w:p>
    <w:p>
      <w:pPr>
        <w:pStyle w:val="BookText"/>
        <w:rPr/>
      </w:pPr>
      <w:r>
        <w:rPr>
          <w:rFonts w:ascii="IRNazanin" w:hAnsi="IRNazanin" w:eastAsia="IRNazanin"/>
          <w:color w:val="111111"/>
          <w:sz w:val="28"/>
          <w:sz w:val="28"/>
          <w:szCs w:val="28"/>
          <w:rtl w:val="true"/>
          <w:lang w:bidi="fa-IR"/>
        </w:rPr>
        <w:t>امروز یکی از عزیزان سوال کردند که این بینه از مسائل اصولی است یا مسائل فقهی؟ اصول ما متاسفانه آن طوری که باید دسته بندی اش در بعضی از قسمتهایش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بحث حجج و امارات و حجت لفظیه و ادله لبیه، یک جا دسته بندی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دسته ادله لبیه که اجماع و سیره و شهرت و عرف 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لفظیه هم همین طور حجیت خبر عادل و حجیت بینه و حجیت قول لغوی و حجیت قول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دسته بندی مطالب در علوم</w:t>
      </w:r>
    </w:p>
    <w:p>
      <w:pPr>
        <w:pStyle w:val="BookText"/>
        <w:rPr/>
      </w:pPr>
      <w:r>
        <w:rPr>
          <w:rFonts w:ascii="IRNazanin" w:hAnsi="IRNazanin" w:eastAsia="IRNazanin"/>
          <w:color w:val="111111"/>
          <w:sz w:val="28"/>
          <w:sz w:val="28"/>
          <w:szCs w:val="28"/>
          <w:rtl w:val="true"/>
          <w:lang w:bidi="fa-IR"/>
        </w:rPr>
        <w:t>آنقدر برای رشد طلبه و اهل علم دسته بندی مفید است که از مسائلی است آب حیات است برای رشد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عندنا یعنی بالاتفاق عند علماء آل البیت، حجت قول ذی الید مثل حجت بینه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حجیت سیره عقلا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سیره مستمره که دلیل اصلی و مصون از اشکال همین سیره مستمره است که سید الاستاد دلیل اعتبار قول ذی الید را فقط سیره مستمره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هر دو شرط سیره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عدم الرد امضاست یعنی عدم الرد بمنزله امضاست غافل از اینکه عدم الرد با اشراف خود امضا هست و به منزله امضا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پایین ورقه اسم را می نویسیم، می گوییم امضا هست، این یکی از مصداقهاست، مصداق اصلی این است که مبسوط الید باشد و جریان را ببیند و رد نکند، این خود امضا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 استمرار دارد و تا زمان معصوم بوده و هم ردی درباره اش به ثبت نرسیده و عمدتا سیره را می گویند سیره عقلاییه هست و می توانید بگویید سیره متشرعه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بین سیره عقلاییه و سیره شرعیه این است که سیره عقلاییه حجیت اش احتیاج دارد به استمرار و امضا ولی در سیره متشرعه استمرار کافی است و دیگر امضاء نمی خواهد چون از درون شرع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بینه و حجیت قول ذی الید مربوط و منوط به حصول ظن و حصول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حجیت بینه اعتبار شرع است و معیار حجیت قول ذی الید اعتبار شرع است حال اطمینان حاصل بشود یا نشود یا ظن حاصل بشود یا نشود، فقط اگر علم بر خلاف بود، اعتبار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اعتبار شرعی دارد از هر منشأ و مصدری که بوجود بیاید مثل قطع و وابستگی به منشأ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 که اطیمنان، علم عادی است و اعتبارش اعتبار علم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این است اگر ذی الید مدعی داشته باشد در آن صورت ادعای ابتدایی مسموع نیست اما اگر ادعاء قرائنی داشته باشد، برای قاضی شک بوجود بیاورد و احتمال خلاف عقلایی بوجود بیاورد، می تواند به قرائن مراجعه کند مثلا از داخل کیف خبر بدهد که مدعی از داخل کیف خبر می دهد ولی ذو الید از داخل کیف خبر نمی دهد و قرائن هم وجود دارد، آن فرع تحت این عنوان مندرج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دعواست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بر اینکه این کیف مشکوک است بوسیله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فرعی است که جایگاه خود را دارد اما حجیت قول ذوالید بما هو قول ذو الید اعتبارش قطعی است و نیازی به حصول اطمینان و حصول ظن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خبر عادل و قول ذی الید، اعتبارش از سوی شرع است به عنوان یک اماره و طریق اما حصول اطمینان و حصول ظن در ضمنش هست اما معیار و ملاک حجیت نیست و ملاک حجیت، اعتبار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عیسی در اثبات نجاست با قول ذی الید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جواهر مضافا بر این دو نکته که اعتبار قول ذو الید عندنا بالاتفاق و براساس سیره، دلیل سوم هم دارد،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خبر اسماعیل بن عیسی دال بر این مطلب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سعد بن اسماعیل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جُلُودِ الْفِرَاءِ یَشْتَرِیهَا الرَّجُلُ فِی سُوقٍ مِنْ أَسْوَاقِ الْجَبَلِ أَ یَسْأَلُ عَنْ ذَکَاتِهِ إِذَا کَانَ الْبَائِعُ مُسْلِماً غَیْرَ عَارِفٍ؟ قَالَ عَلَیْکُمْ أَنْتُمْ أَنْ تَسْأَلُوا عَنْهُ إِذَا رَأَیْتُمُ الْمُشْرِکِینَ یَبِیعُونَ ذَلِکَ وَ إِذَا رَأَیْتُمْ یُصَلُّونَ فِیهِ فَلَا تَسْأَلُوا عَنْهُ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ما می بینیم که جلودی هست در بازار ولی نمی دانیم تزکیه شده است یا نشده است مثل کفش و کمربند و کیف چرمی که خرید و فروش می شود در بازار مسلمان و مسلمان از ابناء عامه است،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وسائل را مشرکینی می فروشند و سوال کنید از طهارت و نجاستش چون مسلمانهای سنی این را نمی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دیدید که ابناء عامه به آن چرمها که عبای ثوبی هست و نماز می خوانند، سوال نکنید و حمل بر طهارت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اشعار دارد که منظور از عدم وجوب سوال، این است که به عمل مسلمان اعتماد کرد در جایی که کالا در 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ذوالید که حجت داشت، قولش هم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می فرماید این حدیث اشعار دارد وجه اشعارش این است که عمل است نه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در فروعات مربوط به روایت اسماعیل بن عیسی</w:t>
      </w:r>
    </w:p>
    <w:p>
      <w:pPr>
        <w:pStyle w:val="BookText"/>
        <w:rPr/>
      </w:pPr>
      <w:r>
        <w:rPr>
          <w:rFonts w:ascii="IRNazanin" w:hAnsi="IRNazanin" w:eastAsia="IRNazanin"/>
          <w:color w:val="111111"/>
          <w:sz w:val="28"/>
          <w:sz w:val="28"/>
          <w:szCs w:val="28"/>
          <w:rtl w:val="true"/>
          <w:lang w:bidi="fa-IR"/>
        </w:rPr>
        <w:t>بنابراین به این نتیجه رسیدیم که قول ذوالید براساس اتفاق فقها و سیره قطعیه و اشعار روایت اسماعیل بن عیسی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بدهد زوجه یا خادمه یا مملوک به نجاست چیزی که در دستشان هست مثل ثوب زوج باشد یا ظروف خانه خبر، خبر ذوالید نسبت به نجاست این اشیاء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اخبرت المربیه لطفل او المجنون بنجاسته او نجاسه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خبر بدهد مربیه طفل یا مربیه مجنون به نجاست لباس آن طفل یا مجنون خبر این فرد هم حجت دارد که از مصادیق ذوالید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الید فرق نمی کند که مالک باشد یا ولی و سرپرست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لو اخبر المولی بنجاسه بدن العبد او الجاریه او ثوبهما مع کونهما عنده او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مصداق ندارد اما تنزیل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بدهد مولی به نجاست بدن عبد یا جاریه یا ثوب آنها به شرط اینکه آن جاریه و عبد پیش مولی باشد یا در خانه مولی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تنزیلش ممکن است بگوییم سرپرست یک کارگاه، خبر بدهد به پاکی و طهات لباس آن کارگران اعتبار دارد در صورتی که اشراف از نزدیک داشته باشد چون باید ذوالید بودن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 فرماید آنچه درست به نظر می رسد این است که در ذوالید فرق نمی کند مالکیت باشد و یا وکالت باشد یا ولایت که این مورد سوم شامل اینجا می شود منتها سرپرستی عرفی که خبر بدهد و ذوالید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صدق ذوالید مشکل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 در عرف معنایش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کارگر یا لباس عبد در ید مولی نیست و اینجا یک اشرافی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دلیل ما هم سیره بود و سیره هم از ادله لبیه است و در مورد شک کاری از پیش نمی برد بنابراین در مورد سرپرست یا مولی یا عبد، احتیاط باید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 وقتی شئ ای مشترک بین دو نفر باشد و یکی از آنها از نجاست خبر دهد</w:t>
      </w:r>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الشئ بید شخصین کالشریکین یسمع قول منهما فی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یک شئ ای مثلا لباس در دست دو نفر شریک باشد، آنجا اگر یکی از دو تا اعلام بکند به نجاست آن شئ، کافی است دیگر نیازی به این نیست که دو تا شریک اعلام کنند چون خبر مشروط به استقلال نیست و خبر اگر ضمنی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خبر واحد و تنها نباشد، شریک داشتن مانع از حجیت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 احدهما انه طاهر و قال الاخر انه نجس تساقطا کما ان البینه تسقط مع التعارض و مع معارضتها بقول صاحب ذی الید تقدم علیه که اعتبار بینه بالاتر از قول ذی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ذی الید با بینه تعارض کند، بینه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شهید صدر که قوت دلالت دو برابر قوت دلالت طرف مقابل است، آنجا قول ذی الید، قول یک نفر است و بینه قول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 در حجیت قول ذی الید شرط نیست عدالت بلکه فاسد هم باشد قولش معتبر است برخلاف حجیت خبر که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قول ذی الید مسلمان بودن شرط نیست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73"/>
      </w:r>
      <w:r>
        <w:rPr>
          <w:rFonts w:ascii="IRNazanin" w:hAnsi="IRNazanin" w:eastAsia="IRNazanin"/>
          <w:color w:val="111111"/>
          <w:sz w:val="28"/>
          <w:sz w:val="28"/>
          <w:szCs w:val="28"/>
          <w:rtl w:val="true"/>
          <w:lang w:bidi="fa-IR"/>
        </w:rPr>
        <w:t>به دلیل فراگیری و سعه سیره عقلاییه هست که هم خبر فاسق را می گیرد و هم قول عادل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کافر ایشان گفته است که قول کافر هم اعتبار دارد</w:t>
      </w:r>
      <w:bookmarkStart w:id="196" w:name="pg4815_62842"/>
    </w:p>
    <w:p>
      <w:pPr>
        <w:pStyle w:val="BookText"/>
        <w:rPr/>
      </w:pPr>
      <w:bookmarkEnd w:id="196"/>
      <w:r>
        <w:rPr>
          <w:rFonts w:ascii="IRNazanin" w:hAnsi="IRNazanin" w:eastAsia="IRNazanin"/>
          <w:color w:val="111111"/>
          <w:sz w:val="28"/>
          <w:sz w:val="28"/>
          <w:szCs w:val="28"/>
          <w:rtl w:val="true"/>
          <w:lang w:bidi="fa-IR"/>
        </w:rPr>
        <w:t>نظر صاحب جواهر در مورد قول ذی الید کافر</w:t>
      </w:r>
    </w:p>
    <w:p>
      <w:pPr>
        <w:pStyle w:val="BookText"/>
        <w:rPr/>
      </w:pPr>
      <w:r>
        <w:rPr>
          <w:rFonts w:ascii="IRNazanin" w:hAnsi="IRNazanin" w:eastAsia="IRNazanin"/>
          <w:color w:val="111111"/>
          <w:sz w:val="28"/>
          <w:sz w:val="28"/>
          <w:szCs w:val="28"/>
          <w:rtl w:val="true"/>
          <w:lang w:bidi="fa-IR"/>
        </w:rPr>
        <w:t>اما صاحب جواهر می فرماید در اعتبار قول کافر، تردیدی است هرچند از خبر اسماعیل بن عیسی استشعار می شود که قول ذوالید کافر هم قبول باشد اما سیره که می گوییم تحقیق این است که حداقل در اعتبار قول کافری که ذوالیدی هست، شک می کنیم چون در بعضی از نصوص مثل نص بختج آمده بود که به قول کافر اعتماد نمی شود در حالی که ذوالید بود که حداقل شک می کنیم در حجیت قول خبره ای 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سیره، شک یعنی ساقط از اعتبار چون سیره در مورد شک کاری از پیش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ذی الید و خبر واحد و حتی حجیت بینه، یک شرائطی دارد که در مورد شک و موارد ابتدایی حجیت دارد اما اگر علم بر خلاف داشته باشیم، حجیت ندارد و اگر قرائنی باشد که احتمال عقلایی بوجود بیاورد و مطلب مشکوک بشود، باید تحقیق کرد</w:t>
      </w:r>
      <w:r>
        <w:rPr>
          <w:rFonts w:eastAsia="IRNazanin" w:cs="IRNazanin"/>
          <w:color w:val="111111"/>
          <w:sz w:val="28"/>
          <w:szCs w:val="28"/>
          <w:rtl w:val="true"/>
          <w:lang w:bidi="fa-IR"/>
        </w:rPr>
        <w:t>.</w:t>
      </w:r>
    </w:p>
    <w:p>
      <w:pPr>
        <w:pStyle w:val="Heading2"/>
        <w:numPr>
          <w:ilvl w:val="1"/>
          <w:numId w:val="1"/>
        </w:numPr>
        <w:rPr/>
      </w:pPr>
      <w:bookmarkStart w:id="197" w:name="__RefHeading___Toc2628048_2035185390"/>
      <w:bookmarkStart w:id="198" w:name="_Toc66"/>
      <w:bookmarkEnd w:id="197"/>
      <w:r>
        <w:rPr>
          <w:rtl w:val="true"/>
        </w:rPr>
        <w:t xml:space="preserve">آیات مربوط به ولایت و امامت و فضیلت اهل بیت از اول قرآن به ترتیب آیات </w:t>
      </w:r>
      <w:r>
        <w:rPr/>
        <w:t>91/11/04</w:t>
      </w:r>
      <w:bookmarkEnd w:id="198"/>
    </w:p>
    <w:p>
      <w:pPr>
        <w:pStyle w:val="BookText"/>
        <w:rPr/>
      </w:pPr>
      <w:r>
        <w:rPr>
          <w:rFonts w:ascii="IRNazanin" w:hAnsi="IRNazanin" w:eastAsia="IRNazanin"/>
          <w:color w:val="111111"/>
          <w:sz w:val="28"/>
          <w:sz w:val="28"/>
          <w:szCs w:val="28"/>
          <w:rtl w:val="true"/>
          <w:lang w:bidi="fa-IR"/>
        </w:rPr>
        <w:t>آیات مربوط به ولایت و امامت و فضیلت اهل بیت از اول قرآن به ترتیب آیات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بحث رجال به پایان رسید، چهارشنبه ها آیاتی که درباره امامت و ولایت و فضیلت اهل بیت آمده است از ابتداء قرآن تا آخر به ترتیب، بحث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جزء شیرین ترین بحث ها باشد برای اینکه تجمیع کامل یک جا من ندیدیم و تفسیر کاملی درباره کل آیاتی که در ابتداء تا انتهاء درباره ولایت اهل بیت آمده باشد هم نباشد لذا شکل بحث شکلی خوبی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ما نیاز داریم به عنوان طلبه و به عنوان یک پیرو اهل بیت که بحث ولایت را به دقت بفهمیم و تفسیر هم آشنا بشویم که دو جهت دارد آشنایی با تفسیر آن هم تفسیری که درباره ولایت و امامت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کلیاتی ذکر می شود</w:t>
      </w:r>
    </w:p>
    <w:p>
      <w:pPr>
        <w:pStyle w:val="BookText"/>
        <w:rPr/>
      </w:pPr>
      <w:r>
        <w:rPr>
          <w:rFonts w:ascii="IRNazanin" w:hAnsi="IRNazanin" w:eastAsia="IRNazanin"/>
          <w:color w:val="111111"/>
          <w:sz w:val="28"/>
          <w:sz w:val="28"/>
          <w:szCs w:val="28"/>
          <w:rtl w:val="true"/>
          <w:lang w:bidi="fa-IR"/>
        </w:rPr>
        <w:t>به عنوان مقدمه در این باره که بحث تفسیری است،</w:t>
      </w:r>
    </w:p>
    <w:p>
      <w:pPr>
        <w:pStyle w:val="BookText"/>
        <w:rPr/>
      </w:pPr>
      <w:r>
        <w:rPr>
          <w:rFonts w:ascii="IRNazanin" w:hAnsi="IRNazanin" w:eastAsia="IRNazanin"/>
          <w:color w:val="111111"/>
          <w:sz w:val="28"/>
          <w:sz w:val="28"/>
          <w:szCs w:val="28"/>
          <w:rtl w:val="true"/>
          <w:lang w:bidi="fa-IR"/>
        </w:rPr>
        <w:t>تفسیر چیست و انواع آن کدام است</w:t>
      </w:r>
    </w:p>
    <w:p>
      <w:pPr>
        <w:pStyle w:val="BookText"/>
        <w:rPr/>
      </w:pPr>
      <w:r>
        <w:rPr>
          <w:rFonts w:ascii="IRNazanin" w:hAnsi="IRNazanin" w:eastAsia="IRNazanin"/>
          <w:color w:val="111111"/>
          <w:sz w:val="28"/>
          <w:sz w:val="28"/>
          <w:szCs w:val="28"/>
          <w:rtl w:val="true"/>
          <w:lang w:bidi="fa-IR"/>
        </w:rPr>
        <w:t>اولا تفسیر چیست و انواع آن کدام است؟ تفسیر عبارت است از واکاوی الفاظ برای به دست آوردن معنا از عمق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هر الفاظی نیاز به تفسیر ندارد بلکه الفاظی که عمق دارد لذا تفسیر مختص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ترجمه و تأویل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برگردادن است از لغتی به لغت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پیدا کردن وجه برای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أَرِنی أَنْظُرْ إِلَیْکَ قالَ لَنْ تَرانی وَ لکِنِ انْظُرْ إِلَی الْجَبَلِ فَإِنِ اسْتَقَرَّ مَکانَهُ فَسَوْفَ تَرانی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این آیه خدا به موسی می گوید بزودی مرا می بینی که این ظاهرش با ضرورت شرع و عقل تطبیق نمی کند که پروردگار متعال قابل رؤیت بصری و حسی نیست عقلا و فلسفیا و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وجود مطلق قابل احاطه نیست و رؤیت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باید تأویل کنیم و معنای دیگر برایش پیدا کنیم که ارتباطی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را تاویل می کنیم به درک معرفتی علم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 یک آیه هست و عبارت آن تقریبا عبارت واضحی است اما پس از مراجعه می بینیم که لایه هایی دارد که ما باید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 برای تفسیر آماده می شود و باید تفسیر کنیم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که معنایش معلوم است اما اینها چه کسانی هستند؟ آیا یهود و نصاری باشد یا غاصبین و نصاب باشد یا منحرفین و شکاکان باشد؟ اما تبیین در برابر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کلمه اجمال دارد و آن را شرح دادیم با توجه به لغت نامه یا دلیل خارجی می شود تبین دربرابر اجمال که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است که معنا معلوم است ولی بخواهیم کاملا معنایش را روشن کنیم و شرح و تفصیل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یعنی دانشمند اما این را توضیح بدهیم که کسی که زحمت کشیده دانشی به دست آورده و الان چیزهایی را می فهمد و می تواند تدریس و جواب مسئله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که سه نوع است</w:t>
      </w:r>
    </w:p>
    <w:p>
      <w:pPr>
        <w:pStyle w:val="BookText"/>
        <w:rPr/>
      </w:pPr>
      <w:r>
        <w:rPr>
          <w:rFonts w:ascii="IRNazanin" w:hAnsi="IRNazanin" w:eastAsia="IRNazanin"/>
          <w:color w:val="111111"/>
          <w:sz w:val="28"/>
          <w:sz w:val="28"/>
          <w:szCs w:val="28"/>
          <w:rtl w:val="true"/>
          <w:lang w:bidi="fa-IR"/>
        </w:rPr>
        <w:t>انواع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طور کل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القرآن بالقرآن که روایت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یُصَدِّقُ بَعْضُهُ بَعْضا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قرآن به قرآن مثال واضحش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 لَمْ یَلِدْ وَ لَمْ یُولَد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که تفسیر برای صمد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نصوص</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روایات که آن هم می شود تفسیر اصلی که حامل وحی و مفسر وحی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رسول الله الاعظم است و مفسر وحی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تفسیر کلمه حکمت که در سوره جمعه آمده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امیرالمؤمنین حکمت را تفسیر کرده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الْحِکْمَةِ مَعْرِفَةُ الْإِنْسَانِ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به عقل و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تبصریه این تفسیر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عقل یا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خوانده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مقعد یعنی جایی که می نشیند و صندلی او را از آتش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از لحاظ شرع ممنوع اعلام شده و نصوص زیادی مبنی بر نهی از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 دارد که اگر کسی از طریق عقل قطع پیدا کند به معنای قرآن،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دیگر اینکه اگر کسی تفسیر می کند از لحاظ عقل ولی می گوید رجاء یعنی شاید این باشد، این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ورود عقل منع اصلی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این است که در حد یک عقل متعارف استحسانی یا غیر قطع براساس رأی خودش قرآن را معنا کند، می شود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تفسیر نوع دوم است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تفسیر و کامل ترین تفسیر قرآن به وسیله نصوص است که درست هم قرآن و عترت است و همان ارتباط قرآن و عترت است که مفسِّر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تفسیری که قرآن به قرآن باشد، خیلی کم است و خیلی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قرآن به قرآن که در چهل سال اخیر شروع شده که عبارت است از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یک نوع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خواستید درباره یک آیه ای تحقیق کنید، یک موضوع را مثلا کلمه معاد، بعد بروید کل آیاتی که درباره این کلمه آمده و کنار هم قرار دهید، از مجموع چیزهایی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تفسیر مثل اجتهادی شرائطی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شرائطش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آراء و 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شرائط را که داشتیم، صحیحش این است که هم از روش قرآن به قرآن کمک بگیریم، هم از نصوص کمک بگیریم و هم از ادله عقلیه که می شود تفسیر جامع از لحاظ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قراردادی نیست و اگر از خود قرآن هم از نصوص و هم از ادله عقلیه استفاده کنیم با رعایت آن شرائط و قصد قربت، در حین عمل یک چیزی اضافه می شود که الهاماتی است که خود قرآن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الهامات را ذوق عرفانی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آیت الله فاضل لنکرانی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تطهیر شبهه داشتم که این ابتدائش درباره زنهای پیامبر است و انتهایش درباره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که هر کجا جمله معترضه و پرانتز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معترضه و براساس وجهی امده و یک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که صحبت می کند، ممکن است سوال بشود که پس اهل بیت چی؟ پرانتزی جوابش را می دهد که اهل بیت انما یرید الله که حسابشان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ذوق عرفانی یا الهامات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کیست؟</w:t>
      </w:r>
    </w:p>
    <w:p>
      <w:pPr>
        <w:pStyle w:val="BookText"/>
        <w:rPr/>
      </w:pPr>
      <w:r>
        <w:rPr>
          <w:rFonts w:ascii="IRNazanin" w:hAnsi="IRNazanin" w:eastAsia="IRNazanin"/>
          <w:color w:val="111111"/>
          <w:sz w:val="28"/>
          <w:sz w:val="28"/>
          <w:szCs w:val="28"/>
          <w:rtl w:val="true"/>
          <w:lang w:bidi="fa-IR"/>
        </w:rPr>
        <w:t>اما مفسر کیست؟ ما به این حقیقت رسیده ایم که انسان مفسر قرآن نیست، قرآن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جمع آوری شده است، یک مجموعه ای است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هیچ کم و زیادی نشده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 اظهارنظرهای بعضی از شیعه ها و بعضی از سنی ها که آمده است، تحریف شده اما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صیانه القرآن عن التحریف در البیان سید الاستاد مراجعه کنید که یک نکته اش این است که ائمه ارجاع می دهد به قرآن به قول مطلق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درست است که با قرآن مطابق باشد و مراجعات به قرآن در روایات 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به قرآن به قول مطلق دلیل بر این است که قرآن 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جمع آوری قرآن به دست چه کسی بوده؟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قرآن چه کسی جمع کرده است؟ ابناء عامه می گویند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بیسوادهای معروف بود و خلفای ثلاثه سه وصف معروف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سابقه دهها ساله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عدم سهم گیری در غزوات و جنگها و سوم بی 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سواد نداشت اما معروف شده است که این قرآنی که هست، رسم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 لقب دیگر هم دارد که حراق القرآن هست و قرآن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قرآنها را جمع کرد و تطبیق کرد، دید این قرآنها درست نیست املاء و انشاء و صورش اما آنقدر سواد نداشت که آیه قرآن ناقصش هم احترام دارد و به اندازه امروزی که سربازهای آمریکایی که قرآن را سوزاندند و مسلمانها تظاهرات کردند، این مقدار هم اطلاعات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که کامل نبود،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قرآن را گرفت و اعلام کرد که از بیت نبوت و رسم الخط علی علیه السلام که در حالت خانه نشینی بود، قرآن جمع شده و در اختیارش بود، از او گرفت و به او اعتماد داشت و هر کسی به حضرت علی اعتماد دارد و این را اعلام کرد و به اسم عثمان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اصول کافی حدیث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کتاب اصول کافی باب انه لم یجمع القرآن کله الا الائمه حدیث اول محمد بن یحیی عن احمد بن محمد عن ابن محبوب روایت تا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 یَقُولُ مَا ادَّعَی أَحَدٌ مِنَ النَّاسِ أَنَّهُ جَمَعَ الْقُرْآنَ کُلَّهُ کَمَا أُنْزِلَ إِلَّا کَذَّاب وَ مَا جَمَعَهُ وَ حَفِظَهُ کَمَا نَزَّلَهُ اللَّهُ تَعَالَی إِلَّا عَلِیُّ بْنُ أَبِی طَالِبٍ ع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از مردم که ادعاء کند که قرآن را کامل کرده، مگر اینکه کذاب باشد و قرآن را به طور کامل جمع نکرده مگر علی بن ابی طالب و ائمه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 نزّل که هر دو از ابواب متعدی هستند فرق نمی کند اما نزل و نزّل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روایت سندش را ندیدم و برفرض هم درست باشد، آن تفسیر قرآن است که قبول نکردند که اضافاتی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روایت به دست آوردیم فقط توسط حضرت علی بوده برای اینکه قطعا قرآن فعلی قرآن کامل است و راویهایی که در تاریخ ثبت شده و قراء، راویها درست و اهل کوفه و بصره هستند که این قرائت نقل کرده اند که همه شان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شیعه هست و قرائتی است که براساس اشراف اهل بیت است و روایت کافی هم می گوید غیر از حضرت علی قرآن کامل دیگر وجود نداشت و قرآن فعلی هم براساس ادله، قرآن کامل است و جای قرآن کامل هم مهبط الوحی بوده و چه کسی قرآن را از اول نوشته و در تاریخ قطعی چه کسی نویسنده قرآن بوده، با این نکات به دست می آوریم که این قرآن همان قرآنی است که عثمان از حضرت علی گرفته و به نام عثمان ثبت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قرآن را می تواند تفسیر کنند</w:t>
      </w:r>
    </w:p>
    <w:p>
      <w:pPr>
        <w:pStyle w:val="BookText"/>
        <w:rPr/>
      </w:pPr>
      <w:r>
        <w:rPr>
          <w:rFonts w:ascii="IRNazanin" w:hAnsi="IRNazanin" w:eastAsia="IRNazanin"/>
          <w:color w:val="111111"/>
          <w:sz w:val="28"/>
          <w:sz w:val="28"/>
          <w:szCs w:val="28"/>
          <w:rtl w:val="true"/>
          <w:lang w:bidi="fa-IR"/>
        </w:rPr>
        <w:t>اما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قرآن را تفسیر کند که قابلیت داشته باشد از نظر حقیقی و از لحاظ نصوص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آیات قرآن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که علی بن ابی طالب است و آن می تواند تفسیر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روایات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و از این روایت استفاده شد که مفسر اصلی و اول قرآن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هم هست که جمع قرآن توسط حضرت علی بوده و تفسیر و تاویلش توسط علی علیه السلام بوده و علم حضرت علی توان تفسیر داشت و نص معتبر هم جمع و تفسیر را به حضرت علی نسبت می دهد پس مفسر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مفسر قرآن 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انسان مفسر قرآن نیست برای اینکه اولا از این من عنده علم الکتاب و انما یعرف القرآن من خوطب به بوده، به دست می آید که معنای قرآن را انسان عادی نمی داند، این از لحاظ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آن علمی را ندارد که آن محتوای بلند و عمیق قرآن را تفسیر کند هرقدر علمش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وجدانی این است چرا این همه تفسیر نوشته شده؟ چون باطن قرآن هنوز هم واکاوی نشده است در حالی که تفسیر کامل یک بار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 ثُمَّ رَدَدْناهُ أَسْفَلَ سافِلین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فلسفه می گوید مُثل افلاطونیه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بهترین ساختار جسمانی فیزیکی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که با فطرت آفریده و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فلسفه می گوید هبوط کرد و در عالم ناسوت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پژمرده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می گوید از انسانیت به سوی حیوانیت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آیه هر کسی یک استفاده که این استفاده است،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مفسر قرآن نیست بلکه مستفید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دانشمندان می گویند اگر قرآن نبود، انسان هنوز معنای کاملش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فرانسوی می گوید که انسان موجود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است که انسان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موضوعی تحقیق کنید کلمه انسان که چه تعریفی دارد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درباره احوال انسان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آفریده شده به سوی انسان است که این را علم جواب نمی دهد که انسان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کوتاه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 تا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شرح دارد مبسوط که اگر قرآن نبود، انسان معرفی نمی شد</w:t>
      </w:r>
      <w:r>
        <w:rPr>
          <w:rFonts w:eastAsia="IRNazanin" w:cs="IRNazanin"/>
          <w:color w:val="111111"/>
          <w:sz w:val="28"/>
          <w:szCs w:val="28"/>
          <w:rtl w:val="true"/>
          <w:lang w:bidi="fa-IR"/>
        </w:rPr>
        <w:t>.</w:t>
      </w:r>
      <w:bookmarkStart w:id="199" w:name="pg4815_62855"/>
    </w:p>
    <w:p>
      <w:pPr>
        <w:pStyle w:val="Heading2"/>
        <w:numPr>
          <w:ilvl w:val="1"/>
          <w:numId w:val="1"/>
        </w:numPr>
        <w:rPr/>
      </w:pPr>
      <w:bookmarkStart w:id="200" w:name="__RefHeading___Toc2628050_2035185390"/>
      <w:bookmarkStart w:id="201" w:name="_Toc67"/>
      <w:bookmarkEnd w:id="199"/>
      <w:bookmarkEnd w:id="200"/>
      <w:r>
        <w:rPr>
          <w:rtl w:val="true"/>
        </w:rPr>
        <w:t xml:space="preserve">مسئله سیزدهم </w:t>
      </w:r>
      <w:r>
        <w:rPr/>
        <w:t>91/11/07</w:t>
      </w:r>
      <w:bookmarkEnd w:id="201"/>
    </w:p>
    <w:p>
      <w:pPr>
        <w:pStyle w:val="BookText"/>
        <w:rPr/>
      </w:pP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مسئله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طباطبائی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اعتبار قول صاحب الید اذا کان صبیا، اشکال و ان کان لا یبعد اذا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قول ذی الید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قول ذی الید براساس سیره عقلائیه اعتبارش قطعی است و مورد توافق فقهاست و سیره هم وسعت و گستردگی دارد و ذوالید عادل یا فاسق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قول ذی الید بلوغ شرط است</w:t>
      </w:r>
    </w:p>
    <w:p>
      <w:pPr>
        <w:pStyle w:val="BookText"/>
        <w:rPr/>
      </w:pPr>
      <w:r>
        <w:rPr>
          <w:rFonts w:ascii="IRNazanin" w:hAnsi="IRNazanin" w:eastAsia="IRNazanin"/>
          <w:color w:val="111111"/>
          <w:sz w:val="28"/>
          <w:sz w:val="28"/>
          <w:szCs w:val="28"/>
          <w:rtl w:val="true"/>
          <w:lang w:bidi="fa-IR"/>
        </w:rPr>
        <w:t>اما نکته ای را سید اضافه می فرماید که در اعتبار قول ذی الید بلوغ شرط هست یا شرط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ذوالید صبی 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اشتراط بلوغ در تکلیف از یک سو و شک در اشتراط از سوی دیگر مقتضای قاعده می شود عدم اعتبار</w:t>
      </w:r>
    </w:p>
    <w:p>
      <w:pPr>
        <w:pStyle w:val="BookText"/>
        <w:rPr/>
      </w:pPr>
      <w:r>
        <w:rPr>
          <w:rFonts w:ascii="IRNazanin" w:hAnsi="IRNazanin" w:eastAsia="IRNazanin"/>
          <w:color w:val="111111"/>
          <w:sz w:val="28"/>
          <w:sz w:val="28"/>
          <w:szCs w:val="28"/>
          <w:rtl w:val="true"/>
          <w:lang w:bidi="fa-IR"/>
        </w:rPr>
        <w:t>شک در حجیت سیره مساوی عدم حجیت است</w:t>
      </w:r>
    </w:p>
    <w:p>
      <w:pPr>
        <w:pStyle w:val="BookText"/>
        <w:rPr/>
      </w:pPr>
      <w:r>
        <w:rPr>
          <w:rFonts w:ascii="IRNazanin" w:hAnsi="IRNazanin" w:eastAsia="IRNazanin"/>
          <w:color w:val="111111"/>
          <w:sz w:val="28"/>
          <w:sz w:val="28"/>
          <w:szCs w:val="28"/>
          <w:rtl w:val="true"/>
          <w:lang w:bidi="fa-IR"/>
        </w:rPr>
        <w:t>و ما گفتیم در قلمرو سیره هر موقع شک بکنیم، شک مساوی با نقض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سیره در زمین هموار حرکت می کند و کوچکترین مانع از حرکت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سیره مساوی با عدم حجیت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سید می فرماید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هرچند بعید نیست اگر صبی ممیز باشد، قولش به عنوان قول ذی الید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عدم اعتبار شرط بلوغ در صبی ممیز</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8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که ممیز باشد ممکن است در عرف، اعتبارش از یک آدم عاقل مسن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درباره تکلیف، بلوغ را اضافه کرده اما در اعتبار عقلاء بلوغ شرط نیست چون بلوغ شرطی است که از سوی شرع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لحاظ سیره قول ذی الید مطلقا عادل باشد یا فاسق، بالغ باشد یا صبی، اعتبار دارد و حجت است لذا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ثبوت نجاست شئ به قول صبی ممیزی که ذوالید هم باشد اعتبار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چهاردهم</w:t>
      </w:r>
    </w:p>
    <w:p>
      <w:pPr>
        <w:pStyle w:val="BookText"/>
        <w:rPr/>
      </w:pPr>
      <w:r>
        <w:rPr>
          <w:rFonts w:ascii="IRNazanin" w:hAnsi="IRNazanin" w:eastAsia="IRNazanin"/>
          <w:color w:val="111111"/>
          <w:sz w:val="28"/>
          <w:sz w:val="28"/>
          <w:szCs w:val="28"/>
          <w:rtl w:val="true"/>
          <w:lang w:bidi="fa-IR"/>
        </w:rPr>
        <w:t>مسئله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یعتبر فی قبول قول صاحب الید ان یکون قبل الاستعمال کما قد یقال فلو توضؤ شخص بماء و بعده اخبر ذوالید بنجاسته یحکم ببطلان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قول ذی الید بر نجاست شئ قبل از استعمال شئ باشد</w:t>
      </w:r>
    </w:p>
    <w:p>
      <w:pPr>
        <w:pStyle w:val="BookText"/>
        <w:rPr/>
      </w:pPr>
      <w:r>
        <w:rPr>
          <w:rFonts w:ascii="IRNazanin" w:hAnsi="IRNazanin" w:eastAsia="IRNazanin"/>
          <w:color w:val="111111"/>
          <w:sz w:val="28"/>
          <w:sz w:val="28"/>
          <w:szCs w:val="28"/>
          <w:rtl w:val="true"/>
          <w:lang w:bidi="fa-IR"/>
        </w:rPr>
        <w:t>در اعتبار قول ذی الید شرط نیست که قول ذی الید قبل از استعمال باشد، بعد از استعمال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وضو بگیرد به آبی و بعد ذوالید خبر بدهد که به این آبی که وضو گرفتید نجس بود، این خبر معتبر است و این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قبل از استعمال خبر بدهد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استثنائی که مرحوم آقای خویی وارد می کند</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صورت که خبر دادن اثری نداشته باشد که حجیت هم شرعا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شرعی معنایش این است که اثر شرعی داشته باشد و اگر یک چیزی اثر شرعی ندارد، برایش اعتبار شرعی اعلام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علمی و شرط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علمی آن است که اگر مکلف به آن شرط علم داشته باشد، آن شرط موثر است و اگر علم به آن شرط نداشت، تاثیر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و طهارت شرط علمی است نه شرط واقعی</w:t>
      </w:r>
    </w:p>
    <w:p>
      <w:pPr>
        <w:pStyle w:val="BookText"/>
        <w:rPr/>
      </w:pPr>
      <w:r>
        <w:rPr>
          <w:rFonts w:ascii="IRNazanin" w:hAnsi="IRNazanin" w:eastAsia="IRNazanin"/>
          <w:color w:val="111111"/>
          <w:sz w:val="28"/>
          <w:sz w:val="28"/>
          <w:szCs w:val="28"/>
          <w:rtl w:val="true"/>
          <w:lang w:bidi="fa-IR"/>
        </w:rPr>
        <w:t>نجاست در ثوب مصلی که مانع است و اشتراط طهارت ثوب، شرط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نسیان در شرط علمی نقشی ندارد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صلاه، مکلف علم به نجاست ثوب ندارد و بعد از نماز متوجه می شود، این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علمی است، اینجا اگر ذو الید خبر بدهد اثر ندارد و قول ذی الید حجت شرعی نیست چون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خواند به ثوب متنجس و بعد از نماز ذوالید خبر داد که این ثوب متنجس بوده که نه اعتبار هست و نه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واقعی باشد مثل طهارت آب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وضو گرفت بعد از که وضو گرفت، ذوالید خبر داد که این آب نجس بود، اینجا حجیت دارد چون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آب برای وضو شرط واقعی است و اگر کسی جاهلانه وضو بگیرد به آب متنجس وضویش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دانست که ثوبش نجس است و فراموش کرد با همان ثوب نجس نماز خواند، اینجا شرط علمی است و باطل است چون نسیان و جهل فرق می کند و نسیان اینجا رافع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شرط علمی و واقعی به دست شرع است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واقعی و شرط علمی از شروط شرعیه است و ما احراز این شروط باید از سوی شرع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شرط واقعی و شرط علمی معیاری نیست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اعتبار می کند به عنوان شرط واقعی و شرع اعتبار می کند در شروط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شروطی که جنبه عرفی داشت، معیار عقلایی دارد اما شروطی که به طور کل مجعولات شرعی بود، تابع نحوه جعل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قول ذی الید مالکیت شرط است یا خیر؟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یعتبر ان یکون ذلک حین کونه فی یده او لم یکن، فلو اخبر بعد خروجه عن یده بنجاسته حین کان فی یده یحکم علیه بالنجاسه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اگرمال از ملکیتش بیرون رفت و خبر بدهد از نجاست آن مالی که قبلا در ملکش بوده، این خبر از باب قول ذوالید معتبر است و بقاء ملکیت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مسئله خالی از اشکال نیست برای اینکه مدرک ما درباره اعتبار قول ذی الید فقط سیره عقلاییه است و سیره عقلاییه تا جایی باقی است که مال در ید ذوالید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 معنایش این است که ید بر آن مال دارد اما اگر مال از ید بیرون رفت، موضوع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شمول در سیره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معاملات از سیره کمک می گیرد و در عین حال اطلاق ندارد و هر کجا شک بکنیم در شمول سیره، سیره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 در شرط مالکیت ذوالید</w:t>
      </w:r>
    </w:p>
    <w:p>
      <w:pPr>
        <w:pStyle w:val="BookText"/>
        <w:rPr/>
      </w:pPr>
      <w:r>
        <w:rPr>
          <w:rFonts w:ascii="IRNazanin" w:hAnsi="IRNazanin" w:eastAsia="IRNazanin"/>
          <w:color w:val="111111"/>
          <w:sz w:val="28"/>
          <w:sz w:val="28"/>
          <w:szCs w:val="28"/>
          <w:rtl w:val="true"/>
          <w:lang w:bidi="fa-IR"/>
        </w:rPr>
        <w:t xml:space="preserve">مضافا بر این محقق همدانی </w:t>
      </w:r>
      <w:r>
        <w:rPr>
          <w:rStyle w:val="FootnoteAnchor"/>
          <w:rtl w:val="true"/>
        </w:rPr>
        <w:footnoteReference w:id="8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فقهی داریم به نام فاعده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قاعده این است که کسی اقرارش درباره مال و خصوصیت مال اعتبار دارد 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سیره،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مفادش این است که کسی که حرف و بیانش اعتبار دارد که مالک باشد و الان که مالک نیست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مالک سابق بر نجاست شئ از باب حجیت خبر واحد</w:t>
      </w:r>
    </w:p>
    <w:p>
      <w:pPr>
        <w:pStyle w:val="BookText"/>
        <w:rPr/>
      </w:pPr>
      <w:r>
        <w:rPr>
          <w:rFonts w:ascii="IRNazanin" w:hAnsi="IRNazanin" w:eastAsia="IRNazanin"/>
          <w:color w:val="111111"/>
          <w:sz w:val="28"/>
          <w:sz w:val="28"/>
          <w:szCs w:val="28"/>
          <w:rtl w:val="true"/>
          <w:lang w:bidi="fa-IR"/>
        </w:rPr>
        <w:t>سید می فرماید اما اگر از باب حجیت خبر بگوییم که وجهی دارد آن هم بر مبنای سید الاستاد که قائل به حجیت خبر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حجیت خبر مشکلی نیست اما از باب حجیت قول ذی الید مسئله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عیص بن قاسم از امام صادق در حجیت خبر مالک سابق</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رابطه روایتی داریم که مطلب را تایید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عبارت است از صحیحه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صَلَّی فِی ثَوْبِ رَجُلٍ أَیَّاماً ثُمَّ إِنَّ صَاحِبَ الثَّوْبِ أَخْبَرَهُ أَنَّهُ لَا یُصَلَّی فِیهِ قَالَ لَا یُعِیدُ شَیْئاً مِنْ صَلَاتِهِ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سوال کرد از کسی که نماز خوانده در ثوب عاریتی از کس دیگر در چند روز و بعد به مصلی خبر داد که آن صاحب ثوب به آن نماز نمی خوانده و نجس بوده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 را که خوانده اعاده نکند که مفاد این روایت این شد که خبر ذوالید بعد از خروج از ملک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عدم اعاده اعم از عدم حجیت است چون اینجا گفتیم شرط طهارت ثوب، شرط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هم گفته می شود که این خبر ذوالید اگر از لحاظ زمانی قریب باشد مثلا لباس بفروشد بعد از فروختن بدون فاصله زمانی می گوید این نجس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شاملش می شود و ذوالید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ذوالید سابق با فاصله زیاد بعد از فروش خبر از نجاست شئ بدهد</w:t>
      </w:r>
    </w:p>
    <w:p>
      <w:pPr>
        <w:pStyle w:val="BookText"/>
        <w:rPr/>
      </w:pPr>
      <w:r>
        <w:rPr>
          <w:rFonts w:ascii="IRNazanin" w:hAnsi="IRNazanin" w:eastAsia="IRNazanin"/>
          <w:color w:val="111111"/>
          <w:sz w:val="28"/>
          <w:sz w:val="28"/>
          <w:szCs w:val="28"/>
          <w:rtl w:val="true"/>
          <w:lang w:bidi="fa-IR"/>
        </w:rPr>
        <w:t>فاصله زمانی اگر زیاد بود مثلا لباسی را فروخت، بعد از یک هفته خبر داد که آن لباسی که فروختم متنجس بود،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این باره</w:t>
      </w:r>
    </w:p>
    <w:p>
      <w:pPr>
        <w:pStyle w:val="BookText"/>
        <w:rPr/>
      </w:pPr>
      <w:r>
        <w:rPr>
          <w:rFonts w:ascii="IRNazanin" w:hAnsi="IRNazanin" w:eastAsia="IRNazanin"/>
          <w:color w:val="111111"/>
          <w:sz w:val="28"/>
          <w:sz w:val="28"/>
          <w:szCs w:val="28"/>
          <w:rtl w:val="true"/>
          <w:lang w:bidi="fa-IR"/>
        </w:rPr>
        <w:t>سید الاستاد در جواب این اشکال که بر مسلکشان تطبیق نمی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ادعاء بشود که در مثال دیده شده است اگر کسی مالی را بفروشد و پس از فروش بلا فاصله اعلام کند، قول ذی الید اعتبار دارد، از این ادعاء، اعتبار قول ذوالید کشف نمی شود بلکه از باب اعتبار خبر ثقه است نه از باب اعتبار 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زیت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ذَائِباً فَأَسْرِجْ بِهِ وَ أَعْلِمْهُمْ إِذَا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زیت مایع بود و موش افتاد، آن را دیگر برای روغن چراغ استفاده کن و اعلام کن به مردم نجاست را اگر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انتقال ملکیت اعلام می کند که نجس است و قولش هم معتبر است که این دلیل می شود بر اعتبار قول ذی الید اگر فاصله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آمده ولی ممکن است از باب اعتبار خبر ثقه باشد نه از باب اعتبار 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احتمالش این است که اعلام در ضمن عقد باشد و قبل از تحقق تملیک و تملک که می شود خبر ذوالید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بایع در خبر از نجاست شئ مورد بیع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بایع از شئون مالش خبر بدهد، وثاقت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احتمال غرض بدهیم مثلا مالک می گوید این نجس است که شاید فسخ کند و فسخ به سود بایع باشد، اگر احتمال غرض بدهیم، قول بایع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قول ذوالید تا جایی اعتبار دارد که ملکیت محقق بشود و بعد از انتقال ملکیت اعتبارش مورد شک و تردید و دلیلی بر اعتبار نداریم و ادعای سیره هم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سیره عقلاء به سیره عملیه و سیره ارتکازیه</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سیره این مورد را مشکل است برای اینکه سیره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عملیه یا بنای 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 یا ارتکاز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سیره عقلاء اینجا احرازش مشکل است برای اینکه در سیره عقلاء شرط اصلی این است که استمرار عمل محرز باشد و استمرار عمل شرطش این است که در دسترس باشد و نادر الوجود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مورد که خبردهی بعد از انتقال ملکیت یک عمل مستمر و گسترده نیست تا اینکه بگوییم در قلمرو سیره عملیه قرار دارد پس شمول سیره عملیه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شمول این مورد توسط سیره ارتکازیه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ارتکازیه به این معنا که ارتکاز عقلاء یعنی در اذهان عقلاء عند التوجه مطلب مرتکز باشد بدون اینکه عمل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ارتکازیه به این معنا، این مورد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فروخت و بعد از فروختن بدون فاصله زمانی زیاد خبر از شئون آن مال داد، سیره می گوید این از باب ذوالید خبرش حجت است و فقط انتقال ملکیت بما هو انتقال ملکیت مانع کار نیست بنابراین از این باب می توانیم بگوییم مسئله درست است و خبر ذوالید همان طور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نجاست مالی می دهد که از ملکیتش بیرون رفته ولیکن فاصله زمانی زیادی نداشته این خبر از باب خبر ذوالید اعتبار و حجیت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بکیر از امام صادق در خبر از نجاست لباس عاریتی</w:t>
      </w:r>
      <w:bookmarkStart w:id="202" w:name="pg4815_62867"/>
    </w:p>
    <w:p>
      <w:pPr>
        <w:pStyle w:val="BookText"/>
        <w:rPr/>
      </w:pPr>
      <w:bookmarkEnd w:id="202"/>
      <w:r>
        <w:rPr>
          <w:rFonts w:ascii="IRNazanin" w:hAnsi="IRNazanin" w:eastAsia="IRNazanin"/>
          <w:color w:val="111111"/>
          <w:sz w:val="28"/>
          <w:sz w:val="28"/>
          <w:szCs w:val="28"/>
          <w:rtl w:val="true"/>
          <w:lang w:bidi="fa-IR"/>
        </w:rPr>
        <w:t xml:space="preserve">در این رابطه روایتی هم داریم که می تواند موید باشد روایت 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امام صادق درباره اعاره لباس بیان می کند که بعد از اعاره اگر خبر بدهد به نجاست، به خبر صاحب ید اعتماد می شود و این دلیل بر این است که حجیت قول ذی الید بعد از انتقال ملکیت هم اعتبار دارد و صحیح فتوا همان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سید الاستاد درباره سیره عقلاییه هست اما درباره سیره ارتکازیه اشکالی ندارد</w:t>
      </w:r>
      <w:r>
        <w:rPr>
          <w:rFonts w:eastAsia="IRNazanin" w:cs="IRNazanin"/>
          <w:color w:val="111111"/>
          <w:sz w:val="28"/>
          <w:szCs w:val="28"/>
          <w:rtl w:val="true"/>
          <w:lang w:bidi="fa-IR"/>
        </w:rPr>
        <w:t>.</w:t>
      </w:r>
    </w:p>
    <w:p>
      <w:pPr>
        <w:pStyle w:val="Heading2"/>
        <w:numPr>
          <w:ilvl w:val="1"/>
          <w:numId w:val="1"/>
        </w:numPr>
        <w:rPr/>
      </w:pPr>
      <w:bookmarkStart w:id="203" w:name="__RefHeading___Toc2628052_2035185390"/>
      <w:bookmarkStart w:id="204" w:name="_Toc68"/>
      <w:bookmarkEnd w:id="203"/>
      <w:r>
        <w:rPr>
          <w:rtl w:val="true"/>
        </w:rPr>
        <w:t>فصل</w:t>
      </w:r>
      <w:r>
        <w:rPr>
          <w:rtl w:val="true"/>
        </w:rPr>
        <w:t xml:space="preserve">- </w:t>
      </w:r>
      <w:r>
        <w:rPr>
          <w:rtl w:val="true"/>
        </w:rPr>
        <w:t xml:space="preserve">فی کیفیه تنجیس المتنجسات </w:t>
      </w:r>
      <w:r>
        <w:rPr/>
        <w:t>91/11/08</w:t>
      </w:r>
      <w:bookmarkEnd w:id="204"/>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کیفیه تنجیس المتنجسات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کیفیه تنجس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و دارای آثار عملی و شایسته تحقیق و پژوهش و مقاله نویسی بحث تنجیس متنجسات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توسط ملاقات با نجس و متنجس، شئ ملاقی متنجس می شود یا نمی شود؟ 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تنجس الملاقی للنجس او المتنجس أن یکون فیهما أو فی احدهما رطوبه مسریه فاذا جافّین لم ینجّس و ان کان ملاقیا للمیته لکن الاحوط غسل ملاقی الانسان قبل الغسل و ان کانا جافّین و کذا لا ینجس اذا کان فیهما أو فی احدهما رطوبه غیر مسریه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طباطبایی یزدی در شرایط تنجیس</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تنجیس ملاقی نجس که رطوبت داشته باشد و رطوبت هم مسریه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اینکه شرط است، شک در این نیست 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جافّ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جاف و یابس</w:t>
      </w:r>
    </w:p>
    <w:p>
      <w:pPr>
        <w:pStyle w:val="BookText"/>
        <w:rPr/>
      </w:pPr>
      <w:r>
        <w:rPr>
          <w:rFonts w:ascii="IRNazanin" w:hAnsi="IRNazanin" w:eastAsia="IRNazanin"/>
          <w:color w:val="111111"/>
          <w:sz w:val="28"/>
          <w:sz w:val="28"/>
          <w:szCs w:val="28"/>
          <w:rtl w:val="true"/>
          <w:lang w:bidi="fa-IR"/>
        </w:rPr>
        <w:t>که جاف در فارسی ترجمه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یابس به معنای خشک و جافّ حالتی بین خشک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جاف دارد در برابر رطوبت مسریه می آید و یابس در برابر رطوبت ساریه می آید اما جافّ مثل نمناک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جواهر در این باره</w:t>
      </w:r>
    </w:p>
    <w:p>
      <w:pPr>
        <w:pStyle w:val="BookText"/>
        <w:rPr/>
      </w:pPr>
      <w:r>
        <w:rPr>
          <w:rFonts w:ascii="IRNazanin" w:hAnsi="IRNazanin" w:eastAsia="IRNazanin"/>
          <w:color w:val="111111"/>
          <w:sz w:val="28"/>
          <w:sz w:val="28"/>
          <w:szCs w:val="28"/>
          <w:rtl w:val="true"/>
          <w:lang w:bidi="fa-IR"/>
        </w:rPr>
        <w:t xml:space="preserve">صاحب جواهر در کتاب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منجس یا متنجس یا متلاقیین هر دو یا یکی مرطوب باشد که نجاست ملاقی ثابت می شود بالادله الاربعه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سرایت نجاست از مرطوب به شئ مرطوب یا غیر مرطوب دیگر</w:t>
      </w:r>
    </w:p>
    <w:p>
      <w:pPr>
        <w:pStyle w:val="BookText"/>
        <w:rPr/>
      </w:pPr>
      <w:r>
        <w:rPr>
          <w:rFonts w:ascii="IRNazanin" w:hAnsi="IRNazanin" w:eastAsia="IRNazanin"/>
          <w:color w:val="111111"/>
          <w:sz w:val="28"/>
          <w:sz w:val="28"/>
          <w:szCs w:val="28"/>
          <w:rtl w:val="true"/>
          <w:lang w:bidi="fa-IR"/>
        </w:rPr>
        <w:t>نصوص در حد مستفیضه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w:t>
      </w:r>
    </w:p>
    <w:p>
      <w:pPr>
        <w:pStyle w:val="BookText"/>
        <w:rPr/>
      </w:pPr>
      <w:r>
        <w:rPr>
          <w:rFonts w:ascii="Amiri" w:hAnsi="Amiri" w:eastAsia="Amiri" w:cs="Amiri"/>
          <w:color w:val="111111"/>
          <w:sz w:val="28"/>
          <w:sz w:val="28"/>
          <w:szCs w:val="28"/>
          <w:rtl w:val="true"/>
          <w:lang w:bidi="ar-SA"/>
        </w:rPr>
        <w:t xml:space="preserve">محمد بن الحسن باسناده عن الحسین بن سعید عن صفوان عن علاء عن محمد عن احدهما الصاقین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یُصِیبُ الثَّوْبَ فَقَالَ اغْسِلْهُ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که این صریح در این است که ملاقات با نجس، متنجس می شود و غسل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ادله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هم بقسمیه که اصطلاح صاحب جواهر یعنی منقول به خبر واحد و منقول به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بلکه اجماع محصل است بلکه ضرورت مذهب است یا ضرورت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یابس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بلکه اجماع این است که ملاقات با نجس در صورت یابس بودن باعث نجاست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مشهور است بلکه بعید نیست که خلافی در آن دیده نشده بلکه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قاعده ای 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یابس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هم در این رابطه داریم که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معروفی است که این عدم تنجیس را به عنوان یک قاعده اعلام می کند که آن روایت عبارت است از موثقه ابن بکیر از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شَیْ‌ءٍ یَابِسٍ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حضرت به شئ نجسی اصابت کرد و گفتند که لباس شما به نجسی اصابت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شئ نجس یابس بود یا مرطوب؟ این قاعده کلی را بیان کرد که کل شئ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این مطلب دو روایت دیگر هم داریم صحیحه محمد بن مسلم از امام باقر که لباس حضرت به شئ نجسی ملاقات کرد امام را خبر دادند ،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لَیْسَ هِیَ یَابِسَةً؟ فَقَالَ بَلَی فَقَالَ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نجس، یابس ملاقات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اشکالی هست و یک عده از روایات که دلالت دارند که ملاقات با نجس یابس هم نیاز به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سید الاستاد </w:t>
      </w:r>
      <w:r>
        <w:rPr>
          <w:rStyle w:val="FootnoteAnchor"/>
          <w:rtl w:val="true"/>
        </w:rPr>
        <w:footnoteReference w:id="8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در صورتی که نجس یا متنجس یابس باشد و ملاقی هم یابس باشد، جایی برای حکم به نجاست باقی نمی ماند</w:t>
      </w:r>
    </w:p>
    <w:p>
      <w:pPr>
        <w:pStyle w:val="BookText"/>
        <w:rPr/>
      </w:pPr>
      <w:r>
        <w:rPr>
          <w:rFonts w:ascii="IRNazanin" w:hAnsi="IRNazanin" w:eastAsia="IRNazanin"/>
          <w:color w:val="111111"/>
          <w:sz w:val="28"/>
          <w:sz w:val="28"/>
          <w:szCs w:val="28"/>
          <w:rtl w:val="true"/>
          <w:lang w:bidi="fa-IR"/>
        </w:rPr>
        <w:t xml:space="preserve">استثناء ملاقات یابس با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بدن میت بعد از سرد شدن و قبل از غسل بدن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درباره مس میت بعد از سرد شدن و قبل از غسل دادن که اینجا اگر دستی که می رسد به بدن میت، باید تطهیر بشود و امر به غسل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اولا درباره انتقال خباثت است و درباره خبث است نه درباره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خبث خبری نیست و صحبت از حدث به میان می آید که چیزی موجب شستن می شود و ثانیا آن مورد تابع دلیل خاص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آمده درباره مس میت این حکم را اعلام کرده اما به طور کل ملاقات با شئ نجس یابس موجب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که ما هم به آن ملتزم هستیم و مطلب درستی است و خالی از اشکال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 غیر مشهور بر سرایت نجس از یابس به یابس</w:t>
      </w:r>
    </w:p>
    <w:p>
      <w:pPr>
        <w:pStyle w:val="BookText"/>
        <w:rPr/>
      </w:pPr>
      <w:r>
        <w:rPr>
          <w:rFonts w:ascii="IRNazanin" w:hAnsi="IRNazanin" w:eastAsia="IRNazanin"/>
          <w:color w:val="111111"/>
          <w:sz w:val="28"/>
          <w:sz w:val="28"/>
          <w:szCs w:val="28"/>
          <w:rtl w:val="true"/>
          <w:lang w:bidi="fa-IR"/>
        </w:rPr>
        <w:t xml:space="preserve">اما در ادامه این بحث که صاحب جواهر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تنجیس مشهور است یعنی نظر غیر مشهور داریم که حکم می کند اگر شئ خشکی با نجس خشکی ملاقات بکند، باید تطهیر بشود و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سرایت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ملموس و سرایت غیر ملموس که آن موقع روایات فرموده اند و مردم نمی دانسته و درک به بصر نمی شده اما الان علم ثابت کرده است که تلاقی ذراتی از نجس ولو ملموس نباشد، منتقل می شود که این را حمل می کنیم به بینش بلند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را قبول می کنیم اما در صورتی که مخالف علم وجدانی و کشف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بر انتقال نجس از یابس بر یابس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نصوصی است که در این باب آمده حدیث صحیحه محمد بن مسلم و عن حماد عن حریز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الْکَلْبِ یُصِیبُ شَیْئاً مِنْ جَسَدِ الرَّجُلِ قَالَ یَغْسِلُ الْمَکَانَ الَّذِی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اطلاقش این است که خشک باشد یا مرطوب و سرایت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دوم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آن را حسنه شمرده 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محمد بن مسلم که حسنه گفته اند ولی صحیحه هم می 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الْکَلْبِ السَّلُوقِیِ فَقَالَ إِذَا مَسِسْتَهُ فَاغْسِلْ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سگ معلمی که برای شکار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 کردی باید دستت را تطهیر کنی که این اطلاق این دو حدیث نیاز به بیان ندارد و اختصاص به حالت رطوبت در بیان که نیامده و اگر لازم بود که رطوبت شرط بود، بیان می شد و نیاز به تفصیل دارد و ترک استفصال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غسل هدایت می کند که تنجیس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مشهور و غیر مشهور و حل اختلاف</w:t>
      </w:r>
    </w:p>
    <w:p>
      <w:pPr>
        <w:pStyle w:val="BookText"/>
        <w:rPr/>
      </w:pPr>
      <w:r>
        <w:rPr>
          <w:rFonts w:ascii="IRNazanin" w:hAnsi="IRNazanin" w:eastAsia="IRNazanin"/>
          <w:color w:val="111111"/>
          <w:sz w:val="28"/>
          <w:sz w:val="28"/>
          <w:szCs w:val="28"/>
          <w:rtl w:val="true"/>
          <w:lang w:bidi="fa-IR"/>
        </w:rPr>
        <w:t>اما اینکه قول مشهور درست است یا غیر مشهور؟ صاحب جواهر و محقق همدانی و سید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امر به غسل آمده است، باید حمل به استحباب بکنیم که این حمل بر استحباب اولا دلیل می خواهد و ثانیا فقهاء توافق نظر دارند یا ندارند؟</w:t>
      </w:r>
    </w:p>
    <w:p>
      <w:pPr>
        <w:pStyle w:val="BookText"/>
        <w:rPr/>
      </w:pPr>
      <w:r>
        <w:rPr>
          <w:rFonts w:ascii="IRNazanin" w:hAnsi="IRNazanin" w:eastAsia="IRNazanin"/>
          <w:color w:val="111111"/>
          <w:sz w:val="28"/>
          <w:sz w:val="28"/>
          <w:szCs w:val="28"/>
          <w:rtl w:val="true"/>
          <w:lang w:bidi="fa-IR"/>
        </w:rPr>
        <w:t>ادعای اجماع بر سرایت نجاست از یابس به یابس توسط محقق حلی</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Style w:val="FootnoteAnchor"/>
          <w:rtl w:val="true"/>
        </w:rPr>
        <w:footnoteReference w:id="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ملاقات با نجس یابس رشّ ماء مستحب است و این عبارت را دارد و هو مذهب علمائنا اجمع یعنی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حلی که ادعای اجماع کرده از اعتبار برخوردار هست همان طوری که در بین محققین اگر محقق حلی توثیق یا تضعیف کند راوی را، توثیق و تضعیفش اعتبار دارد و همین طور اگر اجماع را صریحا اعلام بکند،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حمل بر استحباب به دست آمد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این بود که در صورتی که نص ظهور داشته باشد بر لزوم غسل و تحقق تنجیس آیا می شود از آن ظهور دست برداشت؟ جواب این است که از نص نمی شود دست برداشت اما از اطلاق نص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اطلاق دارد یعنی باید و تطهیر واجب است ما از آن درجه اطلاق دست برداریم می گوییم غسل و شستشوی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 را کامل کنار نگذاشته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اجماع کاملا نص را کنار بگذارد،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برای نص جهت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که حمل بر استحباب کامل بشود که در صورتی که نصوص معتبر و اقوال داشته باشیم صریح بر اینکه کل شئ یابس زکی و آن حسنه ای که امام صادق فرمود اگر یابس باشد،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نصوص معتبر با این اطلاق که در کنار هم قرار بدهیم، نتیجه جمع می شودحمل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نکته دلیل می شود بر حمل بر 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محقق حلی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دال بر عدم تنجیس یابس و روایات دال بر تنجیس یابس که گفتیم که روایاتی که دال بر عدم تنجیس یابس هست به صراحت و قوت بیشتری دارد و روایاتی که دال بر تنجیس هست در برابر آن دسته از قوت و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هر دو این نتیجه را می دهد که طائفه دوم روایات دال بر تنجیس یابس حمل بر استحباب بشود</w:t>
      </w:r>
      <w:r>
        <w:rPr>
          <w:rFonts w:eastAsia="IRNazanin" w:cs="IRNazanin"/>
          <w:color w:val="111111"/>
          <w:sz w:val="28"/>
          <w:szCs w:val="28"/>
          <w:rtl w:val="true"/>
          <w:lang w:bidi="fa-IR"/>
        </w:rPr>
        <w:t>.</w:t>
      </w:r>
      <w:bookmarkStart w:id="205" w:name="pg4815_62877"/>
    </w:p>
    <w:p>
      <w:pPr>
        <w:pStyle w:val="BookText"/>
        <w:rPr/>
      </w:pPr>
      <w:bookmarkEnd w:id="205"/>
      <w:r>
        <w:rPr>
          <w:rFonts w:ascii="IRNazanin" w:hAnsi="IRNazanin" w:eastAsia="IRNazanin"/>
          <w:color w:val="111111"/>
          <w:sz w:val="28"/>
          <w:sz w:val="28"/>
          <w:szCs w:val="28"/>
          <w:rtl w:val="true"/>
          <w:lang w:bidi="fa-IR"/>
        </w:rPr>
        <w:t>تقسیم رطوبت به دو دسته مسری و ساری</w:t>
      </w:r>
    </w:p>
    <w:p>
      <w:pPr>
        <w:pStyle w:val="BookText"/>
        <w:rPr/>
      </w:pPr>
      <w:r>
        <w:rPr>
          <w:rFonts w:ascii="IRNazanin" w:hAnsi="IRNazanin" w:eastAsia="IRNazanin"/>
          <w:color w:val="111111"/>
          <w:sz w:val="28"/>
          <w:sz w:val="28"/>
          <w:szCs w:val="28"/>
          <w:rtl w:val="true"/>
          <w:lang w:bidi="fa-IR"/>
        </w:rPr>
        <w:t>نکته بعدی سید الاستاد می فرماید رطوبت دو قسم است و هر رطوبتی باعث تنجیس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مسریه و رطوبت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مسریه در برابر جافّ هست و رطوبت ساریه در برابر یابس است لذا اگر دیوار مسجد در کنار چاه فاضلاب قرار داشت و دیوار مسجد نمناک شد ولی رطوبت مسریه نیست و ساریه است اینجا حکمش چیست؟ بحثی است مفید و موثر جلسه آینده</w:t>
      </w:r>
      <w:r>
        <w:rPr>
          <w:rFonts w:eastAsia="IRNazanin" w:cs="IRNazanin"/>
          <w:color w:val="111111"/>
          <w:sz w:val="28"/>
          <w:szCs w:val="28"/>
          <w:rtl w:val="true"/>
          <w:lang w:bidi="fa-IR"/>
        </w:rPr>
        <w:t>.</w:t>
      </w:r>
    </w:p>
    <w:p>
      <w:pPr>
        <w:pStyle w:val="Heading2"/>
        <w:numPr>
          <w:ilvl w:val="1"/>
          <w:numId w:val="1"/>
        </w:numPr>
        <w:rPr/>
      </w:pPr>
      <w:bookmarkStart w:id="206" w:name="__RefHeading___Toc2628054_2035185390"/>
      <w:bookmarkStart w:id="207" w:name="_Toc69"/>
      <w:bookmarkEnd w:id="206"/>
      <w:r>
        <w:rPr>
          <w:rtl w:val="true"/>
        </w:rPr>
        <w:t xml:space="preserve">توضیح تکمیلی در مورد جمع بین دو دسته از روایات مربوط به منجسیت نجس یابس </w:t>
      </w:r>
      <w:r>
        <w:rPr/>
        <w:t>91/11/09</w:t>
      </w:r>
      <w:bookmarkEnd w:id="207"/>
    </w:p>
    <w:p>
      <w:pPr>
        <w:pStyle w:val="BookText"/>
        <w:rPr/>
      </w:pPr>
      <w:r>
        <w:rPr>
          <w:rFonts w:ascii="IRNazanin" w:hAnsi="IRNazanin" w:eastAsia="IRNazanin"/>
          <w:color w:val="111111"/>
          <w:sz w:val="28"/>
          <w:sz w:val="28"/>
          <w:szCs w:val="28"/>
          <w:rtl w:val="true"/>
          <w:lang w:bidi="fa-IR"/>
        </w:rPr>
        <w:t>توضیح تکمیلی در مورد جمع بین دو دسته از روایات مربوط به منجسیت نجس یابس</w:t>
      </w:r>
    </w:p>
    <w:p>
      <w:pPr>
        <w:pStyle w:val="BookText"/>
        <w:rPr/>
      </w:pPr>
      <w:r>
        <w:rPr>
          <w:rFonts w:ascii="IRNazanin" w:hAnsi="IRNazanin" w:eastAsia="IRNazanin"/>
          <w:color w:val="111111"/>
          <w:sz w:val="28"/>
          <w:sz w:val="28"/>
          <w:szCs w:val="28"/>
          <w:rtl w:val="true"/>
          <w:lang w:bidi="fa-IR"/>
        </w:rPr>
        <w:t>توضیح تکمیلی درباره جمع بین دو دسته از روایات مربوط به منجسیت نجس 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و صحیحه ابن بکیر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دو دسته از روایات در این رابطه آمده است که دسته اول حسنه محمد بن مسلم روایت دوم موثقه عبد الله بن بکیر که در روایت اول آمده بود که پس از اعلام اصابت ثوب امام به نجس یابس، امام سوال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لَیْسَ هِیَ یَابِسَةً؟ فَقَالَ بَلَی فَقَالَ لَا بَأْسَ</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عبدالله بن بکیر که سوال درباره تنجیس شئ یابس بود، 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شَیْ‌ءٍ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شئ ای که پاک باشد یا نجس، اگر یابس بود، ذکی است یعنی حالت تنجیس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صحیحه محمد بن مسلم آمده بود که دست کسی به کلب اصابت کند و رطوبتی نباشد،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اصابت و ملاقات نجس و لو یابس باشد، موجب تنجیس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را جمع کردیم طریقه جمع به این ترتیب است که دسته اول مدلولش عدم تنجیس بود مقدم می شود برای اینکه اولا لحن دسته اول، لحن تاکید است که اول سوال می کند ألیس یابسه بعد می فرماید لا باس و در روایت دیگر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یابس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تصریح به عدم تنجیس در صورت ملاقات با نجس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دوم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تنجیس اما احتمال این وجود دارد که برای تنظیف باشد و احتمال رعایت لطافت روحی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همیشه مقدم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اخذ می کنیم می بینیم ملاقات با نجس یابس موجب تنجیس نمی شود و از ظاهر که وجوب هست، رفع ید می کنیم و غسل و شستشو را حمل می کنیم به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اجماع هم بر این است که ملاقات با نجس یابس موجب تنجیس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الجمع مهما أمکن اولی من الطرح</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دو دلیل اگر تقدم یک دلیل بر دلیل دیگر موجب لغویت طرف مقابل بشود، نباید آن را مقدم داشت و اگر تقدم یک دلیل بر دلیل دیگر موجب لغویت طرف مقابل نشود، باید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الطرح که این از مصادیق جمع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نص بر ظهور</w:t>
      </w:r>
    </w:p>
    <w:p>
      <w:pPr>
        <w:pStyle w:val="BookText"/>
        <w:rPr/>
      </w:pPr>
      <w:r>
        <w:rPr>
          <w:rFonts w:ascii="IRNazanin" w:hAnsi="IRNazanin" w:eastAsia="IRNazanin"/>
          <w:color w:val="111111"/>
          <w:sz w:val="28"/>
          <w:sz w:val="28"/>
          <w:szCs w:val="28"/>
          <w:rtl w:val="true"/>
          <w:lang w:bidi="fa-IR"/>
        </w:rPr>
        <w:t>بنابراین اگر دلیل تنجیس را مقدم بداریم در این دو دسته از روایات، آن دسته اول که دلالت داشت بر عدم تنجیس کاملا لغو می شود که این تقدمش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دسته اول را مقدم بداریم که عدم تنجیس بود، دسته دوم کاملا از بین نمی رود و یک درجه پایین می آید که وجوب ندارد و استحباب دارد پس براساس قاعده هم باید روایات دسته اول را مقدم بداریم بر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رطوبت غیر مسریه باعث تنجیس نیست</w:t>
      </w:r>
    </w:p>
    <w:p>
      <w:pPr>
        <w:pStyle w:val="BookText"/>
        <w:rPr/>
      </w:pPr>
      <w:r>
        <w:rPr>
          <w:rFonts w:ascii="IRNazanin" w:hAnsi="IRNazanin" w:eastAsia="IRNazanin"/>
          <w:color w:val="111111"/>
          <w:sz w:val="28"/>
          <w:sz w:val="28"/>
          <w:szCs w:val="28"/>
          <w:rtl w:val="true"/>
          <w:lang w:bidi="fa-IR"/>
        </w:rPr>
        <w:t xml:space="preserve">در ادامه این بحث سید طباطبایی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ینجس اذا کان فیهما او فی أحدهما رطوبه غیر مسریه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ملاقی و ملاقای نجس، مرطوب بود و نمناک بود اما رطوبتش مسری نبود به این معنا که دست می زنید اما دست شما تر نمی شود و رطوبت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9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غیر مسریه باعث تنجیس نمی شود و رطوبتی که باعث تنجیس می شود باید مسریه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علامه طباطبایی در منظومه خودش فرموده که علامه طباطبایی همان سید بحرالعلوم اول که فقه اش در نظم است بعد می فرماید این عدم تنجیس مطابق اصل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تنجیس و اصل عدم سرایت است که شک در سرایت و تنجیس می کنیم، استصحاب طهارت یا اصل عدم تنجیس و مطابق اصل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بقباق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 مفهوم صحیحه بقباق هم این مطلب را تعیین می کند صحیحه 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حماد عن حریز عن الفضل ابی العباس که همان بقباق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ع إِذَا أَصَابَ ثَوْبَکَ مِنَ الْکَلْبِ رُطُوبَةٌ فَاغْسِلْهُ وَ إِنْ مَسَّهُ جَافّاً فَاصْبُبْ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دستتان به کلب اصابت کرد و خشک بود، آب بپاشید که این آب پاشیدن حمل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مرحوم صاحب جواهر می فرماید از مفهوم شرط این می شود که اگر با رطوبت نبود، شست و شویی در کار نیست که مشهور این است که شرط مفهوم دارد و اینکه می گویند صاحب کفایه نظرش این است که شرط مفهوم ندارد، گفتم صاحب کفایه با اما و اگر برای جمله شرطیه مفهوم قائل هست اما مورد آن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در المستمسک تقسیم رطوبت به ساری و مسریه</w:t>
      </w:r>
    </w:p>
    <w:p>
      <w:pPr>
        <w:pStyle w:val="BookText"/>
        <w:rPr/>
      </w:pPr>
      <w:r>
        <w:rPr>
          <w:rFonts w:ascii="IRNazanin" w:hAnsi="IRNazanin" w:eastAsia="IRNazanin"/>
          <w:color w:val="111111"/>
          <w:sz w:val="28"/>
          <w:sz w:val="28"/>
          <w:szCs w:val="28"/>
          <w:rtl w:val="true"/>
          <w:lang w:bidi="fa-IR"/>
        </w:rPr>
        <w:t>سید الحکیم پس از بیان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ذلک ظاهر این بیانی که صاحب جواهر داشت استفاده می شود که رطوبت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مسریه ساریه جاف یابس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رطوبت مسریه که در برابر جاف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ساریه که در برابر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رطوبتی که باعث نجاست می شود، عبارت است از رطوبت مسریه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رطوبت ساریه آن است که جسم نم دارد اما سرایت به غیر ندارد بنابراین اگر ملاقات با شئ نجس صورت بگیرد که آن شئ نجس جاف باشد یعنی رطوبت هم داشته باشد منتها رطوبت غیر مسریه، در اینجا تنجیس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مطلبی را اضافه می کند که دیوار مسجد اگر متصل به فاضلاب است و از جای نجسی رطوبت جذب کرده و نمدار شده،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متن و طبق استدلال صاحب جواهر و سید الحکیم این نتیجه به دست آمد که ملاقات با شئ ای که نجس هست و دارای رطوبت مسریه هست موجب تنجیس است و ملاقات با شئ ای که نجس هست و دارای رطوبت ساریه هست، موجب تنجیس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93"/>
      </w:r>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مطلب را شرح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موجب تنجیس هست اما به شرط اینکه رطوبت مسریه باشد بنابراین مطلق رطوبت عامل تنجیس نیست چون رطوبت مسریه عامل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رطوبت مسریه موجب تنجیس هست که امر وجدانی است رطوبت از آثار نجس است نه خود نجس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رطوبت غیر مسریه چرا عامل تنجیس نیست در حالی که رطوبت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از آثار نجس است نه خود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دید دقیق می توانیم به این حقیقت برسیم که رطوبت ذرات ریز از آن آب نجس است اما با دید تسامحی عرفی می بینیم آن آب نیست و اثری از به جا مانده از آن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هرچند در حقیقت جوهر است و ذرات ریزی از آن آب است مثل بخاری که متصاعد می شود از آب که حقیقت مائیه دارد اما عرف آن بخار را عرض می داند و این رطوبت را هم عرض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یعنی اثر نجاست است نه خود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ملاقات با رطوبت ملاقات با نجس نیست و ملاقات با یک اثر به جا مانده از نجاست است لذا در اینجا یک مسئله را یادآور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خون نجس پس از شستشو رنگی به جا بماند یا از نجسی که متعفن است بویی به جا بماند، محکوم به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رطوبت هم می شود مثل آن رنگی که پس از شتسشو به جا مانده باشد و یک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محقق همدانی در مصباح الفقیه</w:t>
      </w:r>
    </w:p>
    <w:p>
      <w:pPr>
        <w:pStyle w:val="BookText"/>
        <w:rPr/>
      </w:pPr>
      <w:r>
        <w:rPr>
          <w:rFonts w:ascii="IRNazanin" w:hAnsi="IRNazanin" w:eastAsia="IRNazanin"/>
          <w:color w:val="111111"/>
          <w:sz w:val="28"/>
          <w:sz w:val="28"/>
          <w:szCs w:val="28"/>
          <w:rtl w:val="true"/>
          <w:lang w:bidi="fa-IR"/>
        </w:rPr>
        <w:t>این مطلبی را که ایشان می فرماید در حقیقت مطلبی است محقق همدانی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اثر به جا مانده از نجاست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خون یا بو از نجسی اگر پس از تطهیر به جا بماند، محکوم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عرض بدون جوهر محال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انتقال عرض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خوانده ایم که انتقال عرض محال است و انتقال و جابه جایی مربوط به جواهر است و اعراض وابسته به جواهر و موضوع است و خود عرض بما هو عرض قابل جابه جایی نیست و جایی که می بینید انتقال صورت گرفته، به تبع موضوع خودش هست اما خود رنگ بدون جسم، محال است و خلف است برای اینکه عرض همیشه وابسته است و اگر انتقال پیدا کند خودش، می شود مستقل و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اشکال نکنید که رنگ که یک عرض است، این رنگ از نجس منتقل شده به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تطهیر کردید لباستان که خونی شده بود و رنگ باقی مانده بود که رنگ از اعراض است و رنگ که جا به جا نمی شود پس کشف می کنیم که خون ذرات ریزش با او منتقل شده و جوهر منتقل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درستی است یستحیل انتقال العرض من مکان الی مکان اما می فرماید در فقه احکام و موضوعات دائر مدار فهم عرفی است نه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گویید، برگرفته از دقت عقلی است اما در دید عرف رنگ به جا مانده از خون را کسی جوهر و حقیقت خون نمی گوید و یک اثر است و یک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را گرفتیم که اشکال فلسفی یا عقلی وارد نیست چون ما در شرع دید ما دید عرفی است و اثری که از نجاست به جای می ماند در عرف، دیگر حقیقت نجس نیست و یک اثری به جا مانده که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نجس که چیز جداست که وجود ندارد که خود خون بود و اثر و رنگ که به جا مانده شئ نجسی نیست تا تنجیس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محقق همدانی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هم یک اثری به جا مانده از آب نجس است هرچند از دید دقیق عقلی رطوبت ذرات ماء هست ولی در دید عرف می گوید یک نمی به جا مانده و آب نیست پس تنجیس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در این رابطه روایات و نصوصی هم ذکر می کند که به آن روایات و نصوص هم مراجعه کنید که دال بر این است در مورد آلودگی لباس به دم حیض که زنی لباسش را تطهیر کرده اما رنگ باقی مانده یا در استنجاء که کسی استنجاء کرده می گوید اگر رائحه ای باقی مانده باشد، امام می فرماید لا باس چون عین نجس دیگر نیست و اثر به جا مانده خود نجس نیست و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رسیدیم که رطوبت ساریه عامل تنجیس نیست و روایات هم موید مطلب است و وجدان هم حاکم است اما نکته اصلی که محل ابتلاست که کفش یا فرش یا دیوار یا وسائل یا رختخواب به دیوار همسایه و دیوار همسایه هم فاضلاب، رطوبتی اینجا دیده می شود ولی دست می زنید، رطوبت به دستتان اثر نمی کند می شود رطوبت ساریه ، آیا رطوبت ساریه که عامل تنجیس نیست اما خود شئ مرطوب متنجس هست یا نیست؟ سید الحکیم فرمود که متنجس هم نیست اما نیاز به بحث دارد که تحقیق این است که خود مرطوب نجس است اما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کفشی که رنگ نجس به خود می گیرد که در نصوص هم آمده، اگر ملاقات کند به شئ دیگر، منجس نیست اما خودش عین نجاست در او هست که این را بحث می کنیم و نیاز به بحث و تحقیق دارد، در جلسه آینده</w:t>
      </w:r>
      <w:r>
        <w:rPr>
          <w:rFonts w:eastAsia="IRNazanin" w:cs="IRNazanin"/>
          <w:color w:val="111111"/>
          <w:sz w:val="28"/>
          <w:szCs w:val="28"/>
          <w:rtl w:val="true"/>
          <w:lang w:bidi="fa-IR"/>
        </w:rPr>
        <w:t>.</w:t>
      </w:r>
      <w:bookmarkStart w:id="208" w:name="pg4815_62889"/>
    </w:p>
    <w:p>
      <w:pPr>
        <w:pStyle w:val="Heading2"/>
        <w:numPr>
          <w:ilvl w:val="1"/>
          <w:numId w:val="1"/>
        </w:numPr>
        <w:rPr/>
      </w:pPr>
      <w:bookmarkStart w:id="209" w:name="__RefHeading___Toc2628056_2035185390"/>
      <w:bookmarkStart w:id="210" w:name="_Toc70"/>
      <w:bookmarkEnd w:id="208"/>
      <w:bookmarkEnd w:id="209"/>
      <w:r>
        <w:rPr>
          <w:rtl w:val="true"/>
        </w:rPr>
        <w:t xml:space="preserve">اهل بیت در قرآن </w:t>
      </w:r>
      <w:r>
        <w:rPr/>
        <w:t>91/11/11</w:t>
      </w:r>
      <w:bookmarkEnd w:id="210"/>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اهل بیت در قرآن</w:t>
      </w:r>
    </w:p>
    <w:p>
      <w:pPr>
        <w:pStyle w:val="BookText"/>
        <w:rPr/>
      </w:pPr>
      <w:r>
        <w:rPr>
          <w:rFonts w:ascii="IRNazanin" w:hAnsi="IRNazanin" w:eastAsia="IRNazanin"/>
          <w:color w:val="111111"/>
          <w:sz w:val="28"/>
          <w:sz w:val="28"/>
          <w:szCs w:val="28"/>
          <w:rtl w:val="true"/>
          <w:lang w:bidi="fa-IR"/>
        </w:rPr>
        <w:t>عنوان بحث ما اهل بیت علیهم السلام در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آیات دال بر شأن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آیاتی که در ولایت و امامت و فضیلت اهل بیت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پاره از گفتار، در حقیقت از مفاهیم و کلیات مربوط به تفسیر آیات ویژه اهل بیت بحث می شود که برجسته ترین آن کلیات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قرآن براساس نص معتبر و تحلیل علمی تاریخی توسط مولی امیرالمؤمنین علیه الصلاه و السلام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قرآن از تحریف که ادله آن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واقعی تفسیر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واقعی عبارت است از تفسیری که توسط ائمه اهل بیت صورت بگیرد که گفتیم معنای قرآن اختصاص به من خوطب 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حاکم حسکانی در مورد مطلب فوق</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رابطه محقق حسکانی که از علمای برجسته ابناء سنت هست نقل می کند که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آیه الا و قد علمت فیمن نزلت و علی من من نزلت و بمن نزلت</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مفسر قرآن نیست بلکه قرآن مفسر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به عترت و شناخت عترت به قرآن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رسول الله ائمه آل البیت مفسر قرآن هستند و قرآن مفسر عترت است که اگر خوب بخواهیم قرآن را بشناسیم وعظمت و فضیلت قرآن را درک کنیم از عترت بشناسیم و اگر عترت را بخواهیم خوب بشناسیم، باید از قرآن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دور می شود، می گوییم کتاب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کتاب الله است و قرآن کلام الله است که چون هر دو یک چیز نیستند، مشکل دور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با هم هدایتگر بشریت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قرآن و عترت که قرآن و عترت با هم متصل هستند و هر دو مجموعا هدایتگر کل بشریت است تا بلندای ابدیت که گفته شد رمز خاتمیت هم این است و الا در هر زمانی به پیامبری نیاز و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خاتمیت را توجیه می کند و ابدیت را برای دین اسلام تامین می کند که برگرفته از حدیث ثقلین است</w:t>
      </w:r>
    </w:p>
    <w:p>
      <w:pPr>
        <w:pStyle w:val="BookText"/>
        <w:rPr/>
      </w:pPr>
      <w:r>
        <w:rPr>
          <w:rFonts w:ascii="IRNazanin" w:hAnsi="IRNazanin" w:eastAsia="IRNazanin"/>
          <w:color w:val="111111"/>
          <w:sz w:val="28"/>
          <w:sz w:val="28"/>
          <w:szCs w:val="28"/>
          <w:rtl w:val="true"/>
          <w:lang w:bidi="fa-IR"/>
        </w:rPr>
        <w:t>بیان تفسیر عیاشی در ارتباط قرآن و عترت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حدیثی از حضرت رسول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و الثقل الأصغر، فأما الأکبر فکتاب ربی، و أما الأصغر فعترتی أهل بیتی فاحفظونی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و تلفیق قرآن و عترت در این حدیث ثقلین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می خواهید من را حفظ کنید یعنی نبوت را به این دو ثقل متمسک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قرآن چه چیزهایی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قرآن چه چیزهاست؟ یک محقق قدرتمند سنی به نام حاکم حسکانی کل آیاتی که درباره ائمه اهل بیت آمده است را جمع کرده است تحت عنوان شواهد التنزیل که در این کتاب یک روایت را نقل می کند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أَحَدٍ مِنْ کِتَابِ اللَّهِ مَا نَزَلَ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نقل می کند از مجاهد که راوی معروف ابناء عامه هست و از اعتبار بالایی برخوردار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آیَةً فِی الْقُرْآنِ إِلَّا عَلِیٌ رَأْسُهَا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نقل می کند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یا خیثمة القرآن نزل أثلاثا ثلث فینا و فی أحبائنا، و ثلث فی أعدائنا و عدو من کان قبلنا و ثلث سنة و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منزل قرآن اجمالا معلوم شد که ائمه و اطهار است از طریق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قطب قرآن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قطب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نقل می کند و روایت هم معتبره یا مقبوله است چون مسعده بن صدقه آمده و مسعده بن صدقه توثیق خاصش به طور کامل در اختیار ما نیست منتها روایتش مقبول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إن الله جعل ولایتنا أهل البیت قطب القرآن خداوند ولایت ما اهل بیت را قطب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یعنی مرکز پرکار یک شکل می شود قطب و هسته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فاتح الکتاب و کل قرآن با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 صاحبنظران و ارباب تفسیر و سلوک آمده است و در مقدمه تفسیر القرآن محقق اصفهانی هم این مطلب آمده است که البته این مطلب با ایماء و اشاره که توضیح از صاحنبظران و یک مقدار شرح و توضیح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قرآن و جهان دو جلوه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آفرینش اگر در قالب کلام بیاید، قرآن است و جلوه هستی در قالب جسم،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 و جهان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قرآن هست، در جهان وجود دارد و هر چیزی که در جهان وجود دارد، در قرآن اشاره شده است که همان و لا رطب و لا یابس الا فی کتاب مبین که رطب و یابس منظور واقعیتهای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فاتحه الکتاب و کل قرآن</w:t>
      </w:r>
    </w:p>
    <w:p>
      <w:pPr>
        <w:pStyle w:val="BookText"/>
        <w:rPr/>
      </w:pPr>
      <w:r>
        <w:rPr>
          <w:rFonts w:ascii="IRNazanin" w:hAnsi="IRNazanin" w:eastAsia="IRNazanin"/>
          <w:color w:val="111111"/>
          <w:sz w:val="28"/>
          <w:sz w:val="28"/>
          <w:szCs w:val="28"/>
          <w:rtl w:val="true"/>
          <w:lang w:bidi="fa-IR"/>
        </w:rPr>
        <w:t>مرحله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خلاصه دارد و قرآن هم خلاصه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جهان انسان است و تمامی عناصر مادی و طبیعی که جهان هست در انسان به شکل فشرده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قرآن سوره فاتحه است که به آن می گوییم ام الکتاب معنای ام الکتاب یعنی آنچه در کتاب هست، این ام و مادرش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تحقیقاتی که به عمل آمده و یکی از کتاب مصری هم نوشته است و مرحوم بازرگان هم نوشته بود که تمام آیات و سور قرآن به نحوی ارتباط دارد با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فاتحه الکتاب با بسم الله الرحمن الرحیم</w:t>
      </w:r>
    </w:p>
    <w:p>
      <w:pPr>
        <w:pStyle w:val="BookText"/>
        <w:rPr/>
      </w:pPr>
      <w:r>
        <w:rPr>
          <w:rFonts w:ascii="IRNazanin" w:hAnsi="IRNazanin" w:eastAsia="IRNazanin"/>
          <w:color w:val="111111"/>
          <w:sz w:val="28"/>
          <w:sz w:val="28"/>
          <w:szCs w:val="28"/>
          <w:rtl w:val="true"/>
          <w:lang w:bidi="fa-IR"/>
        </w:rPr>
        <w:t xml:space="preserve">این خلاصه جهان یک عصاره دارد و خلاصه قرآن هم عصاره دارد، عصاره انسان که خلاصه جهان بود، انسان کامل است و عصاره خلاصه قرآن که ام الکتاب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بسم الله الرحمن الرحیم اسم اعظم است که در روایت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فاصله اش با اسم اعظم مثل فاصله سیاهی چشم با سفیدی چشم است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کلمه بسم الله از عبد مثل کلمه کن من الرب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آل البیت هم اسماء اعظم الهی است که محقق اصفهانی در منظومه خودش می گوید ای مظهر اسم اعظم حق مجرای اتم و نور مطلق که در روایت هم داریم اسماء حسنی ائمه اطهار هستند که اسماء حسنی همان اسم اعظم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بسم الله الرحمن الرحیم با باء بسم الله</w:t>
      </w:r>
    </w:p>
    <w:p>
      <w:pPr>
        <w:pStyle w:val="BookText"/>
        <w:rPr/>
      </w:pPr>
      <w:r>
        <w:rPr>
          <w:rFonts w:ascii="IRNazanin" w:hAnsi="IRNazanin" w:eastAsia="IRNazanin"/>
          <w:color w:val="111111"/>
          <w:sz w:val="28"/>
          <w:sz w:val="28"/>
          <w:szCs w:val="28"/>
          <w:rtl w:val="true"/>
          <w:lang w:bidi="fa-IR"/>
        </w:rPr>
        <w:t>در تفسیر محقق اصفهانی آمده که تمام قرآن جمع شده است به سوره فاتحه و سوره فاتحه جمع شده است به بسم الله الرحمن الرحیم و بسم الله الرحمن الرحیم هم خلاصه شده به بای بسم الله و امیرالمؤمنین می فرماید انا نقطه تحت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اسماء اعظم الهی هستند و بسم الله الرحمن الرحیم 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p>
    <w:p>
      <w:pPr>
        <w:pStyle w:val="BookText"/>
        <w:rPr/>
      </w:pPr>
      <w:r>
        <w:rPr>
          <w:rFonts w:ascii="IRNazanin" w:hAnsi="IRNazanin" w:eastAsia="IRNazanin"/>
          <w:color w:val="111111"/>
          <w:sz w:val="28"/>
          <w:sz w:val="28"/>
          <w:szCs w:val="28"/>
          <w:rtl w:val="true"/>
          <w:lang w:bidi="fa-IR"/>
        </w:rPr>
        <w:t>باء بسم الله رسول اعظم است و نقطه آن باء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نصوص ابناء عامه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بسم الله الرحمن الرحیم که شنیده بودید نوزده حرف است بلکه حروف اصلی چهارده تاست و الف و لام تعریف هیجده اش می کند و الف و لام تعریف حروف اصلی نیست بنابراین بسم الله الرحمن الرحیم چهارده حرف که اسم اعظم و عصاره جهان هستی و جلوه اتم کلامی اللهی و آن طرف کتاب اللهی و جلوه اتم چهارده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 رحیم اشعار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میم رحیم می شود نام مقدس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بسم الله اشعار به الصاق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است</w:t>
      </w:r>
    </w:p>
    <w:p>
      <w:pPr>
        <w:pStyle w:val="BookText"/>
        <w:rPr/>
      </w:pPr>
      <w:r>
        <w:rPr>
          <w:rFonts w:ascii="IRNazanin" w:hAnsi="IRNazanin" w:eastAsia="IRNazanin"/>
          <w:color w:val="111111"/>
          <w:sz w:val="28"/>
          <w:sz w:val="28"/>
          <w:szCs w:val="28"/>
          <w:rtl w:val="true"/>
          <w:lang w:bidi="fa-IR"/>
        </w:rPr>
        <w:t>و بای بسم الله از یک سو به معنای الصاق کلام الله و جلوه به ذات مطلق از آن طرف بای بسم الله رسول الله الاعظم صلی الله علیه و آله و سلم حرف اول کتاب و عقل اول و مخلوق اول جهان اصلی و واسطه فیض مطلق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باء و نقطه زیر آن</w:t>
      </w:r>
      <w:bookmarkStart w:id="211" w:name="pg4815_62899"/>
    </w:p>
    <w:p>
      <w:pPr>
        <w:pStyle w:val="BookText"/>
        <w:rPr/>
      </w:pPr>
      <w:bookmarkEnd w:id="211"/>
      <w:r>
        <w:rPr>
          <w:rFonts w:ascii="IRNazanin" w:hAnsi="IRNazanin" w:eastAsia="IRNazanin"/>
          <w:color w:val="111111"/>
          <w:sz w:val="28"/>
          <w:sz w:val="28"/>
          <w:szCs w:val="28"/>
          <w:rtl w:val="true"/>
          <w:lang w:bidi="fa-IR"/>
        </w:rPr>
        <w:t>بای بسم الله و نقطه بای بسم الله این را بعضی از تفاسیر تحمل توجیهات کرده اند که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نقطه تحت الباء که معنا نمی شود تا از بالا الهام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انا نقطه تحت باء بسم الله یعنی علی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 یک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محمد و گاهی می گوییم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حقیقت را هم گاهی می گوییم باء و گاهی می گوییم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نقطه و باء دربسم الله فرق بین پیامبر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تحت باء بسم الله ذوب شده در پیامبر است و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ای آمد کسی در مدینه توسل کرد یا رسول الله می خواهم مدینه و پیش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پس از مکاشفه آمد برو نجف که خودم اینجا هستم و جانم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هر روز در تعقیبات نماز صبح یازده بار بسم الله الرحمن الرحیم برای سلامتی آقا امام زمان با سه بار فالله خیر حافظا و هو ارحم الرحمین تا بدانیم از اسم اعظم خبری هست و خبری هم می رسد گاهی ممکن است عقل ما درک نکند</w:t>
      </w:r>
      <w:r>
        <w:rPr>
          <w:rFonts w:eastAsia="IRNazanin" w:cs="IRNazanin"/>
          <w:color w:val="111111"/>
          <w:sz w:val="28"/>
          <w:szCs w:val="28"/>
          <w:rtl w:val="true"/>
          <w:lang w:bidi="fa-IR"/>
        </w:rPr>
        <w:t>.</w:t>
      </w:r>
    </w:p>
    <w:p>
      <w:pPr>
        <w:pStyle w:val="Heading2"/>
        <w:numPr>
          <w:ilvl w:val="1"/>
          <w:numId w:val="1"/>
        </w:numPr>
        <w:rPr/>
      </w:pPr>
      <w:bookmarkStart w:id="212" w:name="__RefHeading___Toc2628058_2035185390"/>
      <w:bookmarkStart w:id="213" w:name="_Toc71"/>
      <w:bookmarkEnd w:id="212"/>
      <w:r>
        <w:rPr>
          <w:rtl w:val="true"/>
        </w:rPr>
        <w:t xml:space="preserve">ادامه بحث منجسیت شئ منجس مرطوب </w:t>
      </w:r>
      <w:r>
        <w:rPr/>
        <w:t>91/11/14</w:t>
      </w:r>
      <w:bookmarkEnd w:id="213"/>
    </w:p>
    <w:p>
      <w:pPr>
        <w:pStyle w:val="BookText"/>
        <w:rPr/>
      </w:pPr>
      <w:r>
        <w:rPr>
          <w:rFonts w:ascii="IRNazanin" w:hAnsi="IRNazanin" w:eastAsia="IRNazanin"/>
          <w:color w:val="111111"/>
          <w:sz w:val="28"/>
          <w:sz w:val="28"/>
          <w:szCs w:val="28"/>
          <w:rtl w:val="true"/>
          <w:lang w:bidi="fa-IR"/>
        </w:rPr>
        <w:t>ادامه بحث منجسیت شئ منجس مرطوب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ما منجسیت متنجس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97"/>
      </w:r>
      <w:r>
        <w:rPr>
          <w:rFonts w:ascii="IRNazanin" w:hAnsi="IRNazanin" w:eastAsia="IRNazanin"/>
          <w:color w:val="111111"/>
          <w:sz w:val="28"/>
          <w:sz w:val="28"/>
          <w:szCs w:val="28"/>
          <w:rtl w:val="true"/>
          <w:lang w:bidi="fa-IR"/>
        </w:rPr>
        <w:t>فرمودند که اگر مرطوب، متنجس باشد و نمناک باشد یعنی مرطوب جاف، منجس نیست چنانچه علامه بحرالعلوم در منظومه اش می فرماید و هم به جهت اینکه به این مرطوب، جاف صدق می کند و دیگر مرطوب نیست و دلیل دیگر مفهوم صحیحه بقباق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همدانی</w:t>
      </w:r>
    </w:p>
    <w:p>
      <w:pPr>
        <w:pStyle w:val="BookText"/>
        <w:rPr/>
      </w:pPr>
      <w:r>
        <w:rPr>
          <w:rFonts w:ascii="IRNazanin" w:hAnsi="IRNazanin" w:eastAsia="IRNazanin"/>
          <w:color w:val="111111"/>
          <w:sz w:val="28"/>
          <w:sz w:val="28"/>
          <w:szCs w:val="28"/>
          <w:rtl w:val="true"/>
          <w:lang w:bidi="fa-IR"/>
        </w:rPr>
        <w:t>محقق همدانی می فرماید در ضمن یک تنبیه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عبره باثر النجس بعد زوال عینه مثل اللون 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نجاست اعتبار ندارد مثل لون و ریحی که به جا مانده باشد از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است که با خون آلوده شده بعد شستشو کردید که رنگش باقی ماند یا بوی الکل که دستتان الکلی شد بعد از شستشو بویش باقی ماند، حقیقت آن است که خود آن رنگ قطعا از خون است از لحاظ علمی و عقلی و خود آن بو قطعا از الکل است که ذرات ریز وجود دارد و جدا هم از او نیست پس حقیقت نجس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نجس نیست که ادله ای که ایشان اقامه می کند اول یک دلیل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دلیل عقلی و نظر عرف در صدق نجاست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عقلی انتقال عرض محال است و لون که عرض است انتقالش محال است چون عرض قائم به ذات است و با ذات و جوهر منتقل می شود و عرض بما هو عرض بدون جوهر 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علمی رنگ خون ذرات ریزی ناملموس از خود خون هست و ریح نجس هم ذراتی از خود آن شئ نجس است پس از لحاظ علمی و عقلی رنگ و بو واقعیتش واقعیت خود شئ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اعتبار در نجاست و موضوع نجاست، فهم عرف است و در مثل چنین مواردی است که عقل و عرف، مسیرش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جای مانده از خون با دقت عقلی خون هست و رنگ به جای مانده از خون از دید عرف، اثر است و خود خون نیست و مدار در شرع، نظر عرف است نه دقت عقل و این جزء مثالهایی است که دقت عقل و نظر عرف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منجس نیست به سه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صدق نجاست نمی کند چون اثر صدق نمی کند بر ذی اثر مثلا خون یا میته یا اشیای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حلی در معتبر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معتبر می فرماید که اجماع بر عدم وجوب ازاله اثر نجس محقق است یعنی ازاله اثر نجس واجب نیست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موجود در این مقال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خاصی داریم که دلالت دارند بر عدم نجاست اثر به جای مانده از نجس</w:t>
      </w:r>
    </w:p>
    <w:p>
      <w:pPr>
        <w:pStyle w:val="BookText"/>
        <w:rPr/>
      </w:pPr>
      <w:r>
        <w:rPr>
          <w:rFonts w:ascii="IRNazanin" w:hAnsi="IRNazanin" w:eastAsia="IRNazanin"/>
          <w:color w:val="111111"/>
          <w:sz w:val="28"/>
          <w:sz w:val="28"/>
          <w:szCs w:val="28"/>
          <w:rtl w:val="true"/>
          <w:lang w:bidi="fa-IR"/>
        </w:rPr>
        <w:t>روایت وسایل الشیعه</w:t>
      </w:r>
    </w:p>
    <w:p>
      <w:pPr>
        <w:pStyle w:val="BookText"/>
        <w:rPr/>
      </w:pPr>
      <w:r>
        <w:rPr>
          <w:rFonts w:ascii="IRNazanin" w:hAnsi="IRNazanin" w:eastAsia="IRNazanin"/>
          <w:color w:val="111111"/>
          <w:sz w:val="28"/>
          <w:sz w:val="28"/>
          <w:szCs w:val="28"/>
          <w:rtl w:val="true"/>
          <w:lang w:bidi="fa-IR"/>
        </w:rPr>
        <w:t xml:space="preserve">روایت اول </w:t>
      </w:r>
      <w:r>
        <w:rPr>
          <w:rStyle w:val="FootnoteAnchor"/>
          <w:rtl w:val="true"/>
        </w:rPr>
        <w:footnoteReference w:id="98"/>
      </w:r>
      <w:r>
        <w:rPr>
          <w:rFonts w:ascii="IRNazanin" w:hAnsi="IRNazanin" w:eastAsia="IRNazanin"/>
          <w:color w:val="111111"/>
          <w:sz w:val="28"/>
          <w:sz w:val="28"/>
          <w:szCs w:val="28"/>
          <w:rtl w:val="true"/>
          <w:lang w:bidi="fa-IR"/>
        </w:rPr>
        <w:t>ترجمه علی بن حمزه بطائنی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مشکل توثیق دارد و تضعیف شده است منتها ما یادمان هست که روایتی که تضعیف شده باشد از اعتبار به طور کامل ساقط نیست چون فاسق هم ممکن است حرف راستی بگوید و علی بن ابی حمزه روایت هم زیاد نقل می کند و کل روایاتش از اعتبار ساقط نیست منتها به طور کل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الْعَبْدِ الصَّالِحِ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أُمُ وَلَدٍ لِأَبِیه تا آخر حدیث که فرمود سوال کرد قَالَتْ أَصَابَ ثَوْبِی دَمُ الْحَیْضِ فَغَسَلْتُهُ فَلَمْ یَذْهَبْ أَثَرُهُ فَقَالَ اصْبَغِیهِ بِمِشْقٍ‌حَتَّی یَخْتَلِطَ وَ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رویش را رنگ دیگری که مشق به آن می گویند مثل رنگ متعارف زینتی، مخلوط کن تا این رنگ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عدم نجاست اثر به جای مانده از خون واضح و کامل است اما اختلاط به مشق برای رفع حزازت و تنفر و اشمئزاز است بنابراین آنچه از مدلول این روایت استفاده می شود این است که سوال صریح است درباره اثر به جای مانده از خون و جواب هم واضح است که اثر به جای مانده از خون نجس نیست و دلالت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ابراهیم</w:t>
      </w:r>
    </w:p>
    <w:p>
      <w:pPr>
        <w:pStyle w:val="BookText"/>
        <w:rPr/>
      </w:pPr>
      <w:r>
        <w:rPr>
          <w:rFonts w:ascii="IRNazanin" w:hAnsi="IRNazanin" w:eastAsia="IRNazanin"/>
          <w:color w:val="111111"/>
          <w:sz w:val="28"/>
          <w:sz w:val="28"/>
          <w:szCs w:val="28"/>
          <w:rtl w:val="true"/>
          <w:lang w:bidi="fa-IR"/>
        </w:rPr>
        <w:t xml:space="preserve">روایت دوم که درباره ریح آمده عن علی بن ابراهیم عن ابیه عن ابن المغیره عن ابی الحسن که این حدیث سندش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لِلِاسْتِنْجَاءِ حَدٌّ؟ قَالَ لَا یُنَقَّی مَا ثَمَّةَ قُلْتُ فَإِنَّهُ یُنَقَّی مَا ثَمَّةَ وَ یَبْقَی الرِّیحُ؟ قَالَ الرِّیحُ لَا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برای استنجاء حدی است مثلا دو بار و سه بار تعریفی دارد؟ فرمود نه تا حدی که پاک بشود چیزی که آنجا هست و مواد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حدیث می گوید وضعیت طوری است که با تطهیر پاک می شود و می رود آنچه در آنجا هست و ریح آن باقی می ماند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چیزی نیست که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حسنه گفته است به جهت ابراهیم بن هاشم و دلالتش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نصوص استفاده کردیم که اثر به جای مانده از نجاست مثل لون و ریح اینها تاثیرگذار نیستند و نجس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99"/>
      </w:r>
      <w:r>
        <w:rPr>
          <w:rFonts w:ascii="IRNazanin" w:hAnsi="IRNazanin" w:eastAsia="IRNazanin"/>
          <w:color w:val="111111"/>
          <w:sz w:val="28"/>
          <w:sz w:val="28"/>
          <w:szCs w:val="28"/>
          <w:rtl w:val="true"/>
          <w:lang w:bidi="fa-IR"/>
        </w:rPr>
        <w:t>همین مسیر بحثی محقق همدانی را پی می گیرد و با توضیح بیشتر و عبارت واضحتری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جا مانده از نجس مثل لون و ریح از خون و نجاست، نجس نیست با همان شرحی که داده شد و می فرماید رطوبت مثل لون و ریح است و نجس نیست مثال می زند اگر نمکی را در سرداب بگذارید یا فرشی در سرداب بگذارید و از آن سرداب که به فاضلاب وصل است که نجس است، رطوبتی برسد می بینیم مرطوب شده اما نجس نیست و متنجس نمی شود برای اینکه رطوبت در عرف عرض است هرچند رطوبت با دقت عقلی اجزاء صغار مائیه است و چیز دیگری نیست اما در عرف عرض و اثر است همان طور که رنگ و بو اثر هست، رطوبت هم اثر هست و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مستمسک</w:t>
      </w:r>
    </w:p>
    <w:p>
      <w:pPr>
        <w:pStyle w:val="BookText"/>
        <w:rPr/>
      </w:pPr>
      <w:r>
        <w:rPr>
          <w:rFonts w:ascii="IRNazanin" w:hAnsi="IRNazanin" w:eastAsia="IRNazanin"/>
          <w:color w:val="111111"/>
          <w:sz w:val="28"/>
          <w:sz w:val="28"/>
          <w:szCs w:val="28"/>
          <w:rtl w:val="true"/>
          <w:lang w:bidi="fa-IR"/>
        </w:rPr>
        <w:t>سید الحکیم بعد از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دو قسم است، رطوبت غیر مسریه که همین نمناک بودن است، تطبیق می کند می گوید اگر دیوار حتی دیوار مسجد که ازاله نجاست از مسجد واجب است، اگر دیوار مسجد در اثر همجواری با فاضلاب رطوبتی بگیرد،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همان مسلک تحقیقی محقق همدانی را معیار قرار داده و این حکم را اعلام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اولا باید معیار تنجیس را ببینیم و بعد معیار تنجس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تنجیس و تنجس چیست؟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تنجیس فقها و علما و وجدانا عبارت است از سرایت به این معنا که بین ملاقی و ملاقا که فرض می کنیم یکی از آن دو نجس است، ربط رطوبتی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کافری دست می دهید که دستش عرق دارد احساس می کنید عرق را، اینجا ارتباط ملاقی با ملاقا توسط رطوبت انجام گرفته و دست متنجس می شود و مثلا کفش چرمی که ذبح شرعی نشده است که کفش را پا کنید و پایتان عرق کند، این عرق یک رطوبت محسوس و ربطی باشد بین کفش چرمی و پایتان، شکی در تنجیس نیست چون رابطه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تنجیس رابطه سیلان نیست و رابطه ترشح نیست بلکه رابطه ای است که لمس بشود و در حداقل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ارتباط رطوبت بشود، حکم به نجاست جاری نیست چون شک در ارتباط مساوی با عدم وجود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تنجیس بین ملاقی و ملاقا ارتباط رطوبتی یا سرایت که در حد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متنجس شده اند مثل شئ مرطوب مثلا دیوار مرطوب و فرش مرطوب یا پارچه ای که رنگ خون مانده و یا دستمالی که بوی الکلی در آن هست، اینها چه حکمی دارند؟ منجس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نصوص و اجماع محقق و صدق عرف که جاف صدق می کند، می گوییم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تنجس آنها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اثر باقی مانده از نجس به دو قسم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مطلب باید گفت که اثر به جا مانده از نجس در شئ متنجس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به تحلیل رفته و ماهیت اولی را از لحاظ عقلی و علمی از دست داده و قابل رفع و جدایی از جسم آلوده نیست مثل رنگ که لباسها معمولا رنگی است، این رنگ از قسم اول است و براساس تجزیه و تحلیل و با استفاده از رأی کارشناسی این رنگ از ماده اصلی اثری در آن هست ولی ماده اصلی و خاصیت ها و مولولکهای ماده اصلی در رنگ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بویی که باقی مانده از همان الکل مثلا که این بو کل خواصی که ماهیت ماده الکل دارد،آن خواص و ماهیت را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در عرف رفع اینگونه اثار مثل از بین بردن رنگ در لباس و حتی بو در شستشو علی الاقل عسر است اگر حرج نباشد و هر عملی که عسری و حرجی بشود، حکمش منتفی است براساس قاعده 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در مورد لون و ریح نص خاص هم هست که این نجاست و طهارت که به اعتبار خود شرع است و نص خاص هم اعتبار خود شرع است و شرع آن را اعتبار می کند و دیگر راهی برای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شرعی که اعتبار کرده، همان شرع اعتبار را برداشته دیگر خبره می فهمد یا نمی فهمد، نصوص که آمد، کل این مسائل می رود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آثار به جای مانده از نجاست که مثالش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خواصش با آن اثر قبلی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حقیقتی که از خود نجس در رطوبت باقی است، درست ماده آبی است و تحلیل نشده منتها در کمیت کم مثل رطوبت و دسومت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دسومت از قسم دوم است که اولا خصوصیتش این بود که ماهیت نجس موجود است و تغییری نکرده و دوم اینکه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چیزی نیست که از بین نرود به این معنا که اگر در لباس بود، با شستشو حل می شود و اگر با اشیاء ثابت بود، با نصب کردن در معرض آفتاب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حل است و موجب عسر و حرج هم نیست برای اینکه خود عمل در موقع عملیات یک کمی کار دارد ولی برای اینکه اصل وجود این موارد اندک است و زیاد نیست که زندگی انسان را به عسر بکشاند لذا عسر و حرج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در عسر و حرج لازم است، قلت ابتلاء را ببینید که اگر یک مورد اگر حرجی پنج دقیقه ای شد، این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زندگی را در حرج قرار بدهد حرج کار و زندگی را در عسر و حرج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حرجی هم نیست لذا در رطوبت مطلب فرق می کند و تنجس ثابت است و دلیلی بر عدم تنجس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 موردش جدا بود و صدق عرفی هم این مرطوب را می گوید از دیوار نجس شده با فاضلاب وصل است و عرف هم نجس می گوید بنابراین مثل دیوار و مثل فرش که گذاشته بشود و رطوبت ملموس دیده بشود، علی القاعده متنجس است</w:t>
      </w:r>
      <w:r>
        <w:rPr>
          <w:rFonts w:eastAsia="IRNazanin" w:cs="IRNazanin"/>
          <w:color w:val="111111"/>
          <w:sz w:val="28"/>
          <w:szCs w:val="28"/>
          <w:rtl w:val="true"/>
          <w:lang w:bidi="fa-IR"/>
        </w:rPr>
        <w:t>.</w:t>
      </w:r>
      <w:bookmarkStart w:id="214" w:name="pg4815_62911"/>
    </w:p>
    <w:p>
      <w:pPr>
        <w:pStyle w:val="BookText"/>
        <w:rPr/>
      </w:pPr>
      <w:bookmarkEnd w:id="214"/>
      <w:r>
        <w:rPr>
          <w:rFonts w:ascii="IRNazanin" w:hAnsi="IRNazanin" w:eastAsia="IRNazanin"/>
          <w:color w:val="111111"/>
          <w:sz w:val="28"/>
          <w:sz w:val="28"/>
          <w:szCs w:val="28"/>
          <w:rtl w:val="true"/>
          <w:lang w:bidi="fa-IR"/>
        </w:rPr>
        <w:t>در تعارض اماره و علم</w:t>
      </w:r>
    </w:p>
    <w:p>
      <w:pPr>
        <w:pStyle w:val="BookText"/>
        <w:rPr/>
      </w:pPr>
      <w:r>
        <w:rPr>
          <w:rFonts w:ascii="IRNazanin" w:hAnsi="IRNazanin" w:eastAsia="IRNazanin"/>
          <w:color w:val="111111"/>
          <w:sz w:val="28"/>
          <w:sz w:val="28"/>
          <w:szCs w:val="28"/>
          <w:rtl w:val="true"/>
          <w:lang w:bidi="fa-IR"/>
        </w:rPr>
        <w:t>مضافا بر این نکته ای که بود که ما در کلیه امارات اعم از اماراتی که در وضعیت ابتدایی بیاید یا اماراتی که در مورد شک بیاید مثل قاعده صحت یا مثل بینه و خبر واحد، حجیتش تا جایی است که مخالف علم نباشد چون علم نسبت به اماره همیشه حالت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دیگر موضوع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وجدانا علم دارید این رطوبت از فاضلاب است، این وجدان و علم دیگر برای اماره ای اجازه ای نمی دهد که این براساس اصل اصاله الطهاره یا براساس صدق عرف برای هیچ اماره ای اجازه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دیدید که در شهرستان ها، دیوار مسجد کنار فاضلاب باشد،اجازه ندهید که کنارش قرار بگیرد و اگر سرایت کند نجس است و باید از نو ترمیم بشود و ازاله نجس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حرجی است، حرجی نیست برای اینکه مورد اگر کم بود، ولو خود عمل برای یک بار حرج بود، آن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آن است که زندگی را در حرج و صعوبت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اثر به جای مانده از نجاست در صورتی که از قسم دوم باشد که مثالش رطوبت و دسومت است، محکوم به تنجس است و خودش متنجس است هرچند منجس نیست چون سرایتی ندارد</w:t>
      </w:r>
      <w:r>
        <w:rPr>
          <w:rFonts w:eastAsia="IRNazanin" w:cs="IRNazanin"/>
          <w:color w:val="111111"/>
          <w:sz w:val="28"/>
          <w:szCs w:val="28"/>
          <w:rtl w:val="true"/>
          <w:lang w:bidi="fa-IR"/>
        </w:rPr>
        <w:t>.</w:t>
      </w:r>
    </w:p>
    <w:p>
      <w:pPr>
        <w:pStyle w:val="Heading2"/>
        <w:numPr>
          <w:ilvl w:val="1"/>
          <w:numId w:val="1"/>
        </w:numPr>
        <w:rPr/>
      </w:pPr>
      <w:bookmarkStart w:id="215" w:name="__RefHeading___Toc2628060_2035185390"/>
      <w:bookmarkStart w:id="216" w:name="_Toc72"/>
      <w:bookmarkEnd w:id="215"/>
      <w:r>
        <w:rPr>
          <w:rtl w:val="true"/>
        </w:rPr>
        <w:t xml:space="preserve">در سرایت نجاست مایع بودن ملاقی با ملاقا شرط است </w:t>
      </w:r>
      <w:r>
        <w:rPr/>
        <w:t>91/11/15</w:t>
      </w:r>
      <w:bookmarkEnd w:id="216"/>
    </w:p>
    <w:p>
      <w:pPr>
        <w:pStyle w:val="BookText"/>
        <w:rPr/>
      </w:pP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تنجیس نجس و یا متنجس باید رطوبت مسریه وجود داشته باشد و اگر جافین باشد، ملاقات موجب نجاست نمی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سرایت نجاست مایع بودن ملاقی با ملاقا شرط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کان الملاقی للنجس او المتنجس مائعا، تنجس کله کالماء القلیل المطلق و المضاف مطلقا والدهن المایع و نحوه 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شئ ای که با نجس و متنجس ملاقات کرده است، اگر مایع باشد، این ملاقی کثیر باشد یا قلیل به محض ملاقات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نجاست به آب قلیل یا مضاف کثیر موجب تنجس می شود</w:t>
      </w:r>
    </w:p>
    <w:p>
      <w:pPr>
        <w:pStyle w:val="BookText"/>
        <w:rPr/>
      </w:pPr>
      <w:r>
        <w:rPr>
          <w:rFonts w:ascii="IRNazanin" w:hAnsi="IRNazanin" w:eastAsia="IRNazanin"/>
          <w:color w:val="111111"/>
          <w:sz w:val="28"/>
          <w:sz w:val="28"/>
          <w:szCs w:val="28"/>
          <w:rtl w:val="true"/>
          <w:lang w:bidi="fa-IR"/>
        </w:rPr>
        <w:t>منظور از ماء قلیل آبی که کمتر از کر باشد و جاری هم نباشد و مضاف مطلقا اعم از اینکه حد کر باشد یا نباشد و همین طور روغنی که مایع هست و مانند این روغن از مایعات دیگر مثلا شیر و شیره و ماست و هر چیزی که از مایعات هست، اگر ملاقات بکند با نجسی به مجرد ملاقات با نجس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بزرگی به اندازه چندین لیتر آب شربت گذاشته اید، یک گوشه اش قطره خونی ریخت، کل آن مایع با همان حجم کبیر و بزرگش نجس می شود</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استهلاک و استحاله و ضرر و غیره اینجا فعلا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 این شد آب کمتر از کر یا شئ مضاف باشد یا آبگوشت و آش و هر چیزی که مضاف هست به مجرد ملاقات با نجس متنجس می شود و محض ملاقات باعث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مستمسک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100"/>
      </w:r>
      <w:r>
        <w:rPr>
          <w:rFonts w:ascii="IRNazanin" w:hAnsi="IRNazanin" w:eastAsia="IRNazanin"/>
          <w:color w:val="111111"/>
          <w:sz w:val="28"/>
          <w:sz w:val="28"/>
          <w:szCs w:val="28"/>
          <w:rtl w:val="true"/>
          <w:lang w:bidi="fa-IR"/>
        </w:rPr>
        <w:t>این مطلب یعنی ملاقات مایع با شئ نجس باعث انفعال و تنجس است ولو در کمیت زیادی باشد مثلا دیگ بزرگی یا ظرف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اجماع و ارتکاز متشرعه و نصوص وارده</w:t>
      </w:r>
    </w:p>
    <w:p>
      <w:pPr>
        <w:pStyle w:val="BookText"/>
        <w:rPr/>
      </w:pPr>
      <w:r>
        <w:rPr>
          <w:rFonts w:ascii="IRNazanin" w:hAnsi="IRNazanin" w:eastAsia="IRNazanin"/>
          <w:color w:val="111111"/>
          <w:sz w:val="28"/>
          <w:sz w:val="28"/>
          <w:szCs w:val="28"/>
          <w:rtl w:val="true"/>
          <w:lang w:bidi="fa-IR"/>
        </w:rPr>
        <w:t>دلیل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که این اجماع محصل و محقق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مرتکز عرف است که با ملاقات با نجس اگر شئ مایع باشد، نجاستش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دوم را باید یک نکته ای اضافه کنیم و بگوییم ارتکاز متشرعه چون نجاست و طهارت اعتبارات شرعی است فقط ارتکاز متشرعه می تواند کارساز باشد و اگر خود سرایت بود به عنوان یک موضوع، ارتکاز عرف می توانست راه گشا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ابواب میاء آمده درباره ماء قلیل و درباره ماء مضاف و درباره مایعات، مقدار زیادی است که بسیار به صراحت و وضوح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نمونه یک روایت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 زکریا بن آدم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علیه السلام و راوی هم زکریا بن آدم نقل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قطرة خَمْرٍ أَوْ نَبِیذٍ مُسْکِرٍ قَطَرَتْ فِی قِدْرٍ فِیهَا لَحْمٌ کَثِیرٌ وَ مَرَقٌ کَثِیرٌ؟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یُهَرَاقُ الْمَرَق</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سوال کردم از امام درباره یک قطره خمر یا نبیذ مسکری که در دیگ بزرگی که گوشت زیادی داخل آن دیگ هست و آبگوشت آن هم زیاد است افتاد، فرمود که آبگوشت را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دلالت دارد بر تنجیس این آبگوشت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ابا بصیر</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ابا بصیر درباره زیتی که موشی در آن زیت افتاده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روغن جامد است، محیط اطرافش را بردارید و از بقیه اش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ذَائِباً فَأَسْرِجْ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روغن مایع است فقط برای روغن چراغ استفاده کنید که این هم دلالت دارد بر مطلب به طور کامل هم عدم تنجیس ملاقات جامد و هم تنجیس ملاقات 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حکیم در نجاست امثال دریاچه های مضاف</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در ضمن فرعی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ها یا بحیرهای نفتی که در یک منطقه وسیعی جمع شده و کمیت زیادی هم هست، اینها مضاف است و قابل انفعال است و قطعا ملاقات با نجس هست اینجا چه می شود؟ طبق مسلکی که تا اینجا آمدیم ملاقات با نجس در صورتی که ملاقی مایع و مضاف باشد، به محض ملاقات نجس می شود قلیل باشد یا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بحیرها مثل چاه نفت در قسمت از آن مایعات که کمیت زیادی دارند، حکم به استقذار و تنجیس مشکل است برای اینکه می گوید ادله لفظیه نداریم و اما اگر ادله لفظیه داشتیم از اطلاق استفاده می کردیم که هر قدر زیاد باشد در حالی که عمده ترین دلیل ما اجماع است و عموم اجماع تا این حد محل تامل است چون حداقل شک می کنیم و شک در قلمرو اجماع یعنی خروج از قلمرو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که ایشان فرمود بر عدم تنجیس بحیره نفتی، عدم دلیل بود و اصاله الطهاره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نجس اگر جامد باشد قطعا تنجیسی در کار نیست و ملاقی نجس اگر مایع باشد، نجاست قطعی است لذا می فرماید اگر به جانب شرقی یک دیگ بزرگ آش ملاقات صورت گرفت، طرف غربی آن دیگ بزرگ آش نجس شده و دیگر نصوص و ادله ذکر نمی کند و می فرماید این جزء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و فرعی که ایشان ذکر می نمایند</w:t>
      </w:r>
    </w:p>
    <w:p>
      <w:pPr>
        <w:pStyle w:val="BookText"/>
        <w:rPr/>
      </w:pPr>
      <w:r>
        <w:rPr>
          <w:rFonts w:ascii="IRNazanin" w:hAnsi="IRNazanin" w:eastAsia="IRNazanin"/>
          <w:color w:val="111111"/>
          <w:sz w:val="28"/>
          <w:sz w:val="28"/>
          <w:szCs w:val="28"/>
          <w:rtl w:val="true"/>
          <w:lang w:bidi="fa-IR"/>
        </w:rPr>
        <w:t>سید الاستاد فرعی را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ممطوره باشد و زمینی که باران زده و باران در حدی است که زمین خیس شده و رطوبت هم مسریه است ولی زمین منطقه وسیعی است مثلا کل آبادی و یک ده بزرگ و نجاست هم هست مثلا کلبی از آنجا عبور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رطوبت مسریه حکمش حکم مضاف است درجایی که به اندازه دیگ بزرگ گلی مرطوب باشد و مسری باشد، یک گوشه اش با نجاست ملاقات کند گوشه دیگر می شود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قسمتی از زمین مرطوب نجس شود صرف اتصال به نجاست برای نجاست کافی نیست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که رطوبت مسریه باشد و زمین ممطوره است در حد وسیعی است، اگر در یک قسمت یک گوشه ای از آن منطقه ملاقات با نجاست صورت بگیرد، در گوشه دیگر یا کل آن زمین حکم به نجاست صادر نمی شود هرچند رطوبت مسریه است و ملاقات با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نکته ای که از فرمایش ایشان استفاده می شود این است که اتصال با نجس تنها کافی نیست بلکه سرایت لازم است و باید از نجس به متنجس سرایت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از بیان فقهاء و مذاق فقه و احراز معیار تنجیس، این نکته به دست آمد که معیار تنجیس سرایت است و سرایت هم یک امر وجدانی است و سرایت امر تعبدی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نجاست شئ ملاقی با رطوبت سرایت محقق می شود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سرایت موضوع تنجیس است و خود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این دو فرعی که دو تا سید فرمودند براساس همان معیار می تواند از تنجیس بیرون برود و از سوی دیگر موید ضمنی می شود برای مسلک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 آن بحیره متنجس نمی شود؟ برای اینکه سرایت در کل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وجداناً ملاقات با یک نجس کل آن برکه متاثر نمی شود یعنی مرتبط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ممطوره که یک گوشه از شهر یا آبادی اگر ملاقات با نجس صورت گرفت، کل آن شهر سرایت صورت نگرفته و ارتباط رطوبتی بین نجس و کل آن زمین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کوچه تنگی در یک آبادی می بینید از آن کوچه یک کلبی عبور کرده و زمین آن کوچه هم مرطوب مسری است، محکوم به نجاست است چون احتمال سرایت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اصلی سرایت است و ارتباط با خود نجس است بنابراین اگر ما علم پیدا کردیم به عدم سرایت در جایی ولو ملاقات شده، علم حجیت و اعتبارش بالاتر از اماره و ظواهر است مثلا یک دیگ بزرگ آش کسی قاشق بزرگ دستش هست یک قطره خون در یک گوشه ای افتاد، به سرعت با محیط اطرافش برداشت و علم حاصل کرد که با افتادن آن قطره سرایتی به عمل نیامد، قطعا نجس نیست طبق قاعده برای اینکه سرایت محقق نشده و دلیل بر نجاست وجدانا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یک سطل آبی بزرگی است و مورد استفاده است، یک قطره نجاست در آن ریخت اگر با سرعت با یک قاشق بزرگی فورا توانستید آن نجس ناچیز با محیط اطرافش برداشتید و علم حاصل کردید که تسری نیست، وجدانا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استفاده از اصل و معیار نجاست که سرایت هست و ارتباط رطوبتی است و با استفاده از دو موید که سید الحکیم و سید الخویی فرمودند و با استفاده از حجیت قطع و علم، می گوییم طبق قاعده آنجا تنجیسی در کار نیست اما احتیاط همان است که در متن آمده است و احتیاط وجوبی اجتناب است</w:t>
      </w:r>
      <w:r>
        <w:rPr>
          <w:rFonts w:eastAsia="IRNazanin" w:cs="IRNazanin"/>
          <w:color w:val="111111"/>
          <w:sz w:val="28"/>
          <w:szCs w:val="28"/>
          <w:rtl w:val="true"/>
          <w:lang w:bidi="fa-IR"/>
        </w:rPr>
        <w:t>.</w:t>
      </w:r>
      <w:bookmarkStart w:id="217" w:name="pg4815_62924"/>
    </w:p>
    <w:p>
      <w:pPr>
        <w:pStyle w:val="Heading2"/>
        <w:numPr>
          <w:ilvl w:val="1"/>
          <w:numId w:val="1"/>
        </w:numPr>
        <w:rPr/>
      </w:pPr>
      <w:bookmarkStart w:id="218" w:name="__RefHeading___Toc2628062_2035185390"/>
      <w:bookmarkStart w:id="219" w:name="_Toc73"/>
      <w:bookmarkEnd w:id="217"/>
      <w:bookmarkEnd w:id="218"/>
      <w:r>
        <w:rPr>
          <w:rtl w:val="true"/>
        </w:rPr>
        <w:t xml:space="preserve">ادامه بحث از کیفیت تنجس اشیاء </w:t>
      </w:r>
      <w:r>
        <w:rPr/>
        <w:t>91/11/16</w:t>
      </w:r>
      <w:bookmarkEnd w:id="219"/>
    </w:p>
    <w:p>
      <w:pPr>
        <w:pStyle w:val="BookText"/>
        <w:rPr/>
      </w:pPr>
      <w:r>
        <w:rPr>
          <w:rFonts w:ascii="IRNazanin" w:hAnsi="IRNazanin" w:eastAsia="IRNazanin"/>
          <w:color w:val="111111"/>
          <w:sz w:val="28"/>
          <w:sz w:val="28"/>
          <w:szCs w:val="28"/>
          <w:rtl w:val="true"/>
          <w:lang w:bidi="fa-IR"/>
        </w:rPr>
        <w:t>ادامه بحث از کیفیت تنجس اشیاء</w:t>
      </w:r>
    </w:p>
    <w:p>
      <w:pPr>
        <w:pStyle w:val="BookText"/>
        <w:rPr/>
      </w:pPr>
      <w:r>
        <w:rPr>
          <w:rFonts w:ascii="IRNazanin" w:hAnsi="IRNazanin" w:eastAsia="IRNazanin"/>
          <w:color w:val="111111"/>
          <w:sz w:val="28"/>
          <w:sz w:val="28"/>
          <w:szCs w:val="28"/>
          <w:rtl w:val="true"/>
          <w:lang w:bidi="fa-IR"/>
        </w:rPr>
        <w:t>ادامه بحث درباره تنجیس 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مایع بالا با مایع پائین، مایع بالا را نجس نمی کند</w:t>
      </w:r>
    </w:p>
    <w:p>
      <w:pPr>
        <w:pStyle w:val="BookText"/>
        <w:rPr/>
      </w:pPr>
      <w:r>
        <w:rPr>
          <w:rFonts w:ascii="IRNazanin" w:hAnsi="IRNazanin" w:eastAsia="IRNazanin"/>
          <w:color w:val="111111"/>
          <w:sz w:val="28"/>
          <w:sz w:val="28"/>
          <w:szCs w:val="28"/>
          <w:rtl w:val="true"/>
          <w:lang w:bidi="fa-IR"/>
        </w:rPr>
        <w:t>مرحوم 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ینجس العالی بملاقاه السافل اذا کان جاریا من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شیر جریان دارد و قسمت پایین شیر که از بالا امتداد به نجسی اصابت کند، آن قسمت بالای آب را نجس نمی کند هرچند ملاقات مایعین هست و این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معیار که سرایت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ینجس السافل بملاقاه العالی اذا کان جاریا من السافل بقوه کالفوّاره من غیر فرق فی ذلک بین الماء و غیره من المایعات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نجسی با شدت مثل لوله هایی که در داخل حوض می گذارند که با شدت بیرون می زند، قسمت پایین آن مایع نجس باشد، قسمت بالا که با شئ ای ملاقات کند نجس نمی شود در صورتی که فواره باشد یعنی با قوت و شدت از پایین به بالا آب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قسمت عالی نجس باشد، به سافل، نجاست سرایت می کند و اگر قسمت عالی طاهر هست و قسمت سافل نجس است، تنجیسی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شئ جامع به مایع نجس ملاقات کرد، آن قسمت ملاقات کننده نجس می شود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الملاقی جامدا اختصت النجاسه بموضع الملاقاه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به نجس ملاقات می کند،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گوشه لباس شما به نجاست وصل شد همان قسمتش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یابسا کالثوب الیابس اذا لاقت النجاسه جزءا منه أو رطبا کما فی الثوب المرطوب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نمناک است و یک گوشه آن به شئ نجسی رسید، همان قسمتی که رسیده نجس می شود و ما بقی نجس نمی شود هرچند مرطوب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الارض المرطوبه فانه اذا وصلت النجاسه الی جزء من الارض لا یتنجس ما 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اصابت کند به جزئی از زمین یا جزئی از ثوب، نجس نمی کند آن جزء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رطوبه مسریه بل النجاسه مختصه بموضع الملاقاه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خیس است و رطوبتش هم مسریه هست و یک گوشه آن به نجاست وصل شد، کل آن لباس نجس نمی شود</w:t>
      </w:r>
    </w:p>
    <w:p>
      <w:pPr>
        <w:pStyle w:val="BookText"/>
        <w:rPr/>
      </w:pPr>
      <w:r>
        <w:rPr>
          <w:rFonts w:ascii="IRNazanin" w:hAnsi="IRNazanin" w:eastAsia="IRNazanin"/>
          <w:color w:val="111111"/>
          <w:sz w:val="28"/>
          <w:sz w:val="28"/>
          <w:szCs w:val="28"/>
          <w:rtl w:val="true"/>
          <w:lang w:bidi="fa-IR"/>
        </w:rPr>
        <w:t>ملاقات شئ نجس با روغن جامد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الدهن و الدبس الجامدین نعم لو انفصل الجزء المجاور ثم اتصل تنجس موضع الملاقاه منه فالاتصال قبل الملاقاه لا یؤثر فی النجاسه و السرایه بخلاف الاتصال بعد الملاقاه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لباسی است یا آشی است در دیگ بزرگ، یک قسمتش اتصال پیدا کرد و جزء دیگر مجاور آن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ملاقات کند به جزء اول، جزء مجاور را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ملاقات با متنجس شده است و آن قسمت اول متنجس بود و قسمت دوم با متنجس متصل شده و متنجس هم رطوبت مسریه دارد؟ مرحوم سید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جزء مجاور مسلما ملاقات با نجس که نداشته تا حکم به نجاست بشود چون آن جزء ملاقی فاصله است بین این جزء مجاور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ارتکاز عرف بر این است که سرایت نجس به مجاور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است که دلیل لفظی که اطلاق داشته باشد که این مورد را شامل بشود، در نصوص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ملاقات شئ مستقلی به نجس یا به متنجس ملاقات کند اما در نصوص نصی نداریم که بگوید سایر اتصالات متنجس هم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اطلاق ندارد چون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طباطبایی که می فرماید، کلامش درست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مجاور متنجس نمی شود در حالی که اتصال داشته باشد اما اگر انفصال صورت گرفت مثلا جزء مجاور را جدا کردید و با جزء اولی که متنجس شده بود متصل کردید، نجس می شود براساس دلیل انفعال ملاقی با ملاقای متنجس که اگر شئ ای با متنجسی ملاقات کند، دلیل داریم اما اگر شئ ای با متنجسی ملاقات نکند و سرایت هم احراز نشود، دلیلی بر نجاست نداریم و قاعده طهارت می گوید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هر دو صورت این است که ملاقات با متنجس اگر قبل از انفصال باشد، آن متصل و مجاور است و مجرد اتصال موضوع برای حکم شرعی نیست و دلیلی بر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مجاور جدا باشد و ملاقات کند دلیل بر نجاست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تابع اعتبار شرع هستیم که شرع ملاقات را اعتبار کرده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قبل از قطع شدن که مجاور هست، ملاقات صورت نگرفته و سرایت هم محرز نیست و دلیلی بر تنجیس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مرطوب دارای رطوبت ساریه، جزئی از آن ملاقات کرده فرض این است که سرایت برای جزء مجاور احراز نشده و اگر احراز بشود علم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که احراز نشود و شک در سرایت مساوی با عدم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سرایت هم امر وجدانی است و نیاز به احراز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وجدانیات بود، نیاز به احراز دارد و شک در وجود آن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انفصل ذلک الجزء المجاور ثم اتصل، تنجس موضع الملاقاه منه فالاتصال قبل الملاقاه لا یوثر فی النجاسه و السرایه بخلاف الاتصال بعد الملاقاه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مثل خربزه و هندوانه که قسمتی از آن با نجس ملاقات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 فالبطیخ و الخیار و نحوهما مما فیه رطوبه مسریه اذا لاقت النجاسه جزءا منها لا تتنجس البقیه بل یکفی غسل موضع الملاقاه الا اذا انفصل بعد الملاقاه ثم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نجاستی گوشه ای از خربزه را ملاقات کرد، همانجا را تطهیر کنید کافی است و رطوبت مسریه دارد و جزء مجاور را نجس نمی کند مگر اینکه یک قسمتش اتصال پیدا کرد و دوباره متصل شد که از باب ملاقات با متنجس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امثال حرم مطهر و اتصال آن به آب کر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اگر شئ ای نجس بشود مثلا بول بچه ای در حرم با آب جاری که متصل بشود، نفس اتصال کافی است اما مبنای ما این بود که قاعده چیزی است و علم وجدانی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بر هر مسلک و مبنا جایی برای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تطهیر بول در حرم، می بینید که تا آب را وصل می کند، وجدانا آن قسمت عین بول باقی است اما اتصال پیدا کرده، تطهیر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اتصال باشد و عین بول وجدانا موجود باشد که ظواهر و قواعد خلاف علم و خلاف وجدان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قواعد و اصول برخلاف علم کاری از پیش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آش و اتصال به آب کر</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این است که اگر آش آلوده بشود و بعد آب متصل بشود، با اتصال آب آیا تطهیر به عمل می آید؟ براساس قواعد اینجا تطهیر به عمل نمی آید و آب فقط اتصال است و مایعاتی که نجس می شود به مجرد اتصال با آب جاری تطهیر نمی شود مگر اینکه آب نفوذ کند به تمام اجزاء آن مایع که تطهیر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رطوبه احد المتلاقیین او علم وجودها و شک فی سرایتها لم یحکم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شئ ملاقات کرده و شک کردیم به رطوبتی یکی از متلاقیین یا می داند وجود رطوبت را و شک کرد در سرایت این رطوبت حکم به نجاست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سبق سرایت نجاست به شئ و شک بعدی در آن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علم سبق وجود المسریه و شک فی بقاءها فالاحوط الاجتناب و ان کان الحکم بعدم النجاسه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وجود رطوبت مسریه داشتید مثلا لباستان را شستید و رطوبت مسریه داشت و ملاقات کرد به نجاستی، شک می کنید که این رطوبت مسریه باقی بود تا اینکه این لباس نجس شده باشد یا آن رطوبت از بین رفته بود که دیگر تنجیسی در کار نباشد که شک در بقاء رطوبت اعم از اینکه علم قبلی داشته باشد به رطوبت و بعد شک کنید یا علم نداشته باشید در هر دو صورت می فرماید احتیاط مستحبی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حکم به طهارت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احتیاط چیست و وجه طهارت چه چیز است؟</w:t>
      </w:r>
      <w:bookmarkStart w:id="220" w:name="pg4815_62932"/>
    </w:p>
    <w:p>
      <w:pPr>
        <w:pStyle w:val="Heading2"/>
        <w:numPr>
          <w:ilvl w:val="1"/>
          <w:numId w:val="1"/>
        </w:numPr>
        <w:rPr/>
      </w:pPr>
      <w:bookmarkStart w:id="221" w:name="__RefHeading___Toc2628064_2035185390"/>
      <w:bookmarkStart w:id="222" w:name="_Toc74"/>
      <w:bookmarkEnd w:id="220"/>
      <w:bookmarkEnd w:id="221"/>
      <w:r>
        <w:rPr>
          <w:rtl w:val="true"/>
        </w:rPr>
        <w:t xml:space="preserve">اذا علم سبق وجود المسریه </w:t>
      </w:r>
      <w:r>
        <w:rPr/>
        <w:t>91/11/17</w:t>
      </w:r>
      <w:bookmarkEnd w:id="222"/>
    </w:p>
    <w:p>
      <w:pPr>
        <w:pStyle w:val="BookText"/>
        <w:rPr/>
      </w:pPr>
      <w:r>
        <w:rPr>
          <w:rFonts w:ascii="IRNazanin" w:hAnsi="IRNazanin" w:eastAsia="IRNazanin"/>
          <w:color w:val="111111"/>
          <w:sz w:val="28"/>
          <w:sz w:val="28"/>
          <w:szCs w:val="28"/>
          <w:rtl w:val="true"/>
          <w:lang w:bidi="fa-IR"/>
        </w:rPr>
        <w:t>اذا علم سبق وجود المسریه</w:t>
      </w:r>
    </w:p>
    <w:p>
      <w:pPr>
        <w:pStyle w:val="BookText"/>
        <w:rPr/>
      </w:pP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رطوبه احد المتلاقیین أو علم وجودها و شک فی سرایتها لم یحکم بالنجاسه و اما اذا علم سبق وجود المسریه و شک فی بقاؤها فالاحوط الاجتناب و ان کان الحکم بعدم النجاسه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داشته باشد سابقا به وجود رطوبت مسریه و شک در بقائش بکنیم، احتیاط اجتناب است هرچند حکم به عدم نجاست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اتصال و ملاقات</w:t>
      </w:r>
    </w:p>
    <w:p>
      <w:pPr>
        <w:pStyle w:val="BookText"/>
        <w:rPr/>
      </w:pPr>
      <w:r>
        <w:rPr>
          <w:rFonts w:ascii="IRNazanin" w:hAnsi="IRNazanin" w:eastAsia="IRNazanin"/>
          <w:color w:val="111111"/>
          <w:sz w:val="28"/>
          <w:sz w:val="28"/>
          <w:szCs w:val="28"/>
          <w:rtl w:val="true"/>
          <w:lang w:bidi="fa-IR"/>
        </w:rPr>
        <w:t>در بحث دیروز هم گفته شد که اولا فرق است بین اتصال و ملاقات</w:t>
      </w:r>
    </w:p>
    <w:p>
      <w:pPr>
        <w:pStyle w:val="BookText"/>
        <w:rPr/>
      </w:pPr>
      <w:r>
        <w:rPr>
          <w:rFonts w:ascii="IRNazanin" w:hAnsi="IRNazanin" w:eastAsia="IRNazanin"/>
          <w:color w:val="111111"/>
          <w:sz w:val="28"/>
          <w:sz w:val="28"/>
          <w:szCs w:val="28"/>
          <w:rtl w:val="true"/>
          <w:lang w:bidi="fa-IR"/>
        </w:rPr>
        <w:t>اشکال و جواب در ملاقات نجس با آب مضاف</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سوالی داشتند بعضی از عزیزان که اگر اتصال و ملاقات فرق داشته باشد که شرحش را دیروز دادیم، آب مضاف باید نجس نشود به مجرد ملاقات چون گفتیم جزء ملاقی متنجس است و جزء مجاور قبل از انفصال متنجس نیست و بعد از انفصال مجددا اگر ملاقات کند، از باب ملاقات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و سید الاستاد و سید الحکیم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دارای رطوبت مسریه باشد، جزء مجاور با جزء ملاقی متنجس نیست مثل خربزه که همان قسمتی از خربزه که نجس شد، همان را تطهیر کنید و جزء مجاور نیست هرچند رطوبت مسریه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گسترش دادیم گفتیم که خربزه ای که پر آب است و رطوبت مسریه دارد با چیزهای دیگر هم تطبیق می کند مثلا آش و گفتیم آن جزء مجاور در حال اتصال نجس نیست و جزء منفصل بعد از ملاقات نجس است براساس نصوص اما مسئله آب و میاه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 باشد قلیل و مضاف باشد ولو کثیر، به مجرد ملاقات نجس می شود منتها یک تبصره ای داشتیم که اگر علم بتواند در ملاقات و سرایت کاری از پیش ببرد، علم معتبر است چون موضوع نجاست، سرایت است ولو در آب مضاف که اگر به سرعت از گوشه اش چیزی برداشته شود، آن قسمتی که باقی مانده متنجس نشده چون سرایتی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فرمایش سید الاستاد که فرمودند اگر در جانب شرقی ملاقات بشود، جانب غربی متنجس می شود، گفتیم اگر به حال خود بگذاریم و احتمال سرایت کافی است و نص هم داریم اما اگر فورا از جانب شرقی چیزی برداریم و علم به عدم سرایت داشته باشد، علم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بقای رطوبت</w:t>
      </w:r>
    </w:p>
    <w:p>
      <w:pPr>
        <w:pStyle w:val="BookText"/>
        <w:rPr/>
      </w:pPr>
      <w:r>
        <w:rPr>
          <w:rFonts w:ascii="IRNazanin" w:hAnsi="IRNazanin" w:eastAsia="IRNazanin"/>
          <w:color w:val="111111"/>
          <w:sz w:val="28"/>
          <w:sz w:val="28"/>
          <w:szCs w:val="28"/>
          <w:rtl w:val="true"/>
          <w:lang w:bidi="fa-IR"/>
        </w:rPr>
        <w:t>ادامه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داشتیم به وجود رطوبت مسریه و بعد شک کردیم در بقاء آن رطوبت مثلا پارچه ای بود و شئ مبللی بود با رطوبت نجس و یقین داشتیم که نجس است و الان که ملاقات کرد، شک می کنیم که آن رطوبتش باقی بود تا پس از ملاقات سرایت به عمل آمده یا رطوبتش از بین رفته و ملاقات جامدین هست و تنجیسی در کار نیست و شک در بقاء بکنیم، اینجا ممکن است گفته شود استصحاب رطوبت می کنیم می فرماید فالاحوط الاجتناب که احوط استحبابی است برای اینکه استصحاب اینجا دو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عدم جریان و یک حالت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جریان سید الحکیم </w:t>
      </w:r>
      <w:r>
        <w:rPr>
          <w:rStyle w:val="FootnoteAnchor"/>
          <w:rtl w:val="true"/>
        </w:rPr>
        <w:footnoteReference w:id="10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شرط تنجیس است مثل اینکه طهارت ماء شرط تطهیر است که اگر شرط گرفتیم، استصحاب درست است برای اینکه شروط شرعیه و احکام تکلیفیه و احکام وضعیه جزء مجعولات شرعی است و قابل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را به عنوان شرط قرار دادن، علی المبناست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 مثبت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10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مشکل دارد برای اینکه موضوع حکم،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استصحاب می شود و لازمه عقلی رطوبت که سرایت است پس اصل می شود اصل مثبت و استصحاب مثبت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استصحاب مثبت همین جاست که یقین به رطوبت شئ متنجس دارید و ملاقات کرد و شک می کنید که رطوبت باقی هست یا باقی نیست؟ استصحاب رطوبت سرایت را ثابت می کند پس لازمه عقلی رطوبت سرایت است و سرایت می شود موضوع حکم و مثبت هست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در اینجا</w:t>
      </w:r>
    </w:p>
    <w:p>
      <w:pPr>
        <w:pStyle w:val="BookText"/>
        <w:rPr/>
      </w:pPr>
      <w:r>
        <w:rPr>
          <w:rFonts w:ascii="IRNazanin" w:hAnsi="IRNazanin" w:eastAsia="IRNazanin"/>
          <w:color w:val="111111"/>
          <w:sz w:val="28"/>
          <w:sz w:val="28"/>
          <w:szCs w:val="28"/>
          <w:rtl w:val="true"/>
          <w:lang w:bidi="fa-IR"/>
        </w:rPr>
        <w:t>پس اجتناب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جدید حکم رطوبت مسریه در پای حشرات</w:t>
      </w:r>
    </w:p>
    <w:p>
      <w:pPr>
        <w:pStyle w:val="BookText"/>
        <w:rPr/>
      </w:pPr>
      <w:r>
        <w:rPr>
          <w:rFonts w:ascii="IRNazanin" w:hAnsi="IRNazanin" w:eastAsia="IRNazanin"/>
          <w:color w:val="111111"/>
          <w:sz w:val="28"/>
          <w:sz w:val="28"/>
          <w:szCs w:val="28"/>
          <w:rtl w:val="true"/>
          <w:lang w:bidi="fa-IR"/>
        </w:rPr>
        <w:t xml:space="preserve">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 الواقع علی النجس الرطب اذا وقع علی ثوب أو بدن شخص و ان کان فیهما رطوبه مسریه لا یحکم بنجاسته اذا لم یعلم مصاحبته لعین النجس و مجرد وقوعه لا یستلزم نجاسه رجله لاحتمال کونها مما لا تقبلها ذباب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مگس و زنبور و امثال که روی نجس مرطوب بنشیند بعد بلند شود و روی لباس قرار بگیرد، دیدیم که نجس مرطوب بود و لباس و بدن هم مرطوب باشد، حکم به نجاست این بدن یا ثوب نمی شود اگر علم به وجود ذرات نجس در پای آن حشره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عدم جذب نجاست به پای حشرات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سوال شود که مگس روی شئ مرطوب نشسته و بعد روی لباس نشست که نجس نیست، علت عدم نجاست چیست؟ می گوید یک احتمال می دهید که پای آن مگس اصلا جذب نکند چیزی را و ساختارش طوری است که روی شئ مرطوب هم بنشید،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مورچه ای روی سقف راه می رود برای اینکه پایش طوری ساخته شده که آنجا می چسبد و جدا می شود و صنعت الهی است و این هم طوری ساخته شده که نجاست را جذب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فرضه فزوال العین یکفی فی طهاره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نجاست را قبول می کند، زوال عین برای طهارت حیوانات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رطوبت که نجس بود، در این زمانی که پرواز داشت، آن رطوبت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عدم سرایت رطوبت به خاطر اصل مثبت</w:t>
      </w:r>
    </w:p>
    <w:p>
      <w:pPr>
        <w:pStyle w:val="BookText"/>
        <w:rPr/>
      </w:pPr>
      <w:r>
        <w:rPr>
          <w:rFonts w:ascii="IRNazanin" w:hAnsi="IRNazanin" w:eastAsia="IRNazanin"/>
          <w:color w:val="111111"/>
          <w:sz w:val="28"/>
          <w:sz w:val="28"/>
          <w:szCs w:val="28"/>
          <w:rtl w:val="true"/>
          <w:lang w:bidi="fa-IR"/>
        </w:rPr>
        <w:t>استصحاب هم نمی شود برای اینکه از موارد استصحاب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در این مسئله پیش می آید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شک در بقاء رطوبت در پای حشره که می دانیم لباس مرطوب بوده و می دانیم رجل هم به شئ نجس مرطوب اصابت کرده قطعا، الان شک در بقاء رطوبت داریم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همان مسلکی است که قبلا گفتیم که استصحاب بقاء رطوبت هست و می شود اصل مثبت و نجاست ثابت نمی شود و قاعده طهارت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بقای نجاست در پای حشره</w:t>
      </w:r>
    </w:p>
    <w:p>
      <w:pPr>
        <w:pStyle w:val="BookText"/>
        <w:rPr/>
      </w:pPr>
      <w:r>
        <w:rPr>
          <w:rFonts w:ascii="IRNazanin" w:hAnsi="IRNazanin" w:eastAsia="IRNazanin"/>
          <w:color w:val="111111"/>
          <w:sz w:val="28"/>
          <w:sz w:val="28"/>
          <w:szCs w:val="28"/>
          <w:rtl w:val="true"/>
          <w:lang w:bidi="fa-IR"/>
        </w:rPr>
        <w:t>اما صورت دوم مسئله این است که شک در بقاء عین نجاست به عنوان ذرات نجس در پای حشره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رطوبت مسریه داریم و شک در رطوبت رجل حشره نداریم اما شک در بقاء عین نجاست در پای حشره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مسلک در نجاست حیوانات</w:t>
      </w:r>
    </w:p>
    <w:p>
      <w:pPr>
        <w:pStyle w:val="BookText"/>
        <w:rPr/>
      </w:pPr>
      <w:r>
        <w:rPr>
          <w:rFonts w:ascii="IRNazanin" w:hAnsi="IRNazanin" w:eastAsia="IRNazanin"/>
          <w:color w:val="111111"/>
          <w:sz w:val="28"/>
          <w:sz w:val="28"/>
          <w:szCs w:val="28"/>
          <w:rtl w:val="true"/>
          <w:lang w:bidi="fa-IR"/>
        </w:rPr>
        <w:t>در این صورت دوم مسئله دو مسلک فقهی درباره تطهیر یا طهارت حیوانات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نجاست</w:t>
      </w:r>
    </w:p>
    <w:p>
      <w:pPr>
        <w:pStyle w:val="BookText"/>
        <w:rPr/>
      </w:pPr>
      <w:r>
        <w:rPr>
          <w:rFonts w:ascii="IRNazanin" w:hAnsi="IRNazanin" w:eastAsia="IRNazanin"/>
          <w:color w:val="111111"/>
          <w:sz w:val="28"/>
          <w:sz w:val="28"/>
          <w:szCs w:val="28"/>
          <w:rtl w:val="true"/>
          <w:lang w:bidi="fa-IR"/>
        </w:rPr>
        <w:t>مسلک اول این است که مشهور و صحیح هم هست که حیوانات متنجس می شوند اما زوال نجاست از بدن حیوان مطهر است و مطهر دیگر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بقای نجاست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دوم این است که بدن حیوان اصلا نجس نمی شود هرچند ملاقات هم بکند و این اعتبار شرع است و طهارت و نجاست از معتبرات شرعی است مثل اینکه از ترشحات غساله استنجاء نجاست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اول که تنجس هست و بدن حیوان متنجس می شود، در آن صورت اگر شک در بقاء نجاست بکنیم که دیدیم پای حیوان به نجاست رسید و شک می کنیم که نجاست به پای حیوان الان هم هست یا نیست؟ اینجا استصحاب نجاست می شود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مسلک دوم که حیوانات متنجس نمی شوند، در اینجا استصحاب می کنیم بقاء ذرات نجاست در پای حشره که لازمه عقلی اش ملاقات ثوب با نجس می شود پس این استصحاب می شود مثبت و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که همان تنجس حیوانات و تطهیرشان به واسطه ازاله عین هست، استصحاب نجاست جاری است و درست است اما ما در این مسئله نصوص داریم که آن نصوص اجازه به جریان اصل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ابواب زیادی آمده است از جمله موثقه عمار از امام صادق علیه السلام نقل می 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کُلُّ شَیْ‌ءٍ مِنَ الطَّیْرِ 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منقار یا در پای حشره اگر عین نجاست رؤیت کنید و علم وجدانی داشته باشید محکوم به نجاست است اما اگر رؤیت نکنید و شک در نجاست مساوی با عدم نجاست است و قاعده طهارت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کتاب وسائل الشیعه که یک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قبلی گفته بودیم که هر مسئله از روایتی گرفته می شود و آن باب یک روایت داشته باشد از امتیاز مثبتی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محمد بن الحسن باسناده عن مُحَمَّدُ بْنُ عَلِیٍّ عَنْ مُحَمَّدِ بْنِ أَحْمَدَ الْعَلَوِیِّ عَنِ الْعَمْرَکِیِّ عَنْ عَلِیِّ بْنِ جَعْفَرٍ عَنْ أَخِیهِ مُوسَی بْنِ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الدُّودِ یَقَعُ مِنَ الْکَنِیفِ عَلَی الثَّوْبِ أَ یُصَلَّی فِیهِ قَالَ لَا بَأْسَ إِلَّا أَنْ تَرَی أَثَراً فَتَغْسِلَهُ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کرمی از چاه فاضلاب آمد و روی لباس قرار گرفت، آیا می شود با آن لباس نماز خواند؟ امام فرمود اشکال ندارد مگر اینکه رؤیت کنی در آن دود اثری از نجاست هست، که در آن صورت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مشکل ما را حل می کند و نیاز به استصحاب و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دو روایت گفتید که اگر علم به نجاست حاصل کنید، محکوم به نجاست است و ما می گوییم استصحاب علم تعبدی می آورد و استصحاب اصل محرز است برای اینکه علم تعبدی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 ان تری یعنی الا ان تعلم ما بر مسلک مشهور شک در نجاست و استصحاب نجاست می کنیم، علم به نجاست هست و طبق این نصوص باید حکم به نجاست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علم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همان علم حسی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طریقی از ادله و قرائن و شواهد از مجموع علم حاصل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 علم نیست بلکه یک طریق عقلایی است مثل استصحاب و مثل اماره و بینه اما شرع برایش اعتبار می دهد که می گوید علم 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علم تعبدی می تواند قائم مقام علم طریقی باشد نه قائم مقام علم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نص علم وجدانی شرط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رؤیت علم وجدانی است و استصحاب قائم مقام نمی شود بنابراین همان که در متن آمده تا رؤیت نکنید نجاست را، حکم طهارت است</w:t>
      </w:r>
      <w:r>
        <w:rPr>
          <w:rFonts w:eastAsia="IRNazanin" w:cs="IRNazanin"/>
          <w:color w:val="111111"/>
          <w:sz w:val="28"/>
          <w:szCs w:val="28"/>
          <w:rtl w:val="true"/>
          <w:lang w:bidi="fa-IR"/>
        </w:rPr>
        <w:t>.</w:t>
      </w:r>
      <w:bookmarkStart w:id="223" w:name="pg4815_62940"/>
    </w:p>
    <w:p>
      <w:pPr>
        <w:pStyle w:val="Heading2"/>
        <w:numPr>
          <w:ilvl w:val="1"/>
          <w:numId w:val="1"/>
        </w:numPr>
        <w:rPr/>
      </w:pPr>
      <w:bookmarkStart w:id="224" w:name="__RefHeading___Toc2628066_2035185390"/>
      <w:bookmarkStart w:id="225" w:name="_Toc75"/>
      <w:bookmarkEnd w:id="223"/>
      <w:bookmarkEnd w:id="224"/>
      <w:r>
        <w:rPr>
          <w:rtl w:val="true"/>
        </w:rPr>
        <w:t xml:space="preserve">بحث تفصیلی در آیه اهدنا الصراط المستقیم </w:t>
      </w:r>
      <w:r>
        <w:rPr/>
        <w:t>91/11/18</w:t>
      </w:r>
      <w:bookmarkEnd w:id="225"/>
    </w:p>
    <w:p>
      <w:pPr>
        <w:pStyle w:val="BookText"/>
        <w:rPr/>
      </w:pPr>
      <w:r>
        <w:rPr>
          <w:rFonts w:ascii="IRNazanin" w:hAnsi="IRNazanin" w:eastAsia="IRNazanin"/>
          <w:color w:val="111111"/>
          <w:sz w:val="28"/>
          <w:sz w:val="28"/>
          <w:szCs w:val="28"/>
          <w:rtl w:val="true"/>
          <w:lang w:bidi="fa-IR"/>
        </w:rPr>
        <w:t>بحث تفصیلی در آیه اهدنا الصراط المستقیم</w:t>
      </w:r>
    </w:p>
    <w:p>
      <w:pPr>
        <w:pStyle w:val="BookText"/>
        <w:rPr/>
      </w:pPr>
      <w:r>
        <w:rPr>
          <w:rFonts w:ascii="Amiri" w:hAnsi="Amiri" w:eastAsia="Amiri" w:cs="Amiri"/>
          <w:color w:val="111111"/>
          <w:sz w:val="28"/>
          <w:sz w:val="28"/>
          <w:szCs w:val="28"/>
          <w:rtl w:val="true"/>
          <w:lang w:bidi="ar-SA"/>
        </w:rPr>
        <w:t xml:space="preserve">بحث تفسیری درباره سوره حمد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معنای لغوی و معنای تفسیری و معنای تحلیلی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آیه</w:t>
      </w:r>
    </w:p>
    <w:p>
      <w:pPr>
        <w:pStyle w:val="BookText"/>
        <w:rPr/>
      </w:pPr>
      <w:r>
        <w:rPr>
          <w:rFonts w:ascii="IRNazanin" w:hAnsi="IRNazanin" w:eastAsia="IRNazanin"/>
          <w:color w:val="111111"/>
          <w:sz w:val="28"/>
          <w:sz w:val="28"/>
          <w:szCs w:val="28"/>
          <w:rtl w:val="true"/>
          <w:lang w:bidi="fa-IR"/>
        </w:rPr>
        <w:t>اما معنای لغوی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هدایت و صراط و مستقیم است و یک هیئت هست و دو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این است که در شکل دعا خدایا هدایت کن راه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دعا و طلب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هم از کلماتی نیست که نیاز به تفسیر و توضیح داشته باشد و از کلمات واضحه است هدایت هست و صراط و مستقیم و ترکیب هم بسیار ساده و بسیط و در این مرحله ابهامی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تفصیلی آیه</w:t>
      </w:r>
    </w:p>
    <w:p>
      <w:pPr>
        <w:pStyle w:val="BookText"/>
        <w:rPr/>
      </w:pPr>
      <w:r>
        <w:rPr>
          <w:rFonts w:ascii="IRNazanin" w:hAnsi="IRNazanin" w:eastAsia="IRNazanin"/>
          <w:color w:val="111111"/>
          <w:sz w:val="28"/>
          <w:sz w:val="28"/>
          <w:szCs w:val="28"/>
          <w:rtl w:val="true"/>
          <w:lang w:bidi="fa-IR"/>
        </w:rPr>
        <w:t>اما معنای تفسیری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طوسی در تبیان و بیان پنج وجه برای صراط المستقیم</w:t>
      </w:r>
    </w:p>
    <w:p>
      <w:pPr>
        <w:pStyle w:val="BookText"/>
        <w:rPr/>
      </w:pP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صراط المستقیم وجوهی گفته شده است که این وجوه از طرق مختلف یعنی هم از طرق ابناء عامه و هم از طرق روات آل البیت علیهم السلام رسیده است و این وجوه به طور کلی پنج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صراط المستقیم،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یعنی خدایا ما را به اسلام هدایت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خدایا ما را به دین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پیامبر و ائمه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 کلی و تفسیر عام یعنی تفسیری است که آراء عامه مفسرین این مجموع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عامه مفسرین این محورهاست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و سوی خدا</w:t>
      </w:r>
    </w:p>
    <w:p>
      <w:pPr>
        <w:pStyle w:val="BookText"/>
        <w:rPr/>
      </w:pPr>
      <w:r>
        <w:rPr>
          <w:rFonts w:ascii="IRNazanin" w:hAnsi="IRNazanin" w:eastAsia="IRNazanin"/>
          <w:color w:val="111111"/>
          <w:sz w:val="28"/>
          <w:sz w:val="28"/>
          <w:szCs w:val="28"/>
          <w:rtl w:val="true"/>
          <w:lang w:bidi="fa-IR"/>
        </w:rPr>
        <w:t>طبق این تفسیر که مفسرین دیگر با هم تنازعی نداشته باشند و جمع بین همه اقوال شده باشد، می بینیم که همه آنها در کل در یک معنا جمع می شود و آن جهت خدا و سمت وسوی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تفاسیر دیگر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قمی با بالاترین اعتبار در تفاسیر</w:t>
      </w:r>
    </w:p>
    <w:p>
      <w:pPr>
        <w:pStyle w:val="BookText"/>
        <w:rPr/>
      </w:pPr>
      <w:r>
        <w:rPr>
          <w:rFonts w:ascii="IRNazanin" w:hAnsi="IRNazanin" w:eastAsia="IRNazanin"/>
          <w:color w:val="111111"/>
          <w:sz w:val="28"/>
          <w:sz w:val="28"/>
          <w:szCs w:val="28"/>
          <w:rtl w:val="true"/>
          <w:lang w:bidi="fa-IR"/>
        </w:rPr>
        <w:t>در تفاسیر دیگر از لحاظ اعتبار و از لحاظ اعتبار حوزوی، بالاترین اعتبار را تفسیر علی بن ابراهیم قمی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معتبری است در فقه و سلسله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علی بن ابراهیم قمی به نام تفسیر قمی روایت از امام صادق نقل می کند که می دانیم روایات علی بن ابراهیم همه اش معتبر است و حداقل موثقه است و بعضی هایش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 الاستاد در اعتبار سند روات تفسیر اشکال و تردیدی نیست و توثیق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الصراط المستقیم در نظر تفسیر قمی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فِی قَوْلِهِ الصِّراطَ الْمُسْتَقِیمَ قَالَ هُوَ أَمِیرُ الْمُؤْمِنِینَ ع وَ مَعْرِفَتُه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جمله را اضافه می کند که نشان نمی دهد که متن روایت هست یا کلام علی بن ابراهیم است که ما با دید ابتدایی این را کلام علی بن ابراهیم تلقی می کنیم چون روایت بودنش زیر سوال است هرچند با روایت وصل است ولی لحن استدلالی است و در روایات به طور کل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زخرف</w:t>
      </w:r>
    </w:p>
    <w:p>
      <w:p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الدَّلِیلُ عَلَی أَنَّهُ أَمِیرُ الْمُؤْمِنِینَ قَوْلُهُ وَ 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دلیل بر این مطلب اولا نص بود که از امام صادق رسیده و دلیل دیگر آیه در سوره زخرف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جَعَلْناهُ قُرْآناً عَرَبِیًّا لَعَلَّکُمْ تَعْقِلُونَ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قرآن که برنمی گردد و فقط قرآن قبلا ذکر شده و انه را براساس مقدمات و مؤخرات و نصوص می گویند یا ضمیر شان است یا ضمیر مرجعش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ام الکتاب هست علی بن ابی طالب است که طبق روایت متعدد علی اسم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گوییم بخاطر وهابیت و ترس از سنی ها و تعارف و الا الان از مراجع فعلی هم هستند که معتقد به این هستند و نصوص قطعیه داریم و ظاهر هم انه فی ام الکتاب که ام الکتاب سوره حمد است او در سوره حمد علی هست که صراط المستقیم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علی بن ابراهیم است منتها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منظور علی بن ابی طالب روایات و نصوص دیگر هم داریم که هم در کتب تفسیری شیعه و هم در شواهد التنزیل نقل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کافی مرحوم محدث کلینی روایتی را نقل می کند از امام باقر علیه السلام که امام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 قَالَ إِنَّکَ عَلَی وَلَایَةِ عَلِیٍّ وَ عَلِیٌّ هُوَ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اگر دارای وصف شد که آن وصف اگر خیلی بالا شد می شود خودش مثلا اگر زید عادل بود اگر عدلش بالا شد می شود 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ولی آنقدر راه هدایت مستقیم به علی علیه السلام بستگی دارد که می گوییم هو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و بیان روایت داود بن فرقد در معنی صراط مستقیم</w:t>
      </w:r>
    </w:p>
    <w:p>
      <w:pPr>
        <w:pStyle w:val="BookText"/>
        <w:rPr/>
      </w:pPr>
      <w:r>
        <w:rPr>
          <w:rFonts w:ascii="IRNazanin" w:hAnsi="IRNazanin" w:eastAsia="IRNazanin"/>
          <w:color w:val="111111"/>
          <w:sz w:val="28"/>
          <w:sz w:val="28"/>
          <w:szCs w:val="28"/>
          <w:rtl w:val="true"/>
          <w:lang w:bidi="fa-IR"/>
        </w:rPr>
        <w:t>در تفسیر عیاشی روایتی را نقل می کند از داود بن فرقد که از اجلاء و ثقات است عن ابی عبد الله علیه السلام که روایات تفسیر عیاشی یک اعتبار عمومی دارد اما اعتبار خاصش از اختیار ما بیرون است چون سند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 می شود که خدایا ما را هدایت صراط مستقیم سوال اول این است که این دعا برای ما درست است اما درباره پیامبر چه می شود؟ که هدایت پیامبر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قابل افزایش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چند جوابی را فرموده که یک جوابش قرآن بالقرآن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هدایت ازدیاد این هدایت باشد البته استمرار هم جواب نمی دهد چون اصل هدایت قطعی است و قطع و وصل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آنهایی که در مسیر هدایت حرکت کرده اند، هدایت را برایشان افزایش می دهیم و همچنین آیه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این دو آیه استفاده شد این است که هدایت قابل ازدیاد و افزایش است برای کسی که در مسیر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 که پیامبر نیز مشمول باشد را حل می کند</w:t>
      </w:r>
    </w:p>
    <w:p>
      <w:pPr>
        <w:pStyle w:val="BookText"/>
        <w:rPr/>
      </w:pPr>
      <w:r>
        <w:rPr>
          <w:rFonts w:ascii="IRNazanin" w:hAnsi="IRNazanin" w:eastAsia="IRNazanin"/>
          <w:color w:val="111111"/>
          <w:sz w:val="28"/>
          <w:sz w:val="28"/>
          <w:szCs w:val="28"/>
          <w:rtl w:val="true"/>
          <w:lang w:bidi="fa-IR"/>
        </w:rPr>
        <w:t xml:space="preserve">اما جواب اصلی و تحقیقی این است که اهدنا الصراط المستقیم تقریبا با یک دقت کوتاهی روشن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مثل این است که یک فقیهی برای جمعی از مؤمنین که دعا می کند خدایا ما را هدایت کن آن دعا در حقیقت خودش وسیله و زبان آن جمع است مخصوصا به صیغه جمع هم می گوید اهدنای پیامبر یعنی این امت را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صراط مستقیم با صرط الذین انعمت علیهم</w:t>
      </w:r>
    </w:p>
    <w:p>
      <w:pPr>
        <w:pStyle w:val="BookText"/>
        <w:rPr/>
      </w:pPr>
      <w:r>
        <w:rPr>
          <w:rFonts w:ascii="IRNazanin" w:hAnsi="IRNazanin" w:eastAsia="IRNazanin"/>
          <w:color w:val="111111"/>
          <w:sz w:val="28"/>
          <w:sz w:val="28"/>
          <w:szCs w:val="28"/>
          <w:rtl w:val="true"/>
          <w:lang w:bidi="fa-IR"/>
        </w:rPr>
        <w:t xml:space="preserve">پس هم هیئت کلمه و هم مؤخره و مقدمه که مقدمه قطعی که برای پیامبر تحصیل حاصل است و مؤخره ای که در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برای پیروان اسلام است و معلوم می شود طلب هدایت به طور مشخص برای امت است که محقق خراسانی در بحث خطابات شفاهیه گفت که بنابراینکه پیامبر وجه الامه باشد خطاب به پیامبر خطاب به مردم و امتش هست که دعا با ضمیر جمع با این مؤخره و با آن مقدمه برای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این است که این آیه جزء آیات مفسره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صراط مستقیم که از نعمت بهره مند هستند</w:t>
      </w:r>
    </w:p>
    <w:p>
      <w:pPr>
        <w:pStyle w:val="BookText"/>
        <w:rPr/>
      </w:pPr>
      <w:r>
        <w:rPr>
          <w:rFonts w:ascii="IRNazanin" w:hAnsi="IRNazanin" w:eastAsia="IRNazanin"/>
          <w:color w:val="111111"/>
          <w:sz w:val="28"/>
          <w:sz w:val="28"/>
          <w:szCs w:val="28"/>
          <w:rtl w:val="true"/>
          <w:lang w:bidi="fa-IR"/>
        </w:rPr>
        <w:t>نعمتی که به اهل صراط مستقیم داده شده نعمت ولایت است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به آنها داده شده</w:t>
      </w:r>
    </w:p>
    <w:p>
      <w:pPr>
        <w:pStyle w:val="BookText"/>
        <w:rPr/>
      </w:pPr>
      <w:r>
        <w:rPr>
          <w:rFonts w:ascii="IRNazanin" w:hAnsi="IRNazanin" w:eastAsia="IRNazanin"/>
          <w:color w:val="111111"/>
          <w:sz w:val="28"/>
          <w:sz w:val="28"/>
          <w:szCs w:val="28"/>
          <w:rtl w:val="true"/>
          <w:lang w:bidi="fa-IR"/>
        </w:rPr>
        <w:t xml:space="preserve">بیان اصول کافی درباره نعمتی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در بخش اصول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النعمه التی ذکرها الله عزوجل فی کتابه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آیات ِنعَمَهُ ظاهِرَةً وَ باطِنَة </w:t>
      </w:r>
      <w:r>
        <w:rPr>
          <w:rStyle w:val="FootnoteAnchor"/>
          <w:rtl w:val="true"/>
        </w:rPr>
        <w:footnoteReference w:id="110"/>
      </w:r>
      <w:r>
        <w:rPr>
          <w:rFonts w:ascii="IRNazanin" w:hAnsi="IRNazanin" w:eastAsia="IRNazanin"/>
          <w:color w:val="111111"/>
          <w:sz w:val="28"/>
          <w:sz w:val="28"/>
          <w:szCs w:val="28"/>
          <w:rtl w:val="true"/>
          <w:lang w:bidi="fa-IR"/>
        </w:rPr>
        <w:t>یا یَعْرِفُونَ نِعْمَتَ اللَّهِ ثُمَّ یُنْکِرُونَها یا آیه بَدَّلُوا نِعْمَتَ اللَّهِ کُفْرا که یک باب در اصول کافی در این جهت آمده است که نعمتی که در قرآن ذکر شده است ائمه و ولایت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نصوص هم نبود، کتاب هم تصریح شدهِ الْیَوْمَ أَکْمَلْتُ لَکُمْ دینَکُمْ وَ أَتْمَمْتُ عَلَیْکُمْ نِعْمَتیو هر کجا که اطلاق داشت یا قدر متیقن و یا اینکه به طور واضح آن مصداق اکملش مورد اراده 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 گوید اتممت علیکم نعمتی تمام نعمت در آن روز ولایت امیرالمؤمنین بوده طبق آیه و نصوص هم در این رابطه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عیاشی در مورد مغضوب علیهم و لا الضالین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همان منبع بالا از معاویه بن وهب از امام صادق علیه السلام مغضوب یهود هستند و ضالین نصارا هستند که این تفسیر ابناء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عیاشی می گوید مرفوعه ابن ابی عمیر مغضوب غاصبین و ناصبین هستند و ضالین شاک و آنهایی است که معرفت به امامت و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مغضوب به عنوان سه اسم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و مغضوب و ضالین از روایات و قرائن و تناسب حکم و موضوع که برای ما معلوم شد، یک نکته باقی ماند که این صراط مستقیمی که در آن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استمسک بالذی اوحی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ولایه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معنی دارد؟</w:t>
      </w:r>
    </w:p>
    <w:p>
      <w:pPr>
        <w:pStyle w:val="BookText"/>
        <w:rPr/>
      </w:pPr>
      <w:r>
        <w:rPr>
          <w:rFonts w:ascii="IRNazanin" w:hAnsi="IRNazanin" w:eastAsia="IRNazanin"/>
          <w:color w:val="111111"/>
          <w:sz w:val="28"/>
          <w:sz w:val="28"/>
          <w:szCs w:val="28"/>
          <w:rtl w:val="true"/>
          <w:lang w:bidi="fa-IR"/>
        </w:rPr>
        <w:t xml:space="preserve">در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آیه قبل صراط مستقیم را توضیح می دهد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سوره یس 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صِراطٍ مُسْتَقیمٍ که اشکالی اینجا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صراط مستقیم عادی است که اگر منظور صراط مستقیم عادی باشد، مرسلین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تو فاضل و دانشمندی هستی و سواد خواندن و نوشتن داری پس معلوم می شود این صراط مستقیم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این ولایت معنای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آغازی داریم و 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خاکیان هستیم آغاز ولایت را باید توجه کنیم و مستمسک بشود و فرجام و لایت و اوج ولایت مقام وصل و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نشانه دارد از قدمهای مبارک اولی مولی شروع می شود تا به یک تعبیر معراج و تا وصال و تا مقام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است که ارتباطش می شود ولایه الله و ولایه الرسول و ولایه الائمه یعنی آن نورانیتی که انسان را به اوج می برد و در مقام وصال، تو پیامبر که از مرسلین هستی علی صراط یعنی در اوج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شروع می کنیم از ابتداء باید این راه نورانی را برویم که این معنای اللَّهُ وَلِیُّ الَّذینَ آمَنُوا یُخْرِجُهُمْ مِنَ الظُّلُماتِ إِلَی النُّور </w:t>
      </w:r>
      <w:r>
        <w:rPr>
          <w:rStyle w:val="FootnoteAnchor"/>
          <w:rtl w:val="true"/>
        </w:rPr>
        <w:footnoteReference w:id="111"/>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صراط مستقیم را تحلیلا و لغتا و تفسیرا به دست آوردیم که ولایت هست و بودن پیامبر در ولایت علی هم گفته شد که اسم این ولایت یا شناسه این ولایت که راه نورانی در آخرین اوج هست، شناسه اش وجود مقدس علی بن ابی طالب است و آن هم به مناسبت غدیر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ولایه علی یعنی انک علی نور یبتدئ من علی و ینتهی الی القرب و المعراج</w:t>
      </w:r>
      <w:r>
        <w:rPr>
          <w:rFonts w:eastAsia="IRNazanin" w:cs="IRNazanin"/>
          <w:color w:val="111111"/>
          <w:sz w:val="28"/>
          <w:szCs w:val="28"/>
          <w:rtl w:val="true"/>
          <w:lang w:bidi="fa-IR"/>
        </w:rPr>
        <w:t>.</w:t>
      </w:r>
      <w:bookmarkStart w:id="226" w:name="pg4815_62953"/>
    </w:p>
    <w:p>
      <w:pPr>
        <w:pStyle w:val="BookText"/>
        <w:rPr/>
      </w:pPr>
      <w:bookmarkEnd w:id="226"/>
      <w:r>
        <w:rPr>
          <w:rFonts w:ascii="IRNazanin" w:hAnsi="IRNazanin" w:eastAsia="IRNazanin"/>
          <w:color w:val="111111"/>
          <w:sz w:val="28"/>
          <w:sz w:val="28"/>
          <w:szCs w:val="28"/>
          <w:rtl w:val="true"/>
          <w:lang w:bidi="fa-IR"/>
        </w:rPr>
        <w:t xml:space="preserve">استناد به حکایت معراجی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این است که پیامبر هم که در معراج رفت هر چه دید وقتی که برگشت امیرالمؤمنین گفت یا برادر خیلی چیزهای قشنگی را دیدی و اینگونه از تو به استقبال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خدا که عارف سالک به کس نگفت در حیرتم که باده فروش از کجا شنید که باده فروش یعنی کسی که عشق ولایی به اهل ولایت عطا می کند</w:t>
      </w:r>
      <w:r>
        <w:rPr>
          <w:rFonts w:eastAsia="IRNazanin" w:cs="IRNazanin"/>
          <w:color w:val="111111"/>
          <w:sz w:val="28"/>
          <w:szCs w:val="28"/>
          <w:rtl w:val="true"/>
          <w:lang w:bidi="fa-IR"/>
        </w:rPr>
        <w:t>.</w:t>
      </w:r>
    </w:p>
    <w:p>
      <w:pPr>
        <w:pStyle w:val="Heading2"/>
        <w:numPr>
          <w:ilvl w:val="1"/>
          <w:numId w:val="1"/>
        </w:numPr>
        <w:rPr/>
      </w:pPr>
      <w:bookmarkStart w:id="227" w:name="__RefHeading___Toc2628068_2035185390"/>
      <w:bookmarkStart w:id="228" w:name="_Toc76"/>
      <w:bookmarkEnd w:id="227"/>
      <w:r>
        <w:rPr>
          <w:rtl w:val="true"/>
        </w:rPr>
        <w:t xml:space="preserve">افتادن فضله موش در روغن یا شیره جامد </w:t>
      </w:r>
      <w:r>
        <w:rPr/>
        <w:t>91/11/21</w:t>
      </w:r>
      <w:bookmarkEnd w:id="228"/>
    </w:p>
    <w:p>
      <w:pPr>
        <w:pStyle w:val="BookText"/>
        <w:rPr/>
      </w:pPr>
      <w:r>
        <w:rPr>
          <w:rFonts w:ascii="IRNazanin" w:hAnsi="IRNazanin" w:eastAsia="IRNazanin"/>
          <w:color w:val="111111"/>
          <w:sz w:val="28"/>
          <w:sz w:val="28"/>
          <w:szCs w:val="28"/>
          <w:rtl w:val="true"/>
          <w:lang w:bidi="fa-IR"/>
        </w:rPr>
        <w:t>افتادن فضله موش در روغن یا شیره جامد</w:t>
      </w:r>
    </w:p>
    <w:p>
      <w:pPr>
        <w:pStyle w:val="BookText"/>
        <w:rPr/>
      </w:pPr>
      <w:r>
        <w:rPr>
          <w:rFonts w:ascii="IRNazanin" w:hAnsi="IRNazanin" w:eastAsia="IRNazanin"/>
          <w:color w:val="111111"/>
          <w:sz w:val="28"/>
          <w:sz w:val="28"/>
          <w:szCs w:val="28"/>
          <w:rtl w:val="true"/>
          <w:lang w:bidi="fa-IR"/>
        </w:rPr>
        <w:t>سید طباطبایی در مسئله سوم از مسائل کیفیت تنجس متنجسات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خرء الفأر فی الدهن أو الدبس الجامدین یکفی القاؤها و القاء ما حوله و لا یجب الاجتناب عن البقیه و کذا اذا مشی الکلب علی الطین فانه لا یحکم بنجاسه غیر موضع رجله الا اذا کان وحلا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فضله موشی در روغنی یا در شیره خرما یا انگور که جامد باشند، بیفتد کافی است فضله و محیط اطرافش را برداریم و از باقی مانده اجتناب لازم نیست و همین طور اگر کلبی در زمین مرطوبی راه برود، همان جا و محیط اطرافش نجس و لازم الاجتناب است و از محیط دورتر اجتناب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موضع تنجیس واجب الاجتناب است و جاهای دیگر که ارتباط دارد ولی محل ملاقات نیست، لازم الاجتناب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غیر مسریه موجب تنجیس نیست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مطلب این است که هم سید طباطبایی و هم سید الاستاد و هم تحقیق این شد که رطوبت مسریه پس از ملاقات موجب تنجیس می شود اما اگر رطوبت غیر مسریه باشد و ساریه باشد، موجب تنجیس نمی شود و همین طور رطوبت مسریه که در غیر مایعات مثل خیار و خربزه که موجب تنجیس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ارتکاز متشرعه و ارتکاز عرف</w:t>
      </w:r>
    </w:p>
    <w:p>
      <w:pPr>
        <w:pStyle w:val="BookText"/>
        <w:rPr/>
      </w:pPr>
      <w:r>
        <w:rPr>
          <w:rFonts w:ascii="IRNazanin" w:hAnsi="IRNazanin" w:eastAsia="IRNazanin"/>
          <w:color w:val="111111"/>
          <w:sz w:val="28"/>
          <w:sz w:val="28"/>
          <w:szCs w:val="28"/>
          <w:rtl w:val="true"/>
          <w:lang w:bidi="fa-IR"/>
        </w:rPr>
        <w:t>دلیل این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عرف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وجدان و واقعیت تنجیس که می بینیم دو تا جسم است که یکی طاهر و دیگری نجس و وقتی تنجیس می شود که از نجس چیزی به طاهر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این مبنا در آب مضاف هم این مطلب را گفتیم اما احتیاط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مربوطه</w:t>
      </w:r>
    </w:p>
    <w:p>
      <w:pPr>
        <w:pStyle w:val="BookText"/>
        <w:rPr/>
      </w:pPr>
      <w:r>
        <w:rPr>
          <w:rFonts w:ascii="IRNazanin" w:hAnsi="IRNazanin" w:eastAsia="IRNazanin"/>
          <w:color w:val="111111"/>
          <w:sz w:val="28"/>
          <w:sz w:val="28"/>
          <w:szCs w:val="28"/>
          <w:rtl w:val="true"/>
          <w:lang w:bidi="fa-IR"/>
        </w:rPr>
        <w:t>اما اینکه سید این مسئله اینجا آورده که تقریبا از فروع همان مسئله قبلی بود، سر مطلب این است که اولا مسئله فضله موش و روغن محل ابتلاء بوده و هست و و تفصیلاتی آمده در نصوص که می طلبد مجددا این فرع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در این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زراره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زراره که بعضی ها حسنه گفته اند عن علی بن ابراهیم عن ابیه عن ابن ابی عمیر عن ابن اذینه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الْفَأْرَةُ فِی السَّمْنِ فَمَاتَتْ فِیهِ فَإِنْ کَانَ جَامِداً فَأَلْقِهَا وَ مَا یَلِیهَا وَ کُلْ مَا بَقِیَ وَ إِنْ کَانَ ذَائِباً فَلَا تَأْکُلْهُ وَ اسْتَصْبِحْ بِهِ وَ الزَّیْتُ مِثْلُ ذَلِکَ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اگر یک موشی داخل روغنی افتاد و روغن جامد بود، موش و اطرافش را دور بریزید بقیه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تاکله و استبصح به و الزیت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روغن نباتی است و سمن روغن حیوانی است ولی بیشتر به روغن زیتون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سند این روایت شکی نداریم و حتی از طریق دیگر محمد بن الحسن از حسین بن سعید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مربوط به افتادن موش در خوراکی</w:t>
      </w:r>
    </w:p>
    <w:p>
      <w:pPr>
        <w:pStyle w:val="BookText"/>
        <w:rPr/>
      </w:pPr>
      <w:r>
        <w:rPr>
          <w:rFonts w:ascii="IRNazanin" w:hAnsi="IRNazanin" w:eastAsia="IRNazanin"/>
          <w:color w:val="111111"/>
          <w:sz w:val="28"/>
          <w:sz w:val="28"/>
          <w:szCs w:val="28"/>
          <w:rtl w:val="true"/>
          <w:lang w:bidi="fa-IR"/>
        </w:rPr>
        <w:t>مسئله فأره و فضله موش روایاتی دارد که به سه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زیت را می گوید مثل 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زیت را جدا کرده فرموده است فیستصبح به که این روایت صحیحه معاویه بن وهب است از امام صادق که سند هم شیخ کلینی نقل می کند محمد بن یعقوب عن محمد بن یحیی عن احمد بن محمد عن علی بن حکم عن معاویه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جُرَذٌ مَاتَ فِی سَمْنٍ أَوْ زَیْتٍ أَوْ عَسَلٍ فَقَالَ أَمَّا السَّمْنُ وَ الْعَسَلُ فَیُؤْخَذُ الْجُرَذُ وَ مَا حَوْلَهُ وَ أَمَّا الزَّیْتُ فَتَسْتَصْبِحُ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جرذ در این روایت نیز نوعی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اگر جرذ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عسل یا روغن و یا روغن زیتون مرده بود، فقط موش را با اطراف آن از داخل روغن و عسل بردارید، و از باقی مانده روغن و عسل استفاده کنید اما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استصباح استفاده کنید و برای اکل بکار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اگرچه هم جامد دارد و هم مایع ولی چون اغلب افرادش مایع است آنچه که امام فرموده زیت را استصباح کنید، منصرف است به زیتی که مایع است یعنی منصرف است به فرد 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مسئله میعان و جمود در کار باشد، زیت هم می شود مثل 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 که حکم به فرق بین زمستان و تابستان می گذارد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سوم روایات صحیحه حلبی است از عن حماد عن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الْفَأْرَةِ وَ الدَّابَّةِ تَقَعُ فِی الطَّعَامِ وَ الشَّرَابِ فَتَمُوتُ فِیهِ فَقَالَ إِنْ کَانَ سَمْناً أَوْ عَسَلًا أَوْ زَیْتاً فَإِنَّهُ رُبَّمَا یَکُونُ بَعْضَ هَذَا وَ إِنْ کَانَ الشِّتَاءُ فَانْزِعْ مَا حَوْلَهُ وَ کُلْهُ وَ إِنْ کَانَ الصَّیْفُ فَارْفَعْهُ حَتَّی تُسْرِجَ بِه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اگر شتاء یعنی زمستانی و هوای سرد که اینها انجماد پیدا کرد همان محل را بردارد و بقیه اش را بخورید و اگر تابستان بود فارفعه حتی تسترج به بنابراین زیتی که آنجا گفت مثل سمن هست و در دسته دوم گفت باید استصباح بشود، دسته سوم شرحش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مایع و جامد بودن در کلام سید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مسائل را فقها در توضیحش کمک می کنند از جمله مانند سید که در بیان مناط مایع و جامد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المناط فی الجمود و المیعان انه لو أخذ منه شئ فان بقی مکانه خالیا حین الاخذ و ان امتلأ بعد ذلک فهو جامد و ان لم یبق خالیا اصلا فهو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جامدکدام است تا با وقوع فضله موش یا قطره خون در آن همان را با محیط اطرافش برداریم و باقی مانده پاک باشد؟ و مایع کدام است تا همه اش نجس باشد؟</w:t>
      </w:r>
    </w:p>
    <w:p>
      <w:pPr>
        <w:pStyle w:val="BookText"/>
        <w:rPr/>
      </w:pPr>
      <w:r>
        <w:rPr>
          <w:rFonts w:ascii="IRNazanin" w:hAnsi="IRNazanin" w:eastAsia="IRNazanin"/>
          <w:color w:val="111111"/>
          <w:sz w:val="28"/>
          <w:sz w:val="28"/>
          <w:szCs w:val="28"/>
          <w:rtl w:val="true"/>
          <w:lang w:bidi="fa-IR"/>
        </w:rPr>
        <w:t>تفصیل بین دو نوع مایع</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آن است که وقتی مثلا یک قاشق از آن برمی داریم جایش خالی می ماند و فورا پر نمی شود هرچند پس از مدتی مثلا چند ساعت پر می شود اما فورا پر نمی شود مثلا چکیده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دیدید که جامدی است مثل شیره خرما یا شیره عسل که یک قاشق را بردارید که فورا جایش پر می شود هرچند به اصطلاح قطع شدن و بریدن هم مدت می خواهد و باید به سرعت عرفی مثلا قاشق را بردارید و تا قاشق را برداشتید و تا به ظرف دیگر گذاشتید دیدید که ظرفش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مراجع تقلید کمک می کند که این بحث فقهی نیست و بحث عرفی و بحث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و معیان یک معنای واقع است و یک واقعیت خارجی است و موضوع است و تعیین موضوع ربطی به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آمده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تشخیص داد که جمود و میعان آن نیست که در کتاب است، خلاف فتوا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جمود و معیان را معنای دیگر بکنید، خلاف فتوا نیست چون در موضوع اظهارنظر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 موضوعات کمکی از فقهاست ولی وظیفه فقه نیست که وظیفه فقه بیان احکام است نه تعیین و تشخیص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در همین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مطلب را به عرف موکول کنید که عرف جمود را چه می گوید و میعان را چه می گوید و فقیه معیار تعیین نکند که مناط و معیار فقهی ندارد که مناط و معیار فقهی قواعد و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کارشناسی عرفی خودش سید طباطبایی جمود و میعان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موضوع را باید به عنوان یک فرد عادی باید تحقیق کند نه به عنوان یک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نظرش درباره موضوع اعتبار ندارد مگر اینکه مقلد به حرف مجتهد اطمینان کند که از حجیتش از از باب اطمینان است نه حجیت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می فرماید بهتر این است که به عرف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توضیحی داشتیم که در مایعات غیر آب مضاف یا آب مطلق یا به عبارت دیگر در رطوبت مسریه ای که غیر از مایعات باشد، نظر همین است اجماعا و ارتکازا و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مایعات ما یک تفصیل دادیم که مایعات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مایعات مثل آب است که سریانش و احتمال سرایت وجود دارد پس در آن جهت اشکالی ندارد اما در مایعات که سرایتش بطیء است و یک گوشه دوری از ملاقات را یقین داریم که سرایت صورت نگرفته است، پس موضوع که عبارت است از سرایت محقق نیست و دلیل بر تنجیس وجود ندارد و قاعده طهارت حاکم است و علم هم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هیچ گاهی در برابر علم بر خلاف نمی تواند مقاومت و معارضه ای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سرایت نجس با عرق بدن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لاقت النجاسه جزءا من البدن المتعرق لا یسری الی سایر اجزائه الا مع جریان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نجسی یا قطره خونی اگر به بدن که دست آدم عرق دارد یا صورت آدم یا پای آدم به آن موضع ارتباط برقرار کرد، به توسط عرق به سایر اجزای بدن نجاست منتقل نمی شود و بدن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سرایت محقق نیست و موضوع و شرط نجاست فقها و عقلا و تحقیقا سرایت است مگر اینکه عرق جریان پیدا کند که قطره خونی هست عرق جاری شده روی به پایین که تا هر کجا که عرق جریان دارد، متنجس آمده است و قسمت باقی که جریان عرق قطع 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رمز مسئله همان سرایت است که به طور کامل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 سرایت آب از مثل آفتابه به زمین نجس</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 ابریق مملوّ ماء علی الارض النجسه و کان فی اسفله ثقب یخرج منه الماء فان کان لا یقف تحته بل ینفذ فی الأرض أو یجری علیها فلا یتنجّس ما فی الابریق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آفتابه ای پر از آب هست و ته آفتابه سوراخ است و آن آفتابه اگر روی زمین نجس گذاشته شده که از سوراخ آب بیرون می آید ودفع و تدافع بود نجس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های قبلی گفتیم حتی اگر نجاست بالا باشد، آب با دفع و فشار برود به بالا و وصل بشود با نجس، این آبی که پایین است نجس نمی شود سرش سرایت بود که با قوت و فشار می برد اما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سرش این است که دفع است و جذب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ته آفتابه قسمت سوراخ با زمین نجس همسطح است و دفع نیست حکم به نجاست می شود چون احتمال سرایت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 اگر خروج با دفع و فشار باشد، باز هم نجاست محقق نمی شود و اگر خروجش با دفع نیست و ارتباط دارد، پس آب با نجس در ارتباط قرار گرفته و می شود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الکوز و الکأس و الحبّ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یعنی بشکه ای باشد و کاسه و کوزه ای باشد اینها همین طور هست و حکمش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فقط سرایت و دفع است که دفع هم پشتوانه یا زمینه برای سرایت است که اگر دفع بود، سرایتی نیست چون دفع می زند 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این است که ارتباط باشد و جذب کند</w:t>
      </w:r>
      <w:r>
        <w:rPr>
          <w:rFonts w:eastAsia="IRNazanin" w:cs="IRNazanin"/>
          <w:color w:val="111111"/>
          <w:sz w:val="28"/>
          <w:szCs w:val="28"/>
          <w:rtl w:val="true"/>
          <w:lang w:bidi="fa-IR"/>
        </w:rPr>
        <w:t>.</w:t>
      </w:r>
      <w:bookmarkStart w:id="229" w:name="pg4815_62965"/>
    </w:p>
    <w:p>
      <w:pPr>
        <w:pStyle w:val="Heading2"/>
        <w:numPr>
          <w:ilvl w:val="1"/>
          <w:numId w:val="1"/>
        </w:numPr>
        <w:rPr/>
      </w:pPr>
      <w:bookmarkStart w:id="230" w:name="__RefHeading___Toc2628070_2035185390"/>
      <w:bookmarkStart w:id="231" w:name="_Toc77"/>
      <w:bookmarkEnd w:id="229"/>
      <w:bookmarkEnd w:id="230"/>
      <w:r>
        <w:rPr>
          <w:rtl w:val="true"/>
        </w:rPr>
        <w:t xml:space="preserve">مسئله ششم </w:t>
      </w:r>
      <w:r>
        <w:rPr>
          <w:rtl w:val="true"/>
        </w:rPr>
        <w:t xml:space="preserve">: </w:t>
      </w:r>
      <w:r>
        <w:rPr>
          <w:rtl w:val="true"/>
        </w:rPr>
        <w:t xml:space="preserve">نجاست خون موجود در اخلاط سینه </w:t>
      </w:r>
      <w:r>
        <w:rPr/>
        <w:t>91/11/23</w:t>
      </w:r>
      <w:bookmarkEnd w:id="231"/>
    </w:p>
    <w:p>
      <w:pPr>
        <w:pStyle w:val="BookText"/>
        <w:rPr/>
      </w:pPr>
      <w:r>
        <w:rPr>
          <w:rFonts w:ascii="IRNazanin" w:hAnsi="IRNazanin" w:eastAsia="IRNazanin"/>
          <w:color w:val="111111"/>
          <w:sz w:val="28"/>
          <w:sz w:val="28"/>
          <w:szCs w:val="28"/>
          <w:rtl w:val="true"/>
          <w:lang w:bidi="fa-IR"/>
        </w:rPr>
        <w:t xml:space="preserve">مسئله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خون موجود در اخلاط سینه</w:t>
      </w:r>
    </w:p>
    <w:p>
      <w:pPr>
        <w:pStyle w:val="BookText"/>
        <w:rPr/>
      </w:pPr>
      <w:r>
        <w:rPr>
          <w:rFonts w:ascii="IRNazanin" w:hAnsi="IRNazanin" w:eastAsia="IRNazanin"/>
          <w:color w:val="111111"/>
          <w:sz w:val="28"/>
          <w:sz w:val="28"/>
          <w:szCs w:val="28"/>
          <w:rtl w:val="true"/>
          <w:lang w:bidi="fa-IR"/>
        </w:rPr>
        <w:t>سید طباطبایی در مسئله ششم از فصل کیفیت تنجس متنجسات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من انفه نخاعه غلیظه و کان علیها نقطه من الدم لم یحکم بنجاسه ما عدا محله من سایر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دماغش خلطی بیرون آمد که غلیظ هم باشد، یک نقطه خون دیده شود، محکوم به نجاست نیست و فقط همان محلی که نقطه خون قرار دارد، نجس است و محیط اطرافش و بقیه خلطی که بیرون آمده، محکوم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سرایت نجاست فوق به اطراف</w:t>
      </w:r>
    </w:p>
    <w:p>
      <w:pPr>
        <w:pStyle w:val="BookText"/>
        <w:rPr/>
      </w:pPr>
      <w:r>
        <w:rPr>
          <w:rFonts w:ascii="IRNazanin" w:hAnsi="IRNazanin" w:eastAsia="IRNazanin"/>
          <w:color w:val="111111"/>
          <w:sz w:val="28"/>
          <w:sz w:val="28"/>
          <w:szCs w:val="28"/>
          <w:rtl w:val="true"/>
          <w:lang w:bidi="fa-IR"/>
        </w:rPr>
        <w:t>سر این مسئله را در بحث قبلی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مسریه ی که سرایت آنها احراز شود، موجب تنجیسمی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مایعاتی که سرایت احراز نشده ، نجاست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اجماعی و ارتکازی و مقتضای نصوص و مقتضای واقعیت وجدانی است که دو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شئ طاهر و یک شئ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است و تا سرایت صورت نگیرد، تنجیسی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شک فی ملاقاه تلک النقطه لظاهر الانف لا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شک کنیم که آن نقطه خون به ظاهر بینی اصابت کرد یا نه؟ حکم به نجاست نمی شود چون شک در ملاقات مساوی با عدم ملاقات است لذا شستن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وجود ذره خون در ذرات سرفه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البلغم الخارج عن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سینه که بیرون بیاید در آن ذره ای خونی ببینید حکم به نجاست صادر نمی شود سر مطلب همان است که گفتیم که سرایت موضوع حکم است و سرایت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لباس و فرشی که آغشته به غبار نجس باشد</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او الفراش المتلطخ بالتراب النجس یکفیه نفضه و لا یجب غسله و لا یضر احتمال بقاء شئ منه بعد العلم بزوال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فرشی که آغشته به خاک نجس شده کافی است که تکانده شود تا خاک آن بریزد و شستن آن واجب نیست و گرد و خاک که تکاندید اگر احتمال بدهید که چیزی باقی مانده، به این احتمال اعتنا نکنید بعد از که علم دارید که این مقدار قدر متیقن بود و بیشتر از این محتمل است که به آن احتمال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1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اولا طبق قاعده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قاعده، نص خاصی هم در این رابطه داریم که دلالت دارد بر اینکه این مورد با تکاندن پاک می شود و نیاز به شست و شو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قاعده در استدلالهای فقهی یعنی طبق عمومات و مقتضای آن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استدلالی که می گوییم طبق قاعده هست، همیشه قاعده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اصطلاح را به کار می بریم که مطابق اصل است یا مطابق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و ظاهر در اصطلاح قبل از تطور اصول، اصل مطابق با طبیعت حال است و ظاهر قرینه حالیه است که در شرح لمعه هم برمی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تطور اصول اصل و ظاهر معنای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گوییم مطابق قاعده است یعنی ادله اولیه و مقتضای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قاعده را به طور مطلق بکار ببریم در اصطلاح بعد از تطور می شود قاعده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مطابق قاعده است یعنی همان عمومات طهارت و عمومات عدم تنجیس مگر در صورتی که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در مورد رسیدن ذرات عذره بر لباس توسط باد</w:t>
      </w:r>
    </w:p>
    <w:p>
      <w:pPr>
        <w:pStyle w:val="BookText"/>
        <w:rPr/>
      </w:pPr>
      <w:r>
        <w:rPr>
          <w:rFonts w:ascii="IRNazanin" w:hAnsi="IRNazanin" w:eastAsia="IRNazanin"/>
          <w:color w:val="111111"/>
          <w:sz w:val="28"/>
          <w:sz w:val="28"/>
          <w:szCs w:val="28"/>
          <w:rtl w:val="true"/>
          <w:lang w:bidi="fa-IR"/>
        </w:rPr>
        <w:t xml:space="preserve">مضافا بر آن این مورد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خاکی که متنجس است و به ثوب و لباس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علیه السلام از برادرش موسی بن جعفر در این حدیث آمده است که وَ سَأَلْتُهُ عَنِ الرَّجُلِ یَمُرُّ بِالْمَکَانِ فِیهِ الْعَذِرَةُ فَتَهُبُّ الرِّیحُ فَیَسْفِی عَلَیْهِ مِنَ الْعَذِرَةِ فَیُصِیبُ ثَوْبَهُ وَ رَأْسَهُ أَ یُصَلِّی قَبْلَ أَنْ یَغْسِلَهُ قَالَ نَعَمْ یَنْفُضُهُ وَ یُصَلِّی فَلَا بَأْس </w:t>
      </w:r>
      <w:r>
        <w:rPr>
          <w:rStyle w:val="FootnoteAnchor"/>
          <w:rtl w:val="true"/>
        </w:rPr>
        <w:footnoteReference w:id="115"/>
      </w:r>
      <w:r>
        <w:rPr>
          <w:rFonts w:ascii="IRNazanin" w:hAnsi="IRNazanin" w:eastAsia="IRNazanin"/>
          <w:color w:val="111111"/>
          <w:sz w:val="28"/>
          <w:sz w:val="28"/>
          <w:szCs w:val="28"/>
          <w:rtl w:val="true"/>
          <w:lang w:bidi="fa-IR"/>
        </w:rPr>
        <w:t>می گوید مردی عبور می کند از جایی که مدفوع انسان وجود دارد و با گرد و خاک مخلوط شده است و باد می وزد در حدی که از آن گرد و خاک به سر و لباس این عابر می رسد با این وضعیت آیا می تواند در آن لباس نماز بخواند قبل از اینکه آن لباس بشوید؟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لباس را می تکاند و نماز می خواند بدون اینکه لباس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و دلالت هم کامل و مربوط به همین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شک داشته باشیم که ذرات مدفوع به لباس چسبیده یا نه باید تکان داده شود یا باید یقین یا اطمینان داشته باشیم به وصول ذرات مدفوع به لباس؟</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لازم نیست و تکاندن کافی است در صورتی است که علم داشته باشیم به وصول و الا در صورت شک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تحقیقی با توجه به نظر مرحوم آقای خویی در حمل نجس در نماز</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بحث نیاز به توجه به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است که در بحث حمل نجاست گفته شد که حمل نجس برای مصلی مانع صحت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مصلی دستمالش آلوده است یا بند ساعتی هست که چرم خارجی است،این حملش در حال صلاه مضر به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لباس مصلی نیست و دلیلی بر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که از احکام شرعیه است، نیاز به دلیل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است یکی حمل نجس است و یک اینکه لباس هم هست ولی ساتر نیست که آن را از لباس جدا می کنیم مثل جوراب که مشهور این است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گوشه دستمالتان نجس شده باشد این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ذراتی از نجس را باد به لباس بیاورد، این را باید بتکانید که غایت ما فی الباب حمل نجس است و حمل نجس که مانع صلاه نیست</w:t>
      </w:r>
    </w:p>
    <w:p>
      <w:pPr>
        <w:pStyle w:val="BookText"/>
        <w:rPr/>
      </w:pPr>
      <w:r>
        <w:rPr>
          <w:rFonts w:ascii="IRNazanin" w:hAnsi="IRNazanin" w:eastAsia="IRNazanin"/>
          <w:color w:val="111111"/>
          <w:sz w:val="28"/>
          <w:sz w:val="28"/>
          <w:szCs w:val="28"/>
          <w:rtl w:val="true"/>
          <w:lang w:bidi="fa-IR"/>
        </w:rPr>
        <w:t>اشاره به نص خاص و تعبد در این موضوع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مشکل بوجود می آید در مورد این روایت که سید می فرماید این را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نصا و ثانیا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نصا در این مورد نص خاص داریم و ما که می دانیم کل بشر عقلش هیچ است و عقل کل و کل العقل پیامبر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گفته است این مورد با این کیفیت مانع صحت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تحلیلی در حمل نجس</w:t>
      </w:r>
    </w:p>
    <w:p>
      <w:pPr>
        <w:pStyle w:val="BookText"/>
        <w:rPr/>
      </w:pPr>
      <w:r>
        <w:rPr>
          <w:rFonts w:ascii="IRNazanin" w:hAnsi="IRNazanin" w:eastAsia="IRNazanin"/>
          <w:color w:val="111111"/>
          <w:sz w:val="28"/>
          <w:sz w:val="28"/>
          <w:szCs w:val="28"/>
          <w:rtl w:val="true"/>
          <w:lang w:bidi="fa-IR"/>
        </w:rPr>
        <w:t>و ثانیا تحلیلا پس از بحثی که ما کردیم به این نتیجه رسیدیم که حمل نجس آلوده شدن لباس به نجاست نیست اما در این مورد که باد گرد و غبار به لباس انسان می آورد، این حمل نیست و یک نوع آلوده شدن لباس به نجس است بنابراین راه تطهیرش را شرع گفته بتکانید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سرایتی هم در کار نیست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 که مانع صحت صلاه است ولی حمل نجس مانع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آلوده می شود ولی چون سرایت نیست نیاز به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مؤیدات بر مطلب ما می شود که سرایت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مانعیت برای صلاه از این باب است براساس نص خاص و براساس اینکه ثوب آلوده شده و حمل نجس نیست بلکه تلوث لباس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بقای نجاست آورده شده همراه باد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بقاء اجزاء آن نجاست اگر شک کنیم مثلا یقین داشتیم که اجزاء ریز آ‌ن نجاست به لباس آمد و اگر گرد و غبار در حدی است که اجزاء نجس مشهود و قابل تشخیص نیست، از باب استهلاک است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در مورد استهلاک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بازار قصابی ها که عبور می کنید می بینید آلودگی به نجاست هست و گرد و غبار هم قطعا در حال حرکت است، احتمال یا اطمینان یا علم دارید که از این گرد و غبار مصون نیستید که اعتنا نمی کنید به دو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استصحاب کلی قسم سوم در ما نحن فیه و شک در حدوث</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ذرات ریز در لباس آدم توسط باد برسد در حد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علم تعبدی و علم تنزیلی است به اعتبار عقلاء و به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ذرات نجس است بعد تکاندیم لباس را، اینجا پس از تکاندن شک می کنیم که قدر متیقن هم بود که از لباس بیرون رفت، آیا چیزی اضافه ای بود که باقی مانده باشد؟ استصحاب می شود از قبیل استصحاب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سوم این بود که شک بکنیم که این مقدار که رفت که قطعا رفته،چیز اضافه ای هست که مانده باشد، شک در چیز اضافه می شود شک در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شما یقین داشتید یک موجودی داخل این اتاق بود مثلا زید و رفت الان شک می کنید که یک عمروبود یا هم زمان زید آمد 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قدر متیقن که زید بود و تکانده شده حالا آن مقدار اضافی هم بود یا نبود، شک در حدوث آن اضافه می شود و می شود از قسم سوم و استصحاب در این صورت جاری نیست چون استصحاب قسم سوم برمی گردد به شک در حدوث نه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امر دوم را گفتیم که درباره بقاء شک می کنیم، بقاء دو صورت دارد که صورت اولش را گفتیم قدر متیقن را انجام دادیم و شک در اضافه داریم و صورت دوم این است که قدر متیقن عدد مشخصی داشت مثلا دو مثقال بعد شک می کنیم که آیا دو مثقال تکانده شد یا نشد؟ شرح دارد جلسه آینده</w:t>
      </w:r>
      <w:r>
        <w:rPr>
          <w:rFonts w:eastAsia="IRNazanin" w:cs="IRNazanin"/>
          <w:color w:val="111111"/>
          <w:sz w:val="28"/>
          <w:szCs w:val="28"/>
          <w:rtl w:val="true"/>
          <w:lang w:bidi="fa-IR"/>
        </w:rPr>
        <w:t>.</w:t>
      </w:r>
      <w:bookmarkStart w:id="232" w:name="pg4815_62977"/>
    </w:p>
    <w:p>
      <w:pPr>
        <w:pStyle w:val="Heading2"/>
        <w:numPr>
          <w:ilvl w:val="1"/>
          <w:numId w:val="1"/>
        </w:numPr>
        <w:rPr/>
      </w:pPr>
      <w:bookmarkStart w:id="233" w:name="__RefHeading___Toc2628072_2035185390"/>
      <w:bookmarkStart w:id="234" w:name="_Toc78"/>
      <w:bookmarkEnd w:id="232"/>
      <w:bookmarkEnd w:id="233"/>
      <w:r>
        <w:rPr>
          <w:rtl w:val="true"/>
        </w:rPr>
        <w:t xml:space="preserve">ادامه توضیح مسئله هفتم </w:t>
      </w:r>
      <w:r>
        <w:rPr>
          <w:rtl w:val="true"/>
        </w:rPr>
        <w:t>(</w:t>
      </w:r>
      <w:r>
        <w:rPr>
          <w:rtl w:val="true"/>
        </w:rPr>
        <w:t>طریق رفع گرد و خاک نجس</w:t>
      </w:r>
      <w:r>
        <w:rPr>
          <w:rtl w:val="true"/>
        </w:rPr>
        <w:t xml:space="preserve">) </w:t>
      </w:r>
      <w:r>
        <w:rPr/>
        <w:t>91/11/24</w:t>
      </w:r>
      <w:bookmarkEnd w:id="234"/>
    </w:p>
    <w:p>
      <w:pPr>
        <w:pStyle w:val="BookText"/>
        <w:rPr/>
      </w:pPr>
      <w:r>
        <w:rPr>
          <w:rFonts w:ascii="IRNazanin" w:hAnsi="IRNazanin" w:eastAsia="IRNazanin"/>
          <w:color w:val="111111"/>
          <w:sz w:val="28"/>
          <w:sz w:val="28"/>
          <w:szCs w:val="28"/>
          <w:rtl w:val="true"/>
          <w:lang w:bidi="fa-IR"/>
        </w:rPr>
        <w:t xml:space="preserve">ادامه توضیح مسئله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رفع گرد و خاک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فرمودند لباس یا فرش اگر با ذرات نجس آلوده شود، تکاندن آن لباس کافی است و نیاز به شست و شو و تطهیر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تکاندن گرد و خاک جزء مطهرات است</w:t>
      </w:r>
    </w:p>
    <w:p>
      <w:pPr>
        <w:pStyle w:val="BookText"/>
        <w:rPr/>
      </w:pPr>
      <w:r>
        <w:rPr>
          <w:rFonts w:ascii="IRNazanin" w:hAnsi="IRNazanin" w:eastAsia="IRNazanin"/>
          <w:color w:val="111111"/>
          <w:sz w:val="28"/>
          <w:sz w:val="28"/>
          <w:szCs w:val="28"/>
          <w:rtl w:val="true"/>
          <w:lang w:bidi="fa-IR"/>
        </w:rPr>
        <w:t>همین جا سوال کردند بعضی از عزیزان که تکاندن که از مطهرات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نجاست اگر سرایت کند، نیاز به تطهیر به آب دارد و اگر سرایت نکند، با تکاندن طبق این نص طهارت به عمل می آید و نجاست زدوده می شود و دلیل بر این مطلب نصی است که صحیحه علی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تکانی داده شود لباس آلوده به ذرات نجس و شک در بقاء اجزاء بکنیم،</w:t>
      </w:r>
    </w:p>
    <w:p>
      <w:pPr>
        <w:pStyle w:val="BookText"/>
        <w:rPr/>
      </w:pPr>
      <w:r>
        <w:rPr>
          <w:rFonts w:ascii="IRNazanin" w:hAnsi="IRNazanin" w:eastAsia="IRNazanin"/>
          <w:color w:val="111111"/>
          <w:sz w:val="28"/>
          <w:sz w:val="28"/>
          <w:szCs w:val="28"/>
          <w:rtl w:val="true"/>
          <w:lang w:bidi="fa-IR"/>
        </w:rPr>
        <w:t>تفصیل مرحوم آقای خویی در این مورد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1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بقاء اجزاء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مقدار نجس که به لباس رسیده، معلوم نیست که تکاندیم و قدر متیقن نجس تکانده شد و شک در زائد و استصحاب هم جاری نیست که از قبیل استصحاب قسم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نجس در لباس و فرش معلوم باشد،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ولی چون این مثال قابل مناقشه است و با واقعیت تطبیق نمی کند برای اینکه ذرات ریزی از نجاست کمیت مثقالی اش قابل تشخیص نیست، مثال را عوض می کنیم می گوییم در قسمت جلوی لباس گرد و خاک آلوده به اجزای نجس نشسته است، بعد این لباس را تکاندید بعد از آنکه تکانده شد، شک می کنید که همان مقدار معلوم تماما تکانده شد یا چیزی باقی است؟ در این صورت آیا استصحاب جاری می شود یا نمی شود؟ این صورت مثل صورت اول نیست تا شک در حدوث زائد بشود و استصحاب قسم سوم بلکه این شک در بقاء مقدار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نیاز به تفصیل و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صحت و اجرای استصحاب</w:t>
      </w:r>
    </w:p>
    <w:p>
      <w:pPr>
        <w:pStyle w:val="BookText"/>
        <w:rPr/>
      </w:pPr>
      <w:r>
        <w:rPr>
          <w:rFonts w:ascii="IRNazanin" w:hAnsi="IRNazanin" w:eastAsia="IRNazanin"/>
          <w:color w:val="111111"/>
          <w:sz w:val="28"/>
          <w:sz w:val="28"/>
          <w:szCs w:val="28"/>
          <w:rtl w:val="true"/>
          <w:lang w:bidi="fa-IR"/>
        </w:rPr>
        <w:t>برای توضیح این بحث باید یک نگاه کلی به شرائط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صحت استصحاب و شرائط اجرای آن که بحثی است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دارای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صحت استصحاب</w:t>
      </w:r>
    </w:p>
    <w:p>
      <w:pPr>
        <w:pStyle w:val="BookText"/>
        <w:rPr/>
      </w:pPr>
      <w:r>
        <w:rPr>
          <w:rFonts w:ascii="IRNazanin" w:hAnsi="IRNazanin" w:eastAsia="IRNazanin"/>
          <w:color w:val="111111"/>
          <w:sz w:val="28"/>
          <w:sz w:val="28"/>
          <w:szCs w:val="28"/>
          <w:rtl w:val="true"/>
          <w:lang w:bidi="fa-IR"/>
        </w:rPr>
        <w:t>مرحله صحت و تمامیت ساختار استصحاب، این مرحله سه شرط لازم دارد که به آن ارکان یا مقومات استصحاب گفته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و شک لاحق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قضیه متیقنه و مشکوکه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 شک به یقین و عدم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وحدت قضیه متیقنه 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داشتید به نجاست چوب ولی الان خاکستر یا زغال شده که استصحاب نمی شود چون موضوع عوض شد اما اگر چوب تر یا خشک شد، استصحاب می شود چون موضوع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اتصال زمان شک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داشتید که این سطلِ آب، نجس شد ولی بعد دیدید که داخل چاه آب هم رفت و پاک شد دوباره نجس شد و دوباره پاک شد، نمی توانید استصحاب جاری کنید چون شک و یقین اتصال ندارند و نه استصحاب نجاست و نه استصحاب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اجرای استصحاب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اجرای استصحاب که سه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حاکم و الا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بینه ای در کار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معارضه با استصحاب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اثر شرعی برای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ترتیب اثر مانع جریان استصحاب است عدم ترتب اثر برای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عدم وجود اثر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دارید درطهارت و نجاست یک ظرفی براساس علم اجمالی بعد این ظرف ریخت و بینه قائم شد که آن ظرفی که ریخته است، سابقا نجس بوده در اینجا استصحاب اثر عملی ندارد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اثر شرعی مثل اینکه مالی در ید کسی هست، شما سابقا یقین داشتید که این مال برای فلان شخص است اما الان شک می کنید، اینجا استصحاب جاری نمی شود چون اماریت ید اجازه به استصحاب نمی دهد و استصحاب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اثر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مباشر یعنی اثر بدون واسطه و اثر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سه مورد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واسطه در استصحابات مثبت است پس استصحاب وقتی جاری می شود که اثر شرعی مستقیم بر آن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اصل مثبت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استصحابات مثبت واسطه عقلی است بعد روی واسطه عقلی اثر شرعی می آید که اگر روی واسطه عقلی باز هم اثر شرعی نباشد که آن استصحاب مثبت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مثبت تعریفش این است که مستصحب مثلا رطوبت است و استصحاب می کنید رطوبت را لازمه عقلی رطوبت، سرایت است پس لازمه عقلی استصحاب می شود واسطه در تحقق موضوع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مثبت دو استثناء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واسطه اخفی باشد که عرف اثر واسطه نداند و اثر خود مستصحب بداند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واسطه خیلی اجلی است که واسطه در حدی است که از قدرت و جلای خودش واسطه آن اثر بعدی را هم وصل می کند به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خراسانی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زیادی دارد یکی از مشکلاتش این است که فهم این اجلی و اخفی کار مشکلی است و از کجا تشخیص بدهید که اینجا راهی برای عرف نیست و وجدان هم بالا و پایین می رود بنابراین واسطه که در کار آمد، حداقل شک در حجیت می کنیم که شک در حجیت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استصحاب در بقای ذرات نجاست</w:t>
      </w:r>
    </w:p>
    <w:p>
      <w:pPr>
        <w:pStyle w:val="BookText"/>
        <w:rPr/>
      </w:pPr>
      <w:r>
        <w:rPr>
          <w:rFonts w:ascii="IRNazanin" w:hAnsi="IRNazanin" w:eastAsia="IRNazanin"/>
          <w:color w:val="111111"/>
          <w:sz w:val="28"/>
          <w:sz w:val="28"/>
          <w:szCs w:val="28"/>
          <w:rtl w:val="true"/>
          <w:lang w:bidi="fa-IR"/>
        </w:rPr>
        <w:t>پس از که گفتیم ترتیب اثر شرعی لازم هست، اثر شرعی یعنی حکم شرعی، این بحث مربوط می شود به مسئله ما که اجزاء نجس بود که تکانده شد الان شک در بقاء می کنیم،</w:t>
      </w:r>
    </w:p>
    <w:p>
      <w:pPr>
        <w:pStyle w:val="BookText"/>
        <w:rPr/>
      </w:pPr>
      <w:r>
        <w:rPr>
          <w:rFonts w:ascii="IRNazanin" w:hAnsi="IRNazanin" w:eastAsia="IRNazanin"/>
          <w:color w:val="111111"/>
          <w:sz w:val="28"/>
          <w:sz w:val="28"/>
          <w:szCs w:val="28"/>
          <w:rtl w:val="true"/>
          <w:lang w:bidi="fa-IR"/>
        </w:rPr>
        <w:t>دو نوع استصحاب نسبت به بقای ذرات نجس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بقاء که کنیم، ترتیب اثر به دو نحو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نجاست ملاقی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بطلان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برای مستصحب بود که مستصحب ما، استصحاب بقاء اجزاء نجس هست و اثر هم نجاست لباس یا دست که مرطوب باشد و ملاقات کند و حکم هم نجاست لباس مرطوبی که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اگر در نظر بگیریم، ببینیم استصحاب چه چیز را ثابت می کند و این اثر جایش کجاست که بدون واسطه یا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بقاء اجزاء هست و بقاء اجزاء را که استصحاب کنیم، آنچه واقعیت دارد در فرض مثال فقط ملاقات صورت گرفته و استصحاب کردیم بقاء نجاست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نجاست که استصحاب نجس ثابت می کند که ملاقات شئ مرطوب با اجزاء نجاست صورت گرفته است پس واسطه می خورد و می شود از قبیل استصحاب مثبت و اعتبار ندارد چون شما استصحاب می کنید بقاء اجزاء را و به خود بقاء اجزاء که اثر مستقیما مترتب نیست تا استصحاب درست باشد، لازمه عقلی بقاء اجزاء این می شود که ملاقات شئ مرطوب با این اجزاء نجاست صورت گرفته است پس اثر مستقیما به بقاء اجزاء مترتب نیست و استصحاب می شود استصحاب مثبت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استصحاب حکم به بطلان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داشتیم این قسمت مشخص از لباس متنجس بود بعد تکاندیم، شک می کنیم در بقاء بعضی از اجزاء، استصحاب بقاء اجزاء اثر مستقیمش مانعیت از صلاه است طبق نص صحیحه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ندارد و می شود استصحاب صحیح و حکم شرعی که بطلان صلاه باشد، مستقیما مترتب بر بقاء اجزاء هست و خود اجزاء مانع صلاه هست و مانعیت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صورت دوم را در نظر بگیریم،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است و مانعی ندارد و اثرش هم همان مانعیت از صلاه است که حکم شرعی است بنابراین در قسم دوم که معین باشد محدوده متنجس و صورت دوم آن که محدوده تنجس هم مشخص باشد، شک در بقاء بکنیم و حکم ما هم بطلان صلاه باشد، استصحاب جاری است و حکم این است که نماز در این صورت محکوم به بطلان است براساس همین نص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برای دو استصحاب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نسبت به حکم به نجاست ملاقی اجراء بکنیم، در آنجا استصحاب مثبت است چون مستصحب که ملاقی نیست و مستصحب بقاء اجزاء هست و ملاقی لازم عقلی بقاء اجزاء نجس است و مثبت است و آن استصحاب جاری نیست و جاری که نبود، تناقض نیست و هیچ اثری ندارد و فقط یک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 نجاست حاصل از میعان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فرماید در مسئله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مجرد المیعان فی التنجس بل یعتبر أن یکون مما یقبل التاثر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گفته می شود که هر چیزی که مایع هست، قابل تنجس است و جامد قابل 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سرایت است فرمود هر چیزی که مایع هست مجرد میعان در تنجس کافی نیست بلکه شرط است در مایع که تاثیرپذیر باشد 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مایع هم هست ولی جذب نمی کند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بعباره اخری یعتبر وجود الرطوبه فی احدی المتلاقیین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جذب و انجذاب باشد و الا تنجیس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فالزیبق اذا وضع فی ظرف نجس لا رطوبه له ینجس و ان کان مایعا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زیبق یعنی جیوه نجس نمی شود با اینکه مایع هست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اذیب الذهب أو غیره من الفلزات فی بطقه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ذوب بشود طلا و نقره و سائر فلزات در بوتقه نجس بوتقه ظرف مخصوص که جای ذوب شدن طلا و نقره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صبّ بعد الذوب فی ظرف نجس 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ریخته شود بعد از ذوب شدن در ظرف نجسی لا ینجس نجس نمی شود</w:t>
      </w:r>
      <w:bookmarkStart w:id="235" w:name="pg4815_62984"/>
    </w:p>
    <w:p>
      <w:pPr>
        <w:pStyle w:val="BookText"/>
        <w:rPr/>
      </w:pPr>
      <w:bookmarkEnd w:id="235"/>
      <w:r>
        <w:rPr>
          <w:rFonts w:ascii="IRNazanin" w:hAnsi="IRNazanin" w:eastAsia="IRNazanin"/>
          <w:color w:val="111111"/>
          <w:sz w:val="28"/>
          <w:sz w:val="28"/>
          <w:szCs w:val="28"/>
          <w:rtl w:val="true"/>
          <w:lang w:bidi="fa-IR"/>
        </w:rPr>
        <w:t>وصول رطوبت بر شئ مایع و تحقق سرایت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رطوبه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ظرف مرطوب باشد که آن مایع با آن شئ مرطوب که ارتباط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المتلاقیین 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موضوع برای نجاست آماده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وصول رطوبه نجسه الیه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رطوبت نجسی از خارج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که رطوبتی در کار باشد، طبیعتا تسری به وجود می آید و موضوع نجاست که سرایت هست، محقق می شود و در غیر این دو صورت فقط میعان تنها موجب سرایت نیست</w:t>
      </w:r>
      <w:r>
        <w:rPr>
          <w:rFonts w:eastAsia="IRNazanin" w:cs="IRNazanin"/>
          <w:color w:val="111111"/>
          <w:sz w:val="28"/>
          <w:szCs w:val="28"/>
          <w:rtl w:val="true"/>
          <w:lang w:bidi="fa-IR"/>
        </w:rPr>
        <w:t>.</w:t>
      </w:r>
    </w:p>
    <w:p>
      <w:pPr>
        <w:pStyle w:val="Heading2"/>
        <w:numPr>
          <w:ilvl w:val="1"/>
          <w:numId w:val="1"/>
        </w:numPr>
        <w:rPr/>
      </w:pPr>
      <w:bookmarkStart w:id="236" w:name="__RefHeading___Toc2628074_2035185390"/>
      <w:bookmarkStart w:id="237" w:name="_Toc79"/>
      <w:bookmarkEnd w:id="236"/>
      <w:r>
        <w:rPr>
          <w:rtl w:val="true"/>
        </w:rPr>
        <w:t xml:space="preserve">ادامه تفسیر آیه اهدنا الصراط المستقیم </w:t>
      </w:r>
      <w:r>
        <w:rPr/>
        <w:t>91/11/25</w:t>
      </w:r>
      <w:bookmarkEnd w:id="237"/>
    </w:p>
    <w:p>
      <w:pPr>
        <w:pStyle w:val="BookText"/>
        <w:rPr/>
      </w:pPr>
      <w:r>
        <w:rPr>
          <w:rFonts w:ascii="IRNazanin" w:hAnsi="IRNazanin" w:eastAsia="IRNazanin"/>
          <w:color w:val="111111"/>
          <w:sz w:val="28"/>
          <w:sz w:val="28"/>
          <w:szCs w:val="28"/>
          <w:rtl w:val="true"/>
          <w:lang w:bidi="fa-IR"/>
        </w:rPr>
        <w:t>ادامه تفسیر آیه اهدنا الصراط المستقیم</w:t>
      </w:r>
    </w:p>
    <w:p>
      <w:pPr>
        <w:pStyle w:val="BookText"/>
        <w:rPr/>
      </w:pPr>
      <w:r>
        <w:rPr>
          <w:rFonts w:ascii="IRNazanin" w:hAnsi="IRNazanin" w:eastAsia="IRNazanin"/>
          <w:color w:val="111111"/>
          <w:sz w:val="28"/>
          <w:sz w:val="28"/>
          <w:szCs w:val="28"/>
          <w:rtl w:val="true"/>
          <w:lang w:bidi="fa-IR"/>
        </w:rPr>
        <w:t>ادامه بحث درباره تفسیر اهدنا 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بحث تفسری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چهار مرحله در بحث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بحث ما این است که مرحله اول توجه به متن آیه و ترکیب و ارتباط آیه با آیات دیگر و احیانا آراء مفسرین نسبت به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استفاده از نصوص معتبری که در طریقت اهل بیت از اعتباری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استفاده و برداشت براساس تحلیل علمی و مقدمات و مقارنات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استفاده از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گفتیم که آیه یک آیه مفسَّره هست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استفاده می شود که نعمت ولایت است و استوانه ولایت، امیرالمؤمنین امیر الولایه هست پس اگر نصوص هم نباشد، از متن هم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معتبری که در این رابطه آمده از اصول کافی و تفسیر قمی و تفسیر عیاشی و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رسول الله صراط مستقیم و ائمه دیگر هم صراط مستقیم است چرا در نصوص و روایات به اسم حضرت علی به ثبت رسیده؟ این از باب نامگذاری است بدلیل اوّلیت و اولویت و بدلیل اولین اعلام است مثل اینکه مکه می روید یک درب حرم باب علی بن ابی طالب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به معنای اختصاص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مؤیدات در آیه کریمه و تقسیم مؤیدات</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است که دلالت می کند بر مطلوب اما در درجه پایین تر از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به طور کل دو دسته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از طریق قرآن و عترت است منتها دلالتش در درجه پایین تر از نص و ظهور قطعی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ابناء عامه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دسته اول مؤیدات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لِلْمُتَوَسِّمین وَ إِنَّها لَبِسَبیلٍ مُقیم </w:t>
      </w:r>
      <w:r>
        <w:rPr>
          <w:rStyle w:val="FootnoteAnchor"/>
          <w:rtl w:val="true"/>
        </w:rPr>
        <w:footnoteReference w:id="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مقیم که همخوان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چهار روایت اصول کافی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بابی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المتوسمین هم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و چهارم و پنجم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العظیم حسنی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 فَسَأَلَهُ رَجُلٌ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وَ إِنَّها لَبِسَبِیلٍ مُقِیمٍ قَالَ فَقَالَ نَحْنُ الْمُتَوَسِّمُونَ وَ السَّبِیلُ فِینَا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متوسمون یعنی با فهم و فراست بالا و فهم بالاتر از بشر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السبیل فینا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ما مقیم است و وجود و قوامش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برای مدعای ما که امیرالمؤمنین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الطریق التی حث علی الاستقامه علیها ولایه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دوم هم باز از عبدالعظیم حسنی این روایت را نقل می کند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قَالَ یَعْنِی لَوِ اسْتَقَامُوا عَلَی وَلَایَةِ عَلِیِّ بْنِ أَبِی طَالِبٍ أَمِیرِ الْمُؤْمِنِینَ وَ الْأَوْصِیَاءِ مِنْ وُلْدِهِ ع وَ قَبِلُوا طَاعَتَهُمْ فِی أَمْرِهِمْ وَ نَهْیِهِمْ لَأَسْقَیْنَاهُمْ مَاءً غَدَقا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کردیم که استقامت در طریقت صحیح که آدم را سیراب می کند که سیراب کردن کنایه از این است که تمام آن کمالات و آن ظرفیتش به درستی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 کمال و رشد و به هدف رسیدن، استقامت در طریقت لازم است و آن استقامت در طریقت ولایت امیرالمؤمنین است که می شود مؤید بر مدعای ما که علی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ابناء عامه در تفسیر اهدنا الصراط المستقیم ذکر نموده اند</w:t>
      </w:r>
    </w:p>
    <w:p>
      <w:pPr>
        <w:pStyle w:val="BookText"/>
        <w:rPr/>
      </w:pPr>
      <w:r>
        <w:rPr>
          <w:rFonts w:ascii="IRNazanin" w:hAnsi="IRNazanin" w:eastAsia="IRNazanin"/>
          <w:color w:val="111111"/>
          <w:sz w:val="28"/>
          <w:sz w:val="28"/>
          <w:szCs w:val="28"/>
          <w:rtl w:val="true"/>
          <w:lang w:bidi="fa-IR"/>
        </w:rPr>
        <w:t>دسته دوم از مؤیدات عبارت است از نصوصی که ابناء عامه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کتاب شواهد التنزیل</w:t>
      </w:r>
    </w:p>
    <w:p>
      <w:pPr>
        <w:pStyle w:val="BookText"/>
        <w:rPr/>
      </w:pPr>
      <w:r>
        <w:rPr>
          <w:rFonts w:ascii="IRNazanin" w:hAnsi="IRNazanin" w:eastAsia="IRNazanin"/>
          <w:color w:val="111111"/>
          <w:sz w:val="28"/>
          <w:sz w:val="28"/>
          <w:szCs w:val="28"/>
          <w:rtl w:val="true"/>
          <w:lang w:bidi="fa-IR"/>
        </w:rPr>
        <w:t>در این رابطه بهترین مورد کتاب، شواهد التنزیل حاکم حسکانی است که از اقطاب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سوره الفاتحه نزل فیهم الائمه علیهم السلام قوله عز اسمه 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مفصلی دارد و روایات زیادی که یکی دو روایت که سندش معتبر است پیش آنها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روایت چهارم اسحاق قال حدثنی عبده ابن سلیمان حدثنا کامل بن العلاء تا می رسد حدثنا حبیب بن ابی ثابت عن سعید بن جبیر عن ابن عباس که سند صحیح و متفق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الطَّرِیقُ الْوَاضِحُ وَ أَنْتَ الصِّرَاطُ الْمُسْتَقِیمُ، وَ أَنْتَ یَعْسُوبُ الْمُؤْمِنِینَ</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پنج این باب که سندش طولانی است تا جابر بن یزید جعفی تا ابی الزبیر عن جابر بن عبدالله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 إِنَ اللَّهَ جَعَلَ عَلِیّاً وَ زَوْجَتَهُ وَ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أَبْوَابُ الْعِلْمِ فِی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اهْتَدَی بِهِمْ هُدِیَ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فخر رازی در تفسیر کبیر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کبیر در جلد اول درباره قرائت بسمله بحث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جهر را بخوانید یا اخفات می گوید اختلاف نظر وجود دارد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این را جهر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اقتدی بدینه علی علیٍّ فقد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دلیلش این است که پیامبر درباره 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از امام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روات شیعه نسبت به روات عامه</w:t>
      </w:r>
    </w:p>
    <w:p>
      <w:pPr>
        <w:pStyle w:val="BookText"/>
        <w:rPr/>
      </w:pPr>
      <w:r>
        <w:rPr>
          <w:rFonts w:ascii="IRNazanin" w:hAnsi="IRNazanin" w:eastAsia="IRNazanin"/>
          <w:color w:val="111111"/>
          <w:sz w:val="28"/>
          <w:sz w:val="28"/>
          <w:szCs w:val="28"/>
          <w:rtl w:val="true"/>
          <w:lang w:bidi="fa-IR"/>
        </w:rPr>
        <w:t>ابناء عامه رواتی را که دارند شاید در مجموع، راویهای ائمه معصومین بیشترین راویان از نظر عدد باشد برای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حضرت علی که خیلی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راوی از نظر کثرت عدد برای ابناء ابی هریره هست که خودشان هم اشکال دارد اما سه نفر در رأس هست علی بن ابی طالب و ابن عباس و عایشه که یا روایات علی بن ابی طالب بیشتر است یا ابن عباس، این کل روایاتشان هست و بعد از امام باقر روایت نقل می کنند و از امام صادق روایت نقل می کنند و از امام سجاد روایت نقل می کنند و از سید الشهداء هم روایت نقل می کنند و از امام حسن هم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که شاگرد امام کاظم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حسکانی به دو آیه در شرح صراط مستقیم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روایت ششم این باب است آمده است عن ابی جعفر الباقر عن ابیه عن جده پیامبر اکرم درباره امیرالمؤمنین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الَّذِی یَسْأَلُ اللَّهُ عَنْ وَلَایَتِهِ یَوْمَ الْقِیَامَة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حسکانی دو آیه دیگر را هم ذکر می کند که کلمه صراط المستقیم دارد مثلا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هذا صِراطٌ عَلَیَّ مُسْتَقیم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هم سوره اعراف آیه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با روایت نقل می کند که درباره حضرت علی آمده است که تاکید علی التایید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است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دارد تا اینکه می رسد عن سلام بن مستنیر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أَبِی جَعْفَرٍ یَعْنِی الْبَاقِرَ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أَشُقَّ عَلَیْکَ فَإِنْ أَذِنْتَ لِی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أَخِی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تاییدات بود در جهت اثبات این مطلب که صراط المستقیم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نشان می داد و نصوص اعلام می کرد و تحلیل کمک می کرد و مؤیدات هم تاکید می کرد و مطلب همان شد که صراط مستقیم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 کتاب شواهد التنزیل و ینابیع الموده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اعتبار حسکانی و قندوزی صاحب 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حسکانی در عصری بوده که در منطقه ای سنی نشین و از اقطاب معروف ابناء عامه بوده است و در عصر خودش و در تاریخ خودش شاید در آن موقع از علمای شیعه در آن سامان خبری نبوده که شبیه مسلم نیشابوری است و از قدمت زمانی بالایی هم برخوردار است در قرن پنجم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محاوره و مباحثه وهابی ها در سنی بودن و از اقطاب سنی بودن او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حقیر که تتبع کردم درباره قندوزی و درباره ایشان شک داشتیم، قندوزی را که تحقیق کردیم اولا سید است و نسبش را آقای نجفی تحقیق می کند و به سیادت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قندوزی طوری بحث می کند که فقط ظاهرش را حفظ می کند که یک جایی رضی الله بگوید و از خلفاء مدحی به میان نیاورده و درباره ولایت و ائمه از ما چیزی کم نگذاشته و شاید بیشتر و ظاهرا وضعیت آن موقع طوری بوده که در خراسان بزرگ بوده و در منطقه سنی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یک کلمه حنفی اضافه کرده و الا او ورود و خروجش در مباحث از محققین شیعه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 هم درباره ایشان مدایحی دارد لذا آن در میان ابناء سنت کتابش اعتبار انچنانی ندارد و اما حسکانی تا الان به عنوان یک چهره علم و قدر محفوظ است و ثانیا این مطالب دارد و چیزی که بوده درباره خلفاء بوده آورده و کم نگذاشته و اما چیزی که نداشته که نداشته ایشان درباره خط ابوبکر و عمر و عثمان کم نگذاشته است و در همین شواهد التنزیل گاهی چیزی به چشم می خورد که درباره آنها توصیفاتی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حسکانی هر کجا استدلال کنید، اعتبارش محفوظ و مشکلی در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بحث</w:t>
      </w:r>
    </w:p>
    <w:p>
      <w:pPr>
        <w:pStyle w:val="BookText"/>
        <w:rPr/>
      </w:pPr>
      <w:r>
        <w:rPr>
          <w:rFonts w:ascii="IRNazanin" w:hAnsi="IRNazanin" w:eastAsia="IRNazanin"/>
          <w:color w:val="111111"/>
          <w:sz w:val="28"/>
          <w:sz w:val="28"/>
          <w:szCs w:val="28"/>
          <w:rtl w:val="true"/>
          <w:lang w:bidi="fa-IR"/>
        </w:rPr>
        <w:t xml:space="preserve">نتیجه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امیرالمؤمنین شد و هدایت به سوی صراط المستقیم به سوی امیرالمؤمنین</w:t>
      </w:r>
    </w:p>
    <w:p>
      <w:pPr>
        <w:pStyle w:val="BookText"/>
        <w:rPr/>
      </w:pPr>
      <w:r>
        <w:rPr>
          <w:rFonts w:ascii="IRNazanin" w:hAnsi="IRNazanin" w:eastAsia="IRNazanin"/>
          <w:color w:val="111111"/>
          <w:sz w:val="28"/>
          <w:sz w:val="28"/>
          <w:szCs w:val="28"/>
          <w:rtl w:val="true"/>
          <w:lang w:bidi="fa-IR"/>
        </w:rPr>
        <w:t>تسالم بر درستی راه و عمل علی</w:t>
      </w:r>
    </w:p>
    <w:p>
      <w:pPr>
        <w:pStyle w:val="BookText"/>
        <w:rPr/>
      </w:pPr>
      <w:r>
        <w:rPr>
          <w:rFonts w:ascii="IRNazanin" w:hAnsi="IRNazanin" w:eastAsia="IRNazanin"/>
          <w:color w:val="111111"/>
          <w:sz w:val="28"/>
          <w:sz w:val="28"/>
          <w:szCs w:val="28"/>
          <w:rtl w:val="true"/>
          <w:lang w:bidi="fa-IR"/>
        </w:rPr>
        <w:t xml:space="preserve">و مؤیدات دیگری هم که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میزان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ضمیمه اینها این نکته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تسالم مفسرین و محققین درستی راه و عمل و افعال و کردار امیرالمؤمنین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فصتی از ابن عربی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ابن عربی در فصوص فصی درباره انسان کامل دارد که تطبیق به حضرت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رافضی می بیند و می گوید در مکاشفه شیعه را به صورت کلب دیدم که امام جوابش را داده بود که هر کسی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ابناء عامه یک مجموعه ای است جمع شده از زبان خلفای ثلاثه درباره علی بن ابی طالب و حقانیت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دید تحلیلی در مجموع طبق واقعیت های عملی و عینی و تاریخی اگر صراط المستقیم را ما معنا نکنیم، واقعیتش امیرالمؤمنین صراط المستقیم هست و حق هم این است که این معنای قرآن معنای واقعی است و معنای تأویلی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صراط المستقیم درباره حضرت علی یک معنای تاویلی نیست و یک معنای توجیهی نیست، یک معنای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عمل و واقعیت اقوال و واقعیت آراء و واقعیت زندگی و واقعیت شخصیت خود حضرت علی می شود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صراط المستقیم امیرالمؤمنین در واقعیت عینی مسلم موجود تاریخ حاضر،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هایی که دارند درباره آداب و اخلاق هم شما بروید، اگر یک عارفی و اگر یک فیلسوفی بتواند نفس را شناسایی کند، آن شناسایی واقعی نفس را باید از علی بن ابی طالب استفاده کند و اگر بخواهد یک مطلب فلسفی استفاده کند، از حضرت علی استفاده کند</w:t>
      </w:r>
      <w:r>
        <w:rPr>
          <w:rFonts w:eastAsia="IRNazanin" w:cs="IRNazanin"/>
          <w:color w:val="111111"/>
          <w:sz w:val="28"/>
          <w:szCs w:val="28"/>
          <w:rtl w:val="true"/>
          <w:lang w:bidi="fa-IR"/>
        </w:rPr>
        <w:t>.</w:t>
      </w:r>
      <w:bookmarkStart w:id="238" w:name="pg4815_62997"/>
    </w:p>
    <w:p>
      <w:pPr>
        <w:pStyle w:val="Heading2"/>
        <w:numPr>
          <w:ilvl w:val="1"/>
          <w:numId w:val="1"/>
        </w:numPr>
        <w:rPr/>
      </w:pPr>
      <w:bookmarkStart w:id="239" w:name="__RefHeading___Toc2628076_2035185390"/>
      <w:bookmarkStart w:id="240" w:name="_Toc80"/>
      <w:bookmarkEnd w:id="238"/>
      <w:bookmarkEnd w:id="239"/>
      <w:r>
        <w:rPr>
          <w:rtl w:val="true"/>
        </w:rPr>
        <w:t xml:space="preserve">متن درس خارج فقه استاد سید کاظم مصطفوی </w:t>
      </w:r>
      <w:r>
        <w:rPr>
          <w:rtl w:val="true"/>
        </w:rPr>
        <w:t xml:space="preserve">- </w:t>
      </w:r>
      <w:r>
        <w:rPr>
          <w:rtl w:val="true"/>
        </w:rPr>
        <w:t xml:space="preserve">شنبه </w:t>
      </w:r>
      <w:r>
        <w:rPr/>
        <w:t>28</w:t>
      </w:r>
      <w:r>
        <w:rPr>
          <w:rtl w:val="true"/>
        </w:rPr>
        <w:t xml:space="preserve"> </w:t>
      </w:r>
      <w:r>
        <w:rPr>
          <w:rtl w:val="true"/>
        </w:rPr>
        <w:t xml:space="preserve">بهمن ماه </w:t>
      </w:r>
      <w:r>
        <w:rPr/>
        <w:t>91/11/28</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و لو بنجاسه أخری لکن اذا اختلف حکمهما یرتّب کلاهما، فلو کان لملاقی البول حکم و لملاقی العذره حکم آخر یجب ترتیبهما معا، و لذا لو لاقی الثوب دم ثم لاقاه البول یجب غَسله مرّتین و ان لم یتنجّس بالبول بعد تنجّسه بالدم و قلنا بکفایه المره فی الدم، و کذا اذا کان فی اناء ماء نجس ثمّ ولغ فیه الکلب یجب تعفیره، و ان لم یتنجّس بالولوغ، و یحتمل أن یکون للنجاسه مراتب فی الشّده و الضعف، و علیه فیکون کلّ منهما مؤثّرا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متنجسی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یکبار 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نجس نمی شود اگرچه با نجاست دیگری که از نظر حکم با نجاست اول یک حکم دارد ملاقات کند، لکن اگر نجس اول با نجس دوم از نظر حکم مختلف باشند، در اینجا حکم هر دو مترتب می شود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با بول یک حکم دارد، و ملاقی با عذره حکم دیگری دارد – واجب است حکم حکم هر دو مترتب شود و لذا اکثر لباس با خون نجس شود، سپس با بول ملوث گردد، واجب است این لباس دو بار شسته شود اگر چه این لباسی که با خون نجس شده مجددا با بول نجس نمی شود، و اگرچه ما قائل هستیم به اینکه اگر لباسی با خون نجس شد با یکبار شستن طاهر می شود،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یک ظرفی پر از آب نجس است، سگی از آن آب خورد، واجب است این ظرف خاک مالی شود و تا تطهیر گردد اگرچه این ظرف که با آب نجس، نجس شده مجددا با ولوغ کلب، نجس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نجاست در شدت و ضعف دارای مراتب باشد بنابراین هر یک از آن مراتب مؤثر است یعنی اثر خاص خود را دارد و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نهم – تکرار تنجس شئ تکرار تطهیر ندارد</w:t>
      </w:r>
    </w:p>
    <w:p>
      <w:pPr>
        <w:pStyle w:val="BookText"/>
        <w:rPr/>
      </w:pPr>
      <w:r>
        <w:rPr>
          <w:rFonts w:ascii="IRNazanin" w:hAnsi="IRNazanin" w:eastAsia="IRNazanin"/>
          <w:color w:val="111111"/>
          <w:sz w:val="28"/>
          <w:sz w:val="28"/>
          <w:szCs w:val="28"/>
          <w:rtl w:val="true"/>
          <w:lang w:bidi="fa-IR"/>
        </w:rPr>
        <w:t>سید طباطبایی یزدی در مسئله نهم از مسائل تنجس متنجسات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المتنجس لا یتنجس ثانیا و لو بنجاسه اخری، لکن اذا اختلف حکمهما یترتب کلاهما فلو کانَ لِملاقی البول حکمً و لِملاقی العذره حکم آخر یجب ترتیبهما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متنجس پس از آنکه تنجس یافته است بار دوم متنجس نمی شود یعنی تنجس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محلِّ ثوب که یک بار به بول آلوده شده حکمش غَسل مرتین است و اگر مجددا همان محل آلوده به بول شود، حکم تکرار نمی شود که بگوییم چهار بار باید تطهیر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بنجاسه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مرتبه دوم به غیر بول آلوده شود مثلا در نوبت اول خون روی لباس ریخته، در نوبت دوم خمر، تطهیر همان یک تطهیر است چون متنجس دوباره متنجس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حکم تطهیر در نجاست مختلف باشد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اذا اختلف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دو نجاست فرق داشت یکی تنجیس به بول بود و یکی تنجیس به دم بود که در تنجیس به دم یک بار تطهیر کافی است و در تنجیس به بول تطهیر مرتین لازم است، 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ترتیبهما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ترتیب هر دو اثر یعنی هم ترتیب اثر بول و هم ترتیب اثر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لملاقی البول حکم و لملاقی العذره حکم آخر یجب ترتیبهما معا و لذا لو لاقی الثوب دم ثم لاقاه البول یجب 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ملاقات کند ثوب با خون که یک بار تطهیر کافی است و آنگاه با بول ملاقات کرد که دو بار تطهیر می خواهد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غسله مرتین یعنی اثار آن نجس بعدی که تطهیر بیشتر لازم داشت باید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عدم تنجس مجدد ولی بقای اثر منجس دوم</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یتنجس بالبول بعد تنجسه بالدم و قلنا بکفایه المره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 یعنی آن غسل مرتین در مثال قبلی لازم است هرچند بگوییم متنجس به بول نمی شود چون قانون داشتیم المتنجس لا یتنجس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کان فی اناء ماء نجس ثم ولغ فیه الکلب یجب تعفیره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نجسی در یک ظرفی بود بعد کلب دهان زد، بعد از ولوغ کلب قانون این بود که المتنجس لا یتنجس اما می فرماید تعفیر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شدت و ضعف نجاست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یتنجس بالولوغ و یحتمل أن یکون للنجاسه مراتب فی الشده و الضعف و علیه فیکون کل منهما مؤثرا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لا اشکال چون بوسیله ولوغ مجددا نجس نمی شود در حالیکه اثر ولوغ که تعفیر است بار می شود – این بخاطر شدت و ضعف مراتب نجاست است کلی مشکک در اصل تحقق عنوان از ابتداء تا انتهاء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خواندید که وجود در سایر مراحل بما هو وجودٌ مفهومیٌّ فرق نمی کند و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از ضعیف ترین مرحله وجود تا کاملترین مرحله همان مفهوم است، که ضد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تحقق تنجس بما هو طبیعتِ تنجس، یک بار است و دو بار نیست اما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ای برای خود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مترتب در اینجا اثر مرتبه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مرتبه ضعیفه از نجاست است و ولوغ مرتبه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 همان تنجس است مثل وجود و مرتبه شدید اثر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در این مورد</w:t>
      </w:r>
    </w:p>
    <w:p>
      <w:pPr>
        <w:pStyle w:val="BookText"/>
        <w:rPr/>
      </w:pPr>
      <w:r>
        <w:rPr>
          <w:rFonts w:ascii="IRNazanin" w:hAnsi="IRNazanin" w:eastAsia="IRNazanin"/>
          <w:color w:val="111111"/>
          <w:sz w:val="28"/>
          <w:sz w:val="28"/>
          <w:szCs w:val="28"/>
          <w:rtl w:val="true"/>
          <w:lang w:bidi="fa-IR"/>
        </w:rPr>
        <w:t>اما صاحب جواهر درباره بحث ولوغ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 که تکرر وقوع نجاست در شئ از باب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تداخل می کند و یک مسبب دارد که یک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اگر چند تا ولوغ در یک ظرفی صورت بگیرد، معلوم است که یک تعفیر دارد در حالی که هر ولوغ سبب مستقل بوده و باید تکرر در مسببات هم بوجود بیاید ولیکن از باب تداخل اسباب، کل این اسباب یک مسبب را سبب می شود یعنی یک مسبب مترتب می شود بر همه این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از کلام ایشان استفاده شده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را اینجا صریحا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را که از بیان ایشان استفاده شد</w:t>
      </w:r>
    </w:p>
    <w:p>
      <w:pPr>
        <w:pStyle w:val="BookText"/>
        <w:rPr/>
      </w:pPr>
      <w:r>
        <w:rPr>
          <w:rFonts w:ascii="IRNazanin" w:hAnsi="IRNazanin" w:eastAsia="IRNazanin"/>
          <w:color w:val="111111"/>
          <w:sz w:val="28"/>
          <w:sz w:val="28"/>
          <w:szCs w:val="28"/>
          <w:rtl w:val="true"/>
          <w:lang w:bidi="fa-IR"/>
        </w:rPr>
        <w:t>جائی که نفی خلاف بالاتر از اجماع و مساوی با تسالم است</w:t>
      </w:r>
    </w:p>
    <w:p>
      <w:pPr>
        <w:pStyle w:val="BookText"/>
        <w:rPr/>
      </w:pPr>
      <w:r>
        <w:rPr>
          <w:rFonts w:ascii="IRNazanin" w:hAnsi="IRNazanin" w:eastAsia="IRNazanin"/>
          <w:color w:val="111111"/>
          <w:sz w:val="28"/>
          <w:sz w:val="28"/>
          <w:szCs w:val="28"/>
          <w:rtl w:val="true"/>
          <w:lang w:bidi="fa-IR"/>
        </w:rPr>
        <w:t>نفی خلاف رتبه اش پایین 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توضیحی داریم که هر کجا نفی خلاف با نفی اشکال همراه بشود، این از قوت و قدرت بالایی برخوردار می شود و گویا دو تا پنجاه می شود صد و در عداد تسالم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و نفی اشکال است و می شود امر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و اجماع و تسالم و ضرورت داشتیم اما اگر گفت لا خلاف و لا اشکال در عداد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تسالم مدرکی نداریم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در جایی که رفتیم دنبال مدرک و گفتیم که اعتبار اجماع پس از تطور اصول این است که باید تعبدی باشد اما گفتیم تسالم نیاز به مدرک و عدم مدرک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و غیر مدرکی می شود اما تسالم مدرکی و غیر مدرکی نمی شود چون تسالم اعتبارش به اعتبار ضرورت است که چگونه ضرورت مدرکی و غیر مدرکی ندارد، همان طور تسالم هم مدرکی و غیر مدرکی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حلی</w:t>
      </w:r>
    </w:p>
    <w:p>
      <w:pPr>
        <w:pStyle w:val="BookText"/>
        <w:rPr/>
      </w:pPr>
      <w:r>
        <w:rPr>
          <w:rFonts w:ascii="IRNazanin" w:hAnsi="IRNazanin" w:eastAsia="IRNazanin"/>
          <w:color w:val="111111"/>
          <w:sz w:val="28"/>
          <w:sz w:val="28"/>
          <w:szCs w:val="28"/>
          <w:rtl w:val="true"/>
          <w:lang w:bidi="fa-IR"/>
        </w:rPr>
        <w:t>علامه حلی در کتاب منتهی در فرع یازدهم فروع ولوغ این عبارت را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تعددت النجاسه فان ساوت فی الحکم تداخلت و ان اختلفت، فالحکم لأغلظها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تعدد پیدا کرد بول و غائط و دم و خمر و امثال آن اگر در حکم مساوی بودند مثل دم و خمر اسباب تداخل می کند و اگر اختلاف داشتند در حکم، یکی گفت مرتین و یکی هم مره واحده فالحکم لاغلظها آن حکم شدیدتر را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صاحب مستمسک العروه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خلاف اصل است چون اصل عدم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در اسباب استقلالیت است و تداخل خلاف استقلالیت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احتمال بدهیم که اینجا قول به تداخل به جهت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مطلب قابل التزام نیست برای اینکه شرح اجتماع ضدین به این صورت است که بگوییم نجاست با نجاست دیگر ضد است و دو تا ضد در محل واحد جمع نمی شود که اجتماع ضدین محال بود به ناچار می گوییم تعددی در کار نیست چون استحاله اجتماع ضدین است، این حرف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اجتماع ضدین طبق مشهور یا قبل از تطور فلسفه هشت وحدت شرط بود بعد از تطور فلسفه دو شرط دیگر هم آمد وحدت در مرتبه و وحدت در حمل شرط است هر دو ضدین حملشان یکی باشد اگر یکی حمل اولی و دیگری حمل شایع بود، اجتماع 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ضدین در یک مرتبه باشند اگر اختلاف در مرتبه داشت یکی در مرتبه شدید و دیگری در مرتبه ضعیف اجتماع 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اجتماع ضدین در کار نیست چون اختلاف در مرتبه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سید الحکیم</w:t>
      </w:r>
    </w:p>
    <w:p>
      <w:pPr>
        <w:pStyle w:val="BookText"/>
        <w:rPr/>
      </w:pPr>
      <w:r>
        <w:rPr>
          <w:rFonts w:ascii="IRNazanin" w:hAnsi="IRNazanin" w:eastAsia="IRNazanin"/>
          <w:color w:val="111111"/>
          <w:sz w:val="28"/>
          <w:sz w:val="28"/>
          <w:szCs w:val="28"/>
          <w:rtl w:val="true"/>
          <w:lang w:bidi="fa-IR"/>
        </w:rPr>
        <w:t>این فرمایش سید الحکیم خالی از اشکال نیست برای اینکه اختلاف مرتبه همیشه نیست در بعضی از مواردِ نجاسات اختلاف مرتبه است و در آنجا بگویید اجتماع ضدین نیست اما در مواردی که نجاست در یک مرتبه هستند اختلاف مرتبه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اختلاف در مرتبه ما بحث را دنبال نمی کنیم ما در بحث اجتماع ضدین جواب دیگری داریم که عبارت است از اینکه در اضداد باید ضدین وجود واقعی و حقیقی داشته باشند اما اگر وجود اعتباری بود بین اعتبارات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اعتبار متخالف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در قسمت اصلی بیانشان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خلاف اصاله عدم تداخل است و از باب اجتماع ضدین هم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این مسئله ظهور اتفاق است یعنی با یک مقدار تسامح اجماع است دیگر دلیلی نداریم و خلاف اصل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اجماع در مسئله</w:t>
      </w:r>
    </w:p>
    <w:p>
      <w:pPr>
        <w:pStyle w:val="BookText"/>
        <w:rPr/>
      </w:pPr>
      <w:r>
        <w:rPr>
          <w:rFonts w:ascii="IRNazanin" w:hAnsi="IRNazanin" w:eastAsia="IRNazanin"/>
          <w:color w:val="111111"/>
          <w:sz w:val="28"/>
          <w:sz w:val="28"/>
          <w:szCs w:val="28"/>
          <w:rtl w:val="true"/>
          <w:lang w:bidi="fa-IR"/>
        </w:rPr>
        <w:t>ولی اشاره شد که علامه حلی و صاحب جواهر مطلب را مسلم اعلام فرمودند و نفی خلاف و اشکال کردند که دلیل عمده در این مسئله می تواند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تمسک به فلسفه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فقه درباره فلسفه نظر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در بحث اصول فلسفه خیلی می تواند نیروی تقویتی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اصولی بعضی از مسائل به دست کسانی حل می شود که فلسفه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محقق اصفهانی که در اصول و فقه آن همه شهرت دارد در فلسفه کمتر از علامه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ایشان در فلسفه گفته می شود که از منظومه حاجی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اینجاست که اگر به فلسفه وارد شدید و بعد از نصوص کنار رفته و از بیانات قرآن و عترت محروم شدید، آنجاست که فقها قبول نمی کنند و درست هم نیست، اما یک مقدار مسائلی که فلسفه اعلام می کند یک کلیاتی از فلسفه مخالف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طبق متن تا اینجا به نتیجه رسید</w:t>
      </w:r>
      <w:bookmarkStart w:id="241" w:name="pg4815_63010"/>
    </w:p>
    <w:p>
      <w:pPr>
        <w:pStyle w:val="BookText"/>
        <w:rPr/>
      </w:pPr>
      <w:bookmarkEnd w:id="241"/>
      <w:r>
        <w:rPr>
          <w:rFonts w:ascii="IRNazanin" w:hAnsi="IRNazanin" w:eastAsia="IRNazanin"/>
          <w:color w:val="111111"/>
          <w:sz w:val="28"/>
          <w:sz w:val="28"/>
          <w:szCs w:val="28"/>
          <w:rtl w:val="true"/>
          <w:lang w:bidi="fa-IR"/>
        </w:rPr>
        <w:t>نظر محقق خویی در تنقیح العروه در این مورد</w:t>
      </w:r>
    </w:p>
    <w:p>
      <w:pPr>
        <w:pStyle w:val="BookText"/>
        <w:rPr/>
      </w:pPr>
      <w:r>
        <w:rPr>
          <w:rFonts w:ascii="IRNazanin" w:hAnsi="IRNazanin" w:eastAsia="IRNazanin"/>
          <w:color w:val="111111"/>
          <w:sz w:val="28"/>
          <w:sz w:val="28"/>
          <w:szCs w:val="28"/>
          <w:rtl w:val="true"/>
          <w:lang w:bidi="fa-IR"/>
        </w:rPr>
        <w:t>اما سید الاستاد با تحقیق بنیادی و اساسی تمام حرفهایی را که سید الحکیم فرموده بود، از اساس عوض می کند و همین طور فقهای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زمینه برای تداخل اسباب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تداخل اسباب قلمرو ویژه دارد له نطاق خاص فی اطار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 در اوامر مولویه و احکام تکلیفیه است نه در اوامر ارشادیه و احکام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ارشادی جایی برای تداخل نیست</w:t>
      </w:r>
      <w:r>
        <w:rPr>
          <w:rFonts w:eastAsia="IRNazanin" w:cs="IRNazanin"/>
          <w:color w:val="111111"/>
          <w:sz w:val="28"/>
          <w:szCs w:val="28"/>
          <w:rtl w:val="true"/>
          <w:lang w:bidi="fa-IR"/>
        </w:rPr>
        <w:t>.</w:t>
      </w:r>
    </w:p>
    <w:p>
      <w:pPr>
        <w:pStyle w:val="Heading2"/>
        <w:numPr>
          <w:ilvl w:val="1"/>
          <w:numId w:val="1"/>
        </w:numPr>
        <w:rPr/>
      </w:pPr>
      <w:bookmarkStart w:id="242" w:name="__RefHeading___Toc2628078_2035185390"/>
      <w:bookmarkStart w:id="243" w:name="_Toc81"/>
      <w:bookmarkEnd w:id="242"/>
      <w:r>
        <w:rPr>
          <w:rtl w:val="true"/>
        </w:rPr>
        <w:t xml:space="preserve">ادامه فرمایش مرحوم آقای خویی در تعدد نجاست و تعدد تطهیر </w:t>
      </w:r>
      <w:r>
        <w:rPr/>
        <w:t>91/11/29</w:t>
      </w:r>
      <w:bookmarkEnd w:id="243"/>
    </w:p>
    <w:p>
      <w:pPr>
        <w:pStyle w:val="BookText"/>
        <w:rPr/>
      </w:pPr>
      <w:r>
        <w:rPr>
          <w:rFonts w:ascii="IRNazanin" w:hAnsi="IRNazanin" w:eastAsia="IRNazanin"/>
          <w:color w:val="111111"/>
          <w:sz w:val="28"/>
          <w:sz w:val="28"/>
          <w:szCs w:val="28"/>
          <w:rtl w:val="true"/>
          <w:lang w:bidi="fa-IR"/>
        </w:rPr>
        <w:t>توضیح تکمیلی درباره تداخل اسباب نسبت به 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درباره متنجسات اگر اسباب متعددی برای تنجیس وجود داشته باشد، مسبب یکی بیشتر نیست و اسباب تداخل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فرمایش مرحوم آقای خویی در تعدد نجاست و تعدد تطهیر</w:t>
      </w:r>
    </w:p>
    <w:p>
      <w:pPr>
        <w:pStyle w:val="BookText"/>
        <w:rPr/>
      </w:pPr>
      <w:r>
        <w:rPr>
          <w:rFonts w:ascii="IRNazanin" w:hAnsi="IRNazanin" w:eastAsia="IRNazanin"/>
          <w:color w:val="111111"/>
          <w:sz w:val="28"/>
          <w:sz w:val="28"/>
          <w:szCs w:val="28"/>
          <w:rtl w:val="true"/>
          <w:lang w:bidi="fa-IR"/>
        </w:rPr>
        <w:t>سید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تداخل اساسی ندارد برای اینکه تداخل در اوامر مولویه است و نجاسات از احکام تکلیفیه نیست و مدلول اوامر مولویه نیست بلکه احکام وضعیه است و مدالیل اوامر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 تداخل راه ندارد</w:t>
      </w:r>
    </w:p>
    <w:p>
      <w:pPr>
        <w:pStyle w:val="BookText"/>
        <w:rPr/>
      </w:pPr>
      <w:r>
        <w:rPr>
          <w:rFonts w:ascii="IRNazanin" w:hAnsi="IRNazanin" w:eastAsia="IRNazanin"/>
          <w:color w:val="111111"/>
          <w:sz w:val="28"/>
          <w:sz w:val="28"/>
          <w:szCs w:val="28"/>
          <w:rtl w:val="true"/>
          <w:lang w:bidi="fa-IR"/>
        </w:rPr>
        <w:t>جمع بندی دو روایت مذکور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حسنه عبد الله بن سنان که امام صادق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ثَوْبَکَ مِنْ أَبْوَالِ مَا لَا یُؤْکَلُ لَحْمُهُ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در اینجا امر داریم به غَسل هست و این امر به غسل لازمه اش این است که ثوب نجس شده باشد که یک امر ارشادی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دوم حدیث اولی سندش حسنه بود بخاطر ابراهیم بن هاشم و این حدیث سندش صحیحه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هم درباره نجاست دم آمده است و حدیث تقریبا طولانی است در قسمتی از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کُنْتَ قَدْ رَأَیْتَهُ وَ هُوَ أَکْثَرُ مِنْ مِقْدَارِ الدِّرْهَمِ فَضَیَّعْتَ غَسْلَهُ وَ صَلَّیْتَ فِیهِ صَلَاةً کَثِیرَةً فَأَعِدْ مَا صَلَّیْتَ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حکم وضعی و تکلیفی در امر به شئ</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روایت حسنه و در این روایت صحیحه دو تا امر آمد که ارشاد به نجاست است و پس از که ارشاد به نجاست آمد ما می بینیم که این دو تا امر ارشادی بار تکلیف ندارد و بار تکلیف که ندارد اگر هر دو سبب یک جا جمع شد، ما یک وظیفه به عهده داریم که تکلیف به عمل بیاید و باید نجاست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کافی است برای اینکه حکم وضعی مثل قانونهای خارجی یک عمل و یک واقعیت است و خودش عبادت نیست و وجوب و حرمت تکلیفی ندارد و قصد قربت نمی خواهد و یک عمل خارجی است که از خود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یک آلودگی است و یک قذارت است به عنوان واقعیت این باید ازاله بشود هر چند دو سبب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قذارت که بشود یک بار، دیگر چیزی در واقع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نجاست به عنوان یک حکم ارشادی، یک عمل و یک وظیفه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می زند در عبارت واضحتر مثلا اگر مولی دستور بدهد که بدنت را به سبب آلوده شدن به تراب بشویید و بعد در دستور دیگر بگوید بدنت را به واسطه آلوده شدن با خاکستر بشویید که یک سبب آلوده شدن به خاک است و یک سبب آلوده شدن به خاکستر است و بدن قذارت پیدا کرد که ازاله قذارت به عنوان یک واقع که صورت گرفت، جایی برای تکرار نیست چون یک عملی است واقعی تابع رافع واقعی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یک قذارت است بعد از پاک کردن تکرار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تعدد حکم تکلیفی که استقلال در سبب استقلال در مسبب دارد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تکلیفی بود مثلا مولی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فکفر فی شهر رمضان و ان ظاهرت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ظهار کردی کفاره داری و اگر اقدام به افطار کردی در ماه رمضان کفاره داری که دو امر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یک عمل واقعی نیست یک شئ ای که وجود و عدمش تابع رافع و واضع واقع باشد، نیست بلکه یک اعتبار محض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فقط اعتبار شرع است و حکم وضعی دارای یک واقعیتی است مثلا زدودن 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ارشادی دارای واقعیت است و حکم تکلیفی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اصل هر سبب استقلالیت است طبیعتا اسباب اگر متعدد شد، آثار و مسببات باید متعدد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ظهار هم کفاره دارد و افطار هم کفاره دارد و کفاره اش هم متعدد است و تداخل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است و مقتضای سببیت استقلال است و استقلال در سببیت اقتضاء می کند استقلال در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هر سببی یک مسببی باید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احکام تکلیفیه که اعتبار شرع است و عبادت است و وجوب و حرمت تکلیفی دارد، در انجا اصل عدم تداخل است و اما در احکام وضعیه جایی برای تداخل وجود ندارد چون نه حکم تکلیفی است و نه عبادتی هست بلکه یک عمل واقعی چند سبب هم داشته باشد، با ازاله یک بار از بین می رود و دیگر جایی برای تکرار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شنیده بودیم که اصل در اسباب عدم تداخل است و اصل در اسباب استقلالیت است مگر در جاهایی که دلیل داشته باشیم،</w:t>
      </w:r>
    </w:p>
    <w:p>
      <w:pPr>
        <w:pStyle w:val="BookText"/>
        <w:rPr/>
      </w:pPr>
      <w:r>
        <w:rPr>
          <w:rFonts w:ascii="IRNazanin" w:hAnsi="IRNazanin" w:eastAsia="IRNazanin"/>
          <w:color w:val="111111"/>
          <w:sz w:val="28"/>
          <w:sz w:val="28"/>
          <w:szCs w:val="28"/>
          <w:rtl w:val="true"/>
          <w:lang w:bidi="fa-IR"/>
        </w:rPr>
        <w:t xml:space="preserve">معیاری که مرحوم آقای خویی ارائه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 و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الاستاد این را معیاری کرد که آنجا شما می گویید دلیل داریم اتفاق حاصل است بر تداخل، از اتفاق خبری نیست بلکه اساس این است که اوامر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حکم ارشادی و حکم مولوی بود</w:t>
      </w:r>
    </w:p>
    <w:p>
      <w:pPr>
        <w:pStyle w:val="BookText"/>
        <w:rPr/>
      </w:pPr>
      <w:r>
        <w:rPr>
          <w:rFonts w:ascii="IRNazanin" w:hAnsi="IRNazanin" w:eastAsia="IRNazanin"/>
          <w:color w:val="111111"/>
          <w:sz w:val="28"/>
          <w:sz w:val="28"/>
          <w:szCs w:val="28"/>
          <w:rtl w:val="true"/>
          <w:lang w:bidi="fa-IR"/>
        </w:rPr>
        <w:t xml:space="preserve">فرق دیگر حکم ارشادی و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ارشادی ارشاد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در فرق ارشاد و مولویت این است که اوامر ارشادیه ارشاد به حکم عقل است که اطاعت مولی بود اما نجاست و قذارت که حکم عقل نیست؟</w:t>
      </w:r>
    </w:p>
    <w:p>
      <w:pPr>
        <w:pStyle w:val="BookText"/>
        <w:rPr/>
      </w:pPr>
      <w:r>
        <w:rPr>
          <w:rFonts w:ascii="IRNazanin" w:hAnsi="IRNazanin" w:eastAsia="IRNazanin"/>
          <w:color w:val="111111"/>
          <w:sz w:val="28"/>
          <w:sz w:val="28"/>
          <w:szCs w:val="28"/>
          <w:rtl w:val="true"/>
          <w:lang w:bidi="fa-IR"/>
        </w:rPr>
        <w:t>تقسیم احکام ارشادی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مختصرش این است که اوامر ارشادیه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عالی و درجه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اولی احکام ارشادیه ارشاد به حکم عقل است و درجه دوم امر ارشادی ارشاد به حکم عقلاست که ملازمه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پس از که بحث تداخل در اینجا نیست، حل آن اشکال را از چه طریقی بتوانیم تامین کنیم؟ اشکال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ملاقات به نجاست اشد و اغلظ صورت بگیرد، باید حکم اغلظ را انجام دهند، پس متنجس یتنجس ثانیا شد؟ سید طباطبایی جوابی داد این بود که نجاست یک طبیعتی دارد و یک مراتب است که طبیعت به یک بار محقق است صرف الوجود طبیعت محقق می شود که صرف الوجود لا یتکرر نجاست به عنوان صرف الوجود یک بار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ذو مراتب بود ضعیف و شدید داشت و هر مرتبه ای برای خود آثاری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گفتیم نجاست به عنوان صرف الوجود یک بار که محقق بشود بعد از آن قابل تکرار نیست اما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اشد و اغلظ اصابت بکند، آن اثر مترتب بر آن مرتبه است نه اینکه نجاست تکرار شود</w:t>
      </w:r>
    </w:p>
    <w:p>
      <w:pPr>
        <w:pStyle w:val="BookText"/>
        <w:rPr/>
      </w:pPr>
      <w:r>
        <w:rPr>
          <w:rFonts w:ascii="IRNazanin" w:hAnsi="IRNazanin" w:eastAsia="IRNazanin"/>
          <w:color w:val="111111"/>
          <w:sz w:val="28"/>
          <w:sz w:val="28"/>
          <w:szCs w:val="28"/>
          <w:rtl w:val="true"/>
          <w:lang w:bidi="fa-IR"/>
        </w:rPr>
        <w:t xml:space="preserve">بیان مرحوم آقای خویی در تعدد نجاست ذو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به اطلاق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12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جهت ترتیب اثر اشد مثل تعفیر یا مثل غسل مرتین برای ترتیب اثر اقوی اطلاق دلیل نجاست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ظرفی نجس شد با بول و بعد نجس شد با ولوغ ما درباره ولوغ یک دلیل داریم که هر موقع ولوغ صورت گرفت، تعفیر کنید که این دلیل تقیید نشده است که قبلا شئ ای متنجس شده باشد یا نشده باشد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برای ترتیب اثر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گفتیم نیاز به تداخل نداریم و نیازی به قول شدید و ضعیف و مراتب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دهم</w:t>
      </w:r>
    </w:p>
    <w:p>
      <w:pPr>
        <w:pStyle w:val="BookText"/>
        <w:rPr/>
      </w:pPr>
      <w:r>
        <w:rPr>
          <w:rFonts w:ascii="IRNazanin" w:hAnsi="IRNazanin" w:eastAsia="IRNazanin"/>
          <w:color w:val="111111"/>
          <w:sz w:val="28"/>
          <w:sz w:val="28"/>
          <w:szCs w:val="28"/>
          <w:rtl w:val="true"/>
          <w:lang w:bidi="fa-IR"/>
        </w:rPr>
        <w:t>مسئله دهم 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الثوب مثلا بالدم مما یکفی فیه غسله مره و شک فی ملاقاته للبول أیضا مما یحتاج الی التعدد یکفی فیه بالمره و یبنی علی عدم ملاقاته للبول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تحقق نجاست اشد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ثوب متنجس بشود با خون که از نجاساتی است که یک بار تطهیر کافی است و پس از آن شک بوجود بیاید در ملاقات هم ثوب با بول که تطهیرش دو بار باید انجام بگیرد،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با یک بار تطهیر اکتفاء می شود و نیاز به تطهیر به مرتین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هم عین همین مطلب است در 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علم نجاسه اناء و شک فی أنه ولغ فیه الکلب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 که ظرف آبی نجس شده است مثلا با دم و بعد شک کرد که ولوغ کلب هم صورت گرفته یا نه که تعفیر بشود، تعفیر واجب نیست و بنا بر عدم تحقق ولوغ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کاملا مسئله اصولی است و تطبیق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اساس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به وجود آمده از ملاقات با دم که یک بار تطهیر می کند آن حالت سابقه و یقینی بود بعد شک کردیم که ملاقات با بول هم صورت گرفت، یک شکی است حادث بنابراین استصحاب می کنیم همان نجاست قبلی که فقط نیاز به یک بار تطهیر داشت و شک در تلوث به نجاستی که دو بار تطهیر می طلبد،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استصحاب کلی قسم دوم و رد آن</w:t>
      </w:r>
    </w:p>
    <w:p>
      <w:pPr>
        <w:pStyle w:val="BookText"/>
        <w:rPr/>
      </w:pPr>
      <w:r>
        <w:rPr>
          <w:rFonts w:ascii="IRNazanin" w:hAnsi="IRNazanin" w:eastAsia="IRNazanin"/>
          <w:color w:val="111111"/>
          <w:sz w:val="28"/>
          <w:sz w:val="28"/>
          <w:szCs w:val="28"/>
          <w:rtl w:val="true"/>
          <w:lang w:bidi="fa-IR"/>
        </w:rPr>
        <w:t>اما اینجا باید دقت کنیم که ممکن است استصحاب از قبیل استصحاب قسم دوم کلی باشد که امر مردد بود بین دو مرتبه قوی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داشتیم در این اتاق یک موجودی بوده پشه بود یا فیل که اگر پشه بود، قطعا از بین رفته و اگر فیل بود قطعا باقی است اینجا استصحاب قسم دوم از کلی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حیوان را استصحاب می کنیم که حیوانی بود قطعا و آیا آن حیوان از بین رفت و شک در از بین رفتن آن داریم که شک لاحق است و عنوان مستصحب هم باقی است و قضیه متیقنه و مشکوکه هم یکی است که اتصال شک به یقین و هر سه رکنی که برای استصحاب هست، موجود است و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گوییم اگر نجاست به دم بود، با یک بار تطهیر از بین رفت و اگر نجاست به بول بود، باقی است و اصل نجاست و عنوان کلی را استصحاب می کنیم، این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حدوث مجرای استصحاب نیست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توهم این است که در استصحاب قسم دوم تردد بین قوی و ضعیف از اول وجود دارد که حیوان یا پشه است یا فیل و اما در این مثال تردد از اول وجود ندارد بلکه قسمتی از زمان یقین داریم تنجس به دم است بعد شک در حدوث نجاست دیگر می کنیم از بین مقطوع الارتفاع و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می شود شک در حدوث و این همان اشکالی است که در قسم سوم استصحاب کلی گفتیم که قسم سوم استصحاب کلی برمی گردد به شک در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حدوث نجاست دوم داریم و این شک در بقاء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که مجرای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نجاست در شکل استصحاب قسم دوم کلی جاری نیست و اما استصحاب نجاست حداقل که متقین بود جاری است لذا تا اینجا حکم همان است که در متن آمده است که اگر شک کنیم در تنجس مرتبه دوم به وسیله بول اعتنا نمی کنیم و فقط ترتیب اثر اختصاص دارد به همان تنجس اول به وسیله دم و یک بار تطهیر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روشن است اما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علم تنجسه اما بالبول أو الدم و اما بالولوغ أو بغیره یجب اجراء حکم الاشد من التعدد فی البول و التعفیر فی 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 اثر استصحاب است اما استصحاب عدم نعتی یا ازلی و استصحاب حکمی یا موضوعی؟</w:t>
      </w:r>
      <w:bookmarkStart w:id="244" w:name="pg4815_63022"/>
    </w:p>
    <w:p>
      <w:pPr>
        <w:pStyle w:val="Heading2"/>
        <w:numPr>
          <w:ilvl w:val="1"/>
          <w:numId w:val="1"/>
        </w:numPr>
        <w:rPr/>
      </w:pPr>
      <w:bookmarkStart w:id="245" w:name="__RefHeading___Toc2628080_2035185390"/>
      <w:bookmarkStart w:id="246" w:name="_Toc82"/>
      <w:bookmarkEnd w:id="244"/>
      <w:bookmarkEnd w:id="245"/>
      <w:r>
        <w:rPr>
          <w:rtl w:val="true"/>
        </w:rPr>
        <w:t xml:space="preserve">ادامه مسئله دهم در شک تنجیس به ضعیف و اشد </w:t>
      </w:r>
      <w:r>
        <w:rPr/>
        <w:t>91/11/30</w:t>
      </w:r>
      <w:bookmarkEnd w:id="246"/>
    </w:p>
    <w:p>
      <w:pPr>
        <w:pStyle w:val="BookText"/>
        <w:rPr/>
      </w:pPr>
      <w:r>
        <w:rPr>
          <w:rFonts w:ascii="IRNazanin" w:hAnsi="IRNazanin" w:eastAsia="IRNazanin"/>
          <w:color w:val="111111"/>
          <w:sz w:val="28"/>
          <w:sz w:val="28"/>
          <w:szCs w:val="28"/>
          <w:rtl w:val="true"/>
          <w:lang w:bidi="fa-IR"/>
        </w:rPr>
        <w:t>ادامه مسئله دهم در شک تنجیس به ضعیف و اشد</w:t>
      </w:r>
    </w:p>
    <w:p>
      <w:pPr>
        <w:pStyle w:val="BookText"/>
        <w:rPr/>
      </w:pPr>
      <w:r>
        <w:rPr>
          <w:rFonts w:ascii="IRNazanin" w:hAnsi="IRNazanin" w:eastAsia="IRNazanin"/>
          <w:color w:val="111111"/>
          <w:sz w:val="28"/>
          <w:sz w:val="28"/>
          <w:szCs w:val="28"/>
          <w:rtl w:val="true"/>
          <w:lang w:bidi="fa-IR"/>
        </w:rPr>
        <w:t>سید طباطبایی یزدی در ذیل مسئله 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تنجسه اما بالبول أو الدم أو اما بالولوغ أو بغیره یجب اجراء حکم الأشد من التعدد فی البول و التعفیر فی الولوغ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مردد باشد بین اینکه اخف باشد یا اشد مثلا علم دارد که ثوب متنجس شده اما این تنجس مردد است بین اینکه بوسیله دم متنجس شده یا بوسیله بول و همین طور اگر شک کند که بوسیله بول تنجس حاصل شده است یا به وسیله ولوغ کلب،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اجراء حکم الاشد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حکم اشد را رعایت کند که مرتین در صورت شک بین بول و دم و تعفیر در صورت تردید بین تنجس به بول و 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استصحاب کلی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و طویل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این حکم در دید ابتدایی و یا مشهور، استصحاب بقاء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این تنجس بوسیله دم است که با یک بار غَسل تطهیر به عمل آمد و یا بوسیله بول است که هنوز تطهیر به عمل نیامده، پس یقین به نجاست داریم و شک در ارتفاع آن نجاست می کنیم و استصحاب درست و ارکانش تمام است و از قبیل قسم دوم 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کلی نجاست است، این عنوان کلی در ضمن دو تا فرد در اینجا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فرد قصیر که دم باشد و در ضمن فرد طویل یا شدید که بول باشد، استصحاب کلی می کنیم و ارکان تمام است و اکثر فقها و صاحبنظران بلکه اتفاق بر این است که استصحاب قسم دوم کلی جاری است و بلا اشکال است</w:t>
      </w:r>
    </w:p>
    <w:p>
      <w:pPr>
        <w:pStyle w:val="BookText"/>
        <w:rPr/>
      </w:pPr>
      <w:r>
        <w:rPr>
          <w:rFonts w:ascii="IRNazanin" w:hAnsi="IRNazanin" w:eastAsia="IRNazanin"/>
          <w:color w:val="111111"/>
          <w:sz w:val="28"/>
          <w:sz w:val="28"/>
          <w:szCs w:val="28"/>
          <w:rtl w:val="true"/>
          <w:lang w:bidi="fa-IR"/>
        </w:rPr>
        <w:t>نظر مخالف در جریان استصحاب مذکور</w:t>
      </w:r>
    </w:p>
    <w:p>
      <w:pPr>
        <w:pStyle w:val="BookText"/>
        <w:rPr/>
      </w:pPr>
      <w:r>
        <w:rPr>
          <w:rFonts w:ascii="IRNazanin" w:hAnsi="IRNazanin" w:eastAsia="IRNazanin"/>
          <w:color w:val="111111"/>
          <w:sz w:val="28"/>
          <w:sz w:val="28"/>
          <w:szCs w:val="28"/>
          <w:rtl w:val="true"/>
          <w:lang w:bidi="fa-IR"/>
        </w:rPr>
        <w:t xml:space="preserve">ولیکن سید الاستاد </w:t>
      </w:r>
      <w:r>
        <w:rPr>
          <w:rStyle w:val="FootnoteAnchor"/>
          <w:rtl w:val="true"/>
        </w:rPr>
        <w:footnoteReference w:id="12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این استصحاب منوط به دو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باشیم به جریان استصحاب در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عند الاصولین این است که استصحاب در شبهات حکمیه جاری است و اما نظری هم هست از صاحب جواهر و سید الاستاد که استصحاب در شبهات حکمیه جاری نیست برای اینکه استصحاب در شبهه حکمیه همیشه معارض است با 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سید الاستاد استصحاب اینجا جاری نیست چون استصحاب حکم است و استصحاب نجاست است و استصحاب نجاست معارض است با اصل عدم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استصحاب در احکام وضعی</w:t>
      </w:r>
    </w:p>
    <w:p>
      <w:pPr>
        <w:pStyle w:val="BookText"/>
        <w:rPr/>
      </w:pPr>
      <w:r>
        <w:rPr>
          <w:rFonts w:ascii="IRNazanin" w:hAnsi="IRNazanin" w:eastAsia="IRNazanin"/>
          <w:color w:val="111111"/>
          <w:sz w:val="28"/>
          <w:sz w:val="28"/>
          <w:szCs w:val="28"/>
          <w:rtl w:val="true"/>
          <w:lang w:bidi="fa-IR"/>
        </w:rPr>
        <w:t>و این یک اشکال دارد که آن مبنایی است که ما در احکام وضعیه قائل به جعل هستیم یا قائل به جعل نیستیم، صاحب جواهر سه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قابل جعل استقلال است و یک دسته قابل جعل اصلا نیست و یک دسته قابل جعل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صاحبنظران اصول، استصحاب را در احکام وضعیه جاری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عدم جریان استصحاب عدم ازلی باشیم و الا اگر قائل به استصحاب عدم ازلی باشیم، این استصحاب محکوم می شود و استصحاب عدم ازلی می شود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استصحاب عدم ازلی و منکرین آن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اعلامی که قائل به استصحاب عدم ازلی بعد از تطور اصول هستند محقق خراسانی و سید الخویی هست و منکرین آن استصحاب محقق نائینی و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 الاستاد اینجا اصل عدم ازلی وجود دارد که اجازه نمی دهد این استصحاب قسم دوم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استصحاب عدم ازلی و عدم نعتی و مثالهای آن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عدم ازلی در برابر استصحاب عدم نعتی قرار می گیرد و این دو استصحاب که در برابر هم قرار گرفت شناسایی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آنجا عدم نعت مستصحب است و اینجا یک عدم قبل از نعت و منعوت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نعتی عبارت است از استصحاب عدم وصف پس از وجود موصوف و استصحاب عدم ازلی عبارت است از حالت سابقه عدم آن وصف قبل از وجود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علم به زید داشتید و علم به عدم فسقش هم داشتید الان دیدید که زید بی احتیاطی می کند و شک کردید در اینجا یقین داشتیم به عدم فسق الان که شک می کنیم استصحاب می کنیم عدم نعتی فسق را و می گوییم فاسق نیست و استصحاب عدم نعتی جزء استصحابهای متعارف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مثال زید را دیدیم که حالاتی دارد که برای ما نشان نمی دهد حالت فسق است یا حالت عدم فسق است؟ بعد از وجودش حالت عدم فسق را ندیدیم و اصل و قاعده و دلیل دیگری هم نداریم و الان شک می کنیم که این شخص فاسق هست یا نیست؟ اینجا یک استصحاب عدم ازلی داریم که قبل از وجود این شخص، فسقی هم نبود و آن زمانی که بوجود آمد لدی الوجودش که فورا هم فسق نبود، آیا بعد از آن فسق عارض شد یا نشد؟ استصحاب عدم ازلی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ما یقین داریم که نجاستی بوده است مردد بین خفیف و شدید بعد می دانیم که طبیعت نجاست ازاله می شود به وسیله تطهیر مره واحده پس مستصحب مردد بین شدید و خفیف است و از سوی دیگر می دانیم طبیعت نجاست ازاله می شود به وسیله یک بار تطهیر، یک بار تطهیر به عمل می آوریم بعد از آن استصحاب عدم ازلی به ما کمک می کند که تطهیر مره دوم یا به نحو أشد لازم نیست چون که قبل از تنجس که متنجس و تنجسی نبود، اشد نبود و بعد از که تنجس به طبیعت نجاست به وجود آمد، شک می کنیم که اشد به وجود آمد یا نیامد؟ استصحاب عدم ازلی می گوید اشد به وجود نیامده پس اکتفاء می شود به تطهیر مره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با تمسک به استصحاب عدم ازلی تطهیر مرحله اخف کافی است</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اجراء استصحاب عدم ازلی که اصل حاکم یا استصحاب حاکم در این مورد به حساب می آید، این عبارتش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تبعد کفایه اجراء حکم الأخف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ما به همان تطهیر حداقل اکتفاء کنیم و آن کافی باشد برخلاف متن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حکم أشد اجراء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تحقیق این است که اکثریت فقهاء بر این هستند که در مورد این مسئله حکم همان اجراء حکم اشد است و اکثریت از مشهور بالاتر نزدیک به اتفاق و فقط سید الاستاد و سید گلپایگانی می فرماید اکتفاء به حکم أخف بعید نیست منتها سید گلپایگانی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متباینین نباشد اکتفاء به أقل مانعی ندارد پس از که آراء را گفتیم مراجعه کنیم به منابع و مدارک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حکم تا حالا استصحاب بود</w:t>
      </w:r>
    </w:p>
    <w:p>
      <w:pPr>
        <w:pStyle w:val="BookText"/>
        <w:rPr/>
      </w:pPr>
      <w:r>
        <w:rPr>
          <w:rFonts w:ascii="IRNazanin" w:hAnsi="IRNazanin" w:eastAsia="IRNazanin"/>
          <w:color w:val="111111"/>
          <w:sz w:val="28"/>
          <w:sz w:val="28"/>
          <w:szCs w:val="28"/>
          <w:rtl w:val="true"/>
          <w:lang w:bidi="fa-IR"/>
        </w:rPr>
        <w:t>وجود علم اجمالی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چیز دیگری هم قبل از استصحاب داریم که استصحاب اصل است و اصل پس از ادله اولیه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اولیه داشتیم ما به استصحاب تمسک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در اینجا دلیل اولی معتبر داریم ما اینجا علم اجمالی به نجاست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به نجاست داریم باید ببینیم این اجمالی در این مورد که عسر و حرجی در کار نیست و به طورکل عمل به مقتضای علم اجمالی هیچ مانعی ندارد، باید به علم اجمالی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گلپایگانی اینجا هم اشاره به این مطلب دارد که صحبت از تباین به میان می اورد که علم اجمالی در مسئله کارساز است</w:t>
      </w:r>
      <w:r>
        <w:rPr>
          <w:rFonts w:eastAsia="IRNazanin" w:cs="IRNazanin"/>
          <w:color w:val="111111"/>
          <w:sz w:val="28"/>
          <w:szCs w:val="28"/>
          <w:rtl w:val="true"/>
          <w:lang w:bidi="fa-IR"/>
        </w:rPr>
        <w:t>.</w:t>
      </w:r>
      <w:bookmarkStart w:id="247" w:name="pg4815_63029"/>
    </w:p>
    <w:p>
      <w:pPr>
        <w:pStyle w:val="Heading2"/>
        <w:numPr>
          <w:ilvl w:val="1"/>
          <w:numId w:val="1"/>
        </w:numPr>
        <w:rPr/>
      </w:pPr>
      <w:bookmarkStart w:id="248" w:name="__RefHeading___Toc2628082_2035185390"/>
      <w:bookmarkStart w:id="249" w:name="_Toc83"/>
      <w:bookmarkEnd w:id="247"/>
      <w:bookmarkEnd w:id="248"/>
      <w:r>
        <w:rPr>
          <w:rtl w:val="true"/>
        </w:rPr>
        <w:t xml:space="preserve">ادامه مسئله دهم شک در نجاست اخف یا اشد </w:t>
      </w:r>
      <w:r>
        <w:rPr/>
        <w:t>91/12/01</w:t>
      </w:r>
      <w:bookmarkEnd w:id="249"/>
    </w:p>
    <w:p>
      <w:pPr>
        <w:pStyle w:val="BookText"/>
        <w:rPr/>
      </w:pPr>
      <w:r>
        <w:rPr>
          <w:rFonts w:ascii="IRNazanin" w:hAnsi="IRNazanin" w:eastAsia="IRNazanin"/>
          <w:color w:val="111111"/>
          <w:sz w:val="28"/>
          <w:sz w:val="28"/>
          <w:szCs w:val="28"/>
          <w:rtl w:val="true"/>
          <w:lang w:bidi="fa-IR"/>
        </w:rPr>
        <w:t>ادامه مسئله دهم شک در نجاست اخف یا اشد</w:t>
      </w:r>
    </w:p>
    <w:p>
      <w:pPr>
        <w:pStyle w:val="BookText"/>
        <w:rPr/>
      </w:pPr>
      <w:r>
        <w:rPr>
          <w:rFonts w:ascii="IRNazanin" w:hAnsi="IRNazanin" w:eastAsia="IRNazanin"/>
          <w:color w:val="111111"/>
          <w:sz w:val="28"/>
          <w:sz w:val="28"/>
          <w:szCs w:val="28"/>
          <w:rtl w:val="true"/>
          <w:lang w:bidi="fa-IR"/>
        </w:rPr>
        <w:t>نظر صاحب عروه بنابر نجاست اشد بود</w:t>
      </w:r>
    </w:p>
    <w:p>
      <w:pPr>
        <w:pStyle w:val="BookText"/>
        <w:rPr/>
      </w:pPr>
      <w:r>
        <w:rPr>
          <w:rFonts w:ascii="IRNazanin" w:hAnsi="IRNazanin" w:eastAsia="IRNazanin"/>
          <w:color w:val="111111"/>
          <w:sz w:val="28"/>
          <w:sz w:val="28"/>
          <w:szCs w:val="28"/>
          <w:rtl w:val="true"/>
          <w:lang w:bidi="fa-IR"/>
        </w:rPr>
        <w:t>سید طباطبایی درباره شک در تحقق نجاست اخف و اشد فرمودند که واجب است اجراء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داشته باشد که ثوبش متنجس شده است و شک بکند که به دم متنجس شده است یا به بول؟ حکم اشد را باید اجراء کند یعنی تطهیر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استصحاب بود که گفته شد و سید الاستاد هم در این رابطه اشکالی داشت که این استصحاب یعنی استصحاب نجاست محکوم است و استصحاب حاکم داریم تحت عنوان استصحاب عدم ازلی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نسبت به نجاست اخف و اشد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مطلب عنوان شد که در مسئله یک مدرکی وجود دارد که لازم به آن مدرک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نسبت به اخف و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مدرک داریم تحت عنوان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 تمسک و اشاره به علم اجمالی ندارد؟ به جهت جریان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گلپایگانی در تعلیقه عروه اشاره ای دارد به علم اجمالی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ترتیب حکم اخف بعید نیست در صورتی که شبهه دوران بین متباینین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ارشاد می کند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سید الاستاد از علم اجمالی بحث نمی کند و استصحاب را جاری می دانند ولیکن تحقیق این است که استصحاب عدم ازلی کما علیه میرزای نائینی جاری نیست و استصحاب عدم ازلی از اعتبار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عمده در اجرای استصحاب عدم ازلی</w:t>
      </w:r>
    </w:p>
    <w:p>
      <w:pPr>
        <w:pStyle w:val="BookText"/>
        <w:rPr/>
      </w:pPr>
      <w:r>
        <w:rPr>
          <w:rFonts w:ascii="IRNazanin" w:hAnsi="IRNazanin" w:eastAsia="IRNazanin"/>
          <w:color w:val="111111"/>
          <w:sz w:val="28"/>
          <w:sz w:val="28"/>
          <w:szCs w:val="28"/>
          <w:rtl w:val="true"/>
          <w:lang w:bidi="fa-IR"/>
        </w:rPr>
        <w:t>عمده ترین اشکال در عدم اعتبار استصحاب عدم ازلی دو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ازلی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که عدم ازلی است که اثر ندارد بلکه آن که ادامه پیدا کرد و موضوع حکم خود ما را تحت تاثیر قرار داد، لازمه عقلی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صحت اطلاق عدم ازلی</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مضاف این است که نسبت به یک شئ ای اضافه پیدا کرد اما اگر گفت عدم ازلی اینجا عدم مضاف هست منتها ازلی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در اصول اگر عدم موصوف را در نظر گرفتیم و قبل از اینکه موصوف موجود بشود، آن عدم موصوف، عدم ازلی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نعتی بعد از تحقق موجود است که موجود وجود گرفت و صفاتی داشته و در یک برهه ای از زمان صفتش وجود نداشته اگر آن عدم صفت را استصحاب کنیم می شود استصحاب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صفت قبل از وجود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که نیست صفتش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کنیم می شود استصحاب عدم ازلی که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اثر مثبت در عدم ازلی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آن است که مستصحب اثر شرعی مستقیما ندارد و مستصحب که در پوشش استصحاب قرار گرفت، بعد از آن مستصحب یک چیز دیگری را با خود مربوط ساخت، آن شئ مربوط اگر اثر داشت می شود استصحاب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صحیح آن است که خود مستصحب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عدم ازلی است و عدم قبل از وجود زید است، این عدم قبل از وجود زید، اثر ندارد و این عدم را ربط می دهیم و می گوییم زیدی که نبود که فسق نبود، حالا که زید آمده شک می کنیم که فسق آمده یا نیامده؟ اصل عدم فسق است و این عدم فسق بعد از وجود با عدم قبل از وجود ربط می دهیم و می شود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عدم ازلی انصراف دلیل استصحاب از استصحاب عدم ازلی</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اعتبار استصحاب انصراف دارد از عدم ازلی و عدم ازلی را یقین سابق عرفا کسی حساب نمی کند پس آن دلیل استصحاب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آن یقین ازلی نیست، یقین نعتی است و یقینی است بعد از وجود باشد، بنابراین دلیل اعتبار اصل استصحاب انصراف دارد از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ازلی که جاری نشد، علم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اجمالی شبهه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شبهه اقل و اکثر استقلالی و ارتباطی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به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عبارت است از دوران امر بین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وجوب تعلق گرفته است به مقدار اقل یا تعلق گرفته است به مقدار اکثر ولی دو حقیقت نیست و اکثر و حقیقت در یک بدنه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 کنیم در وجوب جلسه استراحت یا در وجوب استعاذه در صلاه، آیا صلاه واجب است در کمتر از استعاذه و جلسه استراحت یا واجب است با اضافه جلسه استراحت و استعاذه که شک ارتباط پیدا می کند با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 دو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متیقن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مورد شک قرار می گیرد و برائت عقلی نسبت به اکثر جاری است برای اینکه دلیل اعتبار شاملش می شود 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عقلی جاری است چون شک در تکلیف داریم و بیان نداریم و برائت مانع هم ندارد برای اینکه برائت در اینجا معارض ندارد که اشکال عدم جریان برائت، معارضه است و اینجا در اقل و اکثر ارتباطی معارض نیست چون اقل انجام می شود و اکثر مشکوک می ماند و برائت جاری شد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برائت عقلی و عدم اجرای برائت شرعی</w:t>
      </w:r>
    </w:p>
    <w:p>
      <w:pPr>
        <w:pStyle w:val="BookText"/>
        <w:rPr/>
      </w:pPr>
      <w:r>
        <w:rPr>
          <w:rFonts w:ascii="IRNazanin" w:hAnsi="IRNazanin" w:eastAsia="IRNazanin"/>
          <w:color w:val="111111"/>
          <w:sz w:val="28"/>
          <w:sz w:val="28"/>
          <w:szCs w:val="28"/>
          <w:rtl w:val="true"/>
          <w:lang w:bidi="fa-IR"/>
        </w:rPr>
        <w:t>اینجا چرا برئت شرعی نگفتیم؟ برای اینکه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شرعی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اینجا علم هست منتها علم اجمالی است و حدیث رفع جاری نیست و برائت شرعی جاری نمی شود اما قبح عقاب بلا بیان جاری است پس برائت عقلی جاری می شودر صورتی که دوران بین اقل و اکثر ارتباطی بود چون قدر متیقن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از قبیل دوران امربین متابینین باشد مثال معروفش یقین داریم که یک نماز روز جمعه برای ما واجب است اما این وجوب مردد است بین نماز جمعه یا نماز ظهر که متباین هستند،</w:t>
      </w:r>
    </w:p>
    <w:p>
      <w:pPr>
        <w:pStyle w:val="BookText"/>
        <w:rPr/>
      </w:pPr>
      <w:r>
        <w:rPr>
          <w:rFonts w:ascii="IRNazanin" w:hAnsi="IRNazanin" w:eastAsia="IRNazanin"/>
          <w:color w:val="111111"/>
          <w:sz w:val="28"/>
          <w:sz w:val="28"/>
          <w:szCs w:val="28"/>
          <w:rtl w:val="true"/>
          <w:lang w:bidi="fa-IR"/>
        </w:rPr>
        <w:t>دو خصوصیت موجود در اقل و اکثر استقلالی و حکم به احتیاط</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متباینین به اکثر ارتباطی دو نکته سلبی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نیست تا قائل بشویم که علم اجمالی منحل می شود به یک علم تفصیلی قدر متیقن و یک شک بدوی متعلق به مقدار اضافه و اکثر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اقل و اکثر ارتباطی متباین هستند و برائت جاری نمی شود و قدر متیقنی در کار نیست، لذا اکثر قریب به اتفاق بر این هستند که در متباینین حکم احتیاط است هم نماز ظهر را بخوانید و هم نماز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مورد بحث ما از قبیل دوران بین متباینین است و اقل و اکثر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اطراف شبهه تنجس به دم هست و طرف دیگر تنجس به بول است و هر دو متباین هستند و قدر متیقنی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یقین دارد که حدثی از او سر زده که این حدث یا حدث اصغر است یا حدث اکبر است و قدر متیقن ندارد و هر دو متباین است و مقتضای احتیاط اجراء حکم 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که شک داریم که متنجس ما تنجسش به وسیله دم بوده که یک بار تطهیر کافی است یا به وسیله بول بوده که دو بار تطهیر می طلبد، دو مطلب جدا از هم هست و قدر متیقنی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مورد می گوییم که حکم همان است که در متن آمده که سید طباطبایی می فرماید که صحیح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اجراء حکم الاشد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دو مرتبه تطهیر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صورتی که استصحاب عدم ازلی خالی از اشکال نبود، استصحاب نجاست هم جاری است و مضافا بر اینکه گفته می شود قاعده احتیاط در درون خود استصحاب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سابق یقین و شک در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دیگر اینکه احتیاط حسنش مورد وفاق فقهاست که براساس تعبیر شهید صدر حق الطاعه یا به تعبیر سید الاستاد حق العبودیه و الربوبیه می طلبد که آدم عبادت و وظیفه را کامل انجام بدهد که در حسن و استحکام احتیاط شکی وجود ندارد</w:t>
      </w:r>
    </w:p>
    <w:p>
      <w:pPr>
        <w:pStyle w:val="BookText"/>
        <w:rPr/>
      </w:pPr>
      <w:r>
        <w:rPr>
          <w:rFonts w:ascii="IRNazanin" w:hAnsi="IRNazanin" w:eastAsia="IRNazanin"/>
          <w:color w:val="111111"/>
          <w:sz w:val="28"/>
          <w:sz w:val="28"/>
          <w:szCs w:val="28"/>
          <w:rtl w:val="true"/>
          <w:lang w:bidi="fa-IR"/>
        </w:rPr>
        <w:t>مشکل عسر و حرج در اجرای احتیاط</w:t>
      </w:r>
    </w:p>
    <w:p>
      <w:pPr>
        <w:pStyle w:val="BookText"/>
        <w:rPr/>
      </w:pPr>
      <w:r>
        <w:rPr>
          <w:rFonts w:ascii="IRNazanin" w:hAnsi="IRNazanin" w:eastAsia="IRNazanin"/>
          <w:color w:val="111111"/>
          <w:sz w:val="28"/>
          <w:sz w:val="28"/>
          <w:szCs w:val="28"/>
          <w:rtl w:val="true"/>
          <w:lang w:bidi="fa-IR"/>
        </w:rPr>
        <w:t xml:space="preserve">اما احتیاط اشکالی دارد که عسر و حرج است اما در این مورد عسر و حرجی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سیره متشرعه در تتبع قطعی در چنین موارد اجراء حکم 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روز ولادت آقا</w:t>
      </w:r>
    </w:p>
    <w:p>
      <w:pPr>
        <w:pStyle w:val="BookText"/>
        <w:rPr/>
      </w:pPr>
      <w:r>
        <w:rPr>
          <w:rFonts w:ascii="IRNazanin" w:hAnsi="IRNazanin" w:eastAsia="IRNazanin"/>
          <w:color w:val="111111"/>
          <w:sz w:val="28"/>
          <w:sz w:val="28"/>
          <w:szCs w:val="28"/>
          <w:rtl w:val="true"/>
          <w:lang w:bidi="fa-IR"/>
        </w:rPr>
        <w:t>حدیثی از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لَیْسَ فَوْقَهُمَا شَیْ‌ءٌ الْإِیمَانُ بِاللَّهِ وَ نَفْعُ الْإِخْوَان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هر چه که دقت کند، عمق کلام امام بیشتر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سود رساندن به مؤمنین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خصلت وجود دارد که از این دو خصلت هیچ چیزی بالاتر نیست یکی از لحاظ باطنی می فرماید و یکی در امور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باطن آدم تاثیر گذار است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معنای کلمه این است که آدم فقط آن مقدار سعی کند که عقل و شرع چه می گوید و حرکت کند اما مدیریت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 و آباد و بی کس و کار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راهت را برو، مدیریت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ما درس را بخوانیم چه می شود؟ تجربه کنید آنکه درس خوانده و هیچ کاری دیگر نکرده اوضاعش صد برابر با مبالغه بیشتر از آن است که شب و روز تلاش می کند چون مدیریت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الاخوان سعی کنید به برادران مومن اگر از دستتان کاری ساخته است،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ابوالحسن اصفهانی مرحوم والد نقل می کند که از طرف ایشان وکالت داشت و بینشان نامه نویسی هم بود که الان نامه سید ابوالحسن پیش من هست که توصیه های خاص دارد مخصوصا توصیه کرده که سادات را قدر بدانید که این عزیزان ذلیل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ابوالحسن اصفهانی بعداز رحلتشان مکاشفه ای برای کسی که سوال کرده بود در چه اوضاعی هستی و کارهایی که کردی چه سودی داشت؟ آقا فرمود که کارها خوب بود، اجتهاد و کارهای مدیریت دینی مردم سنگین است و چیزی که برایم خیلی کمک کرد جسر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شطی دارد که فرات است که به طور طبیعی عبور و مرور سخت است، مرحوم سید ابوالحسن اصفهانی پلی ساخت که مردم عبور و مرور کنند و به کشت و کارشان برسند و راحت باشند و تا اواخر هم اسمش بود جسر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خیلی کمک کرد، این جسر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نفع اخوان کمک برای مردم مؤمن مثلا از دستتان بر می آید در حد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صوفی گری نیست که چیزی از دستتان بر نیاید و خودتان را به زحمت بیندازید و کمک کنید که این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دستتان ساخته بود و خودتان به عسر و حرج نیافتید به مردم کمک کنید</w:t>
      </w:r>
      <w:r>
        <w:rPr>
          <w:rFonts w:eastAsia="IRNazanin" w:cs="IRNazanin"/>
          <w:color w:val="111111"/>
          <w:sz w:val="28"/>
          <w:szCs w:val="28"/>
          <w:rtl w:val="true"/>
          <w:lang w:bidi="fa-IR"/>
        </w:rPr>
        <w:t>.</w:t>
      </w:r>
      <w:bookmarkStart w:id="250" w:name="pg4815_63039"/>
    </w:p>
    <w:p>
      <w:pPr>
        <w:pStyle w:val="Heading2"/>
        <w:numPr>
          <w:ilvl w:val="1"/>
          <w:numId w:val="1"/>
        </w:numPr>
        <w:rPr/>
      </w:pPr>
      <w:bookmarkStart w:id="251" w:name="__RefHeading___Toc2628084_2035185390"/>
      <w:bookmarkStart w:id="252" w:name="_Toc84"/>
      <w:bookmarkEnd w:id="250"/>
      <w:bookmarkEnd w:id="251"/>
      <w:r>
        <w:rPr>
          <w:rtl w:val="true"/>
        </w:rPr>
        <w:t xml:space="preserve">در توضیح بیشتر صراط المستقیم </w:t>
      </w:r>
      <w:r>
        <w:rPr/>
        <w:t>91/12/02</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بسْمِ اللَّهِ الرَّحْمنِ الرَّحیم 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بحث، آیاتی که درباره امامت و ولایت و فضیلت آل البیت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توضیح بیشتر صراط المستقیم</w:t>
      </w:r>
    </w:p>
    <w:p>
      <w:pPr>
        <w:pStyle w:val="BookText"/>
        <w:rPr/>
      </w:pPr>
      <w:r>
        <w:rPr>
          <w:rFonts w:ascii="IRNazanin" w:hAnsi="IRNazanin" w:eastAsia="IRNazanin"/>
          <w:color w:val="111111"/>
          <w:sz w:val="28"/>
          <w:sz w:val="28"/>
          <w:szCs w:val="28"/>
          <w:rtl w:val="true"/>
          <w:lang w:bidi="fa-IR"/>
        </w:rPr>
        <w:t>بحث ما درباره صراط المستقیم کامل شد و در ضمن آن بحث قبلی یک مدرکی را اضافه کنید معالم الاخبار شیخ صدوق همان صراط المستقیم را طبق روایتی نقل کرده است که منظور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در تفسیر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 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فرمودند که این را بیشتر شرح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ولایه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در آن ولایتی که آن ولایت از عالم ناسوت تا عالم لاهوت و ملکوت است و از مقام سجده بر خاک کردن تا معراج، اسم این ولایت هست مثل اینکه باب علی بن ابی طالب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این راه نوری و این معراج ملکوتی اسمش ولایت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مقام ولایت و نبوت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یک راه نوری است که نبوت و امامت را در ضمن دارد و مقامش بالا و پایین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نوری ملکوتی ضد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 و ولایت الرسول و ولایه امیرالمؤمنین و ولایه الحجه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ذلک الکتاب از سوره مبارکه بقره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کتاب،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ما مبنی بر آن که مراد از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سبکمان اول متن را می بینیم و بعد نصوص می بینیم و بعد استفاده تحلیلی و بعد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دو چیز است، قرآن کلام الله است و علی کتاب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شیعیان امیرالمؤمنین است طبق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بعید است و اشاره به بعید خلاف معاییر ادبیاتی است که یک شئ قریبی را، با اشاره بعید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نشسته اید و کتاب دستتان هست، می گویید این کتاب ولی آن کتاب نمی گویید که خلاف وضع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وضع را دیده اید، توجیه کرده اند و گفته اند بخاطر عظمت، ولی عظمت معنایش این نیست که اسم اشاره را بعید و قریب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را عوض مفرد بیاورد تعظیم است و ضمیر بعید را جای قریب بیاورد تعظیم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بعید است و در اصطلاح قرآنی دیگر که مراجعه کنیم که به قرآن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اشکالی که دو هدایت بود و در جهت رفعش تلاش می کردند که قرآن یک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می گوید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دو تا بیان آمده است؟ یک توجیهی آنجا داشتیم که هدایت خاص و هدایت عام اما خلاف ظاهر بود اما اگر معنای کتاب را پیدا کنیم دیگر سوالی مطرح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این آیه مراجعه کنیم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باشد و آن هدایت برای متقیان است و او امام المتقین و مولی الموحدین و مولی المتقین است و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برای ما یک کمکی می کند و تطبیق شد که منظور از کتاب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ادله و نصوص با معرفت دینی به این نتیجه رسیدیم که کلام الله داریم و کتاب الله، کلام الله قرآن است و کتاب الله امیرالمؤمنین و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از طرق شیعه بر مطلب فوق</w:t>
      </w:r>
    </w:p>
    <w:p>
      <w:pPr>
        <w:pStyle w:val="BookText"/>
        <w:rPr/>
      </w:pPr>
      <w:r>
        <w:rPr>
          <w:rFonts w:ascii="IRNazanin" w:hAnsi="IRNazanin" w:eastAsia="IRNazanin"/>
          <w:color w:val="111111"/>
          <w:sz w:val="28"/>
          <w:sz w:val="28"/>
          <w:szCs w:val="28"/>
          <w:rtl w:val="true"/>
          <w:lang w:bidi="fa-IR"/>
        </w:rPr>
        <w:t>اما پس از رجوع به متن، فراز دوم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تفاسیر قمی برهان عیاشی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نصوص نص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مفسر قمی در کتاب تفسیر خودش درباره همین آیه روایتی را نقل می کند با سند معتبری از ابابصیر از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الکتاب، لا ریب فیه لا شک فیه، هُدیً لِلْمُتَّقِینَ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لشیعتنا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برای متقیان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لشیعتنا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وصف است برای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مراجعه می کنیم تفسیر برهان </w:t>
      </w:r>
      <w:r>
        <w:rPr>
          <w:rStyle w:val="FootnoteAnchor"/>
          <w:rtl w:val="true"/>
        </w:rPr>
        <w:footnoteReference w:id="127"/>
      </w:r>
      <w:r>
        <w:rPr>
          <w:rFonts w:ascii="IRNazanin" w:hAnsi="IRNazanin" w:eastAsia="IRNazanin"/>
          <w:color w:val="111111"/>
          <w:sz w:val="28"/>
          <w:sz w:val="28"/>
          <w:szCs w:val="28"/>
          <w:rtl w:val="true"/>
          <w:lang w:bidi="fa-IR"/>
        </w:rPr>
        <w:t>و تفسیر صافی و تفسیر عیاشی ابتدای روایت عین همین مطلب است که از نظر منبع روایی ما می شود در حد مستفیض یا متواتر و بحار هم نقل می کند منتها بحار از همین مصادر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ماست که اینها ایمان به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برای کتاب شده است و برای هدایت کتاب و برای حوزه هدایت، تطبیق می کند به مولی علی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و یژه دارد و آن متقیان هستند که پیروان امیرالمؤمنین هستند و آنها این خصوصیات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مطلب از ابناء عامه</w:t>
      </w:r>
    </w:p>
    <w:p>
      <w:p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از ابناء عامه نقل می کند که گروهی که پس از پیامبر هستند و پیروان اهل بیت پیامبر هستند و هدایت و هادی دارند، هادی آنها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رسول الله هست و هادی امیرالمؤمنین است که با این تطبیق کنیم مؤید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قوم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وصف متقیان را قرآن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کنیم که تفسیر قرآن به قرآن از خود آیه بعدی آیه قبلی می توانیم استفاده کنیم که این آیه هم جزء آیات مفسره است همچنانچه در آیه گفتیم که صراط المستقیم آیه مفسَّره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متقین کیانند؟ آیه می قرماید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ویژه متقیان هست و این متقیانی که ایمان به غیب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غیبت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متن آنچه استفاده می شود که یک گروهی هستند متقیان و این گروه متقیان یک صفت ویژه دارند به نام ایمان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غیب دارند نه اینکه علم به غیب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ایمان به غیب و علم به غیب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که بین ایمان به غیب و علم به غیب یا اعتقاد به غیب مثلا بگوییم یک غیب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نظر علمی که کل علم انسان به اندازه قطره و جهل انسان به اندازه اقیانوس و این هم غیب است، در حالی که این ایمان به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به غیب دارد با اجازه خداوند، پیامبر و امام هم علم به غیب دارند که در آخر سوره جن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خودش را به کسی که بخواهد می دهد که اینها ایمان به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یعنی ایمان به اصول باشد، اصول توحید و نبوت و امامت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حشر و نشر گفته شده است، بحثش را شیخ المحدثین قمی محمد بن علی بن بابویه شرح می دهد منتها من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اگر قیامت بگوییم با این همه آیات قرآن که گفته می شود در قرآن موضوعی به اندازه موضوع معاد پر توجه در کل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که درباره معاد آمده در هیچ موضوعی آنقدر نیامده و توافق 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غیب بشود و مورد تردید و شبهه باشد و عده ای خاصی به آن اعتقاد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نشان می دهد که یک ایمان خاصی است اما درباره قیامت کل پیروان ادیان ایمان دارند و ایمان ویژه نیست مضافا بر اینکه آنجا غیب صدق نمی کند چون غیب در اصطلاحی صدق می کند که امکان حضور یا قابلیت حضور در آن باشد بعد غیب بشود و حضور و غیب متضایفین است اما حشر و نشر و روز قیامت یک روز آینده است که اصلا آنجا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قابل اطلاق نیست، حاضر که بوده که غیب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درباره قیامت از لحاظ ادبیات و بلاغت قابل صدق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تجسم اعمال</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جزء اصول اعتقادات نیست و یک مسئله فرعی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نصوص شیعه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آیه بود اما فراز دوم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المحدثین محمد بن علی بن بابویه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صادق با سند طولانی و سند آن هم معتبر و روایات دیگری هم داریم که سندش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فِی قَوْلِ اللَّهِ عَزَّ وَ جَلَ هُدیً لِلْمُتَّقِینَ الَّذِینَ یُؤْمِنُونَ بِالْغَیْبِ قَالَ مَنْ أَقَرَّ بِقِیَامِ الْقَائِمِ ع أَنَّهُ حَق </w:t>
      </w:r>
      <w:r>
        <w:rPr>
          <w:rStyle w:val="FootnoteAnchor"/>
          <w:rtl w:val="true"/>
        </w:rPr>
        <w:footnoteReference w:id="128"/>
      </w:r>
      <w:r>
        <w:rPr>
          <w:rFonts w:ascii="IRNazanin" w:hAnsi="IRNazanin" w:eastAsia="IRNazanin"/>
          <w:color w:val="111111"/>
          <w:sz w:val="28"/>
          <w:sz w:val="28"/>
          <w:szCs w:val="28"/>
          <w:rtl w:val="true"/>
          <w:lang w:bidi="fa-IR"/>
        </w:rPr>
        <w:t xml:space="preserve">روایت دوم هم از امام صادق علیه السلام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یؤمنون بالغیب، المتقون شیعه علی علیه السلام و الغیب فهو الحجه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صدوق در کمال الدین</w:t>
      </w:r>
    </w:p>
    <w:p>
      <w:pPr>
        <w:pStyle w:val="BookText"/>
        <w:rPr/>
      </w:pPr>
      <w:r>
        <w:rPr>
          <w:rFonts w:ascii="IRNazanin" w:hAnsi="IRNazanin" w:eastAsia="IRNazanin"/>
          <w:color w:val="111111"/>
          <w:sz w:val="28"/>
          <w:sz w:val="28"/>
          <w:szCs w:val="28"/>
          <w:rtl w:val="true"/>
          <w:lang w:bidi="fa-IR"/>
        </w:rPr>
        <w:t>شیخ صدوق از باب تفسیر قرآن بالقرآن این مطلب را کامل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الغیب لله فانتظروا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این است که در آیه دیگر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لَوْ لا أُنْزِلَ عَلَیْهِ آیَةٌ مِنْ رَبِّهِ فَقُلْ إِنَّمَا الْغَیْبُ لِلَّهِ فَانْتَظِرُوا إِنِّی مَعَکُمْ مِنَ الْمُنْتَظِرین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عنوان منتظر به خودتان داده اید از قرآن گرفته اند اولیای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آیه غیب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غیب است و غیب هم حضرت بقیه الله 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مومنون در توضیح غیب</w:t>
      </w:r>
    </w:p>
    <w:p>
      <w:pPr>
        <w:pStyle w:val="BookText"/>
        <w:rPr/>
      </w:pPr>
      <w:r>
        <w:rPr>
          <w:rFonts w:ascii="IRNazanin" w:hAnsi="IRNazanin" w:eastAsia="IRNazanin"/>
          <w:color w:val="111111"/>
          <w:sz w:val="28"/>
          <w:sz w:val="28"/>
          <w:szCs w:val="28"/>
          <w:rtl w:val="true"/>
          <w:lang w:bidi="fa-IR"/>
        </w:rPr>
        <w:t>منظور از غیب در آن دو آیه حجت است و باید آیه درباره ولی خدا در قرآن بکار رفته است که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درباره ولی خدا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رئاب از کمال الدین صدوق</w:t>
      </w:r>
    </w:p>
    <w:p>
      <w:pPr>
        <w:pStyle w:val="BookText"/>
        <w:rPr/>
      </w:pPr>
      <w:r>
        <w:rPr>
          <w:rFonts w:ascii="IRNazanin" w:hAnsi="IRNazanin" w:eastAsia="IRNazanin"/>
          <w:color w:val="111111"/>
          <w:sz w:val="28"/>
          <w:sz w:val="28"/>
          <w:szCs w:val="28"/>
          <w:rtl w:val="true"/>
          <w:lang w:bidi="fa-IR"/>
        </w:rPr>
        <w:t>این حدیث آخر سندش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رئاب که شیخ صدوق که نقل می کند علی بن رئاب حدثنا ابی ابن بابویه عن سعد بن عبد الله قمی عن محمد بن الحسین بن ابی الخطاب که از اجلاء و ثقات است عن حسن بن محبوب که جزء اصحاب اجماع است عن علی بن رئاب که از اجلاء و ثقات است</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ینفع نفسا ایمانها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یَوْمَ یَأْتِی بَعْضُ آیاتِ رَبِّکَ لا یَنْفَعُ نَفْساً إِیمانُها لَمْ تَکُنْ آمَنَتْ مِنْ قَبْلُ درباره وجود مقدس حضرت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الْآیَاتُ هُمُ الْأَئِمَّةُ وَ الْآیَةُ الْمُنْتَظَرَةُ هُوَ الْقَائِمُ ع فَیَوْمَئِذٍ لَا یَنْفَعُ نَفْساً إِیمَانُهَا لَمْ تَکُنْ آمَنَتْ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حضرت بیاید فایده و سودی ندارد برای کسی ایمانش اگر قبل از قیام آقا، ایمان به آقا نداشته باشد و یؤمنون بالغیب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یعنی پس از که آقا ظهور کند، هیچ کسی ایمانش نفع و سودی نمی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آمنت من قبل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ایمانی داشته باشد به ائمه دیگر ولی ایمان به غیب قبل از قیام اگر نداشته باشد، ایمانش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و انتهای ایمان با استناد به آیات</w:t>
      </w:r>
    </w:p>
    <w:p>
      <w:pPr>
        <w:pStyle w:val="BookText"/>
        <w:rPr/>
      </w:pPr>
      <w:r>
        <w:rPr>
          <w:rFonts w:ascii="IRNazanin" w:hAnsi="IRNazanin" w:eastAsia="IRNazanin"/>
          <w:color w:val="111111"/>
          <w:sz w:val="28"/>
          <w:sz w:val="28"/>
          <w:szCs w:val="28"/>
          <w:rtl w:val="true"/>
          <w:lang w:bidi="fa-IR"/>
        </w:rPr>
        <w:t>نکته اصلی که کامل می شود ایمان به ولایت، ابتدایش ایمان کامل به امیرالمؤمنین و انتهائش ایمان کامل به غیب و به وجود مقدس آقا و به قیام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به غیب در مورد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صدوق نقل می کند درباره این بحث که ایمان به غیب، در قرآن کلمه غیب به حضرت یوسف بکار رفته که مؤید مطلب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فسمی یوسف علیه السلام 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این آیه غیب نامگذاری شده است و انباء الغیب قصه حضرت یوسف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 به حضرت یوسف اطلاق شده است که اطلاق غیب به پیامبر و امام یک اطلاق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یؤمون یعنی یؤمنون بالامام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محاجه شیخ صدوق با مخالفین در مورد کلمه غیب</w:t>
      </w:r>
    </w:p>
    <w:p>
      <w:pPr>
        <w:pStyle w:val="BookText"/>
        <w:rPr/>
      </w:pPr>
      <w:r>
        <w:rPr>
          <w:rFonts w:ascii="IRNazanin" w:hAnsi="IRNazanin" w:eastAsia="IRNazanin"/>
          <w:color w:val="111111"/>
          <w:sz w:val="28"/>
          <w:sz w:val="28"/>
          <w:szCs w:val="28"/>
          <w:rtl w:val="true"/>
          <w:lang w:bidi="fa-IR"/>
        </w:rPr>
        <w:t>اما 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رابطه با بعضی از مخالفین بحث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ان شاء الله در جلسات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ای به فضایل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شهادت آن حضرت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روز ارتحال یا روز شهادت حضرت معصومه سلام الله تعالی علیها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باب اینکه ما اینجا در قم نشسته ایم و این زندگی ما، که ما به این عقیده هستیم و عقیده سلف صالح ماست که سر سفره احسان حضرت معصومه نشسته ایم بنابراین حرم رفتن را کم رنگ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یک ماه بگذرد و ما حرم نرویم که نمک نشناسی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طبق روایات کتاب سفیه البحار نقل می کند که قم عشّ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 ال البیت یعنی چه؟ یعنی آنجایی که مرکز و مأوی و خانه و جایگاه اهل بیت است، این یعنی چه؟ چند معنا برایش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ان شاء الله این عش آل البیت حضرت مهدی پس از ظهور در مکه اولین حضورش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از عش آل البیت این است که خط و دستور و اتباع و پیروی از آل البیت در دنیا در شهر قم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قم در کل دنیا شهری است که بیشترین امامزاده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 حداقلش صد و چهل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امامزاده مبرقع که بلا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لقاء است</w:t>
      </w:r>
    </w:p>
    <w:p>
      <w:pPr>
        <w:pStyle w:val="BookText"/>
        <w:rPr/>
      </w:pPr>
      <w:r>
        <w:rPr>
          <w:rFonts w:ascii="IRNazanin" w:hAnsi="IRNazanin" w:eastAsia="IRNazanin"/>
          <w:color w:val="111111"/>
          <w:sz w:val="28"/>
          <w:sz w:val="28"/>
          <w:szCs w:val="28"/>
          <w:rtl w:val="true"/>
          <w:lang w:bidi="fa-IR"/>
        </w:rPr>
        <w:t>حضرت معصومه شهید ملاقات برادرش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ملاقات برادرش از دنیا رفته که گفته می شود قم که رسید هفده روز اینجا بود و زمانی که به قم رسید حضرت امام رضا به شهادت رسید، حضرت معصومه عمرش تمام شد یعنی تمام عمر و حیاتش امام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اگر به حضرت معصومه آن خبر شهادت آقا امام رضا را قمی ها داده اند به حضرت معصومه که بعد از شنیدن شهادت حضرت رضا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سبب رحلت حضرت معصومه شنیدن خبر شهادت برادرش امام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نکاتی از آداب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حضرت معصومه را خوشحال کنید حرم که رفتید آن قسمت بالاسر نزدیک ضریح آن قسمت مسجد قدیمی است و بقیه مساجد قبرستان است، انجا دو رکعت نماز تحیت را بخوانید و آن نماز تحیت را نثار روح آقا امام رضا بکنید که حضرت معصومه خوشحال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امین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معصومه برای امام رضا که بخوانید حضرت معصومه را خوشحال کرده اید</w:t>
      </w:r>
      <w:r>
        <w:rPr>
          <w:rFonts w:eastAsia="IRNazanin" w:cs="IRNazanin"/>
          <w:color w:val="111111"/>
          <w:sz w:val="28"/>
          <w:szCs w:val="28"/>
          <w:rtl w:val="true"/>
          <w:lang w:bidi="fa-IR"/>
        </w:rPr>
        <w:t>.</w:t>
      </w:r>
      <w:bookmarkStart w:id="253" w:name="pg4815_63055"/>
    </w:p>
    <w:p>
      <w:pPr>
        <w:pStyle w:val="Heading2"/>
        <w:numPr>
          <w:ilvl w:val="1"/>
          <w:numId w:val="1"/>
        </w:numPr>
        <w:rPr/>
      </w:pPr>
      <w:bookmarkStart w:id="254" w:name="__RefHeading___Toc2628086_2035185390"/>
      <w:bookmarkStart w:id="255" w:name="_Toc85"/>
      <w:bookmarkEnd w:id="253"/>
      <w:bookmarkEnd w:id="254"/>
      <w:r>
        <w:rPr>
          <w:rtl w:val="true"/>
        </w:rPr>
        <w:t xml:space="preserve">مسئله یازدهم در تنجیس متنجسات </w:t>
      </w:r>
      <w:r>
        <w:rPr/>
        <w:t>91/12/05</w:t>
      </w:r>
      <w:bookmarkEnd w:id="255"/>
    </w:p>
    <w:p>
      <w:pPr>
        <w:pStyle w:val="BookText"/>
        <w:rPr/>
      </w:pPr>
      <w:r>
        <w:rPr>
          <w:rFonts w:ascii="IRNazanin" w:hAnsi="IRNazanin" w:eastAsia="IRNazanin"/>
          <w:color w:val="111111"/>
          <w:sz w:val="28"/>
          <w:sz w:val="28"/>
          <w:szCs w:val="28"/>
          <w:rtl w:val="true"/>
          <w:lang w:bidi="fa-IR"/>
        </w:rPr>
        <w:t>مسئله یازدهم در تنجیس متنجسات</w:t>
      </w:r>
    </w:p>
    <w:p>
      <w:pPr>
        <w:pStyle w:val="BookText"/>
        <w:rPr/>
      </w:pPr>
      <w:r>
        <w:rPr>
          <w:rFonts w:ascii="IRNazanin" w:hAnsi="IRNazanin" w:eastAsia="IRNazanin"/>
          <w:color w:val="111111"/>
          <w:sz w:val="28"/>
          <w:sz w:val="28"/>
          <w:szCs w:val="28"/>
          <w:rtl w:val="true"/>
          <w:lang w:bidi="fa-IR"/>
        </w:rPr>
        <w:t>مسئله شماره یازدهم در تنجیس منجسات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 المتنجس منجس کالنجس لکن لا یجری علیه جمیع احکام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اهمیت بسیار بالایی برخوردار است برای اینکه آثار عملیه زیادی دارد و مورد ابتلاء هست و احیانا جزء مسائل مهم زندگی یک مسلمان متدین هست که احکام منجسیت متنجس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سه صورت وجود دارد</w:t>
      </w:r>
    </w:p>
    <w:p>
      <w:pPr>
        <w:pStyle w:val="BookText"/>
        <w:rPr/>
      </w:pPr>
      <w:r>
        <w:rPr>
          <w:rFonts w:ascii="IRNazanin" w:hAnsi="IRNazanin" w:eastAsia="IRNazanin"/>
          <w:color w:val="111111"/>
          <w:sz w:val="28"/>
          <w:sz w:val="28"/>
          <w:szCs w:val="28"/>
          <w:rtl w:val="true"/>
          <w:lang w:bidi="fa-IR"/>
        </w:rPr>
        <w:t>موضوع مسئله به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منجسیت نجس</w:t>
      </w:r>
    </w:p>
    <w:p>
      <w:pPr>
        <w:pStyle w:val="BookText"/>
        <w:rPr/>
      </w:pPr>
      <w:r>
        <w:rPr>
          <w:rFonts w:ascii="IRNazanin" w:hAnsi="IRNazanin" w:eastAsia="IRNazanin"/>
          <w:color w:val="111111"/>
          <w:sz w:val="28"/>
          <w:sz w:val="28"/>
          <w:szCs w:val="28"/>
          <w:rtl w:val="true"/>
          <w:lang w:bidi="fa-IR"/>
        </w:rPr>
        <w:t>صورت اول عبارت است منجسیت نجس که شئ نجس اگر ملاقات کند با شئ دیگری و سرایت بکند، تنجیس صورت می گیرد و در این مسئله شکی وجود ندارد و بحث از اجماع فراتر است و در حد یک ضرورت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رأیی فاردی و خاصی در این رابطه وجود دارد که در بحث قبلی بحث کردیم که مرحوم محدث کاشانی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منجس نیست ولیکن از لحاظ ادله و مبانی گفته شد که رأی ایشان رأی نادر و فاردی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منجسیت نجس شک و ریبی وجود ندارد</w:t>
      </w:r>
    </w:p>
    <w:p>
      <w:pPr>
        <w:pStyle w:val="BookText"/>
        <w:rPr/>
      </w:pPr>
      <w:r>
        <w:rPr>
          <w:rFonts w:ascii="IRNazanin" w:hAnsi="IRNazanin" w:eastAsia="IRNazanin"/>
          <w:color w:val="111111"/>
          <w:sz w:val="28"/>
          <w:sz w:val="28"/>
          <w:szCs w:val="28"/>
          <w:rtl w:val="true"/>
          <w:lang w:bidi="fa-IR"/>
        </w:rPr>
        <w:t>صورت دوم منجسیت متنجس</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منجسیت متنجس مثلا ثوب و فرش و وسائل دیگر از اشیاء بوسیله ملاقات مسریه با نجسی متنجس شد که ثوب با قطره ای از خون اصابت کرد و شد متنجس، این متنجس اگر با شئ پاکی ملاقات کند با رطوبت، آیا این متنجس هم منجس است و شئ دیگری را نجس می کند یا نجس نمی کند؟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ملاقات با متنجس مایع</w:t>
      </w:r>
    </w:p>
    <w:p>
      <w:pPr>
        <w:pStyle w:val="BookText"/>
        <w:rPr/>
      </w:pPr>
      <w:r>
        <w:rPr>
          <w:rFonts w:ascii="IRNazanin" w:hAnsi="IRNazanin" w:eastAsia="IRNazanin"/>
          <w:color w:val="111111"/>
          <w:sz w:val="28"/>
          <w:sz w:val="28"/>
          <w:szCs w:val="28"/>
          <w:rtl w:val="true"/>
          <w:lang w:bidi="fa-IR"/>
        </w:rPr>
        <w:t>ملاقات متنجس مایع و ملاقات متنجس جاف و جامد مثلا آبی متنجس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متجس به شئ دیگری برسد، منجس هست یا منجس نمی شود؟</w:t>
      </w:r>
    </w:p>
    <w:p>
      <w:pPr>
        <w:pStyle w:val="BookText"/>
        <w:rPr/>
      </w:pPr>
      <w:r>
        <w:rPr>
          <w:rFonts w:ascii="IRNazanin" w:hAnsi="IRNazanin" w:eastAsia="IRNazanin"/>
          <w:color w:val="111111"/>
          <w:sz w:val="28"/>
          <w:sz w:val="28"/>
          <w:szCs w:val="28"/>
          <w:rtl w:val="true"/>
          <w:lang w:bidi="fa-IR"/>
        </w:rPr>
        <w:t>قسم دوم ملاقات با متنجس جامد</w:t>
      </w:r>
    </w:p>
    <w:p>
      <w:pPr>
        <w:pStyle w:val="BookText"/>
        <w:rPr/>
      </w:pPr>
      <w:r>
        <w:rPr>
          <w:rFonts w:ascii="IRNazanin" w:hAnsi="IRNazanin" w:eastAsia="IRNazanin"/>
          <w:color w:val="111111"/>
          <w:sz w:val="28"/>
          <w:sz w:val="28"/>
          <w:szCs w:val="28"/>
          <w:rtl w:val="true"/>
          <w:lang w:bidi="fa-IR"/>
        </w:rPr>
        <w:t>یا مثلا فرش نجس شد بعد عین نجاست از بین رفت و خشک شد، بعد از خشک شدن اگر رطوبتی به آن برسد و پس از رطوبت با فرش دیگری اصابت کند، آن فرش دیگر را تنجیس می کند یا نمی کند؟</w:t>
      </w:r>
    </w:p>
    <w:p>
      <w:pPr>
        <w:pStyle w:val="BookText"/>
        <w:rPr/>
      </w:pPr>
      <w:r>
        <w:rPr>
          <w:rFonts w:ascii="IRNazanin" w:hAnsi="IRNazanin" w:eastAsia="IRNazanin"/>
          <w:color w:val="111111"/>
          <w:sz w:val="28"/>
          <w:sz w:val="28"/>
          <w:szCs w:val="28"/>
          <w:rtl w:val="true"/>
          <w:lang w:bidi="fa-IR"/>
        </w:rPr>
        <w:t>توضیح قسم اول در اینجا دو قول هست</w:t>
      </w:r>
    </w:p>
    <w:p>
      <w:pPr>
        <w:pStyle w:val="BookText"/>
        <w:rPr/>
      </w:pPr>
      <w:r>
        <w:rPr>
          <w:rFonts w:ascii="IRNazanin" w:hAnsi="IRNazanin" w:eastAsia="IRNazanin"/>
          <w:color w:val="111111"/>
          <w:sz w:val="28"/>
          <w:sz w:val="28"/>
          <w:szCs w:val="28"/>
          <w:rtl w:val="true"/>
          <w:lang w:bidi="fa-IR"/>
        </w:rPr>
        <w:t>اما صورت اول که منجسیت نجس بود که گفتیم از مسلمات است اما آن دو صورت بعدی که عبارت است از تنجیس متنجس که شئ متنجس با ملاقات شئ دیگری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شئ متنجس مثل نجس، منجس است</w:t>
      </w:r>
    </w:p>
    <w:p>
      <w:pPr>
        <w:pStyle w:val="BookText"/>
        <w:rPr/>
      </w:pPr>
      <w:r>
        <w:rPr>
          <w:rFonts w:ascii="IRNazanin" w:hAnsi="IRNazanin" w:eastAsia="IRNazanin"/>
          <w:color w:val="111111"/>
          <w:sz w:val="28"/>
          <w:sz w:val="28"/>
          <w:szCs w:val="28"/>
          <w:rtl w:val="true"/>
          <w:lang w:bidi="fa-IR"/>
        </w:rPr>
        <w:t>نظر صاحب عروه و ادله آن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متن هم همین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یک اشاره دارد و یک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صراحتش این است که فتوای مشخص سید این است اما الاقوی که می گوید یعنی اختلاف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 الاقوی ان المتنجس منجس کالنجس همان طوری که شئ نجس اگر ملاقات کند با شئ دیگری که رطوبت باشد و سرایت هم باشد، تنجیس صورت می گیرد همان طور اگر متنجس ملاقات کند با شئ پاکی و سرایت هم باشد، تنجیس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ای که برای این اثبات این مدعا گفته شده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فقهی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تسالم گفته می شود که تنجیس متنجس در فقه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مراجعه کنید در فتواها و عمل متدینین برنمی خورید به جایی که فتوا بدهند که متنجس منجس نیست و عمل هم بر این است که متنجس منجس است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فتوا و نه در عمل که اختلاف وجود نداشت و اشکال وجود نداشت و به طور مسلم تلقی شد، می شود مورد تسالم و در حقیقت در حد ضرورت فقهی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ضروری بودن مسئله</w:t>
      </w:r>
    </w:p>
    <w:p>
      <w:pPr>
        <w:pStyle w:val="BookText"/>
        <w:rPr/>
      </w:pPr>
      <w:r>
        <w:rPr>
          <w:rFonts w:ascii="IRNazanin" w:hAnsi="IRNazanin" w:eastAsia="IRNazanin"/>
          <w:color w:val="111111"/>
          <w:sz w:val="28"/>
          <w:sz w:val="28"/>
          <w:szCs w:val="28"/>
          <w:rtl w:val="true"/>
          <w:lang w:bidi="fa-IR"/>
        </w:rPr>
        <w:t>برای اولین مرحله از اشکال با خواندن متن توجه فرمودید که گفت الاقوی که الاقوی غیر از ضرورت است اگر ضرورت باشد دیگر اقوایی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ضرورت و توضیحی در شهرت قدمایی و غیر آن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و بسط این اشکال را سید الاستاد ارائه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3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با ادعا نمی توانیم بپذیریم و باید تجزیه و تحلیل کنیم به این معنا که به واقعیت نگاه کنیم اگر منظور از ضرورت ضرورتی باشد مثل ضرورت نبوت و ضرورت وجوب اصل صلاه که منکر آن بشود کافر، قطعا منجسیت متنجس در این حد از ضرورت نیست چون جای بحث دارد و اشکال 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ضرورت، ضرورت واقعی و حقیقی نیست، ضرورت تسامی و از دید عرف است که یک شئ معروف را در برهه ای از زمان می گوید مسلم است که می شود ضروری، اگر چنانچه منظور از ضرورت این حد از ضرورت باشد دلیلی بر اثبات مطلب نیست چون این ضرورت یک شهرت است و چیز بیشتر از آن نیست و کاشف از رأی معصوم نیست و حجیت و اعتبار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گفته ایم که در حد یک مؤید می تواند کاری را از پیش ببرد اما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شهرت قدمایی و عملی بود از اعتبار برخوردار است بخاطر اینکه کشف می کند که حکم شرعی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فعلا این شهرت ما ثابت نیست که شهرت قدمایی عملی باشد و در حد یک شهرت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یا معروفیت یک حکم کشف از رأی معصوم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به اثبات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تتبعمان دیده ایم بین قدمای اصحاب، اجماع وجود دارد بر منجسیت متنجس اما اگر اختلافی دیده می شود، اختلاف متاخرین است اما از سلف صالح آنچه دیده شده است، اتفاق رأی درباره منجسیت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اجماع اگر ثابت بشود که اجماع متقدمین کلهم در اعتبارش شکی نیست بر مبنای مشهور مخصوصا قبل از تطور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اعتبار اجماع مذکور</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اشکالات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اجماع محقق نیست</w:t>
      </w:r>
    </w:p>
    <w:p>
      <w:pPr>
        <w:pStyle w:val="BookText"/>
        <w:rPr/>
      </w:pPr>
      <w:r>
        <w:rPr>
          <w:rFonts w:ascii="IRNazanin" w:hAnsi="IRNazanin" w:eastAsia="IRNazanin"/>
          <w:color w:val="111111"/>
          <w:sz w:val="28"/>
          <w:sz w:val="28"/>
          <w:szCs w:val="28"/>
          <w:rtl w:val="true"/>
          <w:lang w:bidi="fa-IR"/>
        </w:rPr>
        <w:t>استناد به قول صاحب سرائر</w:t>
      </w:r>
    </w:p>
    <w:p>
      <w:pPr>
        <w:pStyle w:val="BookText"/>
        <w:rPr/>
      </w:pPr>
      <w:r>
        <w:rPr>
          <w:rFonts w:ascii="IRNazanin" w:hAnsi="IRNazanin" w:eastAsia="IRNazanin"/>
          <w:color w:val="111111"/>
          <w:sz w:val="28"/>
          <w:sz w:val="28"/>
          <w:szCs w:val="28"/>
          <w:rtl w:val="true"/>
          <w:lang w:bidi="fa-IR"/>
        </w:rPr>
        <w:t>و مخالف وجود دارد از جمله فقیه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المتنجسات الخالیه من العین النجسه نجاسات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متنجسات نجس حقیقی نیست و نجس حکمی است و چیزی می تواند منجس باشد که نجس حقیقی باشد اما متنجسات نجس حکمی است و نجس حکمی فقط محکوم به نجاست است و آثار تنجیس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صغرویا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لحاظ تحقیقی اجماع بین متقدمین وجود ندارد چون در بین متقدمین و فتاوایشان تصریح به این مطلب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 رضا همدانی خطاب به مرحوم بلاغی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مرحوم حاج آقا رضا اصفهانی به مرحوم علامه بلاغی که تقریبا معاصر محقق خراسانی هستند، بعد از تحقیق در این مسئله نامه نوشت که آقای بلاغی که این حرفی را که سید بحرالعلوم می گوید در الدره النجفیه </w:t>
      </w:r>
      <w:r>
        <w:rPr>
          <w:rStyle w:val="FootnoteAnchor"/>
          <w:rtl w:val="true"/>
        </w:rPr>
        <w:footnoteReference w:id="132"/>
      </w:r>
      <w:r>
        <w:rPr>
          <w:rFonts w:ascii="IRNazanin" w:hAnsi="IRNazanin" w:eastAsia="IRNazanin"/>
          <w:color w:val="111111"/>
          <w:sz w:val="28"/>
          <w:sz w:val="28"/>
          <w:szCs w:val="28"/>
          <w:rtl w:val="true"/>
          <w:lang w:bidi="fa-IR"/>
        </w:rPr>
        <w:t>که منجسیت متنجس مورد اجماع است، یا از قدما متنی ارائه بدهید شاهد بر این مطلب یا این شعر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تنجیس متنجس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بالتنجیس اجماع السلف و شذ ما خالفه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حکم به تنجیس مورد اجماع متقدمین است و اینهایی که از متاخرین مخالفت کرده اند 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قدما یا برای من یا متن ارائه بدهید که این شعر درست است و اگر متن ارائه ندادید شعر را عوض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بالتنجیس احداث الخلف و لم نجد ما قاله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اجماع شیخنا الاعظم انصاری فرموده بود که حجیت را از باب قاعده لطف می شود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اجماع از باب قاعده لطف نزد شیخ انصاری</w:t>
      </w:r>
    </w:p>
    <w:p>
      <w:pPr>
        <w:pStyle w:val="BookText"/>
        <w:rPr/>
      </w:pPr>
      <w:r>
        <w:rPr>
          <w:rFonts w:ascii="IRNazanin" w:hAnsi="IRNazanin" w:eastAsia="IRNazanin"/>
          <w:color w:val="111111"/>
          <w:sz w:val="28"/>
          <w:sz w:val="28"/>
          <w:szCs w:val="28"/>
          <w:rtl w:val="true"/>
          <w:lang w:bidi="fa-IR"/>
        </w:rPr>
        <w:t>شیخ انصاری رأیش بر این است که اجماع را از باب قاعده لطف می شود توجیه کرد اگر مدرکی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اجماع از باب قاعده حدس نزد متأخرین</w:t>
      </w:r>
    </w:p>
    <w:p>
      <w:pPr>
        <w:pStyle w:val="BookText"/>
        <w:rPr/>
      </w:pPr>
      <w:r>
        <w:rPr>
          <w:rFonts w:ascii="IRNazanin" w:hAnsi="IRNazanin" w:eastAsia="IRNazanin"/>
          <w:color w:val="111111"/>
          <w:sz w:val="28"/>
          <w:sz w:val="28"/>
          <w:szCs w:val="28"/>
          <w:rtl w:val="true"/>
          <w:lang w:bidi="fa-IR"/>
        </w:rPr>
        <w:t>اما متاخرین بعد از ایشان اجماع را از باب حدس قبول می کند که سید الاستاد هم این مطلب را دارند که ما حدس را گفتیم از باب خبرویت است و موجب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باب قاعده لطف اگر بگویید، ما اشکال کردیم که قاعده لطف اینجا کارایی ندارد و اما اگر از باب حدس بگویید، گفته می شود که این اجماع بین متقدمین نبوده و عکس آن بوده و بین متاخرین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متاخرین اگر باشد، که خبرویت در کار نیست و بین متقدمین خبرویت است پس حدس را به خبرویت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اصلی این است که این اجماع اجماع مدرکی است و اجماع تعبدی است و اجماع مدرکی از اعتبار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و شرط اعتبار آن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مشهور است و مشهور به شهرت قدمایی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شهرت قدمایی و عملی بود، به عنوان خبرویت کشف می کند از وجود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هستند که وصل هستند و از تابعین هستند و به اصحاب دسترسی داشتند و نواب را درک کرده اند و با آن جلالت شأن و با تبحر و خبرویت که هم عمل دارند و هم فتوا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شهرت عملی قدمایی می گوییم متنجس منجس است کالنجس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که شهرت مؤید است، جوابش را دادیم که شهرت متاخرین یا شهرت فتوایی که عملی نباشد، مؤید است اما شهرتی که قطعا قدمایی و عملی باشد، کشف می کند از لحاظ واقعی و برای مجتهد و محقق هم حجت را تمام می کند برای اینکه وثوق و اطمینان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و مجتهد که ببیند سید مرتضی و شیخ طوسی و شیخ صدوق و محدث کلینی و امثال، همه هم فتوا داده اند و هم عمل بر این بوده که متنجس منجس بوده و در حد شش هفت نفر از قدمای اصحاب که در رتبه تابعین قرار دارد، هم فتوا بدهند و هم عملشان بر این باشد، اطمینان می آورد مگر اینکه وسواس باشد یا اینکه به مذهب اهل بیت معتقد نباشد</w:t>
      </w:r>
      <w:r>
        <w:rPr>
          <w:rFonts w:eastAsia="IRNazanin" w:cs="IRNazanin"/>
          <w:color w:val="111111"/>
          <w:sz w:val="28"/>
          <w:szCs w:val="28"/>
          <w:rtl w:val="true"/>
          <w:lang w:bidi="fa-IR"/>
        </w:rPr>
        <w:t>.</w:t>
      </w:r>
      <w:bookmarkStart w:id="256" w:name="pg4815_63066"/>
    </w:p>
    <w:p>
      <w:pPr>
        <w:pStyle w:val="BookText"/>
        <w:rPr/>
      </w:pPr>
      <w:bookmarkEnd w:id="256"/>
      <w:r>
        <w:rPr>
          <w:rFonts w:ascii="IRNazanin" w:hAnsi="IRNazanin" w:eastAsia="IRNazanin"/>
          <w:color w:val="111111"/>
          <w:sz w:val="28"/>
          <w:sz w:val="28"/>
          <w:szCs w:val="28"/>
          <w:rtl w:val="true"/>
          <w:lang w:bidi="fa-IR"/>
        </w:rPr>
        <w:t>بررسی شهرت</w:t>
      </w:r>
    </w:p>
    <w:p>
      <w:pPr>
        <w:pStyle w:val="BookText"/>
        <w:rPr/>
      </w:pPr>
      <w:r>
        <w:rPr>
          <w:rFonts w:ascii="IRNazanin" w:hAnsi="IRNazanin" w:eastAsia="IRNazanin"/>
          <w:color w:val="111111"/>
          <w:sz w:val="28"/>
          <w:sz w:val="28"/>
          <w:szCs w:val="28"/>
          <w:rtl w:val="true"/>
          <w:lang w:bidi="fa-IR"/>
        </w:rPr>
        <w:t>اشکالی که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مؤید است و شهرت در حد اجماع که نیست و دلیل بر اعتبار شهرت به طور مستقل نداریم و از ادله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که کشف اطمینان می آورد، شخصی است و بحث ما بحث استدلالی و شأن دلیل این باشد نه اینکه در بعضی موارد برای مجتهد اطمینان بیاورد که آن حجت اطمینان است نه حجیت شهرت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فتوایی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سه دلیل به اثبات نرساند</w:t>
      </w:r>
    </w:p>
    <w:p>
      <w:pPr>
        <w:pStyle w:val="BookText"/>
        <w:rPr/>
      </w:pPr>
      <w:r>
        <w:rPr>
          <w:rFonts w:ascii="IRNazanin" w:hAnsi="IRNazanin" w:eastAsia="IRNazanin"/>
          <w:color w:val="111111"/>
          <w:sz w:val="28"/>
          <w:sz w:val="28"/>
          <w:szCs w:val="28"/>
          <w:rtl w:val="true"/>
          <w:lang w:bidi="fa-IR"/>
        </w:rPr>
        <w:t>اخبار و روایات</w:t>
      </w:r>
    </w:p>
    <w:p>
      <w:pPr>
        <w:pStyle w:val="BookText"/>
        <w:rPr/>
      </w:pPr>
      <w:r>
        <w:rPr>
          <w:rFonts w:ascii="IRNazanin" w:hAnsi="IRNazanin" w:eastAsia="IRNazanin"/>
          <w:color w:val="111111"/>
          <w:sz w:val="28"/>
          <w:sz w:val="28"/>
          <w:szCs w:val="28"/>
          <w:rtl w:val="true"/>
          <w:lang w:bidi="fa-IR"/>
        </w:rPr>
        <w:t>و دلیل چهارم اخبار و روایات است که ما را دلالت می کند بر منجسیت متنجس به شکل واضح و کامل که شرحش برای جلسه آینده</w:t>
      </w:r>
      <w:r>
        <w:rPr>
          <w:rFonts w:eastAsia="IRNazanin" w:cs="IRNazanin"/>
          <w:color w:val="111111"/>
          <w:sz w:val="28"/>
          <w:szCs w:val="28"/>
          <w:rtl w:val="true"/>
          <w:lang w:bidi="fa-IR"/>
        </w:rPr>
        <w:t>.</w:t>
      </w:r>
    </w:p>
    <w:p>
      <w:pPr>
        <w:pStyle w:val="Heading2"/>
        <w:numPr>
          <w:ilvl w:val="1"/>
          <w:numId w:val="1"/>
        </w:numPr>
        <w:rPr/>
      </w:pPr>
      <w:bookmarkStart w:id="257" w:name="__RefHeading___Toc2628088_2035185390"/>
      <w:bookmarkStart w:id="258" w:name="_Toc86"/>
      <w:bookmarkEnd w:id="257"/>
      <w:r>
        <w:rPr>
          <w:rtl w:val="true"/>
        </w:rPr>
        <w:t xml:space="preserve">ادله دال بر تنجیس متنجس </w:t>
      </w:r>
      <w:r>
        <w:rPr/>
        <w:t>91/12/06</w:t>
      </w:r>
      <w:bookmarkEnd w:id="258"/>
    </w:p>
    <w:p>
      <w:pPr>
        <w:pStyle w:val="BookText"/>
        <w:rPr/>
      </w:pPr>
      <w:r>
        <w:rPr>
          <w:rFonts w:ascii="IRNazanin" w:hAnsi="IRNazanin" w:eastAsia="IRNazanin"/>
          <w:color w:val="111111"/>
          <w:sz w:val="28"/>
          <w:sz w:val="28"/>
          <w:szCs w:val="28"/>
          <w:rtl w:val="true"/>
          <w:lang w:bidi="fa-IR"/>
        </w:rPr>
        <w:t>ادله دال بر تنجیس متنجس</w:t>
      </w:r>
    </w:p>
    <w:p>
      <w:pPr>
        <w:pStyle w:val="BookText"/>
        <w:rPr/>
      </w:pPr>
      <w:r>
        <w:rPr>
          <w:rFonts w:ascii="IRNazanin" w:hAnsi="IRNazanin" w:eastAsia="IRNazanin"/>
          <w:color w:val="111111"/>
          <w:sz w:val="28"/>
          <w:sz w:val="28"/>
          <w:szCs w:val="28"/>
          <w:rtl w:val="true"/>
          <w:lang w:bidi="fa-IR"/>
        </w:rPr>
        <w:t>سید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تنجیس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ادله و مدارکی هم اشاره به عمل آمد،</w:t>
      </w:r>
    </w:p>
    <w:p>
      <w:pPr>
        <w:pStyle w:val="BookText"/>
        <w:rPr/>
      </w:pPr>
      <w:r>
        <w:rPr>
          <w:rFonts w:ascii="IRNazanin" w:hAnsi="IRNazanin" w:eastAsia="IRNazanin"/>
          <w:color w:val="111111"/>
          <w:sz w:val="28"/>
          <w:sz w:val="28"/>
          <w:szCs w:val="28"/>
          <w:rtl w:val="true"/>
          <w:lang w:bidi="fa-IR"/>
        </w:rPr>
        <w:t>بیان محقق همدانی در مصباح الفقیه</w:t>
      </w:r>
    </w:p>
    <w:p>
      <w:pPr>
        <w:pStyle w:val="BookText"/>
        <w:rPr/>
      </w:pPr>
      <w:r>
        <w:rPr>
          <w:rFonts w:ascii="IRNazanin" w:hAnsi="IRNazanin" w:eastAsia="IRNazanin"/>
          <w:color w:val="111111"/>
          <w:sz w:val="28"/>
          <w:sz w:val="28"/>
          <w:szCs w:val="28"/>
          <w:rtl w:val="true"/>
          <w:lang w:bidi="fa-IR"/>
        </w:rPr>
        <w:t xml:space="preserve">محقق همدانی </w:t>
      </w:r>
      <w:r>
        <w:rPr>
          <w:rStyle w:val="FootnoteAnchor"/>
          <w:rtl w:val="true"/>
        </w:rPr>
        <w:footnoteReference w:id="13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قابل استناد برای اثبات تنجیس متنجس هست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شرح اجماع را دیروز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ارتکاز متشرعه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معروفیت این حکم در حدی که در اذهان متشرعه مغروس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ما را هدایت می کند به یک عنوانی که آن عنوان می تواند از ادله باشد یعنی غرس هدایت به دلیل دوم که عبارت است از ارتکاز متشرعه که سید الحکیم هم به این مطلب اشارتهایی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ارتکاز متشرعه ثابت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سو بعید نیست و از سوی دیگر هم اشکالاتی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متقنی برای اثبات مدعا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ارتکاز متشرعه صغرویا خالی از نقص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عمده در این رابطه فقیه حلی در سرائر اشارتی داشتند که اگر ارتکاز متشرعه محقق باشد، آن بیان قطعی ایشان بر عدم تنجیس متنجسات که جایی نداشت که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متنجسات نجسات حکمیه است و اگر حکمی باشد، فقط نجاست مخصوص خودش هست و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محقق همدانی روایات</w:t>
      </w:r>
    </w:p>
    <w:p>
      <w:pPr>
        <w:pStyle w:val="BookText"/>
        <w:rPr/>
      </w:pPr>
      <w:r>
        <w:rPr>
          <w:rFonts w:ascii="IRNazanin" w:hAnsi="IRNazanin" w:eastAsia="IRNazanin"/>
          <w:color w:val="111111"/>
          <w:sz w:val="28"/>
          <w:sz w:val="28"/>
          <w:szCs w:val="28"/>
          <w:rtl w:val="true"/>
          <w:lang w:bidi="fa-IR"/>
        </w:rPr>
        <w:t xml:space="preserve">اما دلیل سوم که محقق همدانی و سید الاستاد و سید الحکیم اشاره می کنند و از بیانات امام خمینی </w:t>
      </w:r>
      <w:r>
        <w:rPr>
          <w:rStyle w:val="FootnoteAnchor"/>
          <w:rtl w:val="true"/>
        </w:rPr>
        <w:footnoteReference w:id="134"/>
      </w:r>
      <w:r>
        <w:rPr>
          <w:rFonts w:ascii="IRNazanin" w:hAnsi="IRNazanin" w:eastAsia="IRNazanin"/>
          <w:color w:val="111111"/>
          <w:sz w:val="28"/>
          <w:sz w:val="28"/>
          <w:szCs w:val="28"/>
          <w:rtl w:val="true"/>
          <w:lang w:bidi="fa-IR"/>
        </w:rPr>
        <w:t>هم استفاده می شود منتها امام خمینی روایات را به عنوان دلیل سوم مطرح نمی کند و ابتداء به سمت و سوی روایات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استفاضه یا تواتر در روایات مربوطه</w:t>
      </w:r>
    </w:p>
    <w:p>
      <w:pPr>
        <w:pStyle w:val="BookText"/>
        <w:rPr/>
      </w:pPr>
      <w:r>
        <w:rPr>
          <w:rFonts w:ascii="IRNazanin" w:hAnsi="IRNazanin" w:eastAsia="IRNazanin"/>
          <w:color w:val="111111"/>
          <w:sz w:val="28"/>
          <w:sz w:val="28"/>
          <w:szCs w:val="28"/>
          <w:rtl w:val="true"/>
          <w:lang w:bidi="fa-IR"/>
        </w:rPr>
        <w:t>محقق همدانی یک نکته ای را اضافه می فرماید که روایات در این باره در حد استفاضه است و سیدنا الاستاد الامام الخمینی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بعید نیست که در حد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حجم روایات از لحاظ اعتبار یا مستفیض است یا متواتر و دیگر جایی برای دغدغه در ذهنمان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چند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تنجیس متنجسات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اسئار</w:t>
      </w:r>
    </w:p>
    <w:p>
      <w:pPr>
        <w:pStyle w:val="BookText"/>
        <w:rPr/>
      </w:pPr>
      <w:r>
        <w:rPr>
          <w:rFonts w:ascii="IRNazanin" w:hAnsi="IRNazanin" w:eastAsia="IRNazanin"/>
          <w:color w:val="111111"/>
          <w:sz w:val="28"/>
          <w:sz w:val="28"/>
          <w:szCs w:val="28"/>
          <w:rtl w:val="true"/>
          <w:lang w:bidi="fa-IR"/>
        </w:rPr>
        <w:t xml:space="preserve">روایت فضل ابی العباس بقباق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از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که سند شیخ طوسی به حسین بن سعید اهوازی صحیح است عن حماد که از اصحاب اجماع است عن حریز بن عبد الله عن فضل ابی العباس بقباق که از اجلاء و ثقات است و حدیث سندش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بقباق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إِذَا أَصَابَ ثَوْبَکَ مِنَ الْکَلْبِ رُطُوبَةٌ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ثوب شما رطوبتی از کلب اصابت کرد، باید آن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ولوغ کلب باشد که آب دهان کلب باشد که نجس است یا رطوبتی که به آبی دهان زده باشد و آن آب به لباس اصابت کرد، لباستان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علی بن جعفر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از این واضح تر است صحیحه علی بن جعفر از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خِنْزِیرٍ شَرِبَ مِنْ إِنَاءٍ کَیْفَ یُصْنَعُ بِهِ قَالَ یُغْسَلُ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این صریح است و نیاز به اطلاق ندارد متنجس که آب بوده، ظرف را نجس کرده پس دلالت دارد بر منجسیت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بن موسی بن ساباطی</w:t>
      </w:r>
    </w:p>
    <w:p>
      <w:pPr>
        <w:pStyle w:val="BookText"/>
        <w:rPr/>
      </w:pPr>
      <w:r>
        <w:rPr>
          <w:rFonts w:ascii="IRNazanin" w:hAnsi="IRNazanin" w:eastAsia="IRNazanin"/>
          <w:color w:val="111111"/>
          <w:sz w:val="28"/>
          <w:sz w:val="28"/>
          <w:szCs w:val="28"/>
          <w:rtl w:val="true"/>
          <w:lang w:bidi="fa-IR"/>
        </w:rPr>
        <w:t xml:space="preserve">و همین طور روایت دیگر در این رابطه عبارت است از روایات موثقه عمار بن موسی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عَبْدِ اللَّهِ ع عَنْ رَجُلٍ یَجِدُ فِی إِنَائِهِ فَأْرَةً وَ قَدْ تَوَضَّأَ مِنْ ذَلِکَ الْإِنَاءِ مِرَاراً أَوِ اغْتَسَلَ مِنْهُ أَوْ غَسَلَ ثِیَابَهُ وَ قَدْ کَانَتِ الْفَأْرَةُ مُتَسَلِّخَة قال َ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Style w:val="FootnoteAnchor"/>
          <w:rtl w:val="true"/>
        </w:rPr>
        <w:footnoteReference w:id="136"/>
      </w:r>
      <w:r>
        <w:rPr>
          <w:rFonts w:ascii="IRNazanin" w:hAnsi="IRNazanin" w:eastAsia="IRNazanin"/>
          <w:color w:val="111111"/>
          <w:sz w:val="28"/>
          <w:sz w:val="28"/>
          <w:szCs w:val="28"/>
          <w:rtl w:val="true"/>
          <w:lang w:bidi="fa-IR"/>
        </w:rPr>
        <w:t>جوابی که امام فرمود که حدیث طولانی است ولی آنکه شاهد برای اثبات مدعا تنجیس متنجس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یغسل کل ما أصابه ذلک الماء ماء که متنجس بوده و اصاب یعنی متنجس اصابت کرده پس متنجس می شود منجس و هر چیزی که با آن اصابت کند می شود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عیسی بن قاسم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عیسی بن القاسم قال سالته که حدیث مضمره است ولی مقام عیسی بن قاسم معلوم است که از امام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علائم ضعف در رجال گفتیم که یکی از علائم اضمار بود منتها اضمار گاهی جبران بشود به دلیل اطمینانی که نسبت به راوی داشته باشد مثل مضمره زراره که عین مصرحه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أَصَابَهُ قَطْرَةٌ مِنْ طَشْتٍ فِیهِ وَضُوءٌ فَقَالَ إِنْ کَانَ مِنْ بَوْلٍ أَوْ قَذَرٍ فَیَغْسِلُ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مردی که برای او در ظرف آبی که وضو می گیرد یک قطره ای بول یا نجاست ریخته است، آیا می تواند وضو بگیرد؟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نیست و اگر قطره ای از بول یا نجاست در آن تشت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تشتی آبی هست و قطره از نجاست در آن ریخته، از آن آب تشت به هر چیزی دیگری از ترشح بشود، باید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 را هدایت کرد اصابت با متنجس تنجس می آورد بنابراین هر چیزی که متنجس باشد، منجس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فضل ابی العباس</w:t>
      </w:r>
    </w:p>
    <w:p>
      <w:pPr>
        <w:pStyle w:val="BookText"/>
        <w:rPr/>
      </w:pPr>
      <w:r>
        <w:rPr>
          <w:rFonts w:ascii="IRNazanin" w:hAnsi="IRNazanin" w:eastAsia="IRNazanin"/>
          <w:color w:val="111111"/>
          <w:sz w:val="28"/>
          <w:sz w:val="28"/>
          <w:szCs w:val="28"/>
          <w:rtl w:val="true"/>
          <w:lang w:bidi="fa-IR"/>
        </w:rPr>
        <w:t xml:space="preserve">و روایت دیگر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ابی العباس بقباق است و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یک دسته از روایات بود حدود هشت هفت روایت و در حد استفاضه دال بر اینکه متنجس منجس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بحث ما روایی است و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قدرشان بدانید که در مجلسی نشسته است و روایتی از کتاب وسائل خوانده می شود و از آن روایات احکام استفاده می شود یعنی هر قدر شکر کند خدا را، باز هم شکرش کافی نیست و توفیقی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بصیرتی باشد احساس می کند که با خواندن روایت و با استفاده از روایات نور در روح و جان و روان آدم نفوذ می کند و در پوشش نور روایات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روایاتی از کافی و من لا یحضر و تهذیب و استبصار روایاتی است که برگرفته از اصول اربع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آیت الله فاضل لنکرانی نقل می کنم و ایشان از مرحوم محدث زاده قمی نقل می کند و ایشان از پدرش نقل می کنند که پدرم یعنی محدث قمی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بیاور که من چشمهایم کم نور شده و گفت از متن روایات کافی به چشمهایش می مالید و نورانیت چشم خودش را باز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روایات در این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مرحوم آقای خویی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بحث را مفصل بررسی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مطلبی که ما دنبال می کنیم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گفته شد که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منجسیت نجس و دسته دوم منجسیت متنجس مایع و دسته سوم منجسیت متنجس جامد که مدعای ما دسته سوم است و این روایاتی که گفتید در جهت اثبات منجسیت متنجس مایع هست و این یک امر مسلم است متنجس مایع قطعا منجس است که اجماعی و اتفاقی است و نصوص هم در حد استفاضه یا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مثلا متنجس جامد است و عین نجاست از بین رفت و بعد از آن اگر متنجس مرطوب شد و ملاقات با شئ طاهری، آیا این متنجس منجس هست یا منجس نیست؟ بحث این است و این روایات دلالت بر این مطلب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ساباطی</w:t>
      </w:r>
    </w:p>
    <w:p>
      <w:pPr>
        <w:pStyle w:val="BookText"/>
        <w:rPr/>
      </w:pPr>
      <w:r>
        <w:rPr>
          <w:rFonts w:ascii="Amiri" w:hAnsi="Amiri" w:eastAsia="Amiri" w:cs="Amiri"/>
          <w:color w:val="111111"/>
          <w:sz w:val="28"/>
          <w:sz w:val="28"/>
          <w:szCs w:val="28"/>
          <w:rtl w:val="true"/>
          <w:lang w:bidi="ar-SA"/>
        </w:rPr>
        <w:t>در این رابطه حدیثی را عنوان می کنیم که مدعا را ثابت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حدیث عبارت است موثقه عمار سند موثقه است به دلیل عمار ساباطی 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الْبَارِیَّةِ یُبَلُّ قَصَبُهَا بِمَاءٍ قَذِرٍ هَلْ تَجُوزُ الصَّلَاةُ عَلَیْهَا فَقَالَ إِذَا جَفَّتْ فَلَا بَأْسَ بِالصَّلَاةِ عَلَیْهَا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که از مفهوم کلام امام استفاده می شود</w:t>
      </w:r>
    </w:p>
    <w:p>
      <w:pPr>
        <w:pStyle w:val="BookText"/>
        <w:rPr/>
      </w:pPr>
      <w:r>
        <w:rPr>
          <w:rFonts w:ascii="IRNazanin" w:hAnsi="IRNazanin" w:eastAsia="IRNazanin"/>
          <w:color w:val="111111"/>
          <w:sz w:val="28"/>
          <w:sz w:val="28"/>
          <w:szCs w:val="28"/>
          <w:rtl w:val="true"/>
          <w:lang w:bidi="fa-IR"/>
        </w:rPr>
        <w:t>استفاده از مفهوم شرط در اصول فقه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ها مخصوصا سید الاستاد در بحث اصول می گوید وصف مفهوم ندارد چون اکثریت قائل به مفهوم نیست و یک اقلیت قائل به مفهوم وصف هستند و اما مفهوم شرط که اکثریت قائل هستند و مشهور هم هست و در اصول می گوید مفهوم شرط هم ثابت و مسلم نیست اما در فقه و روایات مستقیما از مفهوم شرط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شرط یک امر متعارف بین اهل بیان و اهل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مفهوم نداشته باشد، شرط گذاری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وصف لغو نمی شود اگر قائل به شرط نشویم بخلاف شرط و عرف هم از شرط مفهوم می فهمد لذا در این روایت فقها‌ء از مفهوم شرط استفاده می کنند می گویند اذا جفت اگر بوریا آلوده شده بود الان می شود بر آن نماز بخوانیم؟ می فرماید اگر خشک شده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مفهومش استفاده می شود که اگر خشک نشده باشد، نجاست سرایت می کند که نجاست از متنجس که بوریا هست و از مایعات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 شود بر اینکه متنجس اگر از مایعات هم نباشد، از منجسات خواهد بود</w:t>
      </w:r>
      <w:r>
        <w:rPr>
          <w:rFonts w:eastAsia="IRNazanin" w:cs="IRNazanin"/>
          <w:color w:val="111111"/>
          <w:sz w:val="28"/>
          <w:szCs w:val="28"/>
          <w:rtl w:val="true"/>
          <w:lang w:bidi="fa-IR"/>
        </w:rPr>
        <w:t>.</w:t>
      </w:r>
      <w:bookmarkStart w:id="259" w:name="pg4815_63076"/>
    </w:p>
    <w:p>
      <w:pPr>
        <w:pStyle w:val="BookText"/>
        <w:rPr/>
      </w:pPr>
      <w:bookmarkEnd w:id="259"/>
      <w:r>
        <w:rPr>
          <w:rFonts w:ascii="IRNazanin" w:hAnsi="IRNazanin" w:eastAsia="IRNazanin"/>
          <w:color w:val="111111"/>
          <w:sz w:val="28"/>
          <w:sz w:val="28"/>
          <w:szCs w:val="28"/>
          <w:rtl w:val="true"/>
          <w:lang w:bidi="fa-IR"/>
        </w:rPr>
        <w:t>اعتبار دلالی موثقه ساباطی نزد مرحوم آقای خویی</w:t>
      </w:r>
    </w:p>
    <w:p>
      <w:pPr>
        <w:pStyle w:val="BookText"/>
        <w:rPr/>
      </w:pPr>
      <w:r>
        <w:rPr>
          <w:rFonts w:ascii="IRNazanin" w:hAnsi="IRNazanin" w:eastAsia="IRNazanin"/>
          <w:color w:val="111111"/>
          <w:sz w:val="28"/>
          <w:sz w:val="28"/>
          <w:szCs w:val="28"/>
          <w:rtl w:val="true"/>
          <w:lang w:bidi="fa-IR"/>
        </w:rPr>
        <w:t>این حدیث را سید الاستاد در دلالتش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جهت مطهریت شمس است و استفاده شده است از این حدیث برای مطهریت شمس و بوریا معمولا در بیرون قرار دارد و وقتی بخشکند به توسط تابش خورشید، پاک می شود که این حدیث در آن جهت است و ربطی به تنجیس متنجس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نماز خواندن و سجده کردن است که مکان نمازگذار و انسان مصلی در مکانی که نماز می خواند، مسجدش اگر پاک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بوریا خشک شده و مسجَد به توسط آفتاب پاک شده باشد، نماز درست است و این درباره نجاست و تنجیس متنجس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مسلم است این است که از این حدیث به طور واضح مطلوب استفاده نمی شود حداقل خالی از اشکال دلالی نیست و دلالت هم که کامل نبود، روایت قابل استناد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 در تنجس با متنجس جامد</w:t>
      </w:r>
    </w:p>
    <w:p>
      <w:pPr>
        <w:pStyle w:val="BookText"/>
        <w:rPr/>
      </w:pPr>
      <w:r>
        <w:rPr>
          <w:rFonts w:ascii="IRNazanin" w:hAnsi="IRNazanin" w:eastAsia="IRNazanin"/>
          <w:color w:val="111111"/>
          <w:sz w:val="28"/>
          <w:sz w:val="28"/>
          <w:szCs w:val="28"/>
          <w:rtl w:val="true"/>
          <w:lang w:bidi="fa-IR"/>
        </w:rPr>
        <w:t>اما دسته دوم عده روایاتی است دال بر منجسیت متنجس که از مایعات هم نیستند، این روایات مستند اصلی ما در جهت اثبات حکم است که شرحش ان شاء الله جلسه آینده</w:t>
      </w:r>
      <w:r>
        <w:rPr>
          <w:rFonts w:eastAsia="IRNazanin" w:cs="IRNazanin"/>
          <w:color w:val="111111"/>
          <w:sz w:val="28"/>
          <w:szCs w:val="28"/>
          <w:rtl w:val="true"/>
          <w:lang w:bidi="fa-IR"/>
        </w:rPr>
        <w:t>.</w:t>
      </w:r>
    </w:p>
    <w:p>
      <w:pPr>
        <w:pStyle w:val="Heading2"/>
        <w:numPr>
          <w:ilvl w:val="1"/>
          <w:numId w:val="1"/>
        </w:numPr>
        <w:rPr/>
      </w:pPr>
      <w:bookmarkStart w:id="260" w:name="__RefHeading___Toc2628090_2035185390"/>
      <w:bookmarkStart w:id="261" w:name="_Toc87"/>
      <w:bookmarkEnd w:id="260"/>
      <w:r>
        <w:rPr>
          <w:rtl w:val="true"/>
        </w:rPr>
        <w:t xml:space="preserve">بررسی ادله منجسیت متنجس </w:t>
      </w:r>
      <w:r>
        <w:rPr/>
        <w:t>91/12/07</w:t>
      </w:r>
      <w:bookmarkEnd w:id="261"/>
    </w:p>
    <w:p>
      <w:pPr>
        <w:pStyle w:val="BookText"/>
        <w:rPr/>
      </w:pPr>
      <w:r>
        <w:rPr>
          <w:rFonts w:ascii="IRNazanin" w:hAnsi="IRNazanin" w:eastAsia="IRNazanin"/>
          <w:color w:val="111111"/>
          <w:sz w:val="28"/>
          <w:sz w:val="28"/>
          <w:szCs w:val="28"/>
          <w:rtl w:val="true"/>
          <w:lang w:bidi="fa-IR"/>
        </w:rPr>
        <w:t>بررسی ادله منجسیت متنجس</w:t>
      </w:r>
    </w:p>
    <w:p>
      <w:pPr>
        <w:pStyle w:val="BookText"/>
        <w:rPr/>
      </w:pPr>
      <w:r>
        <w:rPr>
          <w:rFonts w:ascii="IRNazanin" w:hAnsi="IRNazanin" w:eastAsia="IRNazanin"/>
          <w:color w:val="111111"/>
          <w:sz w:val="28"/>
          <w:sz w:val="28"/>
          <w:szCs w:val="28"/>
          <w:rtl w:val="true"/>
          <w:lang w:bidi="fa-IR"/>
        </w:rPr>
        <w:t>بررسی ادله تنجیس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بیان مرحوم محقق اصفهانی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محقق همدانی </w:t>
      </w:r>
      <w:r>
        <w:rPr>
          <w:rStyle w:val="FootnoteAnchor"/>
          <w:rtl w:val="true"/>
        </w:rPr>
        <w:footnoteReference w:id="138"/>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 از سوی مشهور برای اثبات تنجیس متنجس ذکر شده است که عبارت است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معروفیت در حد مغروسیت در اذهان، گفتیم معروفی که از آن تعبیر به مغروس در ذهن بشود، می شود ارتکاز و اگر ثابت بشود، اعتبارش کامل است اما بحث صغروی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را گفتیم که به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مربوط به منجسیت مایعات</w:t>
      </w:r>
    </w:p>
    <w:p>
      <w:pPr>
        <w:pStyle w:val="BookText"/>
        <w:rPr/>
      </w:pPr>
      <w:r>
        <w:rPr>
          <w:rFonts w:ascii="IRNazanin" w:hAnsi="IRNazanin" w:eastAsia="IRNazanin"/>
          <w:color w:val="111111"/>
          <w:sz w:val="28"/>
          <w:sz w:val="28"/>
          <w:szCs w:val="28"/>
          <w:rtl w:val="true"/>
          <w:lang w:bidi="fa-IR"/>
        </w:rPr>
        <w:t xml:space="preserve">دسته اول نصوصی که درباره تنجیس متنجس مایعات آمده است و روایات در حد استفاضه بود که محقق همدانی فرمودند و سیدنا الامام خمینی </w:t>
      </w:r>
      <w:r>
        <w:rPr>
          <w:rStyle w:val="FootnoteAnchor"/>
          <w:rtl w:val="true"/>
        </w:rPr>
        <w:footnoteReference w:id="13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در حد تواتر یا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دسته از روایات را که تعرض کردیم نتیجه این شد که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منجسیت متنجس است و آن متنجس مایع باشد یا جامد و این گروه از روایات ثابت کرد منجسیت متنجس مایع را، پس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 اگر دلیل اعم از مدعا باشد، سودمند است چون که صد آمد نود هم پیش ماست که اعم را ثابت می کند و در ضمن اخص هم ثابت می شود اما اگر دلیل اخص از مدعا بود، مدعای عام به توسط دلیل اخص ثابت نمی شود اما مؤید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مربوط به منجسیت جامدات</w:t>
      </w:r>
    </w:p>
    <w:p>
      <w:pPr>
        <w:pStyle w:val="BookText"/>
        <w:rPr/>
      </w:pPr>
      <w:r>
        <w:rPr>
          <w:rFonts w:ascii="IRNazanin" w:hAnsi="IRNazanin" w:eastAsia="IRNazanin"/>
          <w:color w:val="111111"/>
          <w:sz w:val="28"/>
          <w:sz w:val="28"/>
          <w:szCs w:val="28"/>
          <w:rtl w:val="true"/>
          <w:lang w:bidi="fa-IR"/>
        </w:rPr>
        <w:t xml:space="preserve">دسته دوم از روایات روایاتی است که درباره غسل 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متنجس غیر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4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العمده فی الباب تلکَ الرِّوایاتُ الواردهُ فی غَسل 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درباره غسل آمده است، روایات کثیری است که چند تای آن را به عنوان شاهد مدعا تعرض کنیم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 بن جعفر</w:t>
      </w:r>
    </w:p>
    <w:p>
      <w:pPr>
        <w:pStyle w:val="BookText"/>
        <w:rPr/>
      </w:pPr>
      <w:r>
        <w:rPr>
          <w:rFonts w:ascii="IRNazanin" w:hAnsi="IRNazanin" w:eastAsia="IRNazanin"/>
          <w:color w:val="111111"/>
          <w:sz w:val="28"/>
          <w:sz w:val="28"/>
          <w:szCs w:val="28"/>
          <w:rtl w:val="true"/>
          <w:lang w:bidi="fa-IR"/>
        </w:rPr>
        <w:t>روایت اول صحیحه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العطار قمی عن العمرکی که از مشاهیر و ثقات است عن علی بن جعفرعن اخیه موسی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ثَوْبَهُ خِنْزِیرٌ فَلَمْ یَغْسِلْهُ فَذَکَرَ وَ هُوَ فِی صَلَاتِهِ کَیْفَ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درضمن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فَلْیَنْضِحْ مَا أَصَابَ مِنْ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ثوبی که متنجس شده بود بوسیله اصابت با رطوبتی از رطوبتهای خنزیر به هر چیزی اصابت کند با رطوبت، آنچیزی که مصاب هست نجس می شود و لازم است که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 صحیح دلالت می کند که متنجس مایع هم نباشد باز هم منجس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ساباطی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هم از شیخ کلینی و این حدیث موثقه است بخاطر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 یَکُونُ فِیهِ الْخَمْرُ هَلْ یَصْلُحُ أَنْ یَکُونَ فِیهِ خَلٌّ قَالَ إِذَا غُسِلَ فَلَا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 به معنای پیاله ای که در آن شراب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ظرفی که در آن خمر بوده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امام صادق مفهوما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 و اقوال از مفهوم شرط استفاده می کنند لذا مفهوم شرط در حد ظهور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ما جزء ظهورات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درباره مفهوم شرط می زنیم در اصول، داخل محدوده اصول است ولی در فقه و در استفاده صاحبنظران از نصوص، مفهوم شرط جزء ظهورات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الْإِبْرِیقِ وَ غَیْرِهِ یَکُونُ فِیهِ خَمْرٌ أَ یَصْلُحُ أَنْ یَکُونَ فِیهِ مَاءٌ قَالَ 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ابریق و غیره یعنی آفتابه و غیر افتابه و ظروف دیگر مثلا کاسه، از مفهوم شرط استفاده می شود که اگر تطهیر نشود، باسی در آن هست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عمار ساباطی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هم موثقه عمار بن ساباطی است از امام صادق علیه السلام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اسم امام برده شود باید علیه السلام کامل گفته شود که این ادب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کتابت و نوشته هایمان در کنار اسم امام یا پیامبر را می نویسیم صلی الله علیه و آله و سلم و علیه السلام را کامل بنویسیم و با حرف صاد یا با حرف عین اکتفاء نکنیم که در بین ولایی گفته شده است که مخترع این سبک کسی که صاد را عوض صلی الله و عین را عوض علیه السلام اختراع کرده، دستش از کار افتاد و به بلا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اسم پیامبر طبق نصوصی که از طریق شیعه و سنی آمده در حد متواتر باید آله هم باشد و در یک روایت ضعیفی هم از طریق ابناء عامه صلی الله علیه و آله و اصحابه نیامده و فقط اخیرا ابناء عامه با احترامی که به خلفاء دارند آن را اضافه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الْکُوزِ وَ الْإِنَاءِ یَکُونُ قَذِراً کَیْفَ یُغْسَلُ وَ کَمْ مَرَّةً یُغْسَلُ قَالَ یُغْسَلُ ثَلَاثَ مَرَّاتٍ یُصَبُّ فِیهِ الْمَاء</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الی اخر این روایت سند که ثقه هست و دلالت هم بالاتر از مفهوم شرط است چون در این روایت تنجیس متنجس مفروغ عنه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اناء اگر نجس بشود چگونه تطهیر بشود، پس معلوم می شود که منجسیت متنجس یک امر مفروغ عنه است و امام کیفیت تطهیر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روایات، سید الاستاد یک عبارتی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 روایات، روایاتی است که نهی می کند از وضو با آب قلیلی که ملاقات کرده با نجس و داخل آن ظرف اگر آب قلیل بگذارید، قبل از تطهیر نمی توانید وضو بگیرید چون آن ظرف که متنجس شده بود، منجس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باب ماء مطلق</w:t>
      </w:r>
    </w:p>
    <w:p>
      <w:pPr>
        <w:pStyle w:val="BookText"/>
        <w:rPr/>
      </w:pPr>
      <w:r>
        <w:rPr>
          <w:rFonts w:ascii="IRNazanin" w:hAnsi="IRNazanin" w:eastAsia="IRNazanin"/>
          <w:color w:val="111111"/>
          <w:sz w:val="28"/>
          <w:sz w:val="28"/>
          <w:szCs w:val="28"/>
          <w:rtl w:val="true"/>
          <w:lang w:bidi="fa-IR"/>
        </w:rPr>
        <w:t xml:space="preserve">این روایت در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 مطلق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است و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است 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ابی نصر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 که از اصحاب اجماع و مشایخ ثلاث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معنی مشایخ ثلاث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مشایخ ثلاث که از امجاد و از اوتاد هستند زراره و محمد بن مسلم و ابا بصیر که آن شیخ المشایخ است و یک مشایخ ثلاث در توثیق عام داریم که در عده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عبارت اند از ابن ابی عمیر و صفوان بن یحیی و احمد بن محمد بن ابی نصر بزنطی که از اصحاب امام رضا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معنی ثقه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به معنای خاص و ثقات به معناص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به معنای عام عبارت است از رجالی که مورد وثوق و اطمینان باشد اعم از اینکه شیعه و سنی باشند که این ثقاتی که اینجا هست به معنای عام است اما آن ثقات به معنای خاص موقعی که در کنار صحاح قرار بگیرد، که در آن صورت منظور از ثقات ابناء عامه یا فطحی و زیدی غیر از دوازده امامی است و هر طائفه ای از مسلمان اگر توثیق شده بود،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بن محمد بن ابی نصر بزنطی از امام رضا علیه السلام روایتی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 عَنِ الرَّجُلِ یُدْخِلُ یَدَهُ فِی الْإِنَاءِ وَ هِیَ قَذِرَةٌ قَالَ یُکْفِئُ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واضح و نزدیک به صریح است که متنجس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کسی که دستش که آلوده بود، داخل ظرف آب قرار داد که دست متنجس جامد است،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یکفئ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آن ظرف آب را برگردانید و خالی کنید و قابل استفاده نیست و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و دلالت هم کامل و مدعا هم ثابت که متنجس منجس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سماعه بن مهران</w:t>
      </w:r>
    </w:p>
    <w:p>
      <w:pPr>
        <w:pStyle w:val="BookText"/>
        <w:rPr/>
      </w:pPr>
      <w:r>
        <w:rPr>
          <w:rFonts w:ascii="IRNazanin" w:hAnsi="IRNazanin" w:eastAsia="IRNazanin"/>
          <w:color w:val="111111"/>
          <w:sz w:val="28"/>
          <w:sz w:val="28"/>
          <w:szCs w:val="28"/>
          <w:rtl w:val="true"/>
          <w:lang w:bidi="fa-IR"/>
        </w:rPr>
        <w:t xml:space="preserve">روایت دوم این باب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است بخاطر سماعه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الرَّجُلَ جَنَابَةٌ فَأَدْخَلَ یَدَهُ فِی الْإِنَاءِ فَلَا بَأْسَ إِذَا لَمْ یَکُنْ أَصَابَ یَدَهُ شَیْ‌ءٌ مِنَ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روایت از طریق مفهوم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اصاب یده شئ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آلوده نشده باشد، اشکال ندارد که مفهومش این است که اگر دستش آلوده شده باشد که متنجس غیر مایع هست، منجس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مضمره سماعه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ماء مطلق که این حدیث هم موثقه است عن سماعه قال سالته که مضمره است ولی مضمره سماعه که از غیر از امام روایت نقل نمی کند، اشکال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یَمَسُّ الطَّسْتَ أَوِ الرَّکْوَةَ ثُمَ یُدْخِلُ یَدَهُ فِی الْإِنَاء ثُمَ یُدْخِلُ یَدَهُ فِی الْإِنَاءِ قَبْلَ أَنْ یُفْرِغَ عَلَی کَفَّیْهِ قَالَ یُهَرِیقُ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طست همان تشت است او الرکبه که تقریبا کاسه بزرگ است محل استشهاد یهریق من الماء هست دست اگر آلوده بود و داخل آب تشت گذاشت و آب هم قلیل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متنجس می شود و ید که متنجس بود، منجس شد و با ملاقاتش آن آب هم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روایات و نصوص این استفاده کردیم که متنجس منجس هم هست در عین حالی که نصوص در حد استفاضه بود و هیچ اشکالی هم نبود، می شود گفت اجماع متاخرین و اگر اجماع را هم اشکال کنید، شهرت عظیمه در حد یک مؤید آکد اگر این را هم قبول نکنید،همان که محقق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و اضافه کنید بناء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متشرعه و ارتکاز متشرعه قطعا بر این است که متنجس منجس است اما این متنجس که منجس است، فقط در ملاقات اول یا چند واسطه؟ این بحثی است محل اختلاف انظار و بحث دیگر هم محقق همدانی شبهاتی را اینجا طرح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 منجس باشد، همه اشیاء و همه اموال نجس است و شبهه دوم هم سیره بر این است که اجتناب نمی کنند و شبهه سوم روایاتی است که اشاره دارند که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بحث جلسه آینده</w:t>
      </w:r>
      <w:r>
        <w:rPr>
          <w:rFonts w:eastAsia="IRNazanin" w:cs="IRNazanin"/>
          <w:color w:val="111111"/>
          <w:sz w:val="28"/>
          <w:szCs w:val="28"/>
          <w:rtl w:val="true"/>
          <w:lang w:bidi="fa-IR"/>
        </w:rPr>
        <w:t>.</w:t>
      </w:r>
      <w:bookmarkStart w:id="262" w:name="pg4815_63088"/>
    </w:p>
    <w:p>
      <w:pPr>
        <w:pStyle w:val="Heading2"/>
        <w:numPr>
          <w:ilvl w:val="1"/>
          <w:numId w:val="1"/>
        </w:numPr>
        <w:rPr/>
      </w:pPr>
      <w:bookmarkStart w:id="263" w:name="__RefHeading___Toc2628092_2035185390"/>
      <w:bookmarkStart w:id="264" w:name="_Toc88"/>
      <w:bookmarkEnd w:id="262"/>
      <w:bookmarkEnd w:id="263"/>
      <w:r>
        <w:rPr>
          <w:rtl w:val="true"/>
        </w:rPr>
        <w:t xml:space="preserve">شبهات فقیه همدانی در منجس بودن متنجس </w:t>
      </w:r>
      <w:r>
        <w:rPr/>
        <w:t>91/12/08</w:t>
      </w:r>
      <w:bookmarkEnd w:id="264"/>
    </w:p>
    <w:p>
      <w:pPr>
        <w:pStyle w:val="BookText"/>
        <w:rPr/>
      </w:pPr>
      <w:r>
        <w:rPr>
          <w:rFonts w:ascii="IRNazanin" w:hAnsi="IRNazanin" w:eastAsia="IRNazanin"/>
          <w:color w:val="111111"/>
          <w:sz w:val="28"/>
          <w:sz w:val="28"/>
          <w:szCs w:val="28"/>
          <w:rtl w:val="true"/>
          <w:lang w:bidi="fa-IR"/>
        </w:rPr>
        <w:t>شبهات فقیه همدانی در منجس بودن متنجس</w:t>
      </w:r>
    </w:p>
    <w:p>
      <w:pPr>
        <w:pStyle w:val="BookText"/>
        <w:rPr/>
      </w:pPr>
      <w:r>
        <w:rPr>
          <w:rFonts w:ascii="IRNazanin" w:hAnsi="IRNazanin" w:eastAsia="IRNazanin"/>
          <w:color w:val="111111"/>
          <w:sz w:val="28"/>
          <w:sz w:val="28"/>
          <w:szCs w:val="28"/>
          <w:rtl w:val="true"/>
          <w:lang w:bidi="fa-IR"/>
        </w:rPr>
        <w:t xml:space="preserve">پس از که ادله دال بر تنجیس متنجس گفته شد، محقق همدانی </w:t>
      </w:r>
      <w:r>
        <w:rPr>
          <w:rStyle w:val="FootnoteAnchor"/>
          <w:rtl w:val="true"/>
        </w:rPr>
        <w:footnoteReference w:id="14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وجود دارد که یا این شبهات را رفع کنیم و یا از اطلاق قول به تنجیس متنجس رفع ید کنیم که بگوییم همیشه متنجس منجس نیست بلکه در مواردی متنجس منجس است و در بعضی از موارد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سرایت نجاست باشیم همه زندگی ما نجس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فراگیر شدن و شمول نجاست در تمام امور به این معنا که اگر گفتیم متنجس منجس است، علم داریم که بعضی از مردم تدین ندارند و بعضی از مردم در جامعه مسلمان نیستند و بعضی ها هم توجه نمی کنند و نجاست ها در امور زندگی وجود وافر و کثیری دارد و از این نجاست ها متنجساتی شکل می گیرد و آن متنجسات اصابت می کند به اشیاء دیگر و کل امور زندگی از لباس و فرش و ظرف و طعام و شراب همه متنجس می شود چون به نحوی ربط پیدا می کند به متنجسی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متنجسی منجس باشد، همه اموری که مربوط به زندگی ما می شود متنجسات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شد که بعضی ها می گویند دیوار خانه نجس است برای اینکه در موقع بنّایی یک نجاستی قطعا رسیده در اثر عدم احتیاط یا یک متنجسی وجود داشته و آن متنجس هم منجس و مسری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ابتدایی آن این است که متنجس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شبهه غیر محصوره و کثرت 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غیر محصوره محل ابتلاء نیست و شبهه ای که دارای کثرت اطراف و محل ابتلاء هست، به ان شبهه غیر محصوره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غیر محصوره این است که یک نجس مثلا در بین کل قصاب های یک شهر بزرگ یک ذبح غیر شرعی صورت می گیرد که این غیر محصوره است و محل ابتلاء نیست اما کثرت شبهه که محل ابتلاء باشد مثلا فرش و لباس که همه آنها محل ابتلاء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روید در هتل ها و رستوران ها شما نمی دانید که این کارمند یا این خدمه نجاست را کاملا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قصاب در عین حالی که دستش آلوده به گوشت و خون هست دستش را به لباسش می زند و با همان لباس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شبهه این شد که اگر قائل بشویم به منجسیت متنجس، تنجس فراگیر می شود و تمام اشیاء و اموال و آلات می شود متنجس و از آنجایی که همچنین لازمی را نمی توانیم ملتزم بشویم که تمام اشیاء نجس است، بنابراین باید بگوییم متنجس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بر عدم اجتناب از موارد مورد بحث است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متدینین و مردمی که پایبند به احکام شرع هستند این است که از آلودگی ها و اصابت های متنجسات اجتناب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از دستگیره در اجتناب کند و از فرش اجتناب کند و از لباس بچه ای اجتناب کند، به او می گویند وسواسی یعنی سیره متشرعه بر عدم اجتناب است و این عدم اجتناب یعنی عدم تنجیس و این عدم تنجیس مستقیما اثر عدم منجسیت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 گویید بچه مسلمان تمام رطوبات دست و دهان و لباسش پاک است در حالی که او اجتناب از نجاست نمی کند و احیانا دست و لباسش قطعا نجس است پس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اولی دلیل عقلی بود که همه دنیا می شد نجس و اختلال نظام پیش می آمد و اما این شبهه دلیل شرعی است که سیره متشرعه است و این سیره اعتبار دارد از زمان معصومین تا حالا و شاید اگر مطالعه کنید در زمان معصومین عدم اجتناب واضح تر بوده است پس سیره ما را هدایت می کند که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نسبت به فتوا و مطلوب که متنجس منجس بود، دو شبهه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محدث بحرانی به اشکالات فوق</w:t>
      </w:r>
    </w:p>
    <w:p>
      <w:pPr>
        <w:pStyle w:val="BookText"/>
        <w:rPr/>
      </w:pPr>
      <w:r>
        <w:rPr>
          <w:rFonts w:ascii="IRNazanin" w:hAnsi="IRNazanin" w:eastAsia="IRNazanin"/>
          <w:color w:val="111111"/>
          <w:sz w:val="28"/>
          <w:sz w:val="28"/>
          <w:szCs w:val="28"/>
          <w:rtl w:val="true"/>
          <w:lang w:bidi="fa-IR"/>
        </w:rPr>
        <w:t xml:space="preserve">در جهت رفع این شبهه مرحوم محدث بحرانی صاحب حدائق </w:t>
      </w:r>
      <w:r>
        <w:rPr>
          <w:rStyle w:val="FootnoteAnchor"/>
          <w:rtl w:val="true"/>
        </w:rPr>
        <w:footnoteReference w:id="143"/>
      </w:r>
      <w:r>
        <w:rPr>
          <w:rFonts w:ascii="IRNazanin" w:hAnsi="IRNazanin" w:eastAsia="IRNazanin"/>
          <w:color w:val="111111"/>
          <w:sz w:val="28"/>
          <w:sz w:val="28"/>
          <w:szCs w:val="28"/>
          <w:rtl w:val="true"/>
          <w:lang w:bidi="fa-IR"/>
        </w:rPr>
        <w:t>مطلبی را شرح می دهد،</w:t>
      </w:r>
    </w:p>
    <w:p>
      <w:pPr>
        <w:pStyle w:val="BookText"/>
        <w:rPr/>
      </w:pPr>
      <w:r>
        <w:rPr>
          <w:rFonts w:ascii="IRNazanin" w:hAnsi="IRNazanin" w:eastAsia="IRNazanin"/>
          <w:color w:val="111111"/>
          <w:sz w:val="28"/>
          <w:sz w:val="28"/>
          <w:szCs w:val="28"/>
          <w:rtl w:val="true"/>
          <w:lang w:bidi="fa-IR"/>
        </w:rPr>
        <w:t>معلوم النجاسه باید اجتناب شود نه مشکوک النجاسه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نجس را شرعا خوب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که موضوع حکم است در شرع، جزئش علم است و معلوم النجاسه نجس است و اینجا یکی از موارد قطع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 نجاست شئ است و جزء دیگر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علم را موضوع قرار داده و اگر علم نبود پس موضوع برای حکم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قطع موضوعی، معلوم النجاسه است و اگر مشکوک النجاسه بود، شرعا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 متنجسات هر کجا معلوم النجاسه بود موضوع برای حکم محقق است و اگر مشکوک النجاسه بود، موضوع برای حکم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 در این رابطه ارائه کردم و کسی را ندیدم که این مشکل را اینچنین حل کرده باشد مگر سید نعمت الله جزائری در کتاب التحفه</w:t>
      </w:r>
    </w:p>
    <w:p>
      <w:pPr>
        <w:pStyle w:val="BookText"/>
        <w:rPr/>
      </w:pPr>
      <w:r>
        <w:rPr>
          <w:rFonts w:ascii="IRNazanin" w:hAnsi="IRNazanin" w:eastAsia="IRNazanin"/>
          <w:color w:val="111111"/>
          <w:sz w:val="28"/>
          <w:sz w:val="28"/>
          <w:szCs w:val="28"/>
          <w:rtl w:val="true"/>
          <w:lang w:bidi="fa-IR"/>
        </w:rPr>
        <w:t xml:space="preserve">نوشتن علائم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طلبگی این است که فقهاء را که یادآور بشویم که حداقل یک رحمه الله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کنید از بزرگان که احترام سلف صالح و فقهاء میمنت دارد و باعث توفیق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باعث سلب توفیق می شود بی احترامی به فقهاء و سلف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مورد در تاریخ هست که می گویند یکی از فقهای بزرگ در همان اوائل فقاهتش از دنیا رفت به دلیل اینکه به یک فقیه گذشته عصر خودش، خیلی هجمه داشت و صریحا طعن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احترام به اعاظم و فقهاء توفیق می آورد و کسی که عنوان فقه و فقیه برایش باشد، کوچکترین جسارت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آن سخنرانی اولش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فقیهی با من همراهی نکند در انقلاب و قیام، شما طلبه ها حق ندارید که به او اشکال کنید و ولایتتان بین خود و خدا قطع می شود که من این را در روایت دیدم و به ولایت شیطان سوق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جزائری درکتاب تحفه رأی ما را تایید کرده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امر واقعی نیست که شما یک شئ نجسی را پیدا کنید به عنوان یک نجس و بگویید این یک امر واقعی است بلکه شرع آن شئ را نجس اعتبار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امثال و نظائر می بینیم مثلا یک قطره بول را نجس اعتبار کرده است اما قطرات ودی و وذی را نجس اعتبار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در حد ذاتش قذارت ذاتی دارد ولی از لحاظ آثار شرعی تابع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میکروب که خیلی قذارت دارد اما شرع آن را اعتبار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 اعتبار شرعی است و تطبیق می کنیم که شرع می گوید در لباستان اگر نجاستی بود قبلا نمی دانستید و نماز خواندید، اشکال ندارد پس واقعی نیست که اگر واقعی بود با نجس خوانده اید اما اگر علم پیدا کردید که نجاست در ثوب شماست بعد فراموش کردید و نماز خواندید، نماز را اعاده کنید پس نجاست واقعی نیست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علم به نجاست داشته باشیم نجاست از سوی شرع اعتبار شده است و جایی که علم به نجاست نداشته باشیم، از سوی شرع نجاست اعتبار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این دو شخصیت محدث، محدث جزائری و محدث بحرانی داده اند و جواب خوبی بود</w:t>
      </w:r>
    </w:p>
    <w:p>
      <w:pPr>
        <w:pStyle w:val="BookText"/>
        <w:rPr/>
      </w:pPr>
      <w:r>
        <w:rPr>
          <w:rFonts w:ascii="IRNazanin" w:hAnsi="IRNazanin" w:eastAsia="IRNazanin"/>
          <w:color w:val="111111"/>
          <w:sz w:val="28"/>
          <w:sz w:val="28"/>
          <w:szCs w:val="28"/>
          <w:rtl w:val="true"/>
          <w:lang w:bidi="fa-IR"/>
        </w:rPr>
        <w:t xml:space="preserve">پاسخ محقق همدانی به فرمایش محقق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اعتبار شده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نجس شئ ای است و تنجیس شئ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اعتبارش همان است اما تنجیس را شرع اعتبار کرده و گفته سرایت، شرع تعیین کرده برای ما بنابراین اینجا امر دایر است بین علم به سرایت و عدم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اصابت ها و اختلاط ها علم به سرایت داریم بنابراین جایی نیست که شما بگویید از باب نجس باشد بلکه از باب تنجیس است و موضوعِ تنجیس، سرایت است و علم اجمالی داریم به سرایت با این همه بی احتیاطی ها پس این دو جواب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حرجی شدن وسائط زیاد در تمامی متنجسات</w:t>
      </w:r>
    </w:p>
    <w:p>
      <w:pPr>
        <w:pStyle w:val="BookText"/>
        <w:rPr/>
      </w:pPr>
      <w:r>
        <w:rPr>
          <w:rFonts w:ascii="IRNazanin" w:hAnsi="IRNazanin" w:eastAsia="IRNazanin"/>
          <w:color w:val="111111"/>
          <w:sz w:val="28"/>
          <w:sz w:val="28"/>
          <w:szCs w:val="28"/>
          <w:rtl w:val="true"/>
          <w:lang w:bidi="fa-IR"/>
        </w:rPr>
        <w:t>محقق همدانی در حقیقت نسبت به این شبهه ها اعتنا می کند، می گوید شبهاتی نیست که به سادگی حل کرد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قاعده حرج ممکن است بگوییم متنجسات به طور مطلق منجس نیست و در بعض موارد که حرجی نشود و واسطه هم نخورد، منجس باشد ولی در وسائط زیاد به طور فراگیر اگر قائل بشویم حرجی است، به دلیل نفی حرج می گوییم متنجس در سطح وسیع و شامل و کامل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حکیم در مورد علم به 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آلودگی هست مطهر هم هست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این دو شبهه را سید الحکیم </w:t>
      </w:r>
      <w:r>
        <w:rPr>
          <w:rStyle w:val="FootnoteAnchor"/>
          <w:rtl w:val="true"/>
        </w:rPr>
        <w:footnoteReference w:id="144"/>
      </w:r>
      <w:r>
        <w:rPr>
          <w:rFonts w:ascii="IRNazanin" w:hAnsi="IRNazanin" w:eastAsia="IRNazanin"/>
          <w:color w:val="111111"/>
          <w:sz w:val="28"/>
          <w:sz w:val="28"/>
          <w:szCs w:val="28"/>
          <w:rtl w:val="true"/>
          <w:lang w:bidi="fa-IR"/>
        </w:rPr>
        <w:t>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شبهه اول که متنجس فراگیر می شود‌علم به ملاقات ها و اصابت های متنجسات دارید، درست است اما علم به مطهرات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اسباب تنجیس در امور زندگی آدم وجود دارد، اسباب تطهیر هم در امور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مکه مشرفه یکی از کرامت ها این است که روز سیزده یا چهاردهم یک بارانی می آید در مکه که اصلا قطراتش ملموس نیست و گویا آب می زند زمین و الا با آن عدم احتیاط ابناء عامه که اجتناب برایشان مطرح نیست و از خونی که داخل کف زمین حرم مکه اصابت می کند، اجتناب نمی کنند و خون را با صابون یا شوینده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تطهیر حرم با آب جاری نیست با صابون و دستگاههای شوینده بزرگ که با شیر هم وصل نمی شود که آن نجاست در کف زمین حرم مطمئنا وجود دارد و از علم اجمالی هم بالاتر وجود دارد، اما خدای متعال اسباب تطهیر که باران می آید و تمام منطقه را شست و 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تنجیس که زیاد هست اسباب تطهیر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اسباب تنجیس داریم و علم به اسباب تطهیر هم داریم که این دو علم محل ابتلاء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ابتلاء الان با وجود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علم به تنجیس نداریم بنابراین شک در طهارت، اصاله الطهاره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در اموری که محل ابتلاء شخصی آدم هست قطعا اصاله الطهاره جاری می شود بنابراین از این جهت مشکلی نداریم</w:t>
      </w:r>
      <w:r>
        <w:rPr>
          <w:rFonts w:eastAsia="IRNazanin" w:cs="IRNazanin"/>
          <w:color w:val="111111"/>
          <w:sz w:val="28"/>
          <w:szCs w:val="28"/>
          <w:rtl w:val="true"/>
          <w:lang w:bidi="fa-IR"/>
        </w:rPr>
        <w:t>.</w:t>
      </w:r>
      <w:bookmarkStart w:id="265" w:name="pg4815_63098"/>
    </w:p>
    <w:p>
      <w:pPr>
        <w:pStyle w:val="BookText"/>
        <w:rPr/>
      </w:pPr>
      <w:bookmarkEnd w:id="265"/>
      <w:r>
        <w:rPr>
          <w:rFonts w:ascii="IRNazanin" w:hAnsi="IRNazanin" w:eastAsia="IRNazanin"/>
          <w:color w:val="111111"/>
          <w:sz w:val="28"/>
          <w:sz w:val="28"/>
          <w:szCs w:val="28"/>
          <w:rtl w:val="true"/>
          <w:lang w:bidi="fa-IR"/>
        </w:rPr>
        <w:t>اما پاسخ شبهه دوم محقق همدانی بر وجود سیره متشرعه بر عدم اجتناب</w:t>
      </w:r>
    </w:p>
    <w:p>
      <w:pPr>
        <w:pStyle w:val="BookText"/>
        <w:rPr/>
      </w:pPr>
      <w:r>
        <w:rPr>
          <w:rFonts w:ascii="IRNazanin" w:hAnsi="IRNazanin" w:eastAsia="IRNazanin"/>
          <w:color w:val="111111"/>
          <w:sz w:val="28"/>
          <w:sz w:val="28"/>
          <w:szCs w:val="28"/>
          <w:rtl w:val="true"/>
          <w:lang w:bidi="fa-IR"/>
        </w:rPr>
        <w:t>اما شبهه دوم که سیره متشرعه بر این است که اجتناب نمی کنند از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که اجتناب نمی کنند از باب علم به تنجیس نیست بلکه از مواردی که ظن به تنجیس دارند، اجتناب نمی کنند و این دلیل بر عدم تنجیس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سیره عدم تنجیس منجس ثابت می شود که متشرعه در موردی که علم به تنجیس دارند، اجتناب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متشرعه از مواردی که ظن به تنجیس دارند، اجتناب نمی کنند که این دلیل نمی شود برای عدم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شبهه ای ایراد نمی کند درباره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تنجیس داشته باشند در مواردی، اجتناب نمی کنند بنابراین سیره صغرویا محقق نیست و از موارد علم به تنجیس عدم اجتناب نیست بلکه عدم اجتناب از ظن به تنجیس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سوم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هست که عدم منجسیت متنجس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سوم که عبارت است از روایاتی که احیانا دلالت دارند بر عدم منجسیت متنجس که ان شاء الله جلسه آینده</w:t>
      </w:r>
      <w:r>
        <w:rPr>
          <w:rFonts w:eastAsia="IRNazanin" w:cs="IRNazanin"/>
          <w:color w:val="111111"/>
          <w:sz w:val="28"/>
          <w:szCs w:val="28"/>
          <w:rtl w:val="true"/>
          <w:lang w:bidi="fa-IR"/>
        </w:rPr>
        <w:t>.</w:t>
      </w:r>
    </w:p>
    <w:p>
      <w:pPr>
        <w:pStyle w:val="Heading2"/>
        <w:numPr>
          <w:ilvl w:val="1"/>
          <w:numId w:val="1"/>
        </w:numPr>
        <w:rPr/>
      </w:pPr>
      <w:bookmarkStart w:id="266" w:name="__RefHeading___Toc2628094_2035185390"/>
      <w:bookmarkStart w:id="267" w:name="_Toc89"/>
      <w:bookmarkEnd w:id="266"/>
      <w:r>
        <w:rPr>
          <w:rtl w:val="true"/>
        </w:rPr>
        <w:t xml:space="preserve">توضیح متقین در آغاز سوره بقره </w:t>
      </w:r>
      <w:r>
        <w:rPr/>
        <w:t>91/12/09</w:t>
      </w:r>
      <w:bookmarkEnd w:id="267"/>
    </w:p>
    <w:p>
      <w:pPr>
        <w:pStyle w:val="BookText"/>
        <w:rPr/>
      </w:pPr>
      <w:r>
        <w:rPr>
          <w:rFonts w:ascii="IRNazanin" w:hAnsi="IRNazanin" w:eastAsia="IRNazanin"/>
          <w:color w:val="111111"/>
          <w:sz w:val="28"/>
          <w:sz w:val="28"/>
          <w:szCs w:val="28"/>
          <w:rtl w:val="true"/>
          <w:lang w:bidi="fa-IR"/>
        </w:rPr>
        <w:t>توضیح متقین در آغاز سوره بقره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متقینی که در آیه دوم سوره بقره آمده است آیات بعد آن متقین را توصیف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هایی داشتیم و ان شاء الله تتمه و تکمیل بحث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من الشیطان الرجیم بِسْمِ اللَّهِ الرَّحْمنِ الرَّحیمِ 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و هدایت برای متقیان هم گفته شد و معنای متقیان هم از متن برداشت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شیوه بحث تفسیری ما</w:t>
      </w:r>
    </w:p>
    <w:p>
      <w:pPr>
        <w:pStyle w:val="BookText"/>
        <w:rPr/>
      </w:pPr>
      <w:r>
        <w:rPr>
          <w:rFonts w:ascii="IRNazanin" w:hAnsi="IRNazanin" w:eastAsia="IRNazanin"/>
          <w:color w:val="111111"/>
          <w:sz w:val="28"/>
          <w:sz w:val="28"/>
          <w:szCs w:val="28"/>
          <w:rtl w:val="true"/>
          <w:lang w:bidi="fa-IR"/>
        </w:rPr>
        <w:t>بحث ما در تفسیر ولایی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استفاده از متن با توجه به تفاسیر و ساختار ادبی و مقدمات و مؤخرات بلاغی مرحله دوم استفاده از نصوص، مرحله سوم استفاده تحلیلی و تطبیقی، مرحله چهارم هم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وصف متقین که به مرحله سوم بحث رسیدیم یعنی استفاده تطبیقی و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و جواب در اطلاق کتاب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کتاب در اصطلاح اهل معرفت کلام الله، قرآن و کتاب الله، ائمه معصومین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کلمات تفسیری است که با مراجعه به نصوص و با مراجعه به مقدمات و مؤخرات این معنا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امیرالمؤمنین قرآن ناطق است و قراین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مبین طبق تفسیر امیرالمؤمنین است و کتاب مبین در جای دیگر آمده که تطبیق می کند امام مبین همان کتاب مبین است که تطبیق می کند امیرالمؤمنین علیه السلام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تفسیر و ظهور</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است که از تمامی مقدمات و مؤخرات و شواهد و آیات دیگر ما بتوانیم یک معنایی از یک آیه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آوردن تفسیر است و واکاوی است بنابراین آیات قرآن که بطونی دارد نیاز به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کلمه مفسره در قرآن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وصف متقین گفتیم این کلمه متقین از کلمات مفسره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کلمات مفسره زیاد داریم به این معنا که آیات بعدی آن را توضیح و تفسیر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بِالْغَیْبِ وَ یُقیمُونَ الصَّلاةَ 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متقین است که یک تعریف و توصیف کامل است منتها با عبارات قرآنی و با بیان بلاغی و ایجاز که یک کلمه مطالب زیادی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که دارای اعتقادات خاصی باشد و پایبند به عبودیت و عبادت باشد و روابط اجتماعی حسنه ای با مؤمنین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لازم است برای یک متقی و مومن که در این آیه این سه مطلب در شکل ایجاز بلاغی کامل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امامت و ایمان به امامت یعنی ایمان به نبوت و ایمان به نبوت یعنی ایمان کامل به خدا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کامل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آقا را اعتقاد نداشته باشد ایمان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مطلبی است و ایمان به غیب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بسیار عالی برای متقین با توصیف قرآنی ایمان به غیب است که در اعلی درجه از ایمان است و عمق و نهایی است و به سید الاوصیاء باید ایمان داشته باشد و هیچ نقصی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کامل نبود چون یهود و نصاری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کامل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ایجازی بلاغی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شیخ المحدثین شیخ صدوق </w:t>
      </w:r>
      <w:r>
        <w:rPr>
          <w:rStyle w:val="FootnoteAnchor"/>
          <w:rtl w:val="true"/>
        </w:rPr>
        <w:footnoteReference w:id="145"/>
      </w:r>
      <w:r>
        <w:rPr>
          <w:rFonts w:ascii="IRNazanin" w:hAnsi="IRNazanin" w:eastAsia="IRNazanin"/>
          <w:color w:val="111111"/>
          <w:sz w:val="28"/>
          <w:sz w:val="28"/>
          <w:szCs w:val="28"/>
          <w:rtl w:val="true"/>
          <w:lang w:bidi="fa-IR"/>
        </w:rPr>
        <w:t>یک مطلبی را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وصف قرانی برای متقین آمده، متقین آنان که ایمان به غیب دارند که در درجه اول وصف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مؤمنانی که ایمان به غیب داشتند قبل از تحقق غیبت مسئله غیبت را در کتبشان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حدود دویست قبل از غیبت کبری، غیبت را ذکر کرده اند و مقصود از ایمان به غیب را هم ذکر کرده اند و در آن موقع غیبت تحقق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و در ضمن تدوین اصول اربعماه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نصوص آمده یعنی یؤمنون بالامام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نشان می دهد که ایمان به غیب این همه ارزش را دارد که دویست سال پیش که هنوز غیبتی نبود، بعد از غیبت کبری غیبت شکل گرفت و امام غائب برای شیعیان معرفی شد، دویست سال قبل از غیبت می گویند یومنون بالغیب کسانی که ایمان و اعتقاد به امام منتظر غائب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اینها از مصدر وحی آمده و از پیامبر اعظم شنیده اند که اینگونه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بارز ایمان به غیب ایمان به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یک دقت بیشتری در اینجا بکار ببریم، ببینیم منظور از غیبت که معلوم است وجود پروردگار عالم که نیست و غیب پیامبر هم نیست و خود کتاب هم نیست، غیب قیامت ممکن است باشد ولی در آیه بعدی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به آخرت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این راهی ندارد جز اینکه گفته شود منظور از ایمان به غیب ایمان به وجود و ظهور حضرت حجت سلام الله تعالی علیه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در الغیب برای جنس 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همیشه برای عهد و برای جنس نیست و الف و لام تعریف و تزیین است و ثانیا اگر هم باشد در کلمه مفرد اولی این است که فرد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هرچه غیب هست اولا کذب است و ثانیا ایمان نیست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کذب است چون آدم نمی تواند به هرچیزی که غیب هست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غیب هست، ایمان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هر آنچه که غیب هست که بعضی از مفسرین ابناء عامه گفته اند، ایمان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براساس تناسب حکم و موضوع و براساس مذاق شرع ایمان به خدا و ایمان به نبوت و ایمان به کتب و رسل که اینها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هر آنچه غیب هست علم داشته باشد که یک تصور محض است اولا کذب است و امکان ندارد که انسان به هر آنچه که غیب هست علم داشته باشد مگر اینکه محیط باشد که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غیب معنایش این است به آنچه که خدا از دید چشم ما غایب کرده ایمان بیاوریم، این هم نمی شود برای اینکه کل معلومات ما قطره است و مجهولات ما اقیانوس است و نه امکان دارد و نه ارزش فضیلتی وصف متقین دارد چون معنا ندارد که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به غیب چون ایمان آمده، ایمان به غیب باید آن مواردی باشد که متعلق ایمان است، از سنخ ایمان به خدا و پیامبر و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طوسی در تبیان در توضیح کلمه غیب</w:t>
      </w:r>
    </w:p>
    <w:p>
      <w:pPr>
        <w:pStyle w:val="BookText"/>
        <w:rPr/>
      </w:pPr>
      <w:r>
        <w:rPr>
          <w:rFonts w:ascii="IRNazanin" w:hAnsi="IRNazanin" w:eastAsia="IRNazanin"/>
          <w:color w:val="111111"/>
          <w:sz w:val="28"/>
          <w:sz w:val="28"/>
          <w:szCs w:val="28"/>
          <w:rtl w:val="true"/>
          <w:lang w:bidi="fa-IR"/>
        </w:rPr>
        <w:t xml:space="preserve">بنابراین می بینیم که شیخ طوسی </w:t>
      </w:r>
      <w:r>
        <w:rPr>
          <w:rStyle w:val="FootnoteAnchor"/>
          <w:rtl w:val="true"/>
        </w:rPr>
        <w:footnoteReference w:id="14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صحابه ابن مسعود که راوی معروف ابناء عامه آمده است که منظور از 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 در پرده غیبت قرار داده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حسن استفاده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حرفی که ابناء عامه گفته اند خوب است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مهدی است و خاص در ضمن عام هست چون ابناء عامه همه آنها معتقد هستند به وجود 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شیعه و سنی در خصوص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وجود حضرت بقیه الله ارواحنا فیه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که دویست مصدر از مصادر شیعه است و صد و نود مصدر از مصادر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فریقین تعبیر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 عَدْلًا کَمَا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آنها می گویند هنوز نیامده و ما می گوییم وجود مقدس حاضر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می گویند نیامده هم که غائب است پس ایمان به غیب ایمان به وجود مهدی براساس تفسیر ابناء عامه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ابناء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الله علمه یدخل فیه ما رواه اصحابنا من زمان الغیبه و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قالب وارد می شود آن علم به غیب یا ایمان به غیب که ایمان به وجود و قیام بقیه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ابناء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غاب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حضرت مهدی هم معتقد هستند و با دهها روایت هم اعلام می کنند که جمع می کنیم می شود،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ظهور حضرت مهدی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استفاده ای است که شیخ طائفه از تفاسیر عامه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بحث</w:t>
      </w:r>
    </w:p>
    <w:p>
      <w:pPr>
        <w:pStyle w:val="BookText"/>
        <w:rPr/>
      </w:pPr>
      <w:r>
        <w:rPr>
          <w:rFonts w:ascii="IRNazanin" w:hAnsi="IRNazanin" w:eastAsia="IRNazanin"/>
          <w:color w:val="111111"/>
          <w:sz w:val="28"/>
          <w:sz w:val="28"/>
          <w:szCs w:val="28"/>
          <w:rtl w:val="true"/>
          <w:lang w:bidi="fa-IR"/>
        </w:rPr>
        <w:t>اما پس از این، مرحله چهارم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صدوق در کمال الدین در محاجه با عامه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مؤیدات یکی از مواردی که در حقیقت برجسته ترین مؤید می تواند باشد در این رابطه ، بحث علمی است که شیخ صدوق با ابناء عامه داشته است درباره معنی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کلمنی بعض المخالفین فی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مقابل گفت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نشور و احوال قیامت است که این اولا می شود خلاف این آیه که در آیه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ایمان به بعث و نشور و سنجش اعمال باشد این مدح نیست و این وصف را مشرکین یعنی یهودی و مسیحی ها هم این اعتقادات را دارند که محاسباتی هست و نشر و حشری است، این مدح متقین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وصف مشترک بین مؤمنین و مشرکین باشد به عنوان مدح نمی آید، مدح صفت ویژه خاصه مومنین است و این وصف نمی شود چون خدا مدح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 و یقیمون الصلاه و مما رزقناهم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وصف کامل است و عبودیت کامل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یقیمون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نشانه و مایزه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بند یک متقی و پایبند به عبودیت و عبادت این است که به نماز به طور جدی پایبند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متدینین این است که می گوید اگر کسی را بخواهید بدانید که متدین است، به نمازش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وقتی با جمعی از اساتید رفتیم پیش آقای بهاء الدینی که ایشان فرمود این نماز واجب را خوب و درست انجام دهید که در ضمنش تمام عبادات است و این عمود الدین است یعنی این سکوی پرواز به سوی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است یعنی سکوی پرواز به سوی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روابط اجتماعی هم بهترین روابط اجتماعی کمک رسانی است و آن هم کمک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روابط حسنه این است که کمک مالی کنید، خوب است احوالپرسی و تبسم ولی روابط کامل کمک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کامل برای متقیان معلوم است که وصف ویژه است و ایمان به غیب ایمان کامل است نه اینکه ایمان به حشر و نشر که برای مشرکین هم هست و مدح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فخر رازی در این باره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شیخ المغالطین و امام المشککین </w:t>
      </w:r>
      <w:r>
        <w:rPr>
          <w:rStyle w:val="FootnoteAnchor"/>
          <w:rtl w:val="true"/>
        </w:rPr>
        <w:footnoteReference w:id="147"/>
      </w:r>
      <w:r>
        <w:rPr>
          <w:rFonts w:ascii="IRNazanin" w:hAnsi="IRNazanin" w:eastAsia="IRNazanin"/>
          <w:color w:val="111111"/>
          <w:sz w:val="28"/>
          <w:sz w:val="28"/>
          <w:szCs w:val="28"/>
          <w:rtl w:val="true"/>
          <w:lang w:bidi="fa-IR"/>
        </w:rPr>
        <w:t>مسئله پنجم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الشیعه المراد بالغیب المهدی المنتظر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گفتیم از لحاظ نصوص معتبر شیعه و نص صحیح غیب امام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تعالی به فی القرآن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الله هم خدا در قرآن وعده داده و هم در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القرآن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از شما امام و خلیفه الله اظهار کند همان طوری که قبل از شما خلفاء الله، انبیاء الله و ائمه بودند که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جائر که تطبیق نمی کند چون صریحا خلیفه است و خلیفه جائر را که خدا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انبیاء هست و در آینده که خلیفه خدا وعده می دهد یک مورد بیشتر نیست و از نظر دین و مذهب ما و مذهب ابناء عامه و ادیان دیگر یک مورد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خبری که خودشان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تفسیر از نظر فقهای ما متن تبیان است و تفسیری که از ابناء عامه استناد می کنم متن معتبر تفسیر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الخبر فقوله صلی الله علیه و آله و سلم لو لم یبق من الدنیا الا یوم واحد لطول الله ذلک الیوم حتی یخرج من اهل بیتی یواطئ اسمه اسمی یملأ الارض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خواهد رد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تخصیص المطلق من غیر دلیل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غیب است که تخصیص دادیم به وجود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اعتراف کرد که این جزء مصادیق مطلق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تخصیص من غیر دلیل است و دلیل را خودش می گوید از قرآن و از روایت معتبر پس دلیل غیر از قرآن و سنت چه باشد؟ دلیل را ذکر می کند بعد می گوید من غیر دلیل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مطلق به غیب باشد به وجود مقدس آقا براساس این ادله درست و صحیح است و معنای غیب با سلوک چهار مرحله ای به کامل شد</w:t>
      </w:r>
      <w:r>
        <w:rPr>
          <w:rFonts w:eastAsia="IRNazanin" w:cs="IRNazanin"/>
          <w:color w:val="111111"/>
          <w:sz w:val="28"/>
          <w:szCs w:val="28"/>
          <w:rtl w:val="true"/>
          <w:lang w:bidi="fa-IR"/>
        </w:rPr>
        <w:t>.</w:t>
      </w:r>
      <w:bookmarkStart w:id="268" w:name="pg4815_63112"/>
    </w:p>
    <w:p>
      <w:pPr>
        <w:pStyle w:val="Heading2"/>
        <w:numPr>
          <w:ilvl w:val="1"/>
          <w:numId w:val="1"/>
        </w:numPr>
        <w:rPr/>
      </w:pPr>
      <w:bookmarkStart w:id="269" w:name="__RefHeading___Toc2628096_2035185390"/>
      <w:bookmarkStart w:id="270" w:name="_Toc90"/>
      <w:bookmarkEnd w:id="268"/>
      <w:bookmarkEnd w:id="269"/>
      <w:r>
        <w:rPr>
          <w:rtl w:val="true"/>
        </w:rPr>
        <w:t xml:space="preserve">ادامه بحث از قاعده منجسیت متنجس </w:t>
      </w:r>
      <w:r>
        <w:rPr/>
        <w:t>91/12/12</w:t>
      </w:r>
      <w:bookmarkEnd w:id="270"/>
    </w:p>
    <w:p>
      <w:pPr>
        <w:pStyle w:val="BookText"/>
        <w:rPr/>
      </w:pPr>
      <w:r>
        <w:rPr>
          <w:rFonts w:ascii="IRNazanin" w:hAnsi="IRNazanin" w:eastAsia="IRNazanin"/>
          <w:color w:val="111111"/>
          <w:sz w:val="28"/>
          <w:sz w:val="28"/>
          <w:szCs w:val="28"/>
          <w:rtl w:val="true"/>
          <w:lang w:bidi="fa-IR"/>
        </w:rPr>
        <w:t>ادامه بحث از قاعده منجسیت متنجس</w:t>
      </w:r>
    </w:p>
    <w:p>
      <w:pPr>
        <w:pStyle w:val="BookText"/>
        <w:rPr/>
      </w:pPr>
      <w:r>
        <w:rPr>
          <w:rFonts w:ascii="IRNazanin" w:hAnsi="IRNazanin" w:eastAsia="IRNazanin"/>
          <w:color w:val="111111"/>
          <w:sz w:val="28"/>
          <w:sz w:val="28"/>
          <w:szCs w:val="28"/>
          <w:rtl w:val="true"/>
          <w:lang w:bidi="fa-IR"/>
        </w:rPr>
        <w:t>موضوع درس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جهت عدم منجسیت متنجس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حصل بحث های گذشته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متنجس ٍ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فقهی هنوز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دو شبهه را محقق همدانی تعرض کردند که شرحش را دادیم و بعدا هم به آن توجه می کنیم</w:t>
      </w:r>
    </w:p>
    <w:p>
      <w:pPr>
        <w:pStyle w:val="BookText"/>
        <w:rPr/>
      </w:pPr>
      <w:r>
        <w:rPr>
          <w:rFonts w:ascii="IRNazanin" w:hAnsi="IRNazanin" w:eastAsia="IRNazanin"/>
          <w:color w:val="111111"/>
          <w:sz w:val="28"/>
          <w:sz w:val="28"/>
          <w:szCs w:val="28"/>
          <w:rtl w:val="true"/>
          <w:lang w:bidi="fa-IR"/>
        </w:rPr>
        <w:t>وجود برخی روایات بر عدم منجسیت متنجس</w:t>
      </w:r>
    </w:p>
    <w:p>
      <w:pPr>
        <w:pStyle w:val="BookText"/>
        <w:rPr/>
      </w:pPr>
      <w:r>
        <w:rPr>
          <w:rFonts w:ascii="IRNazanin" w:hAnsi="IRNazanin" w:eastAsia="IRNazanin"/>
          <w:color w:val="111111"/>
          <w:sz w:val="28"/>
          <w:sz w:val="28"/>
          <w:szCs w:val="28"/>
          <w:rtl w:val="true"/>
          <w:lang w:bidi="fa-IR"/>
        </w:rPr>
        <w:t>در این بحث باید توجه کنیم به دسته روایاتی که به ظاهر دلالت دارند بر عدم منجسیت متنجس که یک مورد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با سندهای صحیح و احیانا با دلالت های واضح که از آن روایات استفاده می شود که متنجس منجس نیست و فقط نجس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نجاست می آید و شئ را متنجس می کند، یک حکمی دارد و آن تطهیر است و حکم دیگر ندارد که اگر به چیز دیگری ملاقات کند، آن چیز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موردی است مهم و قابل توجه که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بحث امروز ما روایاتی که در جهت اثبات عدم منجسیت متنجس مورد استناد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صحیحه در این باب</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این روایات از نظر عدد از ده مورد شاید بیشتر باشد و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نقل کرده اند و احیانا استقصاء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بحث دقیق تر و در عین حال از اطاله کلام جلوگیری به عمل بیاید، بر آن شدیم که روایات صحیحه این مجموعه را مورد استناد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صحیحه این مجموعه از روایات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حکم بن حکیم</w:t>
      </w:r>
    </w:p>
    <w:p>
      <w:pPr>
        <w:pStyle w:val="BookText"/>
        <w:rPr/>
      </w:pPr>
      <w:r>
        <w:rPr>
          <w:rFonts w:ascii="Amiri" w:hAnsi="Amiri" w:eastAsia="Amiri" w:cs="Amiri"/>
          <w:color w:val="111111"/>
          <w:sz w:val="28"/>
          <w:sz w:val="28"/>
          <w:szCs w:val="28"/>
          <w:rtl w:val="true"/>
          <w:lang w:bidi="ar-SA"/>
        </w:rPr>
        <w:t xml:space="preserve">صحیحه حکم بن حکیم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حکم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شیخ صدوق به حکم بن حکیم صحیح است و این حکم بن حکیم خودش توثیق خاص دارد و از اصحاب امام صادق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سَأَلَ أَبَا عَبْدِ اللَّهِ ع فَقَالَ لَهُ أَبُولُ فَلَا أُصِیبُ الْمَاءَ وَ قَدْ أَصَابَ یَدِی شَیْ‌ءٌ مِنَ الْبَوْلِ فَأَمْسَحُهُ بِالْحَائِطِ وَ بِالتُّرَابِ ثُمَّ تَعْرَقُ یَدِی فَأَمْسَحُ وَجْهِی أَوْ بَعْضَ جَسَدِی أَوْ یُصِیبُ ثَوْبِی فَقَالَ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سوال کرد از امام علیه السلام درباره قضاء حاجت بول کردم و آبی را در دسترس نداشتم و دستم به قطرات بول آلوده شد و به دیوار و به خاک آن قسمت آلودگی را مس کردم و پس از آن دستم عرق کرد و با آن به صورت و به بدن و لباسم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لا بأس به یعنی اشکالی ندارد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متنجس حکمی دارد که باید تطهیر بشود اما اثر دوم را ندارد که منجس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باس با این اطلاق درست نمی شود مگر اینکه بگوییم متنجس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قضیه امام خاک را مطهر قرار داده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براساس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متنجساتی که باید با آب تطهیر شود خاک مطهر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نظر سند درست است و از لحاظ دلالت هم بدون اشکال ظهور دارد در عدم منجسیت متنجس لکن نسبت به دلالتش شبهاتی گفته شده است به خلاف ظاهر و خلاف ظاهر هم وجهی دارد که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روایت فوق</w:t>
      </w:r>
    </w:p>
    <w:p>
      <w:pPr>
        <w:pStyle w:val="BookText"/>
        <w:rPr/>
      </w:pPr>
      <w:r>
        <w:rPr>
          <w:rFonts w:ascii="IRNazanin" w:hAnsi="IRNazanin" w:eastAsia="IRNazanin"/>
          <w:color w:val="111111"/>
          <w:sz w:val="28"/>
          <w:sz w:val="28"/>
          <w:szCs w:val="28"/>
          <w:rtl w:val="true"/>
          <w:lang w:bidi="fa-IR"/>
        </w:rPr>
        <w:t>تاویل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مطهریت برای خاک در این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تراب یکی از مطهرات باشد و جعل مطهریت شده باشد برای تراب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تأویل محض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نجاست ازاله اش با آب باشد، تراب قائم مقام نمی شود و آنچه در شرع آمده است نسبت به مطهریت تراب مربوط می شود به رفع حدث نه رفع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نص خاص در کفش و عصا</w:t>
      </w:r>
    </w:p>
    <w:p>
      <w:pPr>
        <w:pStyle w:val="BookText"/>
        <w:rPr/>
      </w:pPr>
      <w:r>
        <w:rPr>
          <w:rFonts w:ascii="IRNazanin" w:hAnsi="IRNazanin" w:eastAsia="IRNazanin"/>
          <w:color w:val="111111"/>
          <w:sz w:val="28"/>
          <w:sz w:val="28"/>
          <w:szCs w:val="28"/>
          <w:rtl w:val="true"/>
          <w:lang w:bidi="fa-IR"/>
        </w:rPr>
        <w:t>اگر ته کفش و ته عصا را مثال بزنید، خصوصیت مورد و خصوصیت نص اجازه تعمیم و توسعه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حکم تکلیفی از لا بأس گفته شده است لا بأس یعنی حرام نیست و حرمت تکلیفی ندارد که این هم تأویل است گرچه تاویل خلاف ظاهر است ولی این مورد دوم که منظور از لا باس، جواز تکلیفی باشد که شرعا حرمتی ندارد، تاویلی است که کسی از اهل تحقیق این را نمی فهمد و یک احتمال عقلی است که با فرار از مشکل این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معلوم نبودن ملاقات با موضع نجس</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معلوم نبودن ملاقات با موضع تنجس تاویلی است که گفته می شود ملاقات با موضع متنجس معلوم نیست و شک در ملاقات با موضع متنجس در 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149"/>
      </w:r>
      <w:r>
        <w:rPr>
          <w:rFonts w:ascii="IRNazanin" w:hAnsi="IRNazanin" w:eastAsia="IRNazanin"/>
          <w:color w:val="111111"/>
          <w:sz w:val="28"/>
          <w:sz w:val="28"/>
          <w:szCs w:val="28"/>
          <w:rtl w:val="true"/>
          <w:lang w:bidi="fa-IR"/>
        </w:rPr>
        <w:t xml:space="preserve">و سید الاستاد </w:t>
      </w:r>
      <w:r>
        <w:rPr>
          <w:rStyle w:val="FootnoteAnchor"/>
          <w:rtl w:val="true"/>
        </w:rPr>
        <w:footnoteReference w:id="15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به نجاست اصابت کرده و بعد با دیوار خشک کرده و بعد به دستش هم قطرات رسیده و این دست هم خشک شده و عرق کرده و بعد از عرق دست متنجس را می زند به دست دیگرش که تمام دستش که آلوده نبوده و موضعی که قطرات بود موضع خاصی بوده و الان این دست که عرق کرده و به دست دیگر اصابت می کند یک متنجسی که دارای اطراف شبهه است به این معنا که بعضی از قسمت هایش واقعا موضع ملاقات بول است و بعضی از اطرافش واقعا موضع ملاقات نیست و این موضع دستش که به صورتش رسیده، معلوم نیست آن موضعی باشد که به بول ملاقات کرده باشد و ملاقات با بعضی از اطراف شبهه محصوره مورد جریان قاعده طهارت است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ملاقات با بعضی از اطراف شبهه اشکالی ندارد چون با همه اطراف ملاقات نمی کند تا علم اجمالی به نجاست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قبل از ارتکاب که اطراف شبهه را مورد قاعده طهارت قرار نمی دهد تا تعارض بکند، بعد از اصابت است و نه تعارضی بین برائت و قاعده طهارت است و نه علم تفصیلی به تنجس و ملاقات با موضع نجس امکان دارد آن موضع نجس ملاقات کرده باشد و امکان دارد موضع طاهر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آن که طرفی از اطراف شبهه محصوره ملاقات شود و شبهه محصوره علم اجمالی به نجاست باشد، ملاقات بعضی از اطراف موجب تنجیس نیست و اصاله الطهاره بلا معارض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محقق است و معارض هم ندارد چون در ما بقی اصاله الطهاره جاری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جمع این روایت با روایات معارض</w:t>
      </w:r>
    </w:p>
    <w:p>
      <w:pPr>
        <w:pStyle w:val="BookText"/>
        <w:rPr/>
      </w:pPr>
      <w:r>
        <w:rPr>
          <w:rFonts w:ascii="IRNazanin" w:hAnsi="IRNazanin" w:eastAsia="IRNazanin"/>
          <w:color w:val="111111"/>
          <w:sz w:val="28"/>
          <w:sz w:val="28"/>
          <w:szCs w:val="28"/>
          <w:rtl w:val="true"/>
          <w:lang w:bidi="fa-IR"/>
        </w:rPr>
        <w:t>این اشکال تقریبا اشکال درستی است هرچند خلاف ظاهر است چون تاویل است البته خلاف ظاهر هم گاهی پشتوانه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خلاف ظاهرها را مرتکب می شویم برای این است که روایات صحیحه دیگر همراه با اجماع یا شهرت عظیمه داریم دال بر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مستند و پشتوانه بسیار مستحکم اینجا دست به تاویل می زنیم و این ارتکاب خلاف ظاهر هم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می فرماید که از بین همه این روایات دلالت صحیحه حکم به حکیم عمده ترین است دلالتا و سندا و آن مناقشات را اگر قبول نکنیم این روایت هم سندش کامل است و هم دلالتش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تعارض روایت صحیح با خبر متواتر</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این مشکل فقط این است که بگوییم روایات مقابل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تواتر بود روایت صحیحه قابلیت معارضه با آنها را ندارد چون از قبیل معارضه ظن با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قطعی می شود و روایات صحیح در حد کشف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قابلیت تعارض وجود ندارد مضافا بر احتمال وجود تقیه در روایات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عیص بن القاسم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صحیحه عیص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مَسَحَ ذَکَرَهُ بِیَدِهِ ثُمَّ عَرِقَتْ یَدُهُ فَأَصَابَ ثَوْبَهُ یَغْسِلُ ثَوْبَهُ قَالَ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روایت قبلی است منتها مسح به تراب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موقع قضاء حاجت دستش اصابت کرده است به قطرات بول، آنگاه دست عرق کرده است و بعد از عرق دستش با لباس تماس پیدا کرد، آیا اینجا لازم است که این ثوب را تطهیر کند؟ امام می فرماید تطهیر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دلالت این روایت</w:t>
      </w:r>
    </w:p>
    <w:p>
      <w:pPr>
        <w:pStyle w:val="BookText"/>
        <w:rPr/>
      </w:pPr>
      <w:r>
        <w:rPr>
          <w:rFonts w:ascii="IRNazanin" w:hAnsi="IRNazanin" w:eastAsia="IRNazanin"/>
          <w:color w:val="111111"/>
          <w:sz w:val="28"/>
          <w:sz w:val="28"/>
          <w:szCs w:val="28"/>
          <w:rtl w:val="true"/>
          <w:lang w:bidi="fa-IR"/>
        </w:rPr>
        <w:t>حدیث از نظر محتوا با حدیث قبلی فرق آنچنانی ندارد و یک نکته دارد که تقریبا به نفع قائلین به عدم منجسیت متنجس هست و آن عبارت است از عدم ذکر تراب که شما توجیه کنید که تراب از مطهرات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حدیث</w:t>
      </w:r>
    </w:p>
    <w:p>
      <w:pPr>
        <w:pStyle w:val="BookText"/>
        <w:rPr/>
      </w:pPr>
      <w:r>
        <w:rPr>
          <w:rFonts w:ascii="IRNazanin" w:hAnsi="IRNazanin" w:eastAsia="IRNazanin"/>
          <w:color w:val="111111"/>
          <w:sz w:val="28"/>
          <w:sz w:val="28"/>
          <w:szCs w:val="28"/>
          <w:rtl w:val="true"/>
          <w:lang w:bidi="fa-IR"/>
        </w:rPr>
        <w:t>اشکالی که در دلالت این روایت وجود دارد که کامل نیست، همان شبهه محصوره علم اجمالی به نجاست است و اصابت دست عرق کرده به ثوب از باب ملاقات یک طرف از اطراف 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دست که به ثوب اصابت نکرده و یک گوشه اش که اصابت کرده یک طرفی از اطراف شبهه محصوره است و گفتیم ملاقات با یک طرف از اطراف شبهه محصوره اگر ملاقات به عمل بیاید، پس از ملاقات جایی برای قاعده طهارت آماده است و قاعده طهارت بلا معارض جاری می شود و موضوع محقق و معارضه ای هم در کار نیست، موضوع شک در طهارت و نجاست و مانع هم ندارد و معارضی هم در کار نیست، قاعده طهارت از این باب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مثل همان اولی تاویل و خلاف ظاهر است و خلاف ظاهر بودن آن هم یک پشتوانه دارد که آن نصوص معتبره کثیره که ادعای تواتر شده است حداقل در حد استفاضه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شبهه محصوره و غیر محصوره در ما نحن فیه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 است که چند مورد را احتمال بدهد که از مواردش باشد ولی در واقع بعضی از آن موارد مورد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نجاست چند تا ظرف است علم اجمالی داریم به نجاست یک ظرف که یک مورد است ولی آن یک مورد مشتبه شده است بین سه تا، این سه مورد را اطراف شبهه می گوییم و مورد و متعلق قطعی علم یک مورد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تا ظرف اینجا قرار دارد که یک ظرفش قطعا نجس است که این چهار تا می شود اطراف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 یعنی هر چهارتا در دسترس است و از محل ابتلاء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این است که ما علم داریم به نجاست یک قصابی که ذبح غیر شرعی داشته ولی علم ما منتشر شده که این شهر است یا شهر دیگر است که خیلی وسیع است و محل ابتلاء نیست و در دسترس نبود می شود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اگر عبای شما به یکی از آن ظروف اصابت کرد، اینجا شک می کنید در طهارت و نجاست عبا و احتمال می دهید که به آن ظرف نجس اصابت کرده باشد و احتمال می دهید به آن ظرفی که نجس نیست در واقع به آن اصابت کرده باشد، در اینجا شک در طهارت و نجاست است و موضوع برای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تعارضی نیست چون عبایتان به یکی از آن ظرف ها تماس گرفت نسبت به همان یکی قاعده طهارت را جاری می کنید و به ظرف های دیگر قاعده طهارت جاری نمی کنید تا تعارض کند زیرا قاعده طهارت نسبت به ظرفهای دیگر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ملاقات باشد بر روی هر کدام که دست بگذاری نمی توانی حکم طهارت جاری کنید چون اصاله الطهاره معارض دارد اما اگر ملاقات کرد با یکی از آنها و به بقیه اصابت نکرد، اصاله الطهاره در این یک مورد جاری می شود و در سه مورد باقی مانده جاری نمی شود چون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ملاقات اصول متعارض است و سر اجتناب از کل، تعارض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یکی از این سه تا ملاقات شد و با بقیه ملاقات نشد و این هم اتفاقی بود نه اینکه ابتداء انتخاب کنید، بعد از که ملاقات با یک ظرف اتفاقا به عمل آمد بقیه ظروف محل ابتلای شما نیست و اجراء اصل اثر ندارد و اصل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الطهاره اینجا جاری می شود و بلا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مصباح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 چند قسمتی است مثلا پنج انگشت یکی انگشتها از این اصابت کرده به بول و الان عرق کرده بعد به لباستان اصابت کرد، کل دست به بول اصابت نکرد پس موضع اصابت یک موضع است و بقیه موضع ها مثل ظروف دیگر می شود اطراف شبهه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عرق که ملاقات کرد، موضع نجاست است یا موضع نجاست نیست که ملاقات با طرف شبهه محصوره علم اجمالی صورت گرفته و اصاله الطهاره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سرایت نجاست توسط عرق دست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عرق در حدی است که علم به سرایت محقق باشد حکم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دوم که صحیحه عیص بن القاسم باشد دلالتش کامل نیست اما صحیحه سوم که صحیحه علی بن مهزیار است جلسه آینده بحث می کنیم</w:t>
      </w:r>
      <w:r>
        <w:rPr>
          <w:rFonts w:eastAsia="IRNazanin" w:cs="IRNazanin"/>
          <w:color w:val="111111"/>
          <w:sz w:val="28"/>
          <w:szCs w:val="28"/>
          <w:rtl w:val="true"/>
          <w:lang w:bidi="fa-IR"/>
        </w:rPr>
        <w:t>.</w:t>
      </w:r>
      <w:bookmarkStart w:id="271" w:name="pg4815_63124"/>
    </w:p>
    <w:p>
      <w:pPr>
        <w:pStyle w:val="Heading2"/>
        <w:numPr>
          <w:ilvl w:val="1"/>
          <w:numId w:val="1"/>
        </w:numPr>
        <w:rPr/>
      </w:pPr>
      <w:bookmarkStart w:id="272" w:name="__RefHeading___Toc2628098_2035185390"/>
      <w:bookmarkStart w:id="273" w:name="_Toc91"/>
      <w:bookmarkEnd w:id="271"/>
      <w:bookmarkEnd w:id="272"/>
      <w:r>
        <w:rPr>
          <w:rtl w:val="true"/>
        </w:rPr>
        <w:t xml:space="preserve">ادامه بحث روایات دال بر غیر منجس بودن متنجس </w:t>
      </w:r>
      <w:r>
        <w:rPr/>
        <w:t>91/12/13</w:t>
      </w:r>
      <w:bookmarkEnd w:id="273"/>
    </w:p>
    <w:p>
      <w:pPr>
        <w:pStyle w:val="BookText"/>
        <w:rPr/>
      </w:pPr>
      <w:r>
        <w:rPr>
          <w:rFonts w:ascii="IRNazanin" w:hAnsi="IRNazanin" w:eastAsia="IRNazanin"/>
          <w:color w:val="111111"/>
          <w:sz w:val="28"/>
          <w:sz w:val="28"/>
          <w:szCs w:val="28"/>
          <w:rtl w:val="true"/>
          <w:lang w:bidi="fa-IR"/>
        </w:rPr>
        <w:t>ادامه بحث روایات دال بر غیر منجس بودن متنجس</w:t>
      </w:r>
    </w:p>
    <w:p>
      <w:pPr>
        <w:pStyle w:val="BookText"/>
        <w:rPr/>
      </w:pPr>
      <w:r>
        <w:rPr>
          <w:rFonts w:ascii="IRNazanin" w:hAnsi="IRNazanin" w:eastAsia="IRNazanin"/>
          <w:color w:val="111111"/>
          <w:sz w:val="28"/>
          <w:sz w:val="28"/>
          <w:szCs w:val="28"/>
          <w:rtl w:val="true"/>
          <w:lang w:bidi="fa-IR"/>
        </w:rPr>
        <w:t>روایاتی که برای اثبات عدم تنجیس متنجس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روایات گفته شد سه روایت که صحیح السند هستند و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صحیحه حکم بن حکیم بود و دوم صحیحه عیص بن القاسم که بحث شد و دلالتش بر مطلوب کامل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مهزیار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صحیحه سوم عبارت است از صحیحه علی بن مهزیار محمد بن الحسن باسناده عن محمد بن الحسن الصفار که سند شیخ به محمد بن الحسن الصفار صحیح است و محمد بن الحسن الصفار از اجلاء و ثقات معروف و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عیسی که از اجلاء و ثقات است و عبد الله بن محمد هم از ثقات جمعیا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عَلِیِّ بْنِ مَهْزِیَارَ قَالَ کَتَبَ إِلَیْهِ سُلَیْمَانُ بْنُ رُشَیْدٍ یُخْبِرُهُ أَنَّهُ بَالَ فِی ظُلْمَةِ اللَّیْلِ وَ أَنَّهُ أَصَابَ کَفَّهُ بَرْدُ نُقْطَةٍ مِنَ الْبَوْلِ لَمْ یَشُکَّ أَنَّهُ أَصَابَهُ وَ لَمْ یَرَهُ وَ أَنَّهُ مَسَحَهُ بِخِرقَةٍ ثُمَّ نَسِیَ أَنْ یَغْسِلَهُ وَ تَمَسَّحَ بِدُهْنٍ فَمَسَحَ بِهِ کَفَّیْهِ وَ وَجْهَهُ وَ رَأْسَهُ ثُمَّ تَوَضَّأَ وُضُوءَ الصَّلاةِ فَصَلَّی فَأَجَابَهُ بِجَوَابٍ قَرَأْتُهُ بِخَطِّهِ أَمَّا مَا تَوَهَّمْتَ مِمَّا أَصَابَ یَدَکَ فَلَیْسَ بِشَیْ‌ءٍ إِلَّا مَا تُحَقِّقُ فَإِنْ حَقَّقْتَ ذَلِکَ کُنْتَ حَقِیقاً أَنْ تُعِیدَ الصَّلَوَاتِ اللَّوَاتِی کُنْتَ صَلَّیْتَهُنَّ بِذَلِکَ الْوُضُوءِ بِعَیْنِه </w:t>
      </w:r>
      <w:r>
        <w:rPr>
          <w:rStyle w:val="FootnoteAnchor"/>
          <w:rtl w:val="true"/>
        </w:rPr>
        <w:footnoteReference w:id="151"/>
      </w:r>
      <w:r>
        <w:rPr>
          <w:rFonts w:ascii="IRNazanin" w:hAnsi="IRNazanin" w:eastAsia="IRNazanin"/>
          <w:color w:val="111111"/>
          <w:sz w:val="28"/>
          <w:sz w:val="28"/>
          <w:szCs w:val="28"/>
          <w:rtl w:val="true"/>
          <w:lang w:bidi="fa-IR"/>
        </w:rPr>
        <w:t xml:space="preserve">سلیمان بن رشید به علی بن مهزیار نوشت که او یعنی سلیمان در تاریکی شب قضای حاجتی داشت و 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به پایین را کف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یک اثری از نقطه بول اصابت کرد که شک نداشت که اصابت صورت نگرفت که اگر شک در اصابت باشد مساوی با عدم اصابت است و جایش را دقیق ندید بعد آن اثر نقطه را به پارچه ای پاک کرد که به بقیه اعضاء و لباسش اصابت نکند سپس فراموش کرد که آن موضع را تطهیر کند و بعد از آن خرقه با روغن مالیده شد بعد با آن پارچه هر دو دست را پاک کرد و صورت و سرش را با آن پاک کرد آنگاه وضو گرفت و نماز خواند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 به جوابی که علی بن مهزیار می گوید که من خواندم آن جواب را به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شک در اصابت می کنی اشکالی ندارد مگر اینکه تحقق پیدا کند و تو درک بکنی که حقیقتا اصابت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قطعا درک کردی که قطره بول اصابت کرد به دست و آن ماجرا را انجام دادی بر ذمه شماست که اعاده کنی آن نماز هایی که به همین وضوی اولی آن نماز را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روایت بود و هدف ما عدم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مضمون روایت این است که به دستم قطره بولی قطعا رسید و آن را با پارچه ای پاک کردم بعد پارچه را روغن مالی کردم و سر و صورت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خواندی به همان وضو بعینه آن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مفهوم حصر دارد یعنی اگر به همان وضوی اول نماز خواندی، نماز را اعاده کن اما اگر به وضوی دوم و سوم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دلالت روایت</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 این است که دلالت این روایت بر مطلوب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مفهوم حصر در روایت مذکور</w:t>
      </w:r>
    </w:p>
    <w:p>
      <w:pPr>
        <w:pStyle w:val="BookText"/>
        <w:rPr/>
      </w:pPr>
      <w:r>
        <w:rPr>
          <w:rFonts w:ascii="IRNazanin" w:hAnsi="IRNazanin" w:eastAsia="IRNazanin"/>
          <w:color w:val="111111"/>
          <w:sz w:val="28"/>
          <w:sz w:val="28"/>
          <w:szCs w:val="28"/>
          <w:rtl w:val="true"/>
          <w:lang w:bidi="fa-IR"/>
        </w:rPr>
        <w:t>مفهوم این می شود که اگر با وضوی دوم و سوم نماز خواندی،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 بطلان صلاه به همین وضوی اولی بعینه و قید می شود حصر و مفهوم حصر از مفاهیم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مفاهیم یک مفاهیم محل بحث هست و یک مفاهیم قطعی هست و مفهوم حصر از مفاهیم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 شود که وضوی اول باطل و وضوهای بعدی صحیح؟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مطلوب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وضوی دوم و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با وضوی اول باطل است و چرا نماز با وضوی دوم و سوم صحیح است؟ اما بطلان نماز با وضوی اول می فرماید بخاطر این است که قطره بول بود و خود نجس ازاله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یک بار آب رویش جریان پیدا کرده و نیاز به غَسل مرتین دارد پس بطلان صلاه با وضوی اول معلوم شد که صلاه در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صلاه با وضوی دوم و سوم مربوط می شود به اینکه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تمامی سر و اعضای بدنش با متنجس اصابت کرد، سر خودش را پاک کرد با شئ متنجس و مستلزم این است که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دلالت این صحیحه بر مطلوب کامل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که دستمال خشک بوده است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قطعا متنجس بود و روغن هم قطعا مایعات بود و الا با روغن خشک کسی سرش را روغن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دستمال متنجس بود و روغن هم جزء مایعات بود و به سرش سرایت می کرد، بنابراین دستمالی که متنجس بود و سرش را با آن دستمال پاک کرد، الان مسح می کند هرچند خشک شده باشد ولی متنجس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متنجس بدون آب که صورت نمی گیرد و با خشک شدن که متنجس پاک نمی شود، پس متنجس که منجس باشد، موی سرش را تنجیس کرده و هیچ راه نداریم مگر اینکه بگوییم متنجس منجس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روایت مضمره بودن آن است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اشکال این است که این روایت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در متن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امام که نیامد اگر مثل مشایخ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زراره و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غیر امام نقل نمی کنند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بن مهزیار هم باشد مورد اعتماد است منتها علی بن مهزیار از سلیمان بن رشید نقل کرده و ما اعتبار سلیمان را به دلیل اعتماد علی بن مهزیار به دست می آوریم که علی بن مهزیار به سلیمان بن رشید اعتماد کرده پس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سلیمان بن رشید که روایت را مضمره نقل می کند در آن حد از اطمینان نیست که از امام نقل کند شاید از یک عالمی و شاید از یک 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مضمره است و در رجال گفتیم از علائم ضعف اضمار بود منتها اضمار گاهی قرینه داشته باشد که جبران می شود و اگر قرینه نباشد اضمار علامت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اضمار هست و قرینه هم در کار نیست و اعتبار روایت کامل نیست و الا دلالتش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قرینه در این که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p>
    <w:p>
      <w:pPr>
        <w:pStyle w:val="BookText"/>
        <w:rPr/>
      </w:pPr>
      <w:r>
        <w:rPr>
          <w:rFonts w:ascii="IRNazanin" w:hAnsi="IRNazanin" w:eastAsia="IRNazanin"/>
          <w:color w:val="111111"/>
          <w:sz w:val="28"/>
          <w:sz w:val="28"/>
          <w:szCs w:val="28"/>
          <w:rtl w:val="true"/>
          <w:lang w:bidi="fa-IR"/>
        </w:rPr>
        <w:t>اما یک اشکالی وجود دارد که در متن خواندیم که 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فاجابه بجواب قرأته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آشنا بود با خط و انشاء امام عسگری بعد گفت که به خط امام خواندم که علی بن مهزیار اگر بگوید قرأت بخطه جایی برای اشکال نسبت به اضمار روایت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این نتایج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فقیه بزرگ تاریخ اخیر سید الحکیم گفت که صحیحه حکم بن حکیم دلالتش و سندش درست است و بهترین دلیل است و سید الاستاد هم فرمودند که صحیحه علی بن مهزیار دلالتش قابل انکار نیست که دو صحیحه در یک مطلب کافی است و صحیحه سوم که صحیحه عیص بن القاسم بود که او تقریبا هم مضمون با صحیحه حکم بن حکیم است و تایید می کند مطلب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این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علی بن مهزیار با تواتر روایات مقابل</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علاج این بحث و نتیجه ای که فقها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فرمود که از این روایات به توسط روایاتی که ادعای تواتر شده است دست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روایات دلالتا و سندا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همدانی </w:t>
      </w:r>
      <w:r>
        <w:rPr>
          <w:rStyle w:val="FootnoteAnchor"/>
          <w:rtl w:val="true"/>
        </w:rPr>
        <w:footnoteReference w:id="15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حد اخبار آحاد است و اخبار آحاد هم خبر واحد می شود و خبر واحد در برابر خبر متواتر قابلیت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آن روایاتی که دلالت دارد بر منجسیت متنجس روایاتش در حد تواتر ادعایی است و قابل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یک نقطه ضعف ها و نقطه قوتهایی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مشهور از روایات دال بر عدم منجس بودن متنجس</w:t>
      </w:r>
    </w:p>
    <w:p>
      <w:pPr>
        <w:pStyle w:val="BookText"/>
        <w:rPr/>
      </w:pPr>
      <w:r>
        <w:rPr>
          <w:rFonts w:ascii="IRNazanin" w:hAnsi="IRNazanin" w:eastAsia="IRNazanin"/>
          <w:color w:val="111111"/>
          <w:sz w:val="28"/>
          <w:sz w:val="28"/>
          <w:szCs w:val="28"/>
          <w:rtl w:val="true"/>
          <w:lang w:bidi="fa-IR"/>
        </w:rPr>
        <w:t>نقطه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منجسیت پشت سر آن اجماع است و سیره اما روایات دال بر عدم منجسیت متنجس اجماع بر عدم اعتماد به این روایات است یعنی اعراض مشهور، آن روایات معمول بها هستند و این روایات معرض عنها هستند و دیگر در باب تعارض روایات این دو صفت که متقابل باشد، اشکالی نداریم و معرض عنها باید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مجموع این شد که منجسیت متنجس ثابت است و روایات در این رابطه در حد متواتر یا استفاضه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محقق همدانی</w:t>
      </w:r>
    </w:p>
    <w:p>
      <w:pPr>
        <w:pStyle w:val="BookText"/>
        <w:rPr/>
      </w:pPr>
      <w:r>
        <w:rPr>
          <w:rFonts w:ascii="IRNazanin" w:hAnsi="IRNazanin" w:eastAsia="IRNazanin"/>
          <w:color w:val="111111"/>
          <w:sz w:val="28"/>
          <w:sz w:val="28"/>
          <w:szCs w:val="28"/>
          <w:rtl w:val="true"/>
          <w:lang w:bidi="fa-IR"/>
        </w:rPr>
        <w:t>اشکالی که درباره توجیه محقق همدانی به نظر می آید به این صورت است که اولا روایات دال بر منجسیت متنجس تواتر بودنش ثابت نیست و ادعای تواتر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تواتر بودنش ثابت بود، بحثی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مستفیض بودن هر دو دسته روایات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توانیم بگوییم آن روایات در حد استفاضه است و اما روایات دال بر عدم منجسیت متنجس هم زیاد است و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اگر سه روایت صحیحه و چهار پنج روایت غیر معتبر رجالی وجود داشته باشد، این روایات می شود در حد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سه روایت صحیح داشتیم و روایات دیگر هم داشتیم هرچند بعضی هایشان از اعتبار برخوردار بود و مجموعا این هم می شود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آخرین مبنای ما در رجال این شد که روایت صحیحی که خبر واحد باشد همان طوری که با خبر متواتر نمی تواند معارضه کند با خبر مستفیض هم نمی تواند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معارضه با خبر متواتر، معارضه ظن با علم است و معارضه با خبر مستفیض معارضه ظن با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بر مبنای ما هم راه حل نداریم چون هر دو در حد استفاضه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همدانی در نهایت این بحث که بسیار با دقت مسئله را دنبال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ابداع احتمالات بعیده داشته باشیم درباره این روایات گروه دوم مجازفه است و حرف درستی نیست که ما از احتمالات بعید دست از ظاهر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نمی کنم که خلاف مشهور فتوا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مخالفه المشهور مشکل و موافقهم بدون دلیل اشکل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اجماع و شهرت عظیمه در بیان مرحوم آقای خویی</w:t>
      </w:r>
    </w:p>
    <w:p>
      <w:pPr>
        <w:pStyle w:val="BookText"/>
        <w:rPr/>
      </w:pPr>
      <w:r>
        <w:rPr>
          <w:rFonts w:ascii="IRNazanin" w:hAnsi="IRNazanin" w:eastAsia="IRNazanin"/>
          <w:color w:val="111111"/>
          <w:sz w:val="28"/>
          <w:sz w:val="28"/>
          <w:szCs w:val="28"/>
          <w:rtl w:val="true"/>
          <w:lang w:bidi="fa-IR"/>
        </w:rPr>
        <w:t>و سید الاستاد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که روایت دلالتش کامل نیست منتها بعد از تحقیقات و بررسی ها اخرین مطلبی که اعلام داشت این بود که منجسیت متنجس اطلاقا یعنی بدون واسطه و با واسطه و مایعات و جوامد، دلیل ندارد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از اجماع مورد ادعا و شهرت عظیمه نبود می گفتیم این متنجسات منجس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اصول خواندید که ایشان اجماع را تعبدی می داند و اجماع تعبدی در کل فقه دو مورد دارد و شهرت از اساس بی اعتبار است و اینجا تصریح می کند لولا مخالفه الاجماع المدعا و الشهره العظیمه فتوا این بود که متنجسات منجسات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مطلق در منجس بودن متنجس جرأت به مولی است</w:t>
      </w:r>
    </w:p>
    <w:p>
      <w:p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15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حکم کند که متنجس به طور مطلق منجس هست بدون دلیل، جرأت بر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تصریح دارد به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عدم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و درسترین رأی این است که متنجس به قول مطلق منجس نیست هرچند در جایی که علم تفصیلی به ملاقات داشته باشیم الاحتیاط لا ینبغی ترکه احتیاط مستحب جایی که علم تفصیلی به ملاقات نجس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عامه در منجس بودن متنجس</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موافقت با عامه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موافقت فقط راه فرار از تعارض باشد ، آنجا موافقت جا دارد اما اگر تعارضی در کار نباشد، مطلق موافقت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عامه اقوالش مختلف است و ثابت و مسلم فتوایش به ثبت نرسیده که هرچیزی که متنجس است،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موافقت عامه اولا صغرویا محرز نیست و کبرویا موافقت عامه بما هی موافقت اشکال ندارد مگر در صورتی که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اینجا به این نتیجه رسیدیم که منجسیت متنجس به قول مطلق یعنی ولو با صد واسطه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منجسیت متنجس که مایع باشد ثابت است و در آن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منجسیت متنجس بدون واسطه هم محل اتفاق است</w:t>
      </w:r>
      <w:r>
        <w:rPr>
          <w:rFonts w:eastAsia="IRNazanin" w:cs="IRNazanin"/>
          <w:color w:val="111111"/>
          <w:sz w:val="28"/>
          <w:szCs w:val="28"/>
          <w:rtl w:val="true"/>
          <w:lang w:bidi="fa-IR"/>
        </w:rPr>
        <w:t>.</w:t>
      </w:r>
      <w:bookmarkStart w:id="274" w:name="pg4815_63136"/>
    </w:p>
    <w:p>
      <w:pPr>
        <w:pStyle w:val="BookText"/>
        <w:rPr/>
      </w:pPr>
      <w:bookmarkEnd w:id="274"/>
      <w:r>
        <w:rPr>
          <w:rFonts w:ascii="IRNazanin" w:hAnsi="IRNazanin" w:eastAsia="IRNazanin"/>
          <w:color w:val="111111"/>
          <w:sz w:val="28"/>
          <w:sz w:val="28"/>
          <w:szCs w:val="28"/>
          <w:rtl w:val="true"/>
          <w:lang w:bidi="fa-IR"/>
        </w:rPr>
        <w:t>منجس بودن متنجس با واسطه</w:t>
      </w:r>
    </w:p>
    <w:p>
      <w:pPr>
        <w:pStyle w:val="BookText"/>
        <w:rPr/>
      </w:pPr>
      <w:r>
        <w:rPr>
          <w:rFonts w:ascii="IRNazanin" w:hAnsi="IRNazanin" w:eastAsia="IRNazanin"/>
          <w:color w:val="111111"/>
          <w:sz w:val="28"/>
          <w:sz w:val="28"/>
          <w:szCs w:val="28"/>
          <w:rtl w:val="true"/>
          <w:lang w:bidi="fa-IR"/>
        </w:rPr>
        <w:t>منجسیت متنجس با وسائط مخصوصا با وسائط کثیره، این محل اشکال است که امام می فرماید فتوا در این مورد منجسیت متنجس ولو با وسائط کثیره جرأت به مولی است و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منجسیت متنجس با واسطه که بحث محل ابتلاء هم هست ان شاء‌الله جلسه آینده</w:t>
      </w:r>
      <w:r>
        <w:rPr>
          <w:rFonts w:eastAsia="IRNazanin" w:cs="IRNazanin"/>
          <w:color w:val="111111"/>
          <w:sz w:val="28"/>
          <w:szCs w:val="28"/>
          <w:rtl w:val="true"/>
          <w:lang w:bidi="fa-IR"/>
        </w:rPr>
        <w:t>.</w:t>
      </w:r>
    </w:p>
    <w:p>
      <w:pPr>
        <w:pStyle w:val="Heading2"/>
        <w:numPr>
          <w:ilvl w:val="1"/>
          <w:numId w:val="1"/>
        </w:numPr>
        <w:rPr/>
      </w:pPr>
      <w:bookmarkStart w:id="275" w:name="__RefHeading___Toc2628100_2035185390"/>
      <w:bookmarkStart w:id="276" w:name="_Toc92"/>
      <w:bookmarkEnd w:id="275"/>
      <w:r>
        <w:rPr>
          <w:rtl w:val="true"/>
        </w:rPr>
        <w:t xml:space="preserve">بحث واسطه ها در تنجس </w:t>
      </w:r>
      <w:r>
        <w:rPr/>
        <w:t>91/12/14</w:t>
      </w:r>
      <w:bookmarkEnd w:id="276"/>
    </w:p>
    <w:p>
      <w:pPr>
        <w:pStyle w:val="BookText"/>
        <w:rPr/>
      </w:pPr>
      <w:r>
        <w:rPr>
          <w:rFonts w:ascii="IRNazanin" w:hAnsi="IRNazanin" w:eastAsia="IRNazanin"/>
          <w:color w:val="111111"/>
          <w:sz w:val="28"/>
          <w:sz w:val="28"/>
          <w:szCs w:val="28"/>
          <w:rtl w:val="true"/>
          <w:lang w:bidi="fa-IR"/>
        </w:rPr>
        <w:t>بحث واسطه ها در تنجس</w:t>
      </w:r>
    </w:p>
    <w:p>
      <w:pPr>
        <w:pStyle w:val="BookText"/>
        <w:rPr/>
      </w:pPr>
      <w:r>
        <w:rPr>
          <w:rFonts w:ascii="IRNazanin" w:hAnsi="IRNazanin" w:eastAsia="IRNazanin"/>
          <w:color w:val="111111"/>
          <w:sz w:val="28"/>
          <w:sz w:val="28"/>
          <w:szCs w:val="28"/>
          <w:rtl w:val="true"/>
          <w:lang w:bidi="fa-IR"/>
        </w:rPr>
        <w:t>بحث منجسیت متنجسِ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این است که اگر متنجس از جوامد باشد و واسطه هم بخورد آیا این متنجس منجس هست یا نیست؟</w:t>
      </w:r>
    </w:p>
    <w:p>
      <w:pPr>
        <w:pStyle w:val="BookText"/>
        <w:rPr/>
      </w:pPr>
      <w:r>
        <w:rPr>
          <w:rFonts w:ascii="IRNazanin" w:hAnsi="IRNazanin" w:eastAsia="IRNazanin"/>
          <w:color w:val="111111"/>
          <w:sz w:val="28"/>
          <w:sz w:val="28"/>
          <w:szCs w:val="28"/>
          <w:rtl w:val="true"/>
          <w:lang w:bidi="fa-IR"/>
        </w:rPr>
        <w:t>تفکیک واسطه جامد و مایع</w:t>
      </w:r>
    </w:p>
    <w:p>
      <w:pPr>
        <w:pStyle w:val="BookText"/>
        <w:rPr/>
      </w:pPr>
      <w:r>
        <w:rPr>
          <w:rFonts w:ascii="IRNazanin" w:hAnsi="IRNazanin" w:eastAsia="IRNazanin"/>
          <w:color w:val="111111"/>
          <w:sz w:val="28"/>
          <w:sz w:val="28"/>
          <w:szCs w:val="28"/>
          <w:rtl w:val="true"/>
          <w:lang w:bidi="fa-IR"/>
        </w:rPr>
        <w:t>اما در مایعات گفته شد که متنجس منجس هست هرچند با واسطه و وسائط باشد و در جوامد متنجس منجس است اگر بدون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جامد متنجس خشک شده و سپس ملاقی با رطوبت است</w:t>
      </w:r>
    </w:p>
    <w:p>
      <w:pPr>
        <w:pStyle w:val="BookText"/>
        <w:rPr/>
      </w:pPr>
      <w:r>
        <w:rPr>
          <w:rFonts w:ascii="IRNazanin" w:hAnsi="IRNazanin" w:eastAsia="IRNazanin"/>
          <w:color w:val="111111"/>
          <w:sz w:val="28"/>
          <w:sz w:val="28"/>
          <w:szCs w:val="28"/>
          <w:rtl w:val="true"/>
          <w:lang w:bidi="fa-IR"/>
        </w:rPr>
        <w:t>بحث فقط در این است که متنجس از جوامد است و با واسطه، آیا متنجسِ با واسطه هم منجس هست یا نیست؟ مثلا فرش متنجس شده است به توسط زمینی که متنجس شده بود توسط نجسی و بعد این فرش بعد از تنجس و پس از خشک شدن، آیا منجس هم هست؟ اگر پا و دستتان با رطوبت به این فرش متنجس که یک واسطه خورده اصابت کرد، آیا تنجیس به عمل می آید یا متنجس جامد فقط در آن صورت منجس است که بدون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رأی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مشهوری قریب به اجماع و رأی خلاف مشهور قریب به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 و ادله آن</w:t>
      </w:r>
    </w:p>
    <w:p>
      <w:pPr>
        <w:pStyle w:val="BookText"/>
        <w:rPr/>
      </w:pPr>
      <w:r>
        <w:rPr>
          <w:rFonts w:ascii="IRNazanin" w:hAnsi="IRNazanin" w:eastAsia="IRNazanin"/>
          <w:color w:val="111111"/>
          <w:sz w:val="28"/>
          <w:sz w:val="28"/>
          <w:szCs w:val="28"/>
          <w:rtl w:val="true"/>
          <w:lang w:bidi="fa-IR"/>
        </w:rPr>
        <w:t>اما رأی اول بر این است که متنجس منجس هست اطلاقا با هر قدر واسطه ای که باشد و مایع باشد یا غیر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اول ادله ای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قریب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اطلاقات مقامی نصوص مربوط به جامدات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اطلاقات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بودیم نصوص دال بر منجسیت متنجسات مایع و نصوص دال بر منجسیت متنجسات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نصوصش عمدتا کتاب وسائل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اسئار از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 دال بر منجسیت متنجس جامد روایاتی بود که درباره ظروف و اوانی آمده بود که از این جمله این روایات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اطلاق این روایات و ترک استفصال این مطلب به دست می آید که متنجس منجس هست واسطه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جایی است که نیاز به تفصیل دارد که این متنجس منجس هست بدون واسطه یا با واسطه؟ و ترک استفصال نتیجه اش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اطلاقات مقامی هم مطلب استفاده می شود و مشهور هم هست و متن کتاب عروه الوثقی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ان المتنجس منجس کالنجس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حسنه زراره در متنجس بودن ولو با واسطه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5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استنادی که در این رابطه امکان دارد عبارت است از استدلال برای اثبات منجسیت متنجس مطلقا به روایت حسنه زراره که ما صحیحه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وضوی رسول الله را حکایت می کند که اینگونه روایات را روایات بیانیه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پیامبر ظرف آبی را آورد و دستایش را بالا زد و دست راستش را برد زیر آب و خواست وضو بگیرد با یک کف آب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إِذَا کَانَتِ الْکَفُ طَاهِرَة</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پاک باشد و متنجس نباشد همین طور زیر اب ببر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این است که اگر طاهره نباشد، زیر آب قلیل ببری آب متنجس می شود و وضو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اطلاق دارد، کف طاهره باشد یعنی متنجس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شرح کوتاه و دقت مختصر واسطه اینجا معلوم می شود مثلا شما دو تا ظرف آب هست ظرف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ظرف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است و نجس نیست و شما دستتان را بردید داخل آن آب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متنجس بود دستتان متنجس شد چون متنجس بدون واسطه منجس هست قطعا اما یک متنجس آب بود و یک متنجس هم دست شما، الان این دستتان را ببرید داخل آب پاک قلیل که می خواهید وضو بگیرید چون متنجس بود نمی توانید وضو بگیرید برای اینکه روایت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متنجس هست این آب دومی هم وضو نمی شود گرفت یعنی متنجس است پس دو واسطه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کرد بر منجسیت متنجس و لو بالواسطه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 به دلالت روایت زراره</w:t>
      </w:r>
    </w:p>
    <w:p>
      <w:pPr>
        <w:pStyle w:val="BookText"/>
        <w:rPr/>
      </w:pPr>
      <w:r>
        <w:rPr>
          <w:rFonts w:ascii="IRNazanin" w:hAnsi="IRNazanin" w:eastAsia="IRNazanin"/>
          <w:color w:val="111111"/>
          <w:sz w:val="28"/>
          <w:sz w:val="28"/>
          <w:szCs w:val="28"/>
          <w:rtl w:val="true"/>
          <w:lang w:bidi="fa-IR"/>
        </w:rPr>
        <w:t>پس از ذکر این روایات در جهت اثبات مدعا ایشان یک فرمایش دارد که مشکل ساز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منجسیت متنجس بالواسطه را ثابت می کند یک طرف آن به مایع مربوط است که آب است و مایعات است پس دلالت دارد بر منجسیت متنجسات مایع هست و در مایعات نصوص داشتیم و اختلافی هم نداشتیم که متنجس مایع منجس است اطلاقا ولو با وسائط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اجماع مرکب در ما نحن فیه</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تمسک به ذیل اجماع بکنیم اجماع مرکب که بگوییم نصوص و اجماعات که دلالت دارند بر منجسیت متنجس مایع بالواسطه، بر منجسیت متنجسات جامد هم دلالت می کنند چون قول به 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و جوامد که متنجسات بود تحت یک عنوان است و همه متنجسات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نتیجه اش این می شود که قول سوم نداریم که یا هر دو بخش متنجسات منجس هستند و یا متنجسات منجسات نیست و در صورتی که منجسیت متنجس مایع را ثابت کردید، منجسیت متنجس جامد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اجماع مرکب یا عدم قول به فصل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اطلاق استفاده نمی کنیم از همان قدر متیقن آن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اجماع مرکب است و اجماع مرکب مساسی به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این است که قسم سوم نداریم یا مثبت است یا منفی و بعضی مثبت و بعضی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این است که فاصله بین دو بخش را ایجاد نکند و فاصله را ترکیب کند که یا هر دو منجس است یا هر دو منجس نیست و جدا نیست که یک قسمتی منجس باشد مایعات و یک قسمتی منجس نباشد جوامد و اجماع ترکیب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 تعبیر دیگرش عدم قول به فصل است مثلا کسی می گوید که نماز جمعه واجب است و کسی می گوید که نماز جمعه بدون امام واجد الشرائط حرام است، این دو قول هست و قول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ترکیب کنیم اثرش این می شود که قول به فصل نیست یعنی اینگونه نیست که بگوییم مستحب است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می گوید کل متنجسات منجس است و قول دیگر می گوید که غیر مشهور و نادر است که متنجسات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ثابت کردیم منجس بودن بعضی از متنجسات را پس کل متنجسات ساقط می شود براساس 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مرکب در صورتی می آید که به تعبیر شهید صدر مبدأ انسجام حاکم 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انسجام یعنی وحدت موضوع از حیث خصوصیت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تا موضوع اهمیت و خصوصیتش فرق کرد، وحدت در مبدأ نیست و انسجام در مبدأ نیست و می گوییم مایعات خصوصیت دارد و همین که خصوصیت برای مایعات درست کردید دیگر اجماع مرکب در کار نیست و تسریه معنا ندارد و انسجام در مبادی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داریم که این دلیل ما را هدایت می کند که مایعات خصوصیت دارد و در مایعات برای اینکه مسئله تنظیف در کار هست و تطهیر به توسط میاء و مایعات و شرب در کار هست، لذا مایعات دارای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خصوصیتش موجب می شود که تنجیس بالواسطه هم تسری داشته باشد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به صحیحه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شیوخ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خصوصیت مایعات در تنجس</w:t>
      </w:r>
    </w:p>
    <w:p>
      <w:pPr>
        <w:pStyle w:val="BookText"/>
        <w:rPr/>
      </w:pPr>
      <w:r>
        <w:rPr>
          <w:rFonts w:ascii="Amiri" w:hAnsi="Amiri" w:eastAsia="Amiri" w:cs="Amiri"/>
          <w:color w:val="111111"/>
          <w:sz w:val="28"/>
          <w:sz w:val="28"/>
          <w:szCs w:val="28"/>
          <w:rtl w:val="true"/>
          <w:lang w:bidi="ar-SA"/>
        </w:rPr>
        <w:t>شاهد این مدعا صحیحه احمد بن محمد بن ابی نصر بزنطی که از شیوخ ثلاثه است که روایتی از امام رضا 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الْمَاءِ الَّذِی قَدِ اغْتُسِلَ فِیهِ فَأَصَابَهُ الْجُذَامُ فَلَا یَلُومَنَّ إِلَّا نَفْسَه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اگر کسی به ابی غسل کند که غسل در آن شده باشد، اگر به آن شخص غسل کننده در آن آبی که غسل شده است اگر به آن شخص مرض بیماری جذام رسید فقط خودش را محکوم کند که چرا به همچنین آبی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اب خصوصیت دارد که نظافت آب شدیدا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گفته ایم که اگر آن خصوصیاتی که در نظافت آب و طعام از سوی روایات اهل بیت آمده، اگر این را دنیای علم دقیق کند، بالاترین برنامه بهداشتی به روز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اگر کسی مستحبات و مکروهات را رعایت بکند اصلا مریض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اجماع مرکب نمی توانیم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عدم منجسیت متنجس بالواسطه</w:t>
      </w:r>
    </w:p>
    <w:p>
      <w:pPr>
        <w:pStyle w:val="BookText"/>
        <w:rPr/>
      </w:pPr>
      <w:r>
        <w:rPr>
          <w:rFonts w:ascii="IRNazanin" w:hAnsi="IRNazanin" w:eastAsia="IRNazanin"/>
          <w:color w:val="111111"/>
          <w:sz w:val="28"/>
          <w:sz w:val="28"/>
          <w:szCs w:val="28"/>
          <w:rtl w:val="true"/>
          <w:lang w:bidi="fa-IR"/>
        </w:rPr>
        <w:t>اما ادله قول به عدم منجسیت متنجس بالواسطه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بر منجسیت متنجس جامد بالواسطه نداریم و اصاله الطهاره جریان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اصابت متنجس بالواسطه محل ابتلاء بوده در تاریخ، می بینیم در نصوص توجهی نشده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در بدو اسلام مردم با آن بی احتیاطی با متجسات مشغول بودند و نص و دستوری نیامده که در آن رابطه تذکری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سمحه و سهله بودن شریعت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امام 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می کند سهولت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متنجسات منجس باشد شریعت سهله نیست و شریعت صعب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شدن صدور احکام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کل متنجسات منجس باشد، امتثال ممکن نیست و موجب لغویت حکم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حکمی را می گوید که قابل امتثال باشد و اگر قابل امتثال نباشد بیان حکم می شود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مردم بر عدم اجتناب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مردم عدم اجتناب از متنجسات با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سرایت متنجس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متنجسات جوامد با وسائط سرایت احراز نمی شود بلکه علم به عدم سرایت داریم مضافا بر روایاتی که دلالت دارند بر عدم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دلیل اول و دوم که می فرمایند عدم دلیل و عدم توجه در نصوص، با مطالعه این اشکال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دال بر منجسیت متنجس که دارای اطلاق هست و اطلاقات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داشتن نصوص در حد تواتر هم نصوص درباره مایعات و نصوص درباره جوامد و با آن اطلاق مقامی، ما جایی برای این نداریم که بگوییم در نصوص بیان نشده است و اطلاقات کافی است منتها فهمش اجتهاد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لغویت که گفته شد آن قدر متنجسات که منجس باشند با واسطه، زیاد خواهند بود که قابل امتثال نیست و موجب لغویت می شود، جوابش این است که تا به آنجا که انسان قدرت دارد و حرجی و عسر نیست مکلف است و جایی که عسر و حرج باشد قاعده نفی حرج حکم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سهولت شرع که هر کجا عسر باشد موردی و شخصی است می گوییم عسر رافع تکلیف است و سهولت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پنجم عدم اجتناب که اکثرهم لا یعقلون که این اکثریت عوام که مسئله را توجه نمی کنند، عمل عوام که مستند حکم نمی تواند باشد بلکه متدینین بر عکس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سرایت در بحث های قبلی گفته شد اگر علم به سرایت داشته باشیم که جایی برای حکم به تنجیس نیست اما جایی را شارع تنجیس اعلام کرده و احتمال سرایت بدهیم، باید حکم به تنجیس صادر بشود</w:t>
      </w:r>
      <w:r>
        <w:rPr>
          <w:rFonts w:eastAsia="IRNazanin" w:cs="IRNazanin"/>
          <w:color w:val="111111"/>
          <w:sz w:val="28"/>
          <w:szCs w:val="28"/>
          <w:rtl w:val="true"/>
          <w:lang w:bidi="fa-IR"/>
        </w:rPr>
        <w:t>.</w:t>
      </w:r>
      <w:bookmarkStart w:id="277" w:name="pg4815_63147"/>
    </w:p>
    <w:p>
      <w:pPr>
        <w:pStyle w:val="BookText"/>
        <w:rPr/>
      </w:pPr>
      <w:bookmarkEnd w:id="277"/>
      <w:r>
        <w:rPr>
          <w:rFonts w:ascii="IRNazanin" w:hAnsi="IRNazanin" w:eastAsia="IRNazanin"/>
          <w:color w:val="111111"/>
          <w:sz w:val="28"/>
          <w:sz w:val="28"/>
          <w:szCs w:val="28"/>
          <w:rtl w:val="true"/>
          <w:lang w:bidi="fa-IR"/>
        </w:rPr>
        <w:t>جمع بندی و تحقیق</w:t>
      </w:r>
    </w:p>
    <w:p>
      <w:pPr>
        <w:pStyle w:val="BookText"/>
        <w:rPr/>
      </w:pPr>
      <w:r>
        <w:rPr>
          <w:rFonts w:ascii="IRNazanin" w:hAnsi="IRNazanin" w:eastAsia="IRNazanin"/>
          <w:color w:val="111111"/>
          <w:sz w:val="28"/>
          <w:sz w:val="28"/>
          <w:szCs w:val="28"/>
          <w:rtl w:val="true"/>
          <w:lang w:bidi="fa-IR"/>
        </w:rPr>
        <w:t>اما جمع بندی و تحقیق که اقوال و فتاوا را جمع می کنیم و رأی تحقیقی را اعلام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 بندی از اقوال فقها فهمیدیم فتوای مشهور بر منجسیت است مطلقا هرچند وسائط چند تا باشد بلکه قریب به اجماع و در جوامد و مایعات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هم همین است، فتوای سید الاستاد این است که فرمود مایعات بحثی در آن نیست و جوامد متنجس بدون واسطه بحثی در آن نیست اما جوامد با واسطه دلیل بر منجسیت آن نداریم اما افتاء بر عدم تنجیس مشکل است و مخالفت مشهور 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فتوا از فقهایی که این حقیر تتبع کردم به دستم نیامد مگر از امام خمینی </w:t>
      </w:r>
      <w:r>
        <w:rPr>
          <w:rStyle w:val="FootnoteAnchor"/>
          <w:rtl w:val="true"/>
        </w:rPr>
        <w:footnoteReference w:id="157"/>
      </w:r>
      <w:r>
        <w:rPr>
          <w:rFonts w:ascii="IRNazanin" w:hAnsi="IRNazanin" w:eastAsia="IRNazanin"/>
          <w:color w:val="111111"/>
          <w:sz w:val="28"/>
          <w:sz w:val="28"/>
          <w:szCs w:val="28"/>
          <w:rtl w:val="true"/>
          <w:lang w:bidi="fa-IR"/>
        </w:rPr>
        <w:t xml:space="preserve">که فتوا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عدم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متنجسات با وسائط کثیره که ایشان فتوای صریح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چیست که اولین محور روایات را بررسی کنیم،روایاتی که دال بر عدم منجسیت متنجس بود که ان شاء‌الله جلسه آینده</w:t>
      </w:r>
      <w:r>
        <w:rPr>
          <w:rFonts w:eastAsia="IRNazanin" w:cs="IRNazanin"/>
          <w:color w:val="111111"/>
          <w:sz w:val="28"/>
          <w:szCs w:val="28"/>
          <w:rtl w:val="true"/>
          <w:lang w:bidi="fa-IR"/>
        </w:rPr>
        <w:t>.</w:t>
      </w:r>
    </w:p>
    <w:p>
      <w:pPr>
        <w:pStyle w:val="Heading2"/>
        <w:numPr>
          <w:ilvl w:val="1"/>
          <w:numId w:val="1"/>
        </w:numPr>
        <w:rPr/>
      </w:pPr>
      <w:bookmarkStart w:id="278" w:name="__RefHeading___Toc2628102_2035185390"/>
      <w:bookmarkStart w:id="279" w:name="_Toc93"/>
      <w:bookmarkEnd w:id="278"/>
      <w:r>
        <w:rPr>
          <w:rtl w:val="true"/>
        </w:rPr>
        <w:t xml:space="preserve">تحقیق در منجسیت متنجس </w:t>
      </w:r>
      <w:r>
        <w:rPr/>
        <w:t>91/12/15</w:t>
      </w:r>
      <w:bookmarkEnd w:id="279"/>
    </w:p>
    <w:p>
      <w:pPr>
        <w:pStyle w:val="BookText"/>
        <w:rPr/>
      </w:pPr>
      <w:r>
        <w:rPr>
          <w:rFonts w:ascii="IRNazanin" w:hAnsi="IRNazanin" w:eastAsia="IRNazanin"/>
          <w:color w:val="111111"/>
          <w:sz w:val="28"/>
          <w:sz w:val="28"/>
          <w:szCs w:val="28"/>
          <w:rtl w:val="true"/>
          <w:lang w:bidi="fa-IR"/>
        </w:rPr>
        <w:t>تحقیق در منجسیت متنجس</w:t>
      </w:r>
    </w:p>
    <w:p>
      <w:pPr>
        <w:pStyle w:val="BookText"/>
        <w:rPr/>
      </w:pPr>
      <w:r>
        <w:rPr>
          <w:rFonts w:ascii="IRNazanin" w:hAnsi="IRNazanin" w:eastAsia="IRNazanin"/>
          <w:color w:val="111111"/>
          <w:sz w:val="28"/>
          <w:sz w:val="28"/>
          <w:szCs w:val="28"/>
          <w:rtl w:val="true"/>
          <w:lang w:bidi="fa-IR"/>
        </w:rPr>
        <w:t>تحقیق درباره منجسیت متنجس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اقوال گفته شد و جمع بندی هم اجمالا به عمل آمد، الان تحقیقی در این رابطه ارائه شود و این بحث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قول مشهور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منجسیت متنجس همان طور که مشهور گفته اند و در متن هم آمده است علی الاطلاق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آخرین مواردی را از ادله در نظر بگیریم و یکی دو اشکال را در این رابطه جواب بدهیم که به شرح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اجماعی که ادعا شده است و حتی ضروری هم گفته شده است، اطلاقات ادله تنجیس برای منجسیت متنجس مطلقا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تمامی نصوصی که در دو بخش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مایعات و جوامد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مدلولشان مسلم بود که متنجس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از این نصوص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نیاز به توضیح و شرح دارد و ترک استفصال شده است می گوییم هر متنجس منجس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قاعده تنجیس متنجس توسط مرحوم حکیم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منجسیت متنجس در همین محور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استفاده از نصوص که مفاد هر دو طائفه نصوص است تحت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متنجس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که سید الحکیم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تنجیس متنجس به عنوان یک قاعده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قاعده شد یک قانون کلی قابل تطبیق در موارد جزئی و موارد کثیره است مثل تطبیق کلی طبیعی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تاویلات و استحسانات نمی شود دلیلی به دست بیاوریم که از قاعده تنجیس متنجس رفع ید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روایات اطلاق خاصی داریم که این اطلاق خاص تنجیس متنجس جامد را اطلاقا بیان می کند</w:t>
      </w:r>
    </w:p>
    <w:p>
      <w:pPr>
        <w:pStyle w:val="BookText"/>
        <w:rPr/>
      </w:pPr>
      <w:r>
        <w:rPr>
          <w:rFonts w:ascii="IRNazanin" w:hAnsi="IRNazanin" w:eastAsia="IRNazanin"/>
          <w:color w:val="111111"/>
          <w:sz w:val="28"/>
          <w:sz w:val="28"/>
          <w:szCs w:val="28"/>
          <w:rtl w:val="true"/>
          <w:lang w:bidi="fa-IR"/>
        </w:rPr>
        <w:t>استناد به صحیحه بزنطی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5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من الجمیع روایاتی که درباره توضؤ و وضو گرفتن به آب قلیل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 عَنِ الرَّجُلِ یُدْخِلُ یَدَهُ فِی الْإِنَاءِ وَ هِیَ قَذِرَةٌ قَالَ یُکْفِئُ الْإِنَاءَ</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سوال شد از امام که کسی وضو می گیرد و دست خودش را داخل آب قرار می دهد و آب قلیل هست و دستش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قذره به نجس و متنجس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یعنی این دست متنجس است به توسط متنجس دیگر یا به توسط نجس دیگر و دست متنجس است اطلاقا که جامد هست و اطلاقش با واسطه یا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می کند آب قلیل، اب منفعل می شود و آب را بیرون بریزید که نه قابل شرب است و نه قابل 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خاص از جمله این روایت بود و سید هم دلالتش را تایید کرد به این تعبیر که اوضح من الجمیع استفاده می کنیم منجسیت منجس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بر اجتناب از متنجسات ولو با واسطه زیاد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گفتیم گفته می شود مردم از متنجسات اجتناب نمی کنند ولی امروز می گوییم سیره متشرعه بر این است که از متنجسات چند واسطه ای هم باید اجتناب کنند</w:t>
      </w:r>
    </w:p>
    <w:p>
      <w:pPr>
        <w:pStyle w:val="BookText"/>
        <w:rPr/>
      </w:pPr>
      <w:r>
        <w:rPr>
          <w:rFonts w:ascii="IRNazanin" w:hAnsi="IRNazanin" w:eastAsia="IRNazanin"/>
          <w:color w:val="111111"/>
          <w:sz w:val="28"/>
          <w:sz w:val="28"/>
          <w:szCs w:val="28"/>
          <w:rtl w:val="true"/>
          <w:lang w:bidi="fa-IR"/>
        </w:rPr>
        <w:t>توضیح اقسام سیره و نوع قابل قبول آن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سیره متقابل شد و از تقابل این دو سیره یک حقیقت برای ما معلوم می شود و آن این است که سیره در نمای ابتدایی سه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 که قلمرو سیره عقلاییه امور عقلایی است و عمدتا معاملات و مرابطات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که قلمرواش امور فقهی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دو تا شاخصه را داشت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عوام یا سیره جهال درباره احکام دینی شیخ انصاری درباره جواز معاملات صغار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سیره این است که مردم بچه را چیزی از مغازه محل بخرد و بیاورد، شیخ می فرماید این سیره جهال است و سیره عوام است که اینها اعتنا نمی کنند یا آگاهی ندارند به امور شرع و از اساس زمینه برای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حرفی که دیروز گفته شد که مردم از متنجسات با وسائط اجتناب نمی کنند، سیره جهال است و زمینه برای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متنجسات با واسطه هم سیره متشرعات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 که اینجا هستید از متنجسات با چند واسطه اجتناب می کنید و سیره متشرعه این است که اعتنا می کنند و این سیره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جهالی که در عصر پیامبر بودند و غرق جهالت و بی خبر از امور شرع، آن قشر جهال بیرون از حدود سیره است چرا که احکام شرع را بلد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احتیاط در ما نحن فیه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احتیاط در هر حال و لزوم احتیاط در صورت علم اجمالی که این یک حقیقت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فقه صاحبنظر فقهی نسبت به حسن احتیاط اشکالی ندارند چون احتیاط در دین حسنش از ضرورتهای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احتیاط در مورد اجمالی که این هم علم داریم و علم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شهید صدر در بحوث بر تعارض دو دسته از روایات در تنجیس متنجس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تایید مطلب سید الشهید صدر </w:t>
      </w:r>
      <w:r>
        <w:rPr>
          <w:rStyle w:val="FootnoteAnchor"/>
          <w:rtl w:val="true"/>
        </w:rPr>
        <w:footnoteReference w:id="16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دو دسته شد، یک دسته دلالت بر تنجیس داشت و دسته دیگر دلالت داشت بر عدم تنجیس متنجس که صحیحه حکم بن حکیم و صحیحه عیص و صحیحه علی بن مهزیار، پس از تحقیق وسیعی که انجام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که دلالت دارد بر عدم تنجیس متنجس اینها سندا و دلالتا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احراز کردیم که رأی ابناء عامه بر عدم تنجیس متنجس است، طبیعتا با موافقت عامه این دسته از روایات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نشد ایشان به اگر اکتفا می کند که تحقیق این است که ثابت نیست عدم تنجیس متنجس به طور هماهنگ بین مذاهب ابناء عامه،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 کنند و بعد از تعارض تساقط است و رجوع می کنیم به اصول مؤَمِّنه و اصل مؤمِّن هم اینجا اصاله الاحتیاط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روح آدم را آرامش می دهد و آنکه امنیت اطاعت مولی را تامین می کند،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الاحتیاط هم براساس ادله عامه جاری است و هم براساس تحقیقی که سید الشهید در این مورد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متنجس به متنجس دیگر اصابت کرد و قطعا بعضی موارد متنجس منجس هست، اینجاها را هم شامل می شود یا نمی شود؟ اطلاقات روایت را می گوید شامل می شود منتها مانع دارد که آن دسته دوم از روایات که می گوید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الطهاره در صورتی می آید که شک ابتدایی باشد نه شک در اطراف علم اجمالی آن هم با مطلقات و آن هم با امکان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در جهت اثبات مدعای مشهور گفته شد،</w:t>
      </w:r>
    </w:p>
    <w:p>
      <w:pPr>
        <w:pStyle w:val="BookText"/>
        <w:rPr/>
      </w:pPr>
      <w:r>
        <w:rPr>
          <w:rFonts w:ascii="IRNazanin" w:hAnsi="IRNazanin" w:eastAsia="IRNazanin"/>
          <w:color w:val="111111"/>
          <w:sz w:val="28"/>
          <w:sz w:val="28"/>
          <w:szCs w:val="28"/>
          <w:rtl w:val="true"/>
          <w:lang w:bidi="fa-IR"/>
        </w:rPr>
        <w:t xml:space="preserve">اما موانع قول به تنجیس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کثرت وسائط ،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موانع تنفیذ حکم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کثیره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روایات دال بر عدم تنجیس متنجس که در حد مستفاضه اند</w:t>
      </w:r>
    </w:p>
    <w:p>
      <w:pPr>
        <w:pStyle w:val="BookText"/>
        <w:rPr/>
      </w:pPr>
      <w:r>
        <w:rPr>
          <w:rFonts w:ascii="IRNazanin" w:hAnsi="IRNazanin" w:eastAsia="IRNazanin"/>
          <w:color w:val="111111"/>
          <w:sz w:val="28"/>
          <w:sz w:val="28"/>
          <w:szCs w:val="28"/>
          <w:rtl w:val="true"/>
          <w:lang w:bidi="fa-IR"/>
        </w:rPr>
        <w:t>اما روایاتی دال بر عدم تنجیس متنجس که روایات و صحاح بود، حقیقتش این است که این روایات همان طوری که سید الشهید گفت از نظر اعتبار کم ندارد چون آن دسته از روایات تواترش ادعاء شده و استفاضه بودن آن قطعی است و این دسته هم در حد استفاضه است، دو دسته روایات در حد استفاضه می تواند متعارض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مشهور از روایات مذکور و انواع اعراض</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حل مشکل در این رابطه همان مطلبی است که محقق همدانی با اشاره بسنده کردند و ما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فرمودند که این دسته دوم مورد اعراض مشهور است و اعراض مشهور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ابتدایی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اعراضی که دسته مقابلی آن معمول بها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ابتدایی یک دلیل می شود و دسته مخالف که معمول بها بشود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دلیل بر اعتبار روایات دال بر منجسیت متنجسیت داریم که همان روایات معمول بها است و هم روایات مقابل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عنهای محرز و معمول بهای محرز، شکی برای فقیه باقی نخواهد ماند که بگوییم روایات دال بر تنجیس منجس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اول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کثرت وسائط</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وسائط که گفته شد احیانا به عسر و حرج یا به فراگیر شدن تنجیس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تنجیس بالواسطه با توجه به واقعیت ها به این مقدار گستردگی و وسائط کثیر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واقعیت های عینی و عملی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متنجس معمولا دو یا سه واسطه می خورد بدون احتمال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متنجس شده باشد به آب قلیل و خورد به دستگیره و دستگیره با دستمال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 متنجس شده بود از زمین متنجس و جوراب ما هم خیس بود و به فرش اصابت کرد و متنجس شد با دو یا سه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قدر است و این واسطه دو و سه در عرف ارتباطش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وسائطی که ارتباط را قطع نمی کند، در این حد اشکالی ایجاد نمی کند که نه عسر می آورد و نه علم به عدم سرایت می آورد و نه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نظر دقیقی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کثرت وسائط آمد تا حدی که زیاد شد و در مجموعه اموال و املاک و اشیاء احتمالش وجود داشت، نیروی مقابل دارد که همان طوری که علم به تنجیس هست علم به تطهیر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در اشیاء و اموال وجود دارد بنابراین ما کل این اشیاء و اموال را که شما می گویید یک گوشه ای از دیوار متنجس شده است به یک آبی که دست فردی به آن خورده و آن احتیاط نمی کرده بعد او به چیز دیگر و به وسائل و ابراز تا کل دیوار شد متنجس، می گوییم در این وادی و این سلسله مطهراتی هم وجود داشته، آب جاری قلیل و کثیر هم استفاده شده و آفتاب هم استفاده شده که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مسیر طولانی ارتباط منجسات و متنجسات همان طوری که علم اجمالی به تنجیس اعلام بشود علم اجمالی به تطهیر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ابتلاء یک آجر یا یک گوشه از فرش یا یک لباس که احتمال می دهید در اثر بی احتیاطی متنجس باشد،یک مورد خاص محل ابتلاء را قطعا احتمال طهارت را می دهید و احتمال نجاست هم می دهید، و این احتمال را که در محل ابتلاءتان دادید می شود موضوع برای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استصحاب نجاست استصحاب شبهه حکمیه است و معارض است و ثانیا استصحاب نجاست مثبت است و واسطه می خورد چون خود نجاست که استصحاب نمی شود بلکه ملاقات های نجس استصحاب می شود و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فرض این است که علم اجمالی داریم مثلا کسی که یک عمارتی را می سازد علم داریم که آفتاب می تابد و علم داریم به جریان آب بنابراین احتمال نیست و علم به مطرات داریم و علم به متنجسات از سوی دیگر ، موضوع برای قاعده طهارت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قاعده طهارت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بعدی که این قاعده طهارت را می توانیم اینجا استفاده کنیم و می توانیم در آن متنجسات ابتدایی 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اش این است که قاعده طهارت جایی جاری می شود که اصل حاکم نباشد و اینجا اصل حاکم تنجیس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شک در تحقق قاعده بکنیم، می شود از قاعده طهارت استفاده کرد، اما جایی که علم داشته باشیم به عدم سرایت که آن هم در کثرت وسائط می آید و یا شک در سرایت داریم و آنجا قاعده تنجیس متنجس جاری نیست از قاعده طهارت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قاعده طهارت جواب داده شد که قاعده طهارت دلیل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فتوا همان است که در متن آمده و متنجس منجس هست مطلقا اما اگر وسائط کثیر بود آنجا علم به تنجیس از یک سو و علم به تطهیر از سوی دیگر فرامی رسد و قاعده طهارت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تنجیس متنجس اطلاقا باعث فراگیری تنجیس نیست و موجب عسر و حرج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ادله و جمع بندی و تحقیق شاید بهترین و کامل ترین تحقیق این بود که خدا توفیق داد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بعدی فروعات تنجیس متنجس</w:t>
      </w:r>
      <w:r>
        <w:rPr>
          <w:rFonts w:eastAsia="IRNazanin" w:cs="IRNazanin"/>
          <w:color w:val="111111"/>
          <w:sz w:val="28"/>
          <w:szCs w:val="28"/>
          <w:rtl w:val="true"/>
          <w:lang w:bidi="fa-IR"/>
        </w:rPr>
        <w:t>.</w:t>
      </w:r>
      <w:bookmarkStart w:id="280" w:name="pg4815_63160"/>
    </w:p>
    <w:p>
      <w:pPr>
        <w:pStyle w:val="Heading2"/>
        <w:numPr>
          <w:ilvl w:val="1"/>
          <w:numId w:val="1"/>
        </w:numPr>
        <w:rPr/>
      </w:pPr>
      <w:bookmarkStart w:id="281" w:name="__RefHeading___Toc2628104_2035185390"/>
      <w:bookmarkStart w:id="282" w:name="_Toc94"/>
      <w:bookmarkEnd w:id="280"/>
      <w:bookmarkEnd w:id="281"/>
      <w:r>
        <w:rPr>
          <w:rtl w:val="true"/>
        </w:rPr>
        <w:t xml:space="preserve">ادامه تفسیر آیات دال بر ولایت و امامت ائمه علیهم السلام </w:t>
      </w:r>
      <w:r>
        <w:rPr/>
        <w:t>91/12/16</w:t>
      </w:r>
      <w:bookmarkEnd w:id="282"/>
    </w:p>
    <w:p>
      <w:pPr>
        <w:pStyle w:val="BookText"/>
        <w:rPr/>
      </w:pPr>
      <w:r>
        <w:rPr>
          <w:rFonts w:ascii="IRNazanin" w:hAnsi="IRNazanin" w:eastAsia="IRNazanin"/>
          <w:color w:val="111111"/>
          <w:sz w:val="28"/>
          <w:sz w:val="28"/>
          <w:szCs w:val="28"/>
          <w:rtl w:val="true"/>
          <w:lang w:bidi="fa-IR"/>
        </w:rPr>
        <w:t>ادامه تفسیر آیات دال بر ولایت و امامت ائمه علیهم السلام</w:t>
      </w:r>
    </w:p>
    <w:p>
      <w:pPr>
        <w:pStyle w:val="BookText"/>
        <w:rPr/>
      </w:pPr>
      <w:r>
        <w:rPr>
          <w:rFonts w:ascii="IRNazanin" w:hAnsi="IRNazanin" w:eastAsia="IRNazanin"/>
          <w:color w:val="111111"/>
          <w:sz w:val="28"/>
          <w:sz w:val="28"/>
          <w:szCs w:val="28"/>
          <w:rtl w:val="true"/>
          <w:lang w:bidi="fa-IR"/>
        </w:rPr>
        <w:t>روزهای چهارشنبه بحث تفسیر هست و موضوع تفسیر هم آیات دال بر امامت و ولایت و فضیلت اهل بیت و به طور طبیعی به متون اصلی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 تا تفسیر عیاشی و تا تفسیر امام عسگری و تا تفسیر برهان و صافی و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بحث ما این است که از اول قرآن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که ام الکتاب هست چند مورد درباره آیاتی درباره اهل بیت و امیرالمؤمنین داشت مخصوصا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ما در بحث این است که اول به متن آیه دقت و مراجعه می کنیم و بعد به شرح آن مراجعه می کنیم که متن ظاهر قرآن است و شرح هم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نصوص در حقیقت متن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 و درک و تحلیل علمی چه می گوید آنگاه مؤیداتی هم اگر داشتیم از آن کمک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لا یستحیی ان یضرب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امروز هست، سوره بقره آیه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فَوْقَهافَأَمَّا الَّذینَ آمَنُوا 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قبیل حیاء و غضب و قهر و مهر این اوصافی که برای انسان هم دیده می شود، طبیعتا برای موجود ناقصی مثل انسان یک معنایی دارد و برای وجود مطلق و کمال مطلق و بری از هرگونه عیب و نقص معنای خودش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شرم ندارد که این شرم به معنای متعارف بین مردم، درباره خداوند که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گفته اند و درست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مانعی نمی بیند و ترک نمی کند مثل زدن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استحیاء برای انسان عادی هم به معنای مانع شدنِ شرم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ما بعوضه فما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زائده است بعوضه را مثال بزند و ما فوق بعوضه را مثال بزند، این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با بیان قرآن و با مثال زدن و با توجه به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ترک نمی کند و فروگذار نمی شود پس این مثل به بعوضه باید یک رمز و رازی داشته باشد و یک نکاتی داشته باشد و این توجه انسان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در تفسیر که آدم محدود است و در حدی که از او بر می آید با استغفار و با تکرار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و فضلک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در کل علوم مخصوصا در تفاسیر معانی الهام می شود نه اینکه انسان کاره ای است بلکه عنایت است کرم است و از زاویه کرم نگویید که ما قابلیت نداریم بلکه کرم هست که سروده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اهل و اهل نزد کریمان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الذین آمنوا فیعلمون انه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الذین آمنوا فیعلمون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آورده اند می دانند این مثال حق است از پروردگار آنها</w:t>
      </w:r>
    </w:p>
    <w:p>
      <w:pPr>
        <w:pStyle w:val="BookText"/>
        <w:rPr/>
      </w:pPr>
      <w:r>
        <w:rPr>
          <w:rFonts w:ascii="IRNazanin" w:hAnsi="IRNazanin" w:eastAsia="IRNazanin"/>
          <w:color w:val="111111"/>
          <w:sz w:val="28"/>
          <w:sz w:val="28"/>
          <w:szCs w:val="28"/>
          <w:rtl w:val="true"/>
          <w:lang w:bidi="fa-IR"/>
        </w:rPr>
        <w:t xml:space="preserve">و اما الذین کفروا فیقولون ما ذا اراد الله بهذا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ایمان به خدا ندارند و ایمان به نبوت و ولایت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ما ذا اراد الله بهذا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این مثل زدن 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که می زند بعضی ها می گویند این مثل حق است و هدایت می شوند و بعضی ها بر اثر جهل و یا عصبانیت بیراهه می روند که خداوند جوابش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الا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گمراه نمی شود به مثل خدا مگر آنهایی که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یعنی کسی که مرتکب معاصی است و در لغت هم فاسق به معنای خارج از مسیر و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این مثال یک حقیقت و یک مطلبی و یک جاذبه ای باید باشد که خدا فروگذار نمی شود و آن مثل مثلی است که آنهایی که ایمان دارند می گویند حق است و هدایت می شوند و کسانی که آن را قبول ندارند گمراه می شوند و فقط فاسقین گمراه می شوند که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یک چیز مهمی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بعوضه و بیان شیخ طوسی در تبیان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بعوضه در لغت به معنای پشه کوچکی است و در لغت آمده است که علامه طریحی در مجمع البحرین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از بعض گرفته شده که بعض خیلی کوچک اما خیلی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به معنای بعض و جزء کوچک ظاهری و خیلی عجیب، این از لغت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لحاظ روایات و تایید علم، روایتی از امام صادق سلام الله تعالی علیه که شیخ طوسی </w:t>
      </w:r>
      <w:r>
        <w:rPr>
          <w:rStyle w:val="FootnoteAnchor"/>
          <w:rtl w:val="true"/>
        </w:rPr>
        <w:footnoteReference w:id="161"/>
      </w:r>
      <w:r>
        <w:rPr>
          <w:rFonts w:ascii="IRNazanin" w:hAnsi="IRNazanin" w:eastAsia="IRNazanin"/>
          <w:color w:val="111111"/>
          <w:sz w:val="28"/>
          <w:sz w:val="28"/>
          <w:szCs w:val="28"/>
          <w:rtl w:val="true"/>
          <w:lang w:bidi="fa-IR"/>
        </w:rPr>
        <w:t>نقل می کند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بعوضه از یک فیل که بزرگترین حیوان است از لحاظ اجزاء و ترکیب، تمام آن اجزاء و ساختاری که یک فیل دارد، این پشه دارد و دو عضو هم اضافه دارد که عبارت است از بال و پای اضافی که فیل چهار تا پا دارد و پشه شش تا که هر دو خرطوم دارند و خصوصیات دیگر با اضافه دو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صادق هزار و سیصد سال پیش فرموده که در آن زمان نه از علم و نه از ابزار علمی و نه از مختبرات و آزمایشگاهها و نه از تحقیقات خبری نبوده، که پشه را یک چیز بسیار کوچک و بی ارزش می بیند و آن زمان را امام صادق فرموده و حالا تحقیق علمی آمده صدق مولانا امام الصادق علیه السلام، این یک معجزه حقیقی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از لحاظ علمی توجیهی گفته شده است که بعوضه که بعض کوچک است، الان تحقیقات علمی کشف کرده است که ذرات اتمی که آن هسته مرکزی و آن ذرات اطراف هسته مرکزی، در درون آن ذرات ذرات و مدارهای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ذره یک بعوضه کوچک و 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قرآن بطونی دارد، با اهل علم صحبت کردید این را مطرح کنید و با دانشمندان علم الحیوان صحبت کردید آن پشه و فیل بگویید که امام صادق فرموده بود و شعرای قرن چهارم از امام صادق استفاده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اگر پشه بود پیل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ذره که بشکافی آفتابی در آن نهان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هاتف اصفهانی می گوید که اینها از نصوصی که آمده است که پیشرفته ترین علوم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نکته که مثال بعوضه کوچک نیست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است که اگر کسی آن مثال را حق بداند اهل ایمان است و کسی که حق نداند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قمی در تفسیر آیه فوق</w:t>
      </w:r>
    </w:p>
    <w:p>
      <w:pPr>
        <w:pStyle w:val="BookText"/>
        <w:rPr/>
      </w:pPr>
      <w:r>
        <w:rPr>
          <w:rFonts w:ascii="IRNazanin" w:hAnsi="IRNazanin" w:eastAsia="IRNazanin"/>
          <w:color w:val="111111"/>
          <w:sz w:val="28"/>
          <w:sz w:val="28"/>
          <w:szCs w:val="28"/>
          <w:rtl w:val="true"/>
          <w:lang w:bidi="fa-IR"/>
        </w:rPr>
        <w:t>تفسیر قمی که تفسیری مستحکم و متقن هست و از اعتبار فقهی و حوزوی بالا برخوردار است،</w:t>
      </w:r>
    </w:p>
    <w:p>
      <w:pPr>
        <w:pStyle w:val="BookText"/>
        <w:rPr/>
      </w:pPr>
      <w:r>
        <w:rPr>
          <w:rFonts w:ascii="IRNazanin" w:hAnsi="IRNazanin" w:eastAsia="IRNazanin"/>
          <w:color w:val="111111"/>
          <w:sz w:val="28"/>
          <w:sz w:val="28"/>
          <w:szCs w:val="28"/>
          <w:rtl w:val="true"/>
          <w:lang w:bidi="fa-IR"/>
        </w:rPr>
        <w:t xml:space="preserve">تطبیق بعوضه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ع إِنَ هَذَا الْمَثَلَ ضَرَبَهُ اللَّهُ لِأَمِیرِ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امیرالمؤمنین است که خدا فروگذار نمی شود که مثل اینگونه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بعوضه آن موجود به ظاهر کوچک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فَالْبَعُوضَةُ أَمِیرُ الْمُؤْمِنِینَ ع وَ مَا فَوْقَهَا رَسُولُ اللَّهِ ص و الدلیل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عجیبی که دنیا در عجب اند که انه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أمیر المؤمنین کما أخذ رسول الله ص المیثاق علیهم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میثاق گرفت بر مردم نسبت به امیرالمؤمنین که ادامه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فَیَقُولُونَ ما ذا أَرادَ اللَّهُ بِهذا مَثَلًا 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رد آن معترضین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یَنْقُضُونَ عَهْدَ اللَّهِ مِنْ بَعْدِ مِیثاقِهِ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شود به آن مثل کسانی که عهد خدا را نقض کرده اند بعد از میثاقی که پیامبر از آنها گرفت در روز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صلة أمیر المؤمنین ع و الأئمة ع</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قطع کرده اند آنچه خدا دستور داده بود که وصل بشود یعنی آنچه به امامت و ولایت وصل است از ائمه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در قرآن توضیح داده شد که در این مثال عهد خداست و پیامبر از مردم میثاق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خدا را پس از میثاق عمل نکردند، آنها در ضلالت و گمراهی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قطع کردند آنچه را که خداوند امر کرده بود که وصل باشد و صله برقرار باشد که صله امیرالمؤمنین الائمه علیهم السلام بعد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طبق این روایت مطلب ثابت شد ولی یک نکته تکمیلی لازم دارد که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 تمثیلی بود شرحی که داده شد میثاق خدایی بود و عهد پیامبر و میثاق پیامبر نسبت به ولایت علی بود و عهد شکنان گمراه هستند و مثل الهی است و مثل الهی می شود ولایت و امامت ائمه علیهم السلام که ابوالائمه و امام الائمه امیرالمؤمنین علیه افضل الصلاه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اگر روایت را هم ندیده بودید، معنای علمی برای بعوضه که شد بعد در ادامه آیه می فرماید که ایمان به مثل و میثاق به مثل و رد به مثل و نقض عهد، این مثل از آیات دیگر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سوره نور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مثل را آورده و توضیح داده و این مثل را با این آیه که منضم بکنیم، تفسیر القرآن بالقرآن این است که مثل چیست و اینجا اسم مثل را آورده شده و دو خصوصیت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مثل انه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مثل را رد می کنند نقض عهد است آیه دیگر این مثل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الهی و مثل نوری در این آیه نور سوره نور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 مثل مشکاتی است که در آن مشکات مصباح است و بعد الف و لام عهد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 الزُّجاجَةُ کَأَنَّها کَوْکَبٌ دُرِّیٌّ 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آیه مثل 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طبرسی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طبرسی </w:t>
      </w:r>
      <w:r>
        <w:rPr>
          <w:rStyle w:val="FootnoteAnchor"/>
          <w:rtl w:val="true"/>
        </w:rPr>
        <w:footnoteReference w:id="163"/>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بابویه شیخ صدوق در توحید روایتی نقل شده است از امام باقر علیه السلام که خلاصه آن روایت این است که اصل شجره طیبه ای که در این آیه نور مثال زده است اصل نبوت است و فرع امامت است که این مثل الهی است و این مثل نوری است و این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و مؤیدات جلسه آینده</w:t>
      </w:r>
      <w:r>
        <w:rPr>
          <w:rFonts w:eastAsia="IRNazanin" w:cs="IRNazanin"/>
          <w:color w:val="111111"/>
          <w:sz w:val="28"/>
          <w:szCs w:val="28"/>
          <w:rtl w:val="true"/>
          <w:lang w:bidi="fa-IR"/>
        </w:rPr>
        <w:t>.</w:t>
      </w:r>
      <w:bookmarkStart w:id="283" w:name="pg4815_63169"/>
    </w:p>
    <w:p>
      <w:pPr>
        <w:pStyle w:val="Heading2"/>
        <w:numPr>
          <w:ilvl w:val="1"/>
          <w:numId w:val="1"/>
        </w:numPr>
        <w:rPr/>
      </w:pPr>
      <w:bookmarkStart w:id="284" w:name="__RefHeading___Toc2628106_2035185390"/>
      <w:bookmarkStart w:id="285" w:name="_Toc95"/>
      <w:bookmarkEnd w:id="283"/>
      <w:bookmarkEnd w:id="284"/>
      <w:r>
        <w:rPr>
          <w:rtl w:val="true"/>
        </w:rPr>
        <w:t xml:space="preserve">آیا متنجس جمیع احکام نجس را دارد؟ </w:t>
      </w:r>
      <w:r>
        <w:rPr/>
        <w:t>91/12/20</w:t>
      </w:r>
      <w:bookmarkEnd w:id="285"/>
    </w:p>
    <w:p>
      <w:pPr>
        <w:pStyle w:val="BookText"/>
        <w:rPr/>
      </w:pPr>
      <w:r>
        <w:rPr>
          <w:rFonts w:ascii="IRNazanin" w:hAnsi="IRNazanin" w:eastAsia="IRNazanin"/>
          <w:color w:val="111111"/>
          <w:sz w:val="28"/>
          <w:sz w:val="28"/>
          <w:szCs w:val="28"/>
          <w:rtl w:val="true"/>
          <w:lang w:bidi="fa-IR"/>
        </w:rPr>
        <w:t>آیا متنجس جمیع احکام نجس را دارد؟</w:t>
      </w:r>
    </w:p>
    <w:p>
      <w:pPr>
        <w:pStyle w:val="BookText"/>
        <w:rPr/>
      </w:pP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ان المتنجس منجس کالنجس ولکن لا یجری علیه جمیع احکام النجس فاذا تنجس اناء بالولوغ یجب تعفیره لکن اذا تنجس اناء اخر بملاقاه هذا الاناء او صب ماء الولوغ فی اناء آخر لا یجب فیه التعفیر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منجسیت متنجس کامل شد و رسیدیم به اینکه می توانیم یک قاعده فقهی اصطیاد کنیم تحت عنوان منجسیت متنجس و ادله کامل شد و اشکالات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اگر منجسیت متنجس موجب حرج باشد یا قابل تشخیص نباشد، در آن موارد تکلیف نیست و متنجس،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وسائط کثیر باشد هم در آن صورت احتمال طهارت می آید و علم اجمالی به طهارت در برابر علم اجمالی به نجاست قرار می گیرد و اصاله الطهاره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صاحب عروه بر عدم جریان جمیع احکام است</w:t>
      </w:r>
    </w:p>
    <w:p>
      <w:pPr>
        <w:pStyle w:val="BookText"/>
        <w:rPr/>
      </w:pPr>
      <w:r>
        <w:rPr>
          <w:rFonts w:ascii="IRNazanin" w:hAnsi="IRNazanin" w:eastAsia="IRNazanin"/>
          <w:color w:val="111111"/>
          <w:sz w:val="28"/>
          <w:sz w:val="28"/>
          <w:szCs w:val="28"/>
          <w:rtl w:val="true"/>
          <w:lang w:bidi="fa-IR"/>
        </w:rPr>
        <w:t>اما فرع مترتب بر این قاعده منجسیت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سید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المتنجس لا یجری علیه جمیع احکام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لباسی با بول اصابت کند، حکمش غسل مرتین است آنگاه آن لباس متنجس با رطوبت لباس دیگری را تنجیس کند، آن لباس دیگر نیاز به غسل مرتین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نجس بر متنجس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ولوغ کلب به ظرف اول تعفیر لازم و از متنجس ظرف دوم نیاز به تعفیر نیست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زده اند درباره ولوغ که اگر ولوغی صورت بگیرد، همان ظرفی که متنجس شده است بوسیله ولوغ که حکمش تعفیر است، آن ظرف اگر با رطوبت ملاقات کند با ظرف دیگر براساس قاعده منجسیت متنجس ظرف دیگر هم متنجس می شود اما تعفیر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صورت ملاقات ولوغ را به دو نحو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تنجس الاناء بالولوغ یجب تعفیره لکن اذا تنجس اناء اخر بملاقاه هذه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دیگری بود به ملاقات این انائی که ولوغ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صب ماء الولوغ فی اناء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آبی که در داخل آن ظرف بود که ولوغ صورت گرفته بود از ان آب در ظرف دیگر ریخته شد، واجب نیست در آن ظرف دیگر تعفیر هرچند احوط تعفیر است خصوصا در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مرحوم آقای خویی بر عدم جریان جمیع احکام نجس در متنجس</w:t>
      </w:r>
    </w:p>
    <w:p>
      <w:pPr>
        <w:pStyle w:val="BookText"/>
        <w:rPr/>
      </w:pPr>
      <w:r>
        <w:rPr>
          <w:rFonts w:ascii="IRNazanin" w:hAnsi="IRNazanin" w:eastAsia="IRNazanin"/>
          <w:color w:val="111111"/>
          <w:sz w:val="28"/>
          <w:sz w:val="28"/>
          <w:szCs w:val="28"/>
          <w:rtl w:val="true"/>
          <w:lang w:bidi="fa-IR"/>
        </w:rPr>
        <w:t>دلیل بر عدم ترتب سایر احکام نجس بر متنجس چیست؟ اگر ثوب به بول اصابت کند باید دو بار تطهیر بشود ولی اگر آن ثوب که متنجس است اگر اصابت کند با رطوبت با ثوب دیگر، آن ثوب دیگر یک بار تطهیر کافی است با اینکه می بینیم منشأ تنجیس بول بوده و اقتضای طبیعت بول هم تطهیر مرتین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نکته وجدانی وجود دارد و یک نکته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وجدانی که دیده می شود ثوب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ثوب متنجس متنجس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با نجس ملاقات نکرده با متنجس ملاقات کرده و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 ادله و از نصوصی که در ابواب مختلف نجاسات آمده این مطلب را بدست آوردیم که اصل در تطهیر و ازاله نجاست غسل مره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و مقتضای اطلاقات هم همین است و هر کجا تعدد و تعفیر و غیره در کار باشد به دلیل خاصی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ارتکاز هم بر همین است که تطهیر یعنی ازاله توسط یکبار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ارتکاز و مستفاد از نصوص و مقتضای اطلاقات این حقیقت به عنوان یک اصل اعلام داشته که اصل در ازاله نجاسات غَسل مره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اطلاقات یک مورد را به عنوان مثال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و باسناده عن 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در روایت قبلی اسم شیخ آمده محمد بن الحسن و در روایت بعدی که باسناده آمده ضمیر می شود برای همان اولین محدثی که در ابتدای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سعید اهوازی است که از اجلاء و ثقات است و اسناد شیخ به حسین بن سعید اسناد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حریز عن زراره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مضمره است ولی مضمره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أَصَابَ ثَوْبِی دَمُ رُعَافٍ أَوْ غَیْرِه إِلَی أَنْ أُصِیبَ لَهُ الْمَاءَ تا آخر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وَ تُعِید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این امر به غسل اطلاقش این است که غسل مره واحده است و اگر مرتین بود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ازاله نجاست یک بار غَسل را می گوید</w:t>
      </w:r>
    </w:p>
    <w:p>
      <w:pPr>
        <w:pStyle w:val="BookText"/>
        <w:rPr/>
      </w:pPr>
      <w:r>
        <w:rPr>
          <w:rFonts w:ascii="IRNazanin" w:hAnsi="IRNazanin" w:eastAsia="IRNazanin"/>
          <w:color w:val="111111"/>
          <w:sz w:val="28"/>
          <w:sz w:val="28"/>
          <w:szCs w:val="28"/>
          <w:rtl w:val="true"/>
          <w:lang w:bidi="fa-IR"/>
        </w:rPr>
        <w:t>اطلاق غسل یعنی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هم داشت یعنی مطلق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مطلقاتی که در ابواب مختلف نجاسات دارد می تواند این حقیقت را اعلام بدارد که نجس در صورتی که دلیل خاصی وارد نشده باشد ازاله اش به غسل مره واحده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هشتاد و سه گانه نجاسات مراجعه کنید که مطلقات زیادی برمی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از یک سو و از سوی دیگر عدم دلیلی بر تکرار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که اینجا مطر 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درباره غسل مخصوصا غسل اگر به وسیله ولوغ باشد آن صورت دوم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فرمود نیاز به تعفیر ندارد هرچند احوط تعفیر است مخصوصا در فرض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اجرای حکم نجاست در متنجس</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16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این فرض تعفیر است برای اینکه موضوع حکم، ولوغ در آن ظرف است و همان موضوع الان در ظرف دوم است یعنی کلبی دهان زده آن آب را و می گذاریم در ظرف دوم، و این خصوصیت را که ولوغ در آن ظرف مستقیم از سوی کلب صورت بگیرد عرف مورد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این است که آن ظرف دوم هم تعفیر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این اشکال نمی آید چون آب ولوغی نیست و ظرف است اما در صورت دوم آب است و آب از ظرف گرفته شده و به ظرف دیگر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این صورت تعفیر لازم است چون عرف فرق بین ولوغ مستقیم کلب که در همان ظرف زبان بزند به آب یا همان آبی که زبان زده کلب به آن همان آب ریخته بشود در ظرف دیگر، فرقی نمی گذارد و خصوصیت را عرف ملغا می داند بنابراین نسبت به هر دو تعفیر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بیان سید حکیم</w:t>
      </w:r>
    </w:p>
    <w:p>
      <w:pPr>
        <w:pStyle w:val="BookText"/>
        <w:rPr/>
      </w:pP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اگر احتیاط اعلام بکنیم که احتیاط مستحبی همیشه خوب است و حسن احتیاط هیچ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تقویت این حکم نداریم یعنی این حکم تعفیر در اناء دوم هم لازم باشد قویا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صحیحه بقباق</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اینکه دلیل ما که صحیحه فضل ابی العباس بقباق محمد بن الحسن باسناده عن الحسین بن سعید عن حماد عن حریز عن الفضل ابی العباس که سند صحیح 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فَضْلِ الْهِرَّةِ وَ الشَّاةِ وَ الْبَقَرَةِ وَ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أَتْرُکْ شَیْئاً إِلَّا سَأَلْتُهُ عَنْهُ فَقَالَ لَا بَأْسَ بِهِ حَتَّی انْتَهَیْتُ إِلَی الْکَلْبِ فَقَالَ رِجْسٌ نِجْس </w:t>
      </w:r>
      <w:r>
        <w:rPr>
          <w:rStyle w:val="FootnoteAnchor"/>
          <w:rtl w:val="true"/>
        </w:rPr>
        <w:footnoteReference w:id="167"/>
      </w:r>
      <w:r>
        <w:rPr>
          <w:rFonts w:ascii="IRNazanin" w:hAnsi="IRNazanin" w:eastAsia="IRNazanin"/>
          <w:color w:val="111111"/>
          <w:sz w:val="28"/>
          <w:sz w:val="28"/>
          <w:szCs w:val="28"/>
          <w:rtl w:val="true"/>
          <w:lang w:bidi="fa-IR"/>
        </w:rPr>
        <w:t>فقط ولوغ کلب را به طور خاص امام فرمود که رجس هست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دقیق آن ولوغ بار اول بود نه اصابت ولوغ به شئ دیگر و دقیقا همان مورد را امام فرمود رجس نجس، بنابراین اختصاص دارد به مورد اول و مورد دوم و سوم از مدلول صحیحه ای که دلیل اصلی برای تعفیر است،خارج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اختصاص دارد به همین مورد یعنی مختص به موردی است که در آنجا ولوغ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این حدیث در باب دیگر وسائل الشیعه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که این نکته بدست می آید که قطعا تعفیر متعلق است به آن انائی که دقیقا کلب به آن دهان زده و ولوغ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پیداست و مقتضای اطلاق هم همین اناء اول است و اناء دوم و سوم نیاز به معونه اضافی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شهید صدر</w:t>
      </w:r>
    </w:p>
    <w:p>
      <w:pPr>
        <w:pStyle w:val="BookText"/>
        <w:rPr/>
      </w:pPr>
      <w:r>
        <w:rPr>
          <w:rFonts w:ascii="IRNazanin" w:hAnsi="IRNazanin" w:eastAsia="IRNazanin"/>
          <w:color w:val="111111"/>
          <w:sz w:val="28"/>
          <w:sz w:val="28"/>
          <w:szCs w:val="28"/>
          <w:rtl w:val="true"/>
          <w:lang w:bidi="fa-IR"/>
        </w:rPr>
        <w:t xml:space="preserve">مؤید بر این مطلب شهید صدر </w:t>
      </w:r>
      <w:r>
        <w:rPr>
          <w:rStyle w:val="FootnoteAnchor"/>
          <w:rtl w:val="true"/>
        </w:rPr>
        <w:footnoteReference w:id="16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در اناء اول عقلا و عرفا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ارتباط که حالت بخار دهان و یک آلودگی خاصی باشد آن عقلا و عرفا هم می گوید آن دهان زده مستقیم نیست و پس از دهان زده دوباره آمده به جای دیگر قرار گرفته، عرفا و عقلا احتمال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تعمیم، احتمال خصوصیت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خصوصیت عقلایی بود قطعا از تعمیم خبری نیست و اگر احتمال خصوصیت عقلی بود به آن احتمال اعتنا نمی شود و اینجا احتمال خصوصیت عقلایی است که هم عقل می گوید و هم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آقای خویی بر عدم جریان حکم نجس در متنجس بر ولوغ کلب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نکته دیگری را هم یادآور می شود که ممکن است شما بگویید مناط اولی در حکم با مناط دومی یک چیز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احکام را فقط خدا می داند و ما علم به غیب نداریم و ما متعبد هستیم و آنچه را نصوص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میکروب که در آنجا هم هست، نقضا و حلا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نقضا میکروب اگر کلبی دهان بزند به لباس و بدن انسان، هیچ کسی نمی گوید تعفیر دارد در حالی که آنجا میکروب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میکروب از آن اولی منتقل شد به ظرف دوم، میکروب قابل تجزیه است و ممکن است در همان قسمت اول به جدار آن ظرف الصاق شده باشد و منتقل نشده باشد به ظرف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انتقال مساوی با عدم انتقال است</w:t>
      </w:r>
      <w:r>
        <w:rPr>
          <w:rFonts w:eastAsia="IRNazanin" w:cs="IRNazanin"/>
          <w:color w:val="111111"/>
          <w:sz w:val="28"/>
          <w:szCs w:val="28"/>
          <w:rtl w:val="true"/>
          <w:lang w:bidi="fa-IR"/>
        </w:rPr>
        <w:t>.</w:t>
      </w:r>
      <w:bookmarkStart w:id="286" w:name="pg4815_63178"/>
    </w:p>
    <w:p>
      <w:pPr>
        <w:pStyle w:val="BookText"/>
        <w:rPr/>
      </w:pPr>
      <w:bookmarkEnd w:id="286"/>
      <w:r>
        <w:rPr>
          <w:rFonts w:ascii="IRNazanin" w:hAnsi="IRNazanin" w:eastAsia="IRNazanin"/>
          <w:color w:val="111111"/>
          <w:sz w:val="28"/>
          <w:sz w:val="28"/>
          <w:szCs w:val="28"/>
          <w:rtl w:val="true"/>
          <w:lang w:bidi="fa-IR"/>
        </w:rPr>
        <w:t>جمع بندی بحث</w:t>
      </w:r>
    </w:p>
    <w:p>
      <w:pPr>
        <w:pStyle w:val="BookText"/>
        <w:rPr/>
      </w:pPr>
      <w:r>
        <w:rPr>
          <w:rFonts w:ascii="IRNazanin" w:hAnsi="IRNazanin" w:eastAsia="IRNazanin"/>
          <w:color w:val="111111"/>
          <w:sz w:val="28"/>
          <w:sz w:val="28"/>
          <w:szCs w:val="28"/>
          <w:rtl w:val="true"/>
          <w:lang w:bidi="fa-IR"/>
        </w:rPr>
        <w:t>بنابراین فتوا همان است که در متن آمده است که متنجس متنجس سایر احکام نجس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و حکم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سوالی و یک تحلیلی و استدلالی دیگر که استصحاب چه می شود؟ شرحش برای جلسه آینده</w:t>
      </w:r>
      <w:r>
        <w:rPr>
          <w:rFonts w:eastAsia="IRNazanin" w:cs="IRNazanin"/>
          <w:color w:val="111111"/>
          <w:sz w:val="28"/>
          <w:szCs w:val="28"/>
          <w:rtl w:val="true"/>
          <w:lang w:bidi="fa-IR"/>
        </w:rPr>
        <w:t>.</w:t>
      </w:r>
    </w:p>
    <w:p>
      <w:pPr>
        <w:pStyle w:val="Heading2"/>
        <w:numPr>
          <w:ilvl w:val="1"/>
          <w:numId w:val="1"/>
        </w:numPr>
        <w:rPr/>
      </w:pPr>
      <w:bookmarkStart w:id="287" w:name="__RefHeading___Toc2628108_2035185390"/>
      <w:bookmarkStart w:id="288" w:name="_Toc96"/>
      <w:bookmarkEnd w:id="287"/>
      <w:r>
        <w:rPr>
          <w:rtl w:val="true"/>
        </w:rPr>
        <w:t xml:space="preserve">ادامه بحث از جریان احکام نجس در متنجس </w:t>
      </w:r>
      <w:r>
        <w:rPr/>
        <w:t>91/12/21</w:t>
      </w:r>
      <w:bookmarkEnd w:id="288"/>
    </w:p>
    <w:p>
      <w:pPr>
        <w:pStyle w:val="BookText"/>
        <w:rPr/>
      </w:pPr>
      <w:r>
        <w:rPr>
          <w:rFonts w:ascii="IRNazanin" w:hAnsi="IRNazanin" w:eastAsia="IRNazanin"/>
          <w:color w:val="111111"/>
          <w:sz w:val="28"/>
          <w:sz w:val="28"/>
          <w:szCs w:val="28"/>
          <w:rtl w:val="true"/>
          <w:lang w:bidi="fa-IR"/>
        </w:rPr>
        <w:t>ادامه بحث از جریان احکام نجس در متنجس</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 که متنجس منجس است اما سایر احکام نجس برای متنجس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ثوب با بول متنجس شد بعد آن ثوب بار دوم ملاقات کرد با ثوب دیگر با رطوبت، ثوب دیگر متنجس می شود اما احکامی که متنجس اول داشت، این متنجس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گفته شد اگر در ظرفی ولوغ صورت گرفته آن ظرف تعفیر دارد و اگر آن ظرف ملاقات کند با ظرف دیگر، آن ظرف دیگر متنجس می شود اما حکم تعفیر ندارد که دو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ظرف خالی بشود و ظرف خالی با ظرف دیگری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آبی که ولوغ در آن صورت گرفته به ظرف دیگر ریخته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ادله مطلب کامل شد و فقهاء دلیلی بر تسری احکام خاص استفاده نکردند و مفاد اطلاقات و نصوص، اختصاص احکام خاص به مورد خاص هست و در موارد دیگر دلیلی بر ترتب احکام خاص مثل تعفیر و غسل مرتین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ادله</w:t>
      </w:r>
    </w:p>
    <w:p>
      <w:pPr>
        <w:pStyle w:val="BookText"/>
        <w:rPr/>
      </w:pPr>
      <w:r>
        <w:rPr>
          <w:rFonts w:ascii="IRNazanin" w:hAnsi="IRNazanin" w:eastAsia="IRNazanin"/>
          <w:color w:val="111111"/>
          <w:sz w:val="28"/>
          <w:sz w:val="28"/>
          <w:szCs w:val="28"/>
          <w:rtl w:val="true"/>
          <w:lang w:bidi="fa-IR"/>
        </w:rPr>
        <w:t>از نظر علم اصول اجرای اصل استصحاب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حسب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 مورد می توانیم از اصل استفاده کنیم و حکم متنجس اول را به متنجس دوم تسری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ثوبی که با بول آلوده شده بود و غسل مرتین لازم بود، این ثوب با ثوب دوم ملاقات کند این ثوب دوم هم متنجس بشود آیا غسل مرتین لازم است؟ گفتیم غسل مرتین لازم ندارد ، اما استصحاب نجاست می گوید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به نجاست داشتیم چون قاعده منجسیت متنجس بود پس قطعا تنجس صورت گرفته بود بعد یک بار تطهیر کرد و شک می کنیم که بعد از یک بار، تطهیر به عمل آمد یا نیامد؟ استصحاب نجاست می کنیم و باید بار دوم هم تطهیر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استصحاب تسری حکم از متنجس اول به متنجس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استصحاب اشکالاتی دارد که براساس آن اشکالات نمی توان از این استصحاب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نصوص موجود بر استصحاب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داریم که حکم را معین کرده اند و پس از که نصوص حکم را معین کند که تعفیر اختصاص دارد به مورد اول و غسل مرتین اختصاص دارد به ملاقات اولی، بنابراین دلیلی نداریم برای تسری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نصوص حکم را بیان کرد آن نصوص حاکم بر اصل استصحاب است و جایی برای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است که اشکال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فقهاء دأبشان این است که فرضی بحث می کنند و می گویند اگر فرض کردیم ادله کامل نبود، اصول چه می شود؟ لذا این استصحاب که محکوم است نیازی به ردی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سید الاستاد </w:t>
      </w:r>
      <w:r>
        <w:rPr>
          <w:rStyle w:val="FootnoteAnchor"/>
          <w:rtl w:val="true"/>
        </w:rPr>
        <w:footnoteReference w:id="170"/>
      </w:r>
      <w:r>
        <w:rPr>
          <w:rFonts w:ascii="IRNazanin" w:hAnsi="IRNazanin" w:eastAsia="IRNazanin"/>
          <w:color w:val="111111"/>
          <w:sz w:val="28"/>
          <w:sz w:val="28"/>
          <w:szCs w:val="28"/>
          <w:rtl w:val="true"/>
          <w:lang w:bidi="fa-IR"/>
        </w:rPr>
        <w:t>فقط اشاره می کند که کسانی که قائل به تسری نجاست در متنجس دوم هستند استصحاب جاری می کنند و جواب و رد استصحاب را هم بیان نمی کند چون استصحاب فرضی است و در صورتی که نص داشته باشیم و اطلاق داشته باشیم، نوبت به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گاهی با وجود نص هم جایی برای جریان دارد و آن در صورتی که استصحاب موقعیتش موقعیت حاکم باشد اما اگر در عرض قرار بگیرد طبیعتا نص حاکم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قاعده و نص است و عموم هم دارد اما اگر استصحاب حاکم داشتیم یعنی در رتبه حکومت قرار داشت مثلا قبلا ما این چیزی را که شک در طهارتش داریم یقین به نجاستش داشتیم، اینجا استصحاب حاکم است و نوبت به قاعده طهارت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عرض هم بودند مثل همین مثالی که الان داریم که یک استصحابی داریم و یک دلیل که در عرض هم هستند در این صورت دلیل و نص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اجرای استصحاب در شبهات موضوعیه و حکمیه</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اگر در شبهات موضوعیه بود قاعده است و اگر در شبهات حکمیه بود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تاخر حکومت به اعتبار رتبه نیست به اعتبار جایگاه است و از لحاظ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در موضوعش مشکوک الطهاره که جاری بشود، شک در طهارت را مبدل می کند و موضوع قاعده طهارت شک در طهارت است و استصحاب شک را بدل می کند به یقین تعبدی و یقین احرازی که از اصول محرزه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تنزیلی مشکوک را نازل منزله متیقن می کند و اصل محرز شک را نازل منزله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که این استصحاب در شبهه حکمیه است و اشکالش این بود بر مبنای سید الاستاد استصحاب در شبهات حکمیه جاری نیست البته مشهور جریان استصحاب در شبهات حکمیه است و صاحب جواهر هم به این عقیده است که استصحاب در شبهات حکمیه جاری نیست چون همیشه معارض است با استصحاب عدم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 موضوع در ما نحن فیه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استصحاب که دقت کنیم شک در ثبوت است نه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اختلاف در موضوع وجود دارد و استصحاب همیشه باید شک در بقاء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اینجا از نوع کلی قسم سوم است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نسبت به تطهیر اناء دومی که یک بار تطهیر کردید، شک می کنید که این اناء دومی حکمش دو بار تطهیر است یا یک بار؟ اناء اولی که حکمش قطعا دو بار بود، شک در آن نداریم و این اناء دومی آیا حکمش دو بار هست یا یکبار که شک در ثبوت تکلیف می کنیم و شک در ثبوت تکلیف شک در بقاء نیست و شک در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صورت شک در حدوث می شود از قسم سوم کلی که ارکانش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حدوث و شک در بقاء نداریم بلکه شک در حدوث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اشکال جایی برای اجراء استصحاب نسبت به نجاست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فیه التعفیر و ان کان الاحوط خصوصا فی الفرض الثانی الاجتناب و کذا اذا تنجس الثوب بالبول وجب تعدد الغسل لکن اذا تنجس ثوب آخر بملاقاه هذا الثوب لا یجب فی ثوب الاخر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اذا تنجس شئ بغساله البول بناء علی نجاسه الغساله لا یجب فیه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و حکم همین است که در متن آمده البته احتیاط استحبابی حسنش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استصحاب ممکن است جاری باشد استصحاب موضوعی و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موضوعی را در نظر بگیرید که دو موضوع فرق و تغایرش ملموس است و برای شما موافقت نمی کند که استصحاب موضوعی جاری کنید چون اناء دوم غیر از اناء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تعفیر مستقیم داشته و این تعفیر مستقیم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عرفی در موضوع نیست لذا استصحاب موضوعی نمی شود لذا ما گفتیم فقط استصحاب حکمی میسور است و آن هم سه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دوازده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مرّ انه یشترط فی تنجس الشئ بالملاقاه تاثره فعلی هذا لو فرض جسم لا یتاثر بالرطوبه اصلا کما اذا دهّن علی نحو اذا غمس فی الماء لا یتبلل اصلا یمکن ان یقال انه لا یتنجس بالملاقاه و لو مع الرطوبه المسریه و یحتمل ان یکون رجل الزنبور و الذباب و البق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تنجیس گفته بودیم که شرطی دارد و معیاری دارد که شرط ملاقات است و معیار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سرایت باعث تنجیس می شود و تنها ملاقات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ملاقاتی باشد ولی سرایتی نباشد تنجیس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فرضی را در نظر می 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مثلا انگشتتان را با روغنمالی بشود بعد همان قسمتی که روغنمالی شده داخل آب متنجس قرار بدهید، روغن حالتی دارد که آب را جذب نمی کند و یک حفاظی دارد ذاتی که جذب و انجذاب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خواندیم در نصوص </w:t>
      </w:r>
      <w:r>
        <w:rPr>
          <w:rStyle w:val="FootnoteAnchor"/>
          <w:rtl w:val="true"/>
        </w:rPr>
        <w:footnoteReference w:id="171"/>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جاف باشد و یابس باشد تنجیسی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چیزی اتفاق افتاد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پای پشه و مگس با نجاست</w:t>
      </w:r>
    </w:p>
    <w:p>
      <w:pPr>
        <w:pStyle w:val="BookText"/>
        <w:rPr/>
      </w:pPr>
      <w:r>
        <w:rPr>
          <w:rFonts w:ascii="IRNazanin" w:hAnsi="IRNazanin" w:eastAsia="IRNazanin"/>
          <w:color w:val="111111"/>
          <w:sz w:val="28"/>
          <w:sz w:val="28"/>
          <w:szCs w:val="28"/>
          <w:rtl w:val="true"/>
          <w:lang w:bidi="fa-IR"/>
        </w:rPr>
        <w:t>بعد مثال می زند به پای پشه و مگس که پشه و مگس قطعا بر روی نجاست می نشیند و پایش از نجاست جذب می کند حداقل از رطوبتش، بعد اگر خشک شد و روی لباس خیس شما پا بگذارد نجس نمی شود در حالی که تطهیر نشده و قطعا بر روی نجاست بوده، تنجیس نمی کند چون یقین به رطوبت نداشتید و شک به رطوبت کردید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اصل مثبت در مورد بقای رطوبت پای حشرات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بارز برای استصحاب مثبت اینجا بود که رطوبت پای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رطوبت داشت و شک می کنیم که رطوبتش از بین رفت یا نرفت، استصحاب رطوبت می کند که لازمه عقلی می شود سرایت و سرایت می شود موضوع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هم نشد هر موقع مگس یا پشه ای از نجاست پرواز کرد و به لباس نشست، محکوم به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بحث های تحلیلی و علمی دخالت می کنند منتها رأیشان در مسائل علمی و موضوعات اعتبار فتوایی ندارد و ما ممکن است از آن رأی اتباع نکنیم و بگوییم پای مگس و پشه اینچنین نیست که هیچ مخالفت در تقلید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تحلیلی مطرح کرده که محل ابتلاء هم هست مگس و پشه و زنبور و امثال اینها می آید روی رطوبات نجس می نشیند و بعد بر روی لباس، و گاهی سریع هم منتقل می شود و شک در بقای رطوبت می کنیم، فقهاً پای پشه و مگس پاک است و تنجیس اصلا ندارد بدون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توجیه در این رابطه گفته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طهارت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غساله را شرع پاک اعلام کرده است در حالی که وجدانا آلودگی دارد ولی تا وقتی که آلودگی ملموس و مشاهد فی العین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این است که نجاست و طهارت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گوییم برای پای پشه و مگس شرع طهارت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بقباق</w:t>
      </w:r>
    </w:p>
    <w:p>
      <w:pPr>
        <w:pStyle w:val="BookText"/>
        <w:rPr/>
      </w:pPr>
      <w:r>
        <w:rPr>
          <w:rFonts w:ascii="IRNazanin" w:hAnsi="IRNazanin" w:eastAsia="IRNazanin"/>
          <w:color w:val="111111"/>
          <w:sz w:val="28"/>
          <w:sz w:val="28"/>
          <w:szCs w:val="28"/>
          <w:rtl w:val="true"/>
          <w:lang w:bidi="fa-IR"/>
        </w:rPr>
        <w:t xml:space="preserve">روایاتی داریم در ابواب مختلف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بقباق که آنجا ابدان و رطوبات کل حیوانات را محکوم به طهارت اعلام شده بود مگر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ابواب اسئار هم سؤر طیور پاک اعلام شده بود الا ان تری فی منقاره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جعفر</w:t>
      </w:r>
    </w:p>
    <w:p>
      <w:pPr>
        <w:pStyle w:val="BookText"/>
        <w:rPr/>
      </w:pPr>
      <w:r>
        <w:rPr>
          <w:rFonts w:ascii="Amiri" w:hAnsi="Amiri" w:eastAsia="Amiri" w:cs="Amiri"/>
          <w:color w:val="111111"/>
          <w:sz w:val="28"/>
          <w:sz w:val="28"/>
          <w:szCs w:val="28"/>
          <w:rtl w:val="true"/>
          <w:lang w:bidi="ar-SA"/>
        </w:rPr>
        <w:t>مضافا بر آن یک حدیث خاصی داریم که از لحاظ قوت دلالت کمک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علی بن جعفر عن اخیه موسی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الدُّودِ یَقَعُ مِنَ الْکَنِیفِ عَلَی الثَّوْبِ أَ یُصَلَّی فِیهِ قَالَ لَا بَأْسَ إِلَّا أَنْ تَرَی أَثَراً فَتَغْسِلَهُ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که دود از پشه آلوده تر است چون کرم بدنه اش آلوده می شود و اولویت آن قطعی است، می گوید اگر روی لباس شما آمد آن هم از کنیف که فاضلات خیلی آلوده قدیمی، از کنیف روی لباس و لباس هم رطوبت داشته باشد نجس نمی کند مگر اینکه اثری از نجاست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ما نصوص است و طهارت و نجاست هم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رِجل پشه و مگس بوسیله مساس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ته کفش بوسیله راه رفتن پاک می شود، پای مگس و پشه زمین که گذاشته می شود پاک می شود و پای مگس به اندازه خود مگس فشار دارد و زمین هم از مطهرات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بر روی زمین می نشست و این نشستن برای مگس یک تطهیر باطن قدم است و اگر تطهیر باطن قدم را در نظر گرفتیم که قطعا هم امکانش هست، از یک سو تطهیر باطن قدم صورت می گیرد به توسط نشستن روی سنگ و سخره خاک و از یک سو روی نجاست می نشیند که از باب تعارض حالتین است و هیچ حالتی بر دیگری حاکم نیست و اصاله الطهاره جاری می شود</w:t>
      </w:r>
      <w:r>
        <w:rPr>
          <w:rFonts w:eastAsia="IRNazanin" w:cs="IRNazanin"/>
          <w:color w:val="111111"/>
          <w:sz w:val="28"/>
          <w:szCs w:val="28"/>
          <w:rtl w:val="true"/>
          <w:lang w:bidi="fa-IR"/>
        </w:rPr>
        <w:t>.</w:t>
      </w:r>
      <w:bookmarkStart w:id="289" w:name="pg4815_63189"/>
    </w:p>
    <w:p>
      <w:pPr>
        <w:pStyle w:val="BookText"/>
        <w:rPr/>
      </w:pPr>
      <w:bookmarkEnd w:id="289"/>
      <w:r>
        <w:rPr>
          <w:rFonts w:ascii="IRNazanin" w:hAnsi="IRNazanin" w:eastAsia="IRNazanin"/>
          <w:color w:val="111111"/>
          <w:sz w:val="28"/>
          <w:sz w:val="28"/>
          <w:szCs w:val="28"/>
          <w:rtl w:val="true"/>
          <w:lang w:bidi="fa-IR"/>
        </w:rPr>
        <w:t>بحث جذب و انجذاب در پای حشرات</w:t>
      </w:r>
    </w:p>
    <w:p>
      <w:pPr>
        <w:pStyle w:val="BookText"/>
        <w:rPr/>
      </w:pPr>
      <w:r>
        <w:rPr>
          <w:rFonts w:ascii="IRNazanin" w:hAnsi="IRNazanin" w:eastAsia="IRNazanin"/>
          <w:color w:val="111111"/>
          <w:sz w:val="28"/>
          <w:sz w:val="28"/>
          <w:szCs w:val="28"/>
          <w:rtl w:val="true"/>
          <w:lang w:bidi="fa-IR"/>
        </w:rPr>
        <w:t>اما توجیه سوم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رِجل پشه و زنبور از این قرار باشد که جذب و انجذاب نیست و یک نوع دسومتی دارد که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که نکند زوال عین نجاست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می گوید اگر عین نجاست بول یا دم در منقار یا پای پشه و مگس نبود، نجاستی وجود ندارد چون جذبی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انجذاب را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حیث کبری همین است که سرایت است اما از حیث صغری که مثال زدید برای مگس و پشه یا برای جسم مدهَّن، این مثال شما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تدهین هم داخل آب اگر گذاشته بشود احتمال سرایت وجود دارد و پای پشه و مگس هم ثابت نیست که جذب و انجذاب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فرض بشود که جذبی و انجذابی نیست، بعید است و مشکل و اقوی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با تدهین داخل آب و مایع متنجس قرار بگیرد، اقوی تنجیس است و سرایت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مایع هست و ملاقات هست و اصل در مایع و ملاقات سرایت هست مگر اینکه عدم سرایت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سرایت صورت می گیرد و حکم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ملاقات با باطن متنجس</w:t>
      </w:r>
      <w:r>
        <w:rPr>
          <w:rFonts w:eastAsia="IRNazanin" w:cs="IRNazanin"/>
          <w:color w:val="111111"/>
          <w:sz w:val="28"/>
          <w:szCs w:val="28"/>
          <w:rtl w:val="true"/>
          <w:lang w:bidi="fa-IR"/>
        </w:rPr>
        <w:t>.</w:t>
      </w:r>
    </w:p>
    <w:p>
      <w:pPr>
        <w:pStyle w:val="Heading2"/>
        <w:numPr>
          <w:ilvl w:val="1"/>
          <w:numId w:val="1"/>
        </w:numPr>
        <w:rPr/>
      </w:pPr>
      <w:bookmarkStart w:id="290" w:name="__RefHeading___Toc2628110_2035185390"/>
      <w:bookmarkStart w:id="291" w:name="_Toc97"/>
      <w:bookmarkEnd w:id="290"/>
      <w:r>
        <w:rPr>
          <w:rtl w:val="true"/>
        </w:rPr>
        <w:t xml:space="preserve">ملاقات باطن بدن با نجاست </w:t>
      </w:r>
      <w:r>
        <w:rPr/>
        <w:t>91/12/22</w:t>
      </w:r>
      <w:bookmarkEnd w:id="291"/>
    </w:p>
    <w:p>
      <w:pPr>
        <w:pStyle w:val="BookText"/>
        <w:rPr/>
      </w:pPr>
      <w:r>
        <w:rPr>
          <w:rFonts w:ascii="IRNazanin" w:hAnsi="IRNazanin" w:eastAsia="IRNazanin"/>
          <w:color w:val="111111"/>
          <w:sz w:val="28"/>
          <w:sz w:val="28"/>
          <w:szCs w:val="28"/>
          <w:rtl w:val="true"/>
          <w:lang w:bidi="fa-IR"/>
        </w:rPr>
        <w:t>ملاقات باطن بدن با نجاست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در آخرین مسئله از مسائل تنجیس نجس و متنجس مسئله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الملاقاه فی الباطن لا توجب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صاحب عروه</w:t>
      </w:r>
    </w:p>
    <w:p>
      <w:pPr>
        <w:pStyle w:val="BookText"/>
        <w:rPr/>
      </w:pPr>
      <w:r>
        <w:rPr>
          <w:rFonts w:ascii="IRNazanin" w:hAnsi="IRNazanin" w:eastAsia="IRNazanin"/>
          <w:color w:val="111111"/>
          <w:sz w:val="28"/>
          <w:sz w:val="28"/>
          <w:szCs w:val="28"/>
          <w:rtl w:val="true"/>
          <w:lang w:bidi="fa-IR"/>
        </w:rPr>
        <w:t>اگر شئ ای با نجسی ملاقات کند در باطن بدن مثلا در داخل دهان انسان که مسواکی یا انگشت به بن دندان اصابت کند که در آن موضع خون داشته باشد، این ملاقات باعث تنجیس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این مسئله را اشاره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فالنخامه الخارجه من الانف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اخلاطی که از دماغ یا از حلق انسان خارج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لاقت الدم فی باطن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خون ملاقات کند در باطن و داخل دهان انسان، این ملاقات باعث تنجیس نمی شود و نیاز به تطهیر ندارد هرچند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فیه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7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نجاستی که در باطن باشد، دلیل بر تنجیس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ادله استفاده کردیم ملاقات با نجسی که مشهود و پیدا باشد و ملاقات با نجاست با باطن دلیل بر تنجیس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تمامی اشیاء نجسه ای از قبیل خون و بول و منی که در باطن بدن هست، محکوم به نجاست نیست و الا انسان می شود یک مجموعه از نجاست و انسان را هیچ دین و مسلکی مجموعه از نجاست نمی داند و الا هر کجا منتقل می شود یک پوسته ای است که داخل آنچه هست نجس است که یا عین نجس است یا ملاصق به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باطن هست از اعیان نجسه، حکم نجاست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ساباطی</w:t>
      </w:r>
    </w:p>
    <w:p>
      <w:pPr>
        <w:pStyle w:val="BookText"/>
        <w:rPr/>
      </w:pPr>
      <w:r>
        <w:rPr>
          <w:rFonts w:ascii="IRNazanin" w:hAnsi="IRNazanin" w:eastAsia="IRNazanin"/>
          <w:color w:val="111111"/>
          <w:sz w:val="28"/>
          <w:sz w:val="28"/>
          <w:szCs w:val="28"/>
          <w:rtl w:val="true"/>
          <w:lang w:bidi="fa-IR"/>
        </w:rPr>
        <w:t xml:space="preserve">در این رابطه مضافا بر اجماع و نصوص عامه، دلیل خاص داریم دال بر عدم نجاست باطن که این دلیل خاص روایتی است موثقه عمار، عمار 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أَبُو عَبْدِ اللَّهِ ع عَنْ رَجُلٍ یَسِیلُ مِنْ أَنْفِهِ الدَّمُ هَلْ عَلَیْهِ أَنْ یَغْسِلَ بَاطِنَهُ یَعْنِی جَوْفَ الْأَنْفِ فَقَالَ إِنَّمَا عَلَیْهِ أَنْ یَغْسِلَ مَا 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کرد از کسی که از دماغش خون جاری شده بود که در این صورت که داخل انف هم خون وجود دارد، آیا بر این فرد لازم است که باطن و داخل دماغش را تطهیر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این است که فقط ظاهر و بیرون سطح دماغ و بینی را تطهیر کند و داخل و جوف بینی تطهیرش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مسئله و از این نص مطلبی که به دست می آوریم این است که ظاهر، ملاک و مناط کار است و به چیزی که خلاف ظاهر هست ما تکلیفی نداریم که نه فحص لازم هست و نه مامور به ما وراء ظاهر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ظاهر در این روایت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که احکام شرع به آن تعلق می گیرد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در برابر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در برابر مستور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که در برابر مخفی و خفاء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همه این اقسام فقط به ظاهر مامور هستیم و این اصطلاح را که شنیده اید ریشه فقهی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مامور به ظاهر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اخذ به ظاهر می کنیم و به باطن و ماوراء و شئ مخفی از رؤیت هیچ ماموریتی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مقابل باطن</w:t>
      </w:r>
    </w:p>
    <w:p>
      <w:pPr>
        <w:pStyle w:val="BookText"/>
        <w:rPr/>
      </w:pPr>
      <w:r>
        <w:rPr>
          <w:rFonts w:ascii="IRNazanin" w:hAnsi="IRNazanin" w:eastAsia="IRNazanin"/>
          <w:color w:val="111111"/>
          <w:sz w:val="28"/>
          <w:sz w:val="28"/>
          <w:szCs w:val="28"/>
          <w:rtl w:val="true"/>
          <w:lang w:bidi="fa-IR"/>
        </w:rPr>
        <w:t>قسم اول که ظاهر در برابر باطن بود، مصداق و محل ابتلاء آن می شود انسان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مواردی که به دندانش مثلا جهت پاک کردن و تنظیف مشغول بشود یا دماغش را پاک کند یا گوشش را، ممکن است آن ابزار به موضع خونی اصابت کند،آن خونی که داخل دهان یا داخل گوش که دیده نمی شود یا مثلا عطسه کند و عطسه هم پخش بشود به لباسش و قبلا خون هم از دماغش بیرون آمده این عطسه اگر ذرات خون را ملموس نشان بدهد نجس است و اگر خون ملموس نشان داده نشود این رطوبت ها تماما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رطوبات قبل و دبر حدیث و نص تصریح دارد که آن رطوباتی که از قبل و دبر بیرون می آید غیر از بول و عین نجسه،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براساس این نکته هست که ما مامور به ظاهر هستیم و تطهیر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انسان که بن دندان خونی شد که با پاک کردن چوب خلال یا با مسواک اصابت و ارتباط برقرار می شود و تنجیسی به عمل نمی آید چون نجاست باطن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این است که اعیان نجسه ی باطن، حکم ندارد و اعتبار شرعی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انسان خونی بشود طبق قاعده از نظر اکل و شرب نجس، فروبردن آن حرمت ندارد هرچند احتیاط قطعا جای خود را دارد اما براساس قواعد نجاست باطنی است و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روزه فروبردن آن خوردن نجس نیست اما خوردن شئ ای صدق می کند که از آن جهت مفطر می تواند باشد مثلا آب را بخورد که نجس نیست اما مفطر است و این هم فروبردن آن نجس نیست اما مفطر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بقباق به عنوان مصدر اصلی در اجرای طهارت در حیوانات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اقسام که ظاهر در برابر باطن است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هم حیوانی که حتی ماکول اللحم نیست و در روایات آمده است که رطوبات اینها پاک است مگر کلب که در نص خاصی خواندیم صحیحه بقباق محمد بن الحسن باسناده عن الحسین بن سعید عن حماد عن حریز عن فضل ابی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فَضْلِ الْهِرَّةِ وَ الشَّاةِ وَ الْبَقَرَةِ وَ الْإِبِلِ وَ الْحِمَارِ وَ الْخَیْلِ وَ الْبِغَالِ وَ الْوَحْشِ وَ السِّبَاعِ فَلَمْ أَتْرُکْ شَیْئاً إِلَّا سَأَلْتُهُ عَنْهُ فَقَالَ لَا بَأْسَ بِهِ حَتَّی انْتَهَیْتُ إِلَی الْکَلْبِ فَقَالَ رِجْسٌ نِجْس</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از آب دهان گربه و این حیوانات از آب دهان و رطوبات و عرق اینها سوال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نجس نیست چون آب دهان که از باطن بدن می آید و باطن بدن با اینکه هرّه نجس العین است،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منبع و مصدر اصلی ما درباره طهارت ظاهر است نسبت به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ظاهر امر از رطوبات دهان و دماغشان و آن عرق جسمشان پاک هست براساس همین نص معتبری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یک کسی گربه ای دست خودش می گیرد و عرق می کند محکوم به نجاست نیست یا خرگوش را به دست خودش می گیرد و عرق می کند نجس نیست طبق قاعده البته احتیاط سر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که ظاهر در برابر باطن بود را با مصادیقش شرح دادیم و آنجا که محل ابتلاء بود گفته شد</w:t>
      </w:r>
    </w:p>
    <w:p>
      <w:pPr>
        <w:pStyle w:val="BookText"/>
        <w:rPr/>
      </w:pPr>
      <w:r>
        <w:rPr>
          <w:rFonts w:ascii="IRNazanin" w:hAnsi="IRNazanin" w:eastAsia="IRNazanin"/>
          <w:color w:val="111111"/>
          <w:sz w:val="28"/>
          <w:sz w:val="28"/>
          <w:szCs w:val="28"/>
          <w:rtl w:val="true"/>
          <w:lang w:bidi="fa-IR"/>
        </w:rPr>
        <w:t>ظاهر مقابل مستور</w:t>
      </w:r>
    </w:p>
    <w:p>
      <w:pPr>
        <w:pStyle w:val="BookText"/>
        <w:rPr/>
      </w:pPr>
      <w:r>
        <w:rPr>
          <w:rFonts w:ascii="IRNazanin" w:hAnsi="IRNazanin" w:eastAsia="IRNazanin"/>
          <w:color w:val="111111"/>
          <w:sz w:val="28"/>
          <w:sz w:val="28"/>
          <w:szCs w:val="28"/>
          <w:rtl w:val="true"/>
          <w:lang w:bidi="fa-IR"/>
        </w:rPr>
        <w:t>و اما قسم دوم ظاهر در برابر مستور یعنی چیزی است که ظاهر هست و چیزی که مستور شده به ستر و 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کفش نجس در مسجد</w:t>
      </w:r>
    </w:p>
    <w:p>
      <w:pPr>
        <w:pStyle w:val="BookText"/>
        <w:rPr/>
      </w:pPr>
      <w:r>
        <w:rPr>
          <w:rFonts w:ascii="IRNazanin" w:hAnsi="IRNazanin" w:eastAsia="IRNazanin"/>
          <w:color w:val="111111"/>
          <w:sz w:val="28"/>
          <w:sz w:val="28"/>
          <w:szCs w:val="28"/>
          <w:rtl w:val="true"/>
          <w:lang w:bidi="fa-IR"/>
        </w:rPr>
        <w:t xml:space="preserve">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نجس در مسجد و تنجیس مسجد حرام است و ازاله اش هم وجوب فوری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می روید کفشتان نجس است و داخل کیسه می گذارید و در کیسه را می بندید که مستور باشد این بردن این کفش نجس در مسجد مانعی ندارد چون حمل نجاست به حساب نمی آید چون نجاست مستور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که حمل نجس در نماز اشکال دارد که مشهور عدم اشکال است، شما کیف کوچکی داشتید که داخل کیف نجاستهایی وجود داشت و با آن نماز خواندید، این اشکال ندارد چون مستور است و حکم ندارد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اثر ضربه ای خون زیر لایه بیرونی پوست قرار می گیرد و ملموس است اما بیرون نمی زند یا به اصطلاح خون مرده، این خون اصلا حکم ندارد و محکوم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ستر، رؤیت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اصل جسم را از مساس و اصابت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زیر ناخن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خونی زیر ناخن آدم است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 ظاهری رؤیت شد نجس است و اگر رؤیت نشد و زیر ناخن مخفی و مستور بود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فحص هم لازم نیست و فقط رؤیت که نشد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پاک روی زمین مرطوب نجس</w:t>
      </w:r>
    </w:p>
    <w:p>
      <w:pPr>
        <w:pStyle w:val="BookText"/>
        <w:rPr/>
      </w:pPr>
      <w:r>
        <w:rPr>
          <w:rFonts w:ascii="IRNazanin" w:hAnsi="IRNazanin" w:eastAsia="IRNazanin"/>
          <w:color w:val="111111"/>
          <w:sz w:val="28"/>
          <w:sz w:val="28"/>
          <w:szCs w:val="28"/>
          <w:rtl w:val="true"/>
          <w:lang w:bidi="fa-IR"/>
        </w:rPr>
        <w:t>فرعی درباره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فرشی است و زمین نجس است، فرش را روی زمین قرار دادید و مکان مصلی احتیاطا باید پاک باشد حداقل مسجَد باید پاک باشد شما فرش را روی زمین مرطوب و متنجس قرار دادید، می توانید بر روی آن فرش نماز بخوانید چون ظاهر است و طهارت ظاهر کافی است و نجاست مستور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احتیاط یک پارچه نازکی با خود می برند و برای نماز به اندازه سجاده پهن می کنند که این بخاطر طهارت است و احتیاط می کند که ممکن است فرش آلوده باشد و پارچه را روی فرش می گذارد، پارچه را که پاک بود زیر آن هرچند فرش یا زمین متنجس باشد،اشکال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نجاست مستور نجاست باطن حکم ندارد و ما مامور به ظاهر هستیم و آن مقدار طهارت ظاهر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مورد استناد در ظاهر مقابل مستور</w:t>
      </w:r>
    </w:p>
    <w:p>
      <w:pPr>
        <w:pStyle w:val="BookText"/>
        <w:rPr/>
      </w:pPr>
      <w:r>
        <w:rPr>
          <w:rFonts w:ascii="IRNazanin" w:hAnsi="IRNazanin" w:eastAsia="IRNazanin"/>
          <w:color w:val="111111"/>
          <w:sz w:val="28"/>
          <w:sz w:val="28"/>
          <w:szCs w:val="28"/>
          <w:rtl w:val="true"/>
          <w:lang w:bidi="fa-IR"/>
        </w:rPr>
        <w:t>ظاهر در برابر مستور ادله ای که در این رابطه هست اولا عمومات است و ثانیا براساس مسلک سید الاستاد ارتکاز متشرعه است که ما مامور بر ظاهر هستیم و چیزی که مستور باشد، حکم ندارد و ثالثا همان نصوصی که نجاست باطن را برای ما بلا حکم اعلام کرد به تنقیح مناط قطعی می توانیم این نجاستها که در سطح باشد، جایی برای حکم به نجاست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اطلاقات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مقابل مخفی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ظاهر در برابر مخفی که این هم در مورد حیوانات می آید و هم در مورد اشیاء و اعمال و 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حیوانات را می بینیم مثلا گوسفندی یا حیوانات دیگر که اینها ظاهرشان با نجاست تماس می گیرد و اعیان نجسه در بدن اینها قرار می گیرد و علم اجمالی احیانا پیدا می شود به اینکه بدن اینها با نجاست آلوده می شود به مرور، اما از لحاظ شرعی تا وقتی که عین نجاست در ظاهر بدن اینها نبینیم حکم به نجاست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 ظاهر بدن اینها طبق همان حدیث صحیحه بقباق و روایات ابواب اسئار ظاهر بدن حیوانات محکوم به طهارت است و در تطهیر بدن حیوانات ازاله عین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مخفی که این بدنی که الان من دست گذاشتم که الان مرطوب است ممکن است من ندیده باشم با بول ارتباط کرده باشد، اما آن اصابت با بولی که از دید ما مخفی است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کالاهایی که از بلاد کفر می رسد</w:t>
      </w:r>
    </w:p>
    <w:p>
      <w:pPr>
        <w:pStyle w:val="BookText"/>
        <w:rPr/>
      </w:pPr>
      <w:r>
        <w:rPr>
          <w:rFonts w:ascii="IRNazanin" w:hAnsi="IRNazanin" w:eastAsia="IRNazanin"/>
          <w:color w:val="111111"/>
          <w:sz w:val="28"/>
          <w:sz w:val="28"/>
          <w:szCs w:val="28"/>
          <w:rtl w:val="true"/>
          <w:lang w:bidi="fa-IR"/>
        </w:rPr>
        <w:t>و تولیداتی که از سوی بلاد کفر می رسد، ادر این تولیدات فعلا نجاست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هستند و اجتناب ندارند و تطهیری ندارند بنابراین آیا می توانیم به این کالاهایی از سوی اینها تولید می شود در اختیار ما قرار می گیرد مثلا هندوستان که دهها میلیون مؤمن در آنجا زندگی می کنند که اینها تولیدات دارند و غذاهایی را تولید می کنند و ما هم داخل کشور تولیداتی داریم که از چین می رسد، اجتنابی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ظواهر محکوم به طهارت هستند تا وقتی که عین نجس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غذاهایی که از هندوها هم تولید می شود اگر از گوشت نباشد محکوم به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حکم مضافا بر قاعده طهارت و مضافا بر قاعده نفی عسر و مضافا بر قاعده سهولت در شرع، نص خاص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کالاهایی تولیدی در دست کفار را محکوم به طهارت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به ظاهر هستیم و از چشم ما پنهان نجاست و تنجیسی در آن کالا وجود داشته باشد حکمی ندارد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خشک و تر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که از راه دیگر اشکال ندارد برای اینکه تنجیس موضوع و معیار سرایت است و خشک سرایت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تر هم باشد بر اساس قاعده و روایات این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محکوم به طهارت است چون ما محکوم به ظاهر هستیم و آن چیزی که مختفی از چشم ما هست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ابواب تنجیس نجس و متنجس کامل شد و فصل بعدی ان شاء الله بحث اشتراط طهارت در صلاه</w:t>
      </w:r>
      <w:r>
        <w:rPr>
          <w:rFonts w:eastAsia="IRNazanin" w:cs="IRNazanin"/>
          <w:color w:val="111111"/>
          <w:sz w:val="28"/>
          <w:szCs w:val="28"/>
          <w:rtl w:val="true"/>
          <w:lang w:bidi="fa-IR"/>
        </w:rPr>
        <w:t>.</w:t>
      </w:r>
      <w:bookmarkStart w:id="292" w:name="pg4815_63204"/>
    </w:p>
    <w:p>
      <w:pPr>
        <w:pStyle w:val="Heading2"/>
        <w:numPr>
          <w:ilvl w:val="1"/>
          <w:numId w:val="1"/>
        </w:numPr>
        <w:rPr/>
      </w:pPr>
      <w:bookmarkStart w:id="293" w:name="__RefHeading___Toc2628112_2035185390"/>
      <w:bookmarkStart w:id="294" w:name="_Toc98"/>
      <w:bookmarkEnd w:id="292"/>
      <w:bookmarkEnd w:id="293"/>
      <w:r>
        <w:rPr>
          <w:rtl w:val="true"/>
        </w:rPr>
        <w:t xml:space="preserve">شرط بهره مندی ویژه از قرآن کریم </w:t>
      </w:r>
      <w:r>
        <w:rPr/>
        <w:t>91/12/23</w:t>
      </w:r>
      <w:bookmarkEnd w:id="294"/>
    </w:p>
    <w:p>
      <w:pPr>
        <w:pStyle w:val="BookText"/>
        <w:rPr/>
      </w:pPr>
      <w:r>
        <w:rPr>
          <w:rFonts w:ascii="IRNazanin" w:hAnsi="IRNazanin" w:eastAsia="IRNazanin"/>
          <w:color w:val="111111"/>
          <w:sz w:val="28"/>
          <w:sz w:val="28"/>
          <w:szCs w:val="28"/>
          <w:rtl w:val="true"/>
          <w:lang w:bidi="fa-IR"/>
        </w:rPr>
        <w:t>شرط بهره مندی ویژه از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گوییم اول به متن مراجعه کنیم؟ خود قرآن که نور ذاتی است یک داده های مستقیم دارد و یک تجلیات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انسانی که باطن آماده در حد بشر عادی که معصوم کسی نیست جز معصومین، با همان آمادگی ظاهری و عدم ارتکاب عمدی به معاصی کبیره و با قصد قربت و با وضو و طهارت که مراجعه کند به قرآن کمی دقت کند چیزهایی می فهمد که این از انسان نیست، به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تفاسیر گفته ایم که اگر نکات ظریف و لطیفی آدم از قرآن می تواند بدست بیاورد آن قرآن است که به آدم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 پاکی اش را رعایت بکند و با خضوع و التماس به سوی قرآن رو بیاورد قرآن عنایت های ویژه می کند مضافا بر عنایت طبیعی که همیشه دارد که با خواندن قرآن استفاده از نور در سطح ابتدایی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معنای قرآن و آیات قرآن را نفهمیم و قرآن بخوانیم، استفاده و تاثیرگذاری اش قطعی است چون ذات نور است و قرآن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قرآن کلمه نور اطلاق می کند در کتاب کبیرش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طریق استفاده قرآن و دعا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گفتیم فرق است بین دعا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 می خواند معنایش را بداند و بداند از خدا چه می خواهد و با التماس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هم در آداب دعا این است که در دعا اطمینان به اجابت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اجابت داشته باشید، دست خالی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اطمینان به اجابت یعنی رفتن به امید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کریم از در خود کسی را محروم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اگر معانی اش را بداند، آن جمله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در قرآن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معرفت امیرالمؤمنین و اولیا و ائمه که خودش نور است و معرفتش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است که قرآن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معنایش این است که آدم وقتی معنای قرآن را بداند 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الاسماء کلها ثم عرضهم علی الملائکه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به آدم اسماء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خصوصیاتی دارد که تعلیم ویژه و برای حضرت آدم پیامبر و آن هم اسماء نه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ابناء سنت می گویند منظور از اسماء، اشیاء است که تفسیری است براساس فهم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تعبیر ویژه است و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تعلیم ویژه با اشیاء منطبق نیست که شئ ساده با بصر درک می شود که تعلیم نیست و چیزی پر عظمتی تلقی نمی شود بلکه ساده می شود و آن با عنوان این آیه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در علم قرآن تعلیم ویژه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کلّها</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نکته دارد که اسماء هست و کلها دوازده یا چهارده تا اسم که شش تا می شود اسماعیلیه و چهارتایش می شود زیدیه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چگونه معلم ملائکه شد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دارای علم شد بعد شد معلّم ملائکه که خود معلّم رتبه ندارد بلکه آن علمی که رتبه بالا دارد برای معلّم رتبه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ملائکه کسی می شود که تعلیم اسماء بکند، آنقدر رتبه عالی است که ملائکه تعلیم بکنند پس این اسماء چقدر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نشان می دهد که ملائکه جاهل نبودند و ملائکه مجردات هستند و عاقل و عالم هستند، ملائکه در این قسمت علم نداشتند وحضرت آدم واسطه شد از سوی خدا که ملائکه را تعلیم اسماء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کیست؟ اولین پیامبر پس از خلقت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أَنْبِئُونی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و این معلّم و این علم، اختباری هم دارد که عنوان صادق و کاذب از اینجا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أَنْبِئُونی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بدهید ایها الملائکه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صادق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که اسماء هؤلاء، هؤلائی هستند یک انواری که یک اسمائی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الاسماء نیست که اسماء مشار الیه باشد و هؤلاء اشاره باشد بلکه اسماء مضاف است و هؤلاء مضاف الیه است و اسماء متعلق به هؤلاء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بدهید به این اسماء این انوار ان کنتم صادقین که این نشانه صدق و حق بودنتان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و از ابد تا به ازل صدق و حق بودن معیارش معرفت ائمه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آیه به کمک نصوص معتبر</w:t>
      </w:r>
    </w:p>
    <w:p>
      <w:pPr>
        <w:pStyle w:val="BookText"/>
        <w:rPr/>
      </w:pPr>
      <w:r>
        <w:rPr>
          <w:rFonts w:ascii="IRNazanin" w:hAnsi="IRNazanin" w:eastAsia="IRNazanin"/>
          <w:color w:val="111111"/>
          <w:sz w:val="28"/>
          <w:sz w:val="28"/>
          <w:szCs w:val="28"/>
          <w:rtl w:val="true"/>
          <w:lang w:bidi="fa-IR"/>
        </w:rPr>
        <w:t>بعد از آنچه از متن استفاده کردیم به شرح مراجعه می کنیم که متن قرآن است و شرح نصوص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را هم طبیعتا نصوص غیر معتبر در این راه نمی توانیم استفاده کنیم، نصوصی که می آوریم از مشایخ ثلاث باشد و از شیوخ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را نقل کنیم که اسماء که در آیه آمده است چه کسانی هستند و اینها که اسماء الله ذکر شده اند، چه وجهی دارد؟</w:t>
      </w:r>
    </w:p>
    <w:p>
      <w:pPr>
        <w:pStyle w:val="BookText"/>
        <w:rPr/>
      </w:pPr>
      <w:r>
        <w:rPr>
          <w:rFonts w:ascii="IRNazanin" w:hAnsi="IRNazanin" w:eastAsia="IRNazanin"/>
          <w:color w:val="111111"/>
          <w:sz w:val="28"/>
          <w:sz w:val="28"/>
          <w:szCs w:val="28"/>
          <w:rtl w:val="true"/>
          <w:lang w:bidi="fa-IR"/>
        </w:rPr>
        <w:t>روایت معانی الاخبار صدوق در وجه تسمیه ائمه علیهم السلام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قدس الله نفسه الزکیه روایتی نقل می کند که سند طولانی است و روایت مسنده است قال حدثنا بکر بن عبد الله تا که می رسد عن جعفر بن محمد عن ابیه عن جده علیهم الصلاه و السلام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روایت بیاید که امام صادق عن ابیه و عن جده قال کان رسول الله بگوید این جد امیرالمؤمنین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ذَاتَ یَوْمٍ جَالِساً وَ عِنْدَهُ عَلِیٌّ وَ فَاطِمَةُ وَ الْحَسَنُ وَ الْحُسَیْنُ ع فَقَالَ وَ الَّذِی بَعَثَنِی بِالْحَقِّ بَشِیراً مَا عَلَی وَجْهِ الْأَرْضِ خَلْقٌ أَحَبَّ إِلَی اللَّهِ عَزَّ وَ جَلَّ وَ لَا أَکْرَمَ عَلَیْهِ مِنَّا إِنَّ اللَّهَ تَبَارَکَ وَ تَعَالَی شَقَّ لِی اسْماً مِنْ أَسْمَائِهِ فَهُوَ مَحْمُودٌ وَ أَنَا مُحَمَّدٌ وَ شَقَّ لَکَ یَا عَلِیُّ اسْماً مِنْ أَسْمَائِهِ فَهُوَ الْعَلِیُّ الْأَعْلَی وَ أَنْتَ عَلِیٌّ وَ شَقَّ لَکَ یَا حَسَنُ اسْماً مِنْ أَسْمَائِهِ فَهُوَ الْمُحْسِنُ وَ أَنْتَ حَسَنٌ وَ شَقَّ لَکَ یَا حُسَیْنُ اسْماً مِنْ أَسْمَائِهِ فَهُوَ ذُو الْإِحْسَانِ وَ أَنْتَ حُسَیْنٌ وَ شَقَ لَکِ یَا فَاطِمَةُ اسْماً مِنْ أَسْمَائِهِ فَهُوَ الْفَاطِرُ وَ أَنْتِ فَاطِمَةُ ثُمَّ قَالَ ص اللَّهُمَّ إِنِّی أُشْهِدُکَ أَنِّی سِلْمٌ لِمَنْ سَالَمَهُمْ وَ حَرْبٌ لِمَنْ حَارَبَهُمْ وَ مُحِبٌّ لِمَنْ أَحَبَّهُمْ وَ مُبْغِضٌ لِمَنْ أَبْغَضَهُمْ وَ عَدُوٌّ لِمَنْ عَادَاهُمْ وَ وَلِیٌّ لِمَنْ وَالاهُمْ لِأَنَّهُمْ مِنِّی وَ أَنَا مِنْهُمْ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این روایت استفاده کردیم که اسماء الله ائمه هستند و اینجا پیامبر به مناسبت جلوس با حضرت زهرا و امیرالمؤمنین و حسنین مناسبت تثنیه را بیان کرده است که هم اسماء الله هستند و وجه تسمیه هم از این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کمال الدین در شرح آیه مذکور</w:t>
      </w:r>
    </w:p>
    <w:p>
      <w:pPr>
        <w:pStyle w:val="BookText"/>
        <w:rPr/>
      </w:pPr>
      <w:r>
        <w:rPr>
          <w:rFonts w:ascii="Amiri" w:hAnsi="Amiri" w:eastAsia="Amiri" w:cs="Amiri"/>
          <w:color w:val="111111"/>
          <w:sz w:val="28"/>
          <w:sz w:val="28"/>
          <w:szCs w:val="28"/>
          <w:rtl w:val="true"/>
          <w:lang w:bidi="ar-SA"/>
        </w:rPr>
        <w:t>شیخ صدوق قدس الله نفسه الزکیه روایتی را نقل می کند 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جَعْفَرِ بْنِ مُحَمَّدٍ ع أَنَّ اللَّهَ تَبَارَکَ وَ تَعَالَی عَلَّمَ آدَمَ ع أَسْمَاءَ حُجَجِ اللَّهِ کُلَّهَا ثُمَّ عَرَضَهُمْ وَ هُمْ أَرْوَاحٌ عَلَی الْمَلَائِکَةِ فَقالَ أَنْبِئُونِی بِأَسْماءِ هؤُلاءِ إِنْ کُنْتُمْ صادِقِینَ بِأَنَّکُمْ أَحَقُّ بِالْخِلَافَةِ فِی الْأَرْضِ لِتَسْبِیحِکُمْ وَ تَقْدِیسِکُمْ مِنْ آدَمَ ع قالُوا سُبْحانَکَ لا عِلْمَ لَنا إِلَّا ما عَلَّمْتَنا إِنَّکَ أَنْتَ الْعَلِیمُ الْحَکِیمُ قَالَ اللَّهُ تَبَارَکَ وَ تَعَالَی یا آدَمُ أَنْبِئْهُمْ بِأَسْمائِهِمْ فَلَمَّا أَنْبَأَهُمْ بِأَسْمائِهِمْ وَقَفُوا عَلَی عَظِیمِ مَنْزِلَتِهِم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حضرت آدم که از خدا تعلم کرده بود عظمت اسماء را، تعلیم کرد ملائکه را به اسماء ائمه و آنها واقف شدند به عظمت منزلت ائمه معصومین علیهم الصلاه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معانی الاخبار</w:t>
      </w:r>
    </w:p>
    <w:p>
      <w:pPr>
        <w:pStyle w:val="BookText"/>
        <w:rPr/>
      </w:pPr>
      <w:r>
        <w:rPr>
          <w:rFonts w:ascii="IRNazanin" w:hAnsi="IRNazanin" w:eastAsia="IRNazanin"/>
          <w:color w:val="111111"/>
          <w:sz w:val="28"/>
          <w:sz w:val="28"/>
          <w:szCs w:val="28"/>
          <w:rtl w:val="true"/>
          <w:lang w:bidi="fa-IR"/>
        </w:rPr>
        <w:t>در روایت دیگر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ابی ذر رضوان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رَسُولَ اللَّهِ ص وَ هُوَ یَقُولُ خُلِقْتُ أَنَا وَ عَلِیٌ مِنْ نُورٍ وَاحِدٍ نُسَبِّحُ اللَّهَ یَمْنَةَ الْعَرْشِ قَبْلَ أَنْ خَلَقَ آدَمَ بِأَلْفَیْ عَامٍ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روایت ریاض النضره از منابع اهل سنت</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ریاض النضره از منباع ابناء سنت </w:t>
      </w:r>
      <w:r>
        <w:rPr>
          <w:rStyle w:val="FootnoteAnchor"/>
          <w:rtl w:val="true"/>
        </w:rPr>
        <w:footnoteReference w:id="179"/>
      </w:r>
      <w:r>
        <w:rPr>
          <w:rFonts w:ascii="IRNazanin" w:hAnsi="IRNazanin" w:eastAsia="IRNazanin"/>
          <w:color w:val="111111"/>
          <w:sz w:val="28"/>
          <w:sz w:val="28"/>
          <w:szCs w:val="28"/>
          <w:rtl w:val="true"/>
          <w:lang w:bidi="fa-IR"/>
        </w:rPr>
        <w:t>از سلمان عن الرسول صلی الله علیه و آله و سلم همین حدیث که پیامبر اعظم و حضرت علی یک نور خلق شده بودند قبل از خلقت آدم به هزاران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 النضره برای ابناء عامه مثل کتاب معانی الاخبار برای ما از لحاظ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ولایت علم اصلی است که بدون آن انسان جاهل است</w:t>
      </w:r>
    </w:p>
    <w:p>
      <w:pPr>
        <w:pStyle w:val="BookText"/>
        <w:rPr/>
      </w:pPr>
      <w:r>
        <w:rPr>
          <w:rFonts w:ascii="IRNazanin" w:hAnsi="IRNazanin" w:eastAsia="IRNazanin"/>
          <w:color w:val="111111"/>
          <w:sz w:val="28"/>
          <w:sz w:val="28"/>
          <w:szCs w:val="28"/>
          <w:rtl w:val="true"/>
          <w:lang w:bidi="fa-IR"/>
        </w:rPr>
        <w:t xml:space="preserve">اما مرحله تجزیه و تحلیل این می شود که علم که تعلیم الهی است و بعد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به دست می آوریم که اگر این علم نباشد انسان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ولایت اگر نبود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تعلیم الهی و انسان را از جهل بیرون می آورد علم به مقام ائمه و معرفت ائمه و معرفت اسماء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معرفت صرف علم به توحید کافی نیست</w:t>
      </w:r>
    </w:p>
    <w:p>
      <w:pPr>
        <w:pStyle w:val="BookText"/>
        <w:rPr/>
      </w:pPr>
      <w:r>
        <w:rPr>
          <w:rFonts w:ascii="IRNazanin" w:hAnsi="IRNazanin" w:eastAsia="IRNazanin"/>
          <w:color w:val="111111"/>
          <w:sz w:val="28"/>
          <w:sz w:val="28"/>
          <w:szCs w:val="28"/>
          <w:rtl w:val="true"/>
          <w:lang w:bidi="fa-IR"/>
        </w:rPr>
        <w:t>لذا در توحید هست که اگر کسی از نظر علمی پی به وجود خدا ببرد که دانش تعلیم می هد که موجودات بالاخره یک نیروی ما فوق باید داشته باشد که این برای توحید کافی نیست بلکه باید اسماء و صفات را بداند تا توحید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علم نبود یعنی تعلیم توحید و اسماء و صفات نبود آدم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می شود و می داند بشر که وظیفه اش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شأن ائمه علیهم السلام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مراجعه کنیم به روایتی که امیرالمؤمنین در نهج البلاغه 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خطبه عنوانش بیان فضیلت آل بیت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جمله اش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کُنُوزُ الرَّحْمَنِ إِنْ نَطَقُوا صَدَقُوا وَ إِنْ صَمَتُوا لَمْ یُسْبَقُوا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علم از آنجا می آید، آدم که با کنز رحمن آشنا بشود به مصدر علم آشنا شده و به توحید هم از همین راه کامل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شخصیت علی علیه السلام بهترین دلیل جاودانگی اسلام است</w:t>
      </w:r>
    </w:p>
    <w:p>
      <w:pPr>
        <w:pStyle w:val="BookText"/>
        <w:rPr/>
      </w:pPr>
      <w:r>
        <w:rPr>
          <w:rFonts w:ascii="IRNazanin" w:hAnsi="IRNazanin" w:eastAsia="IRNazanin"/>
          <w:color w:val="111111"/>
          <w:sz w:val="28"/>
          <w:sz w:val="28"/>
          <w:szCs w:val="28"/>
          <w:rtl w:val="true"/>
          <w:lang w:bidi="fa-IR"/>
        </w:rPr>
        <w:t xml:space="preserve">بهترین دلیل بر جاودان بودن دین اسلام و توحید و حقانیت شخصیت امیرالمؤمنین است که شهریار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الله راه توحید کامل و راه ایمان به خدا که اصل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عرفانی شنیده اید که من الخلق الی الحق این است من علی الی علی الاعلی که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آفریده است، افریدگارش کیست؟ که نهایت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اسماء الله معرفت توحیدی کامل می شود و اینها حقیقتا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آیت الله العظمی حقیقتا لقب اصلی امیرالمؤمنین است و در بقیه اطلاقات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مناسبت اسماء الله را از تعلیمات خود اسم الله هست که اسم الله الاکبر علی بن ابی طالب است و او می تواند معنای اسم را معرفی کند هرچند در قالب ادبیات است ولی کلام مولی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ما انبأ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حضرت امیرالمؤمنین به روایت شیعه و سنی که هم امیرالمؤمنین مبتکر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ما انبأ عن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 که خبر از مسمی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ائمه هستند خبر از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الله و خبر از وجود مطلق می دهد و این تجلی اعظم وجود مطلق بلا نهایه و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دو روی یک سکه هستند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فهمیدیم بدون معرفت ولایی انسان جاهل است و آموزش اصلی و علم اصلی علم اسماء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قرآن و عترت معرفت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علی بن ابی طالب است و اسماء الحسنی هم ائمه هستند و اسم اعظم هم ائمه هستند</w:t>
      </w:r>
      <w:r>
        <w:rPr>
          <w:rFonts w:eastAsia="IRNazanin" w:cs="IRNazanin"/>
          <w:color w:val="111111"/>
          <w:sz w:val="28"/>
          <w:szCs w:val="28"/>
          <w:rtl w:val="true"/>
          <w:lang w:bidi="fa-IR"/>
        </w:rPr>
        <w:t>.</w:t>
      </w:r>
      <w:bookmarkStart w:id="295" w:name="pg4815_63216"/>
    </w:p>
    <w:p>
      <w:pPr>
        <w:pStyle w:val="BookText"/>
        <w:rPr/>
      </w:pPr>
      <w:bookmarkEnd w:id="295"/>
      <w:r>
        <w:rPr>
          <w:rFonts w:ascii="IRNazanin" w:hAnsi="IRNazanin" w:eastAsia="IRNazanin"/>
          <w:color w:val="111111"/>
          <w:sz w:val="28"/>
          <w:sz w:val="28"/>
          <w:szCs w:val="28"/>
          <w:rtl w:val="true"/>
          <w:lang w:bidi="fa-IR"/>
        </w:rPr>
        <w:t>عامل به غیر علم مثل سیر کننده در تاریکی است</w:t>
      </w:r>
    </w:p>
    <w:p>
      <w:pPr>
        <w:pStyle w:val="BookText"/>
        <w:rPr/>
      </w:pP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الْعَامِلَ بِغَیْرِ عِلْمٍ کَالسَّائِرِ عَلَی غَیْرِ طَرِیق</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آشنا به ائمه نیستند اگر عملی می کنند بی 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بغیر علم مثل کسی است سیر می کند در بی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گفت که علم به اسماء الله و علم به اسماء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شخصیت های شیعه بسته به اوج ولایت آنان است</w:t>
      </w:r>
    </w:p>
    <w:p>
      <w:pPr>
        <w:pStyle w:val="BookText"/>
        <w:rPr/>
      </w:pPr>
      <w:r>
        <w:rPr>
          <w:rFonts w:ascii="IRNazanin" w:hAnsi="IRNazanin" w:eastAsia="IRNazanin"/>
          <w:color w:val="111111"/>
          <w:sz w:val="28"/>
          <w:sz w:val="28"/>
          <w:szCs w:val="28"/>
          <w:rtl w:val="true"/>
          <w:lang w:bidi="fa-IR"/>
        </w:rPr>
        <w:t>لذا در تاریخ حوزوی آن فقیه که خیلی اوج گرفته معرفت ولایی اش اوج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معرفت ولایی یقینا بعد از اولیاء الله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تا مراسم روضه را می دید و از دور صدای طبق و نوای روضه را که می شنید بدون اینکه کلمات روضه را بشنود شروع می کرد با گریه کردن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نجوم و اقمار هستند که معرفت ولایی دارند</w:t>
      </w:r>
      <w:r>
        <w:rPr>
          <w:rFonts w:eastAsia="IRNazanin" w:cs="IRNazanin"/>
          <w:color w:val="111111"/>
          <w:sz w:val="28"/>
          <w:szCs w:val="28"/>
          <w:rtl w:val="true"/>
          <w:lang w:bidi="fa-IR"/>
        </w:rPr>
        <w:t>.</w:t>
      </w:r>
    </w:p>
    <w:p>
      <w:pPr>
        <w:pStyle w:val="Heading2"/>
        <w:numPr>
          <w:ilvl w:val="1"/>
          <w:numId w:val="1"/>
        </w:numPr>
        <w:rPr/>
      </w:pPr>
      <w:bookmarkStart w:id="296" w:name="__RefHeading___Toc2628114_2035185390"/>
      <w:bookmarkStart w:id="297" w:name="_Toc99"/>
      <w:bookmarkEnd w:id="296"/>
      <w:r>
        <w:rPr>
          <w:rtl w:val="true"/>
        </w:rPr>
        <w:t xml:space="preserve">بررسی روایات دال بر لزوم طهارت در نماز </w:t>
      </w:r>
      <w:r>
        <w:rPr/>
        <w:t>91/12/27</w:t>
      </w:r>
      <w:bookmarkEnd w:id="297"/>
    </w:p>
    <w:p>
      <w:pPr>
        <w:pStyle w:val="BookText"/>
        <w:rPr/>
      </w:pPr>
      <w:r>
        <w:rPr>
          <w:rFonts w:ascii="IRNazanin" w:hAnsi="IRNazanin" w:eastAsia="IRNazanin"/>
          <w:color w:val="111111"/>
          <w:sz w:val="28"/>
          <w:sz w:val="28"/>
          <w:szCs w:val="28"/>
          <w:rtl w:val="true"/>
          <w:lang w:bidi="fa-IR"/>
        </w:rPr>
        <w:t>بررسی روایات دال بر لزوم طهارت در نماز</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 که در صلاه، طهارت بدن و لباس شرط است اطلاقا بلا فرق بین نجس و نجس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تطهیر در موارد نجاست های خاصی آمده است ولی اختصاص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قاعده لا تعاد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دال بر عمومیت هم وجود داشت از جمله قاعده لا تعاد که قاعده معروفی است در فقه و جزء قاعده منصوصه است یعنی عین لفظ از نص گرفته شده و در اعتبار این قاعده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که متن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الصَّلَاه إِلَّا مِنْ خَمْسه الطَّهُورِ وَ الْوَقْتِ وَ الْقِبْلَه وَ الرُّکُوعِ وَ السُّجُود</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در قاعده به این عنوان ذکر شده است که صحت صلاه بستگی به این پنج مورد دارد که اگر سهوا یا عمدا این پنج مورد نقص ببیند نماز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پنج مورد فرق می کند که اگر عمدا نباشد اعاده واجب نیست یا اگر در بعضی موارد وقت گذشته باشد اعاده و قضا لازم نیست و فقط این پنج مورد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کلمه طهور است که معنای الطهور علی الاطلاق یعنی از هر گونه نجاستی باید طهارت به عمل بیاید و این از اطلاق استفاده می شود که طهارت بدن و لباس که شرط است، اطلاق دارد و از هر نجاستی باید طهارت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کافی است و سند هم معتبر است و این دلیل با سه دلیل قبلی که گفته شد، مجموعا برای اثبات تعمیم در تطهیر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طهارت در توابع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احتیاط و سجده سهو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یشترط فی توابعها من صلاه الاحتیاط و قضاء التشهد و السجده المنسیین و کذا فی سجدتی السهو علی الاحوط و لا یشترط فیما یتقدمها من الاذان و الاقامه و الادعیه التی قبل تکبیره الاحرام و لا فیما یتاخرها من 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طهارت بدن و لباس در توابع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مطلق در دید ابتدایی قاعده تبعیت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تعبیت همان که در اصطلاح متعارف هم بکار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تابع للکل فی الاحکام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در احکام از متبوع تبعیت می کند هر آنچه که تابع صدق کند و شک در تبعیت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دو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جزء برای کل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تابعیتی است در فقه تحت عنوان تابعیت نماء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مالک درخت است برگ و بارش هم برای اوست و کسی که غصب می کند بدنه درخت را، در غصبیت برگ و بار هم تابع همان غصبیت است نه اینکه بگویید بدنه درخت غصب شده و ثمره جداست بلکه نماء تابع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بیع مالی را می خرید که این مال در مدت خیار رشد می کند و نماء حاصل می کند که این نماء تابع اصل است و هنوز ملک مالک بوده و برگردانده شود، با نماء آن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طهارت در تشهد و سجده فراموش شده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182"/>
      </w:r>
      <w:r>
        <w:rPr>
          <w:rFonts w:ascii="IRNazanin" w:hAnsi="IRNazanin" w:eastAsia="IRNazanin"/>
          <w:color w:val="111111"/>
          <w:sz w:val="28"/>
          <w:sz w:val="28"/>
          <w:szCs w:val="28"/>
          <w:rtl w:val="true"/>
          <w:lang w:bidi="fa-IR"/>
        </w:rPr>
        <w:t>قدس الله نفسه الزکیه مطلب را مشروح بیان می کند و این توابع را که در متن ذکر شده،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صلاه که عبارت است از صلاه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صلاه احتیاط سید یزدی از توابع صلاه واجب آورده و از باب تبعیت حکم را سریان و جریان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احتیاط صلاه است و احکام صلاه بر او جاری می شود که طهارت بدن و طهارت لباس از احکام صلاه است و نیاز به تبعیت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تبعیت کمک نمی گیریم بلکه خود صلاهِ احتیاط،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قضای تشهد و سجده منسیتین قاعده تبعیت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تشهد و سجده جزء صلاه است و همان حکمی که جزء ادائی دارد، همان حکم را جزء قضائی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تشهد و سجده منسی را انجام ندهید صلاه باطل است پس معلوم است که جزء حقیقی صلاه به حساب می آید و فرقش فرق زمانی است که در اثر نسیان زمان فاصله می شود و الا سجده همان سجده ای است که در صلاه است و حکم همان حکمی است که نسبت به سجده صلاه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تابع را گفتیم که صلاه احتیاط بود و سجده و تشهد بود، که بحثی در آن نیست و مسئله مورد اختلاف نیست و عموم دلیل و اطلاق دلیل شاملش می شود و وجدانا هم جزئیت ثابت است و مسئله محل اختلاف نیست و بنا به دید تسامحی اجماع هم اینجا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طهارت در سجده سهو</w:t>
      </w:r>
    </w:p>
    <w:p>
      <w:pPr>
        <w:pStyle w:val="BookText"/>
        <w:rPr/>
      </w:pPr>
      <w:r>
        <w:rPr>
          <w:rFonts w:ascii="IRNazanin" w:hAnsi="IRNazanin" w:eastAsia="IRNazanin"/>
          <w:color w:val="111111"/>
          <w:sz w:val="28"/>
          <w:sz w:val="28"/>
          <w:szCs w:val="28"/>
          <w:rtl w:val="true"/>
          <w:lang w:bidi="fa-IR"/>
        </w:rPr>
        <w:t>و اما مسئله سوم فی سجدتی السهو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سجده سهو سید می فرماید علی الاحوط، چرا علی الاحوط گفتیم در حالی که سجده سهو از توابع صلاه هست و زمان تشریعش هم بعد از صلاه مباشرتاً هست بدون تخلل؟ دلیل بر این مطلب که ما سجده سهو را جزء توابع اصلی نشمردیم و مثل سجده منسیه به حساب نیاوریم، این است که سجده سهو از سوی شرع یک واجب مستقل نفسی است منتها زمانش طوری تشریع شده است که تلقی ابتدایی می شود که جزء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زمانی اتصال ماهیتی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وصل است و الا سجده سهو یک واجب مستقل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معاویه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ارغام شیطان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رابطه هست، روایت معاویه بن عمار که در آن روایت آمده است که سجده سهو ارغام الشیطان است </w:t>
      </w:r>
      <w:r>
        <w:rPr>
          <w:rStyle w:val="FootnoteAnchor"/>
          <w:rtl w:val="true"/>
        </w:rPr>
        <w:footnoteReference w:id="183"/>
      </w:r>
      <w:r>
        <w:rPr>
          <w:rFonts w:ascii="IRNazanin" w:hAnsi="IRNazanin" w:eastAsia="IRNazanin"/>
          <w:color w:val="111111"/>
          <w:sz w:val="28"/>
          <w:sz w:val="28"/>
          <w:szCs w:val="28"/>
          <w:rtl w:val="true"/>
          <w:lang w:bidi="fa-IR"/>
        </w:rPr>
        <w:t>و علی رغم شیطان این سجده بجا آورده می شود کانه ایماء به این معناست که علی رغمک یا شیطان من بخاطر این سهوی که من از سر زد خدایم را سجده می کنم و خدایم را می پرستم و از اغوائات تو بدور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مؤید می شود یا ارشاد می کند که سجده سهو جزء صلاه نیست چون صلاه ارغام شیطان نیست و صلاه عبودیت و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وصفی که برای سجده آمده و وصفی که برای صلاه آمده، مباین است و نشان می دهد که سجده سهو قطعا از جنس صلاه نیست و واجب نفسی است و واجب نفسی که بود دلیل می خواهد چون وجوبش آمده و دلیل بر طهارت لازم داریم و دلیل طهارت صلاه شاملش نمی شود چون گفتیم موضوعا و وصفا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دیگری که درباره طهارت بدن و لباس برای ساجد که سجده سهو انجام می دهد، آمده باشد نداریم و ما در احکام شرع متبعد و تابع دلیلیم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مذاق متشرعه می گوید که عبادت هست و وصل به صلاه هست و ربطی به صلاه دارد، طهارت رعایت کنیم اما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الاظهر عدم اعتبارها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بکنید ولی اظهر این است که طهارت اعتبار ندارد در این 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تابع دلیل هست، دلیل بر طهارت صلاه آمده است و دلیل بر طهارت در سجده سهو نیامده و وقتی دلیل نیامده ما از کجا حکم اعلام کنیم؟</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سجده منسیه اگر انجام ندهد نماز باطل است اما درباره سجده سهو یک مسئولیت جداگانه و منحازی دارد و اصل نماز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منسیه انجام نشود نماز بعدی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طهارت در اذان و اقامه</w:t>
      </w:r>
    </w:p>
    <w:p>
      <w:pPr>
        <w:pStyle w:val="BookText"/>
        <w:rPr/>
      </w:pPr>
      <w:r>
        <w:rPr>
          <w:rFonts w:ascii="IRNazanin" w:hAnsi="IRNazanin" w:eastAsia="IRNazanin"/>
          <w:color w:val="111111"/>
          <w:sz w:val="28"/>
          <w:sz w:val="28"/>
          <w:szCs w:val="28"/>
          <w:rtl w:val="true"/>
          <w:lang w:bidi="fa-IR"/>
        </w:rPr>
        <w:t>اما در ادامه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فیما یتقدمها من الاذان و الاقامه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طهارت بدن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اشتراط را باید از ادله خود صلاه اگر بخواهیم استفاده کنیم که شاملش نمی شود برای اینکه اذان و اقامه مقدمات مستحبه است و خود صلاه نیست قطعا بنابراین دلیل اشتراط تطهیر بدن از خبث درباره صلاه شامل اذان و اقامه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دلیل بر اشتراط نداریم که همان عدم دلیل بر ما کافی است، ادله ای داریم و نصوصی است که تصریح دارد که اذان و اقامه بدون طهارت از حدث می تواند بجا بیاورد که طهارت از حدث لازم نباشد طهارت خبث به طریق اولی لازم نیست چون طهارت از حدث در عبادات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طهارت از حدث بالاولویه اعلام می کند عدم اشتراط طهارت از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عدم لزوم طهارت در هنگام ادای اذان و اقامه</w:t>
      </w:r>
    </w:p>
    <w:p>
      <w:pPr>
        <w:pStyle w:val="BookText"/>
        <w:rPr/>
      </w:pPr>
      <w:r>
        <w:rPr>
          <w:rFonts w:ascii="IRNazanin" w:hAnsi="IRNazanin" w:eastAsia="IRNazanin"/>
          <w:color w:val="111111"/>
          <w:sz w:val="28"/>
          <w:sz w:val="28"/>
          <w:szCs w:val="28"/>
          <w:rtl w:val="true"/>
          <w:lang w:bidi="fa-IR"/>
        </w:rPr>
        <w:t xml:space="preserve">نصوصی که دال بر این مطلب هست، کتاب وسائل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اذان و اقامه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تقریبا هم مضمون هستند که یک حدیث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الحسن باسناده عن زراره که مرحوم شیخ صدوق قدس الله نفسه الزکیه از زراره رضوان الله تعالی علیه که اسنادش صحیح است و سند صحیحه است عن ابی جعفر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تُؤَذِّنُ وَ أَنْتَ عَلَی غَیْرِ وُضُوءٍ فِی ثَوْبٍ وَاحِدٍ قَائِماً أَوْ قَاعِداً وَ أَیْنَمَا تَوَجَّهْتَ وَ لَکِنْ إِذَا أَقَمْتَ فَعَلَی وُضُوءٍ مُتَهَیِّئاً لِلصَّلَاه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حکم را اعلام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و بدون وضو هم باشی و طهارت از حدث لازم نیست و طهارت از خبث به طریق اولی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ثوب واحد یعنی پوشش کاملی لازم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قاعد باشی و به هر حالی باشد فقط اجازه دراز کشیدن داده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شرائط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باب را مرحوم صاحب وسائل را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اذان علی غیر وضو و استحباب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طهارت بدن و لباس مستحب است اما سید یزدی وجوبش را می گوید که ثابت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اذا اقمت فعلی وضو متهیأ للصلاه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اقامه گفتی باید با وضو باشی و با خودت را آماده کنی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طهارت در اذان و اقامه</w:t>
      </w:r>
    </w:p>
    <w:p>
      <w:pPr>
        <w:pStyle w:val="BookText"/>
        <w:rPr/>
      </w:pPr>
      <w:r>
        <w:rPr>
          <w:rFonts w:ascii="IRNazanin" w:hAnsi="IRNazanin" w:eastAsia="IRNazanin"/>
          <w:color w:val="111111"/>
          <w:sz w:val="28"/>
          <w:sz w:val="28"/>
          <w:szCs w:val="28"/>
          <w:rtl w:val="true"/>
          <w:lang w:bidi="fa-IR"/>
        </w:rPr>
        <w:t>درباره اقامه وضو آمده و دلیل خاص دارد و اقامه بدون وضو درست نیست اما اذان بدون وضو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ابتدایی این است که اذان اعلام است و اقامه ورود در صلاه است و مقدمه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اذان یک عمل صالح جداست و طهارت هم نباشد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اقامه که ربط پیدا می کند به صلاه جز مقدمات موصله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مستحب یا لازم است بین اذان و اقامه فاصله ایجاد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تأنی در ادای اذان و اقامه و نماز</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دو نماز باید وقتهایش جدا باشد و نماز جماعتها باید امامت جماعت نماز را طولانی و با طمأنینه خوانده شود و فاصله بین نماز ظهر و عصر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مغرب را که خوانده می شود هنوز وقت عشاء نشده نماز عشاء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که پیشنماز هم روحانی خوب و مامومین هم اکثریت طلبه اما نماز می خواند و ذکر سجده یک ذکر، برای چه؟ مگر جنگ است و مگر دشمن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هزنیه کردن وقتی است که برای نماز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حدود سه ربع بین نماز مغرب و عشاء فاصله باشد و اگر حمره دیده شود عشاء را خوانده شود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اذان و اقامه باید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صلاه مغرب و عشاء و ظهر و عصر، مضافا بر خود صلاه باید سه ربع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 گویند بعد از سه رکعت وقت نماز می شود، اولا برای اعلان وقت اذان گفته شود و بعد از که اذان گفته شود خودش اذان مجدد بگوید و بعد تاملی کند و اقامه می گوید و بعد نماز را با تعقبیات بخواند بعد از آن می شود وقت نماز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در اقامه شرط است و در اذان طهارت از حدث شرط وجوبی نیست و ادله اش را اشاره کردم که نصوص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سوالی شده است که اقامه جزء صلاه است، جواب این سوال را ان شاء الله جلسه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یادی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زینب سلام الله تعالی علیها تبریک می گویم که امروز که روز ولادت حضرت زینب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آل پیامبر زینب است دختر زهرای اطهر زینب است زین اب زینب در این بیت الغزل زین بابا زین مادر زینب است در ستیز خون نگار کربلا یار و همراه برادر زینب است در خطابه در بیان آتشین زنده ساز نام حیدر زینب است اسوه ایثار و تندیس جهاد رمز حشر و راز محشر زینب است در جلالت پیشوای بانوان جلوه الله اکبر زینب است در علو همت او گفته اند از فراز عرش برتر زینب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 که ایشان دارد که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برای حضرت زینب است که آنچه دیدم رضایت الله بود و جهاد بود و از بین بردن کفر و الحاد و ظلم و همه آنها جمال بود که این برای خود آن بانو اما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با معرفت نسبت به هیچ کسی بدی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گفتا که خطا بینی خطای چشم است هنر مرد خطاپوشی و زیبا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با معرفت آنچه در زندگی برایش پیش می آید فقط خوبی می بیند و آنچه در آینده فکر می کند خوبی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 و خطر و مصیبت و آسیبی را احتمال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سیئه 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می بیند و آنچه از سوی خدا آمده است و مدیریت می شود همه اش خوبی است و غیر از زیبایی و جمال هیچ چیزی دیگر نمی بینیم برای اینکه ما بنده خداییم و او ارحم الراحمین که بنده ضعیف تحت مدیریت ارحم الراحمین مگر غیر از جمال چیز دیگری است؟ ما پس ازکه با این بینش و معرفت اثر در زندگی هم دارد هم از لحاظ علمی که گفته اند دانشمندان که درصد بالا کسانی موفق هستند که خوشبین باشند و از لحاظ روایی امام رضا می فرماید کسی که خیر فکر کند به نتیجه خیر می رسد و کسی که شر فکر کند به نتیجه شر</w:t>
      </w:r>
      <w:r>
        <w:rPr>
          <w:rFonts w:eastAsia="IRNazanin" w:cs="IRNazanin"/>
          <w:color w:val="111111"/>
          <w:sz w:val="28"/>
          <w:szCs w:val="28"/>
          <w:rtl w:val="true"/>
          <w:lang w:bidi="fa-IR"/>
        </w:rPr>
        <w:t>.</w:t>
      </w:r>
      <w:bookmarkStart w:id="298" w:name="pg4815_63227"/>
    </w:p>
    <w:p>
      <w:pPr>
        <w:pStyle w:val="Heading2"/>
        <w:numPr>
          <w:ilvl w:val="1"/>
          <w:numId w:val="1"/>
        </w:numPr>
        <w:rPr/>
      </w:pPr>
      <w:bookmarkStart w:id="299" w:name="__RefHeading___Toc2628116_2035185390"/>
      <w:bookmarkStart w:id="300" w:name="_Toc100"/>
      <w:bookmarkEnd w:id="298"/>
      <w:bookmarkEnd w:id="299"/>
      <w:r>
        <w:rPr>
          <w:rtl w:val="true"/>
        </w:rPr>
        <w:t xml:space="preserve">شرط طهارت از حدث و خبث در اذان و اقامه </w:t>
      </w:r>
      <w:r>
        <w:rPr/>
        <w:t>91/12/28</w:t>
      </w:r>
      <w:bookmarkEnd w:id="300"/>
    </w:p>
    <w:p>
      <w:pPr>
        <w:pStyle w:val="BookText"/>
        <w:rPr/>
      </w:pPr>
      <w:r>
        <w:rPr>
          <w:rFonts w:ascii="IRNazanin" w:hAnsi="IRNazanin" w:eastAsia="IRNazanin"/>
          <w:color w:val="111111"/>
          <w:sz w:val="28"/>
          <w:sz w:val="28"/>
          <w:szCs w:val="28"/>
          <w:rtl w:val="true"/>
          <w:lang w:bidi="fa-IR"/>
        </w:rPr>
        <w:t>شرط طهارت از حدث و خبث در اذان و اقامه</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 که طهارت بدن و لباس در نماز واجب است اما در مقدمات و مؤخرات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برای مقدمات اذان و اقامه بود، گفته شد که در اذان طهارت از خبث لازم نیست و دلیل بر این مطلب نصوصی بود که ذکر شد دال بر اینکه طهارت از حدث هم لازم نیست فضلا عن الخبث اما در اقامه طهارت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مطرح شده بود و آن این بود که گفته می شود اقامه جزء صلاه است و این جزئیت محقق است برای اینکه در نصوص آمده است که اقامه یعنی وارد شدن در نماز بنابراین باید حکم نماز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احکامش طهارت از حدث و خبث هست که طهور از موارد لا تعاد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کلینی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طهارت در اقامه</w:t>
      </w:r>
    </w:p>
    <w:p>
      <w:pPr>
        <w:pStyle w:val="BookText"/>
        <w:rPr/>
      </w:pPr>
      <w:r>
        <w:rPr>
          <w:rFonts w:ascii="IRNazanin" w:hAnsi="IRNazanin" w:eastAsia="IRNazanin"/>
          <w:color w:val="111111"/>
          <w:sz w:val="28"/>
          <w:sz w:val="28"/>
          <w:szCs w:val="28"/>
          <w:rtl w:val="true"/>
          <w:lang w:bidi="fa-IR"/>
        </w:rPr>
        <w:t>محمد بن یعقوب شیخ کلینی روایتی نقل می کند که سند از اعتبار برخوردار است 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داشتید باید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لْیَتَمَکَّنْ فِی الْإِقَامَه کَمَا یَتَمَکَّنُ فِی الصَّلَاه فَإِنَّهُ إِذَا أَخَذَ فِی الْإِقَامَه فَهُوَ فِی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
      </w:r>
      <w:r>
        <w:rPr>
          <w:rFonts w:ascii="IRNazanin" w:hAnsi="IRNazanin" w:eastAsia="IRNazanin"/>
          <w:color w:val="111111"/>
          <w:sz w:val="28"/>
          <w:sz w:val="28"/>
          <w:szCs w:val="28"/>
          <w:rtl w:val="true"/>
          <w:lang w:bidi="fa-IR"/>
        </w:rPr>
        <w:t>در اقامه باید ایستاده باشی مثل قیام نماز کسی که اقامه شروع کند، آن در حقیقت در نماز است پس همان همان خصوصیات و احکامی که نماز دارد، اقامه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نماز طهور بود و در اقامه باید طهور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روایت فوق</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حدیث مدلول مطابقی ندارد بلکه مدلول التزامی دارد و آن این است که موقعی که در اقامه قرار گرفتید و در نماز هستید جایگاه اقامه را بیان می کند و مدلول مطابقی آن خلاف واقع است چون اقامه که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اش یعنی از اهمیت بالا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فرق روایات اخلاقی و روایات دال بر احکام این بود که روایات اخلاقی مدلول مطابقی مراد نیست و در حقیقت کنایه می شود از شدت فضیلت اگر مستحب بود و شدت کراهت اگر مکروه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گفته می شود که در ضمن بیان احکام نکته اخلاقی بیان شده است که از اقامه ورود در صلاه است و باید اهمیت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اولی بود که سید الاستاد </w:t>
      </w:r>
      <w:r>
        <w:rPr>
          <w:rStyle w:val="FootnoteAnchor"/>
          <w:rtl w:val="true"/>
        </w:rPr>
        <w:footnoteReference w:id="186"/>
      </w:r>
      <w:r>
        <w:rPr>
          <w:rFonts w:ascii="IRNazanin" w:hAnsi="IRNazanin" w:eastAsia="IRNazanin"/>
          <w:color w:val="111111"/>
          <w:sz w:val="28"/>
          <w:sz w:val="28"/>
          <w:szCs w:val="28"/>
          <w:rtl w:val="true"/>
          <w:lang w:bidi="fa-IR"/>
        </w:rPr>
        <w:t>قدس الله نفسه الزکیه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در آغاز و انجام نماز</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ابواب تکبیره الاحرام مراجعه کنید در این حدیث آمده است از امام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افْتِتَاحُ الصَّلَاه الْوُضُوءُ وَ تَحْرِیمُهَا التَّکْبِیرُ وَ تَحْلِیلُهَا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حدود صلاه مشخص شده است که از تکبیره الاحرام وارد صلاه می شویم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روایت که گفته است افتتاح الصلاه الوضو که منظور از این افتتاح وارد شدن در بدنه صلاه نیست و منظور از این افتتاح این است که به سمت و سوی صلاه راه را باز کردن و مسیر به سوی صلاه باز بشود بوسیله وضو است چون بعد فرمود تحریمها التکبیر که از آنجا می شوید محرم برای صلاه و وارد صلاه می شوید مثل آن 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ابناء عامه هم آمده است یعنی وارد شده از طریق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قدس الله نفسه الزکیه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عدم اشتراط طهور گفته می شود که طهور شرط باشد برای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اذان و اقامه عبادت است و از عبادت های خیلی معروف و مشهور</w:t>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ascii="IRNazanin" w:hAnsi="IRNazanin" w:eastAsia="IRNazanin"/>
          <w:color w:val="111111"/>
          <w:sz w:val="28"/>
          <w:sz w:val="28"/>
          <w:szCs w:val="28"/>
          <w:rtl w:val="true"/>
          <w:lang w:bidi="fa-IR"/>
        </w:rPr>
        <w:t>در حدی که گفته شده است در روایتی و سند آن هم درست که اگر کسی اذان و اقامه بگوید و نمازش را با اذان و اقامه بخواند، ثوابش برابر است با ثواب نمازی که به جماعت خوانده شده است که روایت صحیحه یا معتبره محمد بن مسلم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إِذَا أَذَّنْتَ وَ أَقَمْتَ صَلَّی خَلْفَکَ صَفَّانِ مِنَ الْمَلَائِکَه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اگر تو اذان و اقامه بگویی و مشغول نماز بشوی، پشت سر تو دو صف از ملائکه صف می بندند و به تو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عبید بن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عبادت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عن ابیه ما عبید بن زراره هم صحیحه می گوییم هرچند بعضی ها حسنه بگویند که فرزند زراره است و درباره اش توثیق خاصی وجود نداشته باشد اما روایت نقل می کند از پدرش و امامی هم هست و ممدوح هم هست که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گوییم آنکه روایت از زراره نقل می کند و روایت هم متعدد نقل می کند و این را اعتبار در حد کامل می دانیم و می گوییم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الْأَذَانُ سُنَّه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پس اهمیت اذان و عبادت بودن اذان که امام فرموده است که اذان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تناسب حکم و موضوع می گوید اذان هم باید با طهارت باشد</w:t>
      </w:r>
    </w:p>
    <w:p>
      <w:pPr>
        <w:pStyle w:val="BookText"/>
        <w:rPr/>
      </w:pPr>
      <w:r>
        <w:rPr>
          <w:rFonts w:ascii="IRNazanin" w:hAnsi="IRNazanin" w:eastAsia="IRNazanin"/>
          <w:color w:val="111111"/>
          <w:sz w:val="28"/>
          <w:sz w:val="28"/>
          <w:szCs w:val="28"/>
          <w:rtl w:val="true"/>
          <w:lang w:bidi="fa-IR"/>
        </w:rPr>
        <w:t>پس از که عبادت شد به معنای خاص یعنی یک عبادت قطعی و سنت دینی و سنت بودن به طور قطع از روایت صحیحه استفاده شد که نتیجه می گیریم عبادت به معنای خاص به تناسب حکم و موضوع باید با طهور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اذان عبادت دارای اهمیت است و براساس قرینه تناسب حکم و موضوع عبادت دارای اهمیت باید با طهارت باشد که قانون مسلم اصولی است و عقلایی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دلیل کمک کرد که اذان و اقامه عن طهور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عبادات عملی و عبادات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که مراجعه کنید عبادات عملی وضو لازم ندارد اما عبادات قولی از صلاه و اجزای صلاه و مانند آن در شرع باید متطهر باشد مثل طواف و صلاه و اجزای منسیه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وضو مستحب است و بنابر قولی اسم پیامبر و ائمه لمس با دست و ذکرش با زبان بدون وضو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نماز طهارت می خواهد پس توابع نماز هم طهارت می خواهد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اذان و اقامه اگر از توابع نباشد، از ملحقات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هم مثل توابع باید از احکام متبوع تبعیت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از ملحقات می گوییم این روایتی که که اقامه فی الصلاه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 فِی الْإِقَامَه فَهُوَ فِی 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ملحق به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الحاق که بگوییم اقامه که تطهیر می طلبد و اضافه می کنیم که نصوصی دیروز خواندیم که دلالت داشتند که در اذان طهارت شرط نیست و در اقامه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اقامه وضو شرط بود و در این حدیث فرمود که اقامه ملحق به صلاه است و ملحقات شئ احکام آن شئ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اقامه مطلب کامل می شود که در اقامه باید عن طهور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اذان، ملحق به اقامه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 لزوم طهارت در اذان اعلامی و اذان نماز</w:t>
      </w:r>
    </w:p>
    <w:p>
      <w:pPr>
        <w:pStyle w:val="BookText"/>
        <w:rPr/>
      </w:pPr>
      <w:r>
        <w:rPr>
          <w:rFonts w:ascii="IRNazanin" w:hAnsi="IRNazanin" w:eastAsia="IRNazanin"/>
          <w:color w:val="111111"/>
          <w:sz w:val="28"/>
          <w:sz w:val="28"/>
          <w:szCs w:val="28"/>
          <w:rtl w:val="true"/>
          <w:lang w:bidi="fa-IR"/>
        </w:rPr>
        <w:t>اذان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اعلامی و 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اعلامی که اعلان است مثل خبر رسانی است و وضو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نصوصی که گفتیم که در اذان طهور شرط نیست محملش اذان اعلامی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اذانی که در نماز باشد که با اقامه رابطه دارد یعنی مقدمه برای اقامه است با یک فاصله، در این اذان که جزء عبادات می شود و طهارت محمل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 در اهمیت اذان</w:t>
      </w:r>
    </w:p>
    <w:p>
      <w:pPr>
        <w:pStyle w:val="BookText"/>
        <w:rPr/>
      </w:pPr>
      <w:r>
        <w:rPr>
          <w:rFonts w:ascii="IRNazanin" w:hAnsi="IRNazanin" w:eastAsia="IRNazanin"/>
          <w:color w:val="111111"/>
          <w:sz w:val="28"/>
          <w:sz w:val="28"/>
          <w:szCs w:val="28"/>
          <w:rtl w:val="true"/>
          <w:lang w:bidi="fa-IR"/>
        </w:rPr>
        <w:t xml:space="preserve">دلیل بر این مطلب که سند صحیحه است صحیحه حلبی که ابن ابی عمیر از حماد از حلبی از امام صادق علیه السلام نقل می کند که اگر اذان و اقامه را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افْتَتَحْتَ الصَّلَاه َنسِیتَ أَنْ تُؤَذِّنَ وَ تُقِیمَ ثُمَّ ذَکَرْتَ قَبْلَ أَنْ تَرْکَعَ فَانْصَرِفْ وَ أَذِّنْ وَ أَقِمْ وَ اسْتَفْتِحِ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اگر اقامه را فراموش کردید دوباره برگردید و اگر به رکوع نرفته اید نماز را بهم بزنید و اذان و اقامه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اهمیت تا به آنجا که نماز را اهمیت بدهد که این می شود اذان و اقامه خود نماز و اذان اعلامی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ابوذر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حدیث دیگر مؤید بر این مطلب که شیخ طوسی این را در مجالس نقل می کند و روایت از ابی ذر از حضرت 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إِذَا کَانَ الْعَبْدُ فِی أَرْضٍ قِیٍّ یَعْنِی قَفْرَاءَ فَتَوَضَّأَ أَوْ تَیَمَّمَ ثُمَّ أَذَّنَ وَ أَقَامَ وَ صَلَّی أَمَرَ اللَّهُ الْمَلَائِکَةَ فَصَفُّوا خَلْفَهُ صَفّاً لَا یُرَی طَرَفَاه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یعنی آن جایی که اذان اعلامی نیست و تنهاست و اذان فقط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یا آب نباشد تیمم کند و بعد از وضو اذان و اقامه بگوید نماز بخواند ملائکه پشت سر او صف می بندند و ته صف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اذان اعلامی نیست و آن اذان های دیگر محمل پیدا می کند برای اذان اعلامی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اعلامی نباشد دستور آمده و این سنت شرع است و این جعل شرعی است و این خود عملیات شرعی است که تؤضو و اذن و اقام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شرع اذان با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مطلب دیگر که سیره متشرعه از الان تا زمان معصوم بر این است که باید اذان نماز با وضو باشد و در زمان معصومین این بود که سوالاتی که می شود از اذانی که راکب است یعنی اذان اعلامی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که می شود یک کسی اذان اعلام می کند و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محمل پیدا می کند به اذان اعلامی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مستحب است پس وضو هم در آن مستحب است</w:t>
      </w:r>
    </w:p>
    <w:p>
      <w:pPr>
        <w:pStyle w:val="BookText"/>
        <w:rPr/>
      </w:pPr>
      <w:r>
        <w:rPr>
          <w:rFonts w:ascii="IRNazanin" w:hAnsi="IRNazanin" w:eastAsia="IRNazanin"/>
          <w:color w:val="111111"/>
          <w:sz w:val="28"/>
          <w:sz w:val="28"/>
          <w:szCs w:val="28"/>
          <w:rtl w:val="true"/>
          <w:lang w:bidi="fa-IR"/>
        </w:rPr>
        <w:t>بنابراین با این شواهد و با این ادله می گوییم طهارت در اذان هم شرط است منتها هر امری که مستحب است طبیعتا طهارتش هم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اذان و اقامه نتیجه این اعلام می شود که احتیاط بر این است که اذان بدون طهارت از حدث و طهارت از خبث نباشد و عملا وظیفه مصلین هم همین است که با طهارت از حدث و خبث وارد صلاه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وجوبش را تبعا لسلفنا الصالح و تبعا للمتن و لما أراه سید الاستاد وجوب را برای طهارت در اذان اعلام نمی کنیم اما استحبابش بر اساس این ادله و سیره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این می شود ان شاء الله که طهارت وجوبا شرط نیست اما استحبابا شرط است در اذان اما در اقامه احوط وجوبی است چون اقامه وصل به صلاه است لذا اگر بدن متطهر نباشد، وارد نماز نمی تواند بشود و اگر برود برای تطهیر، اقامه باطل می شود بنابراین عملا در اقامه طهارت از حدث و خبث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در اقامه همان طوری که سید الحکیم فرموده است که محل اشکال است عدم اشتراط و ما می گوییم اشتراطش احوط لزومی است ولی در اذان اشتراط طهارت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دعای بعد از نماز</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باقی ماند دعا در تعقیب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که جزء تعقیبات شرط وجوبی نیست براساس زیادتی فرع بر اصل چون اصل دعا مستحب است که طهارت فرع او خواهد بود، مستحب خواهد بود و واجب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دعایی که در تعقیب نماز آمده است 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دعا مستجاب است یک جا تعقیب نماز مخصوصا گفته می شود که سلام آخر نماز را که گفتید یک دعا مستجاب می شود که ان شاء الله مواظبت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اعلایی زراره در تاکید بر دعای بعد از نماز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زراره این صحیحه از آن صحاح اعلایی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کلینی از علی بن ابراهیم عن ابیه عن حماد بن عیسی عن حریز عن زراره رضوان الله تعالی علیهم که همه از اجلاء و مشایخ عن الامام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قَالَ هُوَ الدُّعَاء</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یستکبرون 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از عبادت استکبار می کنند و خضوع نمی کنند برای عبادت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خدا به ما داده که در اختیار ماست که اولین اثر آن عفو گناه است و جزء آثار عملی آن این است که انسان به عذاب الهی گرفتار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 را آدم از آن استفاده نکند، مشمول آیه می شود که یستکبرون عن عبادتی که از عبادت من سر باز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دعا به کهف اجابت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آمده است که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کَهْفُ الْإِجَابَه کَمَا أَنَّ السَّحَابَ کَهْفُ الْمَطَرِ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یعنی دعا وسیله و زمینه گشایش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ابر زمینه برای ریزش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روایت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تَمَلَّ مِنَ الدُّعَاءِ فَإِنَّهُ مِنَ اللَّهِ بِمَکَانٍ</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که دعا مدتی استمرار پیدا کرد و به اجابت نرسید، یکی از جاهایی که شیطان به سراغ آدم می آید که دعایت مستجاب نشد، اینجا در ورودی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مرحله که تحمل کنید اینجا می فرماید ملول نشوید و با این عقیده که خداوند عنایتش هست و حالا تاخیر شده ولی قطعا اجابت می شود و آن مرحله را که گذراندید به موفقیت می رسید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لِیَفْتَحَ بَابَ الدُّعَاءِ وَ یُغْلِقَ عَلَیْهِ بَابَ الْإِجَابَه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شانش این نیست که دعا را باز بگذارد و در اجابت را ببندد</w:t>
      </w:r>
      <w:r>
        <w:rPr>
          <w:rFonts w:eastAsia="IRNazanin" w:cs="IRNazanin"/>
          <w:color w:val="111111"/>
          <w:sz w:val="28"/>
          <w:szCs w:val="28"/>
          <w:rtl w:val="true"/>
          <w:lang w:bidi="fa-IR"/>
        </w:rPr>
        <w:t>.</w:t>
      </w:r>
      <w:bookmarkStart w:id="301" w:name="pg4815_63240"/>
    </w:p>
    <w:p>
      <w:pPr>
        <w:pStyle w:val="BookText"/>
        <w:rPr/>
      </w:pPr>
      <w:bookmarkEnd w:id="301"/>
      <w:r>
        <w:rPr>
          <w:rFonts w:ascii="IRNazanin" w:hAnsi="IRNazanin" w:eastAsia="IRNazanin"/>
          <w:color w:val="111111"/>
          <w:sz w:val="28"/>
          <w:sz w:val="28"/>
          <w:szCs w:val="28"/>
          <w:rtl w:val="true"/>
          <w:lang w:bidi="fa-IR"/>
        </w:rPr>
        <w:t>دعا عین اجابت است</w:t>
      </w:r>
    </w:p>
    <w:p>
      <w:pPr>
        <w:pStyle w:val="BookText"/>
        <w:rPr/>
      </w:pPr>
      <w:r>
        <w:rPr>
          <w:rFonts w:ascii="IRNazanin" w:hAnsi="IRNazanin" w:eastAsia="IRNazanin"/>
          <w:color w:val="111111"/>
          <w:sz w:val="28"/>
          <w:sz w:val="28"/>
          <w:szCs w:val="28"/>
          <w:rtl w:val="true"/>
          <w:lang w:bidi="fa-IR"/>
        </w:rPr>
        <w:t>این تجربه سلف صالح ما این بوده که توفیق به دعا وسیله و مسیر نیست بلکه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قطعی است منتها ذهن ما اشتباه می بیند، گاهی ما یک هدفی را قصد می کنیم و تمام حواس ما طرف آن هدف است ولی بعد از دعا مدتی می گذرد و می بینیم از جای دیگر یک رفاه دیگر حاصل شد که از آن دعاست منتها ما غافلیم و ذهن ودید ما مختصر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می فرماید در دعا باز بشود و در اجابت بسته باشد مگر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پوشش می دهد زندگی ات را اگر دعایت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اصلی دعا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یک دعایی که اصلی باشد و هم پوشش مادی و معنوی بدهد دعا برای وجود و فرج آقا و ارباب عالم هستی است</w:t>
      </w:r>
      <w:r>
        <w:rPr>
          <w:rFonts w:eastAsia="IRNazanin" w:cs="IRNazanin"/>
          <w:color w:val="111111"/>
          <w:sz w:val="28"/>
          <w:szCs w:val="28"/>
          <w:rtl w:val="true"/>
          <w:lang w:bidi="fa-IR"/>
        </w:rPr>
        <w:t>.</w:t>
      </w:r>
    </w:p>
    <w:p>
      <w:pPr>
        <w:pStyle w:val="Heading2"/>
        <w:numPr>
          <w:ilvl w:val="1"/>
          <w:numId w:val="1"/>
        </w:numPr>
        <w:rPr/>
      </w:pPr>
      <w:bookmarkStart w:id="302" w:name="__RefHeading___Toc2628118_2035185390"/>
      <w:bookmarkStart w:id="303" w:name="_Toc101"/>
      <w:bookmarkEnd w:id="302"/>
      <w:r>
        <w:rPr>
          <w:rtl w:val="true"/>
        </w:rPr>
        <w:t xml:space="preserve">شرط ازاله نجاست از محل سجده در نماز </w:t>
      </w:r>
      <w:r>
        <w:rPr/>
        <w:t>92/01/17</w:t>
      </w:r>
      <w:bookmarkEnd w:id="303"/>
    </w:p>
    <w:p>
      <w:pPr>
        <w:pStyle w:val="BookText"/>
        <w:rPr/>
      </w:pPr>
      <w:r>
        <w:rPr>
          <w:rFonts w:ascii="IRNazanin" w:hAnsi="IRNazanin" w:eastAsia="IRNazanin"/>
          <w:color w:val="111111"/>
          <w:sz w:val="28"/>
          <w:sz w:val="28"/>
          <w:szCs w:val="28"/>
          <w:rtl w:val="true"/>
          <w:lang w:bidi="fa-IR"/>
        </w:rPr>
        <w:t>شرط ازاله نجاست از محل سجده در نماز</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در بحث احکام نجاسات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صحه الصلاه ایضا ازالتها عن موضع النجاسه دون المواضع الاخر فلا بأس بنجاستها الا اذا کانت مسریه الی بدنه او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صحت نماز که نجاست ازاله بشود از موضع سجود و از مواضع هفت گانه سجود ازاله نجاست واجب نیست مگر اینکه نجاست مسری باشد که در آن صورت ازاله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بحث ما اشتراط طهارت در موضع سجود که به تعبیر صحیح مسجَد طبق قیاس و برخلاف قیاس مسجِد می گوییم اما استعمال درستی است چون شیوع دارد و صحیح است و هر دو استعمال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جبهه مصلی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اولا اقوال بعد ادله و بعد هم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سه گانه فقهاء در طهارت محل نمازگذار</w:t>
      </w:r>
    </w:p>
    <w:p>
      <w:pPr>
        <w:pStyle w:val="BookText"/>
        <w:rPr/>
      </w:pP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طهارت مکان و محل سجود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عبارت است از قول مشهور یا قریب به اجماع که طهارت فقط در موضع سجود شرط است و در سایر مواضع سبعه و کل مواضع مصلی شرط نیست که این قول مشهور است و قریب به اجماع است که در متن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مواضع هفتگانه سجود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از این هفت موضع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مرحوم ابی صلاح حلبی کتاب کافی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تمام مکان ساجد اعم از موضع هفتگانه و سایر اجزایی که در مکان سجود قرار دارد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منسوب است به سید مرتضی قدس الله نفسه الزکیه که شهید اول در ذکری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به سید نسبت داده و از متاخرین هم فخر المحققین در کتاب ایضاح القواعد که شرح کتاب قواعد پدرش هست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مکان ساجد باید طاهر و پاک باشد و وجود نجاست در مکان مصلی مانع از صحت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ascii="IRNazanin" w:hAnsi="IRNazanin" w:eastAsia="IRNazanin"/>
          <w:color w:val="111111"/>
          <w:sz w:val="28"/>
          <w:sz w:val="28"/>
          <w:szCs w:val="28"/>
          <w:rtl w:val="true"/>
          <w:lang w:bidi="fa-IR"/>
        </w:rPr>
        <w:t>اما ادله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طهارت محل سجده فقط</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سید الاستاد قدس الله نفسه الزکیه می فرماید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اجماعی است و عند الاصحاب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بن محبوب</w:t>
      </w:r>
    </w:p>
    <w:p>
      <w:pPr>
        <w:pStyle w:val="BookText"/>
        <w:rPr/>
      </w:pPr>
      <w:r>
        <w:rPr>
          <w:rFonts w:ascii="IRNazanin" w:hAnsi="IRNazanin" w:eastAsia="IRNazanin"/>
          <w:color w:val="111111"/>
          <w:sz w:val="28"/>
          <w:sz w:val="28"/>
          <w:szCs w:val="28"/>
          <w:rtl w:val="true"/>
          <w:lang w:bidi="fa-IR"/>
        </w:rPr>
        <w:t>دلیل دوم صحیحه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شیوخ ثلاثه و از اصحاب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الحسن بن محبوب</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اعلایی عبارت است از سندی که راویان مثلا از مشایخ ثلاثه مثل ابابصیر و زراره و محمد بن مسلم و وثاقتش قطعی باشد و تعبدی و شهادتی نباشد به عبارت دیگر روات وثاقتشان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این است که روایت سندش دو نفری است یا سه نفری مثلا می گویند احمد بن محمد بن ابی نصر بزنطی عن ابن ابی عمیر از امام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دلالت حدیث</w:t>
      </w:r>
    </w:p>
    <w:p>
      <w:pPr>
        <w:pStyle w:val="BookText"/>
        <w:rPr/>
      </w:pPr>
      <w:r>
        <w:rPr>
          <w:rFonts w:ascii="IRNazanin" w:hAnsi="IRNazanin" w:eastAsia="IRNazanin"/>
          <w:color w:val="111111"/>
          <w:sz w:val="28"/>
          <w:sz w:val="28"/>
          <w:szCs w:val="28"/>
          <w:rtl w:val="true"/>
          <w:lang w:bidi="fa-IR"/>
        </w:rPr>
        <w:t>اما این حدیث مورد بحث نه اعلایی است و نه 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باسناده تحقیق می شود که اسناد شیخ تا حسن بن محبوب درست هست یا نیست که در آخر کتاب تهذیبین شرح داده شده است که این اسناد به این شخص درست هست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فوائد علامه هم این را می 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محمد بن الحسن باسناده که راه صحت آن این است که باسناده اسانید را از آن جا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معجم الثقات شیخ تجلیل تبریزی هم اسانید محذوفه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نشان می دهد که این باسناده شیخ طوسی کدام صحیح است و 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طوسی به حسن محبوب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روایت معلق و مرفوع</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مرفوع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راوی ها از آخر حذف می کند و معلق از اول حذف می کند که مثال معلق همان اسناد شیخ طوسی است که ذکر می شود شیخ طوسی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روایت سالته از ابی الحسن الرضا سالته عن 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فارسی است ولی از آن فارسی هست که کاملا عربی شده چون در لغت نامه ها می گویند در لغت عربی حرف جیم و صاد در ابتدای کلمه جمع نمی شود و اگر اینچنین شد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بالعذره ثم یجصص به المسجد أیسجد علیه؟ از گچی سوال کردم که توسط آتشی که درست می شود و هیزمش استخوانهای حیوان میته است و عذره است و جص هم داخل آن آن نجاستها تا اینکه جص درست بشود و آنگاه مسجد را به این جص تجصیص بشود، أیسجد علیه؟ فکتب الیه بخطه ان الماء و النار قد طهرها آب و آتش هر دو آن مسجد جبهه یا آن جص تطهیر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اولا حکم را استفاده کنیم و بعد فقه الحدیث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کامل است و همان طور که در ذهن حسن بن محبوب بود که مسجد جبهه باید پاک باشد که از سوالش پیداست و امام آن را تایید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جص آلوده را آتش و آب پاک می کند یعنی حکم به طهارت موضع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حکم از این صحیحه هیچ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تطهیر گچ پخته با نجاست</w:t>
      </w:r>
    </w:p>
    <w:p>
      <w:pPr>
        <w:pStyle w:val="BookText"/>
        <w:rPr/>
      </w:pPr>
      <w:r>
        <w:rPr>
          <w:rFonts w:ascii="IRNazanin" w:hAnsi="IRNazanin" w:eastAsia="IRNazanin"/>
          <w:color w:val="111111"/>
          <w:sz w:val="28"/>
          <w:sz w:val="28"/>
          <w:szCs w:val="28"/>
          <w:rtl w:val="true"/>
          <w:lang w:bidi="fa-IR"/>
        </w:rPr>
        <w:t>اما فقه الحدیث جزء تعابیر مستصعب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می شود که الماء و النار قد طهرهاه آب و آتش جص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پاک کرد؟ آب کجا بود و تطهیر نبود و آتش هم از مطهرات نیست؟ لذا تاویلاتی در این رابطه اعلام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نار شمس باشد یعنی خورشید این را پاک می کند و نار کنایه از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 این تفسیری است که صاحب این روایت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مشابهتی با هم دارد آن هم حرارت دارد و این هم حرارت دارد و یک مجازی مشابهتی درست کنید که می شود ما لا یرضی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استفاده کردیم اما وجه اش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 را اگر نفهمیم ضرری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مبهم است که آتش و آب مطهر است و نمی دانیم چگونه مطهر است و با این موضوع سوال هم تطبیق نمی کند و جزء مجهولات ما هست و ضرری به استفاده حکم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صدر و ذیل روایت یا ابهام صدر یا ذیل</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های فقهی و رجالی گفته بودیم که اگر یک روایت تبعیض در دلالت داشته باشد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تناقض است که صدر روایت با ذیل روایت تناقض دارد که از این روایت رفع ید می شود و جزء روایت هایی می شود که ردّوا علمها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روایت صدرش ابهام داشت و ذیلش واضح بود یا ذیل ابهام داشت و صدر واضح بود، از آن قسمتی که واضح هست استفاده کنید و ابهام ذیل یا ابهام صدر مانع استفاده از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تطبیقا جزء همان موارد است که معنای الماء و النار قد طهرهاه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که لا یرضی صاحبه بود و توجیه دوم هم مطلبی است درست اما حدیث را معنا نکرد و حدیث بدون معنا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را ملتزم نمی شویم و وجه دوم را هم ملتزم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که خارج از محدوده است و وجه دوم برای معنای حدیث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 آتش درست به معنای خودش استعمال می کنیم و توجیه نمی کنیم که منظور شمس و خورشید است و بعد می گوییم درست است این دو تا مطهر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مفهومی و ثانیا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فعل به سبب و یا سبب سبب در سوزاندن</w:t>
      </w:r>
    </w:p>
    <w:p>
      <w:pPr>
        <w:pStyle w:val="BookText"/>
        <w:rPr/>
      </w:pPr>
      <w:r>
        <w:rPr>
          <w:rFonts w:ascii="IRNazanin" w:hAnsi="IRNazanin" w:eastAsia="IRNazanin"/>
          <w:color w:val="111111"/>
          <w:sz w:val="28"/>
          <w:sz w:val="28"/>
          <w:szCs w:val="28"/>
          <w:rtl w:val="true"/>
          <w:lang w:bidi="fa-IR"/>
        </w:rPr>
        <w:t>مفهومی که ماء مطهر است و نار از مطهرات نیامده ولی عند التحلیل مطهر است برای اینکه اگر چیزی را بسوزاند و استحاله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مطهر هم مطهر به حساب می آید با عنایت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استناد فعل به سبب و سبب سبب استناد درستی است مثل بنی الامیر البنایه و بنی البناء البنایه که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مطهری که استحاله باشد، آتش است پس اگر سببِ سبب را مسبب و نسبت بدهیم، اطلاق درستی است و تطهیر برای استحاله است یا بگویید تطهیر برای نار است و استعمال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هم مطهر است و ماء هم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مفهومی که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استحاله در ما نحن فیه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می بینیم که آتشی که می آید در گچ پزی و آجرپزی، آن عذره و نجاساتی که هست که آتش می دهد که مواد آتش زا دارد، آن پس از آتش گرفتن خاکستر می شود و استحاله می شود و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آلودگی که برای گچ عارض شده بود از عذره و استخوان میته توسط آتش پاک شد و استحاله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را هم گچ را که استفاده می کنند با آب استفاده می کنند و روی آن گچی که پخته شده، آب وصل می کنند و آب کم هم کاری از پیش نمی برد و آب تقریبا قابل توجهی است در حدی که شستشو صدق می کند هرچند غساله اش بیرون می آید، بنابراین آب هم آنجا به کار می رود و هر دو هم آتش و هم آب مطهر اند و مسجد جبهه را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که در حدیث آمده ان الماء و النار قد طهرهاه از لحاظ فقه الحدیث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اول که عبارت بود از طهارت موضع جبهه فقط ادله اش کامل است که هم اجماع و هم حدیث صحیحه ابن محبوب و دلالت هم کامل و فتوای متن هم همین است</w:t>
      </w:r>
      <w:r>
        <w:rPr>
          <w:rFonts w:eastAsia="IRNazanin" w:cs="IRNazanin"/>
          <w:color w:val="111111"/>
          <w:sz w:val="28"/>
          <w:szCs w:val="28"/>
          <w:rtl w:val="true"/>
          <w:lang w:bidi="fa-IR"/>
        </w:rPr>
        <w:t>.</w:t>
      </w:r>
      <w:bookmarkStart w:id="304" w:name="pg4815_63249"/>
    </w:p>
    <w:p>
      <w:pPr>
        <w:pStyle w:val="BookText"/>
        <w:rPr/>
      </w:pPr>
      <w:bookmarkEnd w:id="304"/>
      <w:r>
        <w:rPr>
          <w:rFonts w:ascii="IRNazanin" w:hAnsi="IRNazanin" w:eastAsia="IRNazanin"/>
          <w:color w:val="111111"/>
          <w:sz w:val="28"/>
          <w:sz w:val="28"/>
          <w:szCs w:val="28"/>
          <w:rtl w:val="true"/>
          <w:lang w:bidi="fa-IR"/>
        </w:rPr>
        <w:t>پاسخ چند سوال در حکم مذکور</w:t>
      </w:r>
    </w:p>
    <w:p>
      <w:pPr>
        <w:pStyle w:val="BookText"/>
        <w:rPr/>
      </w:pPr>
      <w:r>
        <w:rPr>
          <w:rFonts w:ascii="IRNazanin" w:hAnsi="IRNazanin" w:eastAsia="IRNazanin"/>
          <w:color w:val="111111"/>
          <w:sz w:val="28"/>
          <w:sz w:val="28"/>
          <w:szCs w:val="28"/>
          <w:rtl w:val="true"/>
          <w:lang w:bidi="fa-IR"/>
        </w:rPr>
        <w:t>اما یکی دو سوالی در این رابطه هست که باید طرح کنیم و جوابش را بدهیم تا این استدلال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محقق حلی اختلاف نظر دارد نسبت به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طبخ چیست؟</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طبخ این است که جص طبخ شده است و نار را گفته است پاک می کند، نار با طبخ پاک نمی کند بلکه با استحاله پاک می کند، این را به چه صورت تطبیق کنیم؟</w:t>
      </w:r>
    </w:p>
    <w:p>
      <w:pPr>
        <w:pStyle w:val="BookText"/>
        <w:rPr/>
      </w:pPr>
      <w:r>
        <w:rPr>
          <w:rFonts w:ascii="IRNazanin" w:hAnsi="IRNazanin" w:eastAsia="IRNazanin"/>
          <w:color w:val="111111"/>
          <w:sz w:val="28"/>
          <w:sz w:val="28"/>
          <w:szCs w:val="28"/>
          <w:rtl w:val="true"/>
          <w:lang w:bidi="fa-IR"/>
        </w:rPr>
        <w:t>آیا سجده و تیمم بر گچ هم صحیح است</w:t>
      </w:r>
    </w:p>
    <w:p>
      <w:p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که پخته شده است أیسجد علیه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از اجزای زمین است و زمین خام بودن و پخته شدن تغییر ماهیتی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لحم خام و لحم پخته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 از اجزای زمین است و پخته و خامش یک حقیقت است لذا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هم یصدق علیه انه من الارض فیصح السجود علیه سجده بر کچ درست است و تیمم بر گچ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تحقیقی تکمیلی در جلسه آینده</w:t>
      </w:r>
      <w:r>
        <w:rPr>
          <w:rFonts w:eastAsia="IRNazanin" w:cs="IRNazanin"/>
          <w:color w:val="111111"/>
          <w:sz w:val="28"/>
          <w:szCs w:val="28"/>
          <w:rtl w:val="true"/>
          <w:lang w:bidi="fa-IR"/>
        </w:rPr>
        <w:t>.</w:t>
      </w:r>
    </w:p>
    <w:p>
      <w:pPr>
        <w:pStyle w:val="Heading2"/>
        <w:numPr>
          <w:ilvl w:val="1"/>
          <w:numId w:val="1"/>
        </w:numPr>
        <w:rPr/>
      </w:pPr>
      <w:bookmarkStart w:id="305" w:name="__RefHeading___Toc2628120_2035185390"/>
      <w:bookmarkStart w:id="306" w:name="_Toc102"/>
      <w:bookmarkEnd w:id="305"/>
      <w:r>
        <w:rPr>
          <w:rtl w:val="true"/>
        </w:rPr>
        <w:t xml:space="preserve">ادامه بحث از روایت ابن محبوب </w:t>
      </w:r>
      <w:r>
        <w:rPr/>
        <w:t>92/01/18</w:t>
      </w:r>
      <w:bookmarkEnd w:id="306"/>
    </w:p>
    <w:p>
      <w:pPr>
        <w:pStyle w:val="BookText"/>
        <w:rPr/>
      </w:pPr>
      <w:r>
        <w:rPr>
          <w:rFonts w:ascii="IRNazanin" w:hAnsi="IRNazanin" w:eastAsia="IRNazanin"/>
          <w:color w:val="111111"/>
          <w:sz w:val="28"/>
          <w:sz w:val="28"/>
          <w:szCs w:val="28"/>
          <w:rtl w:val="true"/>
          <w:lang w:bidi="fa-IR"/>
        </w:rPr>
        <w:t>ادامه بحث از روایت ابن محبوب</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بیان اقوال نسبت به ازاله نجاست از محل سجود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واجب است ازاله نجاست از موضع سجده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گفتیم مشهور یا اجماعی است و نص صحیحی هم در این رابطه آمده است که صحیحه حسن بن محبوب بود و سند هم صحیحه است و دلالت هم کامل اما فقه الحدیث مشکلاتی داشت که در آن صحیحه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النار قد طهراه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آن جصّ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بود که آب و آتش که مطهر نیست؟ سید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می تواند مطهر باشد منتها از باب سبب مطهر که مطهر استحاله است و آب هم ممکن است گچ را که می خواهند استفاده کنند، آب بریزند و آن آب هم نقش تطهیر را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الاستاد قدس الله نفسه الزکیه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تحقیقی در این رابطه این است که درباره فقه الحدیث سید الحکیم </w:t>
      </w:r>
      <w:r>
        <w:rPr>
          <w:rStyle w:val="FootnoteAnchor"/>
          <w:rtl w:val="true"/>
        </w:rPr>
        <w:footnoteReference w:id="19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قابل فهم نیست و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 آتش که مطهر نیست و توجیهی که سید الاستاد فرمودند نسبت به خود عذره و عظام موتی که در روایت آمده بود، مطهر می شود اما جص که استحاله نمی شود بلکه طبخ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 صورت بگوییم اینجا نار تطهیر کرد؟ توجیهی که در این رابطه می توانیم ارائه بدهیم این است که خود جصّ به عنوان اینکه از عناصر زمین آلوده به عذره بوده بعد که آتش گرفت و عذره خاکستر شد، عین نجاست که در جصّ قرار گرفته بود از بین می رود اما خود ملاقات جص با نجاست باقی خواهد ماند که برای رفع ملاقات از آب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جصّ با عذره ملاقات بکند بعد جصّ را می پزند، آیا سجده به آن جص جایز است، امام رضا سلام الله تعالی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اینکه آب و آتش پاک می کند و آتش استحاله به وجود می آورد و آب تطهیر و شستشو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توجیهی که امکان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مطلب این است که تبعیض در استفاده از روایت اشکال ندارد چنانچه نقل روایت در شکل تقطیع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لزوم طهارت محل مواضع هفتگانه در سجده</w:t>
      </w:r>
    </w:p>
    <w:p>
      <w:pPr>
        <w:pStyle w:val="BookText"/>
        <w:rPr/>
      </w:pPr>
      <w:r>
        <w:rPr>
          <w:rFonts w:ascii="IRNazanin" w:hAnsi="IRNazanin" w:eastAsia="IRNazanin"/>
          <w:color w:val="111111"/>
          <w:sz w:val="28"/>
          <w:sz w:val="28"/>
          <w:szCs w:val="28"/>
          <w:rtl w:val="true"/>
          <w:lang w:bidi="fa-IR"/>
        </w:rPr>
        <w:t>اما قول دوم این است که شرط است ازاله نجاست از مواضع سبعه یعنی هفت موضعی که در سجده گذاشته می شود، باید مکان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ابی صلاح حلبی در کافی فی الفقه از فقهای اقدمین</w:t>
      </w:r>
    </w:p>
    <w:p>
      <w:pPr>
        <w:pStyle w:val="BookText"/>
        <w:rPr/>
      </w:pPr>
      <w:r>
        <w:rPr>
          <w:rFonts w:ascii="IRNazanin" w:hAnsi="IRNazanin" w:eastAsia="IRNazanin"/>
          <w:color w:val="111111"/>
          <w:sz w:val="28"/>
          <w:sz w:val="28"/>
          <w:szCs w:val="28"/>
          <w:rtl w:val="true"/>
          <w:lang w:bidi="fa-IR"/>
        </w:rPr>
        <w:t>این قول را ابی صلاح حلبی که از اقدمین است و شاگرد سید مرتضی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السجود بشئ من الاعضاء السبع الا علی محل طاهر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 مطلب چیست؟</w:t>
      </w:r>
    </w:p>
    <w:p>
      <w:pPr>
        <w:pStyle w:val="BookText"/>
        <w:rPr/>
      </w:pPr>
      <w:r>
        <w:rPr>
          <w:rFonts w:ascii="IRNazanin" w:hAnsi="IRNazanin" w:eastAsia="IRNazanin"/>
          <w:color w:val="111111"/>
          <w:sz w:val="28"/>
          <w:sz w:val="28"/>
          <w:szCs w:val="28"/>
          <w:rtl w:val="true"/>
          <w:lang w:bidi="fa-IR"/>
        </w:rPr>
        <w:t>نظر سید طباطبایی در این باره</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له شاهدا سوی معاقد الاجماعات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برای این عنوان نیافتیم غیر از موارد اجماعات که بگوییم اجماعاتی که درباره ازاله نجاست از موضع سجود آمده است، این اجماعات موضع سجود را مواضع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اینجا قدر متیقن دارد و اطلاقی ندارد و دلیل لبی است و قدر متیقن آن موضع جبهه است نه سایر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الاستاد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گفته شده با صراحت از سوی شیخ اقدم اما وجه ظاهری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وسایل الشیعه در طهارت مساجد سبعه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به نبوی استناد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مساجدتان را از نجاست دور بدارید که مساجد هم تطبیق بکند به مواضع سبعه چون مساجد سبعه اصطلاح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مساجد سبعه در مدینه هم هست ولی آن مساجد سبعه تاریخ است و مساجد سبعه فقه همین موضع بدن که در حالت سجود به زمین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روایت مذکور</w:t>
      </w:r>
    </w:p>
    <w:p>
      <w:pPr>
        <w:pStyle w:val="BookText"/>
        <w:rPr/>
      </w:pP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اشکالات متعددی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است و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اهل بیت است که وصل می شود با پیامبر که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و طریق عترت است و نبوی تنها باشد طریق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ضعیف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مساجد بیوت آماده برای عبادت باشد یعنی همین مساجدی که مصلا هستند که در عربی جامع می گویند مثل مسجد قبا و مسجد الرسول و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النَّجَاسه یعنی ازاله نجاست از مساجد واجب است و دلالتش کامل درست و متن هم به این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روایت ابواب مساجد وسائل الشیعه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شاهدی هم هست که منظور از این مساجد همین بیوت عبادی است که آن از حضرت رسول صلی الله علیه و آله و سلم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مَسَاجِدَکُمُ الْبَیْعَ وَ الشِّرَاءَ وَ الْمَجَانِینَ وَ الصِّبْیَان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که این معلوم است که مساجد بیوت است پس ربط به مدعا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بگوییم این مساجد در این روایت مساجد سبعه حال ساجد باشد، باز هم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آن مساجد که در سجده اعلام شده است، فقط مسجد جبهه باشد برای اینکه انصراف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و مسجد جبهه ارتباطی دارند که باعث انصراف می شود که منظور از مساجد در حالت سجده هم همان مسجد جبهه باشد و به صورت جمع که آمده است به اعتبار نمازگذاران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مصلین مساجدتان را ازاله نجاست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توضیح و تحقیق معلوم شد که قول دوم دلیلی که اظهار بشود،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قول ابی صلاح حلبی</w:t>
      </w:r>
    </w:p>
    <w:p>
      <w:pPr>
        <w:pStyle w:val="BookText"/>
        <w:rPr/>
      </w:pPr>
      <w:r>
        <w:rPr>
          <w:rFonts w:ascii="IRNazanin" w:hAnsi="IRNazanin" w:eastAsia="IRNazanin"/>
          <w:color w:val="111111"/>
          <w:sz w:val="28"/>
          <w:sz w:val="28"/>
          <w:szCs w:val="28"/>
          <w:rtl w:val="true"/>
          <w:lang w:bidi="fa-IR"/>
        </w:rPr>
        <w:t xml:space="preserve">شیخ حلبی با آن عظمت و آن قدمت فتوا را با آن صراحت که اعلام می کند، دلیل را بیان نکرده است و سید الحکیم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له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له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که قطعا دارد و ان شاء‌الله در نهایت همین قسمت از بحث دلیلی دارد اما ایشان دلیلی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وجوب ازاله نجاست از تمام مکان مصلی</w:t>
      </w:r>
    </w:p>
    <w:p>
      <w:pPr>
        <w:pStyle w:val="BookText"/>
        <w:rPr/>
      </w:pPr>
      <w:r>
        <w:rPr>
          <w:rFonts w:ascii="IRNazanin" w:hAnsi="IRNazanin" w:eastAsia="IRNazanin"/>
          <w:color w:val="111111"/>
          <w:sz w:val="28"/>
          <w:sz w:val="28"/>
          <w:szCs w:val="28"/>
          <w:rtl w:val="true"/>
          <w:lang w:bidi="fa-IR"/>
        </w:rPr>
        <w:t>قول سوم این است که گفته می شود که ازاله نجاست واجب است از مکان مصلی نه تنها از موضع سجده که قول اول بود و نه تنها از مواضع سبعه که قول دوم بود، واجب است ازاله نجاست از تمام مکانی که مصلی در آن نماز می خواند مثلا سجاده ای که بر روی آن نماز می خواند باید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 سید مرتضی و فخر المحققین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منسوب است به سید مرتضی قدس الله نفسه الزکیه و شهید اول </w:t>
      </w:r>
      <w:r>
        <w:rPr>
          <w:rStyle w:val="FootnoteAnchor"/>
          <w:rtl w:val="true"/>
        </w:rPr>
        <w:footnoteReference w:id="199"/>
      </w:r>
      <w:r>
        <w:rPr>
          <w:rFonts w:ascii="IRNazanin" w:hAnsi="IRNazanin" w:eastAsia="IRNazanin"/>
          <w:color w:val="111111"/>
          <w:sz w:val="28"/>
          <w:sz w:val="28"/>
          <w:szCs w:val="28"/>
          <w:rtl w:val="true"/>
          <w:lang w:bidi="fa-IR"/>
        </w:rPr>
        <w:t>این مطلب را ذکر می کند و نسبت می دهد به سید مرتضی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w:t>
      </w:r>
      <w:r>
        <w:rPr>
          <w:rStyle w:val="FootnoteAnchor"/>
          <w:rtl w:val="true"/>
        </w:rPr>
        <w:footnoteReference w:id="200"/>
      </w:r>
      <w:r>
        <w:rPr>
          <w:rFonts w:ascii="IRNazanin" w:hAnsi="IRNazanin" w:eastAsia="IRNazanin"/>
          <w:color w:val="111111"/>
          <w:sz w:val="28"/>
          <w:sz w:val="28"/>
          <w:szCs w:val="28"/>
          <w:rtl w:val="true"/>
          <w:lang w:bidi="fa-IR"/>
        </w:rPr>
        <w:t>فرزند علامه حلی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مکان مصلی نه تنها مواضع هفتگانه بلکه کل آن مکان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این حکم را به والدش هم نسبت می دهد منتها در تذکره و منتهی این مطلب تصریح نشده و می گوید والد هم رأیش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از لحاظ اقوال از قدرت و عظمتی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نصوص وارده</w:t>
      </w:r>
    </w:p>
    <w:p>
      <w:pPr>
        <w:pStyle w:val="BookText"/>
        <w:rPr/>
      </w:pPr>
      <w:r>
        <w:rPr>
          <w:rFonts w:ascii="IRNazanin" w:hAnsi="IRNazanin" w:eastAsia="IRNazanin"/>
          <w:color w:val="111111"/>
          <w:sz w:val="28"/>
          <w:sz w:val="28"/>
          <w:szCs w:val="28"/>
          <w:rtl w:val="true"/>
          <w:lang w:bidi="fa-IR"/>
        </w:rPr>
        <w:t>ادله دال بر اثبات این مطلب عبارت است از نصوص معتبره ای که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ابن بکیر</w:t>
      </w:r>
    </w:p>
    <w:p>
      <w:pPr>
        <w:pStyle w:val="BookText"/>
        <w:rPr/>
      </w:pPr>
      <w:r>
        <w:rPr>
          <w:rFonts w:ascii="Amiri" w:hAnsi="Amiri" w:eastAsia="Amiri" w:cs="Amiri"/>
          <w:color w:val="111111"/>
          <w:sz w:val="28"/>
          <w:sz w:val="28"/>
          <w:szCs w:val="28"/>
          <w:rtl w:val="true"/>
          <w:lang w:bidi="ar-SA"/>
        </w:rPr>
        <w:t>از این نصوص، اولین روایت عبارت است از موثقه عبد الله بن بکیر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عن الحسین بن سعید که اسناد شیخ طوسی به حسین بن سعید اهوازی صحیح است عن صفوان عن عبد الله بن بکیر که از ثقات است ولی امامی المذهب نیست و حدیث می شود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الشَّاذَکُونَةِ یُصِیبُهَا الِاحْتِلَامُ أَ یُصَلَّی عَلَیْهَا فَقَالَ لَا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سوال کردم از امام صادق علیه السلام از فرش خاص زیراندازی که موقع استراحت مضروب است و بافته است در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ظاهرا فارسی است چون در یمن این اصطلاح وجود دارد و یمن هم قسمت قابل توجهی قبلا ایرانی ها رفته اند یمن قبل از اسلام و یمن ارتباطی داشته است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است که برای استراحت و جوانی آنجا خوابیده و محتلم شده و فرش آلوده شده است أَ یُصَلَّی عَلَیْهَا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آلوده است و نمی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اگر موضع سجده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نداشت چون موضع سجده که قطعا معلوم نیست که نجس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مکان مصلی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ساباطی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دوم موثقه عمار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قبلی باسناده عن محمد بن احمد بن یحیی است و روایت بعدی می گوید و عنه که اینجا مرجع ضمیر می شود 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اسمی که از راوی ذکر شده بود، روایت بعدی که عنه بگوید ضمیر به آن راوی هست که در اول روایت قبلی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یعنی محمد بن احمد بن یحیی که اسناد شیخ به محمد بن احمد بن یحیی اسناد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احمد بن الحسن بن علی بن فضال که ثقه هستند عن عمرو بن سعید که موثقه است عن مصدقه بن صدقه عن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ضال که در سند آمده است، سند می شود موثقه چون اینها واقفی شده اند از این جهت بنو فضال در این سند آمده و عمار ساباطی هم امامی نیست پس این روایت موثقه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 لَا یُصَلَّی عَلَیْه</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از امام که جای نجس و آلوده ای بود در بیت یا مکان دیگر که آفتاب نخورده که تطهیر بشود و خودش خشک شده، آیا می شود در آن مکان نماز بجا آورد؟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در آن مکانی که نجاست وجود داشته هرچند الان رطوبت ندارد و مکان نجس است، نماز در آن مکان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هم دلالت دارد بر اینکه مکان مصلی باید تماما پاک باشد و نجاستی اگر در آنجا هست باید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که دلالتش خوب بود و سند هم مشکلی نداشت</w:t>
      </w:r>
      <w:r>
        <w:rPr>
          <w:rFonts w:eastAsia="IRNazanin" w:cs="IRNazanin"/>
          <w:color w:val="111111"/>
          <w:sz w:val="28"/>
          <w:szCs w:val="28"/>
          <w:rtl w:val="true"/>
          <w:lang w:bidi="fa-IR"/>
        </w:rPr>
        <w:t>.</w:t>
      </w:r>
      <w:bookmarkStart w:id="307" w:name="pg4815_63259"/>
    </w:p>
    <w:p>
      <w:pPr>
        <w:pStyle w:val="BookText"/>
        <w:rPr/>
      </w:pPr>
      <w:bookmarkEnd w:id="307"/>
      <w:r>
        <w:rPr>
          <w:rFonts w:ascii="IRNazanin" w:hAnsi="IRNazanin" w:eastAsia="IRNazanin"/>
          <w:color w:val="111111"/>
          <w:sz w:val="28"/>
          <w:sz w:val="28"/>
          <w:szCs w:val="28"/>
          <w:rtl w:val="true"/>
          <w:lang w:bidi="fa-IR"/>
        </w:rPr>
        <w:t>روایت کنز العمال</w:t>
      </w:r>
    </w:p>
    <w:p>
      <w:pPr>
        <w:pStyle w:val="BookText"/>
        <w:rPr/>
      </w:pPr>
      <w:r>
        <w:rPr>
          <w:rFonts w:ascii="IRNazanin" w:hAnsi="IRNazanin" w:eastAsia="IRNazanin"/>
          <w:color w:val="111111"/>
          <w:sz w:val="28"/>
          <w:sz w:val="28"/>
          <w:szCs w:val="28"/>
          <w:rtl w:val="true"/>
          <w:lang w:bidi="fa-IR"/>
        </w:rPr>
        <w:t>مضافا بر این دو روایت، به روایات نبوی هم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تصلوا فی المجذره و المبذره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کشتارگاه جایی که قصابی می شود که خون در آنجا وجود دارد و جای مذبره یعنی محل زباله و نجاست است، آنجا هم نماز نخوانید چون مکان آلوده است و دلالت دارد بر اینکه مکان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دو دلیل هست که دو تا موثقه بود و یک مؤید هم حدیث نبوی</w:t>
      </w:r>
    </w:p>
    <w:p>
      <w:pPr>
        <w:pStyle w:val="BookText"/>
        <w:rPr/>
      </w:pPr>
      <w:r>
        <w:rPr>
          <w:rFonts w:ascii="IRNazanin" w:hAnsi="IRNazanin" w:eastAsia="IRNazanin"/>
          <w:color w:val="111111"/>
          <w:sz w:val="28"/>
          <w:sz w:val="28"/>
          <w:szCs w:val="28"/>
          <w:rtl w:val="true"/>
          <w:lang w:bidi="fa-IR"/>
        </w:rPr>
        <w:t>تناسب حکم و موضوع</w:t>
      </w:r>
    </w:p>
    <w:p>
      <w:pPr>
        <w:pStyle w:val="BookText"/>
        <w:rPr/>
      </w:pPr>
      <w:r>
        <w:rPr>
          <w:rFonts w:ascii="IRNazanin" w:hAnsi="IRNazanin" w:eastAsia="IRNazanin"/>
          <w:color w:val="111111"/>
          <w:sz w:val="28"/>
          <w:sz w:val="28"/>
          <w:szCs w:val="28"/>
          <w:rtl w:val="true"/>
          <w:lang w:bidi="fa-IR"/>
        </w:rPr>
        <w:t>و دلیل سوم هم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نماز و عبادت مکان باید پاک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مناسبتها بسیار برجسته و واضحی است که مکان مصلی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که مرتکز در ذهن متشرعه این است که مکان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دلیل پنجم هم سیره متدینین بر این است که در مکان پاکی نماز بخواند و اگر مکان آلوده باشد سجاده پهن می کنند و اگر سجاده هم نباشد پارچه ای تمیزی پهن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تا دلیل رأی سوم که عبارت است از حکم به وجوب ازاله نجاست از مکان مصلی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بررسی این ادله و حکم نهایی ان شاء الله جلسه آینده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2628122_2035185390"/>
      <w:bookmarkStart w:id="309" w:name="_Toc103"/>
      <w:bookmarkEnd w:id="308"/>
      <w:r>
        <w:rPr>
          <w:rtl w:val="true"/>
        </w:rPr>
        <w:t xml:space="preserve">توضیح ادله قول به طهارت تمام محل سجده </w:t>
      </w:r>
      <w:r>
        <w:rPr/>
        <w:t>92/01/19</w:t>
      </w:r>
      <w:bookmarkEnd w:id="309"/>
    </w:p>
    <w:p>
      <w:pPr>
        <w:pStyle w:val="BookText"/>
        <w:rPr/>
      </w:pPr>
      <w:r>
        <w:rPr>
          <w:rFonts w:ascii="IRNazanin" w:hAnsi="IRNazanin" w:eastAsia="IRNazanin"/>
          <w:color w:val="111111"/>
          <w:sz w:val="28"/>
          <w:sz w:val="28"/>
          <w:szCs w:val="28"/>
          <w:rtl w:val="true"/>
          <w:lang w:bidi="fa-IR"/>
        </w:rPr>
        <w:t>توضیح تکمیلی درباره ادله قول سوم نسبت به ازاله نجاست از محل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اختصاص داشت به مسجد جبهه و قوم دوم مربوط بود به ازاله نجاست از مواضع سبع و قول سوم تمام موضعی که ساجد استفاده می کند، تمام آن مکان باید طاهر باشد و نجاست اگر در آن مکان دیده شود باید ازاله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ادله قول به طهارت تمام محل سجده</w:t>
      </w:r>
    </w:p>
    <w:p>
      <w:pPr>
        <w:pStyle w:val="BookText"/>
        <w:rPr/>
      </w:pPr>
      <w:r>
        <w:rPr>
          <w:rFonts w:ascii="IRNazanin" w:hAnsi="IRNazanin" w:eastAsia="IRNazanin"/>
          <w:color w:val="111111"/>
          <w:sz w:val="28"/>
          <w:sz w:val="28"/>
          <w:szCs w:val="28"/>
          <w:rtl w:val="true"/>
          <w:lang w:bidi="fa-IR"/>
        </w:rPr>
        <w:t>اما ادله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سید مرتضی و فخر المحققین و فخر المحققین هم نسبت داده به علامه و منسوب می شود به ابو صلاح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منسوب به ابی صلاح حلبی این بود که طهارت مواضع سبعه لازم است و این را می توانیم برگردانیم به قول سوم چون از لحاظ عرف پاک بودن هفت موضع سجده مستلزم پاک بودن آن قسمت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طبق واقعیت ها لزوم طهارت به این نحو نیست که هفت موضع را دقیق مشخص کند و ازاله نجاست کند و بقیه اش را متنجس بگذارد بلکه تطهیر هفت موضع مستلزم تطهیر کل مکان مصلی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ابن بکیر موثقه عمار ساباطی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مرحله ادله نسبت به قول سوم که طهارت کل مکان مصلی باشد نصی داریم معتبر که ما را در این جهت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موثقه ابن بکیر که در آن حدیث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یُصِیبُهَا الِاحْتِلَامُ أَ یُصَلَّی عَلَیْهَا؟ فَقَالَ لَا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که دلالت دارد بر اینکه مکان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است که آنجا احتلام صورت گرفته و متنجس شده، آیا می شود روی آن فرش نماز خواند، 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نصوص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ساباطی که سند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 لَا یُصَلَّی عَلَیْه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که این هم دلالت دارد بر اینکه مکان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صحیحه زراره از امام صادق علیه السلام و از امام باقر علیه السلام</w:t>
      </w:r>
    </w:p>
    <w:p>
      <w:pPr>
        <w:pStyle w:val="BookText"/>
        <w:rPr/>
      </w:pPr>
      <w:r>
        <w:rPr>
          <w:rFonts w:ascii="IRNazanin" w:hAnsi="IRNazanin" w:eastAsia="IRNazanin"/>
          <w:color w:val="111111"/>
          <w:sz w:val="28"/>
          <w:sz w:val="28"/>
          <w:szCs w:val="28"/>
          <w:rtl w:val="true"/>
          <w:lang w:bidi="fa-IR"/>
        </w:rPr>
        <w:t>سند روایات فوق</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حسین باسناده عن زراره که اسناد شیخ صدوق به زراره صحیح است و سند می شود صحیح از 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الْبَوْلِ یَکُونُ عَلَی السَّطْحِ أَوْ فِی الْمَکَانِ الَّذِی یُصَلَّی فِیهِ فَقَالَ إِذَا جَفَّفَتْهُ الشَّمْسُ فَصَلِّ عَلَیْهِ فَهُوَ طَاهِرٌ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این روایت دلالتش از باب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شمس آن را خشک نکرده است نماز در آن مکان جایز نیست که با مفهوم دلالت می کند بر اینکه مکان مصلی باید پاک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نه تنها در کلام فقها که در اصطلاحات روایات هم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کتاب اربعه نقل شده باش به نحوی امتیاز و مدح به حساب می آید و روایاتی که شیخ صدوق و شیخ کلینی نقل کند به نحوی امتیاز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حماد عن حریز که همه از اجلاء و ثقات است عن زراره و حکیم بن ازدی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قُلْنَا لِأَبِی عَبْدِ اللَّهِ ع السَّطْحُ یُصِیبُهُ الْبَوْلُ أَوْ یُبَالُ عَلَیْهِ أَ یُصَلَّی فِی ذَلِکَ الْمَکَانِ فَقَالَ إِنْ کَانَ تُصِیبُهُ الشَّمْسُ وَ الرِّیحُ وَ کَانَ جَافّاً فَلَا بَأْسَ بِهِ إِلَّا أَنْ یَکُونَ یُتَّخَذُ مَبَالًا</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دلالت روایات فوق</w:t>
      </w:r>
    </w:p>
    <w:p>
      <w:pPr>
        <w:pStyle w:val="BookText"/>
        <w:rPr/>
      </w:pPr>
      <w:r>
        <w:rPr>
          <w:rFonts w:ascii="IRNazanin" w:hAnsi="IRNazanin" w:eastAsia="IRNazanin"/>
          <w:color w:val="111111"/>
          <w:sz w:val="28"/>
          <w:sz w:val="28"/>
          <w:szCs w:val="28"/>
          <w:rtl w:val="true"/>
          <w:lang w:bidi="fa-IR"/>
        </w:rPr>
        <w:t>که به مفهوم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تابید و باد وزید و خشک شد، اشکالی ندارد و اگر خشک نشده باشد و شمس که مطهر است خشک نکرده باشد، نجس است و نماز در آن مکان جایز نیست و دلالت دارد بر لزوم و وجوب ازاله نجاست از مکان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مجموعه از روایات که دلالتشان هم کامل و سند هم صحیح، سوال پیش می آید که چرا فقهاء فتوا نداده اند بر طهارت که قول اول این بود که ازاله نجاست از محل سجود تقریبا اجماعی است و این نصوص چگونه معالجه کنیم؟</w:t>
      </w:r>
    </w:p>
    <w:p>
      <w:pPr>
        <w:pStyle w:val="BookText"/>
        <w:rPr/>
      </w:pPr>
      <w:r>
        <w:rPr>
          <w:rFonts w:ascii="IRNazanin" w:hAnsi="IRNazanin" w:eastAsia="IRNazanin"/>
          <w:color w:val="111111"/>
          <w:sz w:val="28"/>
          <w:sz w:val="28"/>
          <w:szCs w:val="28"/>
          <w:rtl w:val="true"/>
          <w:lang w:bidi="fa-IR"/>
        </w:rPr>
        <w:t>نظر مرحوم آقای خویی در مورد ادله قول سوم</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08"/>
      </w:r>
      <w:r>
        <w:rPr>
          <w:rFonts w:ascii="IRNazanin" w:hAnsi="IRNazanin" w:eastAsia="IRNazanin"/>
          <w:color w:val="111111"/>
          <w:sz w:val="28"/>
          <w:sz w:val="28"/>
          <w:szCs w:val="28"/>
          <w:rtl w:val="true"/>
          <w:lang w:bidi="fa-IR"/>
        </w:rPr>
        <w:t>قدس الله نفسه الزکیه این مسئله را مورد تحقیق و بررسی قرار می دهد و می فرماید که این قول ادله اش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عده از روایات که دلالت بر طهارت مواضع سبعه یا مکان مصلی دارند، معارض اند با نصوصی که دلالت دارد بر اینکه ازاله نجاست از تمام مکان مصلی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موثقه عمار و تعارض آن با صحیحه زراره و خبر ابن ابی عمیر</w:t>
      </w:r>
    </w:p>
    <w:p>
      <w:pPr>
        <w:pStyle w:val="BookText"/>
        <w:rPr/>
      </w:pPr>
      <w:r>
        <w:rPr>
          <w:rFonts w:ascii="IRNazanin" w:hAnsi="IRNazanin" w:eastAsia="IRNazanin"/>
          <w:color w:val="111111"/>
          <w:sz w:val="28"/>
          <w:sz w:val="28"/>
          <w:szCs w:val="28"/>
          <w:rtl w:val="true"/>
          <w:lang w:bidi="fa-IR"/>
        </w:rPr>
        <w:t>در این رابطه 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که عبارت بود از موثقه عمار بن موسی ساباطی درباره فرش، این روایت معارض است با روایت صحیحه از زراره و ابن ابی عمیر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معلقه و مرفوع بودن منافاتی ندارد که روایت صحیحه هم باشد</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معلق یکی از مصطلحات رجالی است و با صحیح بودن سند منافات ندارد و معلق و مرفوعه می شود صحیحه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ابتدای سند چند راوی حذف شود می شود معلق و اگر از انتهای سند چند راوی حذف شود می شود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صحیحه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عیسی عن العباس بن معروف عن صفوان عن صالح النیلی عن محمد 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أُصَلِّی عَلَی الشَّاذَکُونَةِ وَ قَدْ أَصَابَتْهَا الْجَنَابَةُ فَقَالَ لَا بَأْسَ</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نسبت به فرشی که جنابت آنجا واقع شده است، سوال می کند که نماز بخواند در آن فرش؟ امام صادق می فرماید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موثقه ابن بکیر که در آن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یصیبها الاحتلام أیصلی علیها؟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روایت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تعارض روایت صحیحه و موثقه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صحیحه با موثقه معارضه کند، امتیاز ابتدایی با صحیحه است هرچند ترجیح کامل ندارد اما امتیاز اعلام می شود و اگر امتیازات دیگر هم بود تقدم بر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صحیحه زراره که معارض است با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عن 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الشَّاذَکُونَةِ یَکُونُ عَلَیْهَا الْجَنَابَةُ أَ یُصَلَّی عَلَیْهَا فِی الْمَحْمِلِ قَالَ لَا بَأْسَ</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مکان مصلی اگر نجس باشد اشکالی ندارد و این معارض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ابتدایی می گوییم دلالت آن موثقه بر مطلوب کامل نیست چون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طائفه اول روایات که مربوط می شد به شاذکونه اما طائفه دوم از روایات که مربوط می شد به مکان متنجس که دو روایت بود صحیحه زراره از امام صادق و امام باقر علیهما السلام </w:t>
      </w:r>
      <w:r>
        <w:rPr>
          <w:rStyle w:val="FootnoteAnchor"/>
          <w:rtl w:val="true"/>
        </w:rPr>
        <w:footnoteReference w:id="211"/>
      </w:r>
      <w:r>
        <w:rPr>
          <w:rFonts w:ascii="IRNazanin" w:hAnsi="IRNazanin" w:eastAsia="IRNazanin"/>
          <w:color w:val="111111"/>
          <w:sz w:val="28"/>
          <w:sz w:val="28"/>
          <w:szCs w:val="28"/>
          <w:rtl w:val="true"/>
          <w:lang w:bidi="fa-IR"/>
        </w:rPr>
        <w:t>که دلالت می کند بر تطهیر مکان مصلی در حال 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صحیحه علی بن جعفر</w:t>
      </w:r>
    </w:p>
    <w:p>
      <w:pPr>
        <w:pStyle w:val="BookText"/>
        <w:rPr/>
      </w:pPr>
      <w:r>
        <w:rPr>
          <w:rFonts w:ascii="Amiri" w:hAnsi="Amiri" w:eastAsia="Amiri" w:cs="Amiri"/>
          <w:color w:val="111111"/>
          <w:sz w:val="28"/>
          <w:sz w:val="28"/>
          <w:szCs w:val="28"/>
          <w:rtl w:val="true"/>
          <w:lang w:bidi="ar-SA"/>
        </w:rPr>
        <w:t xml:space="preserve">این دو روایت هم معارض است با صحیحه علی بن جعفر علیه السلام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نجاسات حدیث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جعفر عن اخیه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الْبَوَارِیِّ یُبَلُّ قَصَبُهَا بِمَاءٍ قَذِرٍ أَ یُصَلَّی عَلَیْهِ قَالَ إِذَا یَبِسَتْ فَلَا بَأْسَ</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که در روایت قبلی گفت اگر شمس خشک کند می توانید نماز بخوانید و اینجا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یبست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اگر رطوبت داشته باشد که مسری است و رطوبت نداشته باشد و خشک بشود، اطلاق دارد که بدون تابش شمس خشک بشود یا با تابش شمس، اگر آن بوریایی خشک که بشود نماز خواندن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روایت عمار در طهارت مکان مصلی</w:t>
      </w:r>
    </w:p>
    <w:p>
      <w:pPr>
        <w:pStyle w:val="BookText"/>
        <w:rPr/>
      </w:pPr>
      <w:r>
        <w:rPr>
          <w:rFonts w:ascii="Amiri" w:hAnsi="Amiri" w:eastAsia="Amiri" w:cs="Amiri"/>
          <w:color w:val="111111"/>
          <w:sz w:val="28"/>
          <w:sz w:val="28"/>
          <w:szCs w:val="28"/>
          <w:rtl w:val="true"/>
          <w:lang w:bidi="ar-SA"/>
        </w:rPr>
        <w:t>همین طور روایت موثقه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الْبَارِیَّةِ یُبَلُّ قَصَبُهَا بِمَاءٍ قَذِرٍ هَلْ تَجُوزُ الصَّلَاةُ عَلَیْهَا فَقَالَ إِذَا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بِالصَّلَاةِ عَلَیْهَا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این روایت دلالت دارد بر اینکه مکان مصلی لازم نیست که طاهر باشد واگر متنجس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قرب الاسناد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بعدی که این حدیث در قرب الاسناد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 صحیحه علی بن جعفر بن جعفر عن اخیه موسی بن جعفر سوال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 بِمَکَانٍ قَدْ رُشَّ فِیهِ خَمْرٌ قَدْ شَرِبَتْهُ الْأَرْضُ وَ بَقِیَ نَدَاهُ أَ یُصَلِّی فِیهِ قَالَ إِنْ أَصَابَ مَکَاناً غَیْرَهُ فَلْیُصَلِّ فِیهِ وَ إِنْ لَمْ یُصِبْ فَلْیُصَلِّ وَ لَا بَأْسَ</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مردی گذرش به جایی که آنجا مشروب پاشیده شده بود و زمین آن مشروب را به خودش فرو برده بود و رطوبتی از آن شراب باقی بود، آیا می شود آنجا نماز خواند؟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دیگری هست آنجا نماز بخواند و اگر جای دیگر ندارد نماز همانجا بخواند و اشکالی ندارد بنابراین طهارت مکان مصلی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روایات متعدد دال بر اشتراط طهارت و طرف مقابل هم روایات متعدد دال بر عدم اشتراط طهارت و وثاقت و اعتبار سند از سوی دیگر و دلالت ها هم واضح که یک تعارض خطیری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روایات دسته دوم و سوم</w:t>
      </w:r>
    </w:p>
    <w:p>
      <w:pPr>
        <w:pStyle w:val="BookText"/>
        <w:rPr/>
      </w:pPr>
      <w:r>
        <w:rPr>
          <w:rFonts w:ascii="IRNazanin" w:hAnsi="IRNazanin" w:eastAsia="IRNazanin"/>
          <w:color w:val="111111"/>
          <w:sz w:val="28"/>
          <w:sz w:val="28"/>
          <w:szCs w:val="28"/>
          <w:rtl w:val="true"/>
          <w:lang w:bidi="fa-IR"/>
        </w:rPr>
        <w:t>برای معالجه این تعارض سید الاستاد فرموده اند که جمع بین این دو دسته از روایات به یکی از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روایات دسته سوم بر کراهت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دال بر اشتراط طهارت حمل بشود بر کراهت به این معنا که نماز در مکان متنجس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الزامی نیست و نماز در مکان متنجس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این است که می فرماید در موثقه ابن بکیر که اشتراط طهارت اعلام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روی فرش متنجس جایز نیست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است یعنی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مکروه باشد نه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را که حمل می کنیم به مکروه به قرینه ای که در صحیحه زراره آمده بود که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در نجاستش داریم أیجوز فرمود 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در جواز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عدم جواز را شامل می شود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کنیم به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انقلاب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و اخص مطلق درست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است که نسبت را منقلب کنیم و بگوییم تعارض نیست بلکه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صورتی که می گوید جایز است نماز و سجده به مکان متنجس، قطعا تقیید می شود آن نصوص به غیر از محل سجده چون محل سجده طهارتش قطعا ثابت است پس شد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موثقه ابن بکیر که می فرماید جایز نیست به طور طبیعی باید بگوییم در حالتی که رطوبت داشته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روایتی که می گوید جایز است نسبت به غیر محل سجده است و آن دسته که می گوید جایز نیست نسبت به محل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دو طائفه یا از باب اعم و اخص است که وجه دوم است یا از باب حمل بر کراهت است که وجه اول بود و این دو وجه جمع را سید فرموده اند و فقها هم در این رابطه اختلاف نظری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در تعارض اولا به متون می نگریم که خود متون تعارض دارند یا ندارند آنگاه که تعارض صورت گرفت، اولا به مرجحات اصلی مراجعه می کنیم یعنی مخالفت عامه و موافقت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به متون حدیث مراجعه کنیم قسمتی از احادیثی که دلالت داشتند بر عدم اشتراط طهارت دلالتشان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صحیحه زراره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یُصَلَّی عَلَیْهَا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به محمل شد و محمل یک ضرورت است و حدیث دیگر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مَکَاناً غَیْرَهُ فَلْیُصَلِّ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اولی این است و در صورت ضرورت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اینها دلالت بر عدم اشتراط طهارت نیست پس اول باید به متن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رسیم به روایتی که بسیار مهم هست صحیحه محمد بن ابی عمیر از امام صادق درباره شاذکونه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أَصَابَتْهَا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توجیه درستی دارد نه تاویل به این نحو که فرش بزرگ است و جنابت هم آنجا واقع شده و محل را نمی دانیم که آیا روی آن فرش نماز بخوانیم در حالی که نمی دانیم روی آن همان محل نجس است که اصاله الطهاره می 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مجموع روایات معارض دال بر عدم اشتراط طهارت نیست و جواز صلاه بر مکان متنجس را به طور صریح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که در تعارض مرحله اول متن است و متن ادله ای که دلالت دارد بر عدم اشتراط دیدیم که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دیگر نصوصی که دال بر اشتراط بود موثقه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یُصَلَّی عَلَیْهَا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دلالتش کامل است بر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روایاتی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جَفَّفَتْهُ الشَّمْسُ فَصَلِّ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 اگر مکان متنجس باشد و شمس آن را خشک نکرده باشد، نماز در آن مکان جایز نیست پس دلالت از این طرف کامل و از آن طرف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نصوص دال بر اشتراط طهارت به قوت خود باقی ماند و نصوص دال بر عدم اشتراط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نصوص دال بر عدم اشتراط موافقت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جلسه بعدی</w:t>
      </w:r>
      <w:r>
        <w:rPr>
          <w:rFonts w:eastAsia="IRNazanin" w:cs="IRNazanin"/>
          <w:color w:val="111111"/>
          <w:sz w:val="28"/>
          <w:szCs w:val="28"/>
          <w:rtl w:val="true"/>
          <w:lang w:bidi="fa-IR"/>
        </w:rPr>
        <w:t>.</w:t>
      </w:r>
      <w:bookmarkStart w:id="310" w:name="pg4815_63274"/>
    </w:p>
    <w:p>
      <w:pPr>
        <w:pStyle w:val="Heading2"/>
        <w:numPr>
          <w:ilvl w:val="1"/>
          <w:numId w:val="1"/>
        </w:numPr>
        <w:rPr/>
      </w:pPr>
      <w:bookmarkStart w:id="311" w:name="__RefHeading___Toc2628124_2035185390"/>
      <w:bookmarkStart w:id="312" w:name="_Toc104"/>
      <w:bookmarkEnd w:id="310"/>
      <w:bookmarkEnd w:id="311"/>
      <w:r>
        <w:rPr>
          <w:rtl w:val="true"/>
        </w:rPr>
        <w:t xml:space="preserve">توضیح جمع بین ادله قول دوم و سوم در طهارت محل نماز </w:t>
      </w:r>
      <w:r>
        <w:rPr/>
        <w:t>92/01/20</w:t>
      </w:r>
      <w:bookmarkEnd w:id="312"/>
    </w:p>
    <w:p>
      <w:pPr>
        <w:pStyle w:val="BookText"/>
        <w:rPr/>
      </w:pPr>
      <w:r>
        <w:rPr>
          <w:rFonts w:ascii="IRNazanin" w:hAnsi="IRNazanin" w:eastAsia="IRNazanin"/>
          <w:color w:val="111111"/>
          <w:sz w:val="28"/>
          <w:sz w:val="28"/>
          <w:szCs w:val="28"/>
          <w:rtl w:val="true"/>
          <w:lang w:bidi="fa-IR"/>
        </w:rPr>
        <w:t>توضیح جمع بین ادله قول دوم و سوم در طهارت محل نماز</w:t>
      </w:r>
    </w:p>
    <w:p>
      <w:pPr>
        <w:pStyle w:val="BookText"/>
        <w:rPr/>
      </w:pPr>
      <w:r>
        <w:rPr>
          <w:rFonts w:ascii="IRNazanin" w:hAnsi="IRNazanin" w:eastAsia="IRNazanin"/>
          <w:color w:val="111111"/>
          <w:sz w:val="28"/>
          <w:sz w:val="28"/>
          <w:szCs w:val="28"/>
          <w:rtl w:val="true"/>
          <w:lang w:bidi="fa-IR"/>
        </w:rPr>
        <w:t>توضیح تکمیلی درباره تعارض دو دسته از روایات و جمع بین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درباره ازاله نجاست از محل سجود اقوال فقهاء به دو دسته تقسیم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بلکه اجماع این است که فقط ازاله نجاست از موضع سجود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از تمامی مکانی که مصلی برای سجده استفاده می کند، واجب است که گفتیم قولی به ازاله نجاست از مواضع سبع برمی گردد به قول به ازاله نجاست از تمام مکان چون ازاله از مواضع سبع به طور طبیعی تطهیر آن مکان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رسیدیم به نصوص که نصوص هم دو دسته بود و گفتیم اینجا از مواردی است که تعارض شدید بین روایات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روایات به طور کلی در دو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الشیعه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که این دسته از روایات به طور کل دلالت دارند بر ازاله نجاست از تمام مکان مصلی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الشیعه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که دلالت دارند به طور عمده بر عدم وجوب ازاله نجاست از تمام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جمعی بین دو دسته از روایات را بعضی از فقها اعلام کرده اند که باید به آن جمع کردن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جمع</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15"/>
      </w:r>
      <w:r>
        <w:rPr>
          <w:rFonts w:ascii="IRNazanin" w:hAnsi="IRNazanin" w:eastAsia="IRNazanin"/>
          <w:color w:val="111111"/>
          <w:sz w:val="28"/>
          <w:sz w:val="28"/>
          <w:szCs w:val="28"/>
          <w:rtl w:val="true"/>
          <w:lang w:bidi="fa-IR"/>
        </w:rPr>
        <w:t>بعد از که دو دسته از روایات را ذکر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فیتعین حمل علی الکراهه او علی خصوص موضع السجود بقرینه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دو دسته شد، روایات دال بر وجوب ازاله و روایات دال بر عدم وجوب ازاله، ما یکی از دو راه را باید انتخاب کنیم تا جمعی بین این دو دسته از روایات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روایات دال بر ازاله نجاست حمل بر کراهت بشود یعنی اگر مکان صلاه بطور فراگیر بدون موضع سجود متنجس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جمع</w:t>
      </w:r>
    </w:p>
    <w:p>
      <w:pPr>
        <w:pStyle w:val="BookText"/>
        <w:rPr/>
      </w:pPr>
      <w:r>
        <w:rPr>
          <w:rFonts w:ascii="IRNazanin" w:hAnsi="IRNazanin" w:eastAsia="IRNazanin"/>
          <w:color w:val="111111"/>
          <w:sz w:val="28"/>
          <w:sz w:val="28"/>
          <w:szCs w:val="28"/>
          <w:rtl w:val="true"/>
          <w:lang w:bidi="fa-IR"/>
        </w:rPr>
        <w:t>یا اینکه بگوییم روایاتی که دلالت دارند بر ازاله اختصاص دارد به وجوب ازاله از موضع سجود و روایاتی که دلالت دارند بر عدم وجوب ازاله، مابقی موضع سجود را پوشش می دهد یعنی آنچه غیر موضع سجود هست، ازاله نجاست از آن مواضع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جمع دوم یک قرینه جمع ذکر می کند و جمع اول را بدون قرینه جمع اکتفاء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بشود وجوب ازاله بر موضع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بقرینه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که ازاله نجاست از تمامی مکان مصلی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16"/>
      </w:r>
      <w:r>
        <w:rPr>
          <w:rFonts w:ascii="IRNazanin" w:hAnsi="IRNazanin" w:eastAsia="IRNazanin"/>
          <w:color w:val="111111"/>
          <w:sz w:val="28"/>
          <w:sz w:val="28"/>
          <w:szCs w:val="28"/>
          <w:rtl w:val="true"/>
          <w:lang w:bidi="fa-IR"/>
        </w:rPr>
        <w:t>قدس الله نفسه الزکیه درباره جمع بین شرح و بسط قابل توجهی دارد با تعابیر متین و جمع بین این دو دسته از روایات اعلام می کند که ما حصل فرمایش سید الاستاد همان می شود که سید الحکیم فرمود که یا حمل بر کراهت بکنیم یا حمل بر خصوص موضع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تحقیقات صاحبنظران و فقهای که این مسئله را تحقیق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جمع مرحوم خویی و سید حکیم قابل قبول نیست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جمعی که اینجا گفته شده است وجه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وجه اول که حمل بر کراهت بود، قرینه می خواهد و قرینه هم اگر نبود می شود جمع تبرعی و بدون 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حمل بر کراهت یک مشکل فقهی دارد و آن این است که اعمالی که متعلق عبادات است، اگر اتصاف به وصف کراهت پیدا کند، قابلیت عبادت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ذاتش محبوبیت است و کراهت یک نوع مبغوضیت است و محبوبیت مبغوضیت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توجیه کرده اند کراهت در معنای خودش نیست در عبادات و اگر کراهت به معنای خودش باشد، عبادت را از حال عبادی بیرون می کند چون عبادت یعنی مطلوبیت و محبوبیت و کراهت یعنی حداقل مبغوضیت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 اند منظور از کراهت در عبادات اقل ثوابا است نه کراهت به معنای اصلی که یک قسم از اقسام خمسه تکلیفیه است که این کلام توجیه می خواهد و فرار از اشکال است و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تحقیقی کسی بگوید که کراهت به معنای اقل ثوابا هست، اولا استعمال در غیر معنای موضوع له هست و ثانیا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بر کراهت ممکن نیست چون حمل بر کراهت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حمل نصوص بر موضع سجود حمل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خلاف ظاهر است و یک چیزی خلاف نص است و یک چیزی حمل براساس یک احتمال ضعیف است و حمل بر محملی که احتمال ضعیف است، می گوییم حمل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مستهجن در کلام انسان عادی قبیح است و در کلام معصوم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جمعی که گفته شده است به هیچ وجه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متعلق عبادت بشود یعنی متعلق حکم شرعی، این عنوان عبادت مطلوبیت و محبوبیت از ذاتیات عبادات است اما اگر ضدش را بیاورید که مبغوض باشد و کراهت هم مبغوضیت است بنابراین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گفتیم که جمع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دال بر عدم وجوب ازاله</w:t>
      </w:r>
    </w:p>
    <w:p>
      <w:pPr>
        <w:pStyle w:val="BookText"/>
        <w:rPr/>
      </w:pPr>
      <w:r>
        <w:rPr>
          <w:rFonts w:ascii="IRNazanin" w:hAnsi="IRNazanin" w:eastAsia="IRNazanin"/>
          <w:color w:val="111111"/>
          <w:sz w:val="28"/>
          <w:sz w:val="28"/>
          <w:szCs w:val="28"/>
          <w:rtl w:val="true"/>
          <w:lang w:bidi="fa-IR"/>
        </w:rPr>
        <w:t xml:space="preserve">اما در ورود به دو دسته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عمدتا روایات دال بر وجوب ازاله از کل مکان و روایات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به طور عمده دال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حدیث کتاب وسائل الشیعه</w:t>
      </w:r>
    </w:p>
    <w:p>
      <w:pPr>
        <w:pStyle w:val="BookText"/>
        <w:rPr/>
      </w:pPr>
      <w:r>
        <w:rPr>
          <w:rFonts w:ascii="IRNazanin" w:hAnsi="IRNazanin" w:eastAsia="IRNazanin"/>
          <w:color w:val="111111"/>
          <w:sz w:val="28"/>
          <w:sz w:val="28"/>
          <w:szCs w:val="28"/>
          <w:rtl w:val="true"/>
          <w:lang w:bidi="fa-IR"/>
        </w:rPr>
        <w:t>صحیحه اول علی بن جعفر</w:t>
      </w:r>
    </w:p>
    <w:p>
      <w:pPr>
        <w:pStyle w:val="BookText"/>
        <w:rPr/>
      </w:pPr>
      <w:r>
        <w:rPr>
          <w:rFonts w:ascii="IRNazanin" w:hAnsi="IRNazanin" w:eastAsia="IRNazanin"/>
          <w:color w:val="111111"/>
          <w:sz w:val="28"/>
          <w:sz w:val="28"/>
          <w:szCs w:val="28"/>
          <w:rtl w:val="true"/>
          <w:lang w:bidi="fa-IR"/>
        </w:rPr>
        <w:t>روایت اول صحیحه علی بن جعفر درباره بیت و دار که متنجس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تُصِیبُهُمَا الشَّمْسُ وَ یُصِیبُهُمَا الْبَوْلُ وَ یُغْتَسَلُ فِیهِمَا مِنَ الْجَنَابَةِ أَ یُصَلَّی فِیهِمَا إِذَا جَفَّا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دلالت می کند بر عدم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روایت را دادیم که این روایت که این حکم را اعلام فرموده اند، با یک نگاه مختصری می بینیم که دلالتش بر عدم وجوب ازاله از مکان مصلی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آمده است که در بیت و دار نجاستی واقع شده و معلوم نیست که مکان مصلی در آن موضع خاص نجاست بوده و جایی که شک داریم اصاله الطهاره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دوم علی بن جعفر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بعدی صحیحه علی بن جعفر عن اخیه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الْبَوَارِیِ یُبَلُّ قَصَبُهَا بِمَاءٍ قَذِرٍ أَ یُصَلَّی عَلَیْهِ قَالَ إِذَا یَبِسَتْ فَلَا بَأْسَ وَ رَوَاهُ الْحِمْیَرِی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بوریاهایی که قصب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 آن چوبه اصلی نی که در زمان قدیم نیزه دارها نیزه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تناسب آن قصب ریشه اش به آب آلوده می شود و از آب آلوده تغذیه می کند بنابراین سوال از این است که یک قصبی که در آب آلوده غرس شده و رشد کرده، این حکمش چیست؟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تنجیس روییدنیها و علف هایی که از فاضلاب تغذیه می شود بحث کردیم که این آب می رود تا بدنه که اگر خشک بشود، تا بیرون نیامده حکم ندارد و در داخل هم خشک بشود حکم ندارد و اگر رطوبتش بیرون بیاید، طبق علم همان نجاست ماء قذر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سبزی خوردن مثل تره اگر ببینیم از آب نجس مستقیما تغذیه کردیم اصاله الطهاره و عدم دلیل بر نجاست این روستنی مخصوص اینها دلیل نمی شود چون علم به وجود آن ماء نجس داریم و علم وجدانی اجازه به اصاله الطهاره نمی دهد و اجازه به شک و تردید هم نمی دهد و این هم خلاف مشهور است ولی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هم دلالتش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صحیحه زراره از 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الشَّاذَکُونَةِ یَکُونُ عَلَیْهَا الْجَنَابَةُ أَ یُصَلَّی عَلَیْهَا فِی الْمَحْمِلِ 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روایت می بینیم مورد فقط محمل است و عدم جواز در محمل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روایت هفتم که صحیحه علی بن جعفر بود که در آن روایت آمده بود نداوت از خمر در زمین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یُصَلِّی فِیهِ قَالَ إِنْ أَصَابَ مَکَاناً غَیْرَهُ فَلْیُصَلِّ فِیهِ وَ إِنْ لَمْ یُصِبْ فَلْیُصَلِّ وَ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اولی را اعلام فرمود که حکم اولی این است که اگر امکان دارد در مکان پاک نماز بخوانید اگر مکان پاک ندارد که می شود عنوان ثانوی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روایت که به نفع شما به اعلام شده بود، به ضرر شما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و گروه روایات دال بر عدم وجوب ازاله از مکان مصلی دلالتش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دال بر لزوم طهارت محل نماز</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نجاسات وسائل الشیعه که روایات دال بر وجوب ازاله دارد،اینها روایاتی است که دلالت با تمام قاطعیت اعلام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 صحیحه زراره که شیخ صدوق نقل می کند از امام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 عَنِ الْبَوْلِ یَکُونُ عَلَی السَّطْحِ أَوْ فِی الْمَکَانِ الَّذِی یُصَلَّی فِیهِ فَقَالَ إِذَا جَفَّفَتْهُ الشَّمْسُ فَصَلِّ عَلَیْهِ فَهُوَ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مفهوم شرط در روایت دال بر خشک شدن محل به نور خورشید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شرط می گوید اگر به وسیله شمس تجفیف نشده باشد، نماز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هم در اصول محل اختلاف است ولی در فقه اختلافی در مفهوم شرط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این باب با تفصیل حکم را بیان می کند موثقه عمار بن موسی الساباطی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 وَ لَکِنَّهُ قَدْ یَبِسَ الْمَوْضِعُ الْقَذِرُ قَالَ 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آلوده است و به آن موضع خورشید نتابیده تا خشک کند و لکن خودش خشک شده قال لا یصلی علیه که حدیث طولانی است و در قسمت آخر مطلب تاکید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أَصَابَتْهُ الشَّمْسُ وَ لَمْ یَیْبَسِ الْمَوْضِعُ الْقَذِرُ وَ کَانَ رَطْباً فَلَا تَجُوزُ الصَّلَاةُ عَلَیْهِ حَتَّی یَیْبَسَ وَ إِنْ کَانَتْ رِجْلُکَ رَطْبَةً أَوْ جَبْهَتُکَ رَطْبَةً أَوْ غَیْرُ ذَلِکَ مِنْکَ مَا یُصِیبُ ذَلِکَ الْمَوْضِعَ الْقَذِرَ فَلَا تُصَلِّ عَلَی ذَلِکَ الْمَوْضِعِ حَتَّی یَیْبَسَ وَ إِنْ کَانَ غَیْرُ الشَّمْسِ أَصَابَهُ حَتَّی یَبِسَ فَإِنَّهُ 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تفصیل می دهد و جایی برای توجیه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حمل یا توجیه جایی که اطلاق و عموم است و جایی که بیان تفصیل و شرح نشده و جایی که شرح داده شده و گفته اینکه آلوده شد اگر با تابش خورشید خشک بشود، می توانید نماز بخوانید و اگر خودش خشک بشود بدون تابش خورشید نمی توانید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دال بر وجوب ازاله دارای شرح و تفصیل عابی از توجیه است و روایات دال بر عدم وجوب ازاله دلالتش کامل نیست پس اصلا تعارضی نیست</w:t>
      </w:r>
      <w:r>
        <w:rPr>
          <w:rFonts w:eastAsia="IRNazanin" w:cs="IRNazanin"/>
          <w:color w:val="111111"/>
          <w:sz w:val="28"/>
          <w:szCs w:val="28"/>
          <w:rtl w:val="true"/>
          <w:lang w:bidi="fa-IR"/>
        </w:rPr>
        <w:t>.</w:t>
      </w:r>
      <w:bookmarkStart w:id="313" w:name="pg4815_63283"/>
    </w:p>
    <w:p>
      <w:pPr>
        <w:pStyle w:val="BookText"/>
        <w:rPr/>
      </w:pPr>
      <w:bookmarkEnd w:id="313"/>
      <w:r>
        <w:rPr>
          <w:rFonts w:ascii="IRNazanin" w:hAnsi="IRNazanin" w:eastAsia="IRNazanin"/>
          <w:color w:val="111111"/>
          <w:sz w:val="28"/>
          <w:sz w:val="28"/>
          <w:szCs w:val="28"/>
          <w:rtl w:val="true"/>
          <w:lang w:bidi="fa-IR"/>
        </w:rPr>
        <w:t>ادعای اجماع بر ازاله فقط محل سجده پیشانی و رد آن</w:t>
      </w:r>
    </w:p>
    <w:p>
      <w:pPr>
        <w:pStyle w:val="BookText"/>
        <w:rPr/>
      </w:pPr>
      <w:r>
        <w:rPr>
          <w:rFonts w:ascii="IRNazanin" w:hAnsi="IRNazanin" w:eastAsia="IRNazanin"/>
          <w:color w:val="111111"/>
          <w:sz w:val="28"/>
          <w:sz w:val="28"/>
          <w:szCs w:val="28"/>
          <w:rtl w:val="true"/>
          <w:lang w:bidi="fa-IR"/>
        </w:rPr>
        <w:t>حکمی که گفته شده است که فقط وجوب ازاله اختصاص دارد به موضع سجود، گفته می شود که اجماعی است در حالی که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فقیه حلبی و فخر المحققین و علامه به قولی و شهید هم ایماء می گویند واجب است ازاله و برای مخالفت اجماع یک مخالفت مثل فخر المحققین و ابی صلاح حلبی کافی است آن هم از قدماء و این هم از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 که اصلا صورت نگرفت</w:t>
      </w:r>
    </w:p>
    <w:p>
      <w:pPr>
        <w:pStyle w:val="BookText"/>
        <w:rPr/>
      </w:pPr>
      <w:r>
        <w:rPr>
          <w:rFonts w:ascii="IRNazanin" w:hAnsi="IRNazanin" w:eastAsia="IRNazanin"/>
          <w:color w:val="111111"/>
          <w:sz w:val="28"/>
          <w:sz w:val="28"/>
          <w:szCs w:val="28"/>
          <w:rtl w:val="true"/>
          <w:lang w:bidi="fa-IR"/>
        </w:rPr>
        <w:t>قول به احتیاط در طهارت مواضع هفت گانه در سجده</w:t>
      </w:r>
    </w:p>
    <w:p>
      <w:pPr>
        <w:pStyle w:val="BookText"/>
        <w:rPr/>
      </w:pPr>
      <w:r>
        <w:rPr>
          <w:rFonts w:ascii="IRNazanin" w:hAnsi="IRNazanin" w:eastAsia="IRNazanin"/>
          <w:color w:val="111111"/>
          <w:sz w:val="28"/>
          <w:sz w:val="28"/>
          <w:szCs w:val="28"/>
          <w:rtl w:val="true"/>
          <w:lang w:bidi="fa-IR"/>
        </w:rPr>
        <w:t>پس حکم به وجوب ازاله با یک دسته از روایات دال بر وجوب ازاله با آن تصریح و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عدم وجوب ازاله دلالتشان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وجوب ازاله نجاست از مکان مصلی می شود خلاف مشهور اما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مطابق احتیاط باشد و بر خلاف مشهور باشد،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این شرحی که داده شد مطالب و نکات دیگری داریم از قبیل مؤیدات که حکم به ازاله را تایید می کند مثل اینکه روایات دال بر عدم وجوب ازاله موافق با مذهب ابوحنیفه </w:t>
      </w:r>
      <w:r>
        <w:rPr>
          <w:rStyle w:val="FootnoteAnchor"/>
          <w:rtl w:val="true"/>
        </w:rPr>
        <w:footnoteReference w:id="217"/>
      </w:r>
      <w:r>
        <w:rPr>
          <w:rFonts w:ascii="IRNazanin" w:hAnsi="IRNazanin" w:eastAsia="IRNazanin"/>
          <w:color w:val="111111"/>
          <w:sz w:val="28"/>
          <w:sz w:val="28"/>
          <w:szCs w:val="28"/>
          <w:rtl w:val="true"/>
          <w:lang w:bidi="fa-IR"/>
        </w:rPr>
        <w:t>است که شرحش برای جلسه آینده</w:t>
      </w:r>
      <w:r>
        <w:rPr>
          <w:rFonts w:eastAsia="IRNazanin" w:cs="IRNazanin"/>
          <w:color w:val="111111"/>
          <w:sz w:val="28"/>
          <w:szCs w:val="28"/>
          <w:rtl w:val="true"/>
          <w:lang w:bidi="fa-IR"/>
        </w:rPr>
        <w:t>.</w:t>
      </w:r>
    </w:p>
    <w:p>
      <w:pPr>
        <w:pStyle w:val="Heading2"/>
        <w:numPr>
          <w:ilvl w:val="1"/>
          <w:numId w:val="1"/>
        </w:numPr>
        <w:rPr/>
      </w:pPr>
      <w:bookmarkStart w:id="314" w:name="__RefHeading___Toc2628126_2035185390"/>
      <w:bookmarkStart w:id="315" w:name="_Toc105"/>
      <w:bookmarkEnd w:id="314"/>
      <w:r>
        <w:rPr>
          <w:rtl w:val="true"/>
        </w:rPr>
        <w:t xml:space="preserve">آیه </w:t>
      </w:r>
      <w:r>
        <w:rPr/>
        <w:t>37</w:t>
      </w:r>
      <w:r>
        <w:rPr>
          <w:rtl w:val="true"/>
        </w:rPr>
        <w:t xml:space="preserve"> </w:t>
      </w:r>
      <w:r>
        <w:rPr>
          <w:rtl w:val="true"/>
        </w:rPr>
        <w:t xml:space="preserve">سوره بقره </w:t>
      </w:r>
      <w:r>
        <w:rPr>
          <w:rtl w:val="true"/>
        </w:rPr>
        <w:t>(</w:t>
      </w:r>
      <w:r>
        <w:rPr>
          <w:rtl w:val="true"/>
        </w:rPr>
        <w:t>فتلقی آدم من ربه کلمات</w:t>
      </w:r>
      <w:r>
        <w:rPr>
          <w:rtl w:val="true"/>
        </w:rPr>
        <w:t xml:space="preserve">) </w:t>
      </w:r>
      <w:r>
        <w:rPr/>
        <w:t>92/01/21</w:t>
      </w:r>
      <w:bookmarkEnd w:id="315"/>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فَتَلَقَّی آدَمُ مِنْ رَبِّهِ کَلِماتٍ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خدای متعال داستان حضرت آدم را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یا آدَمُ اسْکُنْ أَنْتَ وَ زَوْجُکَ الْجَنَّةَ وَ کُلا مِنْها رَغَداً حَیْثُ شِئْتُما وَ لا تَقْرَبا هذِهِ الشَّجَرَةَ فَتَکُونا مِنَ الظَّالِمین‌فَأَزَلَّهُمَا الشَّیْطانُ عَنْها فَأَخْرَجَهُما مِمَّا کانا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عنوان یک پیامبر عظیم الشان علیه و علی نبینا و آله الصلاه و السلام تلقی کرد کلمات را و یک عده از کلمات را از خدا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توسط آن کلمات توبه کرد و خداوند هم توبه اش پذیرفت که او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تلقی در آیه مذکور</w:t>
      </w:r>
    </w:p>
    <w:p>
      <w:pPr>
        <w:pStyle w:val="BookText"/>
        <w:rPr/>
      </w:pPr>
      <w:r>
        <w:rPr>
          <w:rFonts w:ascii="IRNazanin" w:hAnsi="IRNazanin" w:eastAsia="IRNazanin"/>
          <w:color w:val="111111"/>
          <w:sz w:val="28"/>
          <w:sz w:val="28"/>
          <w:szCs w:val="28"/>
          <w:rtl w:val="true"/>
          <w:lang w:bidi="fa-IR"/>
        </w:rPr>
        <w:t>نکاتی که در این آیه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تلقی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اثر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تلقی بکند یعنی باید کلمات و القاءات مهم و مؤثر را باید انسان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کلام مؤثری آدم بیابد باید آن را یاد بگیرد،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آدم این را تلقی کرد یعنی یک قابلیتی بود و یک موهبتی که آدم که پیامبر بود قابلیت را داشت و آن چیزی که ملقی بود یک چیزی بود که برای حضرت آدم هدیه بود و یک اعطای بسیار بالایی بود و جزء کمال حضرت آدم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در این تلقی یک قدم ارتقاء و تکامل برایش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مطلق و کمال در حد امکان</w:t>
      </w:r>
    </w:p>
    <w:p>
      <w:pPr>
        <w:pStyle w:val="BookText"/>
        <w:rPr/>
      </w:pPr>
      <w:r>
        <w:rPr>
          <w:rFonts w:ascii="IRNazanin" w:hAnsi="IRNazanin" w:eastAsia="IRNazanin"/>
          <w:color w:val="111111"/>
          <w:sz w:val="28"/>
          <w:sz w:val="28"/>
          <w:szCs w:val="28"/>
          <w:rtl w:val="true"/>
          <w:lang w:bidi="fa-IR"/>
        </w:rPr>
        <w:t>اگر سوال شود که پیامبر مگر تکاملش کامل نشده است؟ انسان همیشه کمالش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پیامبر اعظم و امیرالمؤمنین علیهما السلام است، در محدوده امکان کمالش کامل است اما در مرحله وجود که کمال مطلق فقط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ارتقای مقام پیدا کرد به تلقی</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اش به توسط یک واسطه بوده که کیفیت آن رمزی است میان عاشق و معشوق و یک چیزی است که بشر عادی لمس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عاشق و معشوق رمزی است یعنی خالق و مخلوق چون مخلوق اگر عبودیتش درست باشد می شود عاشق و اگر واقعا مخلوق حقیقتا عابد واقعی بشود، می شود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 عشقی که عابد و معبود عاشق و معشوق است، بین پیامبر و خداست به معنای واقعی اش و عشق یعنی معرفت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کاملی که بین عابد و معبود است، بین بشر عادی و خدا نیست و بین پیامبر و خداست و آن میان عاشق و معشوق رمزی است که کرام الکاتبین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حضرت آدم یعنی استفاده حضرت آدم از آن چیزی که به او القاء شده و موهبت و ارتقاء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کلمات در آیه شریفه</w:t>
      </w:r>
    </w:p>
    <w:p>
      <w:pPr>
        <w:pStyle w:val="BookText"/>
        <w:rPr/>
      </w:pPr>
      <w:r>
        <w:rPr>
          <w:rFonts w:ascii="IRNazanin" w:hAnsi="IRNazanin" w:eastAsia="IRNazanin"/>
          <w:color w:val="111111"/>
          <w:sz w:val="28"/>
          <w:sz w:val="28"/>
          <w:szCs w:val="28"/>
          <w:rtl w:val="true"/>
          <w:lang w:bidi="fa-IR"/>
        </w:rPr>
        <w:t>اما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دقت به متن این مطلب را به دست می آوریم که این کلمات چیز ساده و عادی نیست و عظمتش بالاتر از حضرت آدم هم باشد که حضرت آدم از او کمک گرفته که آدم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که از این آیه می توانیم استفاده کنیم که اثر این کلمات نجات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نجاه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این است که از گناه انسان را بیرون بیاورد که نجات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گناهی که در برابر امر خدا که طبیعتا ثواب شخص بزرگ و پیامبر ثوابهاست و گناهش هم پیامبر گناه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خروج بهشت در حضرت آدم</w:t>
      </w:r>
    </w:p>
    <w:p>
      <w:pPr>
        <w:pStyle w:val="BookText"/>
        <w:rPr/>
      </w:pPr>
      <w:r>
        <w:rPr>
          <w:rFonts w:ascii="IRNazanin" w:hAnsi="IRNazanin" w:eastAsia="IRNazanin"/>
          <w:color w:val="111111"/>
          <w:sz w:val="28"/>
          <w:sz w:val="28"/>
          <w:szCs w:val="28"/>
          <w:rtl w:val="true"/>
          <w:lang w:bidi="fa-IR"/>
        </w:rPr>
        <w:t>البته بحث از اینکه خروج از بهشت یک بحث هایی خیلی ظریفی هست که معنای خروج از بهشت چیست؟ اجمالا نزول از مقام و رفعت پیامبری که با جلالت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حضرت آدم را برگرداند که این کلمات چیست که معرفت پیدا کنیم و با این کلمات اگر معرفت را پیدا کنیم که آن کلمات حضرت آدم را نجات داده، ما را هم که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کریمه</w:t>
      </w:r>
    </w:p>
    <w:p>
      <w:pPr>
        <w:pStyle w:val="BookText"/>
        <w:rPr/>
      </w:pPr>
      <w:r>
        <w:rPr>
          <w:rFonts w:ascii="IRNazanin" w:hAnsi="IRNazanin" w:eastAsia="IRNazanin"/>
          <w:color w:val="111111"/>
          <w:sz w:val="28"/>
          <w:sz w:val="28"/>
          <w:szCs w:val="28"/>
          <w:rtl w:val="true"/>
          <w:lang w:bidi="fa-IR"/>
        </w:rPr>
        <w:t>مطلب دوم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عیاشی</w:t>
      </w:r>
    </w:p>
    <w:p>
      <w:pPr>
        <w:pStyle w:val="BookText"/>
        <w:rPr/>
      </w:pPr>
      <w:r>
        <w:rPr>
          <w:rFonts w:ascii="IRNazanin" w:hAnsi="IRNazanin" w:eastAsia="IRNazanin"/>
          <w:color w:val="111111"/>
          <w:sz w:val="28"/>
          <w:sz w:val="28"/>
          <w:szCs w:val="28"/>
          <w:rtl w:val="true"/>
          <w:lang w:bidi="fa-IR"/>
        </w:rPr>
        <w:t>یک تفسیر اختصاصی معتبر اتباع آل البیت از شیوخ اقدم محدث جلیل ابی نصر محمد بن مسعود عیاش سلمی معروف به تفسیر عیاشی</w:t>
      </w:r>
    </w:p>
    <w:p>
      <w:pPr>
        <w:pStyle w:val="BookText"/>
        <w:rPr/>
      </w:pPr>
      <w:r>
        <w:rPr>
          <w:rFonts w:ascii="IRNazanin" w:hAnsi="IRNazanin" w:eastAsia="IRNazanin"/>
          <w:color w:val="111111"/>
          <w:sz w:val="28"/>
          <w:sz w:val="28"/>
          <w:szCs w:val="28"/>
          <w:rtl w:val="true"/>
          <w:lang w:bidi="fa-IR"/>
        </w:rPr>
        <w:t xml:space="preserve">پذیرش ولایت از طرف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عیاشی تفسیر را معمولا روایی اعلام می کنند، روایتی را از عبد الرحمن بن کثیر از امام صادق علیه السلام نقل می کند که داستان حضرت آدم است که بعد از که داستان حضرت آدم کامل می شود، برای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که در آن مقام قرار داشت، ولایت هم برایش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ولایت را بدانیم که ولایت فقط از روز عید غدیر شروع نشده است بلکه ولایت برای حضرت آدم عرضه شده است چون ولایت یعنی معرفت حق و ولی حق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یعنی ولایت الله و معرفت سلوک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که پایه اصلی اش ولایت است، جزء سرمایه ها برای انبیاء و برای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حضرت آدم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حضرت آدم به آن مرحله از گرفتاری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 بالولایة و دعا بحق الخمسة محمد و علی و فاطمة و الحسن و الحسین ع غفر الله له،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نکته اضافه شد که اقرار به ولایت کرد آنگاه به حق این خمسه طیبه خدا را قسم داد که باعث نجات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باعث نجات حضرت آدم شد باعث نجاست هر غرقی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حضرت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تمسک به ولایت است</w:t>
      </w:r>
    </w:p>
    <w:p>
      <w:pPr>
        <w:pStyle w:val="BookText"/>
        <w:rPr/>
      </w:pPr>
      <w:r>
        <w:rPr>
          <w:rFonts w:ascii="IRNazanin" w:hAnsi="IRNazanin" w:eastAsia="IRNazanin"/>
          <w:color w:val="111111"/>
          <w:sz w:val="28"/>
          <w:sz w:val="28"/>
          <w:szCs w:val="28"/>
          <w:rtl w:val="true"/>
          <w:lang w:bidi="fa-IR"/>
        </w:rPr>
        <w:t>باعث نجات حضرت نوح هم از آن طوفان به توسط خمسه طیبه شده است بالضبط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مندرج بر سفینه نوح</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حضرت نوح علمی هم هست که کتابی هم در این زمینه هست که در یک منطقه سیبری شوروی آن زمان، یک تخت چوبی از لایه های یخ زده عمیق منطقه پیدا کرده اند که قابل نفوذ نبوده و بعد تخت چوب را آورده اند دیدند که این تخت چوب سالم است و قدمت هم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چیزهایی نوشته دارد که نوشته ها را تحقیق و مطالعه کردند تا نوشته ها را بردند به ترجمه انگیسی و سریانی و عبری که کلمات ظاهرا سریانی بوده و ترجمه هم کرده اند که این پنج جمله بعد از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امید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غیر از سرمایه امید چیز دیگری ندارد بلکه کل هستی انسان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کلمه هم که در این تفسیر عیاشی آمده که یا محمد یا علی یا فاطمه یا حسن یا حسین که این نوشته بوده و در نوشته آمده است که این عرشه کرشه نوح هست و حضرت نوح بوسیله این کتیبه و این نوشته و با توسل به این اسماء خمسه طیبه کشتی اش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تحقیقات دیده ایم که کلمات الله خمسه طیبه دقیقا و علما باعث نجات آدم و باعث نجات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عیاشی اما تفسیر ابناء عامه که طبیعتا از تفسیر معتبر و قابل اعتماد آنها که یا شواهد التنزیل و یا در المنثور یا تفاسیر معتبر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 المنثور</w:t>
      </w:r>
    </w:p>
    <w:p>
      <w:pPr>
        <w:pStyle w:val="BookText"/>
        <w:rPr/>
      </w:pPr>
      <w:r>
        <w:rPr>
          <w:rFonts w:ascii="IRNazanin" w:hAnsi="IRNazanin" w:eastAsia="IRNazanin"/>
          <w:color w:val="111111"/>
          <w:sz w:val="28"/>
          <w:sz w:val="28"/>
          <w:szCs w:val="28"/>
          <w:rtl w:val="true"/>
          <w:lang w:bidi="fa-IR"/>
        </w:rPr>
        <w:t>الدر المنثور تالف سیوطی در ذیل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النجار عن ابن عباس قال سألت رسول الله صلی الله علیه و آله و سلم عن الکلمات التی تلقاها آدم من ربه فتاب علیه قال سأل آدم بحق محمد و علی و فاطمه و الحسن و الحسین بحق هؤلاء الا تبت علی فتاب علیه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صدوق</w:t>
      </w:r>
    </w:p>
    <w:p>
      <w:pPr>
        <w:pStyle w:val="BookText"/>
        <w:rPr/>
      </w:pPr>
      <w:r>
        <w:rPr>
          <w:rFonts w:ascii="IRNazanin" w:hAnsi="IRNazanin" w:eastAsia="IRNazanin"/>
          <w:color w:val="111111"/>
          <w:sz w:val="28"/>
          <w:sz w:val="28"/>
          <w:szCs w:val="28"/>
          <w:rtl w:val="true"/>
          <w:lang w:bidi="fa-IR"/>
        </w:rPr>
        <w:t>اما نصوص درباره معنای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معانی الاخبار شیخ صدوق که از اعتبار فوق العاده ای برخوردار است از کلماتی که در دو آیه قرآن بکار رفته سوال می شود از امام که کلمات در سوره بقره برای حضرت آدم بکار رفته و کلمات برای حضرت ابراهیم هم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حضرت آدم نقل می کند روایتی را هم از طریق عامه و هم از طریق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سعید بن جبیر</w:t>
      </w:r>
    </w:p>
    <w:p>
      <w:pPr>
        <w:pStyle w:val="BookText"/>
        <w:rPr/>
      </w:pPr>
      <w:r>
        <w:rPr>
          <w:rFonts w:ascii="Amiri" w:hAnsi="Amiri" w:eastAsia="Amiri" w:cs="Amiri"/>
          <w:color w:val="111111"/>
          <w:sz w:val="28"/>
          <w:sz w:val="28"/>
          <w:szCs w:val="28"/>
          <w:rtl w:val="true"/>
          <w:lang w:bidi="ar-SA"/>
        </w:rPr>
        <w:t xml:space="preserve">طریق عام سعید بن جبیر از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النَّبِیَّ ص عَنِ الْکَلِمَاتِ الَّتِی تَلَقَّاهَا آدَمُ مِنْ رَبِّهِ فَتابَ عَلَیْهِ قَالَ سَأَلَهُ بِحَقِّ مُحَمَّدٍ وَ عَلِیٌّ وَ فَاطِمَةَ وَ الْحَسَنِ وَ الْحُسَیْنِ إِلَّا تُبْتَ عَلَیَّ فَتَابَ اللَّهُ عَلَیْهِ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روایت ابو سعید مدائنی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از طریق خاصه نقل می کند ابو سعید مدائنی که سوال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 فَتَلَقَّی آدَمُ مِنْ رَبِّهِ کَلِماتٍ قَالَ سَأَلَهُ بِحَقِ مُحَمَّدٍ وَ عَلِیٌّ وَ فَاطِمَةَ وَ الْحَسَنِ وَ الْحُسَیْنِ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معانی الاخبار در کلمه تقوا</w:t>
      </w:r>
    </w:p>
    <w:p>
      <w:pPr>
        <w:pStyle w:val="BookText"/>
        <w:rPr/>
      </w:pPr>
      <w:r>
        <w:rPr>
          <w:rFonts w:ascii="IRNazanin" w:hAnsi="IRNazanin" w:eastAsia="IRNazanin"/>
          <w:color w:val="111111"/>
          <w:sz w:val="28"/>
          <w:sz w:val="28"/>
          <w:szCs w:val="28"/>
          <w:rtl w:val="true"/>
          <w:lang w:bidi="fa-IR"/>
        </w:rPr>
        <w:t>به همین مناسبت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معنا کردیم در قرآن یک آیه ای هم هست که کلمه التقوا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التقوا چیست که خدا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کَلِمَه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نقل می کند از امام باقر علیه السلام که 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عَلِیّاً رَایَةُ الْهُدَی بَعْدَکَ، وَ إِمَامُ أَوْلِیَائِی، وَ نُورُ مَنْ أَطَاعَنِی، وَ هُوَ الْکَلِمَةُ الَّتِی أَلْزَمَهَا اللَّهُ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که خدا درباره حضرت علی از من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خدایا این را برای من بفرما، گفت گوش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خداوند در عرش یا هر کجا به پیامبر بگوید عرش است، پیروان علی اولیای خداست وکسی که خدا را اطاعت می کند، علی نورش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تقوایی است که از سوی خدا الزام شده است که مردم باید آشنا بشوند ، آشنایی با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تحقیق تاریخی علمی تحلیلی، کلمه التقوا در جهان هستی بعد از رسول الله،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تقوا می شود کلمه التقوا و اسوه تقوا می شود کلمه التقوا، آن کلمه تقوایی که خدا الزام کرده است که آن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اذ ابتلی ابراهیم بکلمات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کلماتی که در داستان حضرت ابراهیم آمده است، روایت از مفضل بن عمر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عَزَّ وَ جَلَ 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امام صادق که کلماتی که حضرت ابراهیم به آن کلمات امتحان شد، آن کلمات چیست؟ آن کلماتی است که حضرت آدم از خدا تلقی کرد یعنی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اسئلک بحق علی و فاطمه و الحسن و الحسین الا تبت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فاتمهن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یَعْنِی عَزَّ وَ جَلَّ بِقَوْلِهِ فَأَتَمَّهُنَ قَالَ یَعْنِی فَأَتَمَّهُنَّ إِلَی الْقَائِمِ ع اثْنَیْ عَشَرَ إِمَاماً 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یَا ابْنَ رَسُولِ اللَّهِ فَأَخْبِرْنِی عَنْ قَوْلِ اللَّهِ عَزَّ وَ جَلَ 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کلام و فلسفه خوانده اید که مرحله اجمال و مرحله تفصیل، علم اجمالی خدا و علم تفصیلی خدا، صورت اجمال و صورت تفصیل، اجمال کلی و جوهری و رب النوعی و مُثلی و لاهوتی، کلی و جامع و نور و بالاتر از نور عرشی، اما تفصیلی کامل و مشروح ، فراگیر و گسترده و تمام، درخشش کامل در ابصار که فاعتبروا یا اولی الابصار که تطبیقش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خمسه طیبه برایش کلمات بود مرحله اجمال و مرحله کلی که آن در ضمن خمسه طیبه بود کل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ابراهیم خلیل مرحله کامل تر تفصیلی و فراگیر و با تجلی تمام، مرحله اجمالی مرحله جلوه است و مرحله تفصیل مرحله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درخشش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جلوه مرحله بالاست وعِلّی است و مرحله تفصیل مرحله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اجمال مقام قرب و عرشی است و مرحله تفصیل مقام هدایت و تنویر و بسط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نکته اینجاست که حضرت آدم پنج را تحویل گرفت که مقام اجمال و جلوه است و حضرت ابراهیم تمام دوازده امام را تلقی می کند که مقام تفصیل و کاملتری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باقیه تا ابد امامت هست و اگر کسی می گوید ما امامت الان نداریم، او خودش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هست و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هستی امامت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نداند عدم است و عدمش بهتر از وجودش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کلمه الباقیه معنا را فهمیدیم که از ولد سید الشهدا تا ابد باقی است یعنی بقیه الله خیر لکم ان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دو روایت در شأن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مناسبت ایام دو روایت از معانی الاخبار شیخ صدوق نقل می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از ابی هریره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فَاطِمَةُ فَاطِمَةَ لِأَنَّ اللَّهَ عَزَّ وَ جَلَّ فَطَمَ مَنْ أَحَبَّهَا مِنَ النَّار </w:t>
      </w:r>
      <w:r>
        <w:rPr>
          <w:rStyle w:val="FootnoteAnchor"/>
          <w:rtl w:val="true"/>
        </w:rPr>
        <w:footnoteReference w:id="2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عمار از عمار نقل می کند که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 عَنْ فَاطِمَةَ لِمَ سُمِّیَتْ زَهْرَاءَ فَقَالَ لِأَنَّهَا کَانَتْ إِذَا قَامَتْ فِی مِحْرَابِهَا زَهَرَ نُورُهَا لِأَهْلِ السَّمَاءِ کَمَا یَزْهَرُ نُورُ الْکَوَاکِبِ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فاطمه و ابیها و بعلها و بنیها و السر المستودع فیها بعدد ما احاط به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مستودع چیست؟ سر مستودع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مستودع آن محبت ویژه و آن نور ویژه حضرت رسول در قلب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مستودع حضرت محسن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مستودع سر است 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 است که روز قیامت افشاء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مستودع که بعدا افشا می شود، آن میزان علاقه ای که حضرت زهرا به شیعیان دارد، آن سر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اخیرا کسی به من گفت که در عالم خواب دیدم که ایشان فرمودند توسل کنید به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شعری را کسی گفته است که این ام ابیها یعنی چه؟ یعنی دار و ندار حضرت رسول یعنی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 نودیت زهراء قال ابوها ولک فداه بعد الرسول مده قلیله قد هجم فی بیته الاعداء و من سواد الخد من ظلم الشقی بکی علیا و بکی ابناؤه الباب و الجدار و الدماء شهود صدق ما بها خفاء</w:t>
      </w:r>
      <w:r>
        <w:rPr>
          <w:rFonts w:eastAsia="IRNazanin" w:cs="IRNazanin"/>
          <w:color w:val="111111"/>
          <w:sz w:val="28"/>
          <w:szCs w:val="28"/>
          <w:rtl w:val="true"/>
          <w:lang w:bidi="fa-IR"/>
        </w:rPr>
        <w:t>)</w:t>
      </w:r>
      <w:bookmarkStart w:id="316" w:name="pg4815_63299"/>
    </w:p>
    <w:p>
      <w:pPr>
        <w:pStyle w:val="Heading2"/>
        <w:numPr>
          <w:ilvl w:val="1"/>
          <w:numId w:val="1"/>
        </w:numPr>
        <w:rPr/>
      </w:pPr>
      <w:bookmarkStart w:id="317" w:name="__RefHeading___Toc2628128_2035185390"/>
      <w:bookmarkStart w:id="318" w:name="_Toc106"/>
      <w:bookmarkEnd w:id="316"/>
      <w:bookmarkEnd w:id="317"/>
      <w:r>
        <w:rPr>
          <w:rtl w:val="true"/>
        </w:rPr>
        <w:t xml:space="preserve">یادآوری اقوال فقهاء در لزوم طهارت مکان نمازگزار </w:t>
      </w:r>
      <w:r>
        <w:rPr/>
        <w:t>92/01/26</w:t>
      </w:r>
      <w:bookmarkEnd w:id="318"/>
    </w:p>
    <w:p>
      <w:pPr>
        <w:pStyle w:val="BookText"/>
        <w:rPr/>
      </w:pPr>
      <w:r>
        <w:rPr>
          <w:rFonts w:ascii="IRNazanin" w:hAnsi="IRNazanin" w:eastAsia="IRNazanin"/>
          <w:color w:val="111111"/>
          <w:sz w:val="28"/>
          <w:sz w:val="28"/>
          <w:szCs w:val="28"/>
          <w:rtl w:val="true"/>
          <w:lang w:bidi="fa-IR"/>
        </w:rPr>
        <w:t>یادآوری اقوال فقهاء در لزوم طهارت مکان نمازگزار</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صحه الصلاه ایضا ازالتها عن موضع السجود دون المواضع الاخر فلا بأس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اقوال و ادله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ما حصل بحث این شد که در مسئله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عبارت است از حکم به وجوب ازاله نجاست از موضع سجود فقط که این قول را گفتیم مشهور و قریب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عبارت است از اینکه تمامی مواضع سبع باید طاهر و پاک باشد که نتیجتا مکان مصلی باید پاک باشد و ازاله نجاست از مکان مصلی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متاخرین از فقهاء اختلاف نظری وجود ندارد و همه فقهای متاخر المتاخرین می گویند قول اول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این دو قول هم به طور عمده بیان شد و ما حصل ادله این شد که نصوص هر دو قول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ازاله نجاست از تمام مواضع هفتگانه در سجده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ظاهرش این است که ازاله نجاست فقط از موضع سجده واجب است و بقیه مواضع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آقای خویی بین دو دسته روایات وارده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دسته هم بررسی شد و ما حصل بررسی این شد که آنچه فقهاء مخصوصا سید الاستاد </w:t>
      </w:r>
      <w:r>
        <w:rPr>
          <w:rStyle w:val="FootnoteAnchor"/>
          <w:rtl w:val="true"/>
        </w:rPr>
        <w:footnoteReference w:id="222"/>
      </w:r>
      <w:r>
        <w:rPr>
          <w:rFonts w:ascii="IRNazanin" w:hAnsi="IRNazanin" w:eastAsia="IRNazanin"/>
          <w:color w:val="111111"/>
          <w:sz w:val="28"/>
          <w:sz w:val="28"/>
          <w:szCs w:val="28"/>
          <w:rtl w:val="true"/>
          <w:lang w:bidi="fa-IR"/>
        </w:rPr>
        <w:t>قدس الله نفسه الزکیه در این رابطه فرموده اند که جمع بین این دو دسته از روایات بر این است که روایات دال بر وجوب ازاله را حمل کنیم به وجوب ازاله نجاست از موضع سجده و یا حمل بر کراهت بشود که عرض شد که این جمع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آن شد که</w:t>
      </w:r>
    </w:p>
    <w:p>
      <w:pPr>
        <w:pStyle w:val="BookText"/>
        <w:rPr/>
      </w:pPr>
      <w:r>
        <w:rPr>
          <w:rFonts w:ascii="IRNazanin" w:hAnsi="IRNazanin" w:eastAsia="IRNazanin"/>
          <w:color w:val="111111"/>
          <w:sz w:val="28"/>
          <w:sz w:val="28"/>
          <w:szCs w:val="28"/>
          <w:rtl w:val="true"/>
          <w:lang w:bidi="fa-IR"/>
        </w:rPr>
        <w:t>اما تحقیق این است که تعارض بین این دو دسته اولا باید بررسی شود که تعارضی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دیدیم که هر دو از روایات هم تعداد کثیر است و هم هر دو دسته سند صحیح و موثق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تعارضی بین دو دسته روایات نیست</w:t>
      </w:r>
    </w:p>
    <w:p>
      <w:pPr>
        <w:pStyle w:val="BookText"/>
        <w:rPr/>
      </w:pPr>
      <w:r>
        <w:rPr>
          <w:rFonts w:ascii="IRNazanin" w:hAnsi="IRNazanin" w:eastAsia="IRNazanin"/>
          <w:color w:val="111111"/>
          <w:sz w:val="28"/>
          <w:sz w:val="28"/>
          <w:szCs w:val="28"/>
          <w:rtl w:val="true"/>
          <w:lang w:bidi="fa-IR"/>
        </w:rPr>
        <w:t>اما از لحاظ دلالت که مراجعه شد دیدیم که می شود با یک دقت درک کنیم که تعاری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روایاتی که در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آمده است دلالتشان به دو صورت منحصر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ازاله بر فرض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ازاله در صورت شک در طهارت و نجاست محل نماز که این را قائل هستیم و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مدلول تعارض ندارد با مدلول نصوص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گفتند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قَدْ یَبِسَ الْمَوْضِعُ الْقَذِرُ قَالَ 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بود و همین موثقه شرح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حمل یک روایت در صورتی است که روایت ظاهر و اطلاق داشته باشد اما اگر روایت نص و تفصیل باشد،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نص و تفصیل است و جایی برای حمل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تعارضی نیست تا ما بگوییم این دسته را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فرضی که تعارض را بپذیریم روایات دال بر لزوم طهارت کل مکان مقدم است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التنزل بگوییم تعارض هم شکل گرفته است، روایات دال بر وجوب ازاله نجس از مکان ساجد و راکع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دو مرجحی که مورد تسالم فقهاست، هر دو را این دسته از روایات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مرجح برای ترجیح روایات دال بر لزوم طهارت کل مکان</w:t>
      </w:r>
    </w:p>
    <w:p>
      <w:pPr>
        <w:pStyle w:val="BookText"/>
        <w:rPr/>
      </w:pPr>
      <w:r>
        <w:rPr>
          <w:rFonts w:ascii="IRNazanin" w:hAnsi="IRNazanin" w:eastAsia="IRNazanin"/>
          <w:color w:val="111111"/>
          <w:sz w:val="28"/>
          <w:sz w:val="28"/>
          <w:szCs w:val="28"/>
          <w:rtl w:val="true"/>
          <w:lang w:bidi="fa-IR"/>
        </w:rPr>
        <w:t>آن دو مرجح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مرجح اول که موافقت کتاب باشد روایات دال بر وجوب ازاله با عموم کتاب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منظوراز موافقت با کتاب</w:t>
      </w:r>
    </w:p>
    <w:p>
      <w:pPr>
        <w:pStyle w:val="BookText"/>
        <w:rPr/>
      </w:pPr>
      <w:r>
        <w:rPr>
          <w:rFonts w:ascii="IRNazanin" w:hAnsi="IRNazanin" w:eastAsia="IRNazanin"/>
          <w:color w:val="111111"/>
          <w:sz w:val="28"/>
          <w:sz w:val="28"/>
          <w:szCs w:val="28"/>
          <w:rtl w:val="true"/>
          <w:lang w:bidi="fa-IR"/>
        </w:rPr>
        <w:t>در ترجیحات منظور از موافقت کتاب موافقت مطابقی نیست که اگر موافقت مطابقی باشد که استدلال به قرآن می شود و نیاز به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عموم و جهت قرآن گیری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در قرآن چقدر آیاتی درباره طهارت و مطلوبیت طهارت آمده است و همین مطلوبیت طهارت در کتاب الله می شود موافقت با گروهی که دال بر وجوب ازاله نجاست از مکان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که این آیه جهتش این است که آنچه که متطهر باشد و طهارت یک مطلوبیت عمومی دارد در پیشگاه خدا از دید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آیه مورد دارد و موردش در اغسال است، گفته می شود که مورد مخصص نیست برای اینکه مورد از لبیات است و لسان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منظوراز مخالفت عامه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مرجح دوم که عبارت است از مخالفت عامه، در فقه عامه مراجعه شد در کتاب مغنی تالیف ابن قدامه ابو حنیفه می گوید </w:t>
      </w:r>
      <w:r>
        <w:rPr>
          <w:rStyle w:val="FootnoteAnchor"/>
          <w:rtl w:val="true"/>
        </w:rPr>
        <w:footnoteReference w:id="224"/>
      </w:r>
      <w:r>
        <w:rPr>
          <w:rFonts w:ascii="IRNazanin" w:hAnsi="IRNazanin" w:eastAsia="IRNazanin"/>
          <w:color w:val="111111"/>
          <w:sz w:val="28"/>
          <w:sz w:val="28"/>
          <w:szCs w:val="28"/>
          <w:rtl w:val="true"/>
          <w:lang w:bidi="fa-IR"/>
        </w:rPr>
        <w:t>که فقط تطهیر موضع سجده و موضع قدمین در حالی که قیام دارد، واجب است و بقیه مواضع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شرح این مطلب می گوید که دلیلی بر وجوب ازاله نداریم هر چند استحباب ازاله را علماء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وجوب ازاله که موافق عامه شد، باید کنار گذاشته شد و وجوب ازاله که مخالف عامه است، باید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ادله و مؤیداتی وجود دارد که قول به وجوب ازاله را به استحکام آن قول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ازاله از کل مکان مصلی</w:t>
      </w:r>
    </w:p>
    <w:p>
      <w:pPr>
        <w:pStyle w:val="BookText"/>
        <w:rPr/>
      </w:pPr>
      <w:r>
        <w:rPr>
          <w:rFonts w:ascii="IRNazanin" w:hAnsi="IRNazanin" w:eastAsia="IRNazanin"/>
          <w:color w:val="111111"/>
          <w:sz w:val="28"/>
          <w:sz w:val="28"/>
          <w:szCs w:val="28"/>
          <w:rtl w:val="true"/>
          <w:lang w:bidi="fa-IR"/>
        </w:rPr>
        <w:t>اما ادله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یا متدینین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متشرعه که اگر آن را اشکال کنید می گوییم سیره متدینین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در فحص و تتبع و در تحقیقات میدانی می توانیم به خوبی درک کنیم که متدینین سیره شان این است که به مکان پاک و بدور از آلودگی و بدور از تنجس نماز اقامه می کنند و مکان را از آلودگی و نجاست تطهیر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از سیره متدینین که بر روی فرشهایی که نماز می خوانند، یک سجاده یا یک پارچه سفیدی پاک و طاهر که با خود دارند یا بعضی از علماء عبایشان را پهن می کنند که روی مکان طاهر نماز بخوانند و همان طهارت ظاهر کافی است که در مسئله بعدی می آید که طهارت باطن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اعتبارش دو شرط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استمرار و سیره متدینین یک شرط دارد و فقط تحققش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که بنگریم متدینین خاص تر از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قدر متیقن را گفتیم که متشرعه دایره اش وسعت دارد که شرع را قبول دارد و پایبند به شرع هست لی در آن حد خاص اسم تدین بر او صدق نکند و می توانیم دو تا عنوان را هم یکی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حکم و موضوع</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گاهی می گوییم قرینه تناسب حکم وموضوع و گاهی می گوییم قاعده تناسب حکم و موضوع و گاهی می گوییم تناسب حکم و موضوع که تعابیر مختلف است و حقیقت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این است که از لحاظ شرع یک موضوع ارتباط خاصی با وصف و حالت و حکم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 یعنی ارتباط خاصی که از لحاظ شرع بین موضوع و حکم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می بینیم که موضوع عبادت و طهارت جزء احکامی است که از سوی شرع ارتباط بین عبادت و طهارت جعل شده است و یک ارتباط محکمی است که قابل گسستن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حکم و موضوع این مطلب را اعلام می کند که مکان نماز گزار که مکان عبادت است،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استحسان نیست و مناسبت ذوق نیست بلکه مناسبت برگرفته از آن ارتباطی که از سوی شرع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 بیتی للطائفین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الرکع السجود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عبارت است از احراز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مساجد با یک تحقیق و کمک گرفتن از آیه قرآن مناط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می دهد به حضرت ابراهیم و حضرت اسماعیل که کعبه را پاک کنید برای کسانی که عبادت می کنند و اعتکاف کنندگان که بعضی از مترجمین مجاورین معنا کرده اند و رکوع کنندگان و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اینجا اسم مصدر آمده و احتمال داده اند که به قرینه عطف یا به قرینه سیاق یا براساس فهم معنا که سجود اصلش سجّد بوده که جمع ساجد هست اما برای فصاحت یا برای روان بودن متن گفته شده است للرکع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رکوع کنندگان و سجده کنندگان پاک کنید که حکمت و هدف را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ما احتمال می دهیم و یک مرتبه تصریح شده است هرچند تطهیر کعبه موضوعیت دارد اما فقهاء از این آیه ازاله نجاست از مسجدهای معمولی را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از مساجد مناط آن چیست؟ مکه بیت الشرف است و موضوعیت دارد اما مسجد فقط برای نماز است و مسجد حقیقتش مصلی و مکان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نجاست از مسجد موضوعیت ندارد و فقط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از مسجد که برای نماز بود، حکم آمده و ثبت می شود و دیگر تبعیض و قسمت بندی نمی شود که آن قسمتی نماز خوانده می شود تطهیر کنید و آنجایی که نماز خوانده نمی شود تطهیر نکنید که می شود خلاف بیان و خلاف متعارف و اغراء به جهل، بنابراین توضیح در بیان و تکمیل در مطلب این است که گفته شود که کل مسجد ازاله نجاست شود برای همیشه اما سر اصلی آن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آدم که نماز بخواند، باید مکان پاک و پاکیزه باشد که دیدیم سر و رمز در ازاله نجاست از مسجد نماز بود و اینجا 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نماز در کشتارگاه</w:t>
      </w:r>
    </w:p>
    <w:p>
      <w:pPr>
        <w:pStyle w:val="BookText"/>
        <w:rPr/>
      </w:pPr>
      <w:r>
        <w:rPr>
          <w:rFonts w:ascii="IRNazanin" w:hAnsi="IRNazanin" w:eastAsia="IRNazanin"/>
          <w:color w:val="111111"/>
          <w:sz w:val="28"/>
          <w:sz w:val="28"/>
          <w:szCs w:val="28"/>
          <w:rtl w:val="true"/>
          <w:lang w:bidi="fa-IR"/>
        </w:rPr>
        <w:t xml:space="preserve">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الصلاه فی المجزره و المزبله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پیامبر اعظم نهی کرده است از نماز خواندن در کشتارگاه و محل ریختن زباله ها و نجاست ها و آلودگی ها که آن مکان ها مکان های آلوده و متنجسی هست که نهی آن دلالت مّایی می کند که مکان مصلی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بودن آن از دو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دلالتش را می شود اشکال کنید که مجزر که همه جاهایش ممکن است نجس نباشد و شاید نهی دلیل دیگر داشته باشد و مزبله هم شاید همیشه نجس نباشد و دلیل دیگری داشته باشد منتها به طور اغلب آن وصف غالبی که در مجزر و مبزبله خودش را نشان می دهد، نجاستش هست و نهی هم براساس آن ملاک باشد که با توجه به این اشکالات گفتیم دلیل نیست و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شرع</w:t>
      </w:r>
    </w:p>
    <w:p>
      <w:pPr>
        <w:pStyle w:val="BookText"/>
        <w:rPr/>
      </w:pPr>
      <w:r>
        <w:rPr>
          <w:rFonts w:ascii="IRNazanin" w:hAnsi="IRNazanin" w:eastAsia="IRNazanin"/>
          <w:color w:val="111111"/>
          <w:sz w:val="28"/>
          <w:sz w:val="28"/>
          <w:szCs w:val="28"/>
          <w:rtl w:val="true"/>
          <w:lang w:bidi="fa-IR"/>
        </w:rPr>
        <w:t>موید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مذاق شرع این است که کار ذوقی است منتها ذوق عقلا نیست و ذوق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ذوق شرع که مراجعه کنیم نمی پذیرد که نماز را به جای آلوده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در وادی استدلال در حد یک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 و الرجز فاهجر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مؤید سوم عبارت است از آیه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ثِیابَکَ فَطَهِّر وَ الرُّجْزَ فَاهْجُر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که که رجز به معنای نجس ترجمه شده فاهجر دور کن، یعنی اطلاق دارد که قدر متیقن آن در مقام عبادت است که آلودگی را از خودت دور کن و اطلاق دارد و قدر متیقنش این است که در حالت عبادت دور کن و ممکن است اطلاق نداشته باشد چون در مقام بیان نبوده و خطاب شخصی برای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دلالتش در حد مؤید درست است و پس از که این مؤیدات و این ادله و آن نصوص گفته شد، نتیجه اعلام می شود نهاییا و آن این است که قول اول که گفته شد بود که فقط وجوب ازاله از موضع سجده واجب است، ادله اش کامل نبود و اجماعی که ادعاء شده بود اولا براساس مبنای اصولیون بعد از تطور، اجماع مدرکی است و ثانیا اجماع محقق هم نیست و مخالف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نبود می شود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هرچند خلاف مشهور است ولی درست است، بنابراین فتوا لزوم ازاله نجاست از مواضع سبع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مشهور یک جا اشکال ندارد وقتی که مخالف مشهور مطابق با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هرچند مخالفت مشهور است، ولی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ضعف را هم ندارد و بدون هیچ اشکالی قول دوم فتوایش درست است</w:t>
      </w:r>
      <w:r>
        <w:rPr>
          <w:rFonts w:eastAsia="IRNazanin" w:cs="IRNazanin"/>
          <w:color w:val="111111"/>
          <w:sz w:val="28"/>
          <w:szCs w:val="28"/>
          <w:rtl w:val="true"/>
          <w:lang w:bidi="fa-IR"/>
        </w:rPr>
        <w:t>.</w:t>
      </w:r>
      <w:bookmarkStart w:id="319" w:name="pg4815_63310"/>
    </w:p>
    <w:p>
      <w:pPr>
        <w:pStyle w:val="Heading2"/>
        <w:numPr>
          <w:ilvl w:val="1"/>
          <w:numId w:val="1"/>
        </w:numPr>
        <w:rPr/>
      </w:pPr>
      <w:bookmarkStart w:id="320" w:name="__RefHeading___Toc2628130_2035185390"/>
      <w:bookmarkStart w:id="321" w:name="_Toc107"/>
      <w:bookmarkEnd w:id="319"/>
      <w:bookmarkEnd w:id="320"/>
      <w:r>
        <w:rPr>
          <w:rtl w:val="true"/>
        </w:rPr>
        <w:t xml:space="preserve">سجده بر محلی که قسمتی از آن نجس است </w:t>
      </w:r>
      <w:r>
        <w:rPr/>
        <w:t>92/01/27</w:t>
      </w:r>
      <w:bookmarkEnd w:id="321"/>
    </w:p>
    <w:p>
      <w:pPr>
        <w:pStyle w:val="BookText"/>
        <w:rPr/>
      </w:pPr>
      <w:r>
        <w:rPr>
          <w:rFonts w:ascii="IRNazanin" w:hAnsi="IRNazanin" w:eastAsia="IRNazanin"/>
          <w:color w:val="111111"/>
          <w:sz w:val="28"/>
          <w:sz w:val="28"/>
          <w:szCs w:val="28"/>
          <w:rtl w:val="true"/>
          <w:lang w:bidi="fa-IR"/>
        </w:rPr>
        <w:t>مسئله جدید</w:t>
      </w:r>
    </w:p>
    <w:p>
      <w:pPr>
        <w:pStyle w:val="BookText"/>
        <w:rPr/>
      </w:pPr>
      <w:r>
        <w:rPr>
          <w:rFonts w:ascii="IRNazanin" w:hAnsi="IRNazanin" w:eastAsia="IRNazanin"/>
          <w:color w:val="111111"/>
          <w:sz w:val="28"/>
          <w:sz w:val="28"/>
          <w:szCs w:val="28"/>
          <w:rtl w:val="true"/>
          <w:lang w:bidi="fa-IR"/>
        </w:rPr>
        <w:t>سجده بر محلی که قسمتی از آن نجس است</w:t>
      </w:r>
    </w:p>
    <w:p>
      <w:pPr>
        <w:pStyle w:val="BookText"/>
        <w:rPr/>
      </w:pPr>
      <w:r>
        <w:rPr>
          <w:rFonts w:ascii="IRNazanin" w:hAnsi="IRNazanin" w:eastAsia="IRNazanin"/>
          <w:color w:val="111111"/>
          <w:sz w:val="28"/>
          <w:sz w:val="28"/>
          <w:szCs w:val="28"/>
          <w:rtl w:val="true"/>
          <w:lang w:bidi="fa-IR"/>
        </w:rPr>
        <w:t>سید طباطبایی قدس الله نفسه الزکیه در احکام نجاسات فصل اشتراط صلاه به ازاله نجاست مسئله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وضع جبهته علی محل بعضه طاهر و بعضه نجس صح اذا کان طاهره بمقدار الواجب فلا یضر کون بعض الاخر نجسا و ان کان الاحوط طهاره جمیع ما یقع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اگر کسی در حال سجده، سرش را به سجده بگذارد و محل سجده قسمتی پاک و قسمتی نجس باشد، اگر آن قسمت پاک به اندازه مقدار کافی باشد یعنی به اندازه درهم و بیشتر از آن که صدق کند وضع پیشانی بر زمین هرچند بقیه نجس باشد، سجده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تمام موضع جبهه کل آن قسمتی که پیشانی به آن قسمت از زمین قرار می گیرد،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مبنای مشهو و غیر مشهور در طهارت محل نماز</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های قبلی گفتیم که ترجیح با قول دوم است که تمام مواضع سبع باید طاهر و پاک باشد و قول اول که قول مشهور است این است که فقط طهارت موضع جبهه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فتوای سید و فتاوای فقهای تاریخ اخیر، همه بر این است که ازاله نجاست از موضع سجده کافی است و تمام مکان مصلی واجب نیست که طاهر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سید فروعاتی مترتب است یکی از آن این است که اگر موضع سجده قسمتی پاک و قسمتی نجس بود، آن قسمتی که پاک هست برای مقدار سجده کافی باشد و آن قسمتی که نجس هست که پیشانی اش را گذاشته است، سجده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در زمین طاهر و در موضع پاک واقع شده است و وظیفه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که در آنجا هست ضرری به صحت سجده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بررسی می کنیم براساس همین مبنای مشهور که طهارت فقط برای موضع سجده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که طهارت شرط سجود است یا شرط مسجد جبهه</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28"/>
      </w:r>
      <w:r>
        <w:rPr>
          <w:rFonts w:ascii="IRNazanin" w:hAnsi="IRNazanin" w:eastAsia="IRNazanin"/>
          <w:color w:val="111111"/>
          <w:sz w:val="28"/>
          <w:sz w:val="28"/>
          <w:szCs w:val="28"/>
          <w:rtl w:val="true"/>
          <w:lang w:bidi="fa-IR"/>
        </w:rPr>
        <w:t>قدس الله نفسه الزکیه این مطلب را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باید اشتراط را بررسی کنیم که اشتراط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اشتراط اگر روشن شد، حکم معلوم می شود به این معنا که ببینیم آیا در این اشتراط طهارت، طهارت شرط است برای سجود یا طهارت شرط مسجد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طهارت شرط سجده باشد اشکالی پیش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محل سجده پاک باشد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اشتراط ثابت شد به صورت اول که طهارت شرط سجود باشد، معنایش این می شود که سجده باید بر روی محل طاهری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بینیم که سجود روی زمینی قرار می گیرد که قسمتی طاهر و قسمتی نجس هست، سجود بر طاهر واقع شده و صدق می کند و شرط سجود محقق است و مؤمن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نجس است،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انسان سرش را بگذارد به ما یصح السجود و ما لا یصح السجود که آن قسمتی که ما یصح السجود هست به اندازه کافی پیشانی گذاشته شده است و سجده صدق می کند و یک قسمتی از لباس هم با پیشانی مساس پیدا می کند که قسمت پیشانی را به ما یصح السجود و قسمتی را به غیر ما یصح السجود که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سجده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طهارت شرط سجود باشد اشتراط ما یصح السجود هم شرط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طهارت شرط مسجد جبهه باشد تمام محل نماز باید پاک باشد</w:t>
      </w:r>
    </w:p>
    <w:p>
      <w:pPr>
        <w:pStyle w:val="BookText"/>
        <w:rPr/>
      </w:pPr>
      <w:r>
        <w:rPr>
          <w:rFonts w:ascii="IRNazanin" w:hAnsi="IRNazanin" w:eastAsia="IRNazanin"/>
          <w:color w:val="111111"/>
          <w:sz w:val="28"/>
          <w:sz w:val="28"/>
          <w:szCs w:val="28"/>
          <w:rtl w:val="true"/>
          <w:lang w:bidi="fa-IR"/>
        </w:rPr>
        <w:t>اما اگر در اشتراط شرط برای مسجد جبهه باشد، در آن صورت می شود مثل اشتراط طهارت در لباس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لباس که شرطش طهارت است باید کل لباس طاهر باشد و اگر قسمتی از لباس متنجس و قسمتی طاهر بود، مانع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طهارت است متعلق به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طهارت شرط برای موضع سجود بود، طهارت شرط است برای محل مثل اشتراط طهارت برای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محل که جا برای سجده هست باید طاهر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طهارت شرط باشد برای محل، اگر کسی سجده کند بر زمینی که قسمتی پاک و قسمتی نجس باشد، سجده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یکی از دو صورت</w:t>
      </w:r>
    </w:p>
    <w:p>
      <w:pPr>
        <w:pStyle w:val="BookText"/>
        <w:rPr/>
      </w:pPr>
      <w:r>
        <w:rPr>
          <w:rFonts w:ascii="IRNazanin" w:hAnsi="IRNazanin" w:eastAsia="IRNazanin"/>
          <w:color w:val="111111"/>
          <w:sz w:val="28"/>
          <w:sz w:val="28"/>
          <w:szCs w:val="28"/>
          <w:rtl w:val="true"/>
          <w:lang w:bidi="fa-IR"/>
        </w:rPr>
        <w:t>هر دو صورت را شرح و توضیح دادیم اما دلیل برای اثبات یکی از این دو صورت چیست؟</w:t>
      </w:r>
    </w:p>
    <w:p>
      <w:pPr>
        <w:pStyle w:val="BookText"/>
        <w:rPr/>
      </w:pPr>
      <w:r>
        <w:rPr>
          <w:rFonts w:ascii="IRNazanin" w:hAnsi="IRNazanin" w:eastAsia="IRNazanin"/>
          <w:color w:val="111111"/>
          <w:sz w:val="28"/>
          <w:sz w:val="28"/>
          <w:szCs w:val="28"/>
          <w:rtl w:val="true"/>
          <w:lang w:bidi="fa-IR"/>
        </w:rPr>
        <w:t>استناد به روایت ابن محبوب بیان طهارت محل سجده در نماز</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رابطه یعنی در جهت اشتراط طهارت در سجده یک روایت داریم که آن روایت صحیحه حسن بن محبوب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 عَنِ الْجِصِ یُوقَدُ عَلَیْهِ بِالْعَذِرَةِ وَ عِظَامِ الْمَوْتَی ثُمَّ یُجَصَّصُ بِهِ الْمَسْجِدُ أَ یُسْجَدُ عَلَیْهِ فَکَتَبَ إِلَیْهِ بِخَطِّهِ أَنَّ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آنچه که استفاده می کنیم این است که سائل ذهنش این بوده که در سجده باید موضع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تقریر کرده که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تقریر کرد، مدلول و مفاد این صحیحه این است که طهارت در موضع جبهه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خصوصیتی از این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جهت اشتراط که شرط سجود باشد یا شرط مسجد باشد، هیچ گونه توضیحی نداده است و روایت فقط گفته است که سجده بر زمین پاک در مقابل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جهت خاص دارد و جهتش این است که نجاست در مسجد جبهه موجب بطلان است و باید مسجد جبهه پاک باشد اما این طهارت شرط سجود است یا شرط مسجد است؟ در آن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صحیحه هیچ چیزی در این باب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برای اعلام طهارت نسبت به مسجد جبهه این صحیحه بود و این فقط اعلام می کند به طور مجمل که باید مسجد جبهه پاک باشد و دیگر خصوصیتی را در این رابطه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فقهاء استعمال اطلاق صحیح بلکه ظهور عرفی مطرح می شود و فهم فقهاء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فقهاء یک مرتبه اطلاقات کلاماتشان است و یک مرتبه بیان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کلمات فقهاء اطلاق کلمات فقهاء باشد گفتیم که کلام فقهاء‌اطلاق ندارد و اطلاق مختص کلام معصوم است به جهت آن جایگاه و به جهت آن مقام تشریع که شرع را ائمه و معصوم بیان می کنند و با دقت اطلاق آنجا ثابت می شود که یا عموم است یا اطلاق و مقدمات حکمت اختصاص دارد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بیان است که اگر ناقص بگذارد، اغراء به جهل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می گوییم اطلاق اختصاص دارد به کلام معصوم اما غیر معصوم که آدم عادی یک کلامی می گوید به اطلاق اخذ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گفتید گاهی عمومیت فهمیده می شود و ظهور عرفی باشد، بحثی نداریم اما آن اطلاقی که از باب مقدمات حکمت است اختصاص به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کلمات فقها که مراجعه می کنیم از باب ظهور یا از باب فهم فقهاء که اصطلاحی است که در بدنه فقه جریان دارد و ظاهرا اختصاص به صاحب جواهر ندارد ولی بیشتر ایشان پر رنگ کرده است به نام ایشان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احکام شرعی در موضوعات مختص آقای خویی نیست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استصحاب شبهات حکمیه که به آقای خویی ثبت شده در حالی که دیگران قبل از ایشان هم داشته که ایشان پر رنگ کرده که گفته می شود عدم جریان استصحاب در شبهات حکمیه رأی آقای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شرع اختصاص به صاحب جواهر ندارد</w:t>
      </w:r>
    </w:p>
    <w:p>
      <w:pPr>
        <w:pStyle w:val="BookText"/>
        <w:rPr/>
      </w:pPr>
      <w:r>
        <w:rPr>
          <w:rFonts w:ascii="IRNazanin" w:hAnsi="IRNazanin" w:eastAsia="IRNazanin"/>
          <w:color w:val="111111"/>
          <w:sz w:val="28"/>
          <w:sz w:val="28"/>
          <w:szCs w:val="28"/>
          <w:rtl w:val="true"/>
          <w:lang w:bidi="fa-IR"/>
        </w:rPr>
        <w:t>مذاق شرع هم صاحب جواهر پر رنگ کرده و به اسم ایشان ثبت شده و الا در بستر فقه مذاق شرع و فهم فقهاء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فهم فقهاء نظر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اگر از این اشتراط طهارت، شرط سجود بدانند و در این فهم متحد باشند برای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که فحص کنیم می بینیم که در کلمات فقهاء فهم فقهایی هم به طور ملموس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طریق هم چیزی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خویی بر لزوم طهارت فقط محل سجده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طهارت شرط است برای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این مقدار طهارت که صدق کند سجده بر طاهر ،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ادله ما قدر متیقن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طهارت را شرط مسجد بگوییم، یک چیز اضافه و زائدی است که نیاز به معونه دارد و باید دلیلی باشد تا این را برای 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تحقیقی که ما کردیم و تتبع در کلمات فقهاء به دلیل برنخوردیم و دلیلی بر اشتراط زائد بر قدر متیقن نداریم و عدم دلیل، دلیل بر عدم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هم برای اثبات مدعا این است که به اصل عملی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در تطبیق زائد که برائت عقلی و برائت شرعی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برائت شرعی که رفع ما لا یعلمون است و هم برائت عقلی که قاعده قبح عقاب بلا بیان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برائت عقلیتا و شرعیا می گوییم اصل برائت از زائد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آنچه که سید در متن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فقط ازاله واجب است از مسجد جبهه و اگر قسمتی از جبهه نجس باشد و قسمتی پاک به اندازه کفایت، سجده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تاییدی را ذکر می کند که فرض کنید اگر مسجد یک محلی بود که یک وجب طول داشت و سجده پیشانی به اندازه چهار انگشت بیشتر جا اشغال نمی کند و در سمت راست آن محل سجده کردید و سمت چپ آن نجس بود، شما که سجده بکنید در آن سمت راست، بلا اشکال می گویند سجده درست است و هیچ ایرادی ندارد اما عرف می گوید مسجد نصف آن نجس است و نصف آن طاهر است و این اشکالی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سجده کردن بر آن مقدار طاهر مثل سجده کرده بر ما یصح السجود هست و فتوا همان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سید می فرماید که احوط این است که تمام موضع سجده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این شرح و استدلال که به طور غنی و کامل استدلال این بود که سید الاستاد فرموده بود و سید الحکیم هم در مستمسک حدود پنج سطر مطلب را با تعابیر بسیار مختصر اعلام می کند که شرحش این بود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نتیجه این بحث بستگی دارد به شرطیت و مانعیت که طهارت شرط است یا نجاست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شرط بود، متن درست است و اگر نجاست مانع بود، سجده بر جایی که قسمتی پاک و قسمتی نجس باشد، درست نیست چون مانع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شرطیت و مانعیت طهارت و عدم طهارت</w:t>
      </w:r>
    </w:p>
    <w:p>
      <w:pPr>
        <w:pStyle w:val="BookText"/>
        <w:rPr/>
      </w:pPr>
      <w:r>
        <w:rPr>
          <w:rFonts w:ascii="IRNazanin" w:hAnsi="IRNazanin" w:eastAsia="IRNazanin"/>
          <w:color w:val="111111"/>
          <w:sz w:val="28"/>
          <w:sz w:val="28"/>
          <w:szCs w:val="28"/>
          <w:rtl w:val="true"/>
          <w:lang w:bidi="fa-IR"/>
        </w:rPr>
        <w:t>اما شرح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شرطیت و مانعیت این است که شرطیت عبارت است از اخذ شئ ای به عنوان شرط در مقام جعل ماهیت که دخل به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ساختار و ترتیب اثر برای عبادت شرط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که جعل ماهیت می شود، انجا شرط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شرطیت طهارت برای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مانعیت عبارت است از ضدیت شئ ای با عمل و عبادت پس از تحقق ماهیت در مقام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ماهیت تحقق پیدا کند، ضدی از تحقق آن مانع نشود که آن ضدی که از تحقق آن منع می کند می شود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سواد و بیاض که ضد هستند که عدم سواد شرط برای بیاض نیست بلکه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سفیدی می آید که سیاهی ممانعت نکند و در مقام وجود مانع از تحقق می شود و دخل به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شرط صحت صلاه است یا نجاست مانع صحت صلاه</w:t>
      </w:r>
    </w:p>
    <w:p>
      <w:pPr>
        <w:pStyle w:val="BookText"/>
        <w:rPr/>
      </w:pPr>
      <w:r>
        <w:rPr>
          <w:rFonts w:ascii="IRNazanin" w:hAnsi="IRNazanin" w:eastAsia="IRNazanin"/>
          <w:color w:val="111111"/>
          <w:sz w:val="28"/>
          <w:sz w:val="28"/>
          <w:szCs w:val="28"/>
          <w:rtl w:val="true"/>
          <w:lang w:bidi="fa-IR"/>
        </w:rPr>
        <w:t>مثل نجاست در صلاه که شرط طهارت بود و مانع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تمام اجزایش درست است اما قذارت و نجاست در خارج مانع از صحت می شود و ضد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الان تطبیق می کنیم که منظور از اشتراط طهارت در سجده آیا اشتراط طهارت است یا نجاست مانع است؟</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230"/>
      </w:r>
      <w:r>
        <w:rPr>
          <w:rFonts w:ascii="IRNazanin" w:hAnsi="IRNazanin" w:eastAsia="IRNazanin"/>
          <w:color w:val="111111"/>
          <w:sz w:val="28"/>
          <w:sz w:val="28"/>
          <w:szCs w:val="28"/>
          <w:rtl w:val="true"/>
          <w:lang w:bidi="fa-IR"/>
        </w:rPr>
        <w:t>قدس الله نفسه الزکیه این مطلب را شرح می دهد که ماحصل فرمایش ایشان این است که طهارت امر وجودی نیست بلکه طهارت عدم قذارت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اهلیت برای قرار گرفتن به عنوان شرط ندارد و عدم شرط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نیستی است و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برای عبادت به عنوان یک شرط اخذ می شود باید مؤثر باشد و عدم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التفات میفرمایدکه اشکال نکنید که این دقت عقلی است بلکه این را عرف می فهمد که عدم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به عنوان شرط این قابلیت را ندارد و طهارت هم که امر عدمی به عنوان شرط قابل جعل نیست بنابراین طهارت می شود عدم قذارت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طهارت را شرط اعلام می کنیم یک اصطلاح عرفی مسامحی است که حقیقت اش رفع قذارت است و جایگاهش مانعیت از صحت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اصلا شرط نیست و قذارت مانع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مانعیت چه تاثیر و آثاری دارد از آن جهت بحث را پی می گیریم که ادامه بحث جلسه آینده</w:t>
      </w:r>
      <w:r>
        <w:rPr>
          <w:rFonts w:eastAsia="IRNazanin" w:cs="IRNazanin"/>
          <w:color w:val="111111"/>
          <w:sz w:val="28"/>
          <w:szCs w:val="28"/>
          <w:rtl w:val="true"/>
          <w:lang w:bidi="fa-IR"/>
        </w:rPr>
        <w:t>.</w:t>
      </w:r>
      <w:bookmarkStart w:id="322" w:name="pg4815_63321"/>
    </w:p>
    <w:p>
      <w:pPr>
        <w:pStyle w:val="Heading2"/>
        <w:numPr>
          <w:ilvl w:val="1"/>
          <w:numId w:val="1"/>
        </w:numPr>
        <w:rPr/>
      </w:pPr>
      <w:bookmarkStart w:id="323" w:name="__RefHeading___Toc2628132_2035185390"/>
      <w:bookmarkStart w:id="324" w:name="_Toc108"/>
      <w:bookmarkEnd w:id="322"/>
      <w:bookmarkEnd w:id="323"/>
      <w:r>
        <w:rPr>
          <w:rtl w:val="true"/>
        </w:rPr>
        <w:t xml:space="preserve">آیه </w:t>
      </w:r>
      <w:r>
        <w:rPr/>
        <w:t>38</w:t>
      </w:r>
      <w:r>
        <w:rPr>
          <w:rtl w:val="true"/>
        </w:rPr>
        <w:t xml:space="preserve"> </w:t>
      </w:r>
      <w:r>
        <w:rPr>
          <w:rtl w:val="true"/>
        </w:rPr>
        <w:t xml:space="preserve">سوره بقره </w:t>
      </w:r>
      <w:r>
        <w:rPr>
          <w:rtl w:val="true"/>
        </w:rPr>
        <w:t>«</w:t>
      </w:r>
      <w:r>
        <w:rPr>
          <w:rtl w:val="true"/>
        </w:rPr>
        <w:t>اعوذ بالله من الشیطان الرجیم فَمَنْ تَبِعَ هُدایَ فَلا خَوْفٌ عَلَیْهِمْ وَ لا هُمْ یَحْزَنُون</w:t>
      </w:r>
      <w:r>
        <w:rPr>
          <w:rtl w:val="true"/>
        </w:rPr>
        <w:t xml:space="preserve">» </w:t>
      </w:r>
      <w:r>
        <w:rPr/>
        <w:t>92/01/28</w:t>
      </w:r>
      <w:bookmarkEnd w:id="324"/>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فَمَنْ تَبِعَ هُدایَ فَلا خَوْفٌ عَلَیْهِمْ وَ 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شیوه توطئه ای برای استخراج حکم کلی</w:t>
      </w:r>
    </w:p>
    <w:p>
      <w:pPr>
        <w:pStyle w:val="BookText"/>
        <w:rPr/>
      </w:pPr>
      <w:r>
        <w:rPr>
          <w:rFonts w:ascii="IRNazanin" w:hAnsi="IRNazanin" w:eastAsia="IRNazanin"/>
          <w:color w:val="111111"/>
          <w:sz w:val="28"/>
          <w:sz w:val="28"/>
          <w:szCs w:val="28"/>
          <w:rtl w:val="true"/>
          <w:lang w:bidi="fa-IR"/>
        </w:rPr>
        <w:t>آیه مقدمه ای دارد که در مقدمه زمینه آماده می شود برای بیان این مطلب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خصوصیاتی که در بافت آیات وجود دارد این است که ابتدای آیه مصادیق یا تطبیقات را می فرماید و در انتهای آیه مطلب کلی یا قاعده کلی یا یک مطلب عامی را بیان می کند مثل اینکه در آیه دیگر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فقهی به آن می گوییم توطئه یعنی آماده کردن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 یک مطلب کلی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اش داستان حضرت آدم بود که که برای شما هادی فرستاده شود که قانون کلی آن این است که فمن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قانون کلی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هدی در آیه چیست؟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نکته مهم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هدای چیست؟ که باعث می شود آثاری داشته باشد و بر ما اتباعش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 چیست؟ ما از دقت به این ایه این نکته را به دست می آوریم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است خداوند که متابعت از این هدی این آثار را دارد و از سوی دیگر آثارش هدف فطری و غریزی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تمام تلاش فطرتا و غریزتا برای این است که جایی را به دست بیاورد که نه خوفی باشد و نه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آرزو می کنیم و آرزوی ابدی هست که بهشت هست، اوصافش آرامش مطلق است و روح و ریحان و جنه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آرزوی فطری و غریزی آدم به وسیله متابعت از هدی به دست می آید که پیدا کردن آن کار اصلی است و اگر کسی بتواند پیدا کند، سرنوشت و مقدرات خودش را به خوبی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طور اجمال به دست آمد که این هدایی که خدا این همه برایش جایگاه اعلام کرده است، یک حقیقت برتری است و یک واقعیت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از متن این را استفاده کردیم مراجعه می کنیم به آیات دیگر و نصوص این هدی را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هدی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مراجعه می کنیم به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قدس الله نفسه الزکیه روایتی را نقل می کند از آقا امام باقر علیه السلام درباره تفسیر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آمده است که سوال کردم از آقا امام باقر از تفسیر همین آیه که در باطن این هدایی که این نقش را دارد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الهدی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 فَلا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هدایی که در اینجا آمده است علی است و متابعت او این آثار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 سایه هدایت است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هم قضیه شرطیه است منتها شرطی که سرنوشت را تعیین می کند و مقدرات یک انسان درست و کامل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درست آرامش دارد و یک انسان واصل دارای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زیرکانه یا زورمندانه یا تزویر گرایانه به عمل آورده شود که بتوانند آرامش به دست بیاورد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و آشنایان کسانی را داریم که ثروتش زیاد است اما فرصت برای خواب ندارد و تقریبا فرصت برای صرف غذا ندارد و آرامش تقریبا سلب است و اضطرابش چند برابر یک انسان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مراکز قدرت هستند آنهایی که مثلا مدیر و رئیس هم می بینیم که هرچه تلاش می کنند که بتوانند با زور آرامش را به دست بیاورند،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تزویر و کلاه برداری و نیرنگ می خواهند آرامش به دست بیاورند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کسی که متابعت کند آن امامی را که ما برای شما به عنوان تجسم هدایت آمده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تجسم هدایت است و عین هدایت و کل هدایت است که اگر از او متابعت بشود لا خَوْفٌ عَلَیْهِمْ وَ لا هُمْ یَحْزَنُون</w:t>
      </w:r>
    </w:p>
    <w:p>
      <w:pPr>
        <w:pStyle w:val="BookText"/>
        <w:rPr/>
      </w:pPr>
      <w:r>
        <w:rPr>
          <w:rFonts w:ascii="IRNazanin" w:hAnsi="IRNazanin" w:eastAsia="IRNazanin"/>
          <w:color w:val="111111"/>
          <w:sz w:val="28"/>
          <w:sz w:val="28"/>
          <w:szCs w:val="28"/>
          <w:rtl w:val="true"/>
          <w:lang w:bidi="fa-IR"/>
        </w:rPr>
        <w:t>یادآوری هدی للمتقین</w:t>
      </w:r>
    </w:p>
    <w:p>
      <w:pPr>
        <w:pStyle w:val="BookText"/>
        <w:rPr/>
      </w:pPr>
      <w:r>
        <w:rPr>
          <w:rFonts w:ascii="Amiri" w:hAnsi="Amiri" w:eastAsia="Amiri" w:cs="Amiri"/>
          <w:color w:val="111111"/>
          <w:sz w:val="28"/>
          <w:sz w:val="28"/>
          <w:szCs w:val="28"/>
          <w:rtl w:val="true"/>
          <w:lang w:bidi="ar-SA"/>
        </w:rPr>
        <w:t xml:space="preserve">یادمان هست قبلا خوانده بودیم در همین تفسیر 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عبد الله 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علی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شیعتنا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بعد کتابی را وصف کرد که این قرآن کلام الله است و علی کتاب الله است و بعد آن قرآن یعنی همان کتابی که صدق می کرد به حضرت علی یک وصفی برایش آورد که که متقین شیعیان حضرت علی بودند طبق تفسیر عیاشی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از کتابهایی است که به آوازه نباید حقیقت را از دست داد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از عزیزان بگویند که این تفاسیر که بحث می شود کاملا تفسیری است که با یک اعتقادات خاص این را قبول کنیم و ابناء عامه قبول ندارند و جزء تفاسیری که خیلی زیاد چاپ نمی شود و هر کجا هم مورد استفاده نیست، تفاسیری است که خیلی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حقیقت را به آوازه ها از دست نمی دهیم و اگر بنا باشد به آوازه ها حقیقت را از دست بدهیم الان وهابیها می گویند باید کل مذهبتان را ترک کنید و باز هم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از شیخ اقدم است و تفسیر قمی از شیوخ اقدم ماست و ما از متون مستحکم که اعتبارش در رجال سند تفسیر قمی و تفسیر سند عیاشی از اعتبار بالا و از توثیقات عامه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مواردی که معانی نیاز به توضیح داشته باشد کار ما این است که توضیح بدهیم و حل کنیم و الا از لحاظ اعتبار شکی در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سوره طه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 فَتَرَبَّصُوا فَسَتَعْلَمُونَ مَنْ أَصْحابُ الصِّراطِ السَّوِیِّ وَ مَنِ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همین سوره ی طه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هم متابعت هدایت بود و اینجا هم متابعت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اثر دیگری برایش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شقاوتی ندارند و گمراه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نور الثقلین در آیه فوق</w:t>
      </w:r>
    </w:p>
    <w:p>
      <w:pPr>
        <w:pStyle w:val="BookText"/>
        <w:rPr/>
      </w:pPr>
      <w:r>
        <w:rPr>
          <w:rFonts w:ascii="Amiri" w:hAnsi="Amiri" w:eastAsia="Amiri" w:cs="Amiri"/>
          <w:color w:val="111111"/>
          <w:sz w:val="28"/>
          <w:sz w:val="28"/>
          <w:szCs w:val="28"/>
          <w:rtl w:val="true"/>
          <w:lang w:bidi="ar-SA"/>
        </w:rPr>
        <w:t>این آیه را کتاب نور الثقلین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در تفسیر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قَوْلِ اللَّهِ عَزَّ وَ جَلَ فَمَنِ اتَّبَعَ هُدایَ فَلا یَضِلُّ وَ لا یَشْقی قَالَ مَنْ قَالَ بِالْأَئِمَّةِ وَ اتَّبَعَ أَمْرَهُمْ وَ لَمْ یَجُزْ طَاعَتَهُمْ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اطاعت امر ائمه کند و از اطاعتشان تجاوز نکند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نور الثقلین و تفسیر عیاشی این دو آیه با آیه سوم سه بار هدی مطلب را اعلام کرد که هدی امیرالمؤمنین و ائمه 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به توضیح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 فَتَرَبَّصُوا فَسَتَعْلَمُونَ مَنْ أَصْحابُ الصِّراطِ السَّوِیِّ وَ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کنید و بگردید تا برسید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آن شرحی که دادم که شما فکر می کنید آرامش و راه درست پول است بگردید راه ثروت است یا راه قدرت است 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 را درست نروید می دانید در آینده نزدیک که اصحاب صراط سوی آنکه راه راست کدام است و آنکه هدایت شده است که اتباع هدی می کند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تفسیر علی بن ابراهیم قمی در آیه فوق</w:t>
      </w:r>
    </w:p>
    <w:p>
      <w:pPr>
        <w:pStyle w:val="BookText"/>
        <w:rPr/>
      </w:pPr>
      <w:r>
        <w:rPr>
          <w:rFonts w:ascii="Amiri" w:hAnsi="Amiri" w:eastAsia="Amiri" w:cs="Amiri"/>
          <w:color w:val="111111"/>
          <w:sz w:val="28"/>
          <w:sz w:val="28"/>
          <w:szCs w:val="28"/>
          <w:rtl w:val="true"/>
          <w:lang w:bidi="ar-SA"/>
        </w:rPr>
        <w:t>تفسیراین آیه را علی بن ابراهیم قمی در کتاب تفسیرش از امام صادق علیه السلام نقل می کند در تفسیر این آیه که امام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 سَبِیلُ اللَّهِ الَّذِی أَمَرَ اللَّهُ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اللَّهِ الَّذِینَ أَمَرَ اللَّهُ الْعِبَادَ بِطَاعَتِهِم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امام می فرماید با فرمایش مفصلی و با تاکید به قسم که خلاصه اش این می شود که ائمه صراط درست و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امر ائمه بکنند از هدایت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مطلب با استفاده از تفاسیر و در کنار هم قرار دادن آیات مطلب روشن شد که هدی و هدایتی آن همه آثار را دارد و خدای متعال در قرآن برای اتباع از آن هدایت تاکید کرده اند، امیرالمؤمنین و ائمه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اقسام تفسیر</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تفسیر و ترجمه و شرح و تفصیل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تفسیر را بیان کردیم تفسیر قرآن بالقرآن و تفسیر القرآن بالنصوص و تفسیر القرآن بالادله المختلفه المتعدده العقلیه و النقلیه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تفسیر این است که از کلمه آن محتوایی که در پرده نهان شده است و در ضمن نهفته است را، بیرون آورد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قرآن ابتداهایش یا مصداق می آورد و یا زمینه آماده می کند و انتهای آیه مطلب کلی و قانون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آیه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یک مصداق و زمینه فراهم می کند برای حضرت آدم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برقرار کرد با یک قانون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 هُدایَ فَلا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را خوانده اید که مورد مخصص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نصوص</w:t>
      </w:r>
    </w:p>
    <w:p>
      <w:pPr>
        <w:pStyle w:val="BookText"/>
        <w:rPr/>
      </w:pPr>
      <w:r>
        <w:rPr>
          <w:rFonts w:ascii="IRNazanin" w:hAnsi="IRNazanin" w:eastAsia="IRNazanin"/>
          <w:color w:val="111111"/>
          <w:sz w:val="28"/>
          <w:sz w:val="28"/>
          <w:szCs w:val="28"/>
          <w:rtl w:val="true"/>
          <w:lang w:bidi="fa-IR"/>
        </w:rPr>
        <w:t>اما بیان از 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به معنای خاص که معتمد باشد یا معانی الاخبار شیخ صدوق است یا کمال الدین و یا اصول کافی است و مدرک دسته دوم در بحث ما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شما بگویید که اینها را سنی ها قبول نمی کنند، مدرک اول ما از اعتبار برخوردار است تفسیر قمی و تفسیر عیاشی و بعد معانی الاخبار و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اصول کافی در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درباره آیه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علی بن ابراهیم عن ابن ابی عمیر عن عمر بن اذینه که از اجلاء و ثقات و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درباره صحیحه اعلایی این است که اگر عدالت یک راوی توسط یک شاهد ثابت بشود و امامی باشد می شود صحیحه و اگر وثاقت یک راوی توسط دو شاهد عادل ثابت بشود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دیگر هم هست که مشهورتر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تعریفی را گفته اند تقریبا مصداق خارجی ندارد یا به شدت کم است چون توثیقات همیشه به واسطه یک موثق است و کل سند به توسط دو نفر باشد، تقریبا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اعلایی معنای دومی اش این است که وثاقت راوی معلوم و قطعی باشد و از حد ظن و اطمینان عبور کرده باشد که می شود صحیحه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ابن اذینه سوال می کند از امام باقر ابی جعفر علیه السلام عَنْ أَبِی جَعْفَرٍ ع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فَقَالَ رَسُولُ اللَّهِ ص الْمُنْذِرُ وَ لِکُلِ زَمَانٍ مِنَّا هَادٍ یَهْدِیهِمْ إِلَی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ص ثُمَّ الْهُدَاةُ مِنْ بَعْدِهِ عَلِیٌّ ثُمَّ الْأَوْصِیَاءُ وَاحِدٌ بَعْدَ وَاحِدٍ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زمان منا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قبول نکند که نکند که سند معتبر و کتاب اصول کافی و صحیحه اعلایی و صریحتا فرمود هادی که بعد از منذر آمده، امیرالمؤمنین و ائمه اطهار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 قسمت محتوا روشن شد بدون هیچ شک و تردیدی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متابعت از 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فراز سوم متابعت از ائمه چه آثاری دارد و چه مکانتی دارد؟ آثار دو بخشی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مترتب می شود و اوصافی که برای تابع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خواندیم</w:t>
      </w:r>
    </w:p>
    <w:p>
      <w:pPr>
        <w:pStyle w:val="BookText"/>
        <w:rPr/>
      </w:pPr>
      <w:r>
        <w:rPr>
          <w:rFonts w:ascii="IRNazanin" w:hAnsi="IRNazanin" w:eastAsia="IRNazanin"/>
          <w:color w:val="111111"/>
          <w:sz w:val="28"/>
          <w:sz w:val="28"/>
          <w:szCs w:val="28"/>
          <w:rtl w:val="true"/>
          <w:lang w:bidi="fa-IR"/>
        </w:rPr>
        <w:t>عدم خوف عدم شقاوت برای پیروان اهل بیت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یَضِلُّ وَ لا یَشْقی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اوصافی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الْیَوْمِ الْآخِرِ وَ عَمِلَ صالِحاً 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یک سو شرح است و از سویی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که آنکه متابعت از هدایت دارد چه کسانی هستند و از سوی دیگر توصیف است که تابعیت امامت و اتباع آل البیت این وصف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خدای متعال نسبت به افرادی که خوف و هراسی ندارند،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اتَّقی وَ أَصْلَحَ فَلا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که دقیقا یک غرض و یک هدف بود برای کسی است که اتباع آل البیت است و اتباع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همین طور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دو آیه استفاده کردیم هم اوصاف اتباع را فهمیدیم و هم اثر و فائده اش فهمیدیم که گمراهی نیست و شقاوت نیست و خوف و حزنی هم نیست که قطعا واقعیت دارد و هیچ ادعایی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واقعا پیرو امامت باشد و به نحوی که اطاعت امر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خمینی که فرمود با خاطر آسوده و دل آرام به سوی خدایم می روم</w:t>
      </w:r>
      <w:r>
        <w:rPr>
          <w:rFonts w:eastAsia="IRNazanin" w:cs="IRNazanin"/>
          <w:color w:val="111111"/>
          <w:sz w:val="28"/>
          <w:szCs w:val="28"/>
          <w:rtl w:val="true"/>
          <w:lang w:bidi="fa-IR"/>
        </w:rPr>
        <w:t>.</w:t>
      </w:r>
      <w:bookmarkStart w:id="325" w:name="pg4815_63334"/>
    </w:p>
    <w:p>
      <w:pPr>
        <w:pStyle w:val="BookText"/>
        <w:rPr/>
      </w:pPr>
      <w:bookmarkEnd w:id="325"/>
      <w:r>
        <w:rPr>
          <w:rFonts w:ascii="IRNazanin" w:hAnsi="IRNazanin" w:eastAsia="IRNazanin"/>
          <w:color w:val="111111"/>
          <w:sz w:val="28"/>
          <w:sz w:val="28"/>
          <w:szCs w:val="28"/>
          <w:rtl w:val="true"/>
          <w:lang w:bidi="fa-IR"/>
        </w:rPr>
        <w:t>خوف و رجا مساوی باشند یا هر دو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بحث اخلاقی این هست که گفته شده بود که خوف و رجا مساوی باشد که این یک اشتباه است بلکه خوف و رجا باید هر دو باشد و رجا باید خیلی بیشتر باشد چرا که ارحم الراحمین هست و اکرم الاکرمین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رجا باید خیلی بیشتر باشد منتها خوف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آنهایی که خوف و حزن دارند که در روایت ترجمه شده خوف از گناه هست و خوف از خدا نیست، آنهایی که حزن دارند پس مشکل ولایت دارند و مشکل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مربوط به قضیه ای که پیامبر می رفت طرف مدینه، سر راهش یک آقایی آمد که سر راهش بود و از اول برنداشت که یار باشد، برد در غار وارد غار که شد وحشت آمد چون ایمان ضعیف بود و ترسید و پیامبر در کنار هست، چه کسی کنارش پیامبر باشد، وحشت می کند؟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حزن 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فلا خوف علیهم و لا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یحزنون است آن هم در کنار پیامبر اکرم است لا ایمان له و اتباع هم نیست و ولایت هم نیست و لا ایمان له و اتقی هم نیست</w:t>
      </w:r>
      <w:r>
        <w:rPr>
          <w:rFonts w:eastAsia="IRNazanin" w:cs="IRNazanin"/>
          <w:color w:val="111111"/>
          <w:sz w:val="28"/>
          <w:szCs w:val="28"/>
          <w:rtl w:val="true"/>
          <w:lang w:bidi="fa-IR"/>
        </w:rPr>
        <w:t>.</w:t>
      </w:r>
    </w:p>
    <w:p>
      <w:pPr>
        <w:pStyle w:val="Heading2"/>
        <w:numPr>
          <w:ilvl w:val="1"/>
          <w:numId w:val="1"/>
        </w:numPr>
        <w:rPr/>
      </w:pPr>
      <w:bookmarkStart w:id="326" w:name="__RefHeading___Toc2628134_2035185390"/>
      <w:bookmarkStart w:id="327" w:name="_Toc109"/>
      <w:bookmarkEnd w:id="326"/>
      <w:r>
        <w:rPr>
          <w:rtl w:val="true"/>
        </w:rPr>
        <w:t xml:space="preserve">طهارت تمام محل موضع سجده نمازگزار </w:t>
      </w:r>
      <w:r>
        <w:rPr/>
        <w:t>92/01/31</w:t>
      </w:r>
      <w:bookmarkEnd w:id="327"/>
    </w:p>
    <w:p>
      <w:pPr>
        <w:pStyle w:val="BookText"/>
        <w:rPr/>
      </w:pPr>
      <w:r>
        <w:rPr>
          <w:rFonts w:ascii="IRNazanin" w:hAnsi="IRNazanin" w:eastAsia="IRNazanin"/>
          <w:color w:val="111111"/>
          <w:sz w:val="28"/>
          <w:sz w:val="28"/>
          <w:szCs w:val="28"/>
          <w:rtl w:val="true"/>
          <w:lang w:bidi="fa-IR"/>
        </w:rPr>
        <w:t>طهارت تمام محل موضع سجده نمازگزار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وضع جبهته علی محل بعضه طاهر و بعضه نجس صحّ اذا کان الطاهر بمقدار الواجب فلا یضرُّ کون البعض الآخر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عنوان کردیم که فرع است بر مسئله قبلی که گفته شد طهارت شرط سجود است نه شرط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شرط سجود بود، اگر سجود به موضع طهارت قرار بگیرد که صدق کند سجود بر جسم طاهر واقع شده است، مکفی است ولو قسمتی از موضع جبهه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مبنایی شد که بر مبنای مشهور متاخرین و بر مبنای سید طباطبایی در متن عروه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یا مانعیت خبث نسبت به مکان نمازگزار</w:t>
      </w:r>
    </w:p>
    <w:p>
      <w:pPr>
        <w:pStyle w:val="BookText"/>
        <w:rPr/>
      </w:pPr>
      <w:r>
        <w:rPr>
          <w:rFonts w:ascii="IRNazanin" w:hAnsi="IRNazanin" w:eastAsia="IRNazanin"/>
          <w:color w:val="111111"/>
          <w:sz w:val="28"/>
          <w:sz w:val="28"/>
          <w:szCs w:val="28"/>
          <w:rtl w:val="true"/>
          <w:lang w:bidi="fa-IR"/>
        </w:rPr>
        <w:t>اما گفته شد که حکم در این مسئله ارتباط دارد با شرطیت طهارت و مانعیت نجاست که معنای شرطیت ومانعیت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که طهارت امر عدمی است و نمی شود شرط باشد</w:t>
      </w:r>
    </w:p>
    <w:p>
      <w:pPr>
        <w:pStyle w:val="BookText"/>
        <w:rPr/>
      </w:pPr>
      <w:r>
        <w:rPr>
          <w:rFonts w:ascii="IRNazanin" w:hAnsi="IRNazanin" w:eastAsia="IRNazanin"/>
          <w:color w:val="111111"/>
          <w:sz w:val="28"/>
          <w:sz w:val="28"/>
          <w:szCs w:val="28"/>
          <w:rtl w:val="true"/>
          <w:lang w:bidi="fa-IR"/>
        </w:rPr>
        <w:t>گفته شد 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خبث نسبت به مکان نمی تواند شرط باشد چون طهارت شرط عدمی است و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باید اجزاء مؤثره باشد که در تحقق ماهیت و در تحقق ملاکات دخالت دارد اما مانع چیزی است که در مقام وجود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شرط باشد و شرط که نبود نجاست می شود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طهارت و نجاست، شرطیت و مانعیت، ارتباط مستقیم دارد به حکم مسئله ای که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شرط سجود است یا شرط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سجود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طهارت شرط باشد، مسئله در بحث تقسیم و توضیح قرار می گیرد که آیا شرط سجود است یا شرط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سجود بود که حکم مطابق متن درست است و اگر شرط مسجد بود، حکم در متن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شرطیت برای طهارت ثابت نشد و گفتیم برای قذارت و نجاست مانعیت از سوی شرع جعل شده است، اگر این مطلب ثابت شد که نجاست مانعیت دارد، حکم همان حکمی است که مورد احتیاط اعلام شده است که سید فرموده است که احوط این است که تمام موضع جبهه باید پاک باشد چون نجاست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طهارت محل سجده با لباس نمازگزار</w:t>
      </w:r>
    </w:p>
    <w:p>
      <w:pPr>
        <w:pStyle w:val="BookText"/>
        <w:rPr/>
      </w:pPr>
      <w:r>
        <w:rPr>
          <w:rFonts w:ascii="IRNazanin" w:hAnsi="IRNazanin" w:eastAsia="IRNazanin"/>
          <w:color w:val="111111"/>
          <w:sz w:val="28"/>
          <w:sz w:val="28"/>
          <w:szCs w:val="28"/>
          <w:rtl w:val="true"/>
          <w:lang w:bidi="fa-IR"/>
        </w:rPr>
        <w:t>صورت مسئله مثل مانعیت نجاست در لباس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مصلی که آلوده به نجاست باشد، هر قسمتی از لباس و لو ساتر نباشد ولی لباس است، چون لباس از خصوصیاتش این است که نجاست در آن مانع از صحت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صورت می گوییم اگر نجاست مانع آن صحت سجده است که یک جزء عبادت است، فرق نمی کند و یک قسمتی از موضع جبهه که نجس بود، مانع از صحت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مانعیت نجاست نسبت به صحت صلاه قول قابل قبول</w:t>
      </w:r>
    </w:p>
    <w:p>
      <w:pPr>
        <w:pStyle w:val="BookText"/>
        <w:rPr/>
      </w:pPr>
      <w:r>
        <w:rPr>
          <w:rFonts w:ascii="IRNazanin" w:hAnsi="IRNazanin" w:eastAsia="IRNazanin"/>
          <w:color w:val="111111"/>
          <w:sz w:val="28"/>
          <w:sz w:val="28"/>
          <w:szCs w:val="28"/>
          <w:rtl w:val="true"/>
          <w:lang w:bidi="fa-IR"/>
        </w:rPr>
        <w:t>تحقیق این است که مانعیت نجاست نسبت به صحت صلاه یک امری است درست و مورد تایید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مانعیت نجاست</w:t>
      </w:r>
    </w:p>
    <w:p>
      <w:pPr>
        <w:pStyle w:val="BookText"/>
        <w:rPr/>
      </w:pPr>
      <w:r>
        <w:rPr>
          <w:rFonts w:ascii="IRNazanin" w:hAnsi="IRNazanin" w:eastAsia="IRNazanin"/>
          <w:color w:val="111111"/>
          <w:sz w:val="28"/>
          <w:sz w:val="28"/>
          <w:szCs w:val="28"/>
          <w:rtl w:val="true"/>
          <w:lang w:bidi="fa-IR"/>
        </w:rPr>
        <w:t>اما ادله ای که در این رابطه می توانیم ارائه بدهیم که نجاست مانع است این است که اثر اصلی نجاست در فقه و در عبادات فقط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نجاست را بی اثر می کنیم یا دارای اثر در نظر می گیریم؟ اگر می گوییم نجاست اثری دارد که فقط مانعیت است و اگر می گوییم بی اثر است که اصلا طهارت زدودنش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 دقت به معنای نجاست و اثر نجاست بر اساس مذاق فقه می شود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مانعیت نجاست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38"/>
      </w:r>
      <w:r>
        <w:rPr>
          <w:rFonts w:ascii="IRNazanin" w:hAnsi="IRNazanin" w:eastAsia="IRNazanin"/>
          <w:color w:val="111111"/>
          <w:sz w:val="28"/>
          <w:sz w:val="28"/>
          <w:szCs w:val="28"/>
          <w:rtl w:val="true"/>
          <w:lang w:bidi="fa-IR"/>
        </w:rPr>
        <w:t>که این مطلب را گفت که متن درست است و طهارت کل موضع جبهه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دیدیم که ایشان </w:t>
      </w:r>
      <w:r>
        <w:rPr>
          <w:rStyle w:val="FootnoteAnchor"/>
          <w:rtl w:val="true"/>
        </w:rPr>
        <w:footnoteReference w:id="239"/>
      </w:r>
      <w:r>
        <w:rPr>
          <w:rFonts w:ascii="IRNazanin" w:hAnsi="IRNazanin" w:eastAsia="IRNazanin"/>
          <w:color w:val="111111"/>
          <w:sz w:val="28"/>
          <w:sz w:val="28"/>
          <w:szCs w:val="28"/>
          <w:rtl w:val="true"/>
          <w:lang w:bidi="fa-IR"/>
        </w:rPr>
        <w:t xml:space="preserve">در جای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النجاسه مانعه عن صحه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اعتراف ثابت و مطابق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خمینی</w:t>
      </w:r>
    </w:p>
    <w:p>
      <w:pPr>
        <w:pStyle w:val="BookText"/>
        <w:rPr/>
      </w:pPr>
      <w:r>
        <w:rPr>
          <w:rFonts w:ascii="IRNazanin" w:hAnsi="IRNazanin" w:eastAsia="IRNazanin"/>
          <w:color w:val="111111"/>
          <w:sz w:val="28"/>
          <w:sz w:val="28"/>
          <w:szCs w:val="28"/>
          <w:rtl w:val="true"/>
          <w:lang w:bidi="fa-IR"/>
        </w:rPr>
        <w:t>مؤید دیگر امام خمینی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برای طهارت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نجاست مانع از صحت صلاه بشود باید تمام موضع سجده از نجاست پاک باشد و نجاستی وجود نداشته باشد که اگر جزئی از موضع جبهه، مثلا پیشانی اش را گذاشته و قسمتی طاهر است به اندازه ای که سجده صحیح باشد و قسمتی روی موضع نجس است، نجاست که مانع باشد، این سجده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مانعیت درست است ولی اینجا در مصداق شرطیت می شود، در جواب می گوییم که آن قسمتی از نجاستی که در آن بعضی از موضع سجده قرار دارد، آن نجاست 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نجاست الان در موضع سجده که به سجده ضرر می زند مانع از صحت عبادت می شود 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تطبیقش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کل موضع جبهه ارتباط مستقیم دارد به اینکه بگوییم نجاست مانع است و مانعیت برای قذارت از سوی شرع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فقیه همدانی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به صحت سجده در موضع سجده ای که قسمتی پاک و قسمتی نجس باشد، مربوط است به اینکه بگوییم طهارت شرط است و شرطیت جعل شده است و طهارت امر وجودی است که فقیه همدانی می گوید طهارت امر وجودی است و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قابل جعل شد، در وادی تحلیل که می بینیم شرط سجود است یا شرط مسجد که گفته شد شرط سجود است و نتیجه این می شود که پس سجده درست است چون سجود بر طاهر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خوی که طهارت فقط مقدار واجب در سجده لازم است</w:t>
      </w:r>
    </w:p>
    <w:p>
      <w:pPr>
        <w:pStyle w:val="BookText"/>
        <w:rPr/>
      </w:pPr>
      <w:r>
        <w:rPr>
          <w:rFonts w:ascii="IRNazanin" w:hAnsi="IRNazanin" w:eastAsia="IRNazanin"/>
          <w:color w:val="111111"/>
          <w:sz w:val="28"/>
          <w:sz w:val="28"/>
          <w:szCs w:val="28"/>
          <w:rtl w:val="true"/>
          <w:lang w:bidi="fa-IR"/>
        </w:rPr>
        <w:t>اما کامل تر کردن در مرحله تحقیق باید نکاتی را که سید الاستاد مورد توجه قرار داده بودند، تعرض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قدر متیقن سجود، مقدار واجب سجده است و اما مقدار زائد از آن را با برائت کنار می گذاریم و دلیل بر اشتراط مقدار زاید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طهارت موضع سجده طهارت تمام محل موضع سجده است</w:t>
      </w:r>
    </w:p>
    <w:p>
      <w:pPr>
        <w:pStyle w:val="BookText"/>
        <w:rPr/>
      </w:pPr>
      <w:r>
        <w:rPr>
          <w:rFonts w:ascii="IRNazanin" w:hAnsi="IRNazanin" w:eastAsia="IRNazanin"/>
          <w:color w:val="111111"/>
          <w:sz w:val="28"/>
          <w:sz w:val="28"/>
          <w:szCs w:val="28"/>
          <w:rtl w:val="true"/>
          <w:lang w:bidi="fa-IR"/>
        </w:rPr>
        <w:t>در این رابطه تحقیق این است که پس از که نجاست مانعیت دارد، قدر متیقن این می شود که باید سجده در موضعی صورت بگیرد که کل موضع جبهه پاک باشد تا متیقن عبادت شکل بگیرد و اگر یک مقدارش نجس و یک مقدارش پاک بود،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همیشه 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به طور اغلب در حداقل تطبیق می کند در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گاهی قدر متیقن به مقدار اکثر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 اینجا این است سجده بر موضع طاهری که آن موضع پاک باشد و این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مشکوک این است که یک قسمتی پاک و یک قسمتی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امتثال می شود اشتغال و احتیاط</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گفته می شود که اینجا اشتغال است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که هست و اشتغال ذمه هم که هست و تکلیف هم ثابت است و شک در مکلف به داریم که این مسجد و این سجده که الان در موضعی قرار دارد که جزئی از آن نجس و جزئی طاهر است، شک در امتثال داریم و شک در امتثال می شود مورد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قدرت و شک در امتثال هر دو مورد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اعمالی را انجام می دهد که یک مقدار را انجام داده بعد شک می کند که به طور کامل می توانم انجام بدهم یا قدرتش را ندارم و تکلیف ساقط است؟ شک در قدرت مجرای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 هم همیشه مجرای احتیاط و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برائت نیست و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دیگر مطابقت با سیره متدینین</w:t>
      </w:r>
    </w:p>
    <w:p>
      <w:pPr>
        <w:pStyle w:val="BookText"/>
        <w:rPr/>
      </w:pPr>
      <w:r>
        <w:rPr>
          <w:rFonts w:ascii="IRNazanin" w:hAnsi="IRNazanin" w:eastAsia="IRNazanin"/>
          <w:color w:val="111111"/>
          <w:sz w:val="28"/>
          <w:sz w:val="28"/>
          <w:szCs w:val="28"/>
          <w:rtl w:val="true"/>
          <w:lang w:bidi="fa-IR"/>
        </w:rPr>
        <w:t>موید سوم در این رابطه این است که مطابق با سیره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متدینین بر این است که کل مواضع سبعه را پاک و طاهر در نظر بگیرند و کل موضع سجده که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دیگر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این است که جزء موارد بسیار بارزی است که بین مذهب شیعه و مذهب حنفی هست هرچند در کتاب الفقه علی المذاهب الاربعه فتوای ابوحنیفه بر طهارت مسجد جبهه اعلام شده ولی این یک فتوای استحبابی و احتیاطی است و اما سجده بر عین نجس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بعدی در همین رابطه می توانیم بگوییم که در عرف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که معانی عرفی دارند از عرف عقلاء بپرسید و الفاظی که معانی عرف شرع دارند، از عرف شرع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معنایی دارد در عرف شرع که معنای الفاظ شرعی را که شرع توضیح نداده و مطلق گفته و حدودش را از عرف شرع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سجده که از شرع گفته شده است که جبهه بگذارد به زمین و ذکر بگوید، معنایش از عرف بپرسید که چه اندازه باشد و موضع جبهه پاک باشد یا نجس باشد، از عرف شرع که بپرسید می گویند قطعا باید کل موضع جبهه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بعدی بود که می توانیم این مؤید را به عنوان دلیل در این رابطه اعلام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احتیاط سید حکیم در طهارت موضع سجده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مؤید این است که سید الحکیم </w:t>
      </w:r>
      <w:r>
        <w:rPr>
          <w:rStyle w:val="FootnoteAnchor"/>
          <w:rtl w:val="true"/>
        </w:rPr>
        <w:footnoteReference w:id="240"/>
      </w:r>
      <w:r>
        <w:rPr>
          <w:rFonts w:ascii="IRNazanin" w:hAnsi="IRNazanin" w:eastAsia="IRNazanin"/>
          <w:color w:val="111111"/>
          <w:sz w:val="28"/>
          <w:sz w:val="28"/>
          <w:szCs w:val="28"/>
          <w:rtl w:val="true"/>
          <w:lang w:bidi="fa-IR"/>
        </w:rPr>
        <w:t>وجه احتیاط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سید یزدی فرموده است الاحوط که احوط سری دارد 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مدلولی در طهارت موضع سجده</w:t>
      </w:r>
    </w:p>
    <w:p>
      <w:pPr>
        <w:pStyle w:val="BookText"/>
        <w:rPr/>
      </w:pPr>
      <w:r>
        <w:rPr>
          <w:rFonts w:ascii="IRNazanin" w:hAnsi="IRNazanin" w:eastAsia="IRNazanin"/>
          <w:color w:val="111111"/>
          <w:sz w:val="28"/>
          <w:sz w:val="28"/>
          <w:szCs w:val="28"/>
          <w:rtl w:val="true"/>
          <w:lang w:bidi="fa-IR"/>
        </w:rPr>
        <w:t>وجه احتیاط را که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اجماعاتی که فقهاء دارند درباره اشتراط طهارت نسبت به موضع سجده که گفته اند موضع سجده باید طاهر باشد و مطلق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دلیل لبی اطلاق ندارد بلکه اطلاق مدلول است نه اطلاق به معنای سعه بودن قلمرو و وسعت در 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مدلول این است که لفظ را که استعمال کنیم بدون توضیح و بدون قرینه، انصراف پیدا می کند 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اجماعات که شرح و توضیح داده نشده است این است که تمام موضع جبهه باید پاک باشد و اگر نجس باشد بعضی و بعضی پاک باشد،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شک در تحقق مصداق سجده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 گوییم که در صدق سجده شک می کنیم که استاد فرمود جبهه و سجده بر مقدار پاک ولو مقدار دیگر نجس باشد مصداقش محقق می شود، ما می گوییم شک در تحقق مصداق می کنیم و مصداق سجده باید احراز بشود و شک آن هم وجدانی است و شک در تحقق سجده مساوی با عدم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شبهه مصداقیه می شود و عمومات هم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گفته می شود که این حکم مطابق احتیاط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مذاق فقهی و نصوصی که طهارت در موضع سجده شرط می دانند مثل صحیحه ابن محبوب که درباره جصّ آمده بود که طهارت جبهه را در سجود اعلام داشت، مقتضایش این است که باید تمام موضع جبهه پاک باشد احتیاطا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واجب این است که تمام موضع سجده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احتیاط لزومی که اعلام می کنیم احتراما لسلفنا الصالح و فقهائنا الموجودین که کسی فتوا نداده است و فقط با احتیاط اکتفاء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فحص و تتبع به عمل آمد، دیده شد که حکم درست آن است که بگوییم موضع جبهه باید به طور کامل پاک باشد و با احترام گذاشتن می گوییم احتیاط وجوبی این است که باید تمام موضع جبهه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برخلاف مشهور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آنجایی که حکم بر خلاف مشهور مطابق با احتیاط باشد اشکالی ندارد</w:t>
      </w:r>
      <w:r>
        <w:rPr>
          <w:rFonts w:eastAsia="IRNazanin" w:cs="IRNazanin"/>
          <w:color w:val="111111"/>
          <w:sz w:val="28"/>
          <w:szCs w:val="28"/>
          <w:rtl w:val="true"/>
          <w:lang w:bidi="fa-IR"/>
        </w:rPr>
        <w:t>.</w:t>
      </w:r>
      <w:bookmarkStart w:id="328" w:name="pg4815_63348"/>
    </w:p>
    <w:p>
      <w:pPr>
        <w:pStyle w:val="BookText"/>
        <w:rPr/>
      </w:pPr>
      <w:bookmarkEnd w:id="328"/>
      <w:r>
        <w:rPr>
          <w:rFonts w:ascii="IRNazanin" w:hAnsi="IRNazanin" w:eastAsia="IRNazanin"/>
          <w:color w:val="111111"/>
          <w:sz w:val="28"/>
          <w:sz w:val="28"/>
          <w:szCs w:val="28"/>
          <w:rtl w:val="true"/>
          <w:lang w:bidi="fa-IR"/>
        </w:rPr>
        <w:t>طهارت ظاهر موضع سجده کافی و لزوم به طهارت باطن نیست</w:t>
      </w:r>
    </w:p>
    <w:p>
      <w:pPr>
        <w:pStyle w:val="BookText"/>
        <w:rPr/>
      </w:pPr>
      <w:r>
        <w:rPr>
          <w:rFonts w:ascii="IRNazanin" w:hAnsi="IRNazanin" w:eastAsia="IRNazanin"/>
          <w:color w:val="111111"/>
          <w:sz w:val="28"/>
          <w:sz w:val="28"/>
          <w:szCs w:val="28"/>
          <w:rtl w:val="true"/>
          <w:lang w:bidi="fa-IR"/>
        </w:rPr>
        <w:t>در تتمه این مسئله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کون السطح الظاهر من المسجد طاهرا و ان کان باطنه أو سطحه الاخر أو ما تحته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طهارت موضع جبهه سطح ظاهر کافی است ولو باطن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باطن و تحت این است که باطن عمق است و تحت یک پارچه است که زیر آن فرش است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مقتضای دلیل و ظاهر از نصوص نجاست سطح است و حکم باطن در فقه مورد نظر نیست و باطن حکم ندارد و الا کل انسان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سطح انسان یا باطن زمین نجاست قطعا هست و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توجیهی که سید الاستاد </w:t>
      </w:r>
      <w:r>
        <w:rPr>
          <w:rStyle w:val="FootnoteAnchor"/>
          <w:rtl w:val="true"/>
        </w:rPr>
        <w:footnoteReference w:id="241"/>
      </w:r>
      <w:r>
        <w:rPr>
          <w:rFonts w:ascii="IRNazanin" w:hAnsi="IRNazanin" w:eastAsia="IRNazanin"/>
          <w:color w:val="111111"/>
          <w:sz w:val="28"/>
          <w:sz w:val="28"/>
          <w:szCs w:val="28"/>
          <w:rtl w:val="true"/>
          <w:lang w:bidi="fa-IR"/>
        </w:rPr>
        <w:t>فرمودندکه مقتضای ادله طهارت ظاهر است و باطن یا تحت سطح ظاهر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24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مسلمات است یعنی مورد تسالم است و جای بحث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ازاله نجاست از مساجد</w:t>
      </w:r>
      <w:r>
        <w:rPr>
          <w:rFonts w:eastAsia="IRNazanin" w:cs="IRNazanin"/>
          <w:color w:val="111111"/>
          <w:sz w:val="28"/>
          <w:szCs w:val="28"/>
          <w:rtl w:val="true"/>
          <w:lang w:bidi="fa-IR"/>
        </w:rPr>
        <w:t>.</w:t>
      </w:r>
    </w:p>
    <w:p>
      <w:pPr>
        <w:pStyle w:val="Heading2"/>
        <w:numPr>
          <w:ilvl w:val="1"/>
          <w:numId w:val="1"/>
        </w:numPr>
        <w:rPr/>
      </w:pPr>
      <w:bookmarkStart w:id="329" w:name="__RefHeading___Toc2628136_2035185390"/>
      <w:bookmarkStart w:id="330" w:name="_Toc110"/>
      <w:bookmarkEnd w:id="329"/>
      <w:r>
        <w:rPr>
          <w:rtl w:val="true"/>
        </w:rPr>
        <w:t xml:space="preserve">ازاله نجاست از مسجد </w:t>
      </w:r>
      <w:r>
        <w:rPr/>
        <w:t>92/02/01</w:t>
      </w:r>
      <w:bookmarkEnd w:id="330"/>
    </w:p>
    <w:p>
      <w:pPr>
        <w:pStyle w:val="BookText"/>
        <w:rPr/>
      </w:pPr>
      <w:r>
        <w:rPr>
          <w:rFonts w:ascii="IRNazanin" w:hAnsi="IRNazanin" w:eastAsia="IRNazanin"/>
          <w:color w:val="111111"/>
          <w:sz w:val="28"/>
          <w:sz w:val="28"/>
          <w:szCs w:val="28"/>
          <w:rtl w:val="true"/>
          <w:lang w:bidi="fa-IR"/>
        </w:rPr>
        <w:t>ازاله نجاست از مسجد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مسئله دوم این فصل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ازاله النجاسه عن المساجد داخلها و سقفها و سطحها و الطرف الداخل من جدرانها بل و الطرف الخارج علی الاحوط الا ان لا یجعله الواقف جزءا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حکم ازاله نجاست از مسجد را بیان می فرمایند که تصریح فرمودند واجب است ازاله نجاست از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و سطح ظاهر مسجد و سقف و طرف داخل که دیوار مسجد هست بلکه طرف خارج دیوار مسجد هم باید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بحث</w:t>
      </w:r>
    </w:p>
    <w:p>
      <w:pPr>
        <w:pStyle w:val="BookText"/>
        <w:rPr/>
      </w:pPr>
      <w:r>
        <w:rPr>
          <w:rFonts w:ascii="IRNazanin" w:hAnsi="IRNazanin" w:eastAsia="IRNazanin"/>
          <w:color w:val="111111"/>
          <w:sz w:val="28"/>
          <w:sz w:val="28"/>
          <w:szCs w:val="28"/>
          <w:rtl w:val="true"/>
          <w:lang w:bidi="fa-IR"/>
        </w:rPr>
        <w:t>اما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درباره اثبات این حکم اقامه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اجماع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قرآنی</w:t>
      </w:r>
    </w:p>
    <w:p>
      <w:pPr>
        <w:pStyle w:val="BookText"/>
        <w:rPr/>
      </w:pPr>
      <w:r>
        <w:rPr>
          <w:rFonts w:ascii="IRNazanin" w:hAnsi="IRNazanin" w:eastAsia="IRNazanin"/>
          <w:color w:val="111111"/>
          <w:sz w:val="28"/>
          <w:sz w:val="28"/>
          <w:szCs w:val="28"/>
          <w:rtl w:val="true"/>
          <w:lang w:bidi="fa-IR"/>
        </w:rPr>
        <w:t>اما کتاب</w:t>
      </w:r>
    </w:p>
    <w:p>
      <w:pPr>
        <w:pStyle w:val="BookText"/>
        <w:rPr/>
      </w:pPr>
      <w:r>
        <w:rPr>
          <w:rFonts w:ascii="IRNazanin" w:hAnsi="IRNazanin" w:eastAsia="IRNazanin"/>
          <w:color w:val="111111"/>
          <w:sz w:val="28"/>
          <w:sz w:val="28"/>
          <w:szCs w:val="28"/>
          <w:rtl w:val="true"/>
          <w:lang w:bidi="fa-IR"/>
        </w:rPr>
        <w:t xml:space="preserve">طهر بیتی للطائفین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بَیْتِیَ لِلطَّائِفینَ وَ الْقائِمینَ وَ الرُّکَّعِ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طهرا بیتی للطائفین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سوره بقره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امر به طهارت کرده اند درباره مسجد و اختصاص به پیامبر هم ندارد که او مکلف به تطهیر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باب تکلیف متعلق به مکلف است نه از باب تکلیف خاص متعلق به پیامبر و از خصائص نیست و از تکالیف عامه است بما هو مکلف نه بما هو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هم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مورد در اینجا خصوصیت دارد؟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احتمال می رود که منظور از مسجد همان طوری که در مورد خطاب بوده، مقصود خطاب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که مسجد الحرام بوده، ممکن است این مورد خطاب، مقصود خطاب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غرضش این است که فقط مسجد الحرام را تطهیر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از مسلمات این است که مورد مخصص نیست مگر اینکه احتمال خصوصیت در حد احتمال عقلایی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قم هستید و مرجعیت هست و فقهاء، پدر بزرگوار شما هم اهل فهم و معرفت است به شما می گوید که رفتی قم، علماء را احترام و زیارت کن که اطلاق دارد و هر روحانی که ببیند باید احترام کند، می گوییم این اطلاق اینجا منعقد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خصوصیت می دهیم برای فقهایی که مراجع هستند و احتمال خصوصیت هم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عقلایی بود، مورد می 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24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را ملغی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خصوصیت در نظر ایشان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احتمال خصوصیت را ملغی کنیم که این حکم اختصاصی به مسجد الحرام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موردی که احتمال خصوصیت مورد ملغی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حکم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دیگر هم این است که احتمال خصوصیت اگر یک احتمال ابتدایی بود، ملغی کردیم به توسط قرینه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این است که عبادت هست و طهارت مکان نماز، اختصاص به مسجد الحرام ندارد و هر کجا که مسجد است، عبادت هست و مکان طیب و طاهر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معلوم شد که خصوصیتی در کار نیست و آیه دلالتش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مرحوم آقای خویی به فهم فقهاء در موضوع بحث</w:t>
      </w:r>
    </w:p>
    <w:p>
      <w:pPr>
        <w:pStyle w:val="BookText"/>
        <w:rPr/>
      </w:pPr>
      <w:r>
        <w:rPr>
          <w:rFonts w:ascii="IRNazanin" w:hAnsi="IRNazanin" w:eastAsia="IRNazanin"/>
          <w:color w:val="111111"/>
          <w:sz w:val="28"/>
          <w:sz w:val="28"/>
          <w:szCs w:val="28"/>
          <w:rtl w:val="true"/>
          <w:lang w:bidi="fa-IR"/>
        </w:rPr>
        <w:t>و فهم فقهاء هم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44"/>
      </w:r>
      <w:r>
        <w:rPr>
          <w:rFonts w:ascii="IRNazanin" w:hAnsi="IRNazanin" w:eastAsia="IRNazanin"/>
          <w:color w:val="111111"/>
          <w:sz w:val="28"/>
          <w:sz w:val="28"/>
          <w:szCs w:val="28"/>
          <w:rtl w:val="true"/>
          <w:lang w:bidi="fa-IR"/>
        </w:rPr>
        <w:t>قدس الله نفسه الزکیه به این آیه در جهت اثبات حکم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استناد آنها که مرجع و مجتهد هستند برای خودشان هست مطلبی است ولی ما می گوییم فهم فقهاء برای ما راه گشا هست چون وارد می شود تحت عنوان رأی اهل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 فلا یقربوا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سوم که درباره مشرکین آمده است که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این است که آنهایی که شرک به خدا دارند و مشرک هستند و بت پرست هستند یا بت را شریک می دانند که اکثریت بت پرستان آن روزگار بت را شریک خدا می دانستند، آن مشرکین نجس هستند و باید به مسجد الحرام راه داده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می کنیم که مشرکین نجس هستند و به مسجد راه داده نشوند یعنی ازاله نجاست از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 فتح جیم و با کسر جیم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نجس هستند یا از باب مبالغه بگوییم که اینها نجس هستند یا از باب تقدیر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را بر نجاست کافر بحث مفصلی کردیم و در آخر به اینجا رسیدیم که دلالت این آیه بر نجاست کافر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مشرک کتابی باشد فتوای اخیر تحقیقی استدلالی سید الاستاد بر این است که کافر کتابی نجس نیست اما فتوای منهاج الصالحین بر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دیگری که از این آیه استفاده می شود ازاله نجاست از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فلا یقربوا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باطنی یا ظاهری باشد که منظور از نجاست گفته شد که نجاست ظاهری است که آنها آلوده هست و قذارت است، در هر صورت برای مطلوب ما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آیه اعلام می دارد که مسجد الحرام از آلودگی و تنجیس دور بدارید این مدعای ماست و آیه این مقدار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این می شود که مسجد الحرام از تنجیس و آلودگی دور بدارید حال آیه دلالت بر نجاست ظاهری مشرکین یا نجاست باطنی مشرکین دارد، بحثی بود که در نجاست کافر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آیه بود که دلالت داشتند بر وجوب ازاله نجاست از مسجد وهمان اشکال و همان جوابی که در آیه قبلی بود، اینجا هم می آید که احتمال خصوصیت براساس تناسب حکم و موضوع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اصل نجاست به معنای یک جنس در مقام طهارت هست، قابل تفکیک و رتبه بندی نیست اما درباره ازاله اش اختلافاتی هست که تا تعفیر هم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متعددی دال بر وجوب ازاله نجاست از مسجد وجود دارد که به این نصوص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الاستاد قدس الله نفسه الزکیه برای اثبات این مطلب استناد می کند به صحیحه علی بن جعفر علیهما السلام سند صحیحه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تَبُولُ فَیُصِیبُ بَوْلُهَا الْمَسْجِدَ أَوْ حَائِطَهُ أَ یُصَلَّی فِیهِ قَبْلَ أَنْ یُغْسَلَ قَالَ إِذَا جَفَّ فَلَا بَأْسَ</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سوال کرد علی بن جعفر از امام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اضمار ضعف است یا نقص؟</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مضمره است اما اضمار ضعف نیست و نقص است که فرق است بین جرح و ذم همان طوری که فرق است بین توثیق 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در حقیقت یک نقص است در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گفته بودیم که ضعف و نقص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است که روایت مضامینش تناقض و اضطراب داشته باشد و نقصش آن است که روایت اضمار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سقوط نهایی از اعتبار است و نقص یک نقصی است که فعلا اعتبار ندارد اما قابل جبران است که اضمار موجب نقص است نه موجب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اضمار قابل جبران است که مواردی را که براساس فحص و تتبع احراز کنیم که اضمار و ضمیر غیر از امام مرجع دیگری نخواهد داشت، مضمره بودن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خوانده اید که مضمره زراره بما اینکه زراره از غیرامام صادق نقل نمی کند، مضمره اشکال و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امام موسی بن جعفر از دابه ای که بول می کند و بول خودش را می رساند به حائط مسجد، آیا این مسجدی که با بول دابه آلوده و تنجیس شده است، جایز است که در آن نماز خوانده شود قبل از تطهیر؟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روایت علی بن جعفر از نظر سند و دلالت</w:t>
      </w:r>
    </w:p>
    <w:p>
      <w:pPr>
        <w:pStyle w:val="BookText"/>
        <w:rPr/>
      </w:pPr>
      <w:r>
        <w:rPr>
          <w:rFonts w:ascii="IRNazanin" w:hAnsi="IRNazanin" w:eastAsia="IRNazanin"/>
          <w:color w:val="111111"/>
          <w:sz w:val="28"/>
          <w:sz w:val="28"/>
          <w:szCs w:val="28"/>
          <w:rtl w:val="true"/>
          <w:lang w:bidi="fa-IR"/>
        </w:rPr>
        <w:t>این روایت با متنی که دارد چرا سید الاستاد با آن دقت از این روایت در جهت اثبات حکم ازاله استناد کند؟ این روایت ظاهرش برای شما خیلی عجیب است که گوسفند دابه است و اسب دابه است و دابه اطلاق دارد و پس از که خشک هم که بشود که نجس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هم اطلاق دارد و اگر نگوییم انصراف دارد به این حیوانات اهلی طاهر حداقل احتمال حمل بر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مطلب از آن استفاده می شود که از ارتکاز ذهنی که برای سائل بوده و تقریری که امام ارتکاز ذهن سائل را کرده به این معنا که سائل اینجا فکر می کند دابه نجس بوده که ابناء عامه قسمتی از دواب بول و خرءشان را نجس می دانند، براساس تقیه بوده یا براساس جهل بوده یا منظورش از دابه گربه بوده، منتها در ذهنش این مطلب بوده که مسجد آلوده و نجس می شود و نجاست را می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تقریر کرد که نجاستی هست و وجوب ازاله هم هست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دارد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اذا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داده شده است که به واسطه جفاف شمس باشد یا ممکن است بگوییم نجاست که الان خشک شده دیگر ازاله اش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 این بیان این نکته به دست می آید که ذهن سائل متشرع این ارتکاز وجود داشته که اگر نجس بشود مسجد باید تطهیر کرد که امام این را تقریر کرد و همین تایید از ضمن این کلام استفاده می شود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دو مطلب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در نصوص حتی اگر صدر و ذیل با ما همراهی نکند البته تناقض اگر باشد باعث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را نمی فهمیم و از ذیل چیزی بفهمیم کافی است یا ذیل را نمی فهمیم و از صدر چیزی بفهمیم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مجموع این روایت به طور قطع تقریر را فهمیدیم و امام مطلب مرکتز در ذهن را تقریر که مسجد نجس می شود و نماز آنگاه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مطلوب کامل است</w:t>
      </w:r>
      <w:r>
        <w:rPr>
          <w:rFonts w:eastAsia="IRNazanin" w:cs="IRNazanin"/>
          <w:color w:val="111111"/>
          <w:sz w:val="28"/>
          <w:szCs w:val="28"/>
          <w:rtl w:val="true"/>
          <w:lang w:bidi="fa-IR"/>
        </w:rPr>
        <w:t>.</w:t>
      </w:r>
      <w:bookmarkStart w:id="331" w:name="pg4815_63358"/>
    </w:p>
    <w:p>
      <w:pPr>
        <w:pStyle w:val="BookText"/>
        <w:rPr/>
      </w:pPr>
      <w:bookmarkEnd w:id="331"/>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می گوید مسجد نجس می شود و مسجد که نجس بشود باید تطهیر بشود حال که تطهیر نشده الان می توانیم به آن مسجد نماز بخوانیم، امام اگر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 و وجوب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نمی کرد می گفت نجس نیست و امام مجامله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مطلبی که قائل به نجاست هستید و قائل به وجوب ازاله هستید درست است اما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جفاف ندارد فورا ازاله کنید اما اگر جفاف دارد ازاله اش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صحیحه از نظر سند که درست است و از نظر دلالت هم کامل منتها با فن رجالی و دقت فقهی و دلالتش دلالت ظاهری که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ازاله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به محتوای این روایت مطلب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دیگری هم در این باب هست که ان شاء الله جلسه آینده</w:t>
      </w:r>
      <w:r>
        <w:rPr>
          <w:rFonts w:eastAsia="IRNazanin" w:cs="IRNazanin"/>
          <w:color w:val="111111"/>
          <w:sz w:val="28"/>
          <w:szCs w:val="28"/>
          <w:rtl w:val="true"/>
          <w:lang w:bidi="fa-IR"/>
        </w:rPr>
        <w:t>.</w:t>
      </w:r>
    </w:p>
    <w:p>
      <w:pPr>
        <w:pStyle w:val="Heading2"/>
        <w:numPr>
          <w:ilvl w:val="1"/>
          <w:numId w:val="1"/>
        </w:numPr>
        <w:rPr/>
      </w:pPr>
      <w:bookmarkStart w:id="332" w:name="__RefHeading___Toc2628138_2035185390"/>
      <w:bookmarkStart w:id="333" w:name="_Toc111"/>
      <w:bookmarkEnd w:id="332"/>
      <w:r>
        <w:rPr>
          <w:rtl w:val="true"/>
        </w:rPr>
        <w:t xml:space="preserve">ادامه ادله وجوب ازاله نجاست از مسجد </w:t>
      </w:r>
      <w:r>
        <w:rPr/>
        <w:t>92/02/02</w:t>
      </w:r>
      <w:bookmarkEnd w:id="333"/>
    </w:p>
    <w:p>
      <w:pPr>
        <w:pStyle w:val="BookText"/>
        <w:rPr/>
      </w:pPr>
      <w:r>
        <w:rPr>
          <w:rFonts w:ascii="IRNazanin" w:hAnsi="IRNazanin" w:eastAsia="IRNazanin"/>
          <w:color w:val="111111"/>
          <w:sz w:val="28"/>
          <w:sz w:val="28"/>
          <w:szCs w:val="28"/>
          <w:rtl w:val="true"/>
          <w:lang w:bidi="fa-IR"/>
        </w:rPr>
        <w:t>ادامه ادله وجوب ازاله نجاست از مسجد</w:t>
      </w:r>
    </w:p>
    <w:p>
      <w:pPr>
        <w:pStyle w:val="BookText"/>
        <w:rPr/>
      </w:pPr>
      <w:r>
        <w:rPr>
          <w:rFonts w:ascii="IRNazanin" w:hAnsi="IRNazanin" w:eastAsia="IRNazanin"/>
          <w:color w:val="111111"/>
          <w:sz w:val="28"/>
          <w:sz w:val="28"/>
          <w:szCs w:val="28"/>
          <w:rtl w:val="true"/>
          <w:lang w:bidi="fa-IR"/>
        </w:rPr>
        <w:t>ادله دال بر وجوب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استدلال می شود برای این حکم به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از کتاب آیاتی را گفتیم و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سنت</w:t>
      </w:r>
    </w:p>
    <w:p>
      <w:pPr>
        <w:pStyle w:val="BookText"/>
        <w:rPr/>
      </w:pPr>
      <w:r>
        <w:rPr>
          <w:rFonts w:ascii="IRNazanin" w:hAnsi="IRNazanin" w:eastAsia="IRNazanin"/>
          <w:color w:val="111111"/>
          <w:sz w:val="28"/>
          <w:sz w:val="28"/>
          <w:szCs w:val="28"/>
          <w:rtl w:val="true"/>
          <w:lang w:bidi="fa-IR"/>
        </w:rPr>
        <w:t xml:space="preserve">خبر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مرحوم آقای خویی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سنت که در این رابطه از نصوص حدیث صحیحه ای را از علی بن جعفر از امام موسی بن جعفر علیهما السلام نقل کردیم و گفتیم سند حدیث درست است و دلالت هم در حد تقریر است که امام مطلبی که در ذهن سائل مرتکز بوده را تقریر فرموده که نجاست در مسجد اشکال دارد و نجاست از مسجد باید ازاله بشود، در حد تقریر 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24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صحیحه اشکالی هست هرچند براساس تقریر مدعا ثابت شد ولیکن اگر دقت کنیم، از شأن رفیع علی بن جعفر نیست که دابه و بول دابه را نجس بداند و این امر برایش مخفی باشد و از نجاست بول دابه سوال کند در حالی که دابه در عرف غیر از حیوانات نجس العین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جواب امام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بخشکد اشکال ندارد، یک احتمالی دیگر هم هست و آن این است که شاید علی بن جعفر از دو تا مستحب سوال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دابه بخاطر ریح و قذارت ظاهری در مسجد مناسب نیست و سوال کرده است که به ازاله آن مبادرت کنم یا به مستحب دیگر که در اول وقت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بین دو مستحب است و جواب هم مناسب 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را مقدم بدار و بعد از جفاف آن قذارت نیست و آن ریح نیست 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برخواسته از دقت فقهی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شدن صحیحه علی بن جعفر از حیث اصاله الظهور</w:t>
      </w:r>
    </w:p>
    <w:p>
      <w:pPr>
        <w:pStyle w:val="BookText"/>
        <w:rPr/>
      </w:pPr>
      <w:r>
        <w:rPr>
          <w:rFonts w:ascii="IRNazanin" w:hAnsi="IRNazanin" w:eastAsia="IRNazanin"/>
          <w:color w:val="111111"/>
          <w:sz w:val="28"/>
          <w:sz w:val="28"/>
          <w:szCs w:val="28"/>
          <w:rtl w:val="true"/>
          <w:lang w:bidi="fa-IR"/>
        </w:rPr>
        <w:t>بنابراین با این دقت و تحقیق این صحیحه معنا و مدلول احتمالی دیگری هم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روایت دو معنا احتمال داده شد، می 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دومی که اینجا گفتیم احتمالش عقلایی است بنابراین صحیحه می شود مجمل پس اصاله الظهور کامل نیست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موثقه اسحاق بن عمار</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دومی را می فرماید که موثقه است علی بن ابراهیم عن ابیه عن محمد بن اسماعیل بن بزیع که از ثقات و اجلاست عن فضل بن شاذان نیشابوری که از اصحاب امام رضا و از اجلاء و ثقات است عن صفوان بن یحیی که از اصحاب اجماع و مشایخ ثلاث است عن اسحاق بن عمار عن محمد الحلبی که روایت می شود موثقه بخاطر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فِی مَکَانٍ بَیْنَنَا وَ بَیْنَ الْمَسْجِدِ زُقَاقٌ قَذِرٌ فَدَخَلْتُ عَلَی أَبِی عَبْدِ اللَّهِ ع فَقَالَ أَیْنَ نَزَلْتُمْ فَقُلْتُ نَزَلْنَا فِی دَارِ فُلَانٍ فَقَالَ إِنَّ بَیْنَکُمْ وَ بَیْنَ الْمَسْجِدِ زُقَاقاً قَذِراً فقَالَ لَا بَأْسَ الْأَرْضُ تُطَهِّرُ بَعْضُهَا بَعْضا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پیاده شدیم در یک جایی که کوچه ای بود بین مسجد و آن مکان، وارد شدم بر امام صادق علیه السلام فرمود که کجا پیاده شدی؟ گفتم در منزل فلانی که بین ما و بین مسجد کوچه ای است آلوده و راه می رویم در آن کوچه حکمش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هست و آلوده اما قسمتی از آن کوچه زمین خشکی است که راه می رویم و در اثر راه رفتن هفت قدم یا ده قدم پس از ازاله عین نجس روی زمین خشکی راه رفتن تطهیر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فرمود ارض از مطهرات است و شما که راه بروید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مسجد باید تنجیس نشود و قبل از رفتن به مسجد از آلودگی پاک باشد که با پای آلوده و نجس داخل مسجد نباید رفت و تنجیس مسجد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خیلی مورد توجه قرار نداده اند برای اینکه متنش کامل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فی آخر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سرائر مثل مشیخه شیخ صدوق است که بحث رجالی و روایی دارد و مستدرکات هم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احمد بن محمد بن ابی نصر بزنطی عن مفضل بن عمر عن محمد الحلبی عن ابی عبد الله علیه السلام 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ابن ادریس که نقل می کند از کتاب محمد بن ابی نصر بزنطی به نقل ایشان از کتاب بزنطی اعتماد می شود هرچند فاصله زمانی در حدی است که راوی و مروی در یک طبقه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قاعده رجالی هست که اگر راوی از کتابی نقل می کند و وجود و ثبوت آن کتاب قطعی است، نقل درست است ولو در یک طبقه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از اصول کافی نقل می کنید که این نقل شما از کتاب مورد اعتماد است هرچند طبقه فرق می کند و کتاب قطعا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حلی ابن ادریس که از کتاب بزنطی روایت نقل می کند طبیعتا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از بزنطی از مفضل بن عمر که از ثقات و اجلاست و از شیخ حلبی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اساتذه ما تقریبا توجه نفرموده اند مثل مسلک سید الاستاد که اصاله السندی است، از یک سو به این سند اعتماد نمی فرماید و از سوی دیگر اعتماد که محقق است رد نمی کند لذا تقریبا مسکوت عنه کذاشته است و سند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 طَرِیقِی إِلَی الْمَسْجِدِ فِی زُقَاقٍ یُبَالُ فِیهِ فَرُبَّمَا مَرَرْتُ فِیهِ وَ لَیْسَ عَلَیَّ حِذَاءٌ فَیَلْصَقُ بِرِجْلِی مِنْ نَدَاوَتِهِ فَقَالَ أَ لَیْسَ تَمْشِی بَعْدَ ذَلِکَ فِی أَرْضٍ یَابِسَةٍ قُلْتُ بَلَی قَالَ فَلَا بَأْسَ 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بسوی مسجد در کوچه ای است که یبال فیه و پای لخت می روم و کفش ندارم و از رطوبتی که در آن کوچه هست به پایم می رسد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روی زمین خشک راه نمی روی؟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مطهر است و بعضی از قسمت های زمین آلودگی های دیگر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طور صریح استفاده می شود که امام فرموده است روی زمین خشک راه بروی تطهیر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شده به شکل واضح عدم جواز تنجیس و بیان شده است که تطهیر به عمل بیاید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تتمه و ذیلی دارد که به دلالت ایجاد اختلال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فَأَطَأُ عَلَی الرَّوْثِ الرَّطْبِ قَالَ لَا بَأْسَ أَنَا وَ اللَّهِ رُبَّمَا وَطِئْتُ عَلَیْهِ ثُمَّ أُصَلِّی وَ لَا أَغْسِلُه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من بعد از آن پایم را می مالم بر سرگین که فرمود هیچ اشکالی ندارد من هم با ذکر سوگند این کار را می کنم و اشکالی ندارد و نجس نیست سپس نمازمی خوانم و تطهیر و شستشو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شدن روایت فوق بخاطر عدم ظهور</w:t>
      </w:r>
    </w:p>
    <w:p>
      <w:pPr>
        <w:pStyle w:val="BookText"/>
        <w:rPr/>
      </w:pPr>
      <w:r>
        <w:rPr>
          <w:rFonts w:ascii="IRNazanin" w:hAnsi="IRNazanin" w:eastAsia="IRNazanin"/>
          <w:color w:val="111111"/>
          <w:sz w:val="28"/>
          <w:sz w:val="28"/>
          <w:szCs w:val="28"/>
          <w:rtl w:val="true"/>
          <w:lang w:bidi="fa-IR"/>
        </w:rPr>
        <w:t xml:space="preserve">از این ذیل سید الحکیم و سید الاستاد این استفاده را کرده اند که این روایت در جهت مانعیت نجاست در نماز است که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مطلوب استفاده نمی شود که دلالت کند بر وجوب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قبول نکنید که ظهور ندارد در مانعیت نجاست در نماز، حداقل احتمال هست و احتمال که وجود داشت، روایت ظهورش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دلالتش کامل نشد و با احتمال خلاف روایت ظهوری ندارد و وقتی روایت ظهور نداشته باشد،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حدیث مشهور بین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50"/>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ممکن است استدلال بشود به حدیثی که جمعی از اصحاب نقل کرده اند که عبارت است از حدیث 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مَسَاجِدَکُمُ النَّجَاسَةَ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اولا اصل این حدیث در عوالئ اللئالی هست یا یکی از منابع روایی ابناء عامه است منتها اصحاب ما هم این حدیث را نقل کرده اند که عبارت نقل این است نقله جماعه من اصحابنا پس حدیث می شود مشهور بین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جماعتی از اصحاب ما هم نقل بکنند، هرچند عنوان مشهور هم نبود اما اگر در سند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جماعه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ابناء عامه هم که جزء احادیث معروف است پس می شود مشهور بین 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قاعده رجالی در صحت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به سند یا وثوق به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مسلک مشهور و بر مسلک ما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که ایشان اصاله السندی هستند، سند ندارد و روات نقل نشده و ایشان تصریح می کند که میزان در وثاقت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موضوع حجیت وثوق به صدور است از طریق وثاقت یا از طریق شهرت و عمل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فریقین که بود وثوق به صدور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لا بأس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که می فرماید دور کنید و ازاله کنید نجاست را از مساجد که دلالت روایت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خویی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جنبوا مساجدکم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می کنند هم سید الحکیم و هم سید الاستاد که این روایت اولا مرسل است و ثانیا دلالتش احتمال خلاف دارد و احتمال خلافش این است که ممکن است منظور از مساجد در حال سجده هفت موضعی که به سجده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شاهدش هم صیغه 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شما کل مکلفین این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دلالتش اشکال وجود دارد و این حدیث هم قابل استناد در جهت اثبات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گفته شود که این احتمال احتمال خلاف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ظهور دارد در جمع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خطاب به کل مکلفین و اشکالی هم ندارد و فهم فقهاء هم این است که در جهت وجوب ازاله از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می تواند از ادله دال بر وجوب ازاله نجاست از مسجد به شمار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روایات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اخبار مربوط به احکام مسجد</w:t>
      </w:r>
    </w:p>
    <w:p>
      <w:pPr>
        <w:pStyle w:val="BookText"/>
        <w:rPr/>
      </w:pPr>
      <w:r>
        <w:rPr>
          <w:rFonts w:ascii="IRNazanin" w:hAnsi="IRNazanin" w:eastAsia="IRNazanin"/>
          <w:color w:val="111111"/>
          <w:sz w:val="28"/>
          <w:sz w:val="28"/>
          <w:szCs w:val="28"/>
          <w:rtl w:val="true"/>
          <w:lang w:bidi="fa-IR"/>
        </w:rPr>
        <w:t>اما سید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وجوب ازاله نجاست از مسجد به وسیله روایات مستفیضه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مستفیضه ای که درباره تعمیر مساجد یا بنای مساجد در مکان های نجس و آلوده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مساجد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یک موضوع را خبر مستفیض 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مستفیضه بر مسلک ایشان در حد سه روایت که باشد می شود مستفیضه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روایت عبید الله بن حلبی که از امام صادق علیه السلام نقل می کند و روایت سندش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صدوق باسناد خودش از عبید الله بن حلبی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عبید الله بن علی حلبی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صحیح حلبی به کار برده شود و عمدتا اسم نمی بریم اما زراره را اسم می بریم یا محمد بن مسلم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معروف عبید الله بن علی الحلبی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محمد حلبی هم هست که آن هم از ثقات است ولی در حد این حلبی معروفی که هست که از مشایخ کبار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صدوق به شیخ حلبی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لِأَبِی عَبْدِ اللَّهِ ع فَیَصْلُحُ الْمَکَانُ الَّذِی کَانَ حَشّاً اناً أَنْ یُنَظَّفَ وَ یُتَّخَذَ مَسْجِداً فَقَالَ نَعَمْ إِذَا أُلْقِیَ عَلَیْهِ مِنَ التُّرَابِ مَا یُوَارِیهِ فَإِنَّ ذَلِکَ یُنَظِّفُهُ وَ یُطَهِّرُهُ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این است که سوال می کند آیا مکان و جایی که حش بوده است</w:t>
      </w:r>
    </w:p>
    <w:p>
      <w:pPr>
        <w:pStyle w:val="BookText"/>
        <w:rPr/>
      </w:pPr>
      <w:r>
        <w:rPr>
          <w:rFonts w:ascii="IRNazanin" w:hAnsi="IRNazanin" w:eastAsia="IRNazanin"/>
          <w:color w:val="111111"/>
          <w:sz w:val="28"/>
          <w:sz w:val="28"/>
          <w:szCs w:val="28"/>
          <w:rtl w:val="true"/>
          <w:lang w:bidi="fa-IR"/>
        </w:rPr>
        <w:t>توضیح کلمه حش</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 در لغت بستان است و در اصطلاح بعضی از اقوام عربی اسم شده است برای خانه که در عراق هم حش می گوییم منتها ظاهرا آنها حش را با واو می گویند که غلط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اسم است برای حیاط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لغت حش به معنای دوم هم استعمال می شود به مکان آلوده و مزبله و جای نجاست یا به عبارت دیگر استعمال می شود به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حش در این روایت کنیف است به قرینه تنظیف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جایی که حش بوده یک زمانی، اینکه تنظیف و پاک بشود و مسجد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کامل است که دلالت که مسجد باید از نجاست و آلودگی تنظیف و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و تطهیر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نجاست ها را بزداید و با آب تطهیر کند یا با تشمص و یا اینکه رویش خاک زیادی بریزد که روی آن را بپوشاند که موارات به معنای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پوشاندن خاک مکان را پاک می کند و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بحث کردیم که در طهارت آن لایه رویی پاک باشد کافی است و تحت آن لایه اولی و باطن نجاستش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دلالتش بر مطلب کامل است و همین طور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 با سندهای درست و صحیح و موثق با دلالت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کوتاه مستند ما از نصوص در جهت اثبات وجوب ازاله نجاست از مسجد نصوص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مساجد است سندا و دلالتا که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هست</w:t>
      </w:r>
      <w:r>
        <w:rPr>
          <w:rFonts w:eastAsia="IRNazanin" w:cs="IRNazanin"/>
          <w:color w:val="111111"/>
          <w:sz w:val="28"/>
          <w:szCs w:val="28"/>
          <w:rtl w:val="true"/>
          <w:lang w:bidi="fa-IR"/>
        </w:rPr>
        <w:t>.</w:t>
      </w:r>
      <w:bookmarkStart w:id="334" w:name="pg4815_63372"/>
    </w:p>
    <w:p>
      <w:pPr>
        <w:pStyle w:val="Heading2"/>
        <w:numPr>
          <w:ilvl w:val="1"/>
          <w:numId w:val="1"/>
        </w:numPr>
        <w:rPr/>
      </w:pPr>
      <w:bookmarkStart w:id="335" w:name="__RefHeading___Toc2628140_2035185390"/>
      <w:bookmarkStart w:id="336" w:name="_Toc112"/>
      <w:bookmarkEnd w:id="334"/>
      <w:bookmarkEnd w:id="335"/>
      <w:r>
        <w:rPr>
          <w:rtl w:val="true"/>
        </w:rPr>
        <w:t xml:space="preserve">دلیل اجماع برای حرمت تنجیس مسجد </w:t>
      </w:r>
      <w:r>
        <w:rPr/>
        <w:t>92/02/03</w:t>
      </w:r>
      <w:bookmarkEnd w:id="336"/>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ازاله النجاسه عن المساجد داخلها و سقفها و سطحها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شد که این حکم ثابت است بالادله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گفته شد که کتاب و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اربعه می رسیم به دلیل بعدی که اجماع و عقل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اجماع برای حرمت تنجیس مسجد</w:t>
      </w:r>
    </w:p>
    <w:p>
      <w:pPr>
        <w:pStyle w:val="BookText"/>
        <w:rPr/>
      </w:pPr>
      <w:r>
        <w:rPr>
          <w:rFonts w:ascii="IRNazanin" w:hAnsi="IRNazanin" w:eastAsia="IRNazanin"/>
          <w:color w:val="111111"/>
          <w:sz w:val="28"/>
          <w:sz w:val="28"/>
          <w:szCs w:val="28"/>
          <w:rtl w:val="true"/>
          <w:lang w:bidi="fa-IR"/>
        </w:rPr>
        <w:t>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حکیم بر تحقق اجماع</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5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الاستاد در ضمن بحثشان اشاره می کنند که آخرین چیزی که برای ما در این بحث باقی می ماند، بلا اشکال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هم قدماء گفته اند مثل شهید در ذکری و فقهای عصر اخیر هم مثل سید الحکیم و سید الاستاد که فرموده اند، که بنابراین مسئله مورد اجماع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مخالفی در مسئله گفته شده باشد به شکل بسیار جزئی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تمامی اجماعات تقریبا بدون استثناء مخالف نادری دارد که دأب این است که به آن مخالف نادر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اصلا مخالفتی نباشد، می 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جایگاه اجماع مدرکی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دوم که اجماع مدرکی است که جوابش این است که اجماع مدرکی قبل از تطور وجود نداشته و اجماع مدرکی بعد از تطور آمده است و اجماع مدرکی که بعد از تطور اشکال می شود، در اصول اشکال می شود و در فقه مورد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جایگاه اجماع مدرکی در فقه و اصول</w:t>
      </w:r>
    </w:p>
    <w:p>
      <w:pPr>
        <w:pStyle w:val="BookText"/>
        <w:rPr/>
      </w:pPr>
      <w:r>
        <w:rPr>
          <w:rFonts w:ascii="IRNazanin" w:hAnsi="IRNazanin" w:eastAsia="IRNazanin"/>
          <w:color w:val="111111"/>
          <w:sz w:val="28"/>
          <w:sz w:val="28"/>
          <w:szCs w:val="28"/>
          <w:rtl w:val="true"/>
          <w:lang w:bidi="fa-IR"/>
        </w:rPr>
        <w:t>در همین مسئله سید الاستاد که اجماع مدرکی را به شدت رد می کند،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که کامل نشود، مدرک ما اجماع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بحث علمی و استدلالی است و مرتبه دیگر بحث فقهی و اعتماد به آراء خبرگان و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هم این بود که اجماع قطعا مورد اعتماد است از باب اعتماد به خبرگان و صاحبنظران که برای یک محقق و پژوهشگری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نکته ما گفتیم هفت نفر فقیه اگر در یک مسئله فقهی رأی بدهند با آن تبحر و با آن بسط یدی که دارد و با آن احتیاطی که دارد و با آن آگاهی که دارد، ما که پژوهشگری که در حد پژوهشگر هستیم، وثوق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زمان شیخ طوسی به مدتی کسی دیگر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را هم اشکال کنید، مؤید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صاحب مکتبان اصول بعد از تطور هم به اجماع هم اشکال بکنید، در حد مؤید هست و کاملا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اما دلیل چهارم دلیل عقلی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دلیل عقلی و دلیل عقلی اصولی</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به دلیل عقلایی، دلیل عقلی هم بکار می رود اما دلیل عقلی به معنای کلمه یا باید فلسفی باشد که به برهان برگردد یا کلامی باشد که به احوال مبدأ و معاد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می گوییم دلیل عقلی اصولی که همان ادله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در تحقق ارتکاز عقلایی بر لزوم ازاله نجاست از مسجد</w:t>
      </w:r>
    </w:p>
    <w:p>
      <w:pPr>
        <w:pStyle w:val="BookText"/>
        <w:rPr/>
      </w:pPr>
      <w:r>
        <w:rPr>
          <w:rFonts w:ascii="IRNazanin" w:hAnsi="IRNazanin" w:eastAsia="IRNazanin"/>
          <w:color w:val="111111"/>
          <w:sz w:val="28"/>
          <w:sz w:val="28"/>
          <w:szCs w:val="28"/>
          <w:rtl w:val="true"/>
          <w:lang w:bidi="fa-IR"/>
        </w:rPr>
        <w:t>این را سید الاستاد برجسته ترین دلیل و با اصرار به این دلیل در این مسئله استناد می کند که عبارت است از 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جا افتاده در ذهن متشرعه هست بلکه ارتکاز مسلمانهاست که کل مسلمانها ارتکازا می گویند که باید از مسجد واجب است که نجاست ازاله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قطعی حجیتش قطعی است</w:t>
      </w:r>
    </w:p>
    <w:p>
      <w:pPr>
        <w:pStyle w:val="BookText"/>
        <w:rPr/>
      </w:pPr>
      <w:r>
        <w:rPr>
          <w:rFonts w:ascii="IRNazanin" w:hAnsi="IRNazanin" w:eastAsia="IRNazanin"/>
          <w:color w:val="111111"/>
          <w:sz w:val="28"/>
          <w:sz w:val="28"/>
          <w:szCs w:val="28"/>
          <w:rtl w:val="true"/>
          <w:lang w:bidi="fa-IR"/>
        </w:rPr>
        <w:t>این ارتکاز هم اعتبارش جزء آن اعتبارهای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ارتکاز قطعی است و ارتکاز که قطعی باشد حجیتش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درباره اعتبار ارتکاز اشکال می کنید، اشکال برمی گردد در صغرای مسئله که آیا اینچنین ارتکازی محقق هست یا نیست؟ که اگر ارتکاز محقق بود، شک در اعتبارش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از باب اعتبار خود مذهب است یعنی آن اعتباری که کلی مذهب دارد چون این حک شده در درون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همین ارتکاز است</w:t>
      </w:r>
    </w:p>
    <w:p>
      <w:pPr>
        <w:pStyle w:val="BookText"/>
        <w:rPr/>
      </w:pPr>
      <w:r>
        <w:rPr>
          <w:rFonts w:ascii="IRNazanin" w:hAnsi="IRNazanin" w:eastAsia="IRNazanin"/>
          <w:color w:val="111111"/>
          <w:sz w:val="28"/>
          <w:sz w:val="28"/>
          <w:szCs w:val="28"/>
          <w:rtl w:val="true"/>
          <w:lang w:bidi="fa-IR"/>
        </w:rPr>
        <w:t xml:space="preserve">عقل دو نوع 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و غیر مستقل</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ارتکاز را می توانیم بگوییم یک دلیل عقلایی است و عقلی هم می توانید بخوانید منتها عقلی نوع دوم که نوع اول حکم عقل، حکم عقل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حکم عقل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از قسم دوم دلیل عقلی می شود که عقل غیر مستقل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غیر مستقل یعنی یک مقدمه شرعی دارد و بعد از آن مقدمه شرعی، عقل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مقدمه شرعی اش این است که مسجد و قداست و محل عبادت از سوی شرع آمده و نجاست هم از سوی شرع تعیین و اعلام شده، این دو مقدمه که از شرع بگیرد، عقل حکم می کند که مسجد باید از نجاست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این است که خود موضوع با حکمی که درباره اش می گوییم، یک تناسبی دارد و عقل آن تناسب را درک می کند ولی اینجا از مقدمات شرعی، عقل حکم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احکام عقلی هم می شود احکام عقلیه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هم کامل شد و ازاله نجاست از مسجد را واجب می دانیم بالادله الاربعه و اشکالی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این ادله ای که گفته شد می توانیم کمک بگیریم اما در واقع که ببینیم این حکم جزء ضرورت های فقه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ضرورت های فقه باشد، بحث را تأسیا به فقهاء دنبال کردیم و الا جزء ضرورت های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ساباطی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فرع این است که روایت موثقه هست که صاحب حدائق </w:t>
      </w:r>
      <w:r>
        <w:rPr>
          <w:rStyle w:val="FootnoteAnchor"/>
          <w:rtl w:val="true"/>
        </w:rPr>
        <w:footnoteReference w:id="253"/>
      </w:r>
      <w:r>
        <w:rPr>
          <w:rFonts w:ascii="Amiri" w:hAnsi="Amiri" w:eastAsia="Amiri" w:cs="Amiri"/>
          <w:color w:val="111111"/>
          <w:sz w:val="28"/>
          <w:sz w:val="28"/>
          <w:szCs w:val="28"/>
          <w:rtl w:val="true"/>
          <w:lang w:bidi="ar-SA"/>
        </w:rPr>
        <w:t>قدس الله نفسه الزکیه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موثقه اشکال ایجاد می کند و از این موثقه این مطلب استفاده می شود که تنجیس مسجد اشکال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موثق است عنه که نقل می کند از شیخ کلینی عن علی بن خالد عن احمد بن الحسن عن عمرو بن سعید که اینها درست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مصدق بن صدقه که این هم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موسی الساباطی که می شود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الدُّمَّلِ یَکُونُ بِالرَّجُلِ فَیَنْفَجِرُ وَ هُوَ فِی الصَّلَاه قَالَ یَمْسَحُهُ وَ یَمْسَحُ یَدَهُ بِالْحَائِطِ أَوْ بِالْأَرْضِ وَ لَا یَقْطَعِ الصَّلَاه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امام صادق که این مضمره است ولی عمار بن موسی الساباطی از کس دیگری نقل نمی کند و وثاقتش به جایی رسیده که غیر از امام از کس دیگر روایت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دانه و غده ای که زیر پوست هست و سر باز می کند و آن فرد در حال نماز بود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بگیرد و بردارد 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معنای پاک کردن و زدودن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که آلوده شده است، به دیوار یا به زمین پاک کند که حالت نمازش بدون آلودگی و بدون چرک باشد و نمازش را هم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محدث بحرانی و مرحوم خویی در این باره</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در حال صلات بوده و معمولا صلات محل اصلی اش مسجد است و این شخص در مسجد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اطلاق مقامی در روایت مذکور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قبول ندارید که محل اصلی صلات مسجد باشد، انصراف به مسجد دارد، اطلاقش را که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مقامی است و در مقام بیان است و اگر می گفت اگر غیر از مسجد است این کار را بکند و اگر داخل مسجد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یعنی هر کجا که تفصیل لازم دارد و تفصیل ندهد، می شود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اطلاق مقامی است و اطلاقش شامل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مسجد بمالد و دملی که سرباز می کند خون دارد و همه آن چرک که نیست و آن را اجازه داده شده است که به دیوار و به زمین بمالد که تمیز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بر اینکه تنجیس مسجد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بسیار مهمی است و فردی به نام محدث بحرانی صاحب حدائق این را می گوید با آن احتیاطی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محدث بحرانی با آن احتیاط و درایتی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مسئله یا این شبهه این است که سید الاستاد </w:t>
      </w:r>
      <w:r>
        <w:rPr>
          <w:rStyle w:val="FootnoteAnchor"/>
          <w:rtl w:val="true"/>
        </w:rPr>
        <w:footnoteReference w:id="255"/>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ازاله نجاست و جواز تنجیس از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ها باید جهت را پیدا کنیم و این روایت در جهت تنجیس و عدم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جهت قواطع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دملی در پایش بوده و منفجر شده، قاطع صلاه است یا 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صلاتش را قطع نمی کند و حکم بعدی اش که این نماز اعاده دارد یا ندارد و دستتان نجس شد یا نشد و دیوار نجس شد یا نشد، احکام دیگری است و این روایت به آن احکام مساسی ندارد و این روایت در جهت بیان این مطلب است که سر باز کردن دمل قاطع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جهت که پیدا شد، اطلاق مقامی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اطلاق، جهت دار بودن روایت است که دیگر شامل جهات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جهت دار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کلب صید گرفته و دهان کلب صید که نجس است، آیه قرآن می گوید کلوا در حالی که این شستشو می خواهد و نجس است، جوابش این است که این در جهت حلیت است نه در جهت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بگوییم جهت یقینی و قطعی نباشد، جهت احتمال عقلایی وجود دارد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جزء فروع مسئله بود،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معفو بود که بحث در آن نیست و سوالی که سائل سوال می کند، از مقدار جراحتی که به وجود آمده و خون و چرکی به بیرون آمده به اندازه ای که در دمل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معفو عنه هم نیست و حالت نماز هم نامناسب می شود و حالت نمازی بهم نخورد و فعلا نماز را مقدم بدارید بر آن و یک توجیهی هم اینجا معلوم می شود که نگفته است مسجد که این قرینه می شود که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ازاله واجب است اینکه گفته است به حائط یا به زمین، معلوم می شود که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 می کند که دلالت بر تنجیس مسجد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حقیقت برمی گردد و مطلب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است و جهت فقط این است که نماز را قطع نکنید منتها با دقت به این حدیث این مطلب را استفاده می کنیم که اولا مورد ضرورت است و پاک کردن برای این است که مناسب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معفو عنه بود، امام می فرمود که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جروح و قروح که معفو عنه است، عمدتا در حد انفجار نیست و در حدی است که محیط اطرافش را می گیرد و اگر در حالت انفجار باشد،خون زنده بیرون می اید و سائل ذهنش آشناست و امام اگر معفو عنه بود که کشف می کنیم که لطف امام و وظیفه امام، بیان می کرد و حال که بیان نکرده است، دلیل می شود بر اینکه این مقدار کار لازم است و بعد می فرماید این قاطع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که کردید که اطلاق مقامی دارد و ما کشف می کنیم که اطلاق مقامی ندارد چون ممکن است شخص با آن جروح و قروح زمین خانه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جهتش مشخص است و در این جهت است که انفجار و سر باز کردن دمل قاطع صلاه نیست و دلالت بر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چون گفته است به دیوار و حائط بمالید، قرینه بر این می شود که مکان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جواب داده شد و فروع بعدی جلسه آینده</w:t>
      </w:r>
      <w:r>
        <w:rPr>
          <w:rFonts w:eastAsia="IRNazanin" w:cs="IRNazanin"/>
          <w:color w:val="111111"/>
          <w:sz w:val="28"/>
          <w:szCs w:val="28"/>
          <w:rtl w:val="true"/>
          <w:lang w:bidi="fa-IR"/>
        </w:rPr>
        <w:t>.</w:t>
      </w:r>
      <w:bookmarkStart w:id="337" w:name="pg4815_63390"/>
    </w:p>
    <w:p>
      <w:pPr>
        <w:pStyle w:val="Heading2"/>
        <w:numPr>
          <w:ilvl w:val="1"/>
          <w:numId w:val="1"/>
        </w:numPr>
        <w:rPr/>
      </w:pPr>
      <w:bookmarkStart w:id="338" w:name="__RefHeading___Toc2628142_2035185390"/>
      <w:bookmarkStart w:id="339" w:name="_Toc113"/>
      <w:bookmarkEnd w:id="337"/>
      <w:bookmarkEnd w:id="338"/>
      <w:r>
        <w:rPr>
          <w:rtl w:val="true"/>
        </w:rPr>
        <w:t xml:space="preserve">یادی از حضرت ام البنین </w:t>
      </w:r>
      <w:r>
        <w:rPr>
          <w:rtl w:val="true"/>
        </w:rPr>
        <w:t>(</w:t>
      </w:r>
      <w:r>
        <w:rPr>
          <w:rtl w:val="true"/>
        </w:rPr>
        <w:t>ع</w:t>
      </w:r>
      <w:r>
        <w:rPr>
          <w:rtl w:val="true"/>
        </w:rPr>
        <w:t xml:space="preserve">) </w:t>
      </w:r>
      <w:r>
        <w:rPr>
          <w:rtl w:val="true"/>
        </w:rPr>
        <w:t xml:space="preserve">به مناسبت روز وفات حضرت </w:t>
      </w:r>
      <w:r>
        <w:rPr/>
        <w:t>92/02/04</w:t>
      </w:r>
      <w:bookmarkEnd w:id="339"/>
    </w:p>
    <w:p>
      <w:pPr>
        <w:pStyle w:val="BookText"/>
        <w:rPr/>
      </w:pPr>
      <w:r>
        <w:rPr>
          <w:rFonts w:ascii="IRNazanin" w:hAnsi="IRNazanin" w:eastAsia="IRNazanin"/>
          <w:color w:val="111111"/>
          <w:sz w:val="28"/>
          <w:sz w:val="28"/>
          <w:szCs w:val="28"/>
          <w:rtl w:val="true"/>
          <w:lang w:bidi="fa-IR"/>
        </w:rPr>
        <w:t xml:space="preserve">یادی 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روز وفات حضرت</w:t>
      </w:r>
    </w:p>
    <w:p>
      <w:pPr>
        <w:pStyle w:val="BookText"/>
        <w:rPr/>
      </w:pPr>
      <w:r>
        <w:rPr>
          <w:rFonts w:ascii="IRNazanin" w:hAnsi="IRNazanin" w:eastAsia="IRNazanin"/>
          <w:color w:val="111111"/>
          <w:sz w:val="28"/>
          <w:sz w:val="28"/>
          <w:szCs w:val="28"/>
          <w:rtl w:val="true"/>
          <w:lang w:bidi="fa-IR"/>
        </w:rPr>
        <w:t>امروز روز وفات حضرت ام البنین سلام الله تعالی علیها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آدم جاهای ظریف توسل و ارتباط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حضرت ام البنین است که در تجربه افراد اهل دعا نذر یک حمد و هفت تا توحید و به روح ام البنین هدیه کند مشکل موجودتان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مطلب این است که جلالت شأن از یک سو و دو حیثیت اضافه دارد، یکی اینکه حضرت ام البنین همسر مکرم آقا امیرالمؤمنین است و پرستار حسنین و زینبین است و مادر حضرت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در مکاشفات و توسلات نشان داده است که بر ائمه و اولیاء، کلمه فضل آمده ابوالفضل تاثیر دارد و با یک عنایتی برای حضرت عباس گذاشته شده است که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که بین مادر و فرزند طبیعی است منتها بین ام البنین و حضرت عباس رابطه قابل وصف نیست و بالاتر از حد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به ام البنین توسل بکند، قطعا باعث خشنودی قلب مقدس حضرت عباس می شود و دیگر نگویید که حالت منتظره دارد که دل آقا اباالفضل که خشنود بشود، دیگر وسیله نیست بلکه هدف است و سلوک نیست بلکه 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تاثیر هر فرد به میزان قوه ولایت اوست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امیداوریم ان شاء الله بتوانیم از این استفاده کنیم و توسلات ما هرچه پر رنگ تر باشد که علماء و طلاب که به جایی رسیده اند و به اصطلاحی قوی ترین فقیه، محکم ترین فقیه در جهت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شخصا امام خمینی را تجربه کرده ام که ایشان میزان ولایت و توسلش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بلا فاصله و بدون انقطاع حرم حضرت علی مشرف می شد و یک فردی بود به نام آقای فرقانی همراهش که مفاتیح دستش بود و از روی مفاتیح دعا و توسل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میزان ولایتی که ایشان داشت،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قدرتی که تمام منطقه و تمام معادلات را بهم ریخت که قدرت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توجیهی می کند سیاسی اجتماعی ما کار نداریم که ما نه سیاسی هستیم ولی آنچه می فهمیم حق مطلب این است که ایشان در ولایت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ایشان چه اثری گذاشت و چه خدمتی گذاشت ولی نکته اصلی این است که فکر مادی گرایی و فکر انحراف را از جوانان زدود و آورد به طرف فکر جامعه اسلامی و بین المللی کردن و رشد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مشکلی که در جامعه ای بود که جواب اشکالات مارکسیسم ها را نمی دادیم، امام خمینی که آمد، دیگر اصلا کسی تشکیک مارکسیستی نمی کرد و فکر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مثل نفوذ معجزه آسا فکر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تحولی بود که تحول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 البنین برای ما کرامت و فضیلتش از سه نسبت است که خودش و همسر امیرالمؤمنین و مادر ابوالفضل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اوفوا بعهدی اوف بعهدکم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چهارشنبه بحث تفسیر ولایی، آیه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بِعَهْدِکُمْ وَ 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نظام بحثمان اول به آیه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جایگاه کلمات و بعد تفسیر و بعد نصوص و بعد هم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امر هست آن هم امر به وفاء و بعد هم متعلق امر هم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الزامی از سوی خدا که وفا کنید به عهد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آمده است که وفا کنید این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مسئله ای به این ترکیب در قرآن نیامده است که بعهدی به خود نسبت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 و جزا در آیه فوق و ضمانت اجرای آن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عهد، عهد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به وفای به آن عهد و راهی نداریم و اصلی 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را هم فورا شرط و جزایی شده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 بعهدی اوف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من وفا کنید که من عهد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با آن کرم نامتناهی و آن رحمت لا یتناها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 کنم به عهد شما که مسئله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ایای فرهبون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تاکید و اخطار و تهدید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به عهد من و از من بر حذر باشید که اشاره به ارهاب دارد و تهدید است که نکند وفا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متنی است در شکل قرارداد و امر به وفا یک نکته و عهد الهی یک نکته و جوابش هم خدا می گوید 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عیاشی</w:t>
      </w:r>
    </w:p>
    <w:p>
      <w:pPr>
        <w:pStyle w:val="BookText"/>
        <w:rPr/>
      </w:pPr>
      <w:r>
        <w:rPr>
          <w:rFonts w:ascii="IRNazanin" w:hAnsi="IRNazanin" w:eastAsia="IRNazanin"/>
          <w:color w:val="111111"/>
          <w:sz w:val="28"/>
          <w:sz w:val="28"/>
          <w:szCs w:val="28"/>
          <w:rtl w:val="true"/>
          <w:lang w:bidi="fa-IR"/>
        </w:rPr>
        <w:t>مراجعه کنیم به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سماعه بن مهران</w:t>
      </w:r>
    </w:p>
    <w:p>
      <w:pPr>
        <w:pStyle w:val="BookText"/>
        <w:rPr/>
      </w:pPr>
      <w:r>
        <w:rPr>
          <w:rFonts w:ascii="IRNazanin" w:hAnsi="IRNazanin" w:eastAsia="IRNazanin"/>
          <w:color w:val="111111"/>
          <w:sz w:val="28"/>
          <w:sz w:val="28"/>
          <w:szCs w:val="28"/>
          <w:rtl w:val="true"/>
          <w:lang w:bidi="fa-IR"/>
        </w:rPr>
        <w:t>مرحوم شیخ عیاشی روایتی را نقل می کند عن سماعه بن مهران که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اباعبد الله ، و بقیه روات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ای که از سماعه بن مهران از تجربه و تتبع ما استفاده می شود که سند سماعه معمولا سند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تفسیر عیاشی همان تفسیر قمی</w:t>
      </w:r>
    </w:p>
    <w:p>
      <w:pPr>
        <w:pStyle w:val="BookText"/>
        <w:rPr/>
      </w:pPr>
      <w:r>
        <w:rPr>
          <w:rFonts w:ascii="IRNazanin" w:hAnsi="IRNazanin" w:eastAsia="IRNazanin"/>
          <w:color w:val="111111"/>
          <w:sz w:val="28"/>
          <w:sz w:val="28"/>
          <w:szCs w:val="28"/>
          <w:rtl w:val="true"/>
          <w:lang w:bidi="fa-IR"/>
        </w:rPr>
        <w:t>و گفتیم در بین اتباع اهل بیت که کتاب تفسیر عیاشی معتبر است همان طوری که کتاب تفسیر قمی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را معتبر می دانیم و خیلی در این تفاسیر برخورد به وهابی ها داریم یعنی با آنها تطبیق نمی کند که ما بر این نیستیم که باید چیزی بگوییم که وهابی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زندگی شیعه یعنی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سماعه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بن مهران قال سألت أبا عبد الله ع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بولایة علی فرضا من الله أوف لکم الجنه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آیه که اینگونه ترکیب محکم و با آن داد و ستد خدا با بندگان و آخرش ارهاب، چه محتوایی داشته است که اوفوا بولایه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شرحی هم داد که ولایت امیرالمؤمنین که فرضا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الزام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لطف در علم کلام و ارتباط آن با قرب الی الله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الزام الهی جایی برای فروگذاری ندارد یعنی یأبی عن الترک که مسامحه وجود ندارد و از سوی دیگر خدا با آن لطفی که دارد و با آن کرمی که دارد که لطف کلامی به این معناست که انسان را به سوی کمال می رساند و به مقام قرب که عهدکم مقام قرب است و مقرب الی الحق است و لطف یعنی به مقام قرب و رشد و ارتقاء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می شود عهد الهی که ظاهرش تسلیم است و باطنش وصول و عروج الی الحق که ولایت علی برای آدم می شود عهد الهی که او به مقام قرب آدم را واصل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اینقدر روی آن تأکید شده است که فرضا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 لکم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عهد خود وفا کنید یعنی به ولایت علی و من به عهد شما وفا می کنم یعنی اوف لکم الجنه</w:t>
      </w:r>
      <w:r>
        <w:rPr>
          <w:rFonts w:eastAsia="IRNazanin" w:cs="IRNazanin"/>
          <w:color w:val="111111"/>
          <w:sz w:val="28"/>
          <w:szCs w:val="28"/>
          <w:rtl w:val="true"/>
          <w:lang w:bidi="fa-IR"/>
        </w:rPr>
        <w:t>.</w:t>
      </w:r>
      <w:bookmarkStart w:id="340" w:name="pg4815_63399"/>
    </w:p>
    <w:p>
      <w:pPr>
        <w:pStyle w:val="Heading2"/>
        <w:numPr>
          <w:ilvl w:val="1"/>
          <w:numId w:val="1"/>
        </w:numPr>
        <w:rPr/>
      </w:pPr>
      <w:bookmarkStart w:id="341" w:name="__RefHeading___Toc2628144_2035185390"/>
      <w:bookmarkStart w:id="342" w:name="_Toc114"/>
      <w:bookmarkEnd w:id="340"/>
      <w:bookmarkEnd w:id="341"/>
      <w:r>
        <w:rPr>
          <w:rtl w:val="true"/>
        </w:rPr>
        <w:t xml:space="preserve">فروع وجوب ازاله نجاست از مسجد </w:t>
      </w:r>
      <w:r>
        <w:rPr/>
        <w:t>92/02/07</w:t>
      </w:r>
      <w:bookmarkEnd w:id="342"/>
    </w:p>
    <w:p>
      <w:pPr>
        <w:pStyle w:val="BookText"/>
        <w:rPr/>
      </w:pPr>
      <w:r>
        <w:rPr>
          <w:rFonts w:ascii="IRNazanin" w:hAnsi="IRNazanin" w:eastAsia="IRNazanin"/>
          <w:color w:val="111111"/>
          <w:sz w:val="28"/>
          <w:sz w:val="28"/>
          <w:szCs w:val="28"/>
          <w:rtl w:val="true"/>
          <w:lang w:bidi="fa-IR"/>
        </w:rPr>
        <w:t>فروع وجوب ازاله نجاست از مسجد</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ازاله النجاسه عن المساجد داخلها و سقفها و سطحها و الطرف الآخر من جدرانها بل و الطرف الخارج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نجاست از مسجد چه داخل مسجد و چه سقف مسجد و سطح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در متن هست که می گوید داخل مسجد و سقف و سطح در حالی که داخل مسجد غیر از سطح و سقف چیز دیگر ندارد مگر اینکه توجیه بشود که این تفصیل بعد از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داخل مسجد</w:t>
      </w:r>
    </w:p>
    <w:p>
      <w:pPr>
        <w:pStyle w:val="BookText"/>
        <w:rPr/>
      </w:pPr>
      <w:r>
        <w:rPr>
          <w:rFonts w:ascii="IRNazanin" w:hAnsi="IRNazanin" w:eastAsia="IRNazanin"/>
          <w:color w:val="111111"/>
          <w:sz w:val="28"/>
          <w:sz w:val="28"/>
          <w:szCs w:val="28"/>
          <w:rtl w:val="true"/>
          <w:lang w:bidi="fa-IR"/>
        </w:rPr>
        <w:t>دیواری که طرف داخل مسجد هست، جزء مسجد است و در این بحثی نیست و دلیلی لازم ندارد و همان دلیل ازاله نجاست از مسجد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موارد از اجزاء مسجد است قطعا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 دیوار خارجی مسجد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فرعی که بحث می شود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الطرف الخارج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بیرونی مسجد مثلا سنگ و گچی و آجری که دیوار هست، آیا واجب است ازاله نجاست از آن یا واجب نیست؟ ربما اتفاق می افتد مثلا بچه هایی که اجتناب ندارند از نجاست و طهارت، تنجس می کنند یا اینکه گربه ای یا کلبی از آن عبور کند و دیوار را تنجیس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ابتلاء هست و وجوب ازاله آن هم به عهده مکلفین است که اگر قائل به وجوب باشیم، لازمه اش این است که یک حفاظی و مانعی ایجاد بشود تا آن حیوانات نجس العین عبور و مروری از نزدیک نداشته باشد و تنجیسی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و سایر فقهاء می فرمایند که احوط وجوب ازاله نجاست از دیوار بیرون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ادله دال بر وجوب ازاله نجاست از دیوار بیرونی گفته می شود که در این رابطه باید به عمومات مراجعه کرد و عمومات می تواند شامل دیوار بیرونی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مسجد گفته می شود، دیوار هم جزء مسجد است که هم قسمت بیرونی و هم قسمت داخلی هر دو جزء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مدعا این است که تصرف در دیوار بیرونی نمی شود کرد چون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جزء مسجد است و احکام دیگر از قبیل جواز تصرف که جاری می شود و این نجاست که از احکام مسجد هست و باید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ازاله نجاست از قسمت بیرونی دیوار مسجد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گفته می شود که نسبتا قابل قبولی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لزوم تطهیر دیوار خارجی مسجد</w:t>
      </w:r>
    </w:p>
    <w:p>
      <w:p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257"/>
      </w:r>
      <w:r>
        <w:rPr>
          <w:rFonts w:ascii="IRNazanin" w:hAnsi="IRNazanin" w:eastAsia="IRNazanin"/>
          <w:color w:val="111111"/>
          <w:sz w:val="28"/>
          <w:sz w:val="28"/>
          <w:szCs w:val="28"/>
          <w:rtl w:val="true"/>
          <w:lang w:bidi="fa-IR"/>
        </w:rPr>
        <w:t>این بحث را مفصل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اطلاق داشته باشد تا آن قسمت هایی که شک می کنیم، شامل بشود و شامل قسمت بیرونی دیوار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ادله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ادله لفظیه و لبیه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درباره وجوب ازاله نجاست از مسجد آمده است، به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لفظیه و ادله 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لزوم تطهیر فقط کف کنیف و کنیسه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لفظیه که دال بر وجوب ازاله نجاست از مسجد هست، عبارت است از نصوصی که مساجد را در مکان های نجس بنا می کرد که روایات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احکام مساجد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این عمده ترین دلیل و بی اشکال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ای از خاک بریزم روی کنیف و سطح نجس نباشد و داخل و باطن نجس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 بر وجوب ازاله نجاست از مسجد که آن ادله فقط جهتش این بود که آن نجاستی که داخل مسجد باشد، بپوشانیم و آن ادله دلالت ندارند بر اینکه دیوار بیرونی مسجد هم باید پاک و طاهر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لفظی که دلالتی ندارد چون جهتشان مشخص بود و نصی که جهت داشته باشد،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نصوص در این جهت هست که اگر مسجد روی مکان نجسی ساخته بشود، باید مکان روی آن از خاک طاهر ریخته شود که روی نجس پوشانده بشود و کف نجس نباشد اما در آن روایات اطلاقی نبود که کل دیوار بیرونی مسجد هم باید پاک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ی علی بن جعفر در ازاله بول دابه از مسجد</w:t>
      </w:r>
    </w:p>
    <w:p>
      <w:pPr>
        <w:pStyle w:val="BookText"/>
        <w:rPr/>
      </w:pPr>
      <w:r>
        <w:rPr>
          <w:rFonts w:ascii="IRNazanin" w:hAnsi="IRNazanin" w:eastAsia="IRNazanin"/>
          <w:color w:val="111111"/>
          <w:sz w:val="28"/>
          <w:sz w:val="28"/>
          <w:szCs w:val="28"/>
          <w:rtl w:val="true"/>
          <w:lang w:bidi="fa-IR"/>
        </w:rPr>
        <w:t>یک دلیل لفظی دیگر هم بود صحیحه علی بن جعفر ولی گفتیم دلالت این حدیث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الدَّابَّةِ تَبُولُ فَیُصِیبُ بَوْلُهَا الْمَسْجِدَ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که گفتیم این روایت از نظر دلالت اجمال دارد و اصاله الظهور کامل نیست و روایت قابل استناد نیست، هرچند اگر آن روایت دلالتش کامل بود، اطلاقش شامل می شد بلکه به بیرون مسجد ارتباط داشت که دابه داخل مسجد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لفظیه کامل نیست و اطلاقی نداریم که استفاده کنیم از آن اطلاق و حکم صادر کنیم که ازاله نجاست از دیوار بیرونی مسجد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ادله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قدر متیقن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لبیه که اجماع و ارتکاز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بر این است که مسجد باید پاک و طاهر باشد و ازاله نجاست از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با اینکه این همه بر اجماع اشکال می کند اما شاید ده مورد در فقه به اجماع استناد می کند از جمله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و ارتکاز هست و هر دو لبی است و دلیل لبی هم اطلاق ندارد و اخذ به قدر متیقن می شود و قدر متیقن از مسجد همان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و شراح دیگر که احتیاط مستحبی که می دانند، دلیلشان همان بود که صدق مسجد می کند و احکام دیگر مسجد هم بر آن حمل می شود بنابراین احتیاط لزومی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بالای مسجد مثلا روی مسجد طبقه دومی بسازد و آن طبقه دوم حکم دیوار بیرونی را دارد و احتیاط این است که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 داریم که مسجد تا آسمان مسجد است اما این روایات اخلاقی است و ریشه فقهی و احکامی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طبقه ی بالای مسجد را خانه مسکونی درست کند، اگر واقف قصد کند فقط یک طبقه مسجد باشد که وقف تابع نظر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قصد کند که دیوار بیرونی مسجد هم وقف و جزء مسجد است که از جهت وقف شامل مسجد می شود قطعا و دلیل لفظی نیست بلکه عموم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تصریح داشت آن را شامل می شود و تمام احکامش هم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پشت بام مسجد یا زیرزمین مسجد هم حکم مسجد را دارد</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طبقه بالا عرفا جزء مسجد نیست و حداقل شک می کنیم و احتمال می دهیم جزء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بالای مسجد در تملیک و تملک نمی آید و عرفا کسی که می تواند از فضای بالا عمودی استفاده کند، این استفاده کردن در فهم عرف جایز است ولی جزء مسجد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واقف می تواند مثلا سه طبقه منزل دارد و طبقه سوم را وقف مسجد می کند و دو طبقه پایین وقف نیست یا مثلا طبقه وسط را وقف کند و بالا و پایین وقف نیست که وقف تابع نظر واقف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عرف در مالکیت عمق و فضا در مسجد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زمین از لحاظ عرف در باب احیاء بحث مفصلی است که ملکیت زمین عمق را تا چه قدر در ضمن دارد؟ عمق متعارف آن چقدر است؟ آیا ملک زمین و سطح زمین عرفا ملک است و زیر آن تابع آن است تا آخر که در بحث معدن می آید که کسی سطح زمین را مالک است و زیر آن معدن است، آیا معدن را مالک می شود؟ آنچه تحقیق در این رابطه گفته شده است این است که از سوی شرع تحدید نیامده است و فقط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استثنایی که مردم می روند و پنج طبقه مثلا زیر زمین طبقات می سازند، ملاک و معیار نیست و از باب حیازت و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زمان روایت تا سطح زمین و یک مقدار اندکی هم عمق زمین را جزء تابع زمین می داند اما در عمق بیشتر از آن که اگر یک حسینیه دیگر ساخته بشود مثل همان است که در طبقه بالای بام مسجد طبقه دیگر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آن سطح زمین به وجود می آید و اطلاق نداریم و حداقل همان است که کف مسجد هست و پایه ساختمان اما زیر زمین را شک در دخول آن قسمت زیر زمین به مسجد و زمین وقفی داشته باشیم، شک مساوی با تحقق عنوان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زیر دستشویی و حمام و اینها بنا می شود و اشکالی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الطرف الخارج علی الاحوط الا ان لا یجعلها الواقف جزءا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عمارت و یک ساختمان است و می گوید سه متر آن مسجد نیست و بقیه آن مسجد است، آن سه متر حکم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 لم یجعل مکانا مخصوصا منها جزءا لا یحلقه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جزئش را می گوید مسجد نیست و در این رابطه حکم طبقه دوم مسجد و زیرزمین مسجد هم روشن شد که محل ابتلاء هست لذا حسینیه درست کردن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فوری تطهیر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الازاله فوری فلا یجوز التاخیر بمقدار ینافی الفور العرفی و یحرم تنجیسها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دلالت امر بر مطلق طلب بدون دلالت بر فور یا تراخی</w:t>
      </w:r>
    </w:p>
    <w:p>
      <w:pPr>
        <w:pStyle w:val="BookText"/>
        <w:rPr/>
      </w:pPr>
      <w:r>
        <w:rPr>
          <w:rFonts w:ascii="IRNazanin" w:hAnsi="IRNazanin" w:eastAsia="IRNazanin"/>
          <w:color w:val="111111"/>
          <w:sz w:val="28"/>
          <w:sz w:val="28"/>
          <w:szCs w:val="28"/>
          <w:rtl w:val="true"/>
          <w:lang w:bidi="fa-IR"/>
        </w:rPr>
        <w:t>در اوامر خواندیم که امر دلالت می کند بر طلب طبیعت شئ یعنی مطلوب را انجام بدهید و دیگر فور و تراخی جزء مدلول امر نیست مگر اینکه از قرائن خارجی استفاده بشود که اگر اهمیتی بود قرینه می شود دلیل بر فور و اگر وسعت وقت بود قرینه می شود بر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نکته ای هست که اطلاق که همان قرینه عبودیت و مولویت یعنی امر از سوی مولی آمده، اطلاق دارد و فور و تراخی هر کدام قرینه و قید زائد می خواهد که فورا انجام بدهید یا می توانید هر موقع انجام دادید، اگر اطلاق بود، مقتضای اطلاق به ضمیمه قرینه عبودیت و مولویت این است که فوریت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امر بر وجوب من حیث هو امر هیچ دلالتی ندارد اما در مرحله بعدی که به اطلاق مراجعه کنیم و از قانون عبودیت و مولویت استفاده کنیم، فوریت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و قداست عبادت قرینه بر ازاله فوری بودن تطهیر است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ازاله نجاست از مسجد قرینه وجود دارد که قرینه شرافت مکان و قداست مصلی و جایگاه عبادت که باید همیشه منزه و پاک باشد و این می طلبد که باید فورا نجاست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فور وجود دارد بنابراین فتوا این است که ازاله نجاست از مسجد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وجوب فوری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سجده واجبه و دیگری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فوریت از اطلاق و از شرافت استفاده می شود و وجوب ازاله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تناسب حکم و موضوع دال بر فوریت ازاله نجاست در مسجد</w:t>
      </w:r>
    </w:p>
    <w:p>
      <w:pPr>
        <w:pStyle w:val="BookText"/>
        <w:rPr/>
      </w:pPr>
      <w:r>
        <w:rPr>
          <w:rFonts w:ascii="IRNazanin" w:hAnsi="IRNazanin" w:eastAsia="IRNazanin"/>
          <w:color w:val="111111"/>
          <w:sz w:val="28"/>
          <w:sz w:val="28"/>
          <w:szCs w:val="28"/>
          <w:rtl w:val="true"/>
          <w:lang w:bidi="fa-IR"/>
        </w:rPr>
        <w:t>و مطلب دیگر این است که قرینه تناسب حکم و موضوع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شرافت و قداست دارد و حکم وجوب ازاله است، مناسبت حکم و موضوع می طلبد که باید فورا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حکم و موضوع قرینه است که برای ما مطلبی را ثابت می کند و گاهی اختصاص را ثابت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 و احترم احتراما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مناسبت حکم و موضوع فقهاست و آن احترام خاص که با قرینه ی تناسب حکم و موضوع که فقهاست، اختصاص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تناسب حکم و موضوع به وجود آورد، قابل القاء نیست چون با قرینه آمده و احتمالش احتمال عقلایی است و احتمال خصوصیت که عقلایی باشد قابل القاء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عقلایی نبود به وسیله عموم دلیل می توانیم خصوصیت را القاء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القای خصوصیت در تناسب حکم و موضوع</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یک وصفی است که به موضوع مربوط می شود و آن باعث اختصاص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خصوصیت مقام فقاهت که باعث احترام ویژه می شود که این خصوصیت است و آن هم اختصاص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باعث جذب حکم مخصوصا برای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معنای خصوصیت را فهمیدیم تناسب هم می خواهد که آن موضوع واقعا در فهم عرف، آن جایگاه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سیره عرف و سیره عقلا و سیره شرعیه این را بفهمیم که تناسبی هست و فقهاء با احترام خاص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گاهی قابل القاء هست و گاهی قابل القاء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به وسیله تناسب حکم و موضوع بود، قابل القاء نیست و اگر بوسیله تناسب حکم و موضوع نبود و احتمال ابتدایی بود، قابل القاء است مثلا احتمال می دهیم که اکرم العلماء‌گفته است، مثلا علمای شهر خاص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خصوصیت از دو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عموم دلیل و یا از راه فهم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دلیلی داریم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فهم عرف که عرف از علماء همه علمای شهرها را می فهمد</w:t>
      </w:r>
      <w:r>
        <w:rPr>
          <w:rFonts w:eastAsia="IRNazanin" w:cs="IRNazanin"/>
          <w:color w:val="111111"/>
          <w:sz w:val="28"/>
          <w:szCs w:val="28"/>
          <w:rtl w:val="true"/>
          <w:lang w:bidi="fa-IR"/>
        </w:rPr>
        <w:t>.</w:t>
      </w:r>
      <w:bookmarkStart w:id="343" w:name="pg4815_63418"/>
    </w:p>
    <w:p>
      <w:pPr>
        <w:pStyle w:val="BookText"/>
        <w:rPr/>
      </w:pPr>
      <w:bookmarkEnd w:id="343"/>
      <w:r>
        <w:rPr>
          <w:rFonts w:ascii="IRNazanin" w:hAnsi="IRNazanin" w:eastAsia="IRNazanin"/>
          <w:color w:val="111111"/>
          <w:sz w:val="28"/>
          <w:sz w:val="28"/>
          <w:szCs w:val="28"/>
          <w:rtl w:val="true"/>
          <w:lang w:bidi="fa-IR"/>
        </w:rPr>
        <w:t>حرمت تنجیس مسجد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تنجیسها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که واجب بود، تنجیس مسجد هم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امر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ملازمت و بنده می گویم که به اولویت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که واجب بود، بالاولویه یحرم تنجیسها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سوم وارد کردن شئ متنجس به داخل مسجد آیا جایز هست یا جایز نیست؟ جلسه آینده</w:t>
      </w:r>
      <w:r>
        <w:rPr>
          <w:rFonts w:eastAsia="IRNazanin" w:cs="IRNazanin"/>
          <w:color w:val="111111"/>
          <w:sz w:val="28"/>
          <w:szCs w:val="28"/>
          <w:rtl w:val="true"/>
          <w:lang w:bidi="fa-IR"/>
        </w:rPr>
        <w:t>.</w:t>
      </w:r>
    </w:p>
    <w:p>
      <w:pPr>
        <w:pStyle w:val="Heading2"/>
        <w:numPr>
          <w:ilvl w:val="1"/>
          <w:numId w:val="1"/>
        </w:numPr>
        <w:rPr/>
      </w:pPr>
      <w:bookmarkStart w:id="344" w:name="__RefHeading___Toc2628146_2035185390"/>
      <w:bookmarkStart w:id="345" w:name="_Toc115"/>
      <w:bookmarkEnd w:id="344"/>
      <w:r>
        <w:rPr>
          <w:rtl w:val="true"/>
        </w:rPr>
        <w:t xml:space="preserve">نجاست مسجد از باب هتک حرمت مسجد </w:t>
      </w:r>
      <w:r>
        <w:rPr/>
        <w:t>92/02/08</w:t>
      </w:r>
      <w:bookmarkEnd w:id="345"/>
    </w:p>
    <w:p>
      <w:pPr>
        <w:pStyle w:val="BookText"/>
        <w:rPr/>
      </w:pPr>
      <w:r>
        <w:rPr>
          <w:rFonts w:ascii="IRNazanin" w:hAnsi="IRNazanin" w:eastAsia="IRNazanin"/>
          <w:color w:val="111111"/>
          <w:sz w:val="28"/>
          <w:sz w:val="28"/>
          <w:szCs w:val="28"/>
          <w:rtl w:val="true"/>
          <w:lang w:bidi="fa-IR"/>
        </w:rPr>
        <w:t>نجاست مسجد از باب هتک حرمت مسجد</w:t>
      </w:r>
    </w:p>
    <w:p>
      <w:pPr>
        <w:pStyle w:val="BookText"/>
        <w:rPr/>
      </w:pPr>
      <w:r>
        <w:rPr>
          <w:rFonts w:ascii="IRNazanin" w:hAnsi="IRNazanin" w:eastAsia="IRNazanin"/>
          <w:color w:val="111111"/>
          <w:sz w:val="28"/>
          <w:sz w:val="28"/>
          <w:szCs w:val="28"/>
          <w:rtl w:val="true"/>
          <w:lang w:bidi="fa-IR"/>
        </w:rPr>
        <w:t>فرعی از مسئله وجوب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ادخال المتنجس فی المسجد فلا بأس به ما لم یستلزم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متنجسی را وارد مسجد بکنند، اشکالی ندارد در صورتی که موجب هتک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موجب هتک بشود که بحثی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کامل مسئله و شرح وافی را سید الاستاد </w:t>
      </w:r>
      <w:r>
        <w:rPr>
          <w:rStyle w:val="FootnoteAnchor"/>
          <w:rtl w:val="true"/>
        </w:rPr>
        <w:footnoteReference w:id="259"/>
      </w:r>
      <w:r>
        <w:rPr>
          <w:rFonts w:ascii="IRNazanin" w:hAnsi="IRNazanin" w:eastAsia="IRNazanin"/>
          <w:color w:val="111111"/>
          <w:sz w:val="28"/>
          <w:sz w:val="28"/>
          <w:szCs w:val="28"/>
          <w:rtl w:val="true"/>
          <w:lang w:bidi="fa-IR"/>
        </w:rPr>
        <w:t>ارائه فرموده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شئ متنجس در مسجد،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موجب هتک بشود مثلا کسی که کسیه بزرگی از زباله با خودش حمل می کند و یک متاعی هم در آن دارد، با همه آن برود داخل مسجد، در این صورت از دید عرف هتک به حساب می آید و هتک مقدسات از محرمات الهی است بلا شبهه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هتک محقق نشود مثلا کسی کیفی و ساکی همراه خودش دارد که داخل آن ساک و کیف الکل هست یا در دستمالی با خون دماغش آلوده شده و دستمال را داخل جیب خود قرار می دهد و داخل مسجد می شود، یا یک گوشه ای از عبایش به نجس آلوده شده می رود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کفش نجسی دارد و داخل کیسه پلاستیک بگذارد و برود داخل مسجد، چه حکمی دارد آیا جایز است یا حرام؟</w:t>
      </w:r>
    </w:p>
    <w:p>
      <w:pPr>
        <w:pStyle w:val="BookText"/>
        <w:rPr/>
      </w:pPr>
      <w:r>
        <w:rPr>
          <w:rFonts w:ascii="IRNazanin" w:hAnsi="IRNazanin" w:eastAsia="IRNazanin"/>
          <w:color w:val="111111"/>
          <w:sz w:val="28"/>
          <w:sz w:val="28"/>
          <w:szCs w:val="28"/>
          <w:rtl w:val="true"/>
          <w:lang w:bidi="fa-IR"/>
        </w:rPr>
        <w:t>نظر فقهای متأخر متأخرین</w:t>
      </w:r>
    </w:p>
    <w:p>
      <w:pPr>
        <w:pStyle w:val="BookText"/>
        <w:rPr/>
      </w:pPr>
      <w:r>
        <w:rPr>
          <w:rFonts w:ascii="IRNazanin" w:hAnsi="IRNazanin" w:eastAsia="IRNazanin"/>
          <w:color w:val="111111"/>
          <w:sz w:val="28"/>
          <w:sz w:val="28"/>
          <w:szCs w:val="28"/>
          <w:rtl w:val="true"/>
          <w:lang w:bidi="fa-IR"/>
        </w:rPr>
        <w:t>فقهای عصر اخیر یعنی متاخر متاخرین می گویند اشکالی ندارد و جایی برای تردید وجود ندارد در صورتی که موجب هتک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می فرماید مشهور بر عدم جواز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مشهور بر عدم جواز بردن نجس به مسجد</w:t>
      </w:r>
    </w:p>
    <w:p>
      <w:pPr>
        <w:pStyle w:val="BookText"/>
        <w:rPr/>
      </w:pPr>
      <w:r>
        <w:rPr>
          <w:rFonts w:ascii="IRNazanin" w:hAnsi="IRNazanin" w:eastAsia="IRNazanin"/>
          <w:color w:val="111111"/>
          <w:sz w:val="28"/>
          <w:sz w:val="28"/>
          <w:szCs w:val="28"/>
          <w:rtl w:val="true"/>
          <w:lang w:bidi="fa-IR"/>
        </w:rPr>
        <w:t>مشهور این است که ادخال متنجس در مسجد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 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عدم جواز هتک نیست برای اینکه هتک عنوان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ولو متنجس نباشد و موجب هتک بشود،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دلیلی که در این رابطه اقامه می شود اولا همین حدیث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مَسَاجِدَکُمُ النَّجَاسه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حدیث این است که هر شئ نجسی یا متنجسی باید از مسجد دور گذاشته بشود و باید به مسجد راه پیدا نکند و این دلالت بر مطلوب می کند که شئ متنجس نباید داخل مسجد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حدیث کافی نیست و نتیجه نمی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حدیث سندا و دلالتا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سندا که مرسل نبوی است که عمدتا به طور اغلب روایات نبوی از طریق ابناء عامه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و نبوی است هرچند در وسائل الشیعه نقل شده است ولی اصلش در منابع ابناء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اما دلالتا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معنی برای نجاست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این روایت باید ببینیم که منظور از نجاست چیست؟ آیا منظور از نجاست عین نجاست است و یا معنای مصدری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عین نجاست باشد که متنجس را هم دربرگیرد</w:t>
      </w:r>
    </w:p>
    <w:p>
      <w:pPr>
        <w:pStyle w:val="BookText"/>
        <w:rPr/>
      </w:pPr>
      <w:r>
        <w:rPr>
          <w:rFonts w:ascii="IRNazanin" w:hAnsi="IRNazanin" w:eastAsia="IRNazanin"/>
          <w:color w:val="111111"/>
          <w:sz w:val="28"/>
          <w:sz w:val="28"/>
          <w:szCs w:val="28"/>
          <w:rtl w:val="true"/>
          <w:lang w:bidi="fa-IR"/>
        </w:rPr>
        <w:t>اگر منظور عین نجاست باشد که گاهی در اصطلاحات اطلاق می شود و مثلا می گوییم النجاسات اثنتا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اگر عین نجاست باشد می شود از این حدیث استفاده کرد که جنبوا مساجدکم النجاسه و شئ متنجس هم که نجاستی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نجاست اگر عین نجاست بود، شامل متنجس هم می شود و دلالت بر مطلوب و مدعا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اسم مصدر باشد که حاصل مصدر است که وصف تلفی گردد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 دوم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به معنای محصل معنای مصدری که اسم مصدر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ادبیات و لغت آمده است که نجاست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به عنوان حاصل معنای مصدری بکار برود می شود وصف برای جسم یعنی جسمِ حامل نجاست که حملش هم حمل طبیعی است و حمل مبالغه ای است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درست است که شئ ای باشد و حامل نجاست باشد که دقیقا بر شئ متنجس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اولی که منظور از نجاست عین نجاست باشد، دلالت بر 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نجاست معنای مصدری باشد، مجوز بر این حمل نداریم که حمل مبالغه 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به معنای مصدری آمد و حمل بر جسم شد، مفادش می شود که تنجیس حرام است جنبوا مساجدکم النجاسه یعنی التنجیس و درحرمت تنجیس که ما شکی نداریم و از اثبات مطلوب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که وجود داشت لفظ می شود مردد و مجمل و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فرمایشی که سید الاستاد فرمودند که هم سند اشکال دارد و هم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w:t>
      </w:r>
    </w:p>
    <w:p>
      <w:pPr>
        <w:pStyle w:val="BookText"/>
        <w:rPr/>
      </w:pPr>
      <w:r>
        <w:rPr>
          <w:rFonts w:ascii="IRNazanin" w:hAnsi="IRNazanin" w:eastAsia="IRNazanin"/>
          <w:color w:val="111111"/>
          <w:sz w:val="28"/>
          <w:sz w:val="28"/>
          <w:szCs w:val="28"/>
          <w:rtl w:val="true"/>
          <w:lang w:bidi="fa-IR"/>
        </w:rPr>
        <w:t xml:space="preserve">سند حدیث مشهور بین فریقین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مرحوم خویی مشهور بین فریقین را هم قبول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سندا از اعتبار برخوردار است چون سند این حدیث مشهور بین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مساجد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نقله جماعه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جماعه من اصحابنا یعنی مشهور است که این مشهور از طریق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بودنش از طریق ابناء عامه که بالاتر از حد مشهور است و شاید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الاقل حدیثی که مشهور بین فریقین باشد، از اطمینان یا وثوق به صدور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بنا بشود به خبر مشهور بین فریقین اعتماد نکنیم می شود جزء شکاکین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فریقین ضرب المثل اعتبار است و می گوییم این حدیث مشهور بین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سند این حدیث را گفتیم از اعتبار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 بر مطلوب کامل است</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اسم مصدر است و ما به همان لفظ وضعی اش اکتفاء می کنیم که اخذ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یعنی دیگر تنجیس نیست و دیگر عین نجاست نیست بلکه نجاست به معنای اسم مصدر هم که درباره عین نجس صدق می کند و هم درباره متنجس صدق می کند و فهم عرف هم مطابق با ظاهر این حدیث است که نجاست یعنی به قول مطلق آلودگی و پلیدی وارد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آلودگی در آن هست، نجاست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صورتی می آید که ما از ظاهر عبور کنیم و یک تحقیقاتی کنیم و چند احتمال عقلی یا دقیق درست کنیم که آن موقع ابهام دارد اما ظاهر نجاست است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مطلوب کامل و سند هم معتبر، بنابراین رأی مشهور علی الاقل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حمل مساجد به مساجد سبعه بدن موقع سجده</w:t>
      </w:r>
    </w:p>
    <w:p>
      <w:pPr>
        <w:pStyle w:val="BookText"/>
        <w:rPr/>
      </w:pPr>
      <w:r>
        <w:rPr>
          <w:rFonts w:ascii="IRNazanin" w:hAnsi="IRNazanin" w:eastAsia="IRNazanin"/>
          <w:color w:val="111111"/>
          <w:sz w:val="28"/>
          <w:sz w:val="28"/>
          <w:szCs w:val="28"/>
          <w:rtl w:val="true"/>
          <w:lang w:bidi="fa-IR"/>
        </w:rPr>
        <w:t>اما یک اشکال خلاف ظاهری هم در این رابطه هست که گفته می شود و سید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مساجد سبعه باشد نه مساجدی که جمع مسجدهاست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در عرف عام متشرعه مسجد و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خواص و دقیق که از جزئیات سجده صحبت می کنند، در آنجا مساجد مواضع سبعه آمده است و آن بحث فقط اختصاص دارد در بیان خصوصیات سجده اما اگر بحث درباره خصوصیات سجده نباشد و به طور کل از مسجد صحبت به میان بیاید در عرف متشرعه، منظور از مساجد مسجد است که منظور از مسجد الحرام مسجد است و اطلاقات دیگر در نصوص وجود دارد که منظور از مساجد، جمع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روایت هم کامل و سندش هم درست و مشهور هم که هست و مشهور هم مشهور قدمایی است نه متاخرین، بنابراین مطلب تا حدودی از پشتوانه خوبی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 این می شود که احتیاط واجب این است که شئ نجس را وارد مسجد نکنید برای نشستن و وقوف اما اجتیاز جایز است که نص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گفتیم و به نظر می رسد دلیل اول کامل و تمام است و احتیاط واجب اجتناب است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مشهور بر عدم جواز بردن نجس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که در آن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دقت کنیم یک قضیه منطقی صغری و کبری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نجس و کل نجس لا یجوز دخولها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صغری و کبری نتیجه می گیریم که نجاست مشرکین نجاست خاصی نیست و کبری هم این است که هیچ نجسی باید به مسجد داخل نشود و خصوصیتی برای مسجد الحرام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طهارت و نجاست وجود دارد همان خصوصیتی است که در مساجد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هیچ شئ نجسی وارد مسجد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از این آیه استفاده می شود که وارد کردن شئ متنجس در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که ممکن است قذارت معنوی مراد باشد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صورتی به نتیجه می رسد که منظور از نجاست در اصطلاح صدور آیه همان نجاست فقهی که در اصطلاح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نجاست آثاری دارد حرمت اکل و شرب و تطهیر و حرمت تنجیس مسجد که اینها آثار نجاست فقهی است اما در زمان صدور آیه، آیا نجاست به این معنا بوده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نجاست در زمان نزول این آیه قذارت و آلودگی بوده و قذارت هم معنوی که شرک باشد و مناسبت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خانه خدا که طاهر و مطهر است و جایگاه عبادت و اخلاص است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یعنی پالایش از همه آلودگی ها و آنجا فردی مشرکی بیاید که به خدا اعتقاد ندارد، آن حالت روحی آن مشرکین قذارت معنوی است و آن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به معنای قذارت است اما قذارت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قذارت ظاهری که آلوده به اعیان نجسه باشد و قذارت معنوی که شرک و الحاد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آن قذارت قذارت معنوی باشد که مناسبت زمانی به تعبیر امام خمینی عنصر زمان و مکان هم این را می طلبد که منظور از قذارت، قذارت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هیچ کدام قابل اثبات نیست و نتیجتا دلالت آیه در این مورد به اجمال برمی خورد که قذارت ظاهری است یا قذارت معنوی و آنکه مدعای ما را ثابت می کند باید قذارت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این جهت وجود دارد و بعد از اجمال ما نمی توانیم از این آیه در جهت اثبات مشهور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که بگوییم که اگر قذارت ظاهری باشد، لوازمی خواهد داشت که به آن لوازم نمی توانیم ملتزم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 است که اگر بنا بشود که شئ متنجس وارد مسجد شدنش حرام باشد، اجتیاز هم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اجتیاز جنب و حائض و مستحاضه و کسی که قروح و جروح دارد، از لحاظ فقهی نصاً و فتواً اجتیازش یعنی عبورش از مسجد جایز است به شرط اینکه 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لازم را نمی توانیم ملتزم بشویم، ملزوم یعنی عدم جواز وارد کردن شئ متنجس در مسجد هم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در این رابطه مطلبی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اشکال ایجاد نمی کند چون آن اجتیاز دلیل خاص دارد و چیزی که دلیل خاص داشته باشد، جزء مخصص به حساب می آید و آن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سید الحکیم می فرماید آن لازم را و هم سید الخویی، ولی حق این است که آن لوازم مربوط به ادله خاص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این آیه و دلالتش به طور کامل ان شاء الله جلسه آینده</w:t>
      </w:r>
      <w:r>
        <w:rPr>
          <w:rFonts w:eastAsia="IRNazanin" w:cs="IRNazanin"/>
          <w:color w:val="111111"/>
          <w:sz w:val="28"/>
          <w:szCs w:val="28"/>
          <w:rtl w:val="true"/>
          <w:lang w:bidi="fa-IR"/>
        </w:rPr>
        <w:t>.</w:t>
      </w:r>
      <w:bookmarkStart w:id="346" w:name="pg4815_63435"/>
    </w:p>
    <w:p>
      <w:pPr>
        <w:pStyle w:val="Heading2"/>
        <w:numPr>
          <w:ilvl w:val="1"/>
          <w:numId w:val="1"/>
        </w:numPr>
        <w:rPr/>
      </w:pPr>
      <w:bookmarkStart w:id="347" w:name="__RefHeading___Toc2628148_2035185390"/>
      <w:bookmarkStart w:id="348" w:name="_Toc116"/>
      <w:bookmarkEnd w:id="346"/>
      <w:bookmarkEnd w:id="347"/>
      <w:r>
        <w:rPr>
          <w:rtl w:val="true"/>
        </w:rPr>
        <w:t xml:space="preserve">ادامه بحث از ادله اجتناب از ادخال متنجس در مسجد </w:t>
      </w:r>
      <w:r>
        <w:rPr/>
        <w:t>92/02/09</w:t>
      </w:r>
      <w:bookmarkEnd w:id="348"/>
    </w:p>
    <w:p>
      <w:pPr>
        <w:pStyle w:val="BookText"/>
        <w:rPr/>
      </w:pPr>
      <w:r>
        <w:rPr>
          <w:rFonts w:ascii="IRNazanin" w:hAnsi="IRNazanin" w:eastAsia="IRNazanin"/>
          <w:color w:val="111111"/>
          <w:sz w:val="28"/>
          <w:sz w:val="28"/>
          <w:szCs w:val="28"/>
          <w:rtl w:val="true"/>
          <w:lang w:bidi="fa-IR"/>
        </w:rPr>
        <w:t>ادامه بحث از ادله اجتناب از ادخال متنجس در مسجد</w:t>
      </w:r>
    </w:p>
    <w:p>
      <w:pPr>
        <w:pStyle w:val="BookText"/>
        <w:rPr/>
      </w:pPr>
      <w:r>
        <w:rPr>
          <w:rFonts w:ascii="IRNazanin" w:hAnsi="IRNazanin" w:eastAsia="IRNazanin"/>
          <w:color w:val="111111"/>
          <w:sz w:val="28"/>
          <w:sz w:val="28"/>
          <w:szCs w:val="28"/>
          <w:rtl w:val="true"/>
          <w:lang w:bidi="fa-IR"/>
        </w:rPr>
        <w:t xml:space="preserve">مدعا این شد که شئ متنجس نباید در مسجد وارد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ادخال المتنجس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ای در این رابطه اقامه شد و شرح داده شد،</w:t>
      </w:r>
    </w:p>
    <w:p>
      <w:pPr>
        <w:pStyle w:val="BookText"/>
        <w:rPr/>
      </w:pPr>
      <w:r>
        <w:rPr>
          <w:rFonts w:ascii="IRNazanin" w:hAnsi="IRNazanin" w:eastAsia="IRNazanin"/>
          <w:color w:val="111111"/>
          <w:sz w:val="28"/>
          <w:sz w:val="28"/>
          <w:szCs w:val="28"/>
          <w:rtl w:val="true"/>
          <w:lang w:bidi="fa-IR"/>
        </w:rPr>
        <w:t>آیه انما المشرکون نجس دال بر منع ادخال متنجس در مسجد است</w:t>
      </w:r>
    </w:p>
    <w:p>
      <w:pPr>
        <w:pStyle w:val="BookText"/>
        <w:rPr/>
      </w:pPr>
      <w:r>
        <w:rPr>
          <w:rFonts w:ascii="IRNazanin" w:hAnsi="IRNazanin" w:eastAsia="IRNazanin"/>
          <w:color w:val="111111"/>
          <w:sz w:val="28"/>
          <w:sz w:val="28"/>
          <w:szCs w:val="28"/>
          <w:rtl w:val="true"/>
          <w:lang w:bidi="fa-IR"/>
        </w:rPr>
        <w:t xml:space="preserve">رسیدیم به دلیل دوم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اینکه سبب عدم جواز دخول مشرکین در مسجد، نجاست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عدم جواز دخول در مسجد مستند به نجاست هست، از این مورد تعدی می کنیم و هر کجا متنجسی باشد و داخل مسجد بیاورد،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اصلی برای عدم جواز نجاست است نه ذات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هم در این جهت خصوصیت ندارد هرچند مقام و عظمتش خیلی بالاتر از مساجد دیگر است، اما در قسمت تطهیر و ازاله نجاست خصوصیتی ندارد که ازاله نجاست مختص مسجد 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استدلال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آیه فوق</w:t>
      </w:r>
    </w:p>
    <w:p>
      <w:pPr>
        <w:pStyle w:val="BookText"/>
        <w:rPr/>
      </w:pPr>
      <w:r>
        <w:rPr>
          <w:rFonts w:ascii="IRNazanin" w:hAnsi="IRNazanin" w:eastAsia="IRNazanin"/>
          <w:color w:val="111111"/>
          <w:sz w:val="28"/>
          <w:sz w:val="28"/>
          <w:szCs w:val="28"/>
          <w:rtl w:val="true"/>
          <w:lang w:bidi="fa-IR"/>
        </w:rPr>
        <w:t xml:space="preserve">اما سید الاستاد </w:t>
      </w:r>
      <w:r>
        <w:rPr>
          <w:rStyle w:val="FootnoteAnchor"/>
          <w:rtl w:val="true"/>
        </w:rPr>
        <w:footnoteReference w:id="26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به معنی متنجس باشد که معنی صفت مشبهه یا اسم فاعل</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دو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به معنای اشتقاقی یعنی به جای اسم فاعل بکار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دارنده و متلبس به نجاست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یا تحت عنوان اسم فاعل می آید یا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اطلاق به این نحو باشد، اشاره شد که حمل به اعیان می شود و متنجس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اعیان یعنی یک شئ ای است که یک نجاست به او رسیده و او حامل نجاست هست که این یعنی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منظور از اطلاق معنای اشتقاقی بود، شامل متنجس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ورود و دخول متنجس در مسجد چه مشرکان باشد و چه متنجسات دیگر و عمومیت ثابت می شود و مطلب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سلیمان بن رشید</w:t>
      </w:r>
    </w:p>
    <w:p>
      <w:pPr>
        <w:pStyle w:val="BookText"/>
        <w:rPr/>
      </w:pPr>
      <w:r>
        <w:rPr>
          <w:rFonts w:ascii="IRNazanin" w:hAnsi="IRNazanin" w:eastAsia="IRNazanin"/>
          <w:color w:val="111111"/>
          <w:sz w:val="28"/>
          <w:sz w:val="28"/>
          <w:szCs w:val="28"/>
          <w:rtl w:val="true"/>
          <w:lang w:bidi="fa-IR"/>
        </w:rPr>
        <w:t>به این معنا که گفتیم یعنی نجسی که به معنای اشتقاقی باشد، در روایات به کار رفته مثل مکاتبه سلیمان بن رشید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ثَوْبُهُ نَجِسا</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که نجس حمل شد بر ثوب و می شود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هم کمک گرفتیم که این اطلاق وجود دارد، اطلاق این لفظ به معنای اشتقاقی که اسم فاعل باشد یا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این معنا بود، قابل تعمیم است و اختصاص به مشرکین ندارد و قابل تعمیم هست که از مشرکین فراتر هم می رود بلکه به هر متنجسی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فاعل به معنای متنجس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از این آیه می توانیم در جهت عدم جواز دخول متنجس در مسجد کمک بگیریم اگر اطلاق اولی را بتوانیم تثبیت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به معنای مصدری</w:t>
      </w:r>
    </w:p>
    <w:p>
      <w:pPr>
        <w:pStyle w:val="BookText"/>
        <w:rPr/>
      </w:pPr>
      <w:r>
        <w:rPr>
          <w:rFonts w:ascii="IRNazanin" w:hAnsi="IRNazanin" w:eastAsia="IRNazanin"/>
          <w:color w:val="111111"/>
          <w:sz w:val="28"/>
          <w:sz w:val="28"/>
          <w:szCs w:val="28"/>
          <w:rtl w:val="true"/>
          <w:lang w:bidi="fa-IR"/>
        </w:rPr>
        <w:t>اما اطلاق دوم به معنای مصدری که مصدر متضمن ذات نیست و فقط مبدأ فعل است،</w:t>
      </w:r>
    </w:p>
    <w:p>
      <w:pPr>
        <w:pStyle w:val="BookText"/>
        <w:rPr/>
      </w:pPr>
      <w:r>
        <w:rPr>
          <w:rFonts w:ascii="IRNazanin" w:hAnsi="IRNazanin" w:eastAsia="IRNazanin"/>
          <w:color w:val="111111"/>
          <w:sz w:val="28"/>
          <w:sz w:val="28"/>
          <w:szCs w:val="28"/>
          <w:rtl w:val="true"/>
          <w:lang w:bidi="fa-IR"/>
        </w:rPr>
        <w:t>مصدر قابل حمل نیست مگر یکی از دو توجیه را بکار بریم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حمل نمی شود چون مصدر قابل حمل نیست مگر اینکه از عوامل و مقدمات بیرونی کمک بگیریم که از دو راه می شود مصدر را بر ذات حمل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بگیریم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طبیعی است که تقدیر خلاف اصل است و شاهد می خواهد و باید احراز بشود که تقدیری هست و شک در تقدیر مساوی با عدم تقدیر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امکان، مرحله ی وقوع فرا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باید برای مبالغه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قابل تعمیم نیست چون اولا قابل حمل نیست پس نمی توانیم توسعه بدهیم به متنجسات و فقط عین نجاست را می گیرد و آن هم اختصاص پیدا می کند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منظور از اطلاق، اطلاق اولی باشد که اشتقاقی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اطلاق قرائن نشان می دهد که اطلاق دومی باشد یعنی به معنای مصدری و حمل هم مبالغه باشد چون قرینه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اتصاف علامت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نهایی مرحوم آقای خویی که مراد از نجاست، نجاست معنوی باشد</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مشرکین قرینه وجود دارد که شدت قذارت معنوی که همان شرک هست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یک قذارت شدیدی است ضد توحید و ضد خداپرستی، این قذارت شدید قرینه می شود بر اینکه اتصاف مبالغه ای بشود که بگوییم 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به مشرکین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مطلب رد فرمایش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با توجه به آن مقام دقت و فقاهت ایشان و با توجه به ساختار بلاغی و ادبی الفاظ، احتمال می دهم که در تقریر، مقرّر کم آورده باشد یا سهو قلم باشد، و الا این دو اطلاق به این معناست که لفظ نجس با اختلاف حرکت عین الفعل دو صیغه می شود که یک کلمه دو اطلاق ندارد بلکه یک لفظ دو صیغه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دو هیئت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شهادت فیومی صاحب 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جیم می شود مصدر و همان لفظ با کسر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اسم فاعل یا صفت مشبهه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اسم فاعل به این هیئت آمده مثل قذِر یا قدِر به این وضع به طور نادر اسم فاعل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ادبیات این یک لفظ دو هیئت دارد نه دو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اول که نجَس باشد می شود مصدر و قابل حمل نیست و اگر حمل مبالغه ای بشود، قابل تسریه و تعدی در غیر نیست و اختصاص به مشرک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اسم فاعل باشد، قابل تسریه است که خود اسم فاعل می شود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هیئت مصدری و قابل تعدی نیست و اختصاص به مشرک دارد و شامل هر متنجسی نمی شود چون حمل مصدر و مبالغه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دلالتش بر عدم جواز دخول مشرکین کامل است و دلالتش بر عدم جواز دخول متنجسات اساس ندارد و دلالت بر عدم جواز دخول کل کفار هم ندارد چون کفاری که کتابی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شدت نجس مبالغه ای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دلالتش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تنزل هم بکنیم و بگوییم تعدی به همه متنجسات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در تعدی همان که شهید صدر می فرمود وحدت انسجام یعنی تمام مصادیق هم سطح و هم جنس باشند که تعدی می شود و یا اینکه تعدی بشود از حداکثر به حداقل اما اینجا تعدی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 متنجس است و دارای شدت است و تعدی از اعلی به اسفل که دلیل می خواهد و مجرد وجود ملاک کافی نیست چون مورد اعلی است و خصوصیت وجود دارد پس تعدی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جزئی هم هست که استدلالی که شما کردید از آیه و گفتید تمامی متنجسات را شامل نمی شود که حمل مبالغه ای مطلب درستی است اما اشکال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سطح استخراج مطلب از سطح فهم عرف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نصوص باید در حد فهم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استنباط از نصوص در حد دقت فلسفی باشد، این دیگر فقهی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اینجا دقت هست ولی خود مطلب شأنیتی دارد که دقت می طلبد و از موضوعاتی که لازمه ی فهم آن دقت است نه اینکه یک مرحله عرفی دارد و ما به مرحله دقیق آن 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به مشرکین حمل می شود ولی از ادله دیگر استفاده ی عموم می کنیم</w:t>
      </w:r>
    </w:p>
    <w:p>
      <w:pPr>
        <w:pStyle w:val="BookText"/>
        <w:rPr/>
      </w:pPr>
      <w:r>
        <w:rPr>
          <w:rFonts w:ascii="IRNazanin" w:hAnsi="IRNazanin" w:eastAsia="IRNazanin"/>
          <w:color w:val="111111"/>
          <w:sz w:val="28"/>
          <w:sz w:val="28"/>
          <w:szCs w:val="28"/>
          <w:rtl w:val="true"/>
          <w:lang w:bidi="fa-IR"/>
        </w:rPr>
        <w:t>اما اینکه ملاک یا معیار نجاست هست، مکرر اشاره کردیم که آن اصل استدلال است که نجاست است و ملاک عدم دخول و این شرحی که داده شد، آن استدلال کنار رفت که نجاست مطلق نیست و نجاست خاص برای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و معیار نجاست بما هی نجاست نیست بلکه نجاست خاص شدید معنوی مختص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ای که اقامه شد برای اثبات این مطلب که دخول شئ متنجس در مسجد جایز نیست،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دلالتش لا بأس به بود و مشهور هم که در این رابطه موافق بودند، بنابراین احتیاط واجب این است که از بردن شئ متنجس در مسجد اجتناب به عمل بیاید مگر اینکه حالت اجتیازی و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اجتیاز یعنی عبور و حالت ضروری که تابع ادله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از لحاظ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شئ متنجس در مسجد که مسری نباشد و هتک مسجد به وجود نیاید، اشکال ندارد و از این آیه هم دلیل برای عدم جواز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گفتیم این آیه دلیل بر عدم جواز ندارد منتها ما گفتیم که مشهور گفته اند که جایز نیست بردن متنجس در مسجد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سوم هم تناسب حکم و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احکام دقت عقلی شرط نیست و عرف خاص مطرح است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 این نیست که از فهم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یک مقدار فهم و دقت و درایت دارد اما دقتی که از حد متعارف فراتر برود و دقت فلسفی بشود، این جزء مذاق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اصطلاح است که این مطلب دقت فلسفی است و جایی برای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های عقلی جایش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عرف شرع که ظواهر را بدانید و دلالت را بدانید و تراکیب را بدانید، این مرحله ای از فهم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در حد دقت فلسفی زیر سوال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نصوص که عمل به ظواهر بشود مثلا نص ظاهری دارد و فهم ظاهر هم هنر است و باید مجتهد بشوید ولی آن ظاهر را ظاهر عقلایی و عرفی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با دقت فلسفی بروید، ظاهر هم اختلاف خلاف دارد و احتمال خلاف را دنبال کند که دیگر از اجتهاد می ماند و کسی در اجتهاد و فقه به این احتمالات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نصوص به ظواهر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را بفهمیم و ظهور را بفهمیم و اجمال را بفهمیم که اینها فهم فقهی مطابق با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عوام نیست بلکه عرف خاص و عرف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شرع یعنی ظاهر را می داند و اجمال را می داند و عام و خاص و تراکیب را می داند و خودش یک مرحله از دقت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فلسفی که احتمالات ضعیف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بعضی از نصوص ترکیبش طوری است که ترکیب من حیث هو ترکیب اصلی دقت می طلبد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ساختار دقت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دقت می طلبد، وظیفه فقه این است که نصوص را واکاوی کند و از نصوص باید مطلب را استفاده کند</w:t>
      </w:r>
      <w:r>
        <w:rPr>
          <w:rFonts w:eastAsia="IRNazanin" w:cs="IRNazanin"/>
          <w:color w:val="111111"/>
          <w:sz w:val="28"/>
          <w:szCs w:val="28"/>
          <w:rtl w:val="true"/>
          <w:lang w:bidi="fa-IR"/>
        </w:rPr>
        <w:t>.</w:t>
      </w:r>
      <w:bookmarkStart w:id="349" w:name="pg4815_63447"/>
    </w:p>
    <w:p>
      <w:pPr>
        <w:pStyle w:val="BookText"/>
        <w:rPr/>
      </w:pPr>
      <w:bookmarkEnd w:id="349"/>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 محقق خراسانی می گوید و هم مشهور اصول در مکتب اصولی نجف که عرف مرجع است در فهم معانی کلمات نه در تطبیق مفاهیم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اگر از عرف بپرسید آب کری که سه انگشت آب کم داشته باشد، آیا این کر هست یا نیست؟ می گوید همین کر است برای اینکه عرف تسامح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مفاهیم بر مصادیق اعتبار ندارد چون تسامح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معنا خودش مرجع است و هرچیزی که بگوید حجت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حجیتش تا بدانجاست که معارضی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معارضی داشت یا احتمال خلافی ادعاء شده بود، عرف از اعتبار می افتد چون دلیل لبی بسیار پایه اش سست است و با کوچکترین مانع، عرف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اصطلاحی که در فتوا و استنباط دقت عقلی در کار نیست بلکه باید نظر عرف رعایت بشود، منظور از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خاص، عرفی است که در حد سطح اجتهاد رسیده و ظواهر و نصوص و اجمال و تفصیل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بحث</w:t>
      </w:r>
    </w:p>
    <w:p>
      <w:pPr>
        <w:pStyle w:val="BookText"/>
        <w:rPr/>
      </w:pPr>
      <w:r>
        <w:rPr>
          <w:rFonts w:ascii="IRNazanin" w:hAnsi="IRNazanin" w:eastAsia="IRNazanin"/>
          <w:color w:val="111111"/>
          <w:sz w:val="28"/>
          <w:sz w:val="28"/>
          <w:szCs w:val="28"/>
          <w:rtl w:val="true"/>
          <w:lang w:bidi="fa-IR"/>
        </w:rPr>
        <w:t>نتیجه این شد که داخل کردن شئ متنجس در مسجد جایز نیست علی الاحتیاط لزوما</w:t>
      </w:r>
      <w:r>
        <w:rPr>
          <w:rFonts w:eastAsia="IRNazanin" w:cs="IRNazanin"/>
          <w:color w:val="111111"/>
          <w:sz w:val="28"/>
          <w:szCs w:val="28"/>
          <w:rtl w:val="true"/>
          <w:lang w:bidi="fa-IR"/>
        </w:rPr>
        <w:t>.</w:t>
      </w:r>
    </w:p>
    <w:p>
      <w:pPr>
        <w:pStyle w:val="Heading2"/>
        <w:numPr>
          <w:ilvl w:val="1"/>
          <w:numId w:val="1"/>
        </w:numPr>
        <w:rPr/>
      </w:pPr>
      <w:bookmarkStart w:id="350" w:name="__RefHeading___Toc2628150_2035185390"/>
      <w:bookmarkStart w:id="351" w:name="_Toc117"/>
      <w:bookmarkEnd w:id="350"/>
      <w:r>
        <w:rPr>
          <w:rtl w:val="true"/>
        </w:rPr>
        <w:t xml:space="preserve">ازاله نجاست از مسجد واجب کفایی است </w:t>
      </w:r>
      <w:r>
        <w:rPr/>
        <w:t>92/02/10</w:t>
      </w:r>
      <w:bookmarkEnd w:id="351"/>
    </w:p>
    <w:p>
      <w:pPr>
        <w:pStyle w:val="BookText"/>
        <w:rPr/>
      </w:pPr>
      <w:r>
        <w:rPr>
          <w:rFonts w:ascii="IRNazanin" w:hAnsi="IRNazanin" w:eastAsia="IRNazanin"/>
          <w:color w:val="111111"/>
          <w:sz w:val="28"/>
          <w:sz w:val="28"/>
          <w:szCs w:val="28"/>
          <w:rtl w:val="true"/>
          <w:lang w:bidi="fa-IR"/>
        </w:rPr>
        <w:t>ازاله نجاست از مسجد واجب کفایی است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ازاله النجاسه عن المساجد کفائی و لا اختصاص له بمن نجّسها أو صار سببا، فجیب علی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نجاست از مسجد کفائی است که وجوب کفائی یعنی برای همه مکلفین واجب می شود اما امتثال آن توسط فردی یا گروهی که صورت بگیرد، از عهده ی همه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وجوب کفایی از نصوص</w:t>
      </w:r>
    </w:p>
    <w:p>
      <w:pPr>
        <w:pStyle w:val="BookText"/>
        <w:rPr/>
      </w:pPr>
      <w:r>
        <w:rPr>
          <w:rFonts w:ascii="IRNazanin" w:hAnsi="IRNazanin" w:eastAsia="IRNazanin"/>
          <w:color w:val="111111"/>
          <w:sz w:val="28"/>
          <w:sz w:val="28"/>
          <w:szCs w:val="28"/>
          <w:rtl w:val="true"/>
          <w:lang w:bidi="fa-IR"/>
        </w:rPr>
        <w:t>اما جعل وجوب کفائی یا فهم وجوب کفائی، به چه صورت از نصوص استفاده کنیم که این واجب، واجب کفائی است یا این واجب، واجب عینی است؟ طبیعتا این شش قسم از اقسام عمده ی وجوب که در 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و تخییری، نفسی و غیری، عینی و کفائی، اصطلاح اصول است که برگرفته از استنباط فقهاء از نصوص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که از ادله، وجوب و حکم را استنباط می کنند، با قدرت استنباطی شان و با توجه به نحوه ی بیان، برای وجوب شش قسم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اقسام حکم خیلی وسیع است و ضمن کلمات گنجاده شده و در وضعیت و شیوه بحثی ما رسم نیست که همه ی اقسام را یک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بندی اصولی و معروف همین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شش قسم، ما آن موضوع بحث خودمان را لازم داریم که واجب کفائی و عینی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واجب عینی و کفایی</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واجب عینی، واجبی است که تکلیف متوجه تمامی افراد مکلفین باشد و فعل هم جزء افعال تمامی مکلفین باشد به عبارت دیگر فعل هم فعل مکلف است بما هو مکلف و مورد واحدی ندارد و حکم هم متوجه مکلف است بما هو مکلف و اختصاص به فرد خاصی ندارد، این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 کفائی این است که خطاب عام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همه مکلفین است اما عمل واحد است و جزء افعالی است که مربوط به عوامل بیرونی می شود و جزء فعل شخصی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که دفاع از اسلام است، یک فعل است و فعل شخصی افراد نیست و یک عمل مهم است ولی یک عمل است و همیشه هم نیست مخصوصا مثل جهاد دفاعی که گاهی دشمن حمل می کند و دفاع واجب است برای همه منتها یک عمل است، عده ای که برود آن عمل را انجام بدهد، امتثال محقق شده است و از عهده ی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موضوع بحث ما همین است که وجوب ازاله ی نجاست از مسجد، وجوب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شخصی مکلف نیست که هر مکلفی آن فعل را مثل صلاه و مثل صوم داشته باشد بلکه یک عمل و یک فعل است و برای همه واجب شده است که طبیعتا همه که تکلیف شخصی ندارند و امکان هم ندارد که همه بروند یک عمل ازاله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فهم و استنباط فقهاء واجب می شود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مکلفین که بروند ازاله ی نجاست بکنند، از عهده ی بقیه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امواتکم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کل مکلفین است و کل مکلف جمع بشوند یک نفر را غسل بدهند که نمی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جمعیت برود در جبهه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اینگونه می فهمد که نص و خطاب برای عموم است و متعلق عمل، واحد است و برای بعض خاص نیست و برای عموم که آمد می شود تکلیف عمومی و عمل هم جزء افعال شخصیه نبود، نتیجه اش کفایی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اش با انضمام این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امتثال توسط بعضی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مورد خطاب،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واقعی که استنباط می شود که واجب کفایی است و اصطلاح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اصطلاحی فقهائی و استنباطی است که از نصوص و وضعیت بیان و قابلیت عمل استخراج می شود که عمل واحد است و خطاب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ازاله ی نجاست از هم وجوب کفائی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ازلوا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عام است و عمل واحد است، نتیجه اش می شود وجوب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مسجد را نجس نماید وجوب نسبت به او نیز باز کفایی است</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مستقیما مسجد را تنجیس کند، آیا تکلیف متوجه خود آن شخص می شود یا وجوب به شکل کفائی است؟ متنی که فتوا می دهند، می فرمایند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شخصا سبب تنجیس شده باشد باز هم وجوب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برای عموم است و خطاب برای آن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فوق با تمسک به قاعده سببیت</w:t>
      </w:r>
    </w:p>
    <w:p>
      <w:pPr>
        <w:pStyle w:val="BookText"/>
        <w:rPr/>
      </w:pPr>
      <w:r>
        <w:rPr>
          <w:rFonts w:ascii="IRNazanin" w:hAnsi="IRNazanin" w:eastAsia="IRNazanin"/>
          <w:color w:val="111111"/>
          <w:sz w:val="28"/>
          <w:sz w:val="28"/>
          <w:szCs w:val="28"/>
          <w:rtl w:val="true"/>
          <w:lang w:bidi="fa-IR"/>
        </w:rPr>
        <w:t xml:space="preserve">اما در این میان شهید </w:t>
      </w:r>
      <w:r>
        <w:rPr>
          <w:rStyle w:val="FootnoteAnchor"/>
          <w:rtl w:val="true"/>
        </w:rPr>
        <w:footnoteReference w:id="26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مختاری مسجد را تنجیس بکند، او مکلف است که باید ازاله نجاست بکند به شکلی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اولا سبب شده است و ثانیا قاعده تسبیب که یک قاعده ی فقهی هست، مسئولیت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ی تسبیب عمدتا در احکام وضعیه است ولی ملاک اصلی و روح قاعده تسبیب این است که سببیت مسئولیت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موارد مختلف فقهی به این نتیجه می رسیم که سببیت باعث مسئولیت است بنابراین او مسئول است لذا می گوید هر کسی در هر کاری که سبب بشود باید مسئولیت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به جهت مسئولیت پذیری بود نه به جهت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ذی نفعی هست یا ذی ضرری هست، مسئولیت به عهده اش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از موارد مختلف فقه استفاده می شود و قاعده ی تسبیب هم واضحترین است، بنابراین فاعل مختاری که مسجد را تنجیس می کند، معینا ازاله ی نجاست به عهده اوست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دلیلی نیاورده است و ما اینجا دلیل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 گوید فاعل مختار خود مکلف است که باید آن نجاست را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مجموع مسائل فقهی استفاده می کنیم که سببیت مسئولیت می آورد و قاعده تسبیب هرچند در حکم وضعی است، اینجا هم می تواند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فقه هم این را اعلام می کند که او سبب است و او باید این عمل را انجام بدهد و از بقیه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تعلق تکلیف هم از دیگری ساقط می شود بعد از که او تنجیس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تنقیح در رد فرمایش شهید اول</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6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شهید در این رابطه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بگوید که وجوب ازاله مثل وجوب دفن و کفن است، وجوب دفن و کفن اول واجب عینی برای ولیّ است و اگر ولی استطاعت و توانش را نداشت، آنگاه به عهده ی همه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نفقه که برای ذی نفقه واجب عینی است اما اگر او توانش را نداشت، دیگران باید اقدام بکنند، بخاطر وجوب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گفته شود، صورت معقول دارد در مقام ثبوت اما در مقام اثبات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شکل وجوب کفائی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اجماع توسط مرحوم آقای خویی</w:t>
      </w:r>
    </w:p>
    <w:p>
      <w:pPr>
        <w:pStyle w:val="BookText"/>
        <w:rPr/>
      </w:pPr>
      <w:r>
        <w:rPr>
          <w:rFonts w:ascii="IRNazanin" w:hAnsi="IRNazanin" w:eastAsia="IRNazanin"/>
          <w:color w:val="111111"/>
          <w:sz w:val="28"/>
          <w:sz w:val="28"/>
          <w:szCs w:val="28"/>
          <w:rtl w:val="true"/>
          <w:lang w:bidi="fa-IR"/>
        </w:rPr>
        <w:t>اما اگر بگوید که وجوب ازاله عینی می شود که از اول وجوب به دیگران تعلق نمی گیرد و اگر مکلف امتثال نکند، به عهده ی دیگران وجوبی نیست، این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فرق نمی کند در هر دو صورت وجوب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فرمایش شهید اول صحیح است</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آنچه که شهید فرموده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یک قاعده ی فقهی داریم به نام قاعده ی تعیین و تخییر که این قاعده جایی است که امر دایر باشد بین تعیین و تخییر و احتمال تعیین بدهیم و احتمال تخییر هم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گویید تقلید مجتهد اعلم امرش دایر است بین اینکه تخییرا تقلید اعلم و غیر اعلم واجب است ویا متعینا اعلم واجب است، که احتمال تعیین می دهید، اصل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متقین است و امتثال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عقلایی است و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اصول درباره قاعده تعیین و تخییر اشکالی ندارد و هم فهم عقلاء و هم حکم عقل که حکم عقل آن قدر متیقن شامل می شود که حکم عقل است نه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تعیین و تخییر اینجا مطلب را اثبات می کند، می گوید این شخصی که تنجیس کرده یا به طور تخییر وجوب به عهده اوست و یا اینکه معینا به شکل تعیین واجب به عهده ی او است، امر دایر شد بین تعیین و تخییر، اصل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بلا ریب ان الواجب هنا واجب عینیا تعلق بشخص الذی بادر الی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تنجیس کرده مسجد را و خود این تنجیس سبب برای مسئولیت است، الان شک می کنیم که این قطعا این فرد مکلف است، یا از باب اینکه شخص خودش مکلف است یا از باب اینکه در ضمن مکلفین مکلف است، پس امر نسبت به این شخص، امر دایر می شود بین تعیین و تخییر، اصل تعیین است مطابق احتیاط و قدر متیقن و اصلی است عقلی و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نکته در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فضیلت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که رحمه للعالمین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یک نص دیگری ربط بدهیم که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حضرت صدیقه طاهره روح رحمت عالمیان است که دیگر به قالب حرف نمی گنجد و فقط از دور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جلسات ولادت با جلسات وفات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وفات برائت است و جلسات ولادت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ولایت و جشن می شود تولی و جلسات شهادت و عزاداری می شود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سلام الله تعالی علیها مقام و عظمتی که دارد، از حد و احصاء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با آن همه احترامی که داشت و با آن همه تعظیم و تکریمی که از حضرت صدیقه طاهره داشت، آنچه در نصوص آمده است، یک مورد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صدیقه طاهره یک مورد افتخار و مخافره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هم حضرت رسول درباره حضرت صدیقه طاهره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 که افتخار و مخافره ی حضرت صدیقه طاهر است، در خطبه فدکیه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صدیقه یعنی روح رحمت جهان افتخار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یک مورد مژده داده تاریخ ابن عساکر که از ابناء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 یأتی من ذریتک المهدی یملا الارض قسطا و عدلا بعدما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هم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رحمه للعالمین موجود اول جهان آفرینش که او فدای حضرت زهرا بشود که از درک کامل می گذرد و عروج و معراجی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نسبت به حضرت زهرا و همین جمله از امام کاظم نسبت به حضرت معصومه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فاطمه با این فاطمه شباهتی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ایت الله العظمی نجفی با ریاضت چهل روزه اش که قبر حضرت زهرا را بداند، آمد که گفت قبر من سر مستتر است تا وقتش بیاید، برو قم که فاطمه معصومه را زیارت کردی،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مکاشفه ای برای بعضی از عزیزان که من می شناختم که آمده بود، استاد توصیه کرد که برو حرم حضرت معصومه را زیارت کن و بعد از زیارت، خبری آمد که حضرت صدیقه طاهره از این زیارت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از حضرت زهرا از حضرت رسول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مَنْ صَلَّی عَلَیْکِ غَفَرَ اللَّهُ لَهُ وَ أَلْحَقَهُ بِی حَیْثُ کُنْتَ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کسی که به تو صلوات و درود بفرستد، خداوند گناهانش را می بخشد و او روز قیامت از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فاطمه و ابیها و بعلها و بنیها و السر المستودع فیها بعدد ما احاط به علمک</w:t>
      </w:r>
      <w:r>
        <w:rPr>
          <w:rFonts w:eastAsia="IRNazanin" w:cs="IRNazanin"/>
          <w:color w:val="111111"/>
          <w:sz w:val="28"/>
          <w:szCs w:val="28"/>
          <w:rtl w:val="true"/>
          <w:lang w:bidi="fa-IR"/>
        </w:rPr>
        <w:t>.</w:t>
      </w:r>
      <w:bookmarkStart w:id="352" w:name="pg4815_63465"/>
    </w:p>
    <w:p>
      <w:pPr>
        <w:pStyle w:val="Heading2"/>
        <w:numPr>
          <w:ilvl w:val="1"/>
          <w:numId w:val="1"/>
        </w:numPr>
        <w:rPr/>
      </w:pPr>
      <w:bookmarkStart w:id="353" w:name="__RefHeading___Toc2628152_2035185390"/>
      <w:bookmarkStart w:id="354" w:name="_Toc118"/>
      <w:bookmarkEnd w:id="352"/>
      <w:bookmarkEnd w:id="353"/>
      <w:r>
        <w:rPr>
          <w:rtl w:val="true"/>
        </w:rPr>
        <w:t xml:space="preserve">یادی از حجر بن عدی که مقبره او به دست وهابی ها شکافته شد </w:t>
      </w:r>
      <w:r>
        <w:rPr/>
        <w:t>92/02/15</w:t>
      </w:r>
      <w:bookmarkEnd w:id="354"/>
    </w:p>
    <w:p>
      <w:pPr>
        <w:pStyle w:val="BookText"/>
        <w:rPr/>
      </w:pPr>
      <w:r>
        <w:rPr>
          <w:rFonts w:ascii="IRNazanin" w:hAnsi="IRNazanin" w:eastAsia="IRNazanin"/>
          <w:color w:val="111111"/>
          <w:sz w:val="28"/>
          <w:sz w:val="28"/>
          <w:szCs w:val="28"/>
          <w:rtl w:val="true"/>
          <w:lang w:bidi="fa-IR"/>
        </w:rPr>
        <w:t>یادی از حجر بن عدی که مقبره او به دست وهابی ها شکافته شد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که شنیدید و عکس العمل حوزه علمیه نجف را هم شنیدید که اقدامش از قدیم بوده به نشانه اعتراض، که درسها تعطیل شد که به تبع آن حوزه علمیه قم و جاهای دیگر هم تعطیل شد و بسیار عکس العمل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ما هست که ما هنوز هم در غربت محرومیت هستیم یعنی محروم از دیدار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شهید صدر را صدامی ها گرفتند، مرحوم سید الاستاد که در مسجد با خبر شد، زمین افتاد و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هم در همان محرومیت هستیم و عکس العمل ما هم همین است که به نشانه اعتراض، درسها را تعطیل می کنیم و بسیار برنامه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هوای آدم را دارد و جاهای حساس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جزء آن جزئهایی است که اجازه نمی دهد که ان شاء الله یک مژده بزرگی در آینده نزدیک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آمده است که شهادت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بضلاله من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ضلالتی که قبر مقدس را هتک بکنند و براساس همان دین خودتان که اسمش را می گذارید دین، پس از چهارده قرن این دیگر میتی یا تکفینی یا قبری معنی ندارد و هتک کنید و به عنوان یک مقدسی از مقدسات بشکافید و ضریح و بارگاه را بهم بکوبید و قبر را بشکافید و جسد را بیرون بیاورید و همه هم گفتند که جسد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اگر بعد از چهارده قرن مثل آدم عادی خاک بود، بردنی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ایمان نمی آورند چرا که حضرت زهراء را می دیدند که پیامبر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کار کردند و هنوز ایام عزاداری پیامبر بود که حضرت زهراء را به شهادت رساندند که اینها از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کسی است که شهادتش یکی از آثار زنده نگهداری حضرت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معاویه ایستاد و سر فرود نیاورد تا آخرین لحظه که خودش بود و فرزند جوانش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خواستند بکشند گفت ای ظالم اول این پسرم را بکش برای اینکه اگر اول من را بکشی، فرزندم که مرا ببیند که پدرش پیش رویش به خاطر ولایت کشته می شود، مبادا ولایتش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پسر خودش را می بیند پیش چشم خودش و این است ولایت هنیئا له که او الان مولی علی یک عنایتی هم ممکن است بکند و یک تفقدی دیگری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ضلاله من خالفکم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قبر را شکافتند و جسد را بردند و گفتند جای دیگر به شکلی که خودمان بخواهیم دفن می کنیم پس جسدی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تمامی شیعیان اهل بیت را در سرتاسر دنیا نصرت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نجاست در مسجد با وسعت وقت نماز</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 نجاسه فی المسجد و قد دخل وقت الصلاه یجب المبادره الی ازالتها مقدما علی الصلاه مع سعه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مسجد که وقت نماز هم رسیده باشد و نجاستی را هم ببیند، باید به ازاله آن نجاست مبادرت کند قبل از اینکه به نماز مشغول بشود در صورتی که وقت نماز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است که واجب مضیق، مقدم است بر واجب موسع و در این کلامی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واجب مضیق و صلاه 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 تعیینی و واجب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واجب تعیینی بر تخییری و واجب مضیق بر موسع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نجاست در مسجد با ضیق وقت نماز</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الضیق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وقت ضیق باشد یعنی آخر وقت نماز است و وارد می شوید که فقط وقت نماز دارید و می بینید نجاست هم آنجا وجود دارد، در صورت ضیق وقت، مقدم بدارد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 و آنگاه به ازاله نجاست بپردازد</w:t>
      </w:r>
    </w:p>
    <w:p>
      <w:pPr>
        <w:pStyle w:val="BookText"/>
        <w:rPr/>
      </w:pPr>
      <w:r>
        <w:rPr>
          <w:rFonts w:ascii="IRNazanin" w:hAnsi="IRNazanin" w:eastAsia="IRNazanin"/>
          <w:color w:val="111111"/>
          <w:sz w:val="28"/>
          <w:sz w:val="28"/>
          <w:szCs w:val="28"/>
          <w:rtl w:val="true"/>
          <w:lang w:bidi="fa-IR"/>
        </w:rPr>
        <w:t>رجوع به رفع تعارض در صورت تزاحم واجبین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تزاحم به وجود می آید و جمع ممکن نیست، باید به مرجحات باب تزاحم مراجعه کرد و اولین مرجح در باب تزاحم اهمیت است و صلاه اهمیتش مشهود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اهمیت صلاه نصوصی است از جمله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عَمُودُ الدِّین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که این بالاترین و برترین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صلاه عمود دین بود، با واجب های دیگر طبیعتا قابل مقایسه و برابری نیست و مقدم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بدون اینکه به این حدیث مراجعه کنیم، می دانیم صلاه و اهمیت صلاه در فقه یک امر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 از صلاه در 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صلاه در ضیق وقت به جهت اهمیت آن کار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ترک واجب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عصیان است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ترک الازاله مع السعه و اشتغل بالصلاه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وسیع است و نجاستی در مسجد وجود دارد، اما آن مکلف به ازاله نجاست مبادرت نمی کند و مشغول نماز می شود، آیا اینجا گناه کرده است به واسطه ترک ازاله و آیا نمازش صحیح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ترک ازاله کند، عصیان کرده و ترک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بطلان صلاته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نمازش صحیح است یا باطل،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اشکالی که ابتداء به نظر می رسد این است که امر به شئ نهی از ضد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صلاتش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متنی بود با اشارتهایی به مدرک حکم اما این مسئله جزء مسائل محل ابتلاء هم هست و جزء مسائلی است که آموزشی است یعنی آموزش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مسئله را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مسئله از این قرار است که دو واجب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واجب مضیق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ترک کردیم واجب مضیق را، انجام آن واجب موسع درست هست یا درست نیست؟ برای توضیح مطلب در این بحث چهار تا امر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مبادرت و عصیان ترک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به شئ مضیق مثل امر به ازاله مقتضی از نهی از ضد هست یا نیست؟ مضافا بر اینکه شما گفتید امر به شئ مقتضی نهی از ضد نیست آیا امر به شئ مضیق هم که خصوصیت دارد مقتضی نهی از ضد هست یا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اقتضاء که امر به شئ مضیق اقتضاء داشته باشد نهی از ضد را، آیا این نهی از ضد موجب فساد آن ضد می شود یا نمی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عدم اقتضاء که امر به شئ مضیق اقتضاء نهی از ضد را نداشته باشد اما آن ضد که در کنار این ماموربه مضیق قرار دارد، مانع از صحت این واجب موسع می شود یا نمی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واجب مضیق منع کند از صحت واجب موسع، آیا انجام این واجب موسع به اعتبار ملاک، درست می شود و راه تصحیح دارد یا ندارد؟ که پنج مسئله از مسائل آموزشی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اول که فوریت و تضیق، در مثال ازاله و در کل، این وجوب ازاله که ادعاء شده است که واجب فوری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به اعتبار عمل می گوییم فوری و به اعتبار وقت می گوییم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کجا استفاده می شود؟ درباره همین ازاله آیا فوریت مقتضای اطلاق است یا فوریت نیاز به قرینه دارد یا دلیل دیگر از قبیل اجماع؟ تحقیق محققین این است که اگر عمل منهی باشد، یک نتیجه دارد و اگر مامور باشد، نتیجه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امر و نهی چیست؟</w:t>
      </w:r>
    </w:p>
    <w:p>
      <w:pPr>
        <w:pStyle w:val="BookText"/>
        <w:rPr/>
      </w:pPr>
      <w:r>
        <w:rPr>
          <w:rFonts w:ascii="IRNazanin" w:hAnsi="IRNazanin" w:eastAsia="IRNazanin"/>
          <w:color w:val="111111"/>
          <w:sz w:val="28"/>
          <w:sz w:val="28"/>
          <w:szCs w:val="28"/>
          <w:rtl w:val="true"/>
          <w:lang w:bidi="fa-IR"/>
        </w:rPr>
        <w:t>اگر عمل مامور به باشد، در اصول آمده است که امر دلالت بر ایجاد طبیعت دارد فحسب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 فرصت که تراخی باشد و سایر خصوصیات در مدلول امر گنجانده نشده است بلکه ایجاد طبیعت است که این مسلک اصولی و سیدنا الاستاد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منهی به بود، بلا اشکال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طبیعت نهی، آن است و الا نهی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بیاید و به مکلف مهلت بدهد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بخور ولی بعدا ترک کن که این اصلا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و طبیعت نهی، فوریت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 و مهلت و تاخیر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حکیم بر فرمایش محقق نراقی</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6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ازاله قطعی است و آنچه که فقیه نراقی در مستند می گوید که وجوب ازاله فوریت اش ثابت نیست و با وجوب صلاه از لحاظ دلیل تعارض به وجود می آید و با فقد مرجح، نتیجه تخییر می شود و از آنجا حکم به صحت صلاه در مسئله مورد بحث اعلام می شود، این فرمایش فقیه نراقی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فوریت در ازاله اولا مقتضای نهی است که نهی قطعا دلالت بر فوریت می 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وجوب ازاله نجاست از مسجد، آیه نهی است و مقتضای نهی هم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قرینه تناسب حکم و موضوع در ازاله مسجد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 فرضی که دلالت آن آیه را ما دیدیم که ابهام دارد و ادله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معروف، این امر هم در این مورد دلالت بر فوریت دارد به قرینه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حکم و موضوع که مصلی و مکان نماز مناسبت دارد که نجاست هیچ گاه و در هیچ وقتی آنجا نباشد و می طلبد که نجاست فورا ازاله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مناسبت حکم و موضوع، اقتضاء دارد که اینجا امر دلالت کند بر وجوب ازاله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ازاله ی نجاست از مسجد به صورت فوری محل اجماع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مبادرت می شود واجب و بدون هیچ شکی ترک آن هم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 به شئ مقتضی نهی از ضد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دوم که امر به شئ مقتضی نهی از ضد هست یا نیست؟ هرچند مشهور است در اصول که امر به شئ مقتضی نهی از ضد نیست ولی اینجا یک خصوصیتی دارد که امر به شئ مضیق، مقتضی نهی از ضد هست یا نیست؟ در دید ابتدایی گفته می شود که لازمه اش این است که نهی از ضد دارد منتها به دلالت التزامیه چون لازمه ی ازاله این است که فعل دیگر انجام نشود که لازمه مدلول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حرفی است معروف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شئ مضیق دلالت دارد بر نهی از ضد به نحو دلالت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دلالت التزامی ادعا می شود و نتیجه ی این دلالت التزامی این خواهد بود که اگر ضد مامور به را انجام بدهیم، آن ضد منهی عنه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محققین اصول در اینکه امر به شئ نهی از ضد نمی نماید</w:t>
      </w:r>
    </w:p>
    <w:p>
      <w:pPr>
        <w:pStyle w:val="BookText"/>
        <w:rPr/>
      </w:pPr>
      <w:r>
        <w:rPr>
          <w:rFonts w:ascii="IRNazanin" w:hAnsi="IRNazanin" w:eastAsia="IRNazanin"/>
          <w:color w:val="111111"/>
          <w:sz w:val="28"/>
          <w:sz w:val="28"/>
          <w:szCs w:val="28"/>
          <w:rtl w:val="true"/>
          <w:lang w:bidi="fa-IR"/>
        </w:rPr>
        <w:t>اما نظر محققین اصول از محقق خراسانی تا محقق نائینی تا سید الحکیم و تا سیدنا الاستاد بر این است که امر به شئ، نهی از ضد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دلالت امر به شئ نهی از ضد جمع بین ضدین است</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26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را که تضاد اقتضاء می کند این است که جمع بین ضدین ممکن نیست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ماموربه و ضد آن فقط یک تضاد هست و اقتضای تضاد این است که جمع بین ضدین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یقتضی ازید من ذلک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فراتر از این است، بر اساس اقتضای امر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اقتضای امر را بدست بیاوریم که آن ملاک و معیار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ماموربه می شود و این ماموربه یک ضدی دارد که این لازمه اش هست، این ضدین نهایت اقتضایش عدم امکان جمع است و چیز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شئ نهی از ضد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شئ وقتی نهی از ضد می نماید که امر به شئ شرط قرار بگیرد برای منهی عنه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تحقیقات ابتدایی حقیر محقق نائینی و محقق عراقی و سیدنا الامام اینها هم موافق با همین نظر سید الحکیم هستند در این قسمت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به معنای منع از ضد، منع از ضد نمی شود برای مامور به، شرط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اقتضاء بکند منع از ضد را، آن منع باید شرط قرار بگیرد و قرار گرفتن شرط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باید مقدم باشد بر مامور به و اینجا منع از ضد، هم رتبه با مأموربه است در حالی که شرط باید در رتبه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قرار بدهد،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 رتبه است، در رتبه ی قبل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68"/>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نهی از ضد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مطابقی است که امر مطابقتا که دلالت نمی کند و یا تضمنی باشد که می بینیم نهی از ضد، در ضمن ماموربه نیست و یا التزامی باشد که از لازم بین بالمعنی الاخص که نیست بلکه واقع امر این است که مدلول امر فقط ایجاد طبیعت است و چیز دیگری در مدلول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یا توجه به ضد یا فوریت و تراخی و غیرها هیچ چیزی در قلمرو مدلول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امر ایجاد طبیعت ماموربه هست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ما گفتیم مدلول امر ایجاد طبیعت است، اگر ادعاء‌شود که موجب نهی از ضد هست، نیاز به دلیل دارد و مدعایی است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مصدر کل دلیلتان فقط امر است و 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فقط و چیز دیگری را امر زیر پوشش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مطلب که امر اقتضاء می کند نهی از ضد،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 مسئله دیگر ان شاء الله جلسه بعد کامل کنیم</w:t>
      </w:r>
      <w:r>
        <w:rPr>
          <w:rFonts w:eastAsia="IRNazanin" w:cs="IRNazanin"/>
          <w:color w:val="111111"/>
          <w:sz w:val="28"/>
          <w:szCs w:val="28"/>
          <w:rtl w:val="true"/>
          <w:lang w:bidi="fa-IR"/>
        </w:rPr>
        <w:t>.</w:t>
      </w:r>
      <w:bookmarkStart w:id="355" w:name="pg4815_63482"/>
    </w:p>
    <w:p>
      <w:pPr>
        <w:pStyle w:val="Heading2"/>
        <w:numPr>
          <w:ilvl w:val="1"/>
          <w:numId w:val="1"/>
        </w:numPr>
        <w:rPr/>
      </w:pPr>
      <w:bookmarkStart w:id="356" w:name="__RefHeading___Toc2628154_2035185390"/>
      <w:bookmarkStart w:id="357" w:name="_Toc119"/>
      <w:bookmarkEnd w:id="355"/>
      <w:bookmarkEnd w:id="356"/>
      <w:r>
        <w:rPr>
          <w:rtl w:val="true"/>
        </w:rPr>
        <w:t xml:space="preserve">یادآوری مقام حجر بن عدی </w:t>
      </w:r>
      <w:r>
        <w:rPr/>
        <w:t>92/02/16</w:t>
      </w:r>
      <w:bookmarkEnd w:id="357"/>
    </w:p>
    <w:p>
      <w:pPr>
        <w:pStyle w:val="BookText"/>
        <w:rPr/>
      </w:pPr>
      <w:r>
        <w:rPr>
          <w:rFonts w:ascii="IRNazanin" w:hAnsi="IRNazanin" w:eastAsia="IRNazanin"/>
          <w:color w:val="111111"/>
          <w:sz w:val="28"/>
          <w:sz w:val="28"/>
          <w:szCs w:val="28"/>
          <w:rtl w:val="true"/>
          <w:lang w:bidi="fa-IR"/>
        </w:rPr>
        <w:t>یادآوری مقام حجر بن عدی</w:t>
      </w:r>
    </w:p>
    <w:p>
      <w:pPr>
        <w:pStyle w:val="BookText"/>
        <w:rPr/>
      </w:pPr>
      <w:r>
        <w:rPr>
          <w:rFonts w:ascii="IRNazanin" w:hAnsi="IRNazanin" w:eastAsia="IRNazanin"/>
          <w:color w:val="111111"/>
          <w:sz w:val="28"/>
          <w:sz w:val="28"/>
          <w:szCs w:val="28"/>
          <w:rtl w:val="true"/>
          <w:lang w:bidi="fa-IR"/>
        </w:rPr>
        <w:t>حدیثی درباره حجر بن عدی آمده است که پیامبر گفته است که اگر در راه ولایت علی به مشکلی برمی خوری، چه می کنی؟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در راه ولایت علی بن ابی طالب بدنم را مورد هجوم قرار بدهند و تکه تکه بکنند، دست از ولایت علی بن ابی طالب برنمی دارم،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 از فرصت های کوتاهی منتظر فرجی باشیم که وهابیت به جزای اعمالشان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آیت عظمی که آیت عظمی حجر بن عدی است که جسد پس از چهارده قرن سالم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ولایت چه عشقی و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نگاهش داده شده است؟ ولایت علی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ولایه علی بن ابی طالب حصنی من دخل حصنی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حصن حصین الهی پس از چهارده قرن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ولایت بدار و ما را با ولایت از دنیا ببر</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 نجاسه فی المسجد و قد دخل وقت الصلاه یجب المبادره الی ازالتها مقدما علی الصلاه مع سعه وقتها و مع الضیق قدمها و لو ترک الازاله مع سعه و اشتغل بالصلاه عصی لترک الازاله لکن فی بطلان صلاته اشکال و الاقوی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مسئله چهار مطلب یا چهار فرع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مبادرت به ازاله و معصیت در ترک آن که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امر به شئ بر نهی از ضد که این را هم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در معاملات و عبادات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دلالت امر به شئ نهی از ضد را، اگر ضد منهی باشد، اقتضاء فساد می کند یا اقتضای فساد نمی کند؟ اگر چنانچه ضد منهی عنه باشد که بنابر قولی نهی التزامی وجود داشته باشد مثلا در مسئله مورد بحث که اقامه نماز در آن وقت منهی 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منهی عنه صلاحیت برای عبادت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منهی اگر انجام بشود، مبعِّد است که از مقام عبودیت آدم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از او سر بزند از بندگی و عبودیت و ارتباط با خدا دورتر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منهی عنه ای که مبعد هست، نمی تواند مقرِّب باشد در حالی که عبادت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شرح کوتاه معلوم شد که عمل منهی عنه صلاحیت این را ندارد که مأمور به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نهی در عبادات موجب بطلان است و در معاملات موجب فساد که یکی از قواعد فقهی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ثوابا نهی تنزیهی است نه نهی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نهی تنزیهی آمد یعنی در شکل کراهت، آنجا را می گوییم نهی تنزیهی دلالت بر کراهت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مطلبی که آنجا داشتیم این بود که عبادت با کراهت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عبادتی که محبوب عند المولی است،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فقهاء که معنای کراهت را توجیه می کنند، می گویند اقل ثوابا هست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عمل مأموربه با وجود ضد</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ضد هست و منهی عنه نیست، مثلا صلاه برای ازاله یک ضد واقعی است اما منهی عنه نیست چون امر به شئ، نهی از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ضد آیا صلاه راهی برای تصحیح دارد یا ندارد؟ اگر منهی عنه بود که قطعا ضد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منهی عنه نیست، این صلاه را در همان وقت ازاله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 نماز است و کسی کاری از شما بخواهد که کار مؤمن فوری است یا کسی منتظر شماست یا با کسی قرار دارید و وقت نماز هم هست یا پدر و مادر صدا زده و نماز بخواند که اگر اجازه بگیرد که خوب و اگر اجازه نمی گیرد، این اشکال پیش می آید که وجوب فوری و مضیق را کنار گذاشتید و وجوب موسع را انجام می دهید، آیا این واجبی که انجام می دهید درست هست یا درست نیست؟ بر فرضی که امر به شئ، نهی از ضد نکند، آیا ضد مأموربه مانع از صحت صلاه می شود یا نمی شود و در این صورت راه برای تصحیح تحت عنوان ترتب می تواند صحت صلاه را تأمین کند یا نمی تواند؟</w:t>
      </w:r>
    </w:p>
    <w:p>
      <w:pPr>
        <w:pStyle w:val="BookText"/>
        <w:rPr/>
      </w:pPr>
      <w:r>
        <w:rPr>
          <w:rFonts w:ascii="IRNazanin" w:hAnsi="IRNazanin" w:eastAsia="IRNazanin"/>
          <w:color w:val="111111"/>
          <w:sz w:val="28"/>
          <w:sz w:val="28"/>
          <w:szCs w:val="28"/>
          <w:rtl w:val="true"/>
          <w:lang w:bidi="fa-IR"/>
        </w:rPr>
        <w:t xml:space="preserve">منظور از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دو امر به اهم و مهم</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ترتب را در اصول خوانده بودید و تطبیق آن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فرع مربوط می شود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چیست و صاحبنظران درباره ترتب چه رأی دارند؟ اما معنای ترتب عبارت است از قرار گرفتن دو تا امر در کنار هم که یکی از آن دو امر به عمل اهم تعلق بگیرد و دیگری بر امر مهم و به تعبیر سید الحکیم امر نسبت به یکی از آن دو تا امر متقاربین که یکی مطلق باشد و امر دیگری مشروع، این بستر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اولیه بر انجام اهم است</w:t>
      </w:r>
    </w:p>
    <w:p>
      <w:pPr>
        <w:pStyle w:val="BookText"/>
        <w:rPr/>
      </w:pPr>
      <w:r>
        <w:rPr>
          <w:rFonts w:ascii="IRNazanin" w:hAnsi="IRNazanin" w:eastAsia="IRNazanin"/>
          <w:color w:val="111111"/>
          <w:sz w:val="28"/>
          <w:sz w:val="28"/>
          <w:szCs w:val="28"/>
          <w:rtl w:val="true"/>
          <w:lang w:bidi="fa-IR"/>
        </w:rPr>
        <w:t>و عملیات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ترتب این است که طبق شرائط عادی و دستور اولی باید اهم انجام گیرد و پس از آن به سراغ مهم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اهم است چون واجب مضیق است و خواندن صلاه در سعه ی وقت مهم است و باید ازاله کرد و بعد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ازاله نجاست مطلق و امر به صلوه در وقت موسع مشروط است</w:t>
      </w:r>
    </w:p>
    <w:p>
      <w:pPr>
        <w:pStyle w:val="BookText"/>
        <w:rPr/>
      </w:pPr>
      <w:r>
        <w:rPr>
          <w:rFonts w:ascii="IRNazanin" w:hAnsi="IRNazanin" w:eastAsia="IRNazanin"/>
          <w:color w:val="111111"/>
          <w:sz w:val="28"/>
          <w:sz w:val="28"/>
          <w:szCs w:val="28"/>
          <w:rtl w:val="true"/>
          <w:lang w:bidi="fa-IR"/>
        </w:rPr>
        <w:t>امر به ازاله مطلق است یعنی هیچ شرطی ندارد که اطلاق در برابر مشروط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مطلق فعلی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 مشروط در ترتب، منوط به اتیان یا عصیان امر مطلق است</w:t>
      </w:r>
    </w:p>
    <w:p>
      <w:pPr>
        <w:pStyle w:val="BookText"/>
        <w:rPr/>
      </w:pPr>
      <w:r>
        <w:rPr>
          <w:rFonts w:ascii="IRNazanin" w:hAnsi="IRNazanin" w:eastAsia="IRNazanin"/>
          <w:color w:val="111111"/>
          <w:sz w:val="28"/>
          <w:sz w:val="28"/>
          <w:szCs w:val="28"/>
          <w:rtl w:val="true"/>
          <w:lang w:bidi="fa-IR"/>
        </w:rPr>
        <w:t>اما امر به صلاه مشروط به این است که امر به ازاله ساقط شده باشد یا به امتثال یا به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محقق خراسانی تا وقتی امر مطلق انجام نشده امر دوم مستقر نمی شود</w:t>
      </w:r>
    </w:p>
    <w:p>
      <w:pPr>
        <w:pStyle w:val="BookText"/>
        <w:rPr/>
      </w:pPr>
      <w:r>
        <w:rPr>
          <w:rFonts w:ascii="IRNazanin" w:hAnsi="IRNazanin" w:eastAsia="IRNazanin"/>
          <w:color w:val="111111"/>
          <w:sz w:val="28"/>
          <w:sz w:val="28"/>
          <w:szCs w:val="28"/>
          <w:rtl w:val="true"/>
          <w:lang w:bidi="fa-IR"/>
        </w:rPr>
        <w:t>اما اقوال و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که در ترتب بحثی دقیق و عمیق دارند، قائل به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مأمور به امر مطلق هست و فقط امر مطلق را دارد و امر مشروط را ندارد، درست است و امر مطلق را که عصیان بکند با عصیان امر دومی درست نمی شود و امر دوم درباره آن مکلف عاصی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عصیان سبب سقوط امر نمی شود و سبب تحقق شرط برای امر دیگر فقط امتثال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از بین رفت، مطلب دیگری است که آن شرط محقق می شود برای امر مهم اما اگر موضوع باقی است که عصیان صدق بکند که اگر موضوع از بین رفته، عصیان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معنی ندارد چون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مطلق که وجود داشته به سبب عصیان که مخالفت می شود، تا هر موقعی که آن عصیان حمل می کند، امر مطلق هست و امر مشروط نیامده تا اینکه به داعی آن امر مشروط امر مهم را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عصیان می کند، موضوع وجود دارد و اگر موضوع وجود ندارد شرط برای امر مشروط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ترتبی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که نبود، عبادت بدون امر،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مطلق و منجز و متوجه مکلف است و عصیان بکند تا هر وقتی که عصیان ادامه داشته باشد، آن امر از اطلاق نمی افتد و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مطلق که وجود داشت، اجازه به امر مشروط داده نمی شود و امر مشروط فعلی نیست و نمی تواند نماز بخواند چون امر به ازاله علی الدوام مستمر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بخواند، امر ندارد و عبادتی که امر ندارد، عبادت نیست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واجب موسع، امر معین به این وقت نیست و امر به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زوال تا غروب ده تا نماز می تواند بخواند، در هر یک دهم شما وقت نماز دارید ولی آن وقت برای شما، وقت معین نیست چون مصداق است و تعلق امر به جامع است و به این مدت زمان این نماز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واجب موسع امر مشخص و معین نیست و امر مهم می شود اما امر به واجب مضیق می شود امر به اهمی که همین وقت را دارد و غیر از این وقت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مضیق فعلی است و امر به موسع مشروط است که این را اگر نداشته باشید،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مضیق آمده،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خاص پنج دقیقه امر مضیق برای صلاه، امری را تنفیذ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تزاحم که اهم یعنی امر به ازاله، امر به صلاه را کنار گذاشت و مقدم شد، صلاه دیگر امر ندارد و این یعنی امر به مشروط که منجز و فعلی نبود، یک امر فعلی و منجز است که امر به اهم باشد، این را عصیان کرد، در این حالت عصیان امر ساقط نشده است تا مادامی که موضوع موجود است و نجاست در مسجد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محقق است و از شما طلب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مطلق را که انجام نمی دهید و امر مشروط برای شما بأسی ندارد و داعویت و فعلیت ندارد چون مشروط است که شرط سقوط امر مضیق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محقق خراسانی ترتب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بعد از عصیان امر به اهم، فعلی نمی شود و اگر مأموربه به امر مهم، صلاه را انجام بدهید،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آن مشروط بود و شرطش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آقای خویی که ترتب قابل قبول است</w:t>
      </w:r>
    </w:p>
    <w:p>
      <w:pPr>
        <w:pStyle w:val="BookText"/>
        <w:rPr/>
      </w:pPr>
      <w:r>
        <w:rPr>
          <w:rFonts w:ascii="IRNazanin" w:hAnsi="IRNazanin" w:eastAsia="IRNazanin"/>
          <w:color w:val="111111"/>
          <w:sz w:val="28"/>
          <w:sz w:val="28"/>
          <w:szCs w:val="28"/>
          <w:rtl w:val="true"/>
          <w:lang w:bidi="fa-IR"/>
        </w:rPr>
        <w:t>اما بر مبنای سید الاستاد قدس الله اسرارهم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آنچنان است که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ضروری که در منطق تعریف می کنیم می گوییم تصورش برای تصدیقش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فقط در واجب مضیق است نه واجب مطلق و مشروط</w:t>
      </w:r>
    </w:p>
    <w:p>
      <w:pPr>
        <w:pStyle w:val="BookText"/>
        <w:rPr/>
      </w:pPr>
      <w:r>
        <w:rPr>
          <w:rFonts w:ascii="IRNazanin" w:hAnsi="IRNazanin" w:eastAsia="IRNazanin"/>
          <w:color w:val="111111"/>
          <w:sz w:val="28"/>
          <w:sz w:val="28"/>
          <w:szCs w:val="28"/>
          <w:rtl w:val="true"/>
          <w:lang w:bidi="fa-IR"/>
        </w:rPr>
        <w:t>اولا یک شرحی می دهد که آن شرح زمینه ساز مطلب است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بین واجب موسع و واجب مضیق، معنی ندارد و اینجا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بین واجبین مضیقین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و واجب مضیق ترتب نیست چون ترتب باید دو واجب در عرض هم باشد و اگر یکی اهم و دیگری مهم ترتبی نیست تا هم رتبه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مسلم که اهم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اهم را عصیان بکند، راه برای تصحیح مهم، راه دیگری باید تدارک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ترتبی نیست بلکه ترتب جایی است که هم رتبه باشد مثلا دو واجب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مضیق است و هر دو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قطعی عقلی است که مکلف به اندازه وسع خود باید تکلیف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واجبین مضیقین مطلقین ترتب دارد و اگر یکی آن ترک بشود، دیگری باید انجام بشود که یک حکم قطعی عقلی است که جایی تردید وجود ندارد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و تخییر می گوییم اگر ترجیح داشته که این را مقدم بدارد و اگر ترجیح نداشت،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پس محقق خراسانی هم اینجا در مضیقین ترتب را منکر نیست؟ جوابش این است که محقق خراسانی آنگونه معنا می کرد که اهم و مهم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ترتب، عصیان اهم نوبت به انجام مهم می رسد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معنایش آن نیست بلکه ترتب هم رتبه بودن است و صحت یکی از مترتبین قطعی است اما قطعی آن از باب حکم قطعی عقل که یک مکلف، یک قدرت است و دو فعل است و تردیدی نیست و هر دو را که جایز نیست ترک کند و هر دو را که انجام بدهد که امکان ندارد، طبیعتا هر کدامش را که ترک بکند، آن دیگری قطعا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صحت انجام دیگری بر فرض ترک یکی، این می شود ترتب و این درست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منکر ترتب است با آن شرحی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از امور قطعی است که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یک جمله صحت عمل به شکل ترتبی بر مبنای سید الاستاد این می شود که دو واجب مضیق فوری در یک زمان، مکلف هر دو را نمی تواند انجام بدهد و هر دو را هم مجاز نیست که ترک کند، یکی را که ترک کند و دیگری را انجام بدهد، این ترک یکی و انجام دیگری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رفتید مسجد و در آخر وقت که وقت ضیق است و فقط برای نماز وقت دارید و دیدید که نجاست هم آنجا هست، اینجا دو واجب مضیق است و اینجا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دو تا را که نمی توانید ترک کنید که تکلیف دارید و دو تا را که نمی توانید انجام بدهید که قدرت ندارید، طبیعتا ترک یکی و انجام دیگری صحیح است براساس ترتب چون انجام یکی مترتب است بر ترک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ترتب یک حکم عقل قطعی ضروری است و صحتش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اینجا آیا ترتب درست می شود یا درست نمی شود؟ شرحش را که دادیم و براساس ترتب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ترتب صلاه و اقامه ی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به صلاه در فرض مسئله مشروط بود و شرح آن سقوط امر به ازاله سه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عصیان که بکند گناه کرده اما فعلا امر دیگر نیست و امر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عصیان آن امر ساقط شد و امر به اهم که ساقط شد، امر به مهم شرطش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سقوط امر به اهم بود و فعلیت دارد و انجام نماز به وسیله همان امر به خودش درست است و شرطش هم محقق شده است و حکم می شود به صحت صلاه اما عصیان در اثر مخالفت امر به اهم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 تصحیح به وسیله ملاک حکم ان شاء الله جلسه آینده</w:t>
      </w:r>
      <w:r>
        <w:rPr>
          <w:rFonts w:eastAsia="IRNazanin" w:cs="IRNazanin"/>
          <w:color w:val="111111"/>
          <w:sz w:val="28"/>
          <w:szCs w:val="28"/>
          <w:rtl w:val="true"/>
          <w:lang w:bidi="fa-IR"/>
        </w:rPr>
        <w:t>.</w:t>
      </w:r>
      <w:bookmarkStart w:id="358" w:name="pg4815_63497"/>
    </w:p>
    <w:p>
      <w:pPr>
        <w:pStyle w:val="Heading2"/>
        <w:numPr>
          <w:ilvl w:val="1"/>
          <w:numId w:val="1"/>
        </w:numPr>
        <w:rPr/>
      </w:pPr>
      <w:bookmarkStart w:id="359" w:name="__RefHeading___Toc2628156_2035185390"/>
      <w:bookmarkStart w:id="360" w:name="_Toc120"/>
      <w:bookmarkEnd w:id="358"/>
      <w:bookmarkEnd w:id="359"/>
      <w:r>
        <w:rPr>
          <w:rtl w:val="true"/>
        </w:rPr>
        <w:t xml:space="preserve">حقیقت تعارض تکاذب و حقیقت تزاحم تضاد است </w:t>
      </w:r>
      <w:r>
        <w:rPr/>
        <w:t>92/02/17</w:t>
      </w:r>
      <w:bookmarkEnd w:id="360"/>
    </w:p>
    <w:p>
      <w:pPr>
        <w:pStyle w:val="BookText"/>
        <w:rPr/>
      </w:pPr>
      <w:r>
        <w:rPr>
          <w:rFonts w:ascii="IRNazanin" w:hAnsi="IRNazanin" w:eastAsia="IRNazanin"/>
          <w:color w:val="111111"/>
          <w:sz w:val="28"/>
          <w:sz w:val="28"/>
          <w:szCs w:val="28"/>
          <w:rtl w:val="true"/>
          <w:lang w:bidi="fa-IR"/>
        </w:rPr>
        <w:t>توضیح تکمیلی درباره ترتب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فرع چهارم در مسئله این شد که امر به ازاله نجاست از مسجد اگر اقتضاء نهی از ضد را نداشت ولی به طور طبیعی ضدی دارد، آن واقعیت ضد و آن ضد واقعی که مانع است یعنی وجودش مانع است که اگر اقامه صلاه بشود، ازاله محقق نمی شود، آن واقع ضد آیا اگر کسی ازاله را ترک کند و به اقامه نماز اقدام بکند، این اقامه نماز براساس ترتب درست است یعنی حکم به صحت صلاه می شود در اثر قاعده ترتب یا خیر؟</w:t>
      </w:r>
    </w:p>
    <w:p>
      <w:pPr>
        <w:pStyle w:val="BookText"/>
        <w:rPr/>
      </w:pPr>
      <w:r>
        <w:rPr>
          <w:rFonts w:ascii="IRNazanin" w:hAnsi="IRNazanin" w:eastAsia="IRNazanin"/>
          <w:color w:val="111111"/>
          <w:sz w:val="28"/>
          <w:sz w:val="28"/>
          <w:szCs w:val="28"/>
          <w:rtl w:val="true"/>
          <w:lang w:bidi="fa-IR"/>
        </w:rPr>
        <w:t>ترتب جایی است که تزاحم در کار باشد</w:t>
      </w:r>
    </w:p>
    <w:p>
      <w:pPr>
        <w:pStyle w:val="BookText"/>
        <w:rPr/>
      </w:pPr>
      <w:r>
        <w:rPr>
          <w:rFonts w:ascii="IRNazanin" w:hAnsi="IRNazanin" w:eastAsia="IRNazanin"/>
          <w:color w:val="111111"/>
          <w:sz w:val="28"/>
          <w:sz w:val="28"/>
          <w:szCs w:val="28"/>
          <w:rtl w:val="true"/>
          <w:lang w:bidi="fa-IR"/>
        </w:rPr>
        <w:t>در تکمیل این بحث اول باید توجه کنیم که مجرای قاعده ترتب در صورتی است که تزاحمی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تزاحم و تعارض</w:t>
      </w:r>
    </w:p>
    <w:p>
      <w:pPr>
        <w:pStyle w:val="BookText"/>
        <w:rPr/>
      </w:pPr>
      <w:r>
        <w:rPr>
          <w:rFonts w:ascii="IRNazanin" w:hAnsi="IRNazanin" w:eastAsia="IRNazanin"/>
          <w:color w:val="111111"/>
          <w:sz w:val="28"/>
          <w:sz w:val="28"/>
          <w:szCs w:val="28"/>
          <w:rtl w:val="true"/>
          <w:lang w:bidi="fa-IR"/>
        </w:rPr>
        <w:t>فرق بین تزاحم و تعارض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مقام دلالت است و تزاحم در مقام 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متعارضین دارای یک مناط هست و در متعارضین دو ملاک نیست چون جمع بین ضدین می شود و در تزاحم دو مناط وجود دارد که هر دو مناط فعلی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تعارض تکاذب و حقیقت تزاحم تضاد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حقیقتش تکاذب است یعنی یک دلیل، دلیل دیگر را در واقع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 گوید نماز جمعه واجب است و دلیل دیگرمی گوید نماز جمعه واجب نیست، دقیقا آنکه می گوید واجب نیست، دلیل اول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 در حقیقت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اصطلاحی که در اصول و فقه تزاحم می گوییم، در منطق و فلسفه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اصول دیدید که از امر به شئ و ضد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همان تضاد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دو دلیل قابل جمع نیست و در تزاحم دو عمل</w:t>
      </w:r>
    </w:p>
    <w:p>
      <w:pPr>
        <w:pStyle w:val="BookText"/>
        <w:rPr/>
      </w:pPr>
      <w:r>
        <w:rPr>
          <w:rFonts w:ascii="IRNazanin" w:hAnsi="IRNazanin" w:eastAsia="IRNazanin"/>
          <w:color w:val="111111"/>
          <w:sz w:val="28"/>
          <w:sz w:val="28"/>
          <w:szCs w:val="28"/>
          <w:rtl w:val="true"/>
          <w:lang w:bidi="fa-IR"/>
        </w:rPr>
        <w:t>تعارض متعلق است به دو دلیل و تزاحم متعلق است به دو عمل و در تعارض دو دلیل قابل جمع نیست و در تزاحم دو عمل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ترتب تزاحم است که دو عمل هر دو ملاک دارد و ملاک برای هر دو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و ازاله مسجد یا انقاذ دو غریق که هر دو ملاک دارد اما تضاد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تناقض یا تضاد هشت وحدت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واحد و محل واحد و موضوع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وقت واحدی ازاله با اقامه صلاه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واحدی دو تا غریق قابل انقاذ نیست اما ذاتا دو تا عمل با هم مخالفتی ندارد و هر کدام ملاک جدا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ازاله نجاست و اقامه صلاه دو تا عمل وجوبی قابل جمع نیست و ضد هم هستند یعنی در یک آن دو چیز قابل جمع نیست که با هم تضاد دارند و اسمش را گذاشتیم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ترتب تزاحم است</w:t>
      </w:r>
    </w:p>
    <w:p>
      <w:pPr>
        <w:pStyle w:val="BookText"/>
        <w:rPr/>
      </w:pPr>
      <w:r>
        <w:rPr>
          <w:rFonts w:ascii="IRNazanin" w:hAnsi="IRNazanin" w:eastAsia="IRNazanin"/>
          <w:color w:val="111111"/>
          <w:sz w:val="28"/>
          <w:sz w:val="28"/>
          <w:szCs w:val="28"/>
          <w:rtl w:val="true"/>
          <w:lang w:bidi="fa-IR"/>
        </w:rPr>
        <w:t>پس از این مطلب که ترتب بسترش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ترتب، اقوال را گفتیم که صاحبنظران اصول اختلاف نظر دارند،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ممکن نیست یا ترتب مصحح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که عبارت است از امر به ازاله که مضیق است که مضیق یعنی اهم و فوری</w:t>
      </w:r>
    </w:p>
    <w:p>
      <w:pPr>
        <w:pStyle w:val="BookText"/>
        <w:rPr/>
      </w:pPr>
      <w:r>
        <w:rPr>
          <w:rFonts w:ascii="IRNazanin" w:hAnsi="IRNazanin" w:eastAsia="IRNazanin"/>
          <w:color w:val="111111"/>
          <w:sz w:val="28"/>
          <w:sz w:val="28"/>
          <w:szCs w:val="28"/>
          <w:rtl w:val="true"/>
          <w:lang w:bidi="fa-IR"/>
        </w:rPr>
        <w:t>فرق واجب فوری و مضیق باعتبار وقت و عمل است</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وقت می شود مضیق و به اعتبار عمل می شود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که اهم است و در همان زمان که امر به ازاله هست، امر به صلاه هست منتها وقت ضیق نشده است، چون وقت ضیق نشده است امر به صلاه می شود مهم چون آن وقتی که با وقت ازاله در تزاحم هست، آن مقتضای اطلاق وقت صلاه است نه مقتضای وقت معین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ازاله را ترک کرد و کار اهم را انجام نداد و خواست مهم یعنی نماز بخواند، ترک کرده وجوب فوری را که اهم هست، پس از ترک اهم، مهم را انجام بدهد که اقامه صلاه است، این ساختار و شکل ترتب است،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مسئله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پس از که فرد مکلف معصیت می کند، با معصیت امر ساقط نمی شود و امر اهم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اگر بگوییم امر به مهم هم هست، جمع بین ضدین می شود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طلب جمع بین ضدین و محال هست، پس از مخالفت امر اول، امر دوم که فعلیت نداشت، هر دو امر ساقط است و تضاد است و قابل جمع نیست 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نبود، عبادت را کسی که انجام بدهد بدون امر، صورت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می شود که در این صورت یعنی صورت ترتب دیگر عمل عبادی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بهایی در زبده الاصول بر عدم صحت عمل ضد است</w:t>
      </w:r>
    </w:p>
    <w:p>
      <w:pPr>
        <w:pStyle w:val="BookText"/>
        <w:rPr/>
      </w:pPr>
      <w:r>
        <w:rPr>
          <w:rFonts w:ascii="IRNazanin" w:hAnsi="IRNazanin" w:eastAsia="IRNazanin"/>
          <w:color w:val="111111"/>
          <w:sz w:val="28"/>
          <w:sz w:val="28"/>
          <w:szCs w:val="28"/>
          <w:rtl w:val="true"/>
          <w:lang w:bidi="fa-IR"/>
        </w:rPr>
        <w:t xml:space="preserve">مرحوم شیخ بهائی </w:t>
      </w:r>
      <w:r>
        <w:rPr>
          <w:rStyle w:val="FootnoteAnchor"/>
          <w:rtl w:val="true"/>
        </w:rPr>
        <w:footnoteReference w:id="269"/>
      </w:r>
      <w:r>
        <w:rPr>
          <w:rFonts w:ascii="IRNazanin" w:hAnsi="IRNazanin" w:eastAsia="IRNazanin"/>
          <w:color w:val="111111"/>
          <w:sz w:val="28"/>
          <w:sz w:val="28"/>
          <w:szCs w:val="28"/>
          <w:rtl w:val="true"/>
          <w:lang w:bidi="fa-IR"/>
        </w:rPr>
        <w:t>هم موافق با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این صورت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عبادتی که متقوم به امر است و عبادتی که باید با قصد امر انجام بشود در حالی که امری نیست و امر که نبود، اصلا مقوم برای صحت عبادت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محقق خراسانی و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محققین منکرین 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خراسانی در کفایه الاصول ترتب را تایید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و نائینی و امام خمینی بر ترتب است</w:t>
      </w:r>
    </w:p>
    <w:p>
      <w:pPr>
        <w:pStyle w:val="BookText"/>
        <w:rPr/>
      </w:pPr>
      <w:r>
        <w:rPr>
          <w:rFonts w:ascii="IRNazanin" w:hAnsi="IRNazanin" w:eastAsia="IRNazanin"/>
          <w:color w:val="111111"/>
          <w:sz w:val="28"/>
          <w:sz w:val="28"/>
          <w:szCs w:val="28"/>
          <w:rtl w:val="true"/>
          <w:lang w:bidi="fa-IR"/>
        </w:rPr>
        <w:t>اما محققین دیگر از محقق نائینی و سیدنا الاستاد و امام خمینی قدس الله اسرارهم، قائل به ترتب هستند منتها با تحلیل و تفسیر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نائینی امر اهم اگر با امتثال انطباق موضوع و عصیان ساقط شود نوبت به امر مهم می رسد</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تفسیر محقق نائینی با توجیه سیدنا الاستاد بسیار نزدیک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ترتب این است که دو واجب متقاربین و هم زمان که یکی اهم و دیگری مهم و طبیعتا اهم مطلق است و مهم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امر اهم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یا 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انتفاء موضوع یا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اهم را امتثال کرد، طبیعتا شرط محقق می شود برای فعلیت وجوب مهم و یا اگر موضوعش از بین رفت مثلا آب جاری شد و نجاست را برد یا عصیان کرد، عصیان حقیقتش ترک و مخالفت است پس امر مخالفت شده است و 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امر مهم استمرار امر برای فعل مهم است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که کنار رفت، شرط فعلیت امر مهم محقق می شود با یک خصوصیت که این خصوصیت را سیدنا الاستاد </w:t>
      </w:r>
      <w:r>
        <w:rPr>
          <w:rStyle w:val="FootnoteAnchor"/>
          <w:rtl w:val="true"/>
        </w:rPr>
        <w:footnoteReference w:id="270"/>
      </w:r>
      <w:r>
        <w:rPr>
          <w:rFonts w:ascii="IRNazanin" w:hAnsi="IRNazanin" w:eastAsia="IRNazanin"/>
          <w:color w:val="111111"/>
          <w:sz w:val="28"/>
          <w:sz w:val="28"/>
          <w:szCs w:val="28"/>
          <w:rtl w:val="true"/>
          <w:lang w:bidi="fa-IR"/>
        </w:rPr>
        <w:t>قدس الله نفسه الزکیه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دقت کنید در ترتب و آن این است که مخالفت که به عمل آمد، باید مخالفت استمرار داشته باشد و اگر مخالفت قطع شد، اجازه برای اطلاق امر مهم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نتیجه ترتب امر به اهم که مخالفت شد، از دایره بیرون می رود و اصل این دو امر که تضاد نداشته است محقق نائینی </w:t>
      </w:r>
      <w:r>
        <w:rPr>
          <w:rStyle w:val="FootnoteAnchor"/>
          <w:rtl w:val="true"/>
        </w:rPr>
        <w:footnoteReference w:id="27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دو امر و عمل که تضاد ندارد و تضاد از لوازم اطلاق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تا را مطلق در نظر بگیریم، تضاد می آید که ازاله مطلقا واجب است در همین وقت و اقامه نماز مطلقا واجب در همین وقت که تزاحم و تضاد از لوازم اطلاق دو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توانیم اطلاق امر به صلاه را که امر به اهم هست، تقیید کنیم به وسیله امر به اهم پس امر به اهم، اطلاق امر به مهم را تقیید یا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بین دو تا امر ذاتا تضاد نبود و تزاحم لوازم اطلاق بود، اطلاق امر به مهم بوسیله امر به اهم تقیید شد، اگر دست از تقیید برداشتیم آن اطلاق و آن امر به مهم به قوت خودش باقی است که یک تقیید خورده بود و قید را برداشتیم و برداشتن قید یعنی آزاد شدن آن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زده بود که در وقت ازاله، این قید را برداشتیم به این صورت که مخالفت کردیم، در این صورت امر به اهم می شود فعلی و بدون قید و باعث و محرک و عبادت دیگر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صلاه را انجام بدهیم، امر دارد و عبادت بداعی امر 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صورت صلاه درست است چون برای درستی آن، امر می خواستید و امر شما یک قید داشت و قید را کنار گذاشتید همان امر اول هست و صلاه می شود بداعی امر و محکوم به صحت که متن عروه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بر وجود امر برای فعل مهم</w:t>
      </w:r>
    </w:p>
    <w:p>
      <w:pPr>
        <w:pStyle w:val="BookText"/>
        <w:rPr/>
      </w:pPr>
      <w:r>
        <w:rPr>
          <w:rFonts w:ascii="IRNazanin" w:hAnsi="IRNazanin" w:eastAsia="IRNazanin"/>
          <w:color w:val="111111"/>
          <w:sz w:val="28"/>
          <w:sz w:val="28"/>
          <w:szCs w:val="28"/>
          <w:rtl w:val="true"/>
          <w:lang w:bidi="fa-IR"/>
        </w:rPr>
        <w:t xml:space="preserve">امام خمینی </w:t>
      </w:r>
      <w:r>
        <w:rPr>
          <w:rStyle w:val="FootnoteAnchor"/>
          <w:rtl w:val="true"/>
        </w:rPr>
        <w:footnoteReference w:id="27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یک باعثیت به طرف متعلق خودش از اول داشته است منتها آن باعثیت شرط یا مانعی داشته که امر به اهم بود، باعثیتش از مقام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ای که تعلق گرفته باعث شده، الان که اهم مخالفت شد، آن باعثیت از آغاز که بوده تا الان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حکیم در مستمسک در تحقق ترتب</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را سید الحکیم </w:t>
      </w:r>
      <w:r>
        <w:rPr>
          <w:rStyle w:val="FootnoteAnchor"/>
          <w:rtl w:val="true"/>
        </w:rPr>
        <w:footnoteReference w:id="27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ترتبی که صورت آن عبارت است از در کنار هم قرار گرفتن دو واجب مطلق و مشروط، مشکلی ندارد که قائل به ترتب بشویم و بگوییم اگر واجب مطلق مخالفت شد، واجب مشروط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محقق نائینی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ضروری بودن ترتب مجازفه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قدر متیقن که سید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موردی که مشهور می گویند، ترتب است در واقع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ازاله و اقامه صلاه در حقیقت 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طرف واجب مضیق است و طرف دیگر اطلاق آن امر است و این واجب مضیق اطلاق را محدود می کند و با خود آن امر درگیری ندارد تا تزاحم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صلاه متعلق به جامع که صرف الوجودی که از وقت زوال تا وقت مغرب یک ربع ساعت وقت می گیرد، تزاحم آنجا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قدر متیقن آن در مضیقین اهمین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زده است به ازاله نجاست و صلاه در ضیق وقت که شاید اشتباه از مقرر باشد برای اینکه اینجا تزاحم معنا ندارد چون مسلما صلاه اهم است و در متن هم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الضیق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واجبین مضیقین مثل انقاذ دو غریق یا مثلا می روید مسافرت، دو فرد مضطر را درکنار جاده می بینید و یک نفر بیشتر در ماشین جا ندارید، اینجا تکلیف از شما ساقط نمی شود عقلا که محقق نائینی می گوید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تکلیف مخالفت است و انجام هر دو ناممکن است پس در حقیقت یک تخییر قطعی منتها به شکل ترتب که ترتب به این صورت است که یکی را ترک کردید و دیگری را سوار کردید، این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یکی و انجام دیگری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ترتب که یک امر ضروری بود، در مسئله خود ما فتوا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الازاله مع السعه و اشتغل بالصلاه عصی لترک الازاله لکن فی بطلان صلاته اشکال و الاقوی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ترتب درست است که تحقیقا ترتب را اکثریت صاحبنظران اصول پذیرفته اند، باید بگوییم که اینجا صلاه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اقامه نماز با ترک ازاله دارای ملاک است؟</w:t>
      </w:r>
    </w:p>
    <w:p>
      <w:pPr>
        <w:pStyle w:val="BookText"/>
        <w:rPr/>
      </w:pPr>
      <w:r>
        <w:rPr>
          <w:rFonts w:ascii="IRNazanin" w:hAnsi="IRNazanin" w:eastAsia="IRNazanin"/>
          <w:color w:val="111111"/>
          <w:sz w:val="28"/>
          <w:sz w:val="28"/>
          <w:szCs w:val="28"/>
          <w:rtl w:val="true"/>
          <w:lang w:bidi="fa-IR"/>
        </w:rPr>
        <w:t xml:space="preserve">اما بنا بر سقوط یا عدم امکان جمع بین امرین که محقق خراسانی گفت که امکان جمع بین امرین وجود نداشته باشد که منتهی به جمع بین ضدین می شود پس هر دو امر که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مخالفت و دیگری در اثر تضاد با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اقامه و خواندن این نماز به قصد ملاک درست هست یا درست نیست؟ در این فرع پنجم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ملاک می توانیم این صلاه را انجام بدهیم و درست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 در ملاک عمل به مهم به خاطر مصلحت یا محبوبیت</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چیست و کشف آن از چه راهی است؟ نکته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ملاک درست است و شرح این ملاک را سید الحکیم </w:t>
      </w:r>
      <w:r>
        <w:rPr>
          <w:rStyle w:val="FootnoteAnchor"/>
          <w:rtl w:val="true"/>
        </w:rPr>
        <w:footnoteReference w:id="274"/>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عمل و عبادت یکی از این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ذاتی عمل که تعبیر مستمسک توجه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اول ملاک را در نظر بگیریم که بگوییم عمل فائده ای دارد و عبادت به این شکل انجام بدهم که روزه می گیرم که صحت بدن بیاورد، این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شکل عبادت نیست و قربه الی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معنی دوم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درست است که محبوبیت خود عمل که به این قصد انجام بدهیم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جلسه آینده</w:t>
      </w:r>
      <w:r>
        <w:rPr>
          <w:rFonts w:eastAsia="IRNazanin" w:cs="IRNazanin"/>
          <w:color w:val="111111"/>
          <w:sz w:val="28"/>
          <w:szCs w:val="28"/>
          <w:rtl w:val="true"/>
          <w:lang w:bidi="fa-IR"/>
        </w:rPr>
        <w:t>.</w:t>
      </w:r>
      <w:bookmarkStart w:id="361" w:name="pg4815_63508"/>
    </w:p>
    <w:p>
      <w:pPr>
        <w:pStyle w:val="Heading2"/>
        <w:numPr>
          <w:ilvl w:val="1"/>
          <w:numId w:val="1"/>
        </w:numPr>
        <w:rPr/>
      </w:pPr>
      <w:bookmarkStart w:id="362" w:name="__RefHeading___Toc2628158_2035185390"/>
      <w:bookmarkStart w:id="363" w:name="_Toc121"/>
      <w:bookmarkEnd w:id="361"/>
      <w:bookmarkEnd w:id="362"/>
      <w:r>
        <w:rPr>
          <w:rtl w:val="true"/>
        </w:rPr>
        <w:t xml:space="preserve">آیات </w:t>
      </w:r>
      <w:r>
        <w:rPr/>
        <w:t>47</w:t>
      </w:r>
      <w:r>
        <w:rPr>
          <w:rtl w:val="true"/>
        </w:rPr>
        <w:t xml:space="preserve"> </w:t>
      </w:r>
      <w:r>
        <w:rPr>
          <w:rtl w:val="true"/>
        </w:rPr>
        <w:t xml:space="preserve">و </w:t>
      </w:r>
      <w:r>
        <w:rPr/>
        <w:t>48</w:t>
      </w:r>
      <w:r>
        <w:rPr>
          <w:rtl w:val="true"/>
        </w:rPr>
        <w:t xml:space="preserve"> </w:t>
      </w:r>
      <w:r>
        <w:rPr>
          <w:rtl w:val="true"/>
        </w:rPr>
        <w:t xml:space="preserve">سوره مبارکه بقره </w:t>
      </w:r>
      <w:r>
        <w:rPr/>
        <w:t>92/02/18</w:t>
      </w:r>
      <w:bookmarkEnd w:id="363"/>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 وَ اتَّقُوا یَوْماً لا تَجْزی نَفْسٌ عَنْ نَفْسٍ شَیْئاً وَ لا یُقْبَلُ مِنْها شَفاعَه وَ لا یُؤْخَذُ مِنْها عَدْلٌ وَ لا 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محتوای این آیات</w:t>
      </w:r>
    </w:p>
    <w:p>
      <w:pPr>
        <w:pStyle w:val="BookText"/>
        <w:rPr/>
      </w:pPr>
      <w:r>
        <w:rPr>
          <w:rFonts w:ascii="IRNazanin" w:hAnsi="IRNazanin" w:eastAsia="IRNazanin"/>
          <w:color w:val="111111"/>
          <w:sz w:val="28"/>
          <w:sz w:val="28"/>
          <w:szCs w:val="28"/>
          <w:rtl w:val="true"/>
          <w:lang w:bidi="fa-IR"/>
        </w:rPr>
        <w:t>درباره این آیه شریفه اولا طبق روش بحثی مان به متن دقت کنیم و ببینیم که محتوا و مدلول چیست، آنگاه از نصوص و تفاسیر استفاده کنیم و بعد هم فوائد و آثار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یادآوری کنید نعمت من را که برای شما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فضلتکم علی العالمین</w:t>
      </w:r>
    </w:p>
    <w:p>
      <w:pPr>
        <w:pStyle w:val="BookText"/>
        <w:rPr/>
      </w:pPr>
      <w:r>
        <w:rPr>
          <w:rFonts w:ascii="IRNazanin" w:hAnsi="IRNazanin" w:eastAsia="IRNazanin"/>
          <w:color w:val="111111"/>
          <w:sz w:val="28"/>
          <w:sz w:val="28"/>
          <w:szCs w:val="28"/>
          <w:rtl w:val="true"/>
          <w:lang w:bidi="fa-IR"/>
        </w:rPr>
        <w:t>و در قسمت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شما را برتری و فضیلت دادم بر جهانیان که یکی از آیاتی است که باید بحث بشود که معنایش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توسط امثال فخر رازی</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معروف مثل طبرسی و شیخ طوسی و ابناء عامه طبری و فخر گفته می شود که این آیه باید تأویل و توجیه شود که بنی اسرائیل نعمتی که به شما دادیم منّ و سلوی که میوه و غلات و گوشت و تمام مأکولات و تمام نعمتهای مادی و سرزمین هم شامات که از بهترین ها و چه میوه ها و چه حیوانات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همان عصر و زمان خودشان فضیلتی داده شده است که تقریبا اکثریت تفاسیر این را گفته اند ولی با ظاهر این آیه و با صراحتی که آیه بیان می کند، تطبیقش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دقیقا با بینش خود اسرائیلی ها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ها خودشان نژاد برتر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اسرائیلی یعنی یک سر و گردن از انسان عادی بالاتر و این آیه قرآن هم از اسلام کمک کرد که باید این مشکل تفسیری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لغوی اسرائیل و معنی متضاد آن مثل استعمار</w:t>
      </w:r>
    </w:p>
    <w:p>
      <w:pPr>
        <w:pStyle w:val="BookText"/>
        <w:rPr/>
      </w:pPr>
      <w:r>
        <w:rPr>
          <w:rFonts w:ascii="IRNazanin" w:hAnsi="IRNazanin" w:eastAsia="IRNazanin"/>
          <w:color w:val="111111"/>
          <w:sz w:val="28"/>
          <w:sz w:val="28"/>
          <w:szCs w:val="28"/>
          <w:rtl w:val="true"/>
          <w:lang w:bidi="fa-IR"/>
        </w:rPr>
        <w:t>اما دقت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که دقت کنید که آن نکته اصلی سرنوشت و مقدرات را تعیین می کند، این است که کلمه اسرائیل مثل کلمه استعمار که کلمه استعمار معنای اصلی اش آبادانی و آباد کردن و مثبت است و به دست اعداء و کفار که قرار گرفت، استعمال شده است یک کلمه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استعماگران که ترجمه اش آنهایی که آبادانی می آورند و اما معنای دومی اش این است کسانی که بی رحمند و ظالم هستند و ویرانگر و مفسد اند، استعمارگر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اسراء عبد و ایل یعنی خدا یعنی عبد الله، اسرائیلی که در قرآن هست، اسرائیل به مملکت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Style w:val="FootnoteAnchor"/>
          <w:rtl w:val="true"/>
        </w:rPr>
        <w:footnoteReference w:id="275"/>
      </w:r>
      <w:r>
        <w:rPr>
          <w:rFonts w:ascii="IRNazanin" w:hAnsi="IRNazanin" w:eastAsia="IRNazanin"/>
          <w:color w:val="111111"/>
          <w:sz w:val="28"/>
          <w:sz w:val="28"/>
          <w:szCs w:val="28"/>
          <w:rtl w:val="true"/>
          <w:lang w:bidi="fa-IR"/>
        </w:rPr>
        <w:t>در کتاب مجمع البیان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تفسیر مجمع البیان و لغت نامه مصباح المنیر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آدمی فوق العاده محققی است و یک مفسر مقبول بین الفریقین مفسر کبیر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تتبع فعلی خودم مفسر مقبول بین فریقین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ابناء عامه را اتباع اهل بیت قبول ندارند حتی المیزان را ابناء عامه را قبول ندارند و تبیان شیخ طوسی را هم تایید نمی کنند و فقط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نکاتش این است که آنقدر از لحاظ ادبیات قوی است و آنقدر متبحر است که راهی برای رد باقی نمی گذارد و به تفاسیر ابناء عامه هم اشراف دارد و از آنها هم نقل قول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تفسیر مقبول بین الفریقین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برای شما محققین لغت نامه ایی که مورد تایید حوزه است المصباح المنیر و تفسیری که مورد تایید و مقبول حوزه هست مجمع البیان حتی به تبیان شیخ هم استناد آنچنانی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یک ترجمه و تفسیری از یک آیه در رساله ها و تحقیقات بنویسید که دقیق باشد از مجمع البیان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اسرائیل یعنی یبنی یعقوب طبق نظر کل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بحث معلوم شد</w:t>
      </w:r>
    </w:p>
    <w:p>
      <w:pPr>
        <w:pStyle w:val="BookText"/>
        <w:rPr/>
      </w:pPr>
      <w:r>
        <w:rPr>
          <w:rFonts w:ascii="IRNazanin" w:hAnsi="IRNazanin" w:eastAsia="IRNazanin"/>
          <w:color w:val="111111"/>
          <w:sz w:val="28"/>
          <w:sz w:val="28"/>
          <w:szCs w:val="28"/>
          <w:rtl w:val="true"/>
          <w:lang w:bidi="fa-IR"/>
        </w:rPr>
        <w:t xml:space="preserve">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اسرائیل اذکروا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نعمتی در قرآن کجا بکار رفته تا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ویژه است یعنی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ارتباط با نعمت ولایت، برای پیامبر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السلام علیکم یا وراث ادم صفوه الله تا السلام علیکم یا وراث عیسی روح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اتقوا یوما لا تجزی نفس عن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دوم مؤید آیه اول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نعمت بود، یک اخطار هم بود، نعمت اینقدر عظیم است اما بپرهیزید روزی را که در عوض کسی، کسی مجازات نمی شود و بپرهیزید از روزی که شفاعت به هیچ وجه پذیرفته نمی شود که این برای ناصبی ها و برای دشمنان ولایت و برای منکرین ولایت هست و الا شفاعت که اطلاق دارد و این استثناء فقط برای ناصبی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هم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آیه قبلی ارتباطش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ناصبی ها طبق روایت تفسیر شده است که شفاعت که پذیرفته نمی شود برای ناصبی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تفسیر عیاشی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از آیات استفاده کردیم می رسیم به نصوص کتاب تفسیر روایی عبارت است از تفسیر عیاشی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قَوْلِ اللَّهِ یا بَنِی إِسْرائِیلَ قَالَ هُمْ نَحْنُ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اهل بیت تطبیق می کند که فطرت و وجدان قبول می کند و واقعیت هست و نصوص و آیات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تفسیر برهان و تفسیر صافی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از محمد بن علی عن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یا بَنِی إِسْرائِیلَ قَالَ هِیَ خَاصَّةٌ بِآلِ مُحَمَّد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این روایت را هم تفسیر برهان و تفسیر صافی فیض کاشانی نقل می کند و هم بحار این روایات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علامه مجلسی در مورد آیه فوق</w:t>
      </w:r>
    </w:p>
    <w:p>
      <w:pPr>
        <w:pStyle w:val="BookText"/>
        <w:rPr/>
      </w:pPr>
      <w:r>
        <w:rPr>
          <w:rFonts w:ascii="Amiri" w:hAnsi="Amiri" w:eastAsia="Amiri" w:cs="Amiri"/>
          <w:color w:val="111111"/>
          <w:sz w:val="28"/>
          <w:sz w:val="28"/>
          <w:szCs w:val="28"/>
          <w:rtl w:val="true"/>
          <w:lang w:bidi="ar-SA"/>
        </w:rPr>
        <w:t>و بعد علامه مجلسی یک شرحی می دهد هم تحلیلی و هم روایی،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یرجی أن یکون المراد من قوله تعالی یبنی اسرائیل تا و انی فضلتکم علی العالمین فی الحقیقه آل محمد صلی الله علیه و آله و سلم لان اسرائیل معناه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مجلسی از حضرت رسول روایت نقل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اسْمِی أَحْمَدُ وَ أَنَا عَبْدُ اللَّهِ اسْمِی إِسْرَائِیل</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إسرائیل معناه عبد الله و أنا ابن عبد الله و أنا عبد الله لقوله تعالی سُبْحانَ الَّذِی أَسْری بعَبْدِهِ فکل خطاب حسن یتوجه إلی بنی إسرائیل فی الظاهر یتوجه إلی و إلی أهل بیتی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ابن عباس در مورد آیه فوق</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ابناء‌عامه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آیه اخذ کنیم، خلاف اجماع و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اجماع که اجماع بر این است که پیامبر و علی افضل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کتاب است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اسرائیل خیر 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امت امت اسلامی است و تفضیل برای بنی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است که حقیقت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نظر تفسیر علی بن ابراهیم قمی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را که معنای آیه اولی را تایید می کرد، به نص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علی بن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علی بن ابراهیم از معصوم نقل می کند منتها اسم معصوم را اینجا نمی برد ولی علیه السلام را که می گوید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درباره این آیه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کُلَّ مَلَکٍ مُقَرَّبٍ أَوْ نَبِیٍّ مُرْسَلٍ شَفَعُوا فِی نَاصِبٍ مَا شُفِّعُوا</w:t>
      </w:r>
      <w:r>
        <w:rPr>
          <w:rFonts w:eastAsia="IRNazanin" w:cs="IRNazanin"/>
          <w:color w:val="111111"/>
          <w:sz w:val="28"/>
          <w:szCs w:val="28"/>
          <w:rtl w:val="true"/>
          <w:lang w:bidi="fa-IR"/>
        </w:rPr>
        <w:t>»</w:t>
      </w:r>
    </w:p>
    <w:p>
      <w:pPr>
        <w:pStyle w:val="BookText"/>
        <w:rPr/>
      </w:pPr>
      <w:r>
        <w:rPr>
          <w:rStyle w:val="FootnoteAnchor"/>
          <w:rtl w:val="true"/>
        </w:rPr>
        <w:footnoteReference w:id="278"/>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آیه شفاعت که اطلاق دارد پس برای همه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در تفسیر قمی آمده است، شفاعت برای ناصبی ها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آیات ذکر شده</w:t>
      </w:r>
    </w:p>
    <w:p>
      <w:pPr>
        <w:pStyle w:val="BookText"/>
        <w:rPr/>
      </w:pPr>
      <w:r>
        <w:rPr>
          <w:rFonts w:ascii="IRNazanin" w:hAnsi="IRNazanin" w:eastAsia="IRNazanin"/>
          <w:color w:val="111111"/>
          <w:sz w:val="28"/>
          <w:sz w:val="28"/>
          <w:szCs w:val="28"/>
          <w:rtl w:val="true"/>
          <w:lang w:bidi="fa-IR"/>
        </w:rPr>
        <w:t xml:space="preserve">بنابراین با جمع کردن این دو آیه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عظمت و آن برجستگی اگر انکار بشود جزایش این است که شفاعتی برایش وجود ندارد و دیگر عوضی و بدلی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آنهایی که تفضیل برایشان وارد شده است بر جهانیان که روایت گفت پیامبر و اهل بیت است و نصوص ما و نصوص بین الفریقین هم این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حدیث کساء برای بیان فضیلت اهل بیت</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در این رابطه هست حدیث معتبری به نام حدیث کساء که در این حدیث کساء سند حضرت صدیقه طاهره است و قائل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گفته می شود حضرت صدیقه طاهره تحمل وحی کرده است اینجاست، آن قسمتی که حضرت صدیقه طاهره نقل می کند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ملائکتی، و یا سکّان سمواتی، إنّی ما خلقت سماء مبنیّه، و لا أرضا مدحیّه، و لا قمرا منیرا، و لا شمسا مضیئه، و لا فلکا یدور، و لا بحرا یجری، و لا فلکا تسری، إلّا فی محبّه هؤلاء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در حدی بود که بالاتر از فضیلت علی العالمین هست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فهم ما بود و این را خدا برای ملائکش گفته و در درجه پایین اش می دانیم که فضیلت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مناقب غضائری مالکی</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 از طریق فریقین که اثبات می کند که فضیلت بر جهانیان ویژه اهل بیت است و آن مناقب غضائری که مالکی است حدیثی است مجاهد نقل می کند عن ابن عباس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یَزُولُ قَدَمَا عَبْدٍ یَوْمَ الْقِیَامَةِ حَتَّی یُسْأَلَ عَنْ أَرْبَعَةٍ عَنْ عُمُرِهِ فِیمَ أَفْنَاهُ وَ شَبَابِهِ فِیمَ أَبْلَاهُ وَ عَنْ مَالِهِ مِنْ أَیْنَ اکْتَسَبَهُ وَ فِیمَ أَنْفَقَهُ وَ عَنْ حُبِّنَا أَهْلَ الْبَیْت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قیامت هیچ کسی قدم از قدم بر نمی دارد مگر اینکه چهار سوال را جواب دهد که یک عمر سوال می شود و از جوانی و سلامت جسمی سوال می شود که این را کجا هزینه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چهارم که همه امید ما و همه حیات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سر عشق جمله ای گفته که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حیات ماست که این از حجر بن 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 ناصبی گفته شد که شفاعت قبول نمی شود و نص معتبر درباره ناصبی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تَبَارَکَ وَ تَعَالَی لَمْ یَخْلُقْ خَلْقاً أَنْجَسَ مِنَ الْکَلْبِ وَ إِنَّ النَّاصِبَ لَنَا أَهْلَ الْبَیْتِ أَنْجَسُ مِنْه</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آنقدر نعمت بزرگی است و روی ولایت آنقدر سرمایه گذاری شده است و نعمت ولایت آنقدر ارزش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رسالت پیامبر بارش ولایت علی بن ابی طالب است و کمال انسانی و هدایت بشری راهش صراط مستقیم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دین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حجر بن عدی که خودشان گفتند که ما جسد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اقناعی می کنیم و صحت و سقم و تحقیقی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اقناعی که خودشان گفتند که جسد را بردیم که خاک را که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از چهارده قرن که به ذهن سوال می کنید که جسد را که می بینند چرا متنبه نمی شوند؟ نظیر ناقه صالح که به حضرت صالح گفتند معجزه بیاور و معجزاتی آمد و در آخر گفتند با یک لحن عامیانه از دل این کوه یک ناقه شتر در بیاید و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هم در پیشتگاه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قدرت خودش یک شتر از دل کوه خلق کرد اما چه کردند با او که شب که خلوت شد ناقه صالح را پاهایش را قطع کردند این ناصبی و این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حجر بن عدی که سالم ببینند با آن که صحابی مقدس حضرت رسول بوده و می گویند ما می بریم و از دست ما بیاید تمام قبور را تخریب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که یک سخنرانی و بیانی که با یک ظرافت خاص اینها مشرک هستند و بعد گفتند که اینها مرتبط با آنهایی که قبور ائمه بقیع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فهمیدیم که الان نواصب کیست و ولایت چه نقشی دارد و بدانید تا وقتی که ولایت هست، هم نظام هست و هم عظمت است و هم حوزه هست و هم عزت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عزت برای حجر بن عدی است و یک بار دیگر شهادتش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شهامت و شهادت و عظمتش در تاریخ برجسته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برای کسی است که در راه ولایت اینطور خدمت می کند که با دو فرزندش جوانش که در حال شهادت می گفتند رسم جاهلیت عرب و جلادها که گردن خود را آماده بگیر برای گردن زدن، گفت اصلا این را قبول نمی کنم و راست قامت در برابر شهادت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رسانه ای این بود که گفتند تحقیق کردند قسمت بریدگی سر را دوباره گذاشتند در جسد، منطقه اش معلوم بود چون سرش طبق تاریخ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زنده است و پیروان ولایت زنده اند و شهدای راه ولایت شاهد و زنده هستند</w:t>
      </w:r>
      <w:r>
        <w:rPr>
          <w:rFonts w:eastAsia="IRNazanin" w:cs="IRNazanin"/>
          <w:color w:val="111111"/>
          <w:sz w:val="28"/>
          <w:szCs w:val="28"/>
          <w:rtl w:val="true"/>
          <w:lang w:bidi="fa-IR"/>
        </w:rPr>
        <w:t>.</w:t>
      </w:r>
      <w:bookmarkStart w:id="364" w:name="pg4815_63520"/>
    </w:p>
    <w:p>
      <w:pPr>
        <w:pStyle w:val="Heading2"/>
        <w:numPr>
          <w:ilvl w:val="1"/>
          <w:numId w:val="1"/>
        </w:numPr>
        <w:rPr/>
      </w:pPr>
      <w:bookmarkStart w:id="365" w:name="__RefHeading___Toc2628160_2035185390"/>
      <w:bookmarkStart w:id="366" w:name="_Toc122"/>
      <w:bookmarkEnd w:id="364"/>
      <w:bookmarkEnd w:id="365"/>
      <w:r>
        <w:rPr>
          <w:rtl w:val="true"/>
        </w:rPr>
        <w:t xml:space="preserve">ادامه بحث ترتب در متزاحمین </w:t>
      </w:r>
      <w:r>
        <w:rPr/>
        <w:t>92/02/21</w:t>
      </w:r>
      <w:bookmarkEnd w:id="366"/>
    </w:p>
    <w:p>
      <w:pPr>
        <w:pStyle w:val="BookText"/>
        <w:rPr/>
      </w:pPr>
      <w:r>
        <w:rPr>
          <w:rFonts w:ascii="IRNazanin" w:hAnsi="IRNazanin" w:eastAsia="IRNazanin"/>
          <w:color w:val="111111"/>
          <w:sz w:val="28"/>
          <w:sz w:val="28"/>
          <w:szCs w:val="28"/>
          <w:rtl w:val="true"/>
          <w:lang w:bidi="fa-IR"/>
        </w:rPr>
        <w:t>ادامه بحث ترتب در متزاحمین</w:t>
      </w:r>
    </w:p>
    <w:p>
      <w:pPr>
        <w:pStyle w:val="BookText"/>
        <w:rPr/>
      </w:pPr>
      <w:r>
        <w:rPr>
          <w:rFonts w:ascii="IRNazanin" w:hAnsi="IRNazanin" w:eastAsia="IRNazanin"/>
          <w:color w:val="111111"/>
          <w:sz w:val="28"/>
          <w:sz w:val="28"/>
          <w:szCs w:val="28"/>
          <w:rtl w:val="true"/>
          <w:lang w:bidi="fa-IR"/>
        </w:rPr>
        <w:t>توضیح تکمیلی درباره واجبین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بود درباره مزاحمت ازاله نجاست از مسجد با اقامه 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شرح مفصل آن گذشت که تزاحم و تعارض و ترتب و آرائی که در این رابطه وجود داشت که ماحصل بحث این است که محقق خراسانی قائل به ترتب نیست و سیدنا الاستاد قائل به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مستمسک در تحقق ملاک برای مهم در تزاحم با اهم</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الحکیم </w:t>
      </w:r>
      <w:r>
        <w:rPr>
          <w:rStyle w:val="FootnoteAnchor"/>
          <w:rtl w:val="true"/>
        </w:rPr>
        <w:footnoteReference w:id="281"/>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به نتیجه نرسید و امر اول به وسیله مخالفت از فعلیت افتاد و امر به مهم هم به وسیله مزاحمت از فعلیت افتاده باشد، اگر در متزاحمین امری در کار نباشد، آیا پس از تخلف امر به ازاله نجاست کسی که اقدام کند به نماز خواندن، این نماز خواندن از طریق ملاک درست می شود یا نمی شود؟ به این معنا که صلاه دیگر امر ندارد چون ترتب را قائل نیستیم و دو امر به اهم و مهم که بود از فعلیت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ازاله و مبادرت به صلاه، بنابر انکار ترتب، امری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اولی با مخالفت و عصیان از بین رفت و امر دوم به دلیل مزاحمت چون امر اهم مزاحمت اوست و او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اقامه کند در این شرائط، آیا راهی برای حکم به صحت این صلاه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تحقق ملاک را برای صحت مهم کافی می داند</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282"/>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تصحیح وجود دارد و آن عبارت است از اصل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ملاک عبادت قصد کنیم، عبادت را انجام می دهیم و مطلوبیت دارد و عبادت هست و قصد ملاک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کسی که وارد مسجد شد و دید نجاستی آنجا وجود دارد و ازاله فوری و امر اهم است،ازاله را ترک کرد و مشغول نماز شد، در این صورت هرچند امری در کار نیست ولی صلاه و عبادت درست است به دلیل قصد ملاک و ملاک وجود دارد و ملاک را قصد کنیم و نماز را می خوانیم، عبادت صدق می کند و عبادت که صدق بکند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صحت صلاه که سید در متن عروه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از طریق قصد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محقق خراسانی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سید حکیم برای قصد ملاک وجود مصلحت یا محبوبیت لازم است</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ملاک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مصلحت فائده و سودی که به مکلف برگردد که دنیایی باشد یا آخرتی مثلاه صلاه خوب است سلامت می دهد یا صلاه خوب است نجات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ملاک عبارت است از محبوبیت، محبوبیت را در مستمسک مراجعه کنید می گوید توجه نفسانی که این محبوبیت خود عمل است که در جاهای دیگر که شخصیت هایی با عبارت های واضح مطلب می نویسند، تعبیر دارند محبوبیت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را می دانیم پیش مولی محبوب است مثلا صلاه عند المولی محبوبیت دارد و این ملاک است یعنی محبوبیت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 به قصد مصلحت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عبادت را به قصد مصلحت انجام بدهد که منظور از ملاک مصلحت باشد که نماز می خوانم برای اینکه این فائده ها را برایم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نیست و مغرضانه می شود و هدف عبادی و قربی ندارد و یک معامله شخصی صورت می گیرد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وعاظ در ماه رجب تا رمضان موعظه شروع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اینکه صحت و سلامت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از لحاظ فقهی اگر کسی روزه بگیرد به قصد صحت این روزه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برای عوام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حضرت صدیقه طاهره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الصِّیَامَ تَثْبِیتاً لِلْإِخْلَاص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قربه الی الله تعالی تا اخلاص آدم کامل بشود و اگر به خاطر صحت و سلامت روزه را قصد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 به قصد محبوبیت عمل</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قصد ملاک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قصد محبوبیت خود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کند این عمل را انجام می دهم به جهت اینکه این عمل محبوبیت عند الله دارد، اگر به این صورت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یا درست همین است که ملاک برای عبادت به طور اصل همان محبوبیت ذاتی عمل است و اگر به این قصد باشد،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صدق می کند و هدف غرض نفسانی در بین نیست و مسیر عبادت تغییر نمی کند و لله است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تحقیقاتمان می بینیم امر مولی نسبت به عبادت طریق است و امر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امر این عبادت جعل می شود و این امر واسطه در جعل است یعنی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که می کنیم یعنی قصد آن امری که تعلق به این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امر در حدی است که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دقیق و حکم عقلاء می بینیم اگر کسی علم داشته باشد به ملاک که محبوبیت عند المولی است اما امر از سوی مولی نرسیده باشد، مثلا می داند مولی الان دوست دارد که برای فرزندش کتاب تربیتی خوب آماده کند و دستور ندارد و امر نرسیده، قطعا این عمل را که انجام بدهد می شود محبوب عند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نکرده باشد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مولی امر به شئ ای ولیکن احراز کردیم که ملاک الان وجود ندارد که اطاعت نکنیم، پیش عقلاء و پیش مولی مذمومیتی وجود ندارد و عبد مذموم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امر می کند عبد یا فرزندش که امروز بروید درس، این عبد یا این فرزند می داند که درس امروز تعطیل است و نمی رود، مولی بعد از که با خبر می شود و پرس و جو که چرا نرفتی، بگوید دیدم درس نبود، از دید عقلاء هیچ شبهه ای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درس خواندن و حضور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تحقیقی است که سید الحکیم و بعض دیگر از محققین اصول گفته اند و البته این مسلک مسلک درستی است و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عدم وجود ملاک در مسئله فوق</w:t>
      </w:r>
    </w:p>
    <w:p>
      <w:pPr>
        <w:pStyle w:val="BookText"/>
        <w:rPr/>
      </w:pPr>
      <w:r>
        <w:rPr>
          <w:rFonts w:ascii="IRNazanin" w:hAnsi="IRNazanin" w:eastAsia="IRNazanin"/>
          <w:color w:val="111111"/>
          <w:sz w:val="28"/>
          <w:sz w:val="28"/>
          <w:szCs w:val="28"/>
          <w:rtl w:val="true"/>
          <w:lang w:bidi="fa-IR"/>
        </w:rPr>
        <w:t>اما بعضی ها به این مسلک اشکالی دارند از جمله سید الاستاد قدس الله نفسه الزکیه که عبد یک وظیفه دارد و آن زبان حال و قالش این باشد که مطیع امر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ملاک کار نداریم و ما فقط امر را می بینیم و تابع دستوریم و هر آنچه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است و نهی نهی است و خودش برای ما ارزش شرعی و عقلایی دارد و داعویت شرعی فقط برای امر است و ملاک داعویت شرعی و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امر کند که بروید شما به درس، باید به درس برویم هرچند درسی نباشد و می گوییم اطاعت شد و مورد تحسین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خویی بر امکان احراز ملاک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که گفتیم امر اگر نبود، قصد ملاک کافی است و محبوبیت، سید الاستاد </w:t>
      </w:r>
      <w:r>
        <w:rPr>
          <w:rStyle w:val="FootnoteAnchor"/>
          <w:rtl w:val="true"/>
        </w:rPr>
        <w:footnoteReference w:id="28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اشکال که درباره امر گفتیم، راه احراز ملاک چیست؟ شما اگر می خواهید به قصد ملاک عبادت را انجام بدهید، عبادت احتمالی که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احراز بکنید، بنابر مسلک شما درست باشد که گفتیم آن هم درست بودن آن محل بحث است، از کجا احراز می شود؟ تنها راه برای پی بردن به ملاک امر است و امر هم نبود و امر ساقط شد پس راهی برای احراز ملاک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که محقق خراسانی دارد و سید الحکیم هم شاگرد ایشان آن مطلب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برای احراز ملاک وجود ندارد و ملاک احتمالی هم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حصول ملاک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ملاک همین جا در این مورد قابل کشف است از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بخاطر وجود امر به مهم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امر، چون که ما یقین به امر داریم اما فعلا امر به مانع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فعلیتش را از دست داده به توسط مزاحمت به اقوی و الا علم داریم که صلاه امر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به خاطر وجود نصوص وارده در مورد مهم</w:t>
      </w:r>
    </w:p>
    <w:p>
      <w:pPr>
        <w:pStyle w:val="BookText"/>
        <w:rPr/>
      </w:pPr>
      <w:r>
        <w:rPr>
          <w:rFonts w:ascii="IRNazanin" w:hAnsi="IRNazanin" w:eastAsia="IRNazanin"/>
          <w:color w:val="111111"/>
          <w:sz w:val="28"/>
          <w:sz w:val="28"/>
          <w:szCs w:val="28"/>
          <w:rtl w:val="true"/>
          <w:lang w:bidi="fa-IR"/>
        </w:rPr>
        <w:t>مطلب دوم در مثال که صلاه باشد، آنقدر نصوص و آن قدر مدارک درباره عبادیت صلاه داریم که اگر بگوییم صلاه محبوب نیست بلکه فوق المحبوبیت است و اصلا به اصل دین مرتبط است و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صلاه به قصد ملاک انجام بشود، کاملا حرف درستی است و هیچ اشکالی و ابهامی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محقق خراسانی و سید الحکیم فرموده اند که در احراز ملاک ما هیچ شک و شبهه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ملاک و اتیان مأموربه یا عبادت به قصد ملاک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ملاک و مذاق شرع</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 و قطع و تسالمی که از نصوص کتاب و سنت درباره خود صلاه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صلاه یک عبادتی است که جزء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محبوبیت است و اگر نسبت به ذات عمل بود می شود محبوبیت و اگر این ملاک فائده بود و برای مکلف برگردد می شود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مذاق شرع این است که در مسیر جعل شرعی و اعتبار شرعی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اطاعت امر دو نکته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از سوی مولی آن دستور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از سوی عبد فقط گوش دادن به فرمان است و عقلاء و شرع هم این را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برای امر ملاک و مصلحت و فلسفه و وجه در نظر گرفته شود دیگر تعبد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ما تابع ملاکات باشیم، برای مخالفت و برای اشتغالات شخصی و برای اعمال استحسانات و ذوقیات باز می شود و این خلاف مذاق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وقتی مطرح می شود که قدرت بر انجام اهم موجود باشد</w:t>
      </w:r>
    </w:p>
    <w:p>
      <w:pPr>
        <w:pStyle w:val="BookText"/>
        <w:rPr/>
      </w:pPr>
      <w:r>
        <w:rPr>
          <w:rFonts w:ascii="IRNazanin" w:hAnsi="IRNazanin" w:eastAsia="IRNazanin"/>
          <w:color w:val="111111"/>
          <w:sz w:val="28"/>
          <w:sz w:val="28"/>
          <w:szCs w:val="28"/>
          <w:rtl w:val="true"/>
          <w:lang w:bidi="fa-IR"/>
        </w:rPr>
        <w:t>پس از این تمام این حرفی که گفتیم در آن صورت واجب است که مبادرت به وجوب انجام اهم که قدرت بر انجام آن وجود داشته باشد که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اذا امکنه الازاله و اما مع عدم قدرته مطلقا او فی ذلک الوقت فلا اشکال فی صحه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فکر نکنید که کسی آمد و شما در حال نماز بودید، گفت دین مرا پرداخت کنید و دین او را پرداخت نکردید و مشغول نماز شدید، یا کسی آمد کمکم کنید و این سوال مرا جواب بدهید، سوالش را جواب ندهید و مشغول نماز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اداء دین فوری و اغاثه برای مسلمان فوری باشد، اگر امکان نداشت و قدرت بر جوابگویی نداشتید قدرت بر اداء دین نداشتید نمازتان را بخوانید چون امر به اهم در صورت عدم قدرت دیگر فعلی نیست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طمعا للجنه و لا خوفا من النار و انما وجدتک اهلا للعباده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آنجا در جهت قصد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هست و اگر امر باشد و در ضمن به ذهن آدم یک چیزی بیاید که امر خدا اطاعت می کنم و چقدر خوب است بهشت هم می روم که اشکال ندارد و اگر بگوید امر خدا را اطاعت می کنم و از جهنم هم نجات پیدا می کنم،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جایی است که امر نیست و فقط برای مصلحت است که این فقها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مع عدم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است که توان انجام دادن واجب اهم را ندارد و به هر نحوی نجاست یا دین یا کمک طوری است که از این فرد مصلی ساخته نیست و از این فرد بر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ذلک الوقت فعلا فلا اشکال فی صحه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نمازش درست است چون امر اهم به فعلیت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فی الاشکال فی الصوره الاولی بین أن یصلی فی ذلک المسجد أو فی مسجد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آن صورت که تمکن داشت برای انجام واجب اهم و مبادرت کرد به نماز، فرقی نمی کند که نماز را آنجا بخواند یا برود نماز را مسجد دیگر بخواند یا در خانه خودش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در همان مسجدی که نجاست وجود دارد، اگر نماز بخواند، نماز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اشتغل غیره بالازاله لا مانع من مبادرته الی الصلاه قبل تحقق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رفت و دید که مسجد نجاستی هست و فرد دیگری مشغول شد برای ازاله، این می تواند نماز بخواند چون واجب کفایی است و اشتغال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کرایه کند مثلا ازاله نجاست هست و پولی می دهد به کسی که این را ازاله کند، آن که مشغول شد، شما مشغول نماز بشوید و هیچ اشکال و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ازاله نجاست، مباشرت لازم ندارد و انجام تکلیف است و لو بالواسطه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مزاحمت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که ان شاء الله جلسه آینده</w:t>
      </w:r>
      <w:r>
        <w:rPr>
          <w:rFonts w:eastAsia="IRNazanin" w:cs="IRNazanin"/>
          <w:color w:val="111111"/>
          <w:sz w:val="28"/>
          <w:szCs w:val="28"/>
          <w:rtl w:val="true"/>
          <w:lang w:bidi="fa-IR"/>
        </w:rPr>
        <w:t>.</w:t>
      </w:r>
      <w:bookmarkStart w:id="367" w:name="pg4815_63532"/>
    </w:p>
    <w:p>
      <w:pPr>
        <w:pStyle w:val="Heading2"/>
        <w:numPr>
          <w:ilvl w:val="1"/>
          <w:numId w:val="1"/>
        </w:numPr>
        <w:rPr/>
      </w:pPr>
      <w:bookmarkStart w:id="368" w:name="__RefHeading___Toc2628162_2035185390"/>
      <w:bookmarkStart w:id="369" w:name="_Toc123"/>
      <w:bookmarkEnd w:id="367"/>
      <w:bookmarkEnd w:id="368"/>
      <w:r>
        <w:rPr>
          <w:rtl w:val="true"/>
        </w:rPr>
        <w:t xml:space="preserve">مسئله پنجم – کسی که بعد نماز متوجه وجود نجاست در مسجد شود </w:t>
      </w:r>
      <w:r>
        <w:rPr/>
        <w:t>92/02/22</w:t>
      </w:r>
      <w:bookmarkEnd w:id="369"/>
    </w:p>
    <w:p>
      <w:pPr>
        <w:pStyle w:val="BookText"/>
        <w:rPr/>
      </w:pPr>
      <w:r>
        <w:rPr>
          <w:rFonts w:ascii="IRNazanin" w:hAnsi="IRNazanin" w:eastAsia="IRNazanin"/>
          <w:color w:val="111111"/>
          <w:sz w:val="28"/>
          <w:sz w:val="28"/>
          <w:szCs w:val="28"/>
          <w:rtl w:val="true"/>
          <w:lang w:bidi="fa-IR"/>
        </w:rPr>
        <w:t xml:space="preserve">روز ولادت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p>
    <w:p>
      <w:pPr>
        <w:pStyle w:val="BookText"/>
        <w:rPr/>
      </w:pPr>
      <w:r>
        <w:rPr>
          <w:rFonts w:ascii="IRNazanin" w:hAnsi="IRNazanin" w:eastAsia="IRNazanin"/>
          <w:color w:val="111111"/>
          <w:sz w:val="28"/>
          <w:sz w:val="28"/>
          <w:szCs w:val="28"/>
          <w:rtl w:val="true"/>
          <w:lang w:bidi="fa-IR"/>
        </w:rPr>
        <w:t>روز ولادت امام باقر سلام الله تعالی علیه از طرف خودم و شما به محضر مبارک مولایمان امام حاضر و ناظر بقیه الله الاعظم تبریک عرض می شود و همین طور این حقیر این ولادت را به شما تبریک می گویم و همین طور حلول ماه رجب ماه فضیلت و عبادت بر شما عزیزان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اگر همین فراز اولش را مطالعه کند، برای انسانی که خدا توفیق داده و طلبه شده، بزرگترین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 که منظور از تفقه معنای لغوی باشد که فهم دین باشد، عرض می شود در اصطلاح روایت فقه و تفقه به معنای همین فقاهت مصطلح آمده است که می گوید کسی که چند حدیث را حفظ کند می شود فقیه یا تعبیرات دیگری که دارد درباره فقهاء و در مجموع در اصطلاح روایی تفقه و فقه و فقاهت همین اصطلاح رایج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معنای تفقه در دین هم بیاید، راه عملی تفقه دین همین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خدا توفیق داده که علاقه به فراگیری اهل بیت دارد، هرقدر شکر کند کم است که توفیقی است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 کسی که بعد نماز متوجه وجود نجاست در مسجد شود</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 ثم تبین له کون المسجد نجسا کانت صلاته صحیحا و کذا اذا کان عالما بالنجاسه ثم غفل 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مسجدی نماز بخواند بعد متوجه بشود که در آن مسجد نجاستی وجود داشته نه در مکان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قسمتی از مسجد نماز خواند و متوجه نبود، بعد از نماز دید که در کنارش قطرات خون یا از نجاسات دیگر آنجا هست که موقع نماز متوجه نبود، بعد از خواندن نماز متوجه بشود که در مسجد نجاستی بوده و او مشغول نماز شده است در حالی که وظیفه اش این بوده که اول باید ازاله نجاست بکند،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کسی قبلا بداند که در این مسجد نجاستی اصابت کرده و قصد ازاله داشته یا نداشته، غافل شده است و مشغول نماز، نمازش که تمام کرد، به ذهنش آمد که مسجد متنجس بوده، در این صورت هم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تفصیل مسئله</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8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تفصیل دارد و باید دقت کرد که فرق است بین غفلت و جهل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غفلت و نسیان و جهل</w:t>
      </w:r>
    </w:p>
    <w:p>
      <w:pPr>
        <w:pStyle w:val="BookText"/>
        <w:rPr/>
      </w:pPr>
      <w:r>
        <w:rPr>
          <w:rFonts w:ascii="IRNazanin" w:hAnsi="IRNazanin" w:eastAsia="IRNazanin"/>
          <w:color w:val="111111"/>
          <w:sz w:val="28"/>
          <w:sz w:val="28"/>
          <w:szCs w:val="28"/>
          <w:rtl w:val="true"/>
          <w:lang w:bidi="fa-IR"/>
        </w:rPr>
        <w:t>غفلت این است که آدم نسبت به نجاست ملتفت و متوجه نباشد و کاملا غافل باشد و هیچ توجهی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این است که رطوبتی را می بیند و غفلتی در کار نیست و التفات دارد، اما آن رطوبت را نمی داند که بول هست یا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غفلت قدرت بر تکلیف نیست</w:t>
      </w:r>
    </w:p>
    <w:p>
      <w:pPr>
        <w:pStyle w:val="BookText"/>
        <w:rPr/>
      </w:pPr>
      <w:r>
        <w:rPr>
          <w:rFonts w:ascii="IRNazanin" w:hAnsi="IRNazanin" w:eastAsia="IRNazanin"/>
          <w:color w:val="111111"/>
          <w:sz w:val="28"/>
          <w:sz w:val="28"/>
          <w:szCs w:val="28"/>
          <w:rtl w:val="true"/>
          <w:lang w:bidi="fa-IR"/>
        </w:rPr>
        <w:t>بنابراین در صورت غفلت امر متوجه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تکلیف و صحت تکلیف قدرت است و آدم غافل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التفاط مقدمه لا ینفلک قدرت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التفات قدرتی نیست و امر نسبت به مکلف غافل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جهل التفات هست و امکان احتیاط هم هست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مکلف جاهل باشد و می بیند اینجا رطوبتی است و شک دارد که بول هست یا آب، این آدم التفات دارد و براساس تکلیف می تواند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هست و راه حلی هست و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جهل و غفلت این است که برای جاهل به نحوی تکلیف احتیاطی متوجه هست ولی برای غافل اصلا التفات ندارد، امر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ممکن است به اصاله الطهاره تمسک کند و می شود احتیاط بکند اما غافل اصلا احساس تکلیف نمی کند و تکلیف متوجه غافل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تزاحم یا تنافی در اهم و مهم در زمان وجود غفلت یا جهل</w:t>
      </w:r>
    </w:p>
    <w:p>
      <w:pPr>
        <w:pStyle w:val="BookText"/>
        <w:rPr/>
      </w:pPr>
      <w:r>
        <w:rPr>
          <w:rFonts w:ascii="IRNazanin" w:hAnsi="IRNazanin" w:eastAsia="IRNazanin"/>
          <w:color w:val="111111"/>
          <w:sz w:val="28"/>
          <w:sz w:val="28"/>
          <w:szCs w:val="28"/>
          <w:rtl w:val="true"/>
          <w:lang w:bidi="fa-IR"/>
        </w:rPr>
        <w:t>اما برای شرح مسئله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مسئله ای که سید طباطبایی عنوان فرموده است که شخص غافل یا جاهل به نجاست، نماز بخواند در مسجد، نمازش درست است، اگر این حکم مستند به تزاحم و مزاحمت باشد، مطلبی است و اگر مستند به تنافی حکمین باشد،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که استناد به تزاحم و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تزاحم این بود که واجب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واجب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مستند تزاحم باشد، حکم به صحت صلاه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 منجز با امر غیر منجز مزاحمت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اهم که علم به آن نداریم منجز نیست و این امر به مهم که علم به آن هست منجز است و بین امر منجز و غیر منجز تزاحمی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مزاحمت که نبود، امر به صلاه به قوت خودش باقی است و نماز را بخواند و امرش بدون مزاحمت است و حکم به صحت بلا اشکال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مستند باشد به تنافی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صلاه با حرمت ترک ازاله این دو حکم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جزء بحث اجتماع امر و نهی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اجتماع امر و نهی قرار می گیرد که دو حکم متنافی و متقابل که با هم تعارض می کنند و بحث از اجتماع امر و نهی می شود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اجتماع امر و نهی یا امتناع آنها از نظر آقای خویی</w:t>
      </w:r>
    </w:p>
    <w:p>
      <w:pPr>
        <w:pStyle w:val="BookText"/>
        <w:rPr/>
      </w:pPr>
      <w:r>
        <w:rPr>
          <w:rFonts w:ascii="IRNazanin" w:hAnsi="IRNazanin" w:eastAsia="IRNazanin"/>
          <w:color w:val="111111"/>
          <w:sz w:val="28"/>
          <w:sz w:val="28"/>
          <w:szCs w:val="28"/>
          <w:rtl w:val="true"/>
          <w:lang w:bidi="fa-IR"/>
        </w:rPr>
        <w:t>گفته می شود که نظر سید الاستاد در باب اجتماع امر و نهی بر امتناع است، امر و نهی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انسان در سرزمین غصبی قرار بگیرد، امر آمده که باید از غصب اجتناب کنید و نهی آمده است که به غصب تصرف نکنید،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محقق نائینی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بشود که قدرت ندارد مکلف بر انجام دو تکلیف متقابل در آن واحد، می گوییم این سلب قدرت به سوء اختیار خودش هست و از سوی شرع، همچنین تکلیفی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مکلف به سوء اختیار خودش زمینه برای این کار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تنافی الاختیار</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مسلک محقق نائینی بر مبنای قاعده الامتناع بالاختیار لا ینافی الاختیار می شود اجتماع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مسلک سیدنا الاستاد قدس الله اسرارهم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جمع بین امر و نهی تحقیق امتناع است و ممکن نیست که امر و نهی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هر شرائطی که باشد، امر و نهی استنادش و ارتباطش با مولای حقیقی و شرعی قطع نمی شود هر قدر استمرار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جود استمرار اگر مولی در یک شرائطی پیش بیاید که یک زمان هم امر کند به انجام شئ ای و در همان زمان امر کند به ترک همان شئ که طلب جمع بین ضدین می شود و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مولایی که حکیم هست و شریعتی که سمحه سهله هست، جمع بین حکمین متنافین مستقیما منتهی می شود به طلب جمع بین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جنبه نهی از حرام در اجتماع امر و نهی توسط آقای خویی</w:t>
      </w:r>
    </w:p>
    <w:p>
      <w:pPr>
        <w:pStyle w:val="BookText"/>
        <w:rPr/>
      </w:pP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ایشان که جمع ممتنع است اما جانب حرمت ترجیح داده می شود و فقط مکلف در آن شرائط موظف است به اجتناب از حرام و فقط حرمت فعلیت دارد و وجوب دیگر در آن شرائط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استثنائی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واجب تخصیص واقعی می خورد یعنی در واقع واجب که به اینجا رسیده، واجب تخصیص خورده و دیگر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تخصیص واقعی و تحقق حرمت، اگر کسی در همین شرائط حرمت را ترک کند و واجب را انجام بدهد، واجبی نیست چون واجبی در واقع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غلبه حرمت بر وجوب در قالب یک مثال</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وضو بگیرد به آب غصبی یا ظرف آب غصبی و اطلاع نداشته باشد، وضو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 وجوب وضو، دیگر تخصیص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تصرف وجود داشت و وجوب را از او گرفته و وضو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مشهور یا بعضی ها فتوا می دهند که اگر کسی وضو بگیرد در ظرف غصبی یا در مکان غصبی و متوجه نباشد جاهل باشد، وضویش صحیح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صحت شبیه شعر است اما تحقیقا این نماز درست نیست چون وجوب ندارد و جانب حرمت که ترجیح داده می شود، حرمت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که نماز اقامه کند یا وضو بگیرد و جهل به نجاست مکان یا جهل به غصب بودن آب وضو یا ظرف آب وضو، داشته باشد، این وضو و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است که حرمت غصب و حرمت تصرف در حال غصب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که حرمت ترک ازاله راجح است و ترجیح دارد بر اقامه صلاه و وجوب اقامه صلاه در آن شرائط تخصیص واقعی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ترک ازاله تخصیص واقعی برای وجوب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خوانید، نماز بدون امر و حکم است و نماز دیگر مشروعیت ندارد و نمازی که مشروعیتش ثابت نیست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مستند حکم در این مسئله تنافی بین حکمین باشد، اقوی این است که حکم به بطلان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خلاف مشهور فتوا داد اما گفتیم اگر فتوا بر خلاف مشهور، مطابق احتیاط باشد اشکال ندارد و اینجا حکم و فتوای ایشان بر خلاف مشهور مطابق با احتیاط است لذا هیچ عیب و ایرادی از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بحث مربوط است به جعل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 نهی قطع نمی شود و با مولی ارتباطش برقرار است و بحث در جعل و طلب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الان واجب را طلب نمی کند و در این شرائط واجب را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جهلا اگر کسی آن عمل را انجام بدهد که جعل شرعی ندارد، صحتی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خویی با مبنای قبلی ایشان سازگار نیست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و آراء فقهای دیگر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صحت صلاه در این فرض که سید طباطبایی در متن فرموده است، بلا اشکال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فرضی که سید الاستاد فرمودند که اگر مسئله مستند باشد به تنافی دو حکم، این صورت از مسئله یک فرض غیر مقبول پیش خود ایشان و پیش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فرض برای اینکه جمع بین حکمین در همان اقامه صلاه وقتی محقق می شود که بگوییم امر به شئ نهی از ضد را اقتضاء می کند در آن صورت این صلاه هم حرمت دارد براساس نهی از ضد و هم وجوب دارد، و خود ایشان و محقق خراسانی و صاحبنظران بر این هستند که امر به شئ نهی از ضد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مسلکش این بود که تضاد بین فعل ماموربه و ضد آن چیزی که اقتضاء می کند، امتناع جمع هست و چیز دیگر اقتضاء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دلالت می کند بر انجام و ایجاد طبیعت مأموربه و مدلول خود لفظ فقط طبیعت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ضد انجام بدهید یا انجام ندهید، دال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دال از حکم عقل بیاورید یا قرینه بیاورید یا شاهد بیاورید، تعدد دال و مدلول است اما خود امر یک دال هست و یک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تفصیل از اساس مشکل دارد و فرض خلاف واقع است لذا در مسئله اعلام تفصیل معنا ندارد</w:t>
      </w:r>
      <w:r>
        <w:rPr>
          <w:rFonts w:eastAsia="IRNazanin" w:cs="IRNazanin"/>
          <w:color w:val="111111"/>
          <w:sz w:val="28"/>
          <w:szCs w:val="28"/>
          <w:rtl w:val="true"/>
          <w:lang w:bidi="fa-IR"/>
        </w:rPr>
        <w:t>.</w:t>
      </w:r>
      <w:bookmarkStart w:id="370" w:name="pg4815_63544"/>
    </w:p>
    <w:p>
      <w:pPr>
        <w:pStyle w:val="BookText"/>
        <w:rPr/>
      </w:pPr>
      <w:bookmarkEnd w:id="370"/>
      <w:r>
        <w:rPr>
          <w:rFonts w:ascii="IRNazanin" w:hAnsi="IRNazanin" w:eastAsia="IRNazanin"/>
          <w:color w:val="111111"/>
          <w:sz w:val="28"/>
          <w:sz w:val="28"/>
          <w:szCs w:val="28"/>
          <w:rtl w:val="true"/>
          <w:lang w:bidi="fa-IR"/>
        </w:rPr>
        <w:t>نظر سید حکیم بر تایید نظر صاحب عروه</w:t>
      </w:r>
    </w:p>
    <w:p>
      <w:pPr>
        <w:pStyle w:val="BookText"/>
        <w:rPr/>
      </w:pPr>
      <w:r>
        <w:rPr>
          <w:rFonts w:ascii="IRNazanin" w:hAnsi="IRNazanin" w:eastAsia="IRNazanin"/>
          <w:color w:val="111111"/>
          <w:sz w:val="28"/>
          <w:sz w:val="28"/>
          <w:szCs w:val="28"/>
          <w:rtl w:val="true"/>
          <w:lang w:bidi="fa-IR"/>
        </w:rPr>
        <w:t xml:space="preserve">اما مضافا بر این سید الحکیم </w:t>
      </w:r>
      <w:r>
        <w:rPr>
          <w:rStyle w:val="FootnoteAnchor"/>
          <w:rtl w:val="true"/>
        </w:rPr>
        <w:footnoteReference w:id="285"/>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که سید طباطبایی اعلام می کند، علی الظاهر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مکلفی که صلاه را انجام می دهد و امری که به آن متوجه است،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امری به او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عبادت هم در این شرائط قابلیت تقرب ندارد چون امر برایش منجز نشده است و امری که منجز نشود، مبعدی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بکنید که این دو تا حرمت ترک ازاله و وجوب صلاه در حقیقت که متعارض هستند، وجوب صلاه مرجوح است و ازاله نجاست راجح است؟ جوابش این است که راجح فعلی اعتبار دارد نه راجح واقعی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زمین مغصوب نماز بخواند و اگر کسی با آب مغصوب وضو بگیرد و جاهل باشد، فقهاء مشهور فتوا داده اند که وضو و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متن آمده است، درست است و اشکال اصلی که از اساس استدلال را باطل می کند، همان است که گفتیم امر به شئ، نهی از ضد نمی کند</w:t>
      </w:r>
      <w:r>
        <w:rPr>
          <w:rFonts w:eastAsia="IRNazanin" w:cs="IRNazanin"/>
          <w:color w:val="111111"/>
          <w:sz w:val="28"/>
          <w:szCs w:val="28"/>
          <w:rtl w:val="true"/>
          <w:lang w:bidi="fa-IR"/>
        </w:rPr>
        <w:t>.</w:t>
      </w:r>
    </w:p>
    <w:p>
      <w:pPr>
        <w:pStyle w:val="Heading2"/>
        <w:numPr>
          <w:ilvl w:val="1"/>
          <w:numId w:val="1"/>
        </w:numPr>
        <w:rPr/>
      </w:pPr>
      <w:bookmarkStart w:id="371" w:name="__RefHeading___Toc2628164_2035185390"/>
      <w:bookmarkStart w:id="372" w:name="_Toc124"/>
      <w:bookmarkEnd w:id="371"/>
      <w:r>
        <w:rPr>
          <w:rtl w:val="true"/>
        </w:rPr>
        <w:t xml:space="preserve">کسی که در نماز متوجه وجود نجاست در مسجد شود </w:t>
      </w:r>
      <w:r>
        <w:rPr/>
        <w:t>92/02/23</w:t>
      </w:r>
      <w:bookmarkEnd w:id="372"/>
    </w:p>
    <w:p>
      <w:pPr>
        <w:pStyle w:val="BookText"/>
        <w:rPr/>
      </w:pPr>
      <w:r>
        <w:rPr>
          <w:rFonts w:ascii="IRNazanin" w:hAnsi="IRNazanin" w:eastAsia="IRNazanin"/>
          <w:color w:val="111111"/>
          <w:sz w:val="28"/>
          <w:sz w:val="28"/>
          <w:szCs w:val="28"/>
          <w:rtl w:val="true"/>
          <w:lang w:bidi="fa-IR"/>
        </w:rPr>
        <w:t>سالروز ولادت امام هادی را علی روایه را برای شما تبریک می گویم و ان شاء الله از فیوضات بهره مند شوید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نماز متوجه وجود نجاست در مسجد شود</w:t>
      </w:r>
    </w:p>
    <w:p>
      <w:pPr>
        <w:pStyle w:val="BookText"/>
        <w:rPr/>
      </w:pPr>
      <w:r>
        <w:rPr>
          <w:rFonts w:ascii="IRNazanin" w:hAnsi="IRNazanin" w:eastAsia="IRNazanin"/>
          <w:color w:val="111111"/>
          <w:sz w:val="28"/>
          <w:sz w:val="28"/>
          <w:szCs w:val="28"/>
          <w:rtl w:val="true"/>
          <w:lang w:bidi="fa-IR"/>
        </w:rPr>
        <w:t>سید طباطبایی قدس الله نفسه الزکیه در مسئله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علمها او التفت الیها فی اثناء الصلاه فهل یجب اتمامها ثم الازاله او ابطالها و المبادره الی الازاله وجهان أو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مسجد مشغول نماز بود و در حال نماز متوجه شد که در مسجد نجاست وجود دارد به این صورت که قبلا علم به نجاست داشته و غافل شده و در بین نماز به یاد می آورد که نجاستی بوده و ازاله نشده یا در بین نماز متوجه می شود که مسجد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واجب است که نماز را تمام کند و بعد از آن به ازاله نجاست بپردازد یا اینکه واجب است نماز را قطع کند و ازاله نجاست کند؟</w:t>
      </w:r>
    </w:p>
    <w:p>
      <w:pPr>
        <w:pStyle w:val="BookText"/>
        <w:rPr/>
      </w:pPr>
      <w:r>
        <w:rPr>
          <w:rFonts w:ascii="IRNazanin" w:hAnsi="IRNazanin" w:eastAsia="IRNazanin"/>
          <w:color w:val="111111"/>
          <w:sz w:val="28"/>
          <w:sz w:val="28"/>
          <w:szCs w:val="28"/>
          <w:rtl w:val="true"/>
          <w:lang w:bidi="fa-IR"/>
        </w:rPr>
        <w:t>وجوه سه گانه در مسئله</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اتمام صلاه و وجه دوم ابطلال صلاه و وجه سوم تخییر</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کسانی در مسیر اجتهاد قرار می گیرند و استعداد اجتهاد را دارد ولی سراغ آن نمی رود گاهی مشغولیت ها یا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 مجتهد بشوم که چی؟ کسی که از تو تقلید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اجتهاد توفیق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 گوید که من مشغولیت دارم که در این صورت آن استکمال که اجتهاد اصلی باشد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یکی از خطبای نجف به نام واعظ خراسانی که در مقبره مرحوم اقا سید ابوالحسن اصفهانی قدس الله نفسه الزکیه در شب های جمعه منبر می رفت یکی از نکاتش این بود که اگر کسی درس می کند و قصدش اجتهاد نیست درس خواندنش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نگویند که من مجتهد نمی شوم، چرا مجتهد نمی شوی؟ از خدا بخواه و اگرعنایت آقا ان شاء الله شامل حالتان بشود مجتهد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هیچگاه مجتهد را مرجع قصد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پرسیدند که شما مرجعیت را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طرف مرجعیت نمی روم و اگر مرجعیت به طرف من آمد به عنوان نعمت رد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صوری که مرحوم آقای خویی ترسیم می نماید</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86"/>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مسئله به سه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 به نجاست به نماز ایستاد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در مسجد می رود و مشغول نماز می شود، قبلا علم داشته که اینجا نجاستی بوده و غفلت کرده و مشغول نماز شده و در حال نماز متوجه می شود که نجاست را ازاله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نمازش باطل است و باید به ازاله نجاست مبادرت نماید برای اینکه استصحاب وجوب ازاله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نماز می دانست و وظیفه اش وجوب ازاله بوده و برای وجوب صلاه، زمینه ای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الان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براساس استصحاب حکم به ابطال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نماز ملتفت وجود نجاست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نماز التفات می کند که مسجد نجس است ولی قبل از آن که نماز راشروع کند مسجد نجس بوده و این مصلی متوجه نبوده و مشغول نماز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نماز مسجد نجس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نماز دید پرنده ای که بدنش خونی بوده به مسجد آمد و قسمتی از مسجد خونی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صورت دوم و سوم</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صورت اخیر گفته می شود که براساس استصحاب وجوب صلاه، حکم اتمام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صلاه برای مکلف محقق شده بود چون اصلا متوجه نبود و قبلا هم نمی دانست و الان در وسط نماز ملتفت شد و نجاست را دید یا در اثناء صلاه یک نجاستی عارض شد، در هر صورت قبلا وجوب صلاه به عهده اش محقق شده بود، اینجا وجوب صلاه را استصحاب می کند و نماز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المستحبات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مجاز هستید و الزامی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احکام الزامی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مکلف است و یک وجوب دارد به نام ازاله نجاست و یک وجوب دارد به نام اقامه صلاه، بین این دو وجوب، سید طباطبایی قدس الله نفسه الزکیه فرمودند که اقوی اتمام صلاه است چون مشغول نماز شده است و دیگر نماز را نباید قطع کند و بعد از اتمام نماز مباشرتا ازاله نجاست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وجوب ازاله، لفظی باشد</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87"/>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ادله فوریت وجوب ازاله، لفظی بود، اطلاق دارد و اطلاقش فراگیر است و این مورد که انسان مشغول نماز شده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 ازل النجاسه مطلقا حتی اثناء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که حرمت قطع صلاه است اگر دلیلش لبی بود در این صورت دلیل لفظی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تعارض، دلیل لفظی بر دلیل لبی مقدم است چون از قدرت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دلیل لفظی که اطلاق داشته باشد از نفوذ دلیل لبی جلوگیری می کند و دلیل لبی منحصر در قدر متیقن می شود یعنی حرمت قطع صلاه در جایی است که وجوب ازاله نباشد و اگر ازاله واجب باشد، قطع صلاه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مسئله اینگونه باشد که مسلما وجوب ازاله را مقدم کنید و صلاه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وجوب ازاله لبی باشد</w:t>
      </w:r>
    </w:p>
    <w:p>
      <w:pPr>
        <w:pStyle w:val="BookText"/>
        <w:rPr/>
      </w:pPr>
      <w:r>
        <w:rPr>
          <w:rFonts w:ascii="IRNazanin" w:hAnsi="IRNazanin" w:eastAsia="IRNazanin"/>
          <w:color w:val="111111"/>
          <w:sz w:val="28"/>
          <w:sz w:val="28"/>
          <w:szCs w:val="28"/>
          <w:rtl w:val="true"/>
          <w:lang w:bidi="fa-IR"/>
        </w:rPr>
        <w:t xml:space="preserve">اما اگر دلیل حرمت قطع صلاه، لفظی بود درباره صلاه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یفتتح الصلاه بالتکبیر و یختم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 وَ تَحْلِیلُهَا التَّسْلِیم</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اگر این نصوص دلالتش کامل بود، حرمت قطع صلاه مدلول لفظ و نص می شود و دلیل ما درباره حرمت قطع صلاه، دلیل لفظی می شود و دلیل لفظی هم که اطلاق دارد و تمامی موارد را شامل می شود و این مورد یعنی موردی که وجوب ازاله آمده ولی حرمت قطع صلاه اطلاق داشته را هم شامل می شود و لو ازاله واجب باشد باز هم قطع صلاه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دلیل فوریت وجوب ازاله لفظی نباشد بلکه اجماع باشد در اینجا باید صلاه را ادامه داد زیرا تحریم قطع اطلاق دارد و وجوب فوری ازاله، مدلول دلیل لبی است و بر قدر متیقن حمل می شود، از اینرو وجوب ازاله در صورتی فوری است که مشغول نماز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 نماز و وجوب ازاله هر دو اجماع باشد نتیجه تخییر است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قدس الله نفسه الزکیه پس از این مطلب، در مرحله تطبیق،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فوریت وجوب ازاله مقتضای دلیل لفظی نیست و همین طور ادامه صلاه و تحریم قطع هم دلیل لفظی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حکم وضعی است و اشاره به مانعیت و عدم مانعیت دارد یا به عبارت دیگر تحلیل صحت است و تحریم فساد است و حکم وضعی است پس بار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 هم بر حرمت قطع دلالت ندارند پس حرمت قطع صلاه مدلول لفظی نیست بلکه مفاد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حرمت قطع صلاه داریم این است که وقتی نمازگذار نماز را شروع کند باید به پایان برساند و در وسط صلاه، قطع کردن آن، بالاجماع جایز نیست اما دلیل لفظی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 و تحلیلها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 دهد که حکم وضعی باشد و احتمال که آمد دلالت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لفظی نداریم، بعد از این به واقعیت و حقیقت بحث مراجعه می کنیم می بینیم حرمت قطع اجماعی شد و وجوب ازاله هم فوری شد و هر دو دلیل لبی دارد نتیجه این می شود قطع کردن نماز جایز نیست مگر اینکه وجوب ازاله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ازاله فوری است مگر اینکه کسی مشغول نماز باشد که این دو را بر قدر حمل متیقن کنیم و با هم جمع کنیم، مفاد هر دو این می شود که در صورتی که وجوب ازاله در کار باشد، وجوب اتمام صلاه اطلاق ندارد و اطلاقش شامل این مورد نمی شود و در صورتی که مصلی مشغول نماز باشد وجوب فوریت ازاله هم اطلاق ندارد و این مورد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تخییر می شود یعنی دو واجب است و شما مخیر هستید و دلیلی بر تعیین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برای مکلف فعلیت پیدا کند اما تعیینی نباشد و عدل دیگری هم داشته باشد، زمینه برای تخییر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تحقق تخییر</w:t>
      </w:r>
    </w:p>
    <w:p>
      <w:pPr>
        <w:pStyle w:val="BookText"/>
        <w:rPr/>
      </w:pPr>
      <w:r>
        <w:rPr>
          <w:rFonts w:ascii="IRNazanin" w:hAnsi="IRNazanin" w:eastAsia="IRNazanin"/>
          <w:color w:val="111111"/>
          <w:sz w:val="28"/>
          <w:sz w:val="28"/>
          <w:szCs w:val="28"/>
          <w:rtl w:val="true"/>
          <w:lang w:bidi="fa-IR"/>
        </w:rPr>
        <w:t>شرائط 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واجب فعلی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ترجیح و تعیین هم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هم اعلام نشده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هم در کار نباشد که نتیجه این چهار نکته تخییر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مسئله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مکلفی که در حال نماز متوجه نجاست مسجد می شود، مخیر است و می تواند نماز را ادامه بدهد و نمازش صحیح است و می تواند نماز را قطع کرده و ازاله نجاست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خمینی قدس الله نفسه الزکیه در تعلیقه ی عروه الوثقی هامش همین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مسئله تقدم بر ازاله نجاست است و باید نماز را قطع کند و اول به ازاله مبادرت کند و آنگاه نماز را بخواند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89"/>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باید نماز را قطع کرد و به ازاله نجاست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حرمت قطع صلاه فقط اجماع است و دلیل لفظی ندارد اما دلیل وجوب ازاله از مسجد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دیگری هم در این رابطه مانند صحیحه علی بن جعفر وجود داشت و ادله وجوب ازاله نجاست از مسجد، لفظی است و چون ادله لفظیه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در مقام بیان نیست و در مقام تشریع است و اطلاق ندارد، بر این فرض هم باز هم آن دلیل مقدم است چون دلیل لفظی بر دلیل لبی ذاتا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فرض مسئله، حکم، وجوب ابطال صلاه و مبادرت به ازاله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بر اتمام صلاه به دلیل لفظی بودن ادله وجوب نماز</w:t>
      </w:r>
    </w:p>
    <w:p>
      <w:pPr>
        <w:pStyle w:val="BookText"/>
        <w:rPr/>
      </w:pPr>
      <w:r>
        <w:rPr>
          <w:rFonts w:ascii="IRNazanin" w:hAnsi="IRNazanin" w:eastAsia="IRNazanin"/>
          <w:color w:val="111111"/>
          <w:sz w:val="28"/>
          <w:sz w:val="28"/>
          <w:szCs w:val="28"/>
          <w:rtl w:val="true"/>
          <w:lang w:bidi="fa-IR"/>
        </w:rPr>
        <w:t>اما سید طباطبایی در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نماز را کامل کند و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این است که ادله حرمت قطع صلاه، لفظی است مثل نصوص تحریمها التکبیر و تحلیلها التسلیم و اطلاق دارد و شامل این مقام هم می شود اما وجوب ازاله نجاست از مسجد، هرچند لفظی است ولی شامل کسی که مشغول نماز است نمی شود چون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مکلفی می شود که مقدور باشد و کسی که در حال نماز است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دلیلش لفظی باشد ولی مقدور نیست چون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و صحیح این است که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التکبیر و 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که با تکبیره الاحرام آغاز کردی باید تا تسلیم برسانی و قبل از تسلیم، تحلیلی نیست و شما در حال احرام نماز هستید مثل احرام حج تا اینکه تسلیم صورت بگیرد و در غیر این صورت راه بیرون رفت نیست و این دلیل لفظی دال بر حرمت قطع صلاه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لفظی مبنای صاحب عروه این است که دلیل وجوب ازاله هرچند لفظی است ولی شرطش این است که مکلف قادر باشد و مکلفی که در حال نماز است، قادر بر انجام این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موردی که مکلف مشغول نماز باشد انصراف دارد و شامل آن مکلف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اتمام صلاه، لفظی و مقدم است پس اگرمشغول نماز شد باید نماز را تمام کند و بعد از اتمام صلاه به ازاله نجاست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وجوب اتمام است به سه دلیل</w:t>
      </w:r>
    </w:p>
    <w:p>
      <w:pPr>
        <w:pStyle w:val="BookText"/>
        <w:rPr/>
      </w:pPr>
      <w:r>
        <w:rPr>
          <w:rFonts w:ascii="IRNazanin" w:hAnsi="IRNazanin" w:eastAsia="IRNazanin"/>
          <w:color w:val="111111"/>
          <w:sz w:val="28"/>
          <w:sz w:val="28"/>
          <w:szCs w:val="28"/>
          <w:rtl w:val="true"/>
          <w:lang w:bidi="fa-IR"/>
        </w:rPr>
        <w:t>تحقیق همین است که سید طباطبایی در متن عروه آورده است که اقوی وجوب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تحلیل در صلاه به معنای حرمت قطع نه اینکه اجماعی است بلکه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ارتکازات شرع است و باید نمازی که شروع شد، تمامش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فوریت ازاله این مورد را شامل نمی شود و 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قصورش این است که دلیل لفظی هرچند وجود دارد ولی به مانع تسالم اصحاب و ارتکاز شرع برمی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ارتکاز شرع برخورد کند، تقیید واقعی می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فوریت وجوب ازاله، فوریت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گویند که اگر مشغول غذا خوردن هستید و دو لقمه باقی ماند و یک نجاستی در مسجدآمد، آن دو لقمه را بخورید و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هست ولی فوریت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در بحث فقهی براساس مذاق فقه، عمل، شکل عقلی و فلسفی ندارد تا بگوید وجوب فوری است یعنی فوری عقلی است و حتی چند ثانیه هم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فوریت عرفی است و فوریت عرفی با اتمام نماز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وسط نماز هستید و فوریت آمد، نماز را سریع تر بخوانید و پس از نماز بدون معطلی به ازاله نجاست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اتمام صلاه، با فوریت عرفی قابل جمع است و منظور از وجوب فوری هم فوریت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تحریم قطع مورد تسالم و از ارتکازات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صحیح و اقوی همان است که سید طباطبایی فرموده است</w:t>
      </w:r>
      <w:r>
        <w:rPr>
          <w:rFonts w:eastAsia="IRNazanin" w:cs="IRNazanin"/>
          <w:color w:val="111111"/>
          <w:sz w:val="28"/>
          <w:szCs w:val="28"/>
          <w:rtl w:val="true"/>
          <w:lang w:bidi="fa-IR"/>
        </w:rPr>
        <w:t>.</w:t>
      </w:r>
      <w:bookmarkStart w:id="373" w:name="pg4815_63560"/>
    </w:p>
    <w:p>
      <w:pPr>
        <w:pStyle w:val="Heading2"/>
        <w:numPr>
          <w:ilvl w:val="1"/>
          <w:numId w:val="1"/>
        </w:numPr>
        <w:rPr/>
      </w:pPr>
      <w:bookmarkStart w:id="374" w:name="__RefHeading___Toc2628166_2035185390"/>
      <w:bookmarkStart w:id="375" w:name="_Toc125"/>
      <w:bookmarkEnd w:id="373"/>
      <w:bookmarkEnd w:id="374"/>
      <w:r>
        <w:rPr>
          <w:rtl w:val="true"/>
        </w:rPr>
        <w:t xml:space="preserve">آیا محل نجس در مسجد، مجددا نجس می شود ؟ </w:t>
      </w:r>
      <w:r>
        <w:rPr/>
        <w:t>92/02/28</w:t>
      </w:r>
      <w:bookmarkEnd w:id="375"/>
    </w:p>
    <w:p>
      <w:pPr>
        <w:pStyle w:val="BookText"/>
        <w:rPr/>
      </w:pPr>
      <w:r>
        <w:rPr>
          <w:rFonts w:ascii="IRNazanin" w:hAnsi="IRNazanin" w:eastAsia="IRNazanin"/>
          <w:color w:val="111111"/>
          <w:sz w:val="28"/>
          <w:sz w:val="28"/>
          <w:szCs w:val="28"/>
          <w:rtl w:val="true"/>
          <w:lang w:bidi="fa-IR"/>
        </w:rPr>
        <w:t>آیا محل نجس در مسجد، مجددا نجس می شود ؟</w:t>
      </w:r>
    </w:p>
    <w:p>
      <w:pPr>
        <w:pStyle w:val="BookText"/>
        <w:rPr/>
      </w:pPr>
      <w:r>
        <w:rPr>
          <w:rFonts w:ascii="IRNazanin" w:hAnsi="IRNazanin" w:eastAsia="IRNazanin"/>
          <w:color w:val="111111"/>
          <w:sz w:val="28"/>
          <w:sz w:val="28"/>
          <w:szCs w:val="28"/>
          <w:rtl w:val="true"/>
          <w:lang w:bidi="fa-IR"/>
        </w:rPr>
        <w:t>سید طباطبای یزدی قدس الله نفسه الزکیه در مسئله ششم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موضع من المسجد نجسا لا یجوز تنجیسه ثانیا بما یوجب تلویثه بل و کذا مع عدم التلویث أشد و أغلظ من الأولی، و الّا ففی تحریمه تأمل بل منع اذا لم یستلزم تنجیسه ما یجاوره من الموضع الطاهر لکنّه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بدل اذا لم یستلزم تنجیس ما یجاوره که نسخه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موضعی از مسجد نجس باشد، جایز نیست که همان موضع نجس شده را، مجددا تنجیس کند در حدی که موجب آلودگی بشود و همچنین در صورت عدم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نجس اولی بول است و نجس دوم هم قطره دیگری از بول باشد، که در این صورت تلویث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تنجیس دومی اشد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نجاست قبلی با خون بوده و نجاست دومی با بول باشدکه در این صورت اشد است زیرا به تطهیر مرتین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تلویثی بود و نه تغلیظی در این صورت در تحریم این تنجیس مجدد تأمل است بلکه منع است البته اذا لم یستلزم تنجیس ما یجاوره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تنجیس مجدد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دوم تنجیس اول را گسترش بدهد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متن چهار صورت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محلی از مسجد که نجس شده با تنجیس بار دوم، تنجیس وسعت پیدا کند و بیشتر بشود، در این صورت شک در تحریم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تنجیس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دوم اشد باشد مثلا غسل بیشتر بخواهد</w:t>
      </w:r>
    </w:p>
    <w:p>
      <w:pPr>
        <w:pStyle w:val="BookText"/>
        <w:rPr/>
      </w:pPr>
      <w:r>
        <w:rPr>
          <w:rFonts w:ascii="IRNazanin" w:hAnsi="IRNazanin" w:eastAsia="IRNazanin"/>
          <w:color w:val="111111"/>
          <w:sz w:val="28"/>
          <w:sz w:val="28"/>
          <w:szCs w:val="28"/>
          <w:rtl w:val="true"/>
          <w:lang w:bidi="fa-IR"/>
        </w:rPr>
        <w:t>صورت دوم این است که تنجیس دوم محل بیشتری را فرا نگیرد بلکه موجب تشدید آن شود مثل نجاست قبلی، خون بوده و بعدا با بول نجس شده، در این صورت هم شک در تحریم نیست چون تنجیس صدق می کند و نیاز به تطهیر بیشتر دارد و تنجیس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دوم به جهت آلودگی موجب هتک حرمت مسجد می شود</w:t>
      </w:r>
    </w:p>
    <w:p>
      <w:pPr>
        <w:pStyle w:val="BookText"/>
        <w:rPr/>
      </w:pPr>
      <w:r>
        <w:rPr>
          <w:rFonts w:ascii="IRNazanin" w:hAnsi="IRNazanin" w:eastAsia="IRNazanin"/>
          <w:color w:val="111111"/>
          <w:sz w:val="28"/>
          <w:sz w:val="28"/>
          <w:szCs w:val="28"/>
          <w:rtl w:val="true"/>
          <w:lang w:bidi="fa-IR"/>
        </w:rPr>
        <w:t>صورت سوم عبارت است از تنجیس مسجد نه در شکل توسعه و نه در شکل تغلیظ بلکه در شکل تلویث، آلودگی را بیشتر می کند، دو عین نجس وجود دارد که یکی میته است و دیگری بول که میته تلویث و آلودگی دارد، قبلا با اصابت بول نجس شده و مجددا اگر با اصابت میته آن محل مجددا تنجیس شود، در اصل نجاست اضافه نشد و غلظتی نیست اما تلوث و آلودگی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 دوم که تنجیس صدق می کند و قسم سوم از باب هتک مسجد جایز نیست و باید تطهیر کرد چون مسجد احترام دارد و مکان مقدس است و هتک حرمتش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دوم عین نجاست قبلی باشد</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عبارت است از صورتی که نه توسعه است و نه تشدید است و نه تلویث، یک قطره بولی قبلا بوده در یک موضعی و قطره کوچکتری دوباره آنجا قرار می گیرد و هیچ چیزی اضافه نشد نه از حیث حکم و نه از حیث صفت،</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این عمل محل تأمل است بلکه تحریمش مورد منع است و حرمت ثابت نیست چون نه تنجیس است و نه 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صورت چهارم</w:t>
      </w:r>
    </w:p>
    <w:p>
      <w:pPr>
        <w:pStyle w:val="BookText"/>
        <w:rPr/>
      </w:pP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9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یک اعتبار شرع است و واقعی نیست و نجاست دوم اگر نسبت به نجاست اولی نه کمیتش را اضافه کند و نه کیفیتش را و هیچ تغییری ایجاد نکند، اعتبار بعد از اعتبار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قاعده فقهی هست که المتنجس لا یتنجس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عزیزانی که احتیاط می کنند و می گویند خیلی از این مردمی که از این دستگیره در استفاده می کنند احتیاط نمی کنند و معلوم نیست پاک باشد و خودشان را به زحمت می اندازد، جوابش این است که ما تابع اعتبار شرع هستیم و نجاست و طهارت واقعی نیست و اعتبار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گفته است که چیزی که علم به نجاست ندارید،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تحقیق</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همان است که سید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احوط، همان تنجیس ولو باعث توسعه و تغلیظ و تشدید نشود، باز هم اجتناب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این احوط لزومی و وجوبی است برای اینکه اولا در اینجا لا یجوز آمده است و این لا یجوز، حکم تکلیفی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 یجوز در صورتی به معنای حکم وضعی می آید که متعلق آن معاملات باشد مثلا لا یجوز بیع المجهول یعنی لا یصح اما اگر متعلق آن عبادات باشد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گفتیم حکم تکلیفی است و خودشان هم تصریح کردند که تحریمه، حکم تکلیفی است، ما با ید یک تحقیقی میدانی کنیم که وظیفه این مکلف در قبال آن نجس، وجوب ازاله نجاست است و آن هم فوری، بنابراین مجال و فرصت برای تنجیس نمی دهد حتی اگر عنوان تنجیس هم صدق نکند، به عنوان ترک یک واجب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ازاله باشد که مزاحم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مرجوح است و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وجود امر فوری به ازاله نجاست، تنجیس به اشکال مختلفش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مذاق شرع و توضیحی در مورد آن</w:t>
      </w:r>
    </w:p>
    <w:p>
      <w:pPr>
        <w:pStyle w:val="BookText"/>
        <w:rPr/>
      </w:pPr>
      <w:r>
        <w:rPr>
          <w:rFonts w:ascii="IRNazanin" w:hAnsi="IRNazanin" w:eastAsia="IRNazanin"/>
          <w:color w:val="111111"/>
          <w:sz w:val="28"/>
          <w:sz w:val="28"/>
          <w:szCs w:val="28"/>
          <w:rtl w:val="true"/>
          <w:lang w:bidi="fa-IR"/>
        </w:rPr>
        <w:t>مضافا براینکه در جایی که نه تغلیظ و نه توسعه و نه تشدید باشد، مذاق شرع اجازه نمی دهد که جای از مسجد که آلوده شده، مجددا آلوده شود و این برخلاف مذاق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عدم جواز تنجیس است علی الاحوط لزوما بشتی اشکاله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 امری مشکک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تشکیک بردار نیست اما باید احراز شود و مثل عرف است که اگر شک در عرفیت چیزی داشته باشید، اعتبار ندارد و عرف باید احراز شود، مذاق هم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را از تتبع و احکام و جریان سیره شرع و اوامر و نواهی شرع و تعاملات شرع و در یک جمله کوتاه ، در بستر تعاملات شرعی برای آدم محقق و متتبع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مذاق شرع مخصوص فقیه است بینما که فهم عرف اختصاص به فهم فقیه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مسجد متوقف بر حفر محل باشد</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توقف تطهیر المسجد علی حفر ارضه جاز بل وجب و کذا لو توقف علی تخریب شئ منه و لا یجب طم الحفر و تعمیر الخراب نعم لو کان مثل الآجر مما یمکن رده بعد التطهیر وجب</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تطهیر مسجد به دلیل این که نجاست مایعی بود و در زمین نفوذ کرد، توقف داشت بر اینکه زمین مسجد را حفر کند تا آن متنجس و محیط اطرافش بیرون آورده است حفر از باب مقدمه واجب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عرف این را مقدمه نمی گویند و این را خود عمل ازاله می گویند هرچند با دقت مقدمه است ولی از دید عرف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توقف علی تخریب شئ منه همین طور اگر تطهیر مسجد بر تخریب جزئی از مسجد توقف پیدا کند تخریب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 جزئی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تخریب و حفر این است که حفر به کف مسجد متعلق است و تخریب به دیوار یا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که ظاهر دیوار جزء مسجد است و سقف هم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برای تطهیر توسط خود شخص نجس کننده یا غیر</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حفره ای که در جهت تطهیر مسجد ایجاد شده را پر کند و همچنین تعمیرآن قسمت که خراب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کمی از دیوار برای تطهیر سائیده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قاعده احسان</w:t>
      </w:r>
    </w:p>
    <w:p>
      <w:pPr>
        <w:pStyle w:val="BookText"/>
        <w:rPr/>
      </w:pPr>
      <w:r>
        <w:rPr>
          <w:rFonts w:ascii="IRNazanin" w:hAnsi="IRNazanin" w:eastAsia="IRNazanin"/>
          <w:color w:val="111111"/>
          <w:sz w:val="28"/>
          <w:sz w:val="28"/>
          <w:szCs w:val="28"/>
          <w:rtl w:val="true"/>
          <w:lang w:bidi="fa-IR"/>
        </w:rPr>
        <w:t>سید می گوید تعمیر و پر کردن مطلقا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همان قاعده احسان است که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اجماع حتی تسالم فقهاء می باشد و مفادش این است که اگر شما کاری را برای کسی به قصد احسان انجام دادید و احسان شما منجر به اتلاف مال شود ، شما ضامن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شخصیت حقوقی است و خود این فرد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شخص است و طرف مسجد است و در حق مسجد احسان کرده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الامام و سید اصفهانی قدس الله اسرارهم در تعلیقه این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شخص فاعل تنجیس باشد، باید خرابی تعمیر و حفره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حجره دارد و دید حجره کناریش آتش گرفته و شما راهی جز شکستن در ندارید اینجا شما محسن هستید و شکستن در و اتلاف مال ضمان ندارد و قاعده احسان حاکم بر قاعده اتلاف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ضمان ندارد و اینجا هم حفر کف مسجد و آن تخریب گوشه دیوار مسجد، برای احسان به مسجد بوده و ضمان و مسئولیت در برابر مسجد است و مسجد هم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ازاله نجاست کرده است، از باب قاعده احسان است و قاعده احسان هم نفی ضمان و نفی مسئولیت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که یک شخصیت حقیقی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که دارای شخصیت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حقوقی را مالک جهت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 و دانشگاه و پارک اینها مالک مالک جهت هستند و شخصیت حقوقی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91"/>
      </w:r>
      <w:r>
        <w:rPr>
          <w:rFonts w:ascii="IRNazanin" w:hAnsi="IRNazanin" w:eastAsia="IRNazanin"/>
          <w:color w:val="111111"/>
          <w:sz w:val="28"/>
          <w:sz w:val="28"/>
          <w:szCs w:val="28"/>
          <w:rtl w:val="true"/>
          <w:lang w:bidi="fa-IR"/>
        </w:rPr>
        <w:t>این مطلب را به همین قاطعیت اعلام می کند که اگر کسی لمصلحه شخص المالک یا مالک المال کاری انجام بدهد، ضمانتی در پی ندارد که ما به قاعده احسان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شخص نیست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جهت یک اعتبار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شخص نیست و ملک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میز دارد و صندلی دارد و کل آن املاک دارد آن دانشگاه شخص نیست بلکه جهت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اعتباری را شخصیت حقوقی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یعنی فقط اعتبار است خلاف شخصیت حقیقی انسان است و هر انسان عاقلی می شود دارای شخصیت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تخریب مسجد و حفر مسجد، اشکال ندارد و ضمان ندارد چون وظیفه بوده و قاعده احسان است از این رو تعمیر کردن و پر کردن حفره لازم نیست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اگر در حد کمی باشد، که مخل به استفاده و بهره برداری از مسجد نباشد و مردم بتوانند نماز بخوانند همین است که گفتیم اما اگرتخریب در حدی باشد که مخل به بهره برداری از مسجد باشد، این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صورت بین وجوب ازاله و حرمت تخریب مسجد تزاحم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هیچ کدام را از دیگری اهم بدانیم مضافا برای اینکه تخریب مسجد محتمل الاهمیه است</w:t>
      </w:r>
      <w:r>
        <w:rPr>
          <w:rFonts w:eastAsia="IRNazanin" w:cs="IRNazanin"/>
          <w:color w:val="111111"/>
          <w:sz w:val="28"/>
          <w:szCs w:val="28"/>
          <w:rtl w:val="true"/>
          <w:lang w:bidi="fa-IR"/>
        </w:rPr>
        <w:t>.</w:t>
      </w:r>
      <w:bookmarkStart w:id="376" w:name="pg4815_63572"/>
    </w:p>
    <w:p>
      <w:pPr>
        <w:pStyle w:val="BookText"/>
        <w:rPr/>
      </w:pPr>
      <w:bookmarkEnd w:id="376"/>
      <w:r>
        <w:rPr>
          <w:rFonts w:ascii="IRNazanin" w:hAnsi="IRNazanin" w:eastAsia="IRNazanin"/>
          <w:color w:val="111111"/>
          <w:sz w:val="28"/>
          <w:sz w:val="28"/>
          <w:szCs w:val="28"/>
          <w:rtl w:val="true"/>
          <w:lang w:bidi="fa-IR"/>
        </w:rPr>
        <w:t>فعلیت و تنجز در وجوب تطهیر</w:t>
      </w:r>
    </w:p>
    <w:p>
      <w:pPr>
        <w:pStyle w:val="BookText"/>
        <w:rPr/>
      </w:pPr>
      <w:r>
        <w:rPr>
          <w:rFonts w:ascii="IRNazanin" w:hAnsi="IRNazanin" w:eastAsia="IRNazanin"/>
          <w:color w:val="111111"/>
          <w:sz w:val="28"/>
          <w:sz w:val="28"/>
          <w:szCs w:val="28"/>
          <w:rtl w:val="true"/>
          <w:lang w:bidi="fa-IR"/>
        </w:rPr>
        <w:t>و مضافا بر آن اگر دلیل وجوب ازاله اجماع باشد که قطعا در این مورد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وجوب ازاله بالاجماع تا جایی فعلیت و تنجز دارد که با مانعی برنخورد و الان با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 بنابراین آن وجوب اینجا فعلیت و تنجز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سید الاستاد فعلیت است و اصطلاح محقق خراسانی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همان فعلیت را تنجز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اعتبار وجوب ازاله نجاست، اجماع بود ، اجماع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تخریب مسجد جایز نیست و تکلیف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عدم وجوب تعمیر مقدار یسیر و اندک خراب شده از مسجد، قاعده احسان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قاعده هم عمومیت ندارد و کبرای قضیه به طور کل قابل تایید نیست بلکه می شود بگوییم عدم وجوب تعمیر مقدار خراب شده یسیر، از باب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چه باب است و چرا قاعده کلیت ندارد و چرا مسجد اگر تطهیرش به تخریب قابل توجه کشیده شود، ازاله واجب نیست؟ ان شاء الله جلسه آینده</w:t>
      </w:r>
      <w:r>
        <w:rPr>
          <w:rFonts w:eastAsia="IRNazanin" w:cs="IRNazanin"/>
          <w:color w:val="111111"/>
          <w:sz w:val="28"/>
          <w:szCs w:val="28"/>
          <w:rtl w:val="true"/>
          <w:lang w:bidi="fa-IR"/>
        </w:rPr>
        <w:t>.</w:t>
      </w:r>
    </w:p>
    <w:p>
      <w:pPr>
        <w:pStyle w:val="Heading2"/>
        <w:numPr>
          <w:ilvl w:val="1"/>
          <w:numId w:val="1"/>
        </w:numPr>
        <w:rPr/>
      </w:pPr>
      <w:bookmarkStart w:id="377" w:name="__RefHeading___Toc2628168_2035185390"/>
      <w:bookmarkStart w:id="378" w:name="_Toc126"/>
      <w:bookmarkEnd w:id="377"/>
      <w:r>
        <w:rPr>
          <w:rtl w:val="true"/>
        </w:rPr>
        <w:t>توضیح تکمیلی درباره حکم تخریب و حفر مسجد برای ازاله نجاست</w:t>
      </w:r>
      <w:r>
        <w:rPr>
          <w:rtl w:val="true"/>
        </w:rPr>
        <w:t xml:space="preserve">. </w:t>
      </w:r>
      <w:r>
        <w:rPr/>
        <w:t>92/02/29</w:t>
      </w:r>
      <w:bookmarkEnd w:id="378"/>
    </w:p>
    <w:p>
      <w:pPr>
        <w:pStyle w:val="BookText"/>
        <w:rPr/>
      </w:pPr>
      <w:r>
        <w:rPr>
          <w:rFonts w:ascii="IRNazanin" w:hAnsi="IRNazanin" w:eastAsia="IRNazanin"/>
          <w:color w:val="111111"/>
          <w:sz w:val="28"/>
          <w:sz w:val="28"/>
          <w:szCs w:val="28"/>
          <w:rtl w:val="true"/>
          <w:lang w:bidi="fa-IR"/>
        </w:rPr>
        <w:t>توضیح تکمیلی درباره حکم تخریب و حفر مسجد برای ازاله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نظرصاحب عروه بر عدم ضمان</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قدس الله نفسه الزکیه 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توقف تطهیر المسجد علی حفر ارضه جاز بل وجوب و کذا لو توقف علی تخریب شئ منه و لا یجب طم الحفر و تعمیر الخراب نعم لو کان الآجر مما یمکن رده بعد التطهیر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اعمال قاعده احسان را اینجا جاری نمی داند ولی ضمان هم ندارد</w:t>
      </w:r>
    </w:p>
    <w:p>
      <w:pPr>
        <w:pStyle w:val="BookText"/>
        <w:rPr/>
      </w:pPr>
      <w:r>
        <w:rPr>
          <w:rFonts w:ascii="IRNazanin" w:hAnsi="IRNazanin" w:eastAsia="IRNazanin"/>
          <w:color w:val="111111"/>
          <w:sz w:val="28"/>
          <w:sz w:val="28"/>
          <w:szCs w:val="28"/>
          <w:rtl w:val="true"/>
          <w:lang w:bidi="fa-IR"/>
        </w:rPr>
        <w:t>اینکه اگر کسی ازاله نجاست از مسجد کند و این ازاله منجر به تخریب شود آن ازاله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عدم ضمان براساس قاعده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w:t>
      </w:r>
      <w:r>
        <w:rPr>
          <w:rStyle w:val="FootnoteAnchor"/>
          <w:rtl w:val="true"/>
        </w:rPr>
        <w:footnoteReference w:id="292"/>
      </w:r>
      <w:r>
        <w:rPr>
          <w:rFonts w:ascii="IRNazanin" w:hAnsi="IRNazanin" w:eastAsia="IRNazanin"/>
          <w:color w:val="111111"/>
          <w:sz w:val="28"/>
          <w:sz w:val="28"/>
          <w:szCs w:val="28"/>
          <w:rtl w:val="true"/>
          <w:lang w:bidi="fa-IR"/>
        </w:rPr>
        <w:t>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اینجا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کبرویت این قاعده ثابت نیست گرچه قاعده فی الجمله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مسجد از امور حسبیه است و اجازه شرعیه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 متعلق به شرع و صاحب شرع است از این جهت حسبیه می گوییم یعنی کل اموری که متعلق به صاحب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اجازه صاحب شرع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اجازه احراز بشود و احراز اجازه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اجازه را دارید که تخریب کنید، شما مجاز هستید ازاله نجاست کنید اما اجازه تخریب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مقدمه است، می گوییم درست است که مقدمه است منتها آن یک امر عقلی است و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شرعی اثباتش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مجاز و مأذون نباشد، مشمول قاعده احسان نمی شود اما ضمان در کار نیست</w:t>
      </w:r>
    </w:p>
    <w:p>
      <w:pPr>
        <w:pStyle w:val="BookText"/>
        <w:rPr/>
      </w:pPr>
      <w:r>
        <w:rPr>
          <w:rFonts w:ascii="IRNazanin" w:hAnsi="IRNazanin" w:eastAsia="IRNazanin"/>
          <w:color w:val="111111"/>
          <w:sz w:val="28"/>
          <w:sz w:val="28"/>
          <w:szCs w:val="28"/>
          <w:rtl w:val="true"/>
          <w:lang w:bidi="fa-IR"/>
        </w:rPr>
        <w:t>ضمان در جایی است که ملک غیر تلف شوده در اینجا سبب ضمان وجود ندارد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ضمان از ناحیه دیگری است و آن این است که در ضمانات باید اتلاف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هست یعنی ملک شخصی باشد، اگر اتلاف مال مالکی نباشد، ضمان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ضمان براساس عدم دلیل بر ضمان است و زمینه برای ضمان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فک ملک است نه تملیک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مالکیت کسی بریده شده و دیگر ملک کسی نیست و اتلافش هم اتلاف مال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ملکیتی در کار نیست و فک 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این است که عبدی را ازاد کنید لوجه الله که فک رقبه می شود و دیگر به کسی تعلق ندارد و رقیت و عبدیت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مسجد مثل آزادی عبد لوجه الله اعطاء مال است لوجه الله و اصلا مال کسی نیست تا تلف شده باشد و اتلاف مال غیر و ضمان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تخریب ضمان آور نیست اما دلیلش قاعده احسان نمی تواند باشد بلکه عدم زمینه برای تحقق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سبک بحثشان هم گاهی می گوید سبب برای ضمان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قاعده احسان جاری و اتلاف صدق می کند</w:t>
      </w:r>
    </w:p>
    <w:p>
      <w:pPr>
        <w:pStyle w:val="BookText"/>
        <w:rPr/>
      </w:pPr>
      <w:r>
        <w:rPr>
          <w:rFonts w:ascii="IRNazanin" w:hAnsi="IRNazanin" w:eastAsia="IRNazanin"/>
          <w:color w:val="111111"/>
          <w:sz w:val="28"/>
          <w:sz w:val="28"/>
          <w:szCs w:val="28"/>
          <w:rtl w:val="true"/>
          <w:lang w:bidi="fa-IR"/>
        </w:rPr>
        <w:t>اما تحقیق این است که قاعده احسان جاری است و اتلاف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عمومیتش از عموم قرآن برگرفته است 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فقهاء هم عمومیت در قاعده احسان مشهود و ملموس است و کبرویت 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قاعده احسان تا جایی است که اتلاف اهم پیش نیاید</w:t>
      </w:r>
    </w:p>
    <w:p>
      <w:pPr>
        <w:pStyle w:val="BookText"/>
        <w:rPr/>
      </w:pPr>
      <w:r>
        <w:rPr>
          <w:rFonts w:ascii="IRNazanin" w:hAnsi="IRNazanin" w:eastAsia="IRNazanin"/>
          <w:color w:val="111111"/>
          <w:sz w:val="28"/>
          <w:sz w:val="28"/>
          <w:szCs w:val="28"/>
          <w:rtl w:val="true"/>
          <w:lang w:bidi="fa-IR"/>
        </w:rPr>
        <w:t>قاعده احسان یک قید دارد و آن این است که اگر احسان منتهی شود به اینکه مقدار ضرری که شما وارد کردید، از مقدار مالی که در صدد حفظش بودید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در احسان می کنیم مثلا شما برای خاموش کردن آتش، یک فرش گران قیمتی را روی آن انداختید و فرش را از بین بردید که چند برابر آن چراغ ارزشش بود، این احسان است اما احسانی که مقدمه اش خیلی بالاتر از آن عمل است اینجا قاعده احسان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فرد اگر محسن بودنش ثابت باشد، با توجه به عموم قاعده و با توجه به مسائل اخلاقی و با توجه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مصالحه مراجعه کند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سید الحکیم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توانیم از قاعده احسان استفاده کنیم،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که هر کجا که عمل و خدمت لمصلحه المالک باشد، مجازات و کیفر نیست و ما گفتیم که این اصلش قاعده احسان است و در این متون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حکومت قاعده احسان بر قاعده اتلاف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قاعده احسان اذن مالک نیاز نیست</w:t>
      </w:r>
    </w:p>
    <w:p>
      <w:pPr>
        <w:pStyle w:val="BookText"/>
        <w:rPr/>
      </w:pPr>
      <w:r>
        <w:rPr>
          <w:rFonts w:ascii="IRNazanin" w:hAnsi="IRNazanin" w:eastAsia="IRNazanin"/>
          <w:color w:val="111111"/>
          <w:sz w:val="28"/>
          <w:sz w:val="28"/>
          <w:szCs w:val="28"/>
          <w:rtl w:val="true"/>
          <w:lang w:bidi="fa-IR"/>
        </w:rPr>
        <w:t>نکته ای دیگر که ایشان داشتند، فرمودند باید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شاید در تقریر اشتباه شده باشد و از شأن ایشان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مأذون از طرف مالک باشد جایی برای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موردی است که اذنی نیست اما تصرف مأذون و مجاز بحثی ندارد و خود اجازه و اذن کفایت می کند و نیاز به قاعده احسان و غیره ندارد، اذن که باشد یعنی یک مالکیت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بعضی از مقررین این نکته اشتباه ثبت شده باشد چون با شأن ایشان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به عنوان قانون مجهول از سوی شرع است مثل قانون لا تعاد در شکل قضیه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ضمان ندارد چون زمینه اش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اولش این بود که قاعده احسان شامل نمی شود و نکته دوم این بود که علت عدم ضمان، عدم وجود زمینه برای ضمان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غیر، زمینه ساز ضمان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خود ایشان و مذاق فقهی، مالکیت را به دو دسته کلی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 و مالکیت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 عبارت است از مالکیت برای شخصی حقیقی و مالکیت جهت عبارت است از مالکیت برای شخصیت حقوقی که هم شخصیت حقوقی می گوییم و هم جهت می گوییم مثل مسجد و حسینیه و دانشگاه و باغ و پارک و غیره که اینها جهت هستند و شخصیت حقوقی دارند و ملک دارند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حقوقی همان مالیت دولتی است؟</w:t>
      </w:r>
    </w:p>
    <w:p>
      <w:pPr>
        <w:pStyle w:val="BookText"/>
        <w:rPr/>
      </w:pPr>
      <w:r>
        <w:rPr>
          <w:rFonts w:ascii="IRNazanin" w:hAnsi="IRNazanin" w:eastAsia="IRNazanin"/>
          <w:color w:val="111111"/>
          <w:sz w:val="28"/>
          <w:sz w:val="28"/>
          <w:szCs w:val="28"/>
          <w:rtl w:val="true"/>
          <w:lang w:bidi="fa-IR"/>
        </w:rPr>
        <w:t>جواب مالکیت دولتی که مالکیت حکومتی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نسبت به دانشگاه و مسجد و حسینیه مالکیت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مدیریت دولتی است که اشراف دارد بر نظم و امنیت این ملکیت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ملکش برای خودش باشد و مورد تهدید قرار نگیرد و کسی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ملک از ناحیه وقف تعیین می شود و مالک می شود و جهت مسجد یا حسینه یا دانشگاه و حرمها که اینها مالک هستند منتها مالک 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مدیریت و اشراف و تولیت را داراست و در حقیقت متولی حفظ و حراست این موارد است و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مالک حرم ، مسجد نیست و از باب حفظ و حراست تولیت دارد ، اگر مثل جمهوری اسلامی، دولت اسلامی باشد و اگر اسلامی نباشد که منطق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ضمان نیز وجود دارد و اتلاف هم هست</w:t>
      </w:r>
    </w:p>
    <w:p>
      <w:pPr>
        <w:pStyle w:val="BookText"/>
        <w:rPr/>
      </w:pPr>
      <w:r>
        <w:rPr>
          <w:rFonts w:ascii="IRNazanin" w:hAnsi="IRNazanin" w:eastAsia="IRNazanin"/>
          <w:color w:val="111111"/>
          <w:sz w:val="28"/>
          <w:sz w:val="28"/>
          <w:szCs w:val="28"/>
          <w:rtl w:val="true"/>
          <w:lang w:bidi="fa-IR"/>
        </w:rPr>
        <w:t>می بینیم که مسجد مالک دارد و مالکش جهت است و خود مسجد است و تصرف در مال شخص حقوقی و تصرف در مال شخص حقیقی، فرق نمی کند و دو تایش مالکیت معتبر شرعی است و شخص مالک به عنوان موجود زنده هیچ دخلی در مالکیت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اعتبار شرع است که یک مرتبه برای شخص است و یک مرتبه برای شخصیت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اتلافی نیست قطعا اتلاف هست و کسی که دیوار مسجدی را بدون دلیل و بدون قصد ازاله، تخریب بکند بلا شبهه ضامن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مطلب کامل شد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طم الحفر و تعفیر الخراب نعم لو کان مثل 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مسجد را به قصد ازاله حفر کنند یا تخریب کند جایز است اما تعمیر و پر کردن چاله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گوییم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تخریب مجوز داشته اما وجوب تعمیر یک عملی است که نیاز به دلیل دارد و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شخص مسجد را تنجیس نکرده موجب ضمان 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اصفهانی و سید الامام می فرمایند اگر خود فرد نجس کرده باشد، آن فرد سبب می شود و از لحاظ حقوقی تخریب مستند به فعل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مستند به سبب شود ضمان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خودش تنجیس نکرده است و ازاله کرد، دلیلی بر وجوب تعمیرنداریم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 هم این شد که و لا یجب طم الحفر و تعمیر الخراب که فتوای سید و فتوای فقهای دیگر همین است که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فقط ازاله است اما اگر وقتی تخریب مقدمه ازاله شد، آن مقدمه،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مالکیت و تأثیر آن در لزوم تعمیر مثل تخریب</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ازاله و ملکیت این است که ملکیت جهت است و جهت یعنی مسجد و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قسمت های مسجد و دیوار و ستون و صندلی و فرش که اینها برای این جهت ملک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ازاله مطلب دیگری است و فردی می بیند که نجاست نفوذ کرده و از لای آجرها فرو رفته و قابل ازاله نیست، این ازاله واجب است و تخریب مقدمه اش می باشد، این تخریب احسان است و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ازاله لازم نباشد آن جا را تخریب کنیم مثلا در آنجا چاهی در عمق زیادی که عرفا آن را جزء مسجد به حساب نمی آورند باشد و نجاست را از آنجا برده و در آن چاه بیندازد تطهیر و ازاله حاصل است</w:t>
      </w:r>
      <w:r>
        <w:rPr>
          <w:rFonts w:eastAsia="IRNazanin" w:cs="IRNazanin"/>
          <w:color w:val="111111"/>
          <w:sz w:val="28"/>
          <w:szCs w:val="28"/>
          <w:rtl w:val="true"/>
          <w:lang w:bidi="fa-IR"/>
        </w:rPr>
        <w:t>..</w:t>
      </w:r>
      <w:bookmarkStart w:id="379" w:name="pg4815_63583"/>
    </w:p>
    <w:p>
      <w:pPr>
        <w:pStyle w:val="BookText"/>
        <w:rPr/>
      </w:pPr>
      <w:bookmarkEnd w:id="379"/>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ضمان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جهت مالک جهت است و مالک جهت که بود قطعا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ملک مالک جهت به قصد احسان کاری انجام بدهد،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دیدید کتاب گرانبهایتان که در اتاق است در خطر آتش گرفتن است و کسی قفل را بشکند و در را باز 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جهت باشد یا مالک شخص باشد، قصد احسان باشد ضمان ندارد به شرط این که مقدمه احسان اهمیت و هزینه اش بالاتر از خود عمل هدف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گفته است که اینجا مالکیتی در کار نیست چون فک ملک است چون ضمان اتلاف ملک مالک است و اینجا ملک نیست و لوجه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اتلاف ملک مالک است منتها مالکیت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و مالکیت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 اگر کسی دیوار مسجد را خراب کند بدون مجوز، قطعا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آنجایی که فقهاء گفته اند تعمیر خرابی و پر کردن حفره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احوط این است که باید حفره پر و تخریب تعمیر شود، و چون هم از عمومات انما یعمر و هم از مذاق شرع و هم از تعاون علی البر و هم از سیره متشرعه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نکات علی الاقل اگر احتیاط لزومی نگوییم، احتیاط مستحب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خلاف مشهور است می گوییم احوط</w:t>
      </w:r>
      <w:r>
        <w:rPr>
          <w:rFonts w:eastAsia="IRNazanin" w:cs="IRNazanin"/>
          <w:color w:val="111111"/>
          <w:sz w:val="28"/>
          <w:szCs w:val="28"/>
          <w:rtl w:val="true"/>
          <w:lang w:bidi="fa-IR"/>
        </w:rPr>
        <w:t>.</w:t>
      </w:r>
    </w:p>
    <w:p>
      <w:pPr>
        <w:pStyle w:val="Heading2"/>
        <w:numPr>
          <w:ilvl w:val="1"/>
          <w:numId w:val="1"/>
        </w:numPr>
        <w:rPr/>
      </w:pPr>
      <w:bookmarkStart w:id="380" w:name="__RefHeading___Toc2628170_2035185390"/>
      <w:bookmarkStart w:id="381" w:name="_Toc127"/>
      <w:bookmarkEnd w:id="380"/>
      <w:r>
        <w:rPr>
          <w:rtl w:val="true"/>
        </w:rPr>
        <w:t xml:space="preserve">ادامه بحث از تطهیر منجر به خرابی مسجد </w:t>
      </w:r>
      <w:r>
        <w:rPr/>
        <w:t>92/02/30</w:t>
      </w:r>
      <w:bookmarkEnd w:id="381"/>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بحث از تطهیر منجر به خرابی مسجد</w:t>
      </w:r>
    </w:p>
    <w:p>
      <w:pPr>
        <w:pStyle w:val="BookText"/>
        <w:rPr/>
      </w:pPr>
      <w:r>
        <w:rPr>
          <w:rFonts w:ascii="IRNazanin" w:hAnsi="IRNazanin" w:eastAsia="IRNazanin"/>
          <w:color w:val="111111"/>
          <w:sz w:val="28"/>
          <w:sz w:val="28"/>
          <w:szCs w:val="28"/>
          <w:rtl w:val="true"/>
          <w:lang w:bidi="fa-IR"/>
        </w:rPr>
        <w:t>بررسی حکم آجر و سنگ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نظر مرحوم صاحب عروه</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 که اگر تطهیر مسجد بر حفر زمین آن مسجد توقف پیدا کند ، حفر جایز است بلکه واجب است و همین طور اگر به تخریب توقف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مثل الآجر مما یمکن رده بعد التطهیر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خرابی مسجد یا حفر مسجد مثل این باشد که آجر یا سنگی را از کف مسجد برای تطهیر بکنند ، پس از تطهیر اگر قابل برگرداندن بود باید برگردانند ، این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صاحب جواهر</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93"/>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تحریم اخراج الحجر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در حرمت بیرون بردن آجر و سنگ از مسجد نیست و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سنگی را بیرون ببرد، از لوازم کار حرام این است که از آن فعل حرام اجتناب کند و اجتناب از فعل حرام، برگرداندن آن سنگ و آجر به سر جای خود است، این را به عنوان لا ریب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نصوص خاصی داریم که مطلب را اعلام می فرماید،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مساجد روایت اولی که روایت معتبر و یا صحیحه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مطلب مسلم را گفتیم تا اساس بحث شود بعد این مطلب که بحث می کنیم متفرع بر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سنگی یا آجری نجس شد و از مسجد بیرون گذاشته شد آیا دوباره برگرداندن واجب است که فرع آن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بنیاد ذکر کردیم که لا ریب فی تحریم الاخراج و نصوصی هم در این رابطه هست که اگر کسی در اثر غفلت یا به دلیلی جزئی از اجزاء مسجد را بیرون برده باشد ، باید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مسلم و یک قاعده کلی شد، فرع را هم شامل می شود که آجر نجس بود و آن را بیرون بردیم و برای بردن آن مجوز داشتیم و برگرداندن آن از این طریق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آجری نجس شد و شما ازاله نجاست کردید و آجر را براساس مجوز شرعی بیرون بردید اما برگرداندن آن چه دلیلی دارد؟ نصوص می گوید اجزای مسجد اگر بیرون برده شود، باید برگردانده شود و این شامل فرع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حرمت اخراج ملک مسجد</w:t>
      </w:r>
    </w:p>
    <w:p>
      <w:pPr>
        <w:pStyle w:val="BookText"/>
        <w:rPr/>
      </w:pPr>
      <w:r>
        <w:rPr>
          <w:rFonts w:ascii="IRNazanin" w:hAnsi="IRNazanin" w:eastAsia="IRNazanin"/>
          <w:color w:val="111111"/>
          <w:sz w:val="28"/>
          <w:sz w:val="28"/>
          <w:szCs w:val="28"/>
          <w:rtl w:val="true"/>
          <w:lang w:bidi="fa-IR"/>
        </w:rPr>
        <w:t xml:space="preserve">در مورد اخراج ملک مسجد، به نصوص دال بر حرمت استدلال شده است اما سید الحکیم و سید الاستاد به این نصوص تعرض می کنند که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احکام مساجد در روایت دال بر عدم جواز برداشتن سنگریزه از مسجد الحرام آمده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 از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أَبَا عَبْدِ اللَّهِ ع یَقُولُ لَا یَنْبَغِی لِأَحَدٍ أَنْ یَأْخُذَ مِنْ تُرْبَةِ مَا حَوْلَ الْکَعْبَةِ وَ إِنْ أَخَذَ مِنْ ذَلِکَ شَیْئاً رَدَّه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حدیث دوم روایت یا خبر معاویه بن عمار که خبر در حد صحیحه نیست و یک خبری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أَخَذْتُ سُکّاً مِنْ سُکِّ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تُرَاباً مِنْ تُرَابِ الْبَیْتِ وَ سَبْعَ حَصَیَاتٍ فَقَالَ بِئْسَ مَا صَنَعْتَ أَمَّا التُّرَابَ وَ الْحَصَی فَرُدَّه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طبیعتا از باب تبرک یک مقدار طیب و گلابی و شئ خوشبو از مقام ابراهم برداشتم و هفت سنگ ریزه هم برداشتم و خاکی هم از بیت برداشتم،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را کردی، بوی خوش را که نمی شود برگرداند اما تراب و سنگ ریزه که برداشتی، باید برگردانی به خود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و چهارم هم همین است و تقریبا به همین مضمون منتها در روایت چهارم آمده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أَحَدُکُمُ الْحَصَاةَ مِنَ الْمَسْجِدِ فَلْیَرُدَّهَا مَکَانَهَا أَوْ فِی مَسْجِدٍ آخَرَ فَإِنَّهَا تُسَبِّح</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مرحوم صاحب جواهر درباره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بعضی ا ز این روایات مشکل دارد و در بعضی ها آمده است که این سنگ ریزه هایی که برداشتید، برای تسبیح بوده و وجهی داشته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تمسک نمی شود و دلالت این روایات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روایات احتمال خصوصیت دارد و برای محرم است که اگرمحرم در داخل بیت این کارها را بکند،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می فرماید و حداقل خصوصیت خانه کعبه را دارد هرچند درست است که همه مسجد هستند اما این کجا و آن کجا؟ قطعا احتمال خصوصیتوجود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احکام وقف در مورد اشیاء خارج شده از مسجد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تمسک نمی شود اما رد کردن آجر و سنگ، یک امر قطعی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بردن آجر و سنگ از مسجد مجوز داشت اما بیرون انداختنش و برنگرداندن آن خلاف مقتضای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این را اقتضاء می کند که از مسجد و اجزای مسجد، برای هدف موقوف استفاده شود نه اینکه تصرف بر خلاف مقتضا انجام شود و دور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اقتضای وقف، فتوای متن درست است اما نصوص در این رابطه نقش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بر وجوب ردّ مصالح مسجد</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9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بردن آجر و سنگ مجوز داشت و مجوز آن تطهیر بود و حال که برای تطهیر بیرون رفته ، برگرداندن آن حکم مستقلی است و وجوب رد یک حکمی است که نیاز به دلیل دارد و دلیل نداریم و انسب به قواعد، عدم وجوب رد است از باب اصاله البرائه مگر اینکه بگوییم اجماعی باشد که اثبات اجماع هم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مجوز داشته، پس مشغول الذمه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مجوزی آجری را بیرون ببرد ، هم حرام است و هم برگرداندن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براساس تطهیر و مجوز شرعی برده باشد، نه حرمتی هست و نه دلیلی بر وجوب رد وجود دارد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را درباره برگرداندن آجر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سید که فرموده است فتوا بر وجوب رد است، دقیقا همان فتوا را می شود اعلام کرد منتها براساس احتیاط که دلیلی در کار نیست و احتیاط وجوبی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نکته را باید توجه کرد که اگر سنگ و آجر مالیت عقلایی داشت و استفاده عقلایی داشت، این مجوز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مالیت عقلایی ندارد و استیفای عقلایی هم ندارد، اگر خرج کنیم تا آن آجر صدمه دیده را دوباره را سر جایش قرار دهیم این کار یک تعبد نستجیر بالله متحجرانه است در حالی که بهتر است خیلی راحت یک آجر دست نخورده را سر جایش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تعمیرات منازلشان، بر فرضی که آجر کاربرد داشته باشد تعویض می کنند و اگر آجر کاربرد ندارد مثلا دیوار را می خواهد سنگ کند، این آجر الان کاربردی ندارد چه کنیم؟ اینکه در مورد اجزای مسجد گفته اند سمعا و طاعه، تمام وجود ما تعبد است اما تعبد ما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عقلاییه که نباشد، ضمانی در 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مالی ارتباط تنگاتنگ با مالیت عقلاییه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تصرفش در مسجد هرچند که مالیت نداشته باشد خلاف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که با مجوز بیرون برده شد، برگرداندن آن به طور اغلب در عصر ما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عقلایی اش هم ثابت نیست و برگرداندن و استیفایش هم استیفای عقلایی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فتوا داده اند که برداشتن سنگ ریزه از مشعر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سنت سیئه می شود چون اگر همه مردم سه سنگ بردارند سیصد هزار سنگ می شود و این منتهی می شود به صدمه سمعه و کم کم صدمه اش قابل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عنوان ثانوی مفسده و آسیب حیثیتی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مجوز آجر را بیرون ببرد برگرداندن آن به دلیل وقف</w:t>
      </w:r>
    </w:p>
    <w:p>
      <w:pPr>
        <w:pStyle w:val="BookText"/>
        <w:rPr/>
      </w:pPr>
      <w:r>
        <w:rPr>
          <w:rFonts w:ascii="IRNazanin" w:hAnsi="IRNazanin" w:eastAsia="IRNazanin"/>
          <w:color w:val="111111"/>
          <w:sz w:val="28"/>
          <w:sz w:val="28"/>
          <w:szCs w:val="28"/>
          <w:rtl w:val="true"/>
          <w:lang w:bidi="fa-IR"/>
        </w:rPr>
        <w:t>اما اگر یک سنگ ریزه را بردارید و کسی هم باخبر نشود و از لحاظ مالی آسیبی به ساختمان وارد نشود هیچ مشکلی ندارد اما خلاف مقتضای وقف است که آوردن آن از جهت وقف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وقوفات مشعر و منا که وقف نیست، عیب ندارد اما از مقام و بیت که آنها موقوفات است خلاف مقتضای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مشعر و منا یک سنگ ریزه از یک گوشه بیابان به عنوان تبرک می آوری،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حرم است ولی جزء‌موقوفات نیست جزء حرم گفته می شود از لحاظ احرام و اعمال و مناسک است نه اینکه آن زمین جزء موقوفاتی باشد که تصرفش غیر از مقتضای وقف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 وقتی حصیر مسجد نجس شود</w:t>
      </w:r>
    </w:p>
    <w:p>
      <w:pPr>
        <w:pStyle w:val="BookText"/>
        <w:rPr/>
      </w:pPr>
      <w:r>
        <w:rPr>
          <w:rFonts w:ascii="IRNazanin" w:hAnsi="IRNazanin" w:eastAsia="IRNazanin"/>
          <w:color w:val="111111"/>
          <w:sz w:val="28"/>
          <w:sz w:val="28"/>
          <w:szCs w:val="28"/>
          <w:rtl w:val="true"/>
          <w:lang w:bidi="fa-IR"/>
        </w:rPr>
        <w:t>اما 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حصیر المسجد وجب تطهیره أو قطع موضع النجس منه اذا کان اصلح من اخراجه و تطهیره 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حصیر مثال زده است به حصیر چون در زمان عروه، عمدتا فرش مسجد، حصیر بود و به اعتبار واقع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یا حصیر مسجد نجس شد، تطهیر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حصیر جزء مسجد است و همان طوری که تطهیر مسجد واجب است، تطهیر آلات و ابزارش هم واجب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9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تطهیر مورد وفاق است و خلافی دیده نشده است بلکه اتفاق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کند که شاید این وجوب تطهیر براساس عدم جواز ادخال نجاست در مسجد باشد ولو این نجاست غیر متعدیه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مسجد در مسجد حرام است هرچند غیر متعدیه باشد لذا حصیر که متنجس است، درون مسجد است و ادخال نجاست حرام است، طبیعتا باید ازاله و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نبودن ادله حکم مذکور</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99"/>
      </w:r>
      <w:r>
        <w:rPr>
          <w:rFonts w:ascii="IRNazanin" w:hAnsi="IRNazanin" w:eastAsia="IRNazanin"/>
          <w:color w:val="111111"/>
          <w:sz w:val="28"/>
          <w:sz w:val="28"/>
          <w:szCs w:val="28"/>
          <w:rtl w:val="true"/>
          <w:lang w:bidi="fa-IR"/>
        </w:rPr>
        <w:t>می فرماید اگر دلیل وجوب ازاله نجاست از مسجد، اجماع باشد بر قدر متیقن حمل می شود و آن ازاله نجاست از خود مسجد است اما اگر اجماع نبود و نصوص بود، بعضی از آن نصوص اتخاذ کنیف بود به عنوان مسجد و یک روایت هم از علی بن جعفر بود که حد دلالت آن نصوص هم این مقدار بود که ازاله نجاست از مسجد واجب است نه ازاله نجاست از آلات و وسائل و اسباب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دلیل وجوب ازاله آیه لا یقربوا المسجد الحرام و یا حدیث نبوی جنبوا مساجد کم النجاسه بود ما شرح دادیم که منظور از لا یقربوا نجاست به معنای مصدری ومبالغه برای مشرکین بکار رفته اما از آن نجاست با آن غلظت به کل نجاست ها تعدی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جنبوا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دلیلی بر وجوب ازاله نجاست از آلات مسجد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اشاره شد تصرف در آلات مسجد بدون مجوز درست نیست ، تنجیس آلات مسجد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وارد کردن متنجس در مسجد اشکال ندارد مثلا شما عبای متنجستان را زیر پا می اندازید و نماز می خوانید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متشرعیه مؤید بر این مطلب است و از اساس دلیلی بر وجوب ازاله هم وجود ندارد، بنابراین اگر این فتوا را به عنوان احتیاط بگوییم ، مانعی ندارد اما به عنوان حکم نیاز به دلیل دارد و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 مسجد است و فرش از موقوفات است ولی از آلات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مسجد غیر از خود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فرش مسجد علی التحقیق دلیل می خواهد و دلیل ازاله نجاست از مسجد، فقط اجماع است و اجماع قدر متیقن را شامل می شود و ادله دیگر کامل نبود لا یقربوا مطمئنا شامل هر نجاستی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ازاله نجاست از مسجد که اجماع بود، به قدر متیقن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عروه این است که واجب است تطهیر فرش مسجد اما سیدنا الاستاد ادله را بررسی کرد و ما تابع دلیل هستیم که ازاله فرش مسجد ارتباط به ازاله نجاست پیدا می کند و الا تطهیرش چرا واجب باشد و این ادله وجوب ازاله از مسجد و نصوص،کامل نیست و اجماع هم قدر متیقن است و منحصر به مسجد می شود نه از آلات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سید طباطبایی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متنجس باید تطهیر بشود، شاید مبنایش عدم جواز وارد کردن شئ متنجس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متنجس ولو نجاستش متعدیه نباشد، وارد کردن آن در مسجد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وارد کردن شئ متنجس در مسجد جایز نباشد، طبیعتا عمل ورودی که موضوع حکم نیست بلکه قطعا منظور از عدم ورود شئ متنجس در مسجد، گذاشتن شئ متنجس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طریق است یعنی گذاشتن و قرار دادن شئ متنجس در مسجد جایز نیست این مطلب ممکن است بر مبنای سید باشد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فقط اجماع است و قدر متیقن از اجماع وجوب ازاله نجاست از خود مسجد است نه از آلات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تنجیس آن حرام است برای اینکه تصرف برخلاف مقتضای وقف است اما وجوب ازاله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وجوب تطهیر را قبول کردیم، متن گفته بود که اذا تنجس حصیر المسجد وجب تطهیر أو قطع موضع النجس منه اذا کان منه اصلح حصیری بوده که یک گوشه آن نجس شده، شما می توانید آن را قطع کنید و ببرید و بندازید بیرون یا اینکه کل حصیر را ببرید تا بشورید و خشک کنید و مردم می خواهند نماز بخواهند،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مثل فرش کاشانی باشد که یک گوشه اش را ببرند نقص اصلی وارد می شود فرش را ببرد و تطهیر کند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حصیری است که از برگ نیزارهای کنار فرات به سادگی جمع می کنند و می بافند و ارزش آنچنانی ندارند که یک قطعه از آن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بستگی به اهمیت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اهم است باید بیرون ببرند و تطهیر کند و اگر قطع کردن اولی و اصلح است،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در کار نیست و بستگی به واقعیت موجود دارد</w:t>
      </w:r>
      <w:r>
        <w:rPr>
          <w:rFonts w:eastAsia="IRNazanin" w:cs="IRNazanin"/>
          <w:color w:val="111111"/>
          <w:sz w:val="28"/>
          <w:szCs w:val="28"/>
          <w:rtl w:val="true"/>
          <w:lang w:bidi="fa-IR"/>
        </w:rPr>
        <w:t>.</w:t>
      </w:r>
      <w:bookmarkStart w:id="382" w:name="pg4815_63601"/>
    </w:p>
    <w:p>
      <w:pPr>
        <w:pStyle w:val="Heading2"/>
        <w:numPr>
          <w:ilvl w:val="1"/>
          <w:numId w:val="1"/>
        </w:numPr>
        <w:rPr/>
      </w:pPr>
      <w:bookmarkStart w:id="383" w:name="__RefHeading___Toc2628172_2035185390"/>
      <w:bookmarkStart w:id="384" w:name="_Toc128"/>
      <w:bookmarkEnd w:id="382"/>
      <w:bookmarkEnd w:id="383"/>
      <w:r>
        <w:rPr>
          <w:rtl w:val="true"/>
        </w:rPr>
        <w:t xml:space="preserve">اگر تطهیر مسجد منجر به تخریب کل مسجد شود </w:t>
      </w:r>
      <w:r>
        <w:rPr/>
        <w:t>92/02/31</w:t>
      </w:r>
      <w:bookmarkEnd w:id="384"/>
    </w:p>
    <w:p>
      <w:pPr>
        <w:pStyle w:val="BookText"/>
        <w:rPr/>
      </w:pPr>
      <w:r>
        <w:rPr>
          <w:rFonts w:ascii="IRNazanin" w:hAnsi="IRNazanin" w:eastAsia="IRNazanin"/>
          <w:color w:val="111111"/>
          <w:sz w:val="28"/>
          <w:sz w:val="28"/>
          <w:szCs w:val="28"/>
          <w:rtl w:val="true"/>
          <w:lang w:bidi="fa-IR"/>
        </w:rPr>
        <w:t>اگر تطهیر مسجد منجر به تخریب کل مسجد شود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توقف تطهیر المسجد علی تخریبه اجمع کما اذا کان الجص الذی عمر به نجسا أو کان المباشر للبناء کافرا فان وجد متبرع بالتعمیر بعد الخراب جاز و الا فمشکل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ازاله نجاست از مسجد، به خراب کردن مسجد توقف پیدا کند که این وضعیت آنجا به وجود می آید که مثلا کچ مسجد متنجس باشد و یا بنایی که آنجا کار می کند با دست بدون ستر و کافر باشد و اجزای بناء هم رطوبت داشته باشد که با تعمیر کافر، مسجد کاملا نجس شده باشد، اگر بخواهیم تطهیر کنیم باید مسجد را خراب کنیم، در این صورت آیا وجوب ازاله نجاست از مسجد مقدم است و یا اجتناب از تخریب کل مسجد؟</w:t>
      </w:r>
    </w:p>
    <w:p>
      <w:pPr>
        <w:pStyle w:val="BookText"/>
        <w:rPr/>
      </w:pP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مسجد را خراب کرد به شرط اینکه متبرع و بانی برای تعمیر وجود داشته باشد و آن را از نو بسازد اما اگر بانی نباشد، حکم به تخریب مسجد خالی از اشکال نیست زیرا دوران امر بین محذورین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از یک سو و تخریب مسجد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در متن گفته شد مشکل است، یعنی دلیل ندارد که فتوا بدهیم، دلیل نیست فتوا هم نیست و اگر یک جایی گفته شد احتیاط واجب است یعنی دلیل وجود دارد اما دلیل در حد قطعی نرسیده تا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تزاحم بین تخریب مسجد و وجوب ازاله</w:t>
      </w:r>
    </w:p>
    <w:p>
      <w:pPr>
        <w:pStyle w:val="BookText"/>
        <w:rPr/>
      </w:pPr>
      <w:r>
        <w:rPr>
          <w:rFonts w:ascii="IRNazanin" w:hAnsi="IRNazanin" w:eastAsia="IRNazanin"/>
          <w:color w:val="111111"/>
          <w:sz w:val="28"/>
          <w:sz w:val="28"/>
          <w:szCs w:val="28"/>
          <w:rtl w:val="true"/>
          <w:lang w:bidi="fa-IR"/>
        </w:rPr>
        <w:t xml:space="preserve">در این رابطه سیدنا الاستاد </w:t>
      </w:r>
      <w:r>
        <w:rPr>
          <w:rStyle w:val="FootnoteAnchor"/>
          <w:rtl w:val="true"/>
        </w:rPr>
        <w:footnoteReference w:id="300"/>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شد که اگر تزاحم بین تخریب مسجد و وجوب ازاله صورت بگیرد ، تخریب مسجد اقوی یا اقلا محتمل الاهمیه نشان می دهد و وجوب ازاله که دلیلش اجماع است، در قدر متیقن اکتفاء می کند و جایی که با یک حرمتی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تخریب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شود دیگر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مسجد مجوز شرعی ندارد و لو با وجود متبرع</w:t>
      </w:r>
    </w:p>
    <w:p>
      <w:pPr>
        <w:pStyle w:val="BookText"/>
        <w:rPr/>
      </w:pPr>
      <w:r>
        <w:rPr>
          <w:rFonts w:ascii="IRNazanin" w:hAnsi="IRNazanin" w:eastAsia="IRNazanin"/>
          <w:color w:val="111111"/>
          <w:sz w:val="28"/>
          <w:sz w:val="28"/>
          <w:szCs w:val="28"/>
          <w:rtl w:val="true"/>
          <w:lang w:bidi="fa-IR"/>
        </w:rPr>
        <w:t>تخریب مسجد در صورت وجود متبرع، حرفی است که اساس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تخریب باید مجوز شرعی داشته باشد و مجوز شرعی برای تخریب وجود ندارد و وجود متبرع مجوز شرعی نمی شود یعنی متبرع باشد یا نباشد،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مسجد تخریب شود عیب ندارد متبرع دارد حرف عامیانه است اما از لحاظ فقهی وجود متبرع مجوز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تخریب مسجد در هر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مسجد به صورت متنجس بماند؟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ظاهر دیوار را با آب جاری تطهیر کنید و کافی است و لازم نیست که عمق دیوار و آجرها که نجس شده است را، خراب کنید و تطهیر کنید زیرا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برتطهیر نجاست باطن زمین باشد مشکلات زیادی به وجود می آید، چطور می توانیم یقین پیدا کنیم که باطن آن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روایات آمده روی کنیف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مزبله و 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بریزید و مسجد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الحق و الانصاف فرمایش ایشان تا الان خیلی متین و محکم و استدلال بسیار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جایز بلکه واجب است</w:t>
      </w:r>
    </w:p>
    <w:p>
      <w:pPr>
        <w:pStyle w:val="BookText"/>
        <w:rPr/>
      </w:pPr>
      <w:r>
        <w:rPr>
          <w:rFonts w:ascii="IRNazanin" w:hAnsi="IRNazanin" w:eastAsia="IRNazanin"/>
          <w:color w:val="111111"/>
          <w:sz w:val="28"/>
          <w:sz w:val="28"/>
          <w:szCs w:val="28"/>
          <w:rtl w:val="true"/>
          <w:lang w:bidi="fa-IR"/>
        </w:rPr>
        <w:t>اما تحقیق این است که همان طوری که سید طباطبایی فتوا داده که تخریب، جایز است و سیدنا الامام در تعلیقه می نویسد اگر متبرع وجود داشته باشد نه تنها جایز است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برای ازاله نجاست از مسجد، مجوز داریم که همان وجوب ازاله نجاست از مسجد است ولیکن تخریب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و مانع، راهی برای رفع مانع پیدا کنیم، دیگر مانع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تخریب مانع بود و متبرع که آمد و تخریب را در ذمه گرفت مانع رفع شد و مانع که رفع بشود، مجوز بدون مانع کارایی اش را دارد و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فتوای سید که می گوید جایز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متفاهم عرفی و سیره عقلاییه</w:t>
      </w:r>
    </w:p>
    <w:p>
      <w:pPr>
        <w:pStyle w:val="BookText"/>
        <w:rPr/>
      </w:pPr>
      <w:r>
        <w:rPr>
          <w:rFonts w:ascii="IRNazanin" w:hAnsi="IRNazanin" w:eastAsia="IRNazanin"/>
          <w:color w:val="111111"/>
          <w:sz w:val="28"/>
          <w:sz w:val="28"/>
          <w:szCs w:val="28"/>
          <w:rtl w:val="true"/>
          <w:lang w:bidi="fa-IR"/>
        </w:rPr>
        <w:t xml:space="preserve">اگر بگویید تخریب اگر بانی داشته باشد حرفی عامیانه است، جوابش را دادیم که این متفاهم عرف یا یک امر عقلایی است که تخریب اگر بانی داشته باشد و امر عقلایی در امور دایر بین مردم ارزش دارد و یک امر عقلایی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خمینی که می فرماید اگر متبرعی داشت واجب است، بعید به نظر نمی رسد و جوازش قطعی است که در متن آمده و وجوبش هم بعید نیست برای اینکه حکم به وجوب داشتیم و مانع هم که رفع شد، وجوب کارایی اش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تنجیس مسجد مخروبه و وجوب تطهیر آن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تنجیس مسجد الذی صار خرابا و ان لم یصلّ فیه احد و یجب تطهیره اذا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مسجدی که خراب شده جایز نیست ولو کسی در آن نماز نخواند و اگر نجس شود تطهیرش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عموم ادله و استصحاب مسجد بودن</w:t>
      </w:r>
    </w:p>
    <w:p>
      <w:pPr>
        <w:pStyle w:val="BookText"/>
        <w:rPr/>
      </w:pPr>
      <w:r>
        <w:rPr>
          <w:rFonts w:ascii="IRNazanin" w:hAnsi="IRNazanin" w:eastAsia="IRNazanin"/>
          <w:color w:val="111111"/>
          <w:sz w:val="28"/>
          <w:sz w:val="28"/>
          <w:szCs w:val="28"/>
          <w:rtl w:val="true"/>
          <w:lang w:bidi="fa-IR"/>
        </w:rPr>
        <w:t>آیا دلیل بخصوصی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در اینجا حاکم است و احکامی که برای مسجد آمده، اختصاص به مسجد عامر ندارد، خراب باشد یا عامر، اسم مسجد صدق کند کافی است مضافا بر استصحاب مسجدیت که مسجد سالم بود و الان خراب شده است و استصحاب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احکام مسجد فرق بین عامر و خراب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فتواست و تا جایی که حقیر تتبع کردم و دیدم اختلافی هم نیست ودر مورد دلیل هم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دلیل مربوط به احکام مساجد، شامل مسجد خراب می شود و تفصیلی بین مسجد خراب و آباد در لسان ادله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فتوای به وجوب تطهیر با تمسک به استصحاب مشکل است</w:t>
      </w:r>
    </w:p>
    <w:p>
      <w:pPr>
        <w:pStyle w:val="BookText"/>
        <w:rPr/>
      </w:pPr>
      <w:r>
        <w:rPr>
          <w:rFonts w:ascii="IRNazanin" w:hAnsi="IRNazanin" w:eastAsia="IRNazanin"/>
          <w:color w:val="111111"/>
          <w:sz w:val="28"/>
          <w:sz w:val="28"/>
          <w:szCs w:val="28"/>
          <w:rtl w:val="true"/>
          <w:lang w:bidi="fa-IR"/>
        </w:rPr>
        <w:t>اما تحقیق این است که فتوا در این رابطه مشکل به نظر می رسد چون ماهیت مسجد در شرع و مذاق شرع برای عبادت مخصوصا نماز است و این یک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خراب بشود اگر عنوان مسجد به آن صدق کند با قید اضافه است مثل ماء المضاف و مسجد به معنای مطلق نمی گویند بلکه مسجد خراب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مسجد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می گوییم و نه مسجد به معنای مطلق و احکام مسجد متعلق به مسجد مطلق است نه مسجد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وقف بودن زمین مسجد و تشابه آن با درخت وقفی خشک شده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مسجد این است که مکانی که در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وقف شده است و الان که از حالت مسجدیت بیرون رفته و در آن نماز خوانده نمی شود، احکام مسجد بر آن مترتب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درخت میوه که وقف برای میوه شده است اما اگر از ثمر افتاد، آیا باز هم به آن درخت میوه می گویید؟ نه بلکه درخت خشک می گویید چون آن که عامل وقف بود، مثمریت او بود اما الان خشک شد و از ثمر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حیز انتفاع بیرون رفت و الان اگر درجای دیگری قابل استفاده باشد با اجازه حاکم شرع، آن را در آنجا استفاده می کنند و دیگر سر جایش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برای نماز بود و الان عبادتی در آن نیست و یک بیابان خرابی است آیا به این عنوان مسجد صدق می کند؟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مسجد صدق نکند احکام مسجد 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تابع موضوع است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همیشه حکم تابع موضوع خودش هست و موضوع که از بین رفت دیگر حکمی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عنوان مسجد است اگر عنوان مسجد از بین رفت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 مثمر که وقتی از ثمر افتاد، در این صورت وقف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بگوید این درخت مثمر بود و میوه اش وقف بود و باید دست نزنیم، این غیر عاقلانه و خلاف ضرورت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کار افتاد، براساس احتیاط شاید چوبش را به جایی که وقف باشد،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مسجد مشکل است بعد از خرابی مسجد در صورتی که اسم مسجد هنوز هست منتها مسجد خراب و کسی فعلا قصد آباد کردن آن را هم ندارد، در این صورت موضوع محقق نیست و درباره موضوع مشکوک حکم فقهی جریان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جاری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موضوع مسجد آباد با مسجد خراب دو تا ست و تغییر موضوع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بحث می گوییم این فتوا مشکل است اما احتیاط جای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بودن زمین مسجد با توجه به قیمت فعلی آن</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تنجیس آن بر اساس احتیاط لزومی جایز نیست اما براساس ادله فتوا دادن کار مشکلی است اما احتیاط وجوبی است زیرا زمین وقفی بوده و اگر ارزش دارد، وقف به حال خودش باقی است و اگر زمین از ارزش افتاده مثلا یک دهات بزرگی است که برای آن زمین کسی قیمتی پرداخت نمی کند، در این صورت دیگر ملکیت وقف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فتوا ، دلیل فقهی مستحکمی وجود ندارد اما احتیاط وجوبی سر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حکم حکومتی در موقوفاتی مثل مسجد با توجه به اختیارات حاکم در امور حسبیه یا فراتر از آن</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دولتی مربوط به معادن و اموال طبیعی یک کشور است که آیا دولت مالک معادن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زمامدار است و ملکیت از آن مردم است؟ دو نظریه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موقوفات، دولت به هیچ وجه و به هیچ رأی مالک نیست و ملکیت از 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تصرف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در موقوفات براساس مجوز شرعی باید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صلاح و مصلحت تشخیص می دهد نظرش محکم است مثلا تشخیص بدهد که این مسجد که قابل استفاده هست را آباد کند و اگر قابل استفاده نیست آباد نشود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غیر از رأی شریف امام که ولایت را به معنای ولایت ائمه می داند یعنی فراتر از امور حسبیه، می تواند تصرف کند و خیابان درست کند و اگر فراتر ندانیم و در حد امور حسبیه باشد تغییرش به مشکل برمی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یازدهم</w:t>
      </w:r>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توقف تطهیره علی تنجیس بعض المواضع الطاهره لا مانع منه ان امکن ازالته بعد ذلک کما اذا اراد تطهیره بصبّ الماء و استلزم ما ذکر</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مسجد بر تنجیس بعضی از مواضع آن توقف پیدا کند مثلا یک قسمت از مسجد نجس شده است و می خواهید آن را تطهیر کنید، محیط اطراف آن هم در اثر غساله اول تنجیس می شود، این تنجیس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مقدمه واجب واجب است و راه وصول عقلا هم همین است و حرمت تنجیس شامل این مورد نمی شود ، عرف می گوید اینجا تنجیس نیست و تطهیر است و در مقدمه تطهیر، تنجیس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ادله حرمت تنجیس شامل نمی شود و از سوی دیگر مقدمه واجب، واجب است و فتوا درباره مسئله یازدهم بسیار روشن و بلا اشکال است</w:t>
      </w:r>
      <w:r>
        <w:rPr>
          <w:rFonts w:eastAsia="IRNazanin" w:cs="IRNazanin"/>
          <w:color w:val="111111"/>
          <w:sz w:val="28"/>
          <w:szCs w:val="28"/>
          <w:rtl w:val="true"/>
          <w:lang w:bidi="fa-IR"/>
        </w:rPr>
        <w:t>.</w:t>
      </w:r>
      <w:bookmarkStart w:id="385" w:name="pg4815_63614"/>
    </w:p>
    <w:p>
      <w:pPr>
        <w:pStyle w:val="BookText"/>
        <w:rPr/>
      </w:pPr>
      <w:bookmarkEnd w:id="385"/>
      <w:r>
        <w:rPr>
          <w:rFonts w:ascii="IRNazanin" w:hAnsi="IRNazanin" w:eastAsia="IRNazanin"/>
          <w:color w:val="111111"/>
          <w:sz w:val="28"/>
          <w:sz w:val="28"/>
          <w:szCs w:val="28"/>
          <w:rtl w:val="true"/>
          <w:lang w:bidi="fa-IR"/>
        </w:rPr>
        <w:t xml:space="preserve">حدیثی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الصلاه و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یَحْتَاجُ إِلَی خِصَالٍ تَوْفِیقٍ مِنَ اللَّهِ وَ وَاعِظٍ مِنْ نَفْسِهِ وَ قَبُولٍ مِمَّنْ یَنْصَحُه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سه حاجت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دست خود آدم نیست و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طلبه ای استعداد دارد و علاقه دارد و دوست دارد که درس بخواند اما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گرفتاری دارد و کسالت و مشکلات، درس می خواند و غیر از درس کاری نمی کند، این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بخواهیم 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من از صالح سلفمان و از شیخ صدرا به یاد دارم که ان شاء‌الله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قنوت بین دو صلوات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وفقنی لما تحب و ترضی</w:t>
      </w:r>
      <w:r>
        <w:rPr>
          <w:rFonts w:eastAsia="IRNazanin" w:cs="IRNazanin"/>
          <w:color w:val="111111"/>
          <w:sz w:val="28"/>
          <w:szCs w:val="28"/>
          <w:rtl w:val="true"/>
          <w:lang w:bidi="fa-IR"/>
        </w:rPr>
        <w:t>.</w:t>
      </w:r>
    </w:p>
    <w:p>
      <w:pPr>
        <w:pStyle w:val="Heading2"/>
        <w:numPr>
          <w:ilvl w:val="1"/>
          <w:numId w:val="1"/>
        </w:numPr>
        <w:rPr/>
      </w:pPr>
      <w:bookmarkStart w:id="386" w:name="__RefHeading___Toc2628174_2035185390"/>
      <w:bookmarkStart w:id="387" w:name="_Toc129"/>
      <w:bookmarkEnd w:id="386"/>
      <w:r>
        <w:rPr>
          <w:rtl w:val="true"/>
        </w:rPr>
        <w:t xml:space="preserve">تفسیر آیات فضیلت و ولایت اهل بیت </w:t>
      </w:r>
      <w:r>
        <w:rPr>
          <w:rtl w:val="true"/>
        </w:rPr>
        <w:t>-</w:t>
      </w:r>
      <w:r>
        <w:rPr>
          <w:rtl w:val="true"/>
        </w:rPr>
        <w:t xml:space="preserve">آیه </w:t>
      </w:r>
      <w:r>
        <w:rPr/>
        <w:t>58</w:t>
      </w:r>
      <w:r>
        <w:rPr>
          <w:rtl w:val="true"/>
        </w:rPr>
        <w:t xml:space="preserve"> </w:t>
      </w:r>
      <w:r>
        <w:rPr>
          <w:rtl w:val="true"/>
        </w:rPr>
        <w:t xml:space="preserve">سوره بقره </w:t>
      </w:r>
      <w:r>
        <w:rPr/>
        <w:t>92/03/01</w:t>
      </w:r>
      <w:bookmarkEnd w:id="387"/>
    </w:p>
    <w:p>
      <w:pPr>
        <w:pStyle w:val="BookText"/>
        <w:rPr/>
      </w:pPr>
      <w:r>
        <w:rPr>
          <w:rFonts w:ascii="IRNazanin" w:hAnsi="IRNazanin" w:eastAsia="IRNazanin"/>
          <w:color w:val="111111"/>
          <w:sz w:val="28"/>
          <w:sz w:val="28"/>
          <w:szCs w:val="28"/>
          <w:rtl w:val="true"/>
          <w:lang w:bidi="fa-IR"/>
        </w:rPr>
        <w:t xml:space="preserve">تفسیر آیات فضیلت و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ادْخُلُوا هذِهِ الْقَرْیَةَ فَکُلُوا مِنْها حَیْثُ شِئْتُمْ 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نظم بحثی که داریم، اول به متن مراجعه کنیم آنگاه به تفسیر و پس از آن به نصوص و برداشت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دقت کنیم،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آبادی بشوید و از نعمت ها استفاده کنید، این یک مطلبی است در مورد نعمت های الهی و برای آسایش بشر که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ادخلوا الباب سجدا و قولوا حطه نغفر لکم خطیکم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کنان و در حال خضوع از در خاصی وارد شوید و و بگویید حطه که محو و رفع و پاک شدن گناه است تا گناهان و خطایای شما بخشیده شود و پس از آن که گناهان بخشیده شد و این راه طی شد، از محسنین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حطه یعنی چه؟ و چه آثاری دارد؟</w:t>
      </w:r>
    </w:p>
    <w:p>
      <w:pPr>
        <w:pStyle w:val="BookText"/>
        <w:rPr/>
      </w:pPr>
      <w:r>
        <w:rPr>
          <w:rFonts w:ascii="IRNazanin" w:hAnsi="IRNazanin" w:eastAsia="IRNazanin"/>
          <w:color w:val="111111"/>
          <w:sz w:val="28"/>
          <w:sz w:val="28"/>
          <w:szCs w:val="28"/>
          <w:rtl w:val="true"/>
          <w:lang w:bidi="fa-IR"/>
        </w:rPr>
        <w:t>دقت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باب اطلاق ندارد چون اگر اطلاق داشته باشد خصوصیتی در پی ندارد و اینجا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 بابی است؟ آیا باب کعبه است یا باب بیت المقدس یا باب ولایت یا امیرالمؤمنین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ما حطه است و موجب ریزش و پاک شدن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باب حطه مترتب می شود مغفرت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 چه ورودی است و این باب حطه چه بابی است که اثرش غفران ذنوب است؟ و اثر بعدی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محسنین و هم سنزید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سنزیدی که اطلاق دارد یعنی در دنیا و آخرت به نعمت هایش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دقتی که کردیم دیدیم آیه بسیار پر محتوا و از عمق پر نوری برخوردار است و آثاری در این آیه دیده می شود که از اهمیت غیر قابل وصفی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در روایت سلیمان الجعفری ازتفسیر عیاشی</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عیاشی روایتی را نقل می کند درباره تفسیر همین آیه عن سلیمان الجعفری قال سمعت اباالحسن الرضا، روایت در حدی از اعتبار است چون تفسیر عیاشی در یک مرحله از اعتبار است ولی راوی ها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الْجَعْفَرِی قَالَ سَمِعْتُ أَبَا الْحَسَنِ الرِّضَا ع فِی قَوْلِ اللَّهِ وَ قُولُوا حِطَّةٌ نَغْفِرْ لَکُمْ خَطایاکُمْ قَالَ قَالَ أَبُو جَعْفَرٍ ع نَحْنُ بَابُ حِطَّتِکُم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امام رضا فرمود که امام باقر فرموده است که ولایت ائمه آل البیت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بابی که اگرانسان وارد شود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ذنوب و ازدیاد نعمت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الدر المنثور سیوطی در مورد آیه فوق</w:t>
      </w:r>
    </w:p>
    <w:p>
      <w:pPr>
        <w:pStyle w:val="BookText"/>
        <w:rPr/>
      </w:pPr>
      <w:r>
        <w:rPr>
          <w:rFonts w:ascii="IRNazanin" w:hAnsi="IRNazanin" w:eastAsia="IRNazanin"/>
          <w:color w:val="111111"/>
          <w:sz w:val="28"/>
          <w:sz w:val="28"/>
          <w:szCs w:val="28"/>
          <w:rtl w:val="true"/>
          <w:lang w:bidi="fa-IR"/>
        </w:rPr>
        <w:t>سیوطی از ابناء عامه، در کتاب الدر المنثور درباره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ابی شیبه عن علی بن ابی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مَثَلُنَا فِی هَذِهِ الْأُمَّةِ کَسَفِینَةِ نُوحٍ وَ کَبَابِ حِطَّةٍ فِی بَنِی إِسْرَائِیل</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تنزیل و تشبیه کنید، مثل ما اهل بیت مثل سفینه نوح می شود و اگر درباره احوال و قضایای بنی اسرائیل و باب نجات آن تاریخ می خواهید تشبیه کنید، مثل ما اهل بیت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که وارد شوید و گناهان شما بریزد و مغفرت بیاید و ازدیاد و عنوان محسنین هم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فبدل الذین ظلموا قولا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 ظَلَمُوا قَوْلاً غَیْرَ الَّذی قیلَ لَهُمْ فَأَنْزَلْنا عَلَی الَّذینَ ظَلَمُوا رِجْزاً مِنَ السَّماءِ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ظلم کرده اند، چیزی که برایشان گفته بود به چیز دیگر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فانزلنا علی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آنهایی که ظلم کرده اند از آسمان رجس فرستادیم به سبب آنکه آنها کار خلاف انجام دادند و مرتکب فسق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آیه روشن می شود که خدا می فرماید قولی را که از سوی خدا فرستاده شده، را به قول دیگر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تبدیل هم ظلم است تبدیل عادی نیست بلکه تبدیلی ظالمانه است و این کارظلمی بود که تاخیر نمی شد جزایش را بیاندازیم بلکه جزایش دادیم فانزلنا علی الذین ظلموا برای اینهایی که ظلم کردند از آسمان پلیدی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رجز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سیمای آنهایی که قول الهی را از روی ظلم عوض کردند پلیدی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ها می گویند که آنهایی که منکر ولایت هستند، از قیافه 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از آسمان نازل کردیم که کارهایشان و رفتارشان و وضعیت روحی و جسمی شان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یفسقون به جهت آن فسقی که انجام دادند وخدای متعال این ظلم را در آخر آیه به فسق تطبیق می کند و تبدیل قول خدا به قولی که خودشان می خواستند فسق و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تفسیر عیاشی با استناد به روایت زید شحام در آیه فوق</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عیاشی قدس الله نفسه الزکیه درکتاب تفسیر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الشحات که از اجلاء و ثقات بود و اگر روات دیگر بود صحیحه می شد هرچند الان در حد اعتبار ابتدایی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شحات عن ابی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جَبْرَئِیلُ ع بِهَذِهِ الْآیَةِ عَلَی مُحَمَّدٍ ص هَکَذَا فَبَدَّلَ الَّذِینَ ظَلَمُوا آلَ مُحَمَّدٍ حَقَّهُمْ قَوْلًا غَیْرَ الَّذِی قِیلَ لَهُمْ فَأَنْزَلْنَا عَلَی الَّذِینَ ظَلَمُوا آلَ مُحَمَّدٍ حَقَّهُمْ رِجْزاً مِنَ السَّمَاءِ بِمَا کَانُوا یَفْسُقُون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این را بعضی ها با برخورد ابتدایی می بینند، تلقی می کنند که در نصوص معتبر شیعه بعد از ظلموا آل محمد و حقهم ، آیات محرفه وجود دارد غافل از اینکه این قسمت که در ادامه آورده روایت است و چون در آیه متعلق ظلم ذکر نشده، متعلق ظلم را معنا کرده است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از گروه تکفیری محرف بدعت گذار مشرک وهابی می شنوید که تفسیر علی بن ابراهیم قمی از این روایات دارد و فکر می کند که محرف است، غافل از اینکه توضیح و تفسیر غیر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ظلموا ذکر نشده بود نیاز به تفسیر داشت و روایت تفسیرش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حق پیامبر و اهل بیت پیامبر را تبدیل کردند و جای ولایت را خلافت گذاشتند اینها ظلم کردند و رجس شامل اینهاست و اینها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آیه بر نجاست منکرین ولایت استفاده می شود که رجس و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مصدر و منبع معتبر فقهای اهل بیت است زیرا تفسیر عیاشی تفسیر معتبری است، مطلب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حسکانی در مورد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واتقوا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 تفسیر ظلم و فتنه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در بین ابناء عامه در حد علامه حلی پیش ماست و در این حد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به نام شواهد التنزیل نوشته که مربوط به آیاتی است که درباره اهل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درشواهد التنزیل درباره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مطلبی را نقل می کند که مربوط به ظلم است و متعلق ظلم درآنجا هم ذکر نشده و طبق تفسیر متعلق آن ظلم هم ظلم در حق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قتاده و سعید بن مصیب و ابن عباس در سلسله روات اهل سنت</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 منبع قتاده از سعید بن مصیب از ابن عباس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سعید بن مصیب تا ابن عباس مثل این است که بگوییم ابابصیر و محمد بن مسلم و زراره که در حد بالایی از 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تُصِیبَنَّ الَّذِینَ ظَلَمُوا مِنْکُمْ خَاصَّةً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مَقْعَدِی هَذَا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جَحَدَ نُبُوَّتِی وَ نُبُوَّةَ الْأَنْبِیَاءِ قَبْلِی</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الذین ظلموا بدون متعلق آمده و در مورد این ظلم که خداوند متعال آن را فتنه دانسته و فنته خاصی است، حسکانی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علی ظلم کند و بعد از وفات من خلافت و ولایت را از او بگیرد این ظلم و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ظلمی است که پیامبری من و انبیای قبل از من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نصوص که از مدارک معتبر شیعه و سنی نقل کردم، دلالت در حد فوق العادی عالی بود و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تایید مطلب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حجت باب فیه النکت و لطف من التنزیل فی الولایه</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به عنوان تایید از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صحیح به نظر می آید منتها ابی حمزه از ابی جعفر علیه السلام که ابی حمزه پدر علی هست که سند دارای 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ع بِهَذِهِ الْآیَةِ هَکَذَا إِنَّ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 آلَ مُحَمَّدٍ حَقَّهُمْ لَمْ یَکُنِ اللَّهُ لِیَغْفِرَ لَهُمْ وَ لا لِیَهْدِیَهُمْ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طَرِیقَ جَهَنَّمَ خالِدِینَ فِیها أَبَداً وَ کانَ ذلِکَ عَلَی اللَّهِ یَسِیراً </w:t>
      </w:r>
      <w:r>
        <w:rPr>
          <w:rStyle w:val="FootnoteAnchor"/>
          <w:rtl w:val="true"/>
        </w:rPr>
        <w:footnoteReference w:id="305"/>
      </w:r>
      <w:r>
        <w:rPr>
          <w:rFonts w:ascii="IRNazanin" w:hAnsi="IRNazanin" w:eastAsia="IRNazanin"/>
          <w:color w:val="111111"/>
          <w:sz w:val="28"/>
          <w:sz w:val="28"/>
          <w:szCs w:val="28"/>
          <w:rtl w:val="true"/>
          <w:lang w:bidi="fa-IR"/>
        </w:rPr>
        <w:t>ثُمَّ قَالَ یا أَیُّهَا النَّاسُ قَدْ جاءَکُمُ الرَّسُولُ بِالْحَقِّ مِنْ رَبِّکُمْ فِی وَلَایَةِ عَلِیٍ فَآمِنُوا خَیْراً لَکُمْ وَ إِنْ تَکْفُرُوا بِوَلَایَةِ عَلِیٍ فَإِنَّ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شد که این آیه مثل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لیهدیهم طریقا الا طریق جهنم خالدین فیها ابدا و 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بر آل پیامبر ظلم کرده اند اینها قابل مغفرت و عفو نیستند چون اینها دین و مسلک و مذهب را خراب کردند و این گناه و فسق عادی نیست بلکه تخریب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لیهدیم و قابل هدایت هم نیستند و فقط راهشان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الناس قد جاءکم الرسول بالحق من ربکم فی ولایه علی فآمنوا خیر لکم و ان تکفروا بولایه علی فان لله ما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ولایت محور را قرار داد و براساس این نصوص معتبر و مدارک معتبر شیعه و سنی، ظلمی است که درباره ولایت شده قابل مغفرت نیست و طریقش فقط جهنم است</w:t>
      </w:r>
      <w:r>
        <w:rPr>
          <w:rFonts w:eastAsia="IRNazanin" w:cs="IRNazanin"/>
          <w:color w:val="111111"/>
          <w:sz w:val="28"/>
          <w:szCs w:val="28"/>
          <w:rtl w:val="true"/>
          <w:lang w:bidi="fa-IR"/>
        </w:rPr>
        <w:t>.</w:t>
      </w:r>
      <w:bookmarkStart w:id="388" w:name="pg4815_63625"/>
    </w:p>
    <w:p>
      <w:pPr>
        <w:pStyle w:val="Heading2"/>
        <w:numPr>
          <w:ilvl w:val="1"/>
          <w:numId w:val="1"/>
        </w:numPr>
        <w:rPr/>
      </w:pPr>
      <w:bookmarkStart w:id="389" w:name="__RefHeading___Toc2628176_2035185390"/>
      <w:bookmarkStart w:id="390" w:name="_Toc130"/>
      <w:bookmarkEnd w:id="388"/>
      <w:bookmarkEnd w:id="389"/>
      <w:r>
        <w:rPr>
          <w:rtl w:val="true"/>
        </w:rPr>
        <w:t xml:space="preserve">اگر ازاله نجاست از مسجد توقف داشته باشد به بذل مال ، واجب است </w:t>
      </w:r>
      <w:r>
        <w:rPr/>
        <w:t>92/03/06</w:t>
      </w:r>
      <w:bookmarkEnd w:id="390"/>
    </w:p>
    <w:p>
      <w:pPr>
        <w:pStyle w:val="BookText"/>
        <w:rPr/>
      </w:pPr>
      <w:r>
        <w:rPr>
          <w:rFonts w:ascii="IRNazanin" w:hAnsi="IRNazanin" w:eastAsia="IRNazanin"/>
          <w:color w:val="111111"/>
          <w:sz w:val="28"/>
          <w:sz w:val="28"/>
          <w:szCs w:val="28"/>
          <w:rtl w:val="true"/>
          <w:lang w:bidi="fa-IR"/>
        </w:rPr>
        <w:t>اگر ازاله نجاست از مسجد توقف داشته باشد به بذل مال ، واجب است</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توقف التطهیر علی بذل مال وجب، و هل یضمن من صار سببا للتنجس وجهان لا یخلو ثانیهما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ازاله نجاست از مسجد بر هزینه مالی توقف پیدا کند ،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سبب تنجیس مسجد شود، ضامن است و باید هزینه کند تا تطهیر حاصل شود یا تنجیس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 و وجه دوم خالی از قوت نیست یعنی وجه قوی همان است که تنجیس کننده ضامن هزینه تطهیر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سیدنا الاستاد </w:t>
      </w:r>
      <w:r>
        <w:rPr>
          <w:rStyle w:val="FootnoteAnchor"/>
          <w:rtl w:val="true"/>
        </w:rPr>
        <w:footnoteReference w:id="3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دو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اول این است که هزینه تطهیر مسجد از خود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ملک دارد مثلا مغازه یا حمامی دارد که وابسته به مسجد است و درآمد مالی دارد، در این صورت شکی نیست که از مال مسجد برداشت و در جهت تطهیر مسجد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مسجد مالی نداشت، آیا بر مردم واجب است که صرف مال کنند و مسجد را تطهیر کنند، سید طباطبایی فرمود واجب است،</w:t>
      </w:r>
    </w:p>
    <w:p>
      <w:pPr>
        <w:pStyle w:val="BookText"/>
        <w:rPr/>
      </w:pPr>
      <w:r>
        <w:rPr>
          <w:rFonts w:ascii="IRNazanin" w:hAnsi="IRNazanin" w:eastAsia="IRNazanin"/>
          <w:color w:val="111111"/>
          <w:sz w:val="28"/>
          <w:sz w:val="28"/>
          <w:szCs w:val="28"/>
          <w:rtl w:val="true"/>
          <w:lang w:bidi="fa-IR"/>
        </w:rPr>
        <w:t>مرحوم آقای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بذل مال به مقدار کمی باشد، اشکالی ندارد اما اگر بذل مال در حد قابل توجه باشد، دلیل بر وجود ندارد</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هزینه در حد قابل توجه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بگویند مبلغ قابل توجهی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هزینه در حد قابل توجه بود و در عرف گفته شد که این ضرر مالی است، در این صورت دلیلی بر وجوب هزینه برای ازاله نجاست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اصلی برای وجوب ازاله نجاست از مسجد یا نصوص بود و یا اجماع، نصوص که اطلاق نداشت و نمی توان گفت ازاله واجب است حتی اگر موجب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اطلاق داشت با قاعده نفی ضرر تعارض می کند و قاعده نفی ضرر نسبت به اطلاق این نص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داشتن قاعده نفی ضرر نمی توانیم از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استفاده کنیم آن هم با خرج و هزینه در حد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اصلی که سید فرموده اند این است که ادله یا نصا و یا دلالتا کامل نیست، زیرا دلیل اصلی برای وجوب ازاله نجاست از مسجد اجماع بود و در اجماع به قدر متیقن اکتفاء می شود و در موردی که ضرری باشد، شک می کنیم و خارج از قدر متیقن است و اجماع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کسی که نجس کرده مسجد را، ضامن است؟</w:t>
      </w:r>
    </w:p>
    <w:p>
      <w:pPr>
        <w:pStyle w:val="BookText"/>
        <w:rPr/>
      </w:pPr>
      <w:r>
        <w:rPr>
          <w:rFonts w:ascii="IRNazanin" w:hAnsi="IRNazanin" w:eastAsia="IRNazanin"/>
          <w:color w:val="111111"/>
          <w:sz w:val="28"/>
          <w:sz w:val="28"/>
          <w:szCs w:val="28"/>
          <w:rtl w:val="true"/>
          <w:lang w:bidi="fa-IR"/>
        </w:rPr>
        <w:t>اما فرع دوم این بود که شخصی یا مکلفی مسجد را تنجیس کند، آیا آن شخص ضامن است و اگر هزینه هم بردارد به عهده این تنجیس کننده است یا خیر؟</w:t>
      </w:r>
    </w:p>
    <w:p>
      <w:pPr>
        <w:pStyle w:val="BookText"/>
        <w:rPr/>
      </w:pPr>
      <w:r>
        <w:rPr>
          <w:rFonts w:ascii="IRNazanin" w:hAnsi="IRNazanin" w:eastAsia="IRNazanin"/>
          <w:color w:val="111111"/>
          <w:sz w:val="28"/>
          <w:sz w:val="28"/>
          <w:szCs w:val="28"/>
          <w:rtl w:val="true"/>
          <w:lang w:bidi="fa-IR"/>
        </w:rPr>
        <w:t>نظر سید بروجردی و امام خمینی و دلیل آن</w:t>
      </w:r>
    </w:p>
    <w:p>
      <w:pPr>
        <w:pStyle w:val="BookText"/>
        <w:rPr/>
      </w:pPr>
      <w:r>
        <w:rPr>
          <w:rFonts w:ascii="IRNazanin" w:hAnsi="IRNazanin" w:eastAsia="IRNazanin"/>
          <w:color w:val="111111"/>
          <w:sz w:val="28"/>
          <w:sz w:val="28"/>
          <w:szCs w:val="28"/>
          <w:rtl w:val="true"/>
          <w:lang w:bidi="fa-IR"/>
        </w:rPr>
        <w:t>در تعلیقه سید بروجردی و امام خمینی قدس الله اسرارهم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کننده ضامن است و لو هزینه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این مطلب می توانیم در نظربگیریم، قاعده تسبیب است و قاعده تسبیب شامل اینجا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تسبیب سبب، ضامن است چه اتلاف اصل مال باشد و چه نقص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هم در برابر اصل مال است و هم در برابری وصفی که در قیمت مال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اگر مسجد را خراب کرد، ضامن تلف بود اگر نقصی را در مسجد ایجاد کرد مثلا چند آجر را از بین برد، در این صورت نیز ضمان دارد و در بحث ما با تنجیس نقصی ایجاد کرده بنابراین براساس قاعده تنجیس ضامن است و ضامن باید ما اتلفه را جبران کند و جبران ما اتلفه به ازاله نجاست است هرچند هزینه اش زیاد باشد برای اینکه کسی که از باب اعتداء و تخلف مسئولیت و غرامتی به عهده اش آمده باشد، مؤاخذه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برای قول سید طباطبایی گفته می شود</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طباطبایی یزدی قدس الله نفسه الزکیه فرمودند که ضمان مالی در این صورت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مسجد را تنجیس کند و ازاله نجاست هزینه مالی داشته باشد، تنجیس کننده ضامن آن هزینه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را سید الحکیم </w:t>
      </w:r>
      <w:r>
        <w:rPr>
          <w:rStyle w:val="FootnoteAnchor"/>
          <w:rtl w:val="true"/>
        </w:rPr>
        <w:footnoteReference w:id="307"/>
      </w:r>
      <w:r>
        <w:rPr>
          <w:rFonts w:ascii="IRNazanin" w:hAnsi="IRNazanin" w:eastAsia="IRNazanin"/>
          <w:color w:val="111111"/>
          <w:sz w:val="28"/>
          <w:sz w:val="28"/>
          <w:szCs w:val="28"/>
          <w:rtl w:val="true"/>
          <w:lang w:bidi="fa-IR"/>
        </w:rPr>
        <w:t xml:space="preserve">و سید الاستاد </w:t>
      </w:r>
      <w:r>
        <w:rPr>
          <w:rStyle w:val="FootnoteAnchor"/>
          <w:rtl w:val="true"/>
        </w:rPr>
        <w:footnoteReference w:id="308"/>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ضمان زمانی می آید که یا سبب تلف بوده یا مباشر تلف باشد</w:t>
      </w:r>
    </w:p>
    <w:p>
      <w:pPr>
        <w:pStyle w:val="BookText"/>
        <w:rPr/>
      </w:pPr>
      <w:r>
        <w:rPr>
          <w:rFonts w:ascii="IRNazanin" w:hAnsi="IRNazanin" w:eastAsia="IRNazanin"/>
          <w:color w:val="111111"/>
          <w:sz w:val="28"/>
          <w:sz w:val="28"/>
          <w:szCs w:val="28"/>
          <w:rtl w:val="true"/>
          <w:lang w:bidi="fa-IR"/>
        </w:rPr>
        <w:t>خلاصه فرمایش سید حکیم این است که ضمان با سبب و مباشر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تلف کند و سبب تلف باشد یا مباشر تلف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نه سبب است و کسی را دستور نداده که تنجیس کند و نه مباشر است یعنی خودش تنجیس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تسبیب و اتلاف در موردش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تنجیس کننده، نه سبب است و نه مباشر است بلکه ایجاد داعی برای خرج 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کننده فقط عمل تنجیس انجام داده و مالی را تلف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تنجیس داعی برای بذل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متلف یا کسی که داعی برای بذل ما ایجاد 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کسی است که یا مسبب باشد یا مباشر و داعی برای ایجاد بذل مال نه سبب است و نه مباشر اما اگر خودش بتواند بدون صرف مال ازاله کند، واجب است ازاله کند و مسئولیت او در این حد است که ازاله کند نه صرف مال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هم در برابر اصل و هم در برابر نقص وجه دارد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بوسیله تنجیس نقص برداشت،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لباسی پانزده تومان ارزش داشت و با تنجیس، ارزشش ده تومان شد و در برابر نجاست پنج تومان افت قیمت پیدا کرد، این تنجیس کننده و مبلغ پنج تومان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تنجیسی که به عمل آمده و آن نقص پنج تومان را بوجود آورده، هزینه تطهیرش بیشتر از آن باشد، تنجیس کننده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نسبت به همان عملی که از او سر زده ضامن است اما رفع آن نقص را ضامن نیست بلکه ما بازاء نقص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نداریم که رفع نقص هم بر عهده ایجاد کننده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مسجد ملک شخصی کسی نیست هرچند اتلافی به او وارد شود زیر مجموعه اتلاف مال غیر قرار نمی گیرد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ملک شخصی کسی نیست محرر و آزاد است، پس اگر اتلافی شود یا صدمه ای به او وارد شود، هرچند گناه است و حکم تکلیفی دارد اما زیر مجموعه اتلاف مال غیر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کسی که تنجیس کننده مسجد باشد و تطهیر و ازاله هزینه بردارد، دلیلی نداریم که این صرف هزینه به عهده تنجیس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یا ضمان اتلاف باید صحت استناد داشته باشد و صحت استناد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صحت استناد به سبب است یا به مباشر است اما استناد به کسی که عملش ایجاد داعی و زمینه شده برای خرج مال باشد، این صحت استناد نه از نحو استناد به سبب است و نه از نحو استناد به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اینگونه استنادها ما اعتماد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اتلاف مال ها به نحوی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تولید کننده آهن با کسی که با شمشیر برانی سر کسی را بریده، به وجهی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 توانیم به این استنادهای دور اعتماد کنیم؟ این استنادها استنادی نیست که شرعی و عرفی باشد لذا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اگر کسی باغ انگور دارد و مطمئن است انگور را برای مشروب استفاده می کنند، این تولید انگور اشکال ندارد چون نه سبب است و نه مباشر است و نه صحت استناد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سید الستاد، تحقیق این است که گفته شود هزینه تطهیر مسجد بر نجس کننده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فقه را باید از دید عرف و با دید متعارف بررسی نمود نه با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سید الحکیم و سید الاستاد قدس الله اسرارهم داشتند و همین طور سید طباطبایی که آن فتوا را داده اند، یک تحلیل دقیقی است و درست هم هست و جزء بحث های اصولی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عرف بنگریم، عرف با مسامحه ای که دارد و با دید متعارفی که دارد، می گوید تنجیس کننده ضامن است و مسئولیت به آن تنجیس کننده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تسبیب درست است و او باید به ازاله مبادرت هرچند هزینه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دید عرف تسامحی است و در مسائل حقوقی مثل ضمانات که مسئولیت های عملی در پی داشته باشد، اعتبار کامل ندارد مگر جاهایی که دقیق بتواند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چند بار تکرار کرده ایم که نظر عرف در فهم معنا از لفظ اعتبار دارد اما در تطبیق مصادیق بر مفاهیم اعتبار ندارد چون تسامح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ضمان از یک سو تطبیق مصادیق بر مفاهیم است و از سوی دیگر ضمان مالی است و باید دقت شود تا حقوق رعایت شود و بدون وجه مال کسی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بگوییم تسبیب و تسبیب درست نباشد، مال شخص تنجیس کننده بدون وجه شرعی باید از او گرفته شود و مسئولیت دارد و قضیه از موارد تطبیق مصداق بر مفهوم است لذا عرف را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که می گوییم دقت لازم نیست دقت عقلی منظور است نه دقت علمی و عقلایی و فقه یک چیز ساده و بدون دقت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مباشر و امثال اینها بحث های دقیق عقلایی در فقه دارد و براساس دقت عقلایی و تحقیقی سبب و مباشر که نباشد، دلیلی بر ضمان نداریم و دلیل ضمان که نبود، مطلب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مسئله</w:t>
      </w:r>
    </w:p>
    <w:p>
      <w:pPr>
        <w:pStyle w:val="BookText"/>
        <w:rPr/>
      </w:pPr>
      <w:r>
        <w:rPr>
          <w:rFonts w:ascii="IRNazanin" w:hAnsi="IRNazanin" w:eastAsia="IRNazanin"/>
          <w:color w:val="111111"/>
          <w:sz w:val="28"/>
          <w:sz w:val="28"/>
          <w:szCs w:val="28"/>
          <w:rtl w:val="true"/>
          <w:lang w:bidi="fa-IR"/>
        </w:rPr>
        <w:t>اما جمع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مواردی است که باید هزینه اش توسط بیت المال پرداخت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همانجا مسجد از نجاست تطهیر شود ولیکن هزینه ازاله از بیت المال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غرامتی نیست مثلا اگر کسی از دنیا رفت و وارث و ولی میت، پول کفن را نداشت بر مردم تدفین واجب است اما خرید کفن بر مردم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بدون کفن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این علاج را داشت که هزینه کفن باید از بیت المال تهیه شود و حل مشکل این شد که باید با هزینه بیت المال و هم میت تکفین شود و هم نجاست از مسجد ازاله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روشن شد و فتوا همان است که در متن آمده است</w:t>
      </w:r>
      <w:r>
        <w:rPr>
          <w:rFonts w:eastAsia="IRNazanin" w:cs="IRNazanin"/>
          <w:color w:val="111111"/>
          <w:sz w:val="28"/>
          <w:szCs w:val="28"/>
          <w:rtl w:val="true"/>
          <w:lang w:bidi="fa-IR"/>
        </w:rPr>
        <w:t>.</w:t>
      </w:r>
      <w:bookmarkStart w:id="391" w:name="pg4815_63635"/>
    </w:p>
    <w:p>
      <w:pPr>
        <w:pStyle w:val="BookText"/>
        <w:rPr/>
      </w:pPr>
      <w:bookmarkEnd w:id="391"/>
      <w:r>
        <w:rPr>
          <w:rFonts w:ascii="IRNazanin" w:hAnsi="IRNazanin" w:eastAsia="IRNazanin"/>
          <w:color w:val="111111"/>
          <w:sz w:val="28"/>
          <w:sz w:val="28"/>
          <w:szCs w:val="28"/>
          <w:rtl w:val="true"/>
          <w:lang w:bidi="fa-IR"/>
        </w:rPr>
        <w:t>اما آن اشکالی که در ذهن می آمد که اگر هزینه بر عهده تنجیس کننده نباشد قطعا بر عهده دیگران نیست و مسجد متنجس بماند، جواب داده شد که از بیت المال هزینه را تهیه کنند و ازاله نجاست کنند</w:t>
      </w:r>
      <w:r>
        <w:rPr>
          <w:rFonts w:eastAsia="IRNazanin" w:cs="IRNazanin"/>
          <w:color w:val="111111"/>
          <w:sz w:val="28"/>
          <w:szCs w:val="28"/>
          <w:rtl w:val="true"/>
          <w:lang w:bidi="fa-IR"/>
        </w:rPr>
        <w:t>.</w:t>
      </w:r>
    </w:p>
    <w:p>
      <w:pPr>
        <w:pStyle w:val="Heading2"/>
        <w:numPr>
          <w:ilvl w:val="1"/>
          <w:numId w:val="1"/>
        </w:numPr>
        <w:rPr/>
      </w:pPr>
      <w:bookmarkStart w:id="392" w:name="__RefHeading___Toc2628178_2035185390"/>
      <w:bookmarkStart w:id="393" w:name="_Toc131"/>
      <w:bookmarkEnd w:id="392"/>
      <w:r>
        <w:rPr>
          <w:rtl w:val="true"/>
        </w:rPr>
        <w:t xml:space="preserve">مسئله سیزدهم احکام نجاسات </w:t>
      </w:r>
      <w:r>
        <w:rPr/>
        <w:t>92/03/07</w:t>
      </w:r>
      <w:bookmarkEnd w:id="393"/>
    </w:p>
    <w:p>
      <w:pPr>
        <w:pStyle w:val="BookText"/>
        <w:rPr/>
      </w:pPr>
      <w:r>
        <w:rPr>
          <w:rFonts w:ascii="IRNazanin" w:hAnsi="IRNazanin" w:eastAsia="IRNazanin"/>
          <w:color w:val="111111"/>
          <w:sz w:val="28"/>
          <w:sz w:val="28"/>
          <w:szCs w:val="28"/>
          <w:rtl w:val="true"/>
          <w:lang w:bidi="fa-IR"/>
        </w:rPr>
        <w:t>مسئله سیزدهم احکام نجاسات</w:t>
      </w:r>
    </w:p>
    <w:p>
      <w:pPr>
        <w:pStyle w:val="BookText"/>
        <w:rPr/>
      </w:pPr>
      <w:r>
        <w:rPr>
          <w:rFonts w:ascii="IRNazanin" w:hAnsi="IRNazanin" w:eastAsia="IRNazanin"/>
          <w:color w:val="111111"/>
          <w:sz w:val="28"/>
          <w:sz w:val="28"/>
          <w:szCs w:val="28"/>
          <w:rtl w:val="true"/>
          <w:lang w:bidi="fa-IR"/>
        </w:rPr>
        <w:t>اذا تغیر عنوان المسجد بان غصب و جعل دارا او صار خرابا بحیث لا یمکن تعمیره و لا الصلاه فیه و قلنا بجواز جعله مکانا للزرع ففی جواز تنجیسه و عدم وجود تطهیره کما قیل اشکال و الاظهر عدم جواز الاول بل وجوب الثانی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از حالت مسجد بودن تغییر پیدا کند، آیا ازاله نجاست از آن واجب است</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که مسئله مهم و محل سوال و ابتلاء است، سه فرع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مسئله این است که اگر مسجد از حالت مسجد بودن تغییر پیدا کند سه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مسجد غصب 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مسجد را خیابان ساخته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براساس حوادث طبیعی طوری خراب شده که قابل تعمیر و آباد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مخصوصا در صورتی که مسجد در دهی بود وآن ده متروکه شد و آن مسجد نیز خراب شد و چون کسی در آن نماز نمی خواند آباد کردن آن کار بیهوده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پیش می آید که آیا زمین کشاورزی که قبلا مسجد بوده الان احکام مسجد را دارد و تنجیس آن حرام است و ازاله نجاست واجب است یا نه؟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سوال درباره خیابان کشی ها و پارک ها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جواز تخریب مسجد</w:t>
      </w:r>
    </w:p>
    <w:p>
      <w:pPr>
        <w:pStyle w:val="BookText"/>
        <w:rPr/>
      </w:pPr>
      <w:r>
        <w:rPr>
          <w:rFonts w:ascii="IRNazanin" w:hAnsi="IRNazanin" w:eastAsia="IRNazanin"/>
          <w:color w:val="111111"/>
          <w:sz w:val="28"/>
          <w:sz w:val="28"/>
          <w:szCs w:val="28"/>
          <w:rtl w:val="true"/>
          <w:lang w:bidi="fa-IR"/>
        </w:rPr>
        <w:t>اصل جواز تخریب مسجد براساس دو مبنای خیلی مهم است که در هر صورت شکل مسئله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امام خمینی قدس الله نفسه الزکیه که ولایت عامه برای فقیه و فقهاء قائل هستند </w:t>
      </w:r>
      <w:r>
        <w:rPr>
          <w:rStyle w:val="FootnoteAnchor"/>
          <w:rtl w:val="true"/>
        </w:rPr>
        <w:footnoteReference w:id="310"/>
      </w:r>
      <w:r>
        <w:rPr>
          <w:rFonts w:ascii="IRNazanin" w:hAnsi="IRNazanin" w:eastAsia="IRNazanin"/>
          <w:color w:val="111111"/>
          <w:sz w:val="28"/>
          <w:sz w:val="28"/>
          <w:szCs w:val="28"/>
          <w:rtl w:val="true"/>
          <w:lang w:bidi="fa-IR"/>
        </w:rPr>
        <w:t>، اگر زمامدار یک مملکت فقیه باشد و صلاح ببیند می تواند مسجد را خراب کند و خیابان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فقهایی ولایت فقیه را محدود می دانند، ممکن است بگویند که جایز نیست که شهر را توسعه بدهند و مسجد را جزء شهر قرار دهند</w:t>
      </w:r>
    </w:p>
    <w:p>
      <w:pPr>
        <w:pStyle w:val="BookText"/>
        <w:rPr/>
      </w:pPr>
      <w:r>
        <w:rPr>
          <w:rFonts w:ascii="IRNazanin" w:hAnsi="IRNazanin" w:eastAsia="IRNazanin"/>
          <w:color w:val="111111"/>
          <w:sz w:val="28"/>
          <w:sz w:val="28"/>
          <w:szCs w:val="28"/>
          <w:rtl w:val="true"/>
          <w:lang w:bidi="fa-IR"/>
        </w:rPr>
        <w:t xml:space="preserve">پس از آن که مسجد خراب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روی غصب مثل اینکه دولت جایری مسجد را خراب کند یا به طور طبیعی مسجد خراب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زمین زراعتی شده باشد، آیا احکام مسجد مثل حرمت تنجیس و وجوب ازاله باقی است یا نه؟</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قدس الله نفسه الزکیه می فرماید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چنین تصور می شود که اگر تبدیل وضعیت یعنی تبدیل مسجد به زمین زراعتی جایز باشد، احکام مسجد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تبدیل وضعیت درست نباشد و مسجد به همان حالت وقف باقی بماند ولو خراب است در این صورت در ترتب احکام بین مسجد خراب و آباد فرقی نیست و به همان حالت قبلی باقی است و کشت و زرع کردن در آن جایز نیست و احکام مترتب می شود</w:t>
      </w:r>
    </w:p>
    <w:p>
      <w:pPr>
        <w:pStyle w:val="BookText"/>
        <w:rPr/>
      </w:pPr>
      <w:r>
        <w:rPr>
          <w:rFonts w:ascii="IRNazanin" w:hAnsi="IRNazanin" w:eastAsia="IRNazanin"/>
          <w:color w:val="111111"/>
          <w:sz w:val="28"/>
          <w:sz w:val="28"/>
          <w:szCs w:val="28"/>
          <w:rtl w:val="true"/>
          <w:lang w:bidi="fa-IR"/>
        </w:rPr>
        <w:t>در این صورت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مسجد به قوت خودش باقی است و تنجیس حرام است و ازاله واجب است چون تخریب، وقف را از بین نمی برد و وقف به حالت وقفی خودش باقی است مخصوصا اگر تخریب از سوی غاصب باشد مثلا مغازه یا پارک ساخته و گناه و جرم استمرار دارد و وقف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مبسوط الیدی باشد و زمینه مساعد باشد، دوباره مسجد، مسجد می شود و با تخریب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آثار مربوط به جواز تخریب یا عدم جواز تخریب مسجد نیست</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مسئله یعنی ترتب آثار، مربوط به تغییر وضعیت نیست بلکه تغییر وضعیت یک مسئله جداست که جایز هست یا جایز نیست به همان مبانی بود که شرح دادم و وادی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حکم و عدم ترتب حکم به جریان اصل استصحاب مربوط می شود و استصحاب هم اینجا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تنجیزی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زرع</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جواز زرع که گفته می شود به اجازه حاکم باشد، و باید حاکم مسجد خراب شده را برای زرع اجاره دهد که این قول دلیل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وقف ملک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گفتیم که وقف مسجد فک ملکیت است و ملک محرر است و در اختیار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محرر شد طبق قاعده وقف دیگر مالکی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آباد بود محرر بود حالا که خراب شد ملک حاکم شود،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اینکه مجوزی از حاکم بگیرد و مسجد خراب شده را کشت و زرع کند،اساس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زرع بدون اجازه حاکم مجوز فقهی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مسجد وقفی است یعنی فک ملک شده و اگر عملی روی آن زمین مسجد انجام شود که در بسمت و سوی وقف باشد یعنی با وقف مخالفت و منافات نداشته باشد، اشکال ندارد دلیل بر این مطلب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در مسجد می روند و درس می گویند و در مسجد مسافرها و طلبه ها استراحت می کنند یا دعوت های عمومی مانند نذر در مسجد است و اینها سیره متشرعه است و منافی با عمل 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تنافی، تنافی به معنای خاص نیست زیرا اگر تنافی به معنای خاص باشد چون غرض از وقف فقط نماز است نمی توان کارهای دیگر انجام داد چون صرف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نیستند بلکه منظور از تنافی این است که با غرض از وقف در تضاد نباشد یعنی در جهت غیر عبودیت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لبی بودن سیره</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سیره لبی است معنایش این نیست که سیره نتواند چیزی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چیزی را بتواند ثابت کند از بهترین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دلیل لبی است به این معناست که اطلاق ندارد و موارد مشکوک قلمرو خودش را نمی گیرد چون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مسجد در سیره متشرعه از مسجد این گونه استفاده ها را می کنند مثلا محل رفت و آمد و درس و بحث است و مسافرها استراحت می کنند و صرف غذا دارند و مراسم می گیرند و تا جایی که آن مراسم و آن افعال در جهت خلاف نباشد یعنی در جهت غیر عبودیت نباشد و مناهی و ملاهی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سیره اشکال دارد زیرا برخی خادمان مسجد در آن را قفل می کنند و نمی گذارند اینگونه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کار از آن اقدامات شخصی خدام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ها که مسجد جامع دارند، در اوقات مناسبی در مسجد باز است و مردم در رفت و آمد و بحث و درس و ملاقات یا نذورات یا جلسات دارند و این سیره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اصل سیره</w:t>
      </w:r>
    </w:p>
    <w:p>
      <w:pPr>
        <w:pStyle w:val="BookText"/>
        <w:rPr/>
      </w:pPr>
      <w:r>
        <w:rPr>
          <w:rFonts w:ascii="IRNazanin" w:hAnsi="IRNazanin" w:eastAsia="IRNazanin"/>
          <w:color w:val="111111"/>
          <w:sz w:val="28"/>
          <w:sz w:val="28"/>
          <w:szCs w:val="28"/>
          <w:rtl w:val="true"/>
          <w:lang w:bidi="fa-IR"/>
        </w:rPr>
        <w:t>اشکال در اصل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گرچه درمورد خرید و فروش بچه ها، سیره جاری می کنند اما معلوم نیست این که سیره، سیره متشرعه باشد و ممکن است در اثر قلت مبالات و بی احتیاطی مردم باشد چون اینها احکام شرع را متوجه نیستند و در صورتی که سیره براساس قلت موالات باشد، اعتبار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با سیره خرید و فروش بچه ها خیلی فرق دارد زیرا در مسجد معمولا مؤمنین و صلحاء و متدینین می آیند و سیره شان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هم در اثر قلت مبالات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یک نکته دارد و اشکال شیخ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جریان سیره بین مسلمان ها حالت ظهور پیدا می کند و ظاهر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قلت مبالات اعتبار ندارد و قلت مبالات باید احراز شود بنابراین آنجا هم آن سیره اعتبار دارد و الان ما براساس همان سیره معاملات را جایز می دانیم</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تبدیل وضعیت مسجد یک بحث داریم و در استفاده از مسجد معمور بحث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اول درباره تبدیل وضعیت مسجد بود که مسجد را به خیابان یا پارک یا مدرسه تبدیل کنند، آنجا ولایت عامه می خواهد اما اگر مسجد معمور است متشرعه از مسجد استفاده می کند با اعمال مباح یا مستحب یا اعمال عقلایی و مشروع که خلاف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خلاف شرع نباشد، منافی با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خلاف شرع بود منافی با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نسبت به اعمالی که منافی وقف نباشد محقق است مانند نذر و جلسه و زرع</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محقق است نسبت به اعمالی که منافی وقف نباشد و عقلایی باشد مانند نذر و جلسه وکشت و زرع یا هر مصداقی که عقلایی است و خلاف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قائم است بنابراین مسجدی که خراب شده و کسی آنجا نماز نمی خواند، اگر بگذارند خراب بماند خلاف عقل است و به طور مسلم غیر عقلایی و نابخردانه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عقلایی مطابق شرع کشت و زرع است و هیچ اشکالی ندارد و نیازی به مجوز شرعی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اول که مسئله تبدیل وضعیت بود محققا براساس سیره در موارد خودش ثابت است و نیاز به اجازه حاکم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جواز کشت و زرع باز حکم می آید پس حکم مترتب به جواز و عدم جواز نیست حتی قائل به جواز تبدیل وضعیت هم باشیم، حکم به قوت خودش باقی باشد و تنجیس حرام باشد و ازاله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اصول درباره احکام مساجدی که تبدیل وضعیت شده است</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ترتب احکام مسجد و عدم ترتب آن مربوط به جواز تبدیل وضعیت نیست بلکه مربوط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در این مسئله دو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تنجیزی،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فقط در برابر استصحاب تعلیقی این عنوان را دارد و به همین استصحاب متعارف استصحاب تنجیزی می گوییم و قسم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که می گوییم حرمت تنجیس مسجد به عنوان یک حکم قبلا ثابت بود و به آن حکم یقین داشتیم و الان تغییری به وجود آمده، آیا پس از این تغییر خود موضوع عوض شده؟ وقف به توسط خرابی از بین نمی رود بلکه حالت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تغییر در اوصاف به وجود آمده، می توانیم استصحاب حرمت راجاری کنیم؟ بر مبنای کسانی که قائلند به جریان استصحاب در شبهات حکمیه هستند، استصحاب جاری است حکم قبلی که حرمت تنجیس بوده الان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استصحاب تعلیقی به این صورت که می گوییم متعلق استصحاب تنجیزی حرمت تنجیس است و مستصحب در استصحاب تعلیقی وجوب ازاله نجاست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ازاله را به طور معلق استصحاب می کنیم و می گوییم آن موقعی که مسجد بود اگر تنجیس می شد، وجوب ازاله قطعی بوده و الان تنجیس شده، آیا ازاله واجب هست یا واجب نیست؟ می گوییم همان وجوب ازاله بود با آن شرط معلق الان استصحاب می کنیم و می گوییم آن حکمی که درباره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طباطبایی یزدی قدس الله نفسه الزکیه قائل به جریان هر دو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حرمت تنجیس حکم داده به جهت استصحاب تنجیزی و گفته براساس استصحاب تعلیقی ازاله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بود و نجس می شد وجوب ازاله بود، الان هم آن وجوب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بین این دو تا استصحاب تفکیک قائل شده و ترتب احکام را درباره چنین موردی به تفکیک اعلام می کند،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جاری است یعنی حرمت تنجیس اما استصحاب تعلیقی را ایشان جاری نمی داند چون استصحاب تعلیقی ارکانش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ازاله دلیل ندارد و نتیجتا مسجد یا زمینی که قبلا مسجد بوده، تنجیسش حرام است و ازاله نجاست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استصحاب چه استصحاب تنجیزی و چه تعلیقی جاری نیست</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استصحاب جاری نیست و هر دو حکم هم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ترتب و حرمت تنجیس و وجوب از طریق دلیل لفظی و ادله اجتهادی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گفتیم دلیل اصلی برای وجوب ازاله و حرمت تنجیس اجماع بود و آن دلیل لبی است و اطلاق ندارد و موردی که مسجد از حالت مسجدی بیرون آمده و زمین کشاورزی شده، اجماع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تنجیزی، استصحاب در شبهه حکمیه است و استصحاب در شبهه حکمیه جاری نیست برای اینکه استصحاب در شبهه حکمیه همیشه با استصحاب عدم جعل معارض است و اما استصحاب تعلیقی هم جاری نیست برای اینکه ارکان استصحاب همان طور که محقق نائینی فرمودند در استصحاب تعلیقی کامل نیست و وحدت موضوع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متیقنه غیر از موضوع قضیه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بود و آباد بود و وجوب ازاله داشت اما الان مسجدی نیست و زمین کشاورزی است، آیا وجوب ازاله هست یا نیست؟ وجوب ازاله متعلق به مسجد فعلی عامر با وجوب ازاله متعلق به زمینی که اصلا حالت مسجد ندارد دو موضوع از هم جداست، وحدت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به دلیل عدم تمامیت ارکان استصحاب همیشه جاری نمی شود که عبارت است از وحدت قضیه متیقنه و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این است وجوب ازاله ثابت نیست اما حرمت تنجیس به جهت موافقت با مشهور احتیاطا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و دقیق و متین هم در فتوا همین است که سید الاستاد فرمودند</w:t>
      </w:r>
      <w:r>
        <w:rPr>
          <w:rFonts w:eastAsia="IRNazanin" w:cs="IRNazanin"/>
          <w:color w:val="111111"/>
          <w:sz w:val="28"/>
          <w:szCs w:val="28"/>
          <w:rtl w:val="true"/>
          <w:lang w:bidi="fa-IR"/>
        </w:rPr>
        <w:t>.</w:t>
      </w:r>
      <w:bookmarkStart w:id="394" w:name="pg4815_63648"/>
    </w:p>
    <w:p>
      <w:pPr>
        <w:pStyle w:val="Heading2"/>
        <w:numPr>
          <w:ilvl w:val="1"/>
          <w:numId w:val="1"/>
        </w:numPr>
        <w:rPr/>
      </w:pPr>
      <w:bookmarkStart w:id="395" w:name="__RefHeading___Toc2628180_2035185390"/>
      <w:bookmarkStart w:id="396" w:name="_Toc132"/>
      <w:bookmarkEnd w:id="394"/>
      <w:bookmarkEnd w:id="395"/>
      <w:r>
        <w:rPr>
          <w:rtl w:val="true"/>
        </w:rPr>
        <w:t xml:space="preserve">تفسیر آیه </w:t>
      </w:r>
      <w:r>
        <w:rPr/>
        <w:t>79</w:t>
      </w:r>
      <w:r>
        <w:rPr>
          <w:rtl w:val="true"/>
        </w:rPr>
        <w:t xml:space="preserve"> </w:t>
      </w:r>
      <w:r>
        <w:rPr>
          <w:rtl w:val="true"/>
        </w:rPr>
        <w:t xml:space="preserve">سوره بقره </w:t>
      </w:r>
      <w:r>
        <w:rPr/>
        <w:t>92/03/08</w:t>
      </w:r>
      <w:bookmarkEnd w:id="396"/>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متعال یک مطلب کلی را به عنوان یک قضیه حقیقیه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کتاب الهی است که یا قرآن یا تورات و یا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الهی را به دست خودشان می نویسند و آنگاه می گویند این کتاب، کتاب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لیشتروا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دنیای خودش را آباد کند و زندگی اش را رونق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قرآن را تنظیم کرده، آن مردی است که قرآن به کار او شکل گرفته که اسم و رسمی برای خودش در زندگی ثبت کند وای بر آن کسانی که چنین کاری کنند و وای بر آن کسانی که از این راه بخواهند کسب داشته باشد، کسب معیشت یا مقام یا عنوان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قانون کلی را بیان می کند که هر کسی قرآن را تحریف کند</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آیه که دقت کنیم طبق اسلوب خودمان، می بینیم که در این آیه یک قانون کلی در شکل قضیه حقیقیه است و هر کجا و در هر تاریخ و در هر مقطع زمانی کسی که قرآن را تحریف کند و چیزی از خودش کم یا زیاد کند، 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از سوی خدای متعال چقدر نکوهش و مذمت درباره این کار آمده است که برای آنها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وای بر آنها و هم جهنم برای آنهایی که چنین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 قانون کلی است و قابل تطبیق بر موارد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آیه یک موردی آمده باشد و با آیات بعدی و قبلی ربط پیدا کند، مصداقی می شود و اگر در مورد خاص نازل شده باشد، آن مورد خاص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یعنی جزء معانی تطبیق یک مفهوم کلی و مورد در اصطلاح اصول یعنی بیان به آن مناسبت وارد شده باشد که در قرآن شأن نزول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مخصص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آیه را به یهود تفسیر کرده اند که هرچند این مورد باشد ولی مورد مخصص نیست</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 این آیه درباره کتابت یهود آمده است که آنها تورات را کم و زیاد کرده اند ولی از آیات قبل و بعد تصریحی در این رابطه نیست ولی در تفاسیر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 التنزل می گوییم منزل و مورد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مخصص نیست برای اینکه اولا مورد لسان ندارد و دلیل لبی است و در برابر اطلاق و عموم قابل معارضه نیست و ثانیا اگر بنا باشد مورد مخصص باشد، عمومی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سیره ادباء و اهل بیان هم مورد را مخصص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اگر بیان طوری بود که ابتدای بیان مصداق جزئی را بیان کرد و در انتهای آیه یک عنوان کلی آورد، این سبک می شود استدلالی که آن جزئی را ثابت می کند به خاطر آن قانون کلی در آخر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در ما علی المحسنین من سبیل که ابتدای آیه مصداق را نقل می کند به عنوان مصداق جزئی که بر عجزه تکلیفی نیست و این جزئی را ثابت کند بخاطر یک قانون کلی که در انتهای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آیات دیگر از قبل دال بر این بوده است که خطاب و بیان مربوط به افعال یهود است ولی اینجا خود این آیه یک قضیه حقیقیه است و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یکتبون الکتاب بأیدیهم وای بر کسانی که قرآن را به دست خودشان بنویسند و جایشان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دقت به آیه و فهم ظاهر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تفسیر قرآن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چند سبک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بالقرآن،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سنت که می شود مطابق با اقتضاءات قرآن و سنت،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کل این موارد به توسط قرآن و سنت و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تفسیر جامع و کامل اعلام می شود و دلیلش این گفته می شود که هم قرآن به قرآن است و هم با روایت است و هم با علم است و هم با نکات عقلی و فلسفی است و از حیث مدارک جامع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مسلک ما این است که مهبط الوحی و معدن العلم فقط عترت و اهل بیت است و تفسیر اصلی فقط از روایات است و حقیقت مفسر هم ائمه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قرآنی که نیاز به تفسیر دارد، روایت دارد ولی قسمتی را که خود قرآن تفسیر می کند نیاز به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کنید پراکنده است و یک جا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دوستان اقدام کند و کل روایاتی که درباره آیات قرآن آمده است همین کتاب کافی قسمت قابل توجهی از نصوص درباره تفسیر آیات دارد که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درباره آیات ولایی و روایی خوب کار کرده اما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کل قرآن و نور الثقلین عمدتا درباره ولایت است ولی درباره کل قرآن و کامل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شواهد التنزیل و نور الثقلین و در المنثور سیوطی و تفاسیر مختلف که مراجعه شود یک کاری گروهی شود که تمامی قرآن از اول تا به آخر یک تفسیر روایی شود و بسیار جامع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می کنیم به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آمده است، حدیث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ابی بصیر که سند اعلایی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تفسیر عیاشی به طور کل معتبر بوده ولی متاسفانه مصحح راوی ها را انداخته و جایی که محمد بن مسلم عن ابی بصیر نقل می کند، طبق تتبع معمولا حدیث 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خرج عبد الله بن عمرو بن العاص من عند عثمان فلقی أمیر المؤمنین 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بیتنا اللیلة فی أمر نرجو أن یثبت الله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لن یخفی علی ما بیتم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حرفتم و غیرتم و بدلتم تسع مائة حرف، ثلاثمائة حرفتم و ثلاثمائة غیرتم و ثلاثمائة بدلتم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یَقُولُونَ هذا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 مِمَّا یَکْسِبُونَ</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عمرو عاص از پیش عثمان خلیفه سوم ابناء عامه بیرون آمد ، امیرالمؤمنین را ملاقات کرد پس برای امیرالمؤمنین گفت یا علی ما این شب را به پایان بردیم درباره کاری که امیدواریم که خداوند این امت را ثابت و پابرجا بدارد نسبت به این امری که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مخفی نیست چیزی که شب را صبح کردید درباره آن کار دهها نسخه قرآن را جمع کردید بعد آن را برای خودشان تدوین کردید و یک قسمتی را تغییر دادید و قسمتی را تبدیل کردید نهصد مورد را دست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مأه حرفتم و ثلاث مأه غیرتم و ثلاث ماه بدلتم فویل للذین یکتبون الکتاب بایدیهم ثم یقولون هذا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کتاب خدا را با دست خودشان می نویسند و بعد می گویند این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تا همین جاست و یک قسمت حلقه مفقوده است، اینجا که امیرالمؤمنین این مطلب را اعلام کرد، کار عثمان و اطرافیانش درباره قرآن به نتیجه نرسید و چیزی که امیرالمؤمنین هم می فرمود، ولو در ظاهر منصب خلافت نداشت به نصوص متواتر فریقین نظر علمی حضرت علی برای خلفای ثلاثه محکم و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سو به تواتر فریقین رأی علمی حضرت علی معتبر بود از سوی دیگر این روایت می فرماید این کار درست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که کسی غیر از علی و ائمه قرآن را جمع نکرده است</w:t>
      </w:r>
    </w:p>
    <w:p>
      <w:pPr>
        <w:pStyle w:val="BookText"/>
        <w:rPr/>
      </w:pPr>
      <w:r>
        <w:rPr>
          <w:rFonts w:ascii="IRNazanin" w:hAnsi="IRNazanin" w:eastAsia="IRNazanin"/>
          <w:color w:val="111111"/>
          <w:sz w:val="28"/>
          <w:sz w:val="28"/>
          <w:szCs w:val="28"/>
          <w:rtl w:val="true"/>
          <w:lang w:bidi="fa-IR"/>
        </w:rPr>
        <w:t xml:space="preserve">کتاب اصول کافی کتاب الحجه باب انه لم یجمع القرآن کله الا الائمه علیهم السلام، در این باب روایت اول سند خوبی است از جابر از امام باقر علیه السلام نقل </w:t>
      </w:r>
      <w:r>
        <w:rPr>
          <w:rStyle w:val="FootnoteAnchor"/>
          <w:rtl w:val="true"/>
        </w:rPr>
        <w:footnoteReference w:id="314"/>
      </w:r>
      <w:r>
        <w:rPr>
          <w:rFonts w:ascii="IRNazanin" w:hAnsi="IRNazanin" w:eastAsia="IRNazanin"/>
          <w:color w:val="111111"/>
          <w:sz w:val="28"/>
          <w:sz w:val="28"/>
          <w:szCs w:val="28"/>
          <w:rtl w:val="true"/>
          <w:lang w:bidi="fa-IR"/>
        </w:rPr>
        <w:t>کرده،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 سَمِعْتُ أَبَا جَعْفَرٍ ع یَقُولُ مَا ادَّعَی أَحَدٌ مِنَ النَّاسِ أَنَّهُ جَمَعَ الْقُرْآنَ کُلَّهُ کَمَا أُنْزِلَ إِلَّا کَذَّابٌ وَ مَا جَمَعَهُ وَ حَفِظَهُ کَمَا نَزَّلَهُ اللَّهُ تَعَالَی إِلَّا عَلِیُّ بْنُ أَبِی طَالِبٍ ع وَ الْأَئِمَّةُ مِنْ بَعْدِهِ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ادعا نکند که قرآن را به طور کامل جمع کرده آن طوری که نازل شده، مگر اینکه آن فرد کذاب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جمعه و حفظه کما انزل الا علی بن ابی طالب و الائمه من بعده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دست امیرالمؤمنین علیه السلام جمع شده است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فعالیت و شب زنده داری و اعلام فرزند عمرو عاص که ما این را کار کردیم و آن بیان امیرالمؤمنین که کاریتان اشتباه بود و آن آیه را خواند از یک سو و این حدیث معتبر از سوی دیگر، خلفاء هم به رأی علمی امیرالمؤمنین اعتماد داشتند از جهت سوم و جمع آوری قرآن براساس واقعیت عینی هم در خانه وحی بود در دست امیرالمؤمنین، نتیجه گرفتیم که قرآنی که الان وجود دارد همان قرآنی است که عثمان از امیرالمؤمنین علی بن ابی طالب گرفته است و آن قرآن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از علی بن ابی طالب گرفت و به نام قرآن عثمانی هم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 هم داریم از جمله رواتی که نقل می شود عمدتا کوفی و اتباع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غیر از ترتیب ماهیت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صورت واقعی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شکلی دارد و یک خلقتی دارد و خلقت اصلی قرآن همین است که الان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خلقت اصلی قرآن توسط امیرالمؤمنین ترتیب داده شده و با نظارت و اشراف مستقیم حضرت رسول و تدوین اصلی آن آنجا بوده و حتی برای بیرون از مهبط الوحی جایی دیگر قرآن کامل اصلا به نشر و کتابت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اینجا به طور کامل به کتابت رسیده چون کل وحی اینجا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براساس مناسبت و براساس شرائطی که می طلبیده است و مصلحتی از سوی پروردگار عالم و نبی معظم اسلام وجود داشته، نازل شده است به ترتیب که تنزیل است یعنی نزول تدریجی براساس مناسبت و تحقق شرائط</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فعلی همان قرآن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کامل و صحیح براساس دقیق ترین مطالعات بجز از طریق حضرت علی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عملی هم این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هم جمع کردیم دیدیم که دست نویس ها بی راهه می رفتند و حضرت علی اعلام کرد و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است که از حضرت علی گرفته شده هرچند به نام کسی دیگر ثبت شده و قرآن عثمانی می گویند ولی قرآن برای عثمان نیست و قرآن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مدیریت و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امامت شرعی و از سوی پیامبر نبود بلکه خلافت دولت و حکومت بود و توسط سقیفه و شورا بود و از سوی حضرت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دست عثمان بود که اسمش را بگذارید خلیفه و در لغت به معنای السلطان الاعظم است یک سلطنتی بود ما که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میتواند انکار کند که درسقیفه آمدند ابوبکر را انتخاب کردند و بعد شورا عمر را انتخاب کرد و بعد چند نفر دیگر عثمان را انتخاب کرد که قطعی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یا خلافت عثمان طبیعی است که به اسم آن سلطان ثبت می شود و به اسم آن خلیفه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ساخت و ساز مسجد مدینه به اسم سلطان سلیمان است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سلطان سلیمان که مالک مسجد مدینه نبود و خلیفه بود و قدرت داشت و مدیریت کرد، همان احترامی که مکتب خلفاء برای عثمان قائل است برای سلطان سلیمان همان احترام و عظمت را قائل هستند و ما هم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خلفاء ادامه دارد که اول آن ابوبکر و در آخر الان آل سعود است و این سلسله خلفاء ادامه دارد و یک واقعیت تاریخ است و کی می تواند منکرش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مکه هم یک باب حرم به نام ابوبکر و عمر است و یک باب به نام ملک عبد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آل سعود سوال کنید بگویید ملک عبد العزیز پایین تر از عثمان است، ابدا در همان سلسله است و ما هم این را قبول داریم که سلسله ملک عبد العزیز از عثمان کمتر نیست و در یک سلسله است که او خلیفه بود و او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بگوید عثمان از ملک عبد العزیز بالاتر است دلیل می خواهد و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واقعیتی است که یک سلسله خلفایی مستدل و قوی که اول آن آنجا و آخر هم اینجا مشهود است بدون هیچ 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درباره این آیه به این نتیجه برسیم که کتابت قرآن توسط حضرت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خلفاء نوشته ای که خلفاء داشته باشند، وجود ندارد</w:t>
      </w:r>
    </w:p>
    <w:p>
      <w:pPr>
        <w:pStyle w:val="BookText"/>
        <w:rPr/>
      </w:pPr>
      <w:r>
        <w:rPr>
          <w:rFonts w:ascii="IRNazanin" w:hAnsi="IRNazanin" w:eastAsia="IRNazanin"/>
          <w:color w:val="111111"/>
          <w:sz w:val="28"/>
          <w:sz w:val="28"/>
          <w:szCs w:val="28"/>
          <w:rtl w:val="true"/>
          <w:lang w:bidi="fa-IR"/>
        </w:rPr>
        <w:t>یک نکته ای تکمیلی هم اضافه کنم و آن این است که در تاریخ دقیق خلفاء که مراجعه کنید یکی از ادله ای که از خلفاء روایت کم نقل شده و روایت تقریبا ندارند و در تاریخ دقیق که مطالعه کنید عثمان خط نوشتن را بلد نبوده است و خواندن و نوشتن را تاریخ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 خواندن را برای خلفای ثلاثه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تاریخ دقیق نشان می دهد که رسول الله الاعظم اعلم کل به توسط اقرء و امی بوده و درس نخوانده بود یعنی یک فرستاده از سوی خدا بود با علم کل و عقل کل و فهم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 دانشمند در طول تاریخ یک نفر است که ثبت شده است و آن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خلفای ثلاثه یک مورد علمی و تحقیقی و قرائت و کتابت به ثبت نرسیده است و یک دستنوشته و یک جمله از خلفاء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نوشتن را بلد نباشد، قرآن را به او نسبت بدهیم از باب نسبت سلطنتی می شود نه نسبت علمی و تحقیقاتی</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تشکیل شد و کارها انجام شد و در آخر حضرت علی فرمود کارتان به بی راهه رفتن و تحریف است و روایت معتبر اصول کافی از امام باقر هم خواندیم که کسی اگر ادعاء بکند قرآن را کامل نوشته اند نیستند مگر کذاب و قرآن همان طوری که نازل شده است هیچ ننوشته است مگر علی بن ابی طالب که بعد خلیفه عثمان از علی بن ابی طالب همین قرآن را گرفت و قرآنی که در اختیار ما هست قرآنی است که حضرت علی بن ابی طالب آن را تدوین کرد و عثمان با سلطنت و حکومت هر کاری که مهم انجام می شد به اسم او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مسجد قبا رفتیم نوشته بود ناصر الدین قاجار که سلطنتی بود و حکومتی بود قبل از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می گوید قرآنی بوده است و در شکل دیگری بوده که آن داده نشده، آن قرآن در حقیقت تفسیر قرآن است اما متن کامل قرآن را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bookmarkStart w:id="397" w:name="pg4815_63662"/>
    </w:p>
    <w:p>
      <w:pPr>
        <w:pStyle w:val="Heading2"/>
        <w:numPr>
          <w:ilvl w:val="1"/>
          <w:numId w:val="1"/>
        </w:numPr>
        <w:rPr/>
      </w:pPr>
      <w:bookmarkStart w:id="398" w:name="__RefHeading___Toc2628182_2035185390"/>
      <w:bookmarkStart w:id="399" w:name="_Toc133"/>
      <w:bookmarkEnd w:id="397"/>
      <w:bookmarkEnd w:id="398"/>
      <w:r>
        <w:rPr>
          <w:rtl w:val="true"/>
        </w:rPr>
        <w:t xml:space="preserve">مسئله </w:t>
      </w:r>
      <w:r>
        <w:rPr/>
        <w:t>14</w:t>
      </w:r>
      <w:r>
        <w:rPr>
          <w:rtl w:val="true"/>
        </w:rPr>
        <w:t xml:space="preserve"> </w:t>
      </w:r>
      <w:r>
        <w:rPr/>
        <w:t>92/03/11</w:t>
      </w:r>
      <w:bookmarkEnd w:id="39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مسئله چهاردهم از احکام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الجنب نجاسه فی المسجد فان امکنه ازالتها بدون المکث فی حال المرور وجوب المبادره الیها و الا فالظاهر وجوب التأخیر الی ما بعد الغسل لکن یجب المبادره الیه حفظا للفوریه بقدر الامکان و ان لم یمکن التطهیر الا بالمکث جنبا فلا یبعد جوازه بل وجوبه وکذا اذا استلزم التأخیر الی ان یغتسل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جنب نجاست را در مسجد ببیند، اگر برایش ممکن است ازاله بدون مکث، واجب است</w:t>
      </w:r>
    </w:p>
    <w:p>
      <w:pPr>
        <w:pStyle w:val="BookText"/>
        <w:rPr/>
      </w:pPr>
      <w:r>
        <w:rPr>
          <w:rFonts w:ascii="IRNazanin" w:hAnsi="IRNazanin" w:eastAsia="IRNazanin"/>
          <w:color w:val="111111"/>
          <w:sz w:val="28"/>
          <w:sz w:val="28"/>
          <w:szCs w:val="28"/>
          <w:rtl w:val="true"/>
          <w:lang w:bidi="fa-IR"/>
        </w:rPr>
        <w:t>اگر شخص جنبی، نجاستی را در مسجد ببیند و اگر برای آن شخص ازاله آن نجاست بدون مکث در حال مرور ممکن باشد، واجب است که جمع بین حقین کرده است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مجاز است که مرور بکند از مسجد اطلاقا یا به استثناء مسجدین که سید بروجردی و امام خمینی می فرمایند مرور واجب است الا در مسجدین مسجد الحرام و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بحثی نیست و مزاحمتی به وجود نیامده و باید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ازاله ممکن نیست ازاله را تأخیر اندازد تا غسل کند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امکان نداشت که در حال مرور نجاست ازاله بشود ، در این حالت می فرماید ظاهر این است که ازاله را به تأخیر بیندازد تا اینکه غسل کند ولیکن به طرف غسل که می رود یک مقدار با سرعت برود و فوریت رعایت کند تا حفظ بر فوریت ازاله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مکث امکان ندارد، بعید نیست جواز ازاله</w:t>
      </w:r>
    </w:p>
    <w:p>
      <w:pPr>
        <w:pStyle w:val="BookText"/>
        <w:rPr/>
      </w:pPr>
      <w:r>
        <w:rPr>
          <w:rFonts w:ascii="IRNazanin" w:hAnsi="IRNazanin" w:eastAsia="IRNazanin"/>
          <w:color w:val="111111"/>
          <w:sz w:val="28"/>
          <w:sz w:val="28"/>
          <w:szCs w:val="28"/>
          <w:rtl w:val="true"/>
          <w:lang w:bidi="fa-IR"/>
        </w:rPr>
        <w:t>اما اگر جنبی است و مسجدی است و نجاستی در آن است و تطهیر و غسل ممکن نیست و ازاله هم بدون مکث نمی شود، در این صورت بعید نیست جواز آن مکث بلکه وجوب مکث برای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واجب است اگر غسل کردن آنقدر طول بکشد و کجا محفوظ از ناظر محترم باشد و امثال، که مسجد متنجس بماند هتک حرمت بشود، اینجا هم غسل واجب نیست و یک تییم کند و فورا ازاله کند در همان حالتی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عروه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مطلب</w:t>
      </w:r>
    </w:p>
    <w:p>
      <w:pPr>
        <w:pStyle w:val="BookText"/>
        <w:rPr/>
      </w:pPr>
      <w:r>
        <w:rPr>
          <w:rFonts w:ascii="IRNazanin" w:hAnsi="IRNazanin" w:eastAsia="IRNazanin"/>
          <w:color w:val="111111"/>
          <w:sz w:val="28"/>
          <w:sz w:val="28"/>
          <w:szCs w:val="28"/>
          <w:rtl w:val="true"/>
          <w:lang w:bidi="fa-IR"/>
        </w:rPr>
        <w:t xml:space="preserve">اما برای شرح این مطلب و توضیح این مسئله سیدنا الاستاد </w:t>
      </w:r>
      <w:r>
        <w:rPr>
          <w:rStyle w:val="FootnoteAnchor"/>
          <w:rtl w:val="true"/>
        </w:rPr>
        <w:footnoteReference w:id="315"/>
      </w:r>
      <w:r>
        <w:rPr>
          <w:rFonts w:ascii="IRNazanin" w:hAnsi="IRNazanin" w:eastAsia="IRNazanin"/>
          <w:color w:val="111111"/>
          <w:sz w:val="28"/>
          <w:sz w:val="28"/>
          <w:szCs w:val="28"/>
          <w:rtl w:val="true"/>
          <w:lang w:bidi="fa-IR"/>
        </w:rPr>
        <w:t>قدس الله نفسه الزکیه این مسئله را شرح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ازاله نجاست از مسجد در حالتی پیش بیاید که فرد مکلف جنب باشد و مکلف دیگری هم وجود نداشته باشد و منحصرا این یک فرد جنب باشد و نجاست هم در مسجد باشد، در این صورت مسئله می شود از باب تزاحم، تزاحم بین حرمت مکث و وجوب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مسئله</w:t>
      </w:r>
    </w:p>
    <w:p>
      <w:pPr>
        <w:pStyle w:val="BookText"/>
        <w:rPr/>
      </w:pPr>
      <w:r>
        <w:rPr>
          <w:rFonts w:ascii="IRNazanin" w:hAnsi="IRNazanin" w:eastAsia="IRNazanin"/>
          <w:color w:val="111111"/>
          <w:sz w:val="28"/>
          <w:sz w:val="28"/>
          <w:szCs w:val="28"/>
          <w:rtl w:val="true"/>
          <w:lang w:bidi="fa-IR"/>
        </w:rPr>
        <w:t>بعد از این می توانیم بگوییم که این 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تزاحم بین حرمت مکث و فوریت وجوب ازاله وظیفه این است که برود غسل کند بعد بیاید برای ازاله و تیمم کافی نیست</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تزاحم واقع بشود بین حرمت مکث و فوریت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اگر مکث بکند حرام است و از طرف دیگر وجوب ازاله فوری است که اینجا در حقیقت تعارض بین دو حکم نیست بلکه بین حکم از یک سو و وصف حکم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مکث حکم است و فوریت وجوب ازاله وصف حکم است پس تزاحم 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مورد طبق مذاق شرع اصل حکم بر وصف حکم مقدم و اهم است پس باید از وصف حکم دست برداشت که فوریت باشد و اصل حکم که حرمت مکث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 که تزاحم بین اصل حکم و وصف حکم باشد، اصل حکم را مقدم می داریم و در عمل مکث را اجتناب می کنیم و فقط چیزی که به وجود می آید، فوریت ازاله ترک شده است و و ظیفه این است که باید برود برای غسل و غسل را انجام می دهد و بعد از آن ازاله نجاست می کند و اصل حکم اینجا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31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تیمم هم ممکن است، جواب این است که تیمم یک حکم ثانوی است و در وقت ضرورت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نصی آمده باشد، همان جا به آن حکم و دستور ثانوی عمل می کنیم و اطلاقی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مشروعیت تیمم برای مکث در مسجد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تیمم برای فاقد ماء برای نماز و روزه و حج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جنب است و مسجد متنجس است و مکلف دیگری هم نیست</w:t>
      </w:r>
    </w:p>
    <w:p>
      <w:pPr>
        <w:pStyle w:val="BookText"/>
        <w:rPr/>
      </w:pPr>
      <w:r>
        <w:rPr>
          <w:rFonts w:ascii="IRNazanin" w:hAnsi="IRNazanin" w:eastAsia="IRNazanin"/>
          <w:color w:val="111111"/>
          <w:sz w:val="28"/>
          <w:sz w:val="28"/>
          <w:szCs w:val="28"/>
          <w:rtl w:val="true"/>
          <w:lang w:bidi="fa-IR"/>
        </w:rPr>
        <w:t>اما صورت دوم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جنب است و مسجد متنجس است و تکلیف هم عینی و مکلف دیگری هم نیست، در این صورت امر دائر است بین حرمت مکث و وجوب ازاله،</w:t>
      </w:r>
    </w:p>
    <w:p>
      <w:pPr>
        <w:pStyle w:val="BookText"/>
        <w:rPr/>
      </w:pPr>
      <w:r>
        <w:rPr>
          <w:rFonts w:ascii="IRNazanin" w:hAnsi="IRNazanin" w:eastAsia="IRNazanin"/>
          <w:color w:val="111111"/>
          <w:sz w:val="28"/>
          <w:sz w:val="28"/>
          <w:szCs w:val="28"/>
          <w:rtl w:val="true"/>
          <w:lang w:bidi="fa-IR"/>
        </w:rPr>
        <w:t>قاعده فقهی</w:t>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این است که اگر مقدمه واجب فعل حرام باشد، باید به اهم و مهم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 و مهم که مراجعه کنیم می بینیم اهمیت حرمت مکث در آیات و روایات ثابت شده است اما وجوب ازاله هم می بینیم که اعتبارش از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حرمت مکث مشهود است و مشروعیت تیمم هم اینجا ثابت نیست برای اینکه تابع دلیل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درباره مکث در مسجد شامل شرعیت تیمم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که مشروعیتش اینجا ثابت نیست، امر دایر است بین حرمت مکث و وجوب ازاله، از آنجا که حرمت مکث از آیات و روایات استفاده می شود و آن ادله حرمت مکث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جُنُباً إِلاَّ عابِری سَبیلٍ حَتَّی تَغْتَسِلُوا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صراحت دارد که جنب نمی تواند وارد مسجد نمی تواند بشود مگر عبور 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زراره و محمد بن مسلم</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بر این آیه در نص صحیح هم تفسیر شده است صحیحه زراره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اول شیخ صدوق عن ابیه عن سعد بن عبد الله قمی که از اجلاء و ثقات است عن یعقوب بن زید که از اجلاء و ثقات است عن حماد بن عیسی که از مشاهیر و اصحاب اجماع عن حریز بن عبد الله عن زراره و محمد بن مسلم از دو شیخ اقدم و 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مُحَمَّدِ بْنِ مُسْلِمٍ عَنْ أَبِی جَعْفَرٍ ع قَالا قُلْنَا لَهُ الْحَائِضُ وَ الْجُنُبُ یَدْخُلَانِ الْمَسْجِدَ أَمْ لَا قَالَ الْحَائِضُ وَ الْجُنُبُ لَا یَدْخُلَانِ الْمَسْجِدَ إِلَّا مُجْتَازَیْنِ إِنَّ اللَّهَ تَبَارَکَ وَ تَعَالَی یَقُولُ وَ لا جُنُباً إِلَّا عابِرِی سَبِیلٍ حَتَّی تَغْتَسِلُوا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سند صحیح و دلالت واضح است و از سوی دیگر آیه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اهمیت حرمت مکث معلوم بود، حرمت مکث مقدم می شود و ازاله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و این تحقیق مخالف با فتوای در متن می آید و از لحاظ مبنا هم درست است و ادله هم کاملا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که فرموده است باید مکث کرد و به ازاله نجاست پرداخت، قطعا اهمیت آن آنجا برای ایشان ثابت نشده است اما پس از این تحقیق و توضیح اهمیت حرمت مکث، مطلبی است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هست و فاقد ماء و نجاست در مسجد وجود دارد ولی ابقاء نجاست موجب هتک حرمت مسجد می شود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هست و فاقد ماء، و نجاست در مسجد وجود دارد و تطهیر به آب ممکن نیست، الان باید دست از ازاله بردارد که گفتیم اما اگر این ابقاء نجاست در مسجد موجب هتک بشود، در این صورت همان قانون تزاحم هست و اهم و مهم، که در اینجا اهم حرمت هتک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 هتک حرمت شعائر الله هتک حرمت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بالاترین مرحله قرار دارد و آن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حرمت هتک مقدم شد، باید به ازاله مبادرت کند و وجوب ازاله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اند که تیممی هم بکند برای غایتی از غایات به این نحو که قصد کند دو رکعت بخواند در مسجد و برای خواندن دو رکعت تحیت که غایتی از غایات تیمم است، تیمم بکند و با تیمم وارد بشود بعد ازاله نجاست بکند که در این صورت معلوم می شود که حرمت هتک مقدم است بر حرمت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صورت سوم معلوم شد، الان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صورت اول و صورت سوم درست است، صورت اول این بود که تزاحم بین حکم و وصف حکم باشد، که حکم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که حرمت مکث مزاحم باشد با حرمت هتک که حرمت هتک اهم است و از این رو باید این مقدم داشته باشد و آنچه در متن آمده،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دوران حرمت مکث با وجوب ازاله که در آنجا گفتیم حرمت مکث اهمیت آن از نصوص ثابت شده است و باید حرمت مکث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همان طور که گفته شد علی المبنا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امر است این است که از باب تزاحم بودن مسئله، اهمیت حرمت مکث از نظر نصوص ثابت است و فتوا آنچه سیدنا الاستاد فرموده اند درست و متین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احتیاط اینجا ممکن است؟ اینجا احتیاط ممکن نیست و دوران امر بین متزاحمین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احتیاط نکنیم و حرمت مکث را اهم بدانیم مسجد در همین حالت بماند؟ ما در اینجا می گوییم احتیاط برای خود مکلف ممکن نیست اما وظائفی ممکن است احتیاطا اعلام بشود و وظیفه بدل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صورت عدم تمکن می توانید نائب بگیرید؟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یا در تعبدیات نیابت در حالت حیات جایز نیست اما اگر یأس از انجام عمل بوجود می آید، آن کالمیت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آدم زنده نمی تواند نائب بگیرد برای حج اما اگر کسی مریض است و مرضش را تشخیص دادند که خوب شدنی نیست مثلا مرض کهولت است، اینجا می تواند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توصلیات نیابت از اول مشهود است</w:t>
      </w:r>
      <w:r>
        <w:rPr>
          <w:rFonts w:eastAsia="IRNazanin" w:cs="IRNazanin"/>
          <w:color w:val="111111"/>
          <w:sz w:val="28"/>
          <w:szCs w:val="28"/>
          <w:rtl w:val="true"/>
          <w:lang w:bidi="fa-IR"/>
        </w:rPr>
        <w:t>.</w:t>
      </w:r>
      <w:bookmarkStart w:id="400" w:name="pg4815_63670"/>
    </w:p>
    <w:p>
      <w:pPr>
        <w:pStyle w:val="BookText"/>
        <w:rPr/>
      </w:pPr>
      <w:bookmarkEnd w:id="400"/>
      <w:r>
        <w:rPr>
          <w:rFonts w:ascii="IRNazanin" w:hAnsi="IRNazanin" w:eastAsia="IRNazanin"/>
          <w:color w:val="111111"/>
          <w:sz w:val="28"/>
          <w:sz w:val="28"/>
          <w:szCs w:val="28"/>
          <w:rtl w:val="true"/>
          <w:lang w:bidi="fa-IR"/>
        </w:rPr>
        <w:t>توصلی را با قصد قربت می شود انجام داد ولی واجب نیست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توصلی می شود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توصلی این نیست که قصد قربت در توصلی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توصلی واجب نیست و جزء وظیفه نیست و دخل در اسقاط تکلیف ندارد اما می شود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و افعالتان را می توانید عبادت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نمی شود درباره هر عمل تانی و توقف و تصور و تصدیق قصد کنیم، جوابش این است که در شکل وسواس ها که نیست اما قصد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قصد کنید که امروز کل کارهایی که انجام می دهم برای الهی برای تو رضایت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یا قصد اطاعت امر یا امتثال امر و معنای دیگر که درست است این را کار را اضافه کنید به خدا که خدایا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با قصد قربت منافات ندارد ولی واجب نیست و اسقاط تکلیف بدون قصد قربت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گوییم جنبی که امکان ندارد تطهیر بکند و برایش احتیاطا لازم است که کسی را استخدام کند برای ازاله نجاست و اگر کسی انجام نداد و طلب پول کرد، کرایه کنید تا اینکه ازاله نجاست از مسجد بشود</w:t>
      </w:r>
      <w:r>
        <w:rPr>
          <w:rFonts w:eastAsia="IRNazanin" w:cs="IRNazanin"/>
          <w:color w:val="111111"/>
          <w:sz w:val="28"/>
          <w:szCs w:val="28"/>
          <w:rtl w:val="true"/>
          <w:lang w:bidi="fa-IR"/>
        </w:rPr>
        <w:t>.</w:t>
      </w:r>
    </w:p>
    <w:p>
      <w:pPr>
        <w:pStyle w:val="Heading2"/>
        <w:numPr>
          <w:ilvl w:val="1"/>
          <w:numId w:val="1"/>
        </w:numPr>
        <w:rPr/>
      </w:pPr>
      <w:bookmarkStart w:id="401" w:name="__RefHeading___Toc2628184_2035185390"/>
      <w:bookmarkStart w:id="402" w:name="_Toc134"/>
      <w:bookmarkEnd w:id="401"/>
      <w:r>
        <w:rPr>
          <w:rtl w:val="true"/>
        </w:rPr>
        <w:t xml:space="preserve">مسئله پانزدهم از احکام نجاسات </w:t>
      </w:r>
      <w:r>
        <w:rPr/>
        <w:t>92/03/13</w:t>
      </w:r>
      <w:bookmarkEnd w:id="402"/>
    </w:p>
    <w:p>
      <w:pPr>
        <w:pStyle w:val="BookText"/>
        <w:rPr/>
      </w:pPr>
      <w:r>
        <w:rPr>
          <w:rFonts w:ascii="IRNazanin" w:hAnsi="IRNazanin" w:eastAsia="IRNazanin"/>
          <w:color w:val="111111"/>
          <w:sz w:val="28"/>
          <w:sz w:val="28"/>
          <w:szCs w:val="28"/>
          <w:rtl w:val="true"/>
          <w:lang w:bidi="fa-IR"/>
        </w:rPr>
        <w:t>مسئله پانزدهم از احکام نجاسات</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تنجیس مساجد الیهود و النصاری اشکال و اما مساجد المسلمین فلا فرق فیها بین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یعنی معابد مثل بیع و کنایس که عبادت گاه های یهود و نصرانی هست، در جواز تنجیس این مساجد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جای عبادت هست و نماز و مساجد هم در حقیقت معابد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ها جای برپایی مراسم ارشاد و تبلیغ و مراسم عزاداری و روضه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خانه ها هم مصلی مثال زدیم که جزء معابد است و امروز هم حکم مصلی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تنجیس مساجد یهود و نصاری محل اشکال است</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دلیلی که بر وجوب ازاله و بر حرمت تنجیس آمده، اختصاص دارد به مساجد مسلمین و آن ادله هم در حد ذات خودش عمومات و اطلاقاتی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 که دلالتش کامل نبود و دلیل اصلی ما اجماع بود که اطلاق و عموم ندارد و شامل مساجد یهود و نصاری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که می فرماید اشکال دارد، وجه اشکال این باشد که صدق معبد می کند و جای عبادت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عبادت خدا هست و اضافه دارد به عبادت خدا، احتیاط این است که تنجیس نشود البته به عنوان اولی</w:t>
      </w:r>
    </w:p>
    <w:p>
      <w:pPr>
        <w:pStyle w:val="BookText"/>
        <w:rPr/>
      </w:pPr>
      <w:r>
        <w:rPr>
          <w:rFonts w:ascii="IRNazanin" w:hAnsi="IRNazanin" w:eastAsia="IRNazanin"/>
          <w:color w:val="111111"/>
          <w:sz w:val="28"/>
          <w:sz w:val="28"/>
          <w:szCs w:val="28"/>
          <w:rtl w:val="true"/>
          <w:lang w:bidi="fa-IR"/>
        </w:rPr>
        <w:t>اگر تنجیس معابد یهود و نصاری موجب هتک حیثیت مسلمانها شود، به عنوان ثانوی جایز نیست</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عنوان ثانوی که عدم نظافت و سوء ادب برای مسلمین به حساب بیاید که قطعا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کاسته شدن حیثیت مسلمان اگر بشود که قطعا جایز نیست که این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اولی منشأ اشکال همان صدق معابد هست و ممکن است بگوییم ملاک مسجدیت در آیات قرآن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آیه اشاره ای به ملاک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باشد در معابد هم آنها ذکر خدا می گویند و در این شکی نیست که آنها خداپرست هستند و ذکر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و ملاک ذکر خدا بود، معابد و مساجد وحدت در ملاک داشته باشد و حکم هم بر روی ملاک می آید که وجوب ازاله و حرمت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ملاک کامل مشخص نیست و احتمال ملاک می دهیم لذا می گوییم تنجیس اشکال دارد و صدق عنوان معابد که بکند باید احتیاط بشود براساس عنوان اولی اما براساس ثانوی مخصوصا شرائط امروز دنیا که هستیم که گویا دنیا دهکده واحد جهانی است و اعمال مسلمان ها را کفار کنترل می کنند به هیچ وجه تنجیس جایز نیست، حال وجوب ازاله اش لا بأس به اما حرمت تنجیس باید از نظر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بقیه فرق مسلمان ها از فرق سنی و فرق از قبیل علوی ها و زیدی ها و غیرها، غیر از نواصب که آنها فرق مسلمین نیستند 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فرق که اسم اسلام برایشان صدق می کند، مساجدشان حکم همین مساجد را دارد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حیثیت مسلمین و حفظ عنوان و حرمت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ها زیر سوال نرود که اینها آدم های بی فرهنگ و بی احتیاط و موذی و آسیب رسان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یهودی و نصارا به وقف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معابد عبادتگاه است و تناسب حکم و موضوع ، عدم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دلیل نداریم که کار منتهی می شود به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عنوان اولی که همین معبد است و احتمال ملاک برای مساجد که یذکر فیها اسم الله هست، براساس آن دو نکته محل اشکال است اما عنوان ثانوی حفظ کردن آبرو و حیثیت مسلمان ها از عناوین ثانوی است قطعی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شانزدهم اگر صحن مسجد یا سقف یا دیوار آن را جزء واقف جزء مسجد قرار ندهد، حکم مسجد را ندارد</w:t>
      </w:r>
    </w:p>
    <w:p>
      <w:pPr>
        <w:pStyle w:val="BookText"/>
        <w:rPr/>
      </w:pPr>
      <w:r>
        <w:rPr>
          <w:rFonts w:ascii="IRNazanin" w:hAnsi="IRNazanin" w:eastAsia="IRNazanin"/>
          <w:color w:val="111111"/>
          <w:sz w:val="28"/>
          <w:sz w:val="28"/>
          <w:szCs w:val="28"/>
          <w:rtl w:val="true"/>
          <w:lang w:bidi="fa-IR"/>
        </w:rPr>
        <w:t>مسئله شانزدهم،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عدم جعل الواقف صحن المسجد او سقفه او جدرانه جزءا من المسجد لا یلحقه الحکم من وجوب التطهیر و حرمه التنجیس بل و کذا لو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فقط آن قسمت کف مسجد را دقیق معینا به عنوان مسجد وقف کرده و دیوارها و سقف و حیاط مسجد را وقف نکرده است، حکم مسجد در آنجایی که وقف نشده،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تابع موضوع هست و موضوع وقف برای مسجد است و جایی که وقف محقق نشده باشد،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وقتی صحن مسجد را کسی بخواهد وضوخانه درست بکند یا دستشویی درست بکند، اشکالی ندارد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بکنیم که قسمتی را وقف کرده یا نه حکم وقف جاری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قسمتی را می دانیم که یقینا مسجد است و ملحقات را هم می دانیم که یقینا از ملحقات مسجد هست مثل آبدارخانه ولی شک می کنیم که این آبدارخانه جزء‌مسجد هست یا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وقف بکنیم، اصل عدم وقف است و حکم وقف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آبدارخانه مسجد را کنار مسجد می زنند بعد می خواهند توسعه بدهند، قسمت آبدارخانه اگر اتفاقا دستشویی واقع شد، احوط این است که آن را حفظ بکنند و جزء مسجد قرار بدهند البته احتیاط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علم داریم که یکی از دو محل از مسجد نجس شده</w:t>
      </w:r>
    </w:p>
    <w:p>
      <w:pPr>
        <w:pStyle w:val="BookText"/>
        <w:rPr/>
      </w:pPr>
      <w:r>
        <w:rPr>
          <w:rFonts w:ascii="IRNazanin" w:hAnsi="IRNazanin" w:eastAsia="IRNazanin"/>
          <w:color w:val="111111"/>
          <w:sz w:val="28"/>
          <w:sz w:val="28"/>
          <w:szCs w:val="28"/>
          <w:rtl w:val="true"/>
          <w:lang w:bidi="fa-IR"/>
        </w:rPr>
        <w:t>مسئله 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اجمالا بنجاسه احد المسجدین أو احد المکانین من مسجدین وجب تطهیرهما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احتمال می دهیم از کف مسجد نجس شده باشد ولی یقیناً یکی از آن دو جا نجس شده، مردد است بین اینکه این فرش یا آن فرش دوم، اینجا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تطهیرهما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مسجد را شک می کنیم این مسجد تنجیس شده یا آن مسجد دیگر، واجب است تطهیر هر دو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همیشه منجز است مگر اینکه عسر و حرج باشد یا اصلی جاری بشود</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این است که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اگر امتثال نشود به دلیل خارجی است که یا عسر و حرج می آورد یا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اصلی است و نه عسر و حرج،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علم اجمالی اشتغال یقینی برائت یقینیه می خواهد و شبهه محصوره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که محصوره باشد و عسر و حرجی در کار نباشد و اصل جاری نشود،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امتثال علم اجمالی در شبهات بخاطر مانع بیرونی است که یا عسر و حرج است یا جریان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مسجد عام و مسجد خاص در احکام آن نیست</w:t>
      </w:r>
    </w:p>
    <w:p>
      <w:pPr>
        <w:pStyle w:val="BookText"/>
        <w:rPr/>
      </w:pPr>
      <w:r>
        <w:rPr>
          <w:rFonts w:ascii="IRNazanin" w:hAnsi="IRNazanin" w:eastAsia="IRNazanin"/>
          <w:color w:val="111111"/>
          <w:sz w:val="28"/>
          <w:sz w:val="28"/>
          <w:szCs w:val="28"/>
          <w:rtl w:val="true"/>
          <w:lang w:bidi="fa-IR"/>
        </w:rPr>
        <w:t>مسئله 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کون المسجد عاما أو خاصا و اما المکان الذی اعده للصلاه فی داره فلا یلحقه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بین مسجدی که عام باشد یا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مسجد خاص است که محل خودمان است، این وظیفه خودمان است و باید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مسجد عام است برای عموم این منطقه است یا این شهرک، آنجا اگر دیدیم نجاستی وجود دارد، واجب است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یک اشکال تمثیلی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که سید می فرماید اما مسجد خاص و عام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وقف است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عام و خاص چون عرفی است، آن را مطرح می کنند</w:t>
      </w:r>
    </w:p>
    <w:p>
      <w:pPr>
        <w:pStyle w:val="BookText"/>
        <w:rPr/>
      </w:pPr>
      <w:r>
        <w:rPr>
          <w:rFonts w:ascii="IRNazanin" w:hAnsi="IRNazanin" w:eastAsia="IRNazanin"/>
          <w:color w:val="111111"/>
          <w:sz w:val="28"/>
          <w:sz w:val="28"/>
          <w:szCs w:val="28"/>
          <w:rtl w:val="true"/>
          <w:lang w:bidi="fa-IR"/>
        </w:rPr>
        <w:t>جوابش این است که عام و خاص همان طوری که مثال زدم،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عامیانه این حکمیت را می کند و فقها هم ذهن خوانی می کنند و هم احتمالات عرفی را می خواهند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احتمال می دهد که این محل ما نیست، جواب داد که مسجد عام باشد یا خاص،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نمازخانه حکم مسجد را ندارد</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تتمه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المکان الذی اعده للصلاه فی داره فلا یلحقه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دینی مان داریم که در خانه مان محلی را از کف زمین برجسته تر می کنیم و یک جایی تمیزتر را نگاه می داریم که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خودش مصلی درست کرد یا در مسیر نمازخانه ها یا در شهر و محله ها نمازخانه ها که اختصاص به نماز دارد، این نمازخانه ها حکم مسجد شامل نمی شود برای اینکه حکمی که آمده است فقهاً و نصاً و اجماعاً اختصاص دارد به مسجدی که وقف شده باشد برای عبادت و مسجد به معنای فقهی موقوف اما جایی که برای نماز تهیه شده باشد و اختصاص پیدا بکند، حکم مسجد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 مسجد است و نه حکم اطلاق دارد که هر کجا که جا برای نماز بود، ازاله نجاست باید بشود و حرمت 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ابی نصر بزنطی</w:t>
      </w:r>
    </w:p>
    <w:p>
      <w:pPr>
        <w:pStyle w:val="BookText"/>
        <w:rPr/>
      </w:pPr>
      <w:r>
        <w:rPr>
          <w:rFonts w:ascii="Amiri" w:hAnsi="Amiri" w:eastAsia="Amiri" w:cs="Amiri"/>
          <w:color w:val="111111"/>
          <w:sz w:val="28"/>
          <w:sz w:val="28"/>
          <w:szCs w:val="28"/>
          <w:rtl w:val="true"/>
          <w:lang w:bidi="ar-SA"/>
        </w:rPr>
        <w:t>مضافا بر اینکه مطلب واضح است از نصوص هم نصی داریم که مطلب را کامل و واضح بیان می کند، ابن ادریس در آخر کتاب سرائر از کتاب احمد بن محمد بن ابی نصر بزنطی نقل می کند از امام 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مَسْجِدٌ فِی بَعْضِ بُیُوتِهِ أَوْ دَارِهِ هَلْ یَصْلُحُ لَهُ أَنْ یَجْعَلَهُ کَنِیفاً قَالَ لَا بَأْسَ</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بسیار واضحی است که مصلی حکم مسجد را ندارد و می شود حتی کنیف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اعلام دیگران برای ازاله نجاست واجب است</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اعلام الغیر اذا لم یتمکن من الازاله الظاهر العدم اذا کان مما لا یوجب الهتک و الا فهو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ضمن مسائل قبلی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تمکن ندارد از ازاله نجاست، آیا برایش واجب نیست که به دیگران اعلام بکند؟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واجب نیست اعلام، چون دلیلی از شرع برای وجوب اعلام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بقای نجاست در موجب هتک بشود،اینجا احوط وجوبی این است که اعلام بکند و تلاش بکند در جهت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ماندن نجاست در مسجد، موجب هتک مسجد بشود،واجب است که برود مکلفی که خودش نمی تواند ازاله کند برای دیگران اعلام بکند تا بیایند و ازاله نجاست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هتک حرمت مسجد، یکی از احکام اهمی است که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عینی است آن هم در حد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ضمن بحث های قبلی اشاره کردیم که اگر کسی خودش توان ازاله نداشته باشد شخصا باید برای دیگران اعلام بکند و اگر آن دیگری فردی است که یا مکلف نیست یا گردن به تکلیف نمی دهد یا زیر بار تکلیف نمی رود و می گوید من انجام نمی دهم، آنجاست که باید اجرت پرداخت کنید تا او حاضر بشود ازاله نجاست بکند تا اینکه هتک مسجد بوجود نیاید که از محرمات اولیه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نجاست در مسجد همیشه مستلزم هتک است</w:t>
      </w:r>
    </w:p>
    <w:p>
      <w:pPr>
        <w:pStyle w:val="BookText"/>
        <w:rPr/>
      </w:pPr>
      <w:r>
        <w:rPr>
          <w:rFonts w:ascii="IRNazanin" w:hAnsi="IRNazanin" w:eastAsia="IRNazanin"/>
          <w:color w:val="111111"/>
          <w:sz w:val="28"/>
          <w:sz w:val="28"/>
          <w:szCs w:val="28"/>
          <w:rtl w:val="true"/>
          <w:lang w:bidi="fa-IR"/>
        </w:rPr>
        <w:t>اینجا یک مطلبی را می توانید اضافه کنید و آن این است که ابقاء نجاست در مسجد، جدا از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شرع عند المتشرعه ابقای نجاست در مسجد جدا از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هر چیزی به حسب خودش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متنجس به حال خودش گذاشن غیر از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نجاست در مسجد دیده می شود، احوط وجوبی این است که باید اقدام بشود برای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را ترک کردید،ترک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ترک درس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گفتیم یک روحانی همیشه در حال احرام است همان طور روحانی همیشه در حال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درس یعنی آن لحظه نفسش قطع شده و نفس می شود 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عمر ضایع نمی شود در راه عبودیت و راه کسب علوم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از عمر سرمایه گذاری کنید عمر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موفق کسی است که همیشه در لباس احرام است یعنی از محرمات الهی مجتنب است یعنی از آداب غیر طلبگی اجتناب می کند و همیشه درحال بحث و درس است یعنی این عنوان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موفق شدند و طلبه ها که نظم اکثریت ندارند که نسبت داده شده به مراجع که نظم ما در بی نظمی است،این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برای درس نظم قائل نیستیم و برای درس استمرار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بی 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این است که یک وقت درس و یک وقت بیکاری، نخیر، یعنی تا هستیم استمرار دارد کار علمی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برنامه تنظیم کنید روزهای که تعطیل هستید یا روزهای جمعه یک تجربه کنید، اگر یک کمی کسالت پیش می آید می بینید که مطالعه نکردید و از درس فاصله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کسالت برایتان پیش آمد بروید مطالعه کنید ناخواسته انرژی می گیرد و این آدم را حفظ می کند و سلامت روح و جسم را حفظ می کند و نشاط را هم حفظ می کند و توفیق را هم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موفقیتی که بنده حقیر به عنوان یک دلسوز شما در محضر تجربه با اعاظم و فقها و مجتهدین کرده ام که کسانی رسیده اند به جایی که درس را استمرار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ندهد هرچند در مقطع کوتاهی خیلی پرحجم خیلی کار بکنند و در مقطعی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می آید که خیلی کار کردید خسته شدی، خستگی بگیر، این یکی از نزعات شیطانی است، شیطان جنی و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جنی از باطن آدم می آید و شیطان انسی رفیق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خیلی کار کردی خسته شدی، یک تفریح هم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تفریح هم نیستیم و می گوییم کوه بروید و ورزش بروید و مکتب اهل مکتب مکتب عقلانی و علمی است اما اینکه می گوید خسته شدی، این حرف برای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درس را ترک کند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درس و علم را ترک نکنی، نشاط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مثل نهالی است که علوم آل البیت آب حیات است که باید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بشود کم توان و رفته رفته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از مولی امیرالمؤمنین آمده است که هر چیز راه ورزش و تقویت دارد و ورزش و تقویت اعصاب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که بکنید اعصاب زنده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از آشنایان نزدیک من آناتومی درس می خواند آورده است که مغزتان را اگر بکار بیندازید فعالیت و توانش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گفته بود که اگر یک ضربه مغزی خدای ناخواسته برایتان وارد شد فورا آمادگی بگیرید که از هوش نروید و مغزتان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ذهن و هوشش را بکار بگیرد، قدرت بیشتر و توان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علمی کار علمی اثری که دارد برای انسان این است که اعصاب و توان مغزی آدم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تجربه می کند و مطالعه می کند سرش درد می گیرد، سر درد آن از جای دیگر است که یا کسالتی دارد یا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وقتی مطالعه علمی مغز آدم را تحت فشار قرار نمی دهد و قدرت مغز و اعصاب آدم را مطالعه علمی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آقا امیرالمؤمنین آمده است برای تقویت اعصاب علی علیه السلام بهترین راه مطالعات علمی است که الان علم آناتومی و فلسفه صدرایی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میدانی هم بروید مراجعه تقلید را مطالعه کنید با یک آدم عادی، مرجع تقلید میانگین عمرش از نود به بالاست و اعصاب راحت کار می کند و تیزهوش و بدن و جسم تقریبا جواب داده اما مغز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که یک طلبه حقیری هستم، برای کسی که ورزش کشتی و پهلوانی داشت، مسافرتی داشتیم با هم، من جسم کم می آوردم اما یک شعر یا یک حدیث که می خواندم همان یک مرتبه حفظ می کنم و در سخنرانی یکی دو ساعت اگر صحبت بکنم حنجره ام تنظیمش بهم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شما مغزتان را حفظ کردید و ما جسممان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شیخ صدوق قدس الله نفسه الزکیه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نوادر است، در این نوادر روایاتی دارد اخلاقی و تربیتی بسیار عالی که یکی از آن روایات درباره علماء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الصلاه و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الْفُقَهَاءُ وَ الْحُکَمَاءُ إِذَا کَاتَبَ بَعْضُهُمْ بَعْضاً کَتَبُوا بِثَلَاثٍ لَیْسَ مَعَهُنَّ رَابِعَةٌ مَنْ کَانَتِ الْآخِرَةُ هَمَّهُ کَفَاهُ اللَّهُ هَمَّهُ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همتش آخرتش باشد، خداوند هم و غم دنیایی اش را کفایت می کند اما هم و غم آخریت به این معنا نیست که همیشه غم و غصه بخوریم و تصوفی و ترک دنیا بکنیم یا درویشی، هم و غم آخرت یعنی واجبات و محرمات الهی را دقیق رعایت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أَصْلَحَ سَرِیرَتَهُ أَصْلَحَ اللَّهُ عَلَانِیَتَه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باطنش درست بکند، درست کردن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خدمت به دین و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اصلاح بکنیم اصلح الله علانیته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علانیه یکی از نکاتش این است که چهره اش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جسمش و وضعت مادیاتش و آبرو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أَصْلَحَ فِیمَا بَیْنَهُ وَ بَیْنَ اللَّهِ أَصْلَحَ اللَّهُ فِیمَا بَیْنَهُ وَ بَیْنَ النَّاس</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کسی که بین خود و خدایش کاریش را درست کند، خدا کارش را بین او و مردم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از اول قصد ما این باشد که ما فقط باید در پیشگاه خدا حساب بدهیم و سعی کنیم که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اتفاق می افتد و یک کسی از ما ناراضی است و یک کسی خصومت یا حسادت،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به شما بد هم گفت وقتی که بین خود و خداتان کارتان درست است، آن بدگوها را هم ادب می کند و شما راحت باشید و درگیر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بین خود و خداتان اشتباه می کنید، آنجاست که زود توبه کنید و الا منتظر گرفتار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تا فراز که امیرالمؤمنین سلام الله تعالی علیه برای ما طلبه گفته است که فقهاء کارشان است اگر این سه نکته اگر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مشکلی دارد این نکته را درست بکند، کار درست و راه و رسم اصلی و خط اصلی ما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 آقا امام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اگر به ما عنایتی نداشت ما اینجا ننشسته بودیم و این ادب سربازی یادمان نرود که به یاد آقا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مجلسی برگزار می شود یاد آقا امام زمان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نمازهایتان بعد از سه وقت نماز نماز صبح و عصر و عشاء برای آقا سلامی عرض کنید، عبارت سلام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بقیه الله فی ارضه السلام علیک یا مولای یا اباصالح المهدی و رحمه الله و برکاته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عبادات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اعداد فرائض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اعداد فرائض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صفات قاضی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الجواهر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اسئار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طهارت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طهارت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 حدیث اول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ابن قدامه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مضاف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مطلق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از ابواب مکان مصلی،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مستمسک العروه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کفایه الاصول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حسنیه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کیفیت حکم و دعوا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مقنعه ،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یکسب به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اشربه محرمه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 عبادات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 عبادات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واقع فی الصلاه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واقع فی الصلاه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خلل واقع فی الصلاه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علم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کیفیت حکم و دعوا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کیفیت حکم و دعوا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حمد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خلوت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معتبر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خلوت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مستسمک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اسئار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ایه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العروه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اتمام النعمه ،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ایه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النجفیه تالیف بحر العلوم اول است که فقه را در شعر آورده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اسئار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مطلق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مضاف ، حدیث </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مضاف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طهارت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مطلق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شرح العروه الوثقی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شرح العروه الوثقی ،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إِنَّمَا یَجِبُ غَسْلُ ظَاهِرِ الْبَدَنِ مِنَ النَّجَاسَةِ دُونَ الْبَوَاطِن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اسئار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 باب معانی اسماء محمد و علی و حسن و حسین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باب معانی اسماء محمد و علی و حسن و حسین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خلوت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خلل فی الصلاه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تکبیره الاحرام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و اقامه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دعاء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باب معنی الکلمات ،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الائمه هم الهدا ،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فرائض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الاصول ،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غضائری ، باب مناقب امیرالمؤمنین ،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مضاف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تکبیره الاحرام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حجت ، باب فیه النکت و لطف من التنزیل فی الولایه ،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مسجد را زمین زراعتی درست نکرده بودند حکمش را در فروع قبلی گفتیم که تنجیس آن جایز نیست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گفته می شود که ولایت فقیه را امام خمینی و بعضی از فقهاء قبول دارند و خیلی از فقهاء مانند شیخ انصاری و یا سید الخویی قبول ندارند، این بیان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فقهاء ولایت فقیه را قبول دارند و شکی در آن نیست بلکه اختلاف تنها در محدوده آن است که آیا مطلق است یا محدود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جنابت ، حدیث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image" Target="media/image2.jpeg"/><Relationship Id="rId781" Type="http://schemas.openxmlformats.org/officeDocument/2006/relationships/image" Target="media/image2.jpeg"/><Relationship Id="rId782" Type="http://schemas.openxmlformats.org/officeDocument/2006/relationships/footer" Target="footer775.xml"/><Relationship Id="rId783" Type="http://schemas.openxmlformats.org/officeDocument/2006/relationships/footnotes" Target="footnotes.xml"/><Relationship Id="rId784" Type="http://schemas.openxmlformats.org/officeDocument/2006/relationships/numbering" Target="numbering.xml"/><Relationship Id="rId785" Type="http://schemas.openxmlformats.org/officeDocument/2006/relationships/fontTable" Target="fontTable.xml"/><Relationship Id="rId786" Type="http://schemas.openxmlformats.org/officeDocument/2006/relationships/settings" Target="settings.xml"/><Relationship Id="rId7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781</Pages>
  <Words>210721</Words>
  <Characters>755357</Characters>
  <CharactersWithSpaces>962769</CharactersWithSpaces>
  <Paragraphs>3317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2026-08-18T21:06:31Z</dcterms:created>
  <dc:creator>ghaemiyeh.com</dc:creator>
  <dc:description/>
  <dc:language>en-US</dc:language>
  <cp:lastModifiedBy/>
  <dcterms:modified xsi:type="dcterms:W3CDTF">2026-08-19T00:36:48Z</dcterms:modified>
  <cp:revision>1</cp:revision>
  <dc:subject/>
  <dc:title>آرشیو دروس خارج فقه آیت الله سید کاظم مصطفوی نیا 92-91</dc:title>
</cp:coreProperties>
</file>

<file path=docProps/custom.xml><?xml version="1.0" encoding="utf-8"?>
<Properties xmlns="http://schemas.openxmlformats.org/officeDocument/2006/custom-properties" xmlns:vt="http://schemas.openxmlformats.org/officeDocument/2006/docPropsVTypes"/>
</file>