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آیین برنامه سازی درباره فرهنگ عفاف و حجاب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3119_36445660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53121_364456609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353123_3644566090">
            <w:r>
              <w:rPr>
                <w:webHidden/>
                <w:rStyle w:val="IndexLink"/>
                <w:rtl w:val="true"/>
              </w:rPr>
              <w:t>دیباچه</w:t>
            </w:r>
            <w:r>
              <w:rPr>
                <w:rStyle w:val="IndexLink"/>
                <w:rtl w:val="true"/>
              </w:rPr>
              <w:tab/>
            </w:r>
            <w:r>
              <w:rPr>
                <w:rStyle w:val="IndexLink"/>
              </w:rPr>
              <w:t>11</w:t>
            </w:r>
          </w:hyperlink>
        </w:p>
        <w:p>
          <w:pPr>
            <w:pStyle w:val="Contents2"/>
            <w:tabs>
              <w:tab w:val="clear" w:pos="8743"/>
              <w:tab w:val="right" w:pos="9026" w:leader="dot"/>
            </w:tabs>
            <w:rPr/>
          </w:pPr>
          <w:hyperlink w:anchor="__RefHeading___Toc353125_3644566090">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353127_3644566090">
            <w:r>
              <w:rPr>
                <w:webHidden/>
                <w:rStyle w:val="IndexLink"/>
              </w:rPr>
              <w:t>1</w:t>
            </w:r>
            <w:r>
              <w:rPr>
                <w:rStyle w:val="IndexLink"/>
                <w:rtl w:val="true"/>
              </w:rPr>
              <w:t xml:space="preserve">. </w:t>
            </w:r>
            <w:r>
              <w:rPr>
                <w:rStyle w:val="IndexLink"/>
                <w:rtl w:val="true"/>
              </w:rPr>
              <w:t>راهبردها</w:t>
            </w:r>
            <w:r>
              <w:rPr>
                <w:rStyle w:val="IndexLink"/>
                <w:rtl w:val="true"/>
              </w:rPr>
              <w:tab/>
            </w:r>
            <w:r>
              <w:rPr>
                <w:rStyle w:val="IndexLink"/>
              </w:rPr>
              <w:t>17</w:t>
            </w:r>
          </w:hyperlink>
        </w:p>
        <w:p>
          <w:pPr>
            <w:pStyle w:val="Contents3"/>
            <w:tabs>
              <w:tab w:val="clear" w:pos="8459"/>
              <w:tab w:val="right" w:pos="9026" w:leader="dot"/>
            </w:tabs>
            <w:rPr/>
          </w:pPr>
          <w:hyperlink w:anchor="__RefHeading___Toc353129_364456609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353131_3644566090">
            <w:r>
              <w:rPr>
                <w:webHidden/>
                <w:rStyle w:val="IndexLink"/>
                <w:rtl w:val="true"/>
              </w:rPr>
              <w:t>الف</w:t>
            </w:r>
            <w:r>
              <w:rPr>
                <w:rStyle w:val="IndexLink"/>
                <w:rtl w:val="true"/>
              </w:rPr>
              <w:t xml:space="preserve">) </w:t>
            </w:r>
            <w:r>
              <w:rPr>
                <w:rStyle w:val="IndexLink"/>
                <w:rtl w:val="true"/>
              </w:rPr>
              <w:t>گفتمانسازی در زمینه فرهنگ عفاف و حجاب</w:t>
            </w:r>
            <w:r>
              <w:rPr>
                <w:rStyle w:val="IndexLink"/>
                <w:rtl w:val="true"/>
              </w:rPr>
              <w:tab/>
            </w:r>
            <w:r>
              <w:rPr>
                <w:rStyle w:val="IndexLink"/>
              </w:rPr>
              <w:t>19</w:t>
            </w:r>
          </w:hyperlink>
        </w:p>
        <w:p>
          <w:pPr>
            <w:pStyle w:val="Contents3"/>
            <w:tabs>
              <w:tab w:val="clear" w:pos="8459"/>
              <w:tab w:val="right" w:pos="9026" w:leader="dot"/>
            </w:tabs>
            <w:rPr/>
          </w:pPr>
          <w:hyperlink w:anchor="__RefHeading___Toc353133_3644566090">
            <w:r>
              <w:rPr>
                <w:webHidden/>
                <w:rStyle w:val="IndexLink"/>
                <w:rtl w:val="true"/>
              </w:rPr>
              <w:t>ب</w:t>
            </w:r>
            <w:r>
              <w:rPr>
                <w:rStyle w:val="IndexLink"/>
                <w:rtl w:val="true"/>
              </w:rPr>
              <w:t xml:space="preserve">) </w:t>
            </w:r>
            <w:r>
              <w:rPr>
                <w:rStyle w:val="IndexLink"/>
                <w:rtl w:val="true"/>
              </w:rPr>
              <w:t>تقویت انگیزه‌های درونی افراد برای رعایت عفاف و حجاب</w:t>
            </w:r>
            <w:r>
              <w:rPr>
                <w:rStyle w:val="IndexLink"/>
                <w:rtl w:val="true"/>
              </w:rPr>
              <w:tab/>
            </w:r>
            <w:r>
              <w:rPr>
                <w:rStyle w:val="IndexLink"/>
              </w:rPr>
              <w:t>21</w:t>
            </w:r>
          </w:hyperlink>
        </w:p>
        <w:p>
          <w:pPr>
            <w:pStyle w:val="Contents3"/>
            <w:tabs>
              <w:tab w:val="clear" w:pos="8459"/>
              <w:tab w:val="right" w:pos="9026" w:leader="dot"/>
            </w:tabs>
            <w:rPr/>
          </w:pPr>
          <w:hyperlink w:anchor="__RefHeading___Toc353135_3644566090">
            <w:r>
              <w:rPr>
                <w:webHidden/>
                <w:rStyle w:val="IndexLink"/>
                <w:rtl w:val="true"/>
              </w:rPr>
              <w:t>ج</w:t>
            </w:r>
            <w:r>
              <w:rPr>
                <w:rStyle w:val="IndexLink"/>
                <w:rtl w:val="true"/>
              </w:rPr>
              <w:t xml:space="preserve">) </w:t>
            </w:r>
            <w:r>
              <w:rPr>
                <w:rStyle w:val="IndexLink"/>
                <w:rtl w:val="true"/>
              </w:rPr>
              <w:t>نهادینه‌سازی عفاف و حجاب با فعالیتهای فرهنگی</w:t>
            </w:r>
            <w:r>
              <w:rPr>
                <w:rStyle w:val="IndexLink"/>
                <w:rtl w:val="true"/>
              </w:rPr>
              <w:tab/>
            </w:r>
            <w:r>
              <w:rPr>
                <w:rStyle w:val="IndexLink"/>
              </w:rPr>
              <w:t>22</w:t>
            </w:r>
          </w:hyperlink>
        </w:p>
        <w:p>
          <w:pPr>
            <w:pStyle w:val="Contents3"/>
            <w:tabs>
              <w:tab w:val="clear" w:pos="8459"/>
              <w:tab w:val="right" w:pos="9026" w:leader="dot"/>
            </w:tabs>
            <w:rPr/>
          </w:pPr>
          <w:hyperlink w:anchor="__RefHeading___Toc353137_3644566090">
            <w:r>
              <w:rPr>
                <w:webHidden/>
                <w:rStyle w:val="IndexLink"/>
                <w:rtl w:val="true"/>
              </w:rPr>
              <w:t>د</w:t>
            </w:r>
            <w:r>
              <w:rPr>
                <w:rStyle w:val="IndexLink"/>
                <w:rtl w:val="true"/>
              </w:rPr>
              <w:t xml:space="preserve">) </w:t>
            </w:r>
            <w:r>
              <w:rPr>
                <w:rStyle w:val="IndexLink"/>
                <w:rtl w:val="true"/>
              </w:rPr>
              <w:t>ایجاد همگرایی و همافزایی در سازمانها و نهادهای مسئول</w:t>
            </w:r>
            <w:r>
              <w:rPr>
                <w:rStyle w:val="IndexLink"/>
                <w:rtl w:val="true"/>
              </w:rPr>
              <w:tab/>
            </w:r>
            <w:r>
              <w:rPr>
                <w:rStyle w:val="IndexLink"/>
              </w:rPr>
              <w:t>22</w:t>
            </w:r>
          </w:hyperlink>
        </w:p>
        <w:p>
          <w:pPr>
            <w:pStyle w:val="Contents3"/>
            <w:tabs>
              <w:tab w:val="clear" w:pos="8459"/>
              <w:tab w:val="right" w:pos="9026" w:leader="dot"/>
            </w:tabs>
            <w:rPr/>
          </w:pPr>
          <w:hyperlink w:anchor="__RefHeading___Toc353139_3644566090">
            <w:r>
              <w:rPr>
                <w:webHidden/>
                <w:rStyle w:val="IndexLink"/>
                <w:rtl w:val="true"/>
              </w:rPr>
              <w:t xml:space="preserve">ه </w:t>
            </w:r>
            <w:r>
              <w:rPr>
                <w:rStyle w:val="IndexLink"/>
                <w:rtl w:val="true"/>
              </w:rPr>
              <w:t xml:space="preserve">) </w:t>
            </w:r>
            <w:r>
              <w:rPr>
                <w:rStyle w:val="IndexLink"/>
                <w:rtl w:val="true"/>
              </w:rPr>
              <w:t>تقویت احساس مسئولیت والدین، مربیان و معلمان</w:t>
            </w:r>
            <w:r>
              <w:rPr>
                <w:rStyle w:val="IndexLink"/>
                <w:rtl w:val="true"/>
              </w:rPr>
              <w:tab/>
            </w:r>
            <w:r>
              <w:rPr>
                <w:rStyle w:val="IndexLink"/>
              </w:rPr>
              <w:t>24</w:t>
            </w:r>
          </w:hyperlink>
        </w:p>
        <w:p>
          <w:pPr>
            <w:pStyle w:val="Contents3"/>
            <w:tabs>
              <w:tab w:val="clear" w:pos="8459"/>
              <w:tab w:val="right" w:pos="9026" w:leader="dot"/>
            </w:tabs>
            <w:rPr/>
          </w:pPr>
          <w:hyperlink w:anchor="__RefHeading___Toc353141_3644566090">
            <w:r>
              <w:rPr>
                <w:webHidden/>
                <w:rStyle w:val="IndexLink"/>
                <w:rtl w:val="true"/>
              </w:rPr>
              <w:t>و</w:t>
            </w:r>
            <w:r>
              <w:rPr>
                <w:rStyle w:val="IndexLink"/>
                <w:rtl w:val="true"/>
              </w:rPr>
              <w:t xml:space="preserve">) </w:t>
            </w:r>
            <w:r>
              <w:rPr>
                <w:rStyle w:val="IndexLink"/>
                <w:rtl w:val="true"/>
              </w:rPr>
              <w:t>افزایش احساس مسئولیت اجتماعی در برابر پدیده بدحجابی</w:t>
            </w:r>
            <w:r>
              <w:rPr>
                <w:rStyle w:val="IndexLink"/>
                <w:rtl w:val="true"/>
              </w:rPr>
              <w:tab/>
            </w:r>
            <w:r>
              <w:rPr>
                <w:rStyle w:val="IndexLink"/>
              </w:rPr>
              <w:t>24</w:t>
            </w:r>
          </w:hyperlink>
        </w:p>
        <w:p>
          <w:pPr>
            <w:pStyle w:val="Contents3"/>
            <w:tabs>
              <w:tab w:val="clear" w:pos="8459"/>
              <w:tab w:val="right" w:pos="9026" w:leader="dot"/>
            </w:tabs>
            <w:rPr/>
          </w:pPr>
          <w:hyperlink w:anchor="__RefHeading___Toc353143_3644566090">
            <w:r>
              <w:rPr>
                <w:webHidden/>
                <w:rStyle w:val="IndexLink"/>
                <w:rtl w:val="true"/>
              </w:rPr>
              <w:t>ز</w:t>
            </w:r>
            <w:r>
              <w:rPr>
                <w:rStyle w:val="IndexLink"/>
                <w:rtl w:val="true"/>
              </w:rPr>
              <w:t xml:space="preserve">) </w:t>
            </w:r>
            <w:r>
              <w:rPr>
                <w:rStyle w:val="IndexLink"/>
                <w:rtl w:val="true"/>
              </w:rPr>
              <w:t>احیای هویت اسلامی زنان و دختران</w:t>
            </w:r>
            <w:r>
              <w:rPr>
                <w:rStyle w:val="IndexLink"/>
                <w:rtl w:val="true"/>
              </w:rPr>
              <w:tab/>
            </w:r>
            <w:r>
              <w:rPr>
                <w:rStyle w:val="IndexLink"/>
              </w:rPr>
              <w:t>25</w:t>
            </w:r>
          </w:hyperlink>
        </w:p>
        <w:p>
          <w:pPr>
            <w:pStyle w:val="Contents3"/>
            <w:tabs>
              <w:tab w:val="clear" w:pos="8459"/>
              <w:tab w:val="right" w:pos="9026" w:leader="dot"/>
            </w:tabs>
            <w:rPr/>
          </w:pPr>
          <w:hyperlink w:anchor="__RefHeading___Toc353145_3644566090">
            <w:r>
              <w:rPr>
                <w:webHidden/>
                <w:rStyle w:val="IndexLink"/>
                <w:rtl w:val="true"/>
              </w:rPr>
              <w:t>ح</w:t>
            </w:r>
            <w:r>
              <w:rPr>
                <w:rStyle w:val="IndexLink"/>
                <w:rtl w:val="true"/>
              </w:rPr>
              <w:t xml:space="preserve">) </w:t>
            </w:r>
            <w:r>
              <w:rPr>
                <w:rStyle w:val="IndexLink"/>
                <w:rtl w:val="true"/>
              </w:rPr>
              <w:t>توجه دقیق به مرزهای زنانگی و مردانگی</w:t>
            </w:r>
            <w:r>
              <w:rPr>
                <w:rStyle w:val="IndexLink"/>
                <w:rtl w:val="true"/>
              </w:rPr>
              <w:tab/>
            </w:r>
            <w:r>
              <w:rPr>
                <w:rStyle w:val="IndexLink"/>
              </w:rPr>
              <w:t>26</w:t>
            </w:r>
          </w:hyperlink>
        </w:p>
        <w:p>
          <w:pPr>
            <w:pStyle w:val="Contents2"/>
            <w:tabs>
              <w:tab w:val="clear" w:pos="8743"/>
              <w:tab w:val="right" w:pos="9026" w:leader="dot"/>
            </w:tabs>
            <w:rPr/>
          </w:pPr>
          <w:hyperlink w:anchor="__RefHeading___Toc353147_3644566090">
            <w:r>
              <w:rPr>
                <w:webHidden/>
                <w:rStyle w:val="IndexLink"/>
              </w:rPr>
              <w:t>2</w:t>
            </w:r>
            <w:r>
              <w:rPr>
                <w:rStyle w:val="IndexLink"/>
                <w:rtl w:val="true"/>
              </w:rPr>
              <w:t xml:space="preserve">. </w:t>
            </w:r>
            <w:r>
              <w:rPr>
                <w:rStyle w:val="IndexLink"/>
                <w:rtl w:val="true"/>
              </w:rPr>
              <w:t>وظایف و مسئولیتهای رسانه ملی</w:t>
            </w:r>
            <w:r>
              <w:rPr>
                <w:rStyle w:val="IndexLink"/>
                <w:rtl w:val="true"/>
              </w:rPr>
              <w:tab/>
            </w:r>
            <w:r>
              <w:rPr>
                <w:rStyle w:val="IndexLink"/>
              </w:rPr>
              <w:t>28</w:t>
            </w:r>
          </w:hyperlink>
        </w:p>
        <w:p>
          <w:pPr>
            <w:pStyle w:val="Contents3"/>
            <w:tabs>
              <w:tab w:val="clear" w:pos="8459"/>
              <w:tab w:val="right" w:pos="9026" w:leader="dot"/>
            </w:tabs>
            <w:rPr/>
          </w:pPr>
          <w:hyperlink w:anchor="__RefHeading___Toc353149_364456609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353151_3644566090">
            <w:r>
              <w:rPr>
                <w:webHidden/>
                <w:rStyle w:val="IndexLink"/>
                <w:rtl w:val="true"/>
              </w:rPr>
              <w:t>الف</w:t>
            </w:r>
            <w:r>
              <w:rPr>
                <w:rStyle w:val="IndexLink"/>
                <w:rtl w:val="true"/>
              </w:rPr>
              <w:t xml:space="preserve">) </w:t>
            </w:r>
            <w:r>
              <w:rPr>
                <w:rStyle w:val="IndexLink"/>
                <w:rtl w:val="true"/>
              </w:rPr>
              <w:t>آموزش احکام حجاب و روابط زن و مرد</w:t>
            </w:r>
            <w:r>
              <w:rPr>
                <w:rStyle w:val="IndexLink"/>
                <w:rtl w:val="true"/>
              </w:rPr>
              <w:tab/>
            </w:r>
            <w:r>
              <w:rPr>
                <w:rStyle w:val="IndexLink"/>
              </w:rPr>
              <w:t>31</w:t>
            </w:r>
          </w:hyperlink>
        </w:p>
        <w:p>
          <w:pPr>
            <w:pStyle w:val="Contents3"/>
            <w:tabs>
              <w:tab w:val="clear" w:pos="8459"/>
              <w:tab w:val="right" w:pos="9026" w:leader="dot"/>
            </w:tabs>
            <w:rPr/>
          </w:pPr>
          <w:hyperlink w:anchor="__RefHeading___Toc353153_3644566090">
            <w:r>
              <w:rPr>
                <w:webHidden/>
                <w:rStyle w:val="IndexLink"/>
                <w:rtl w:val="true"/>
              </w:rPr>
              <w:t>ب</w:t>
            </w:r>
            <w:r>
              <w:rPr>
                <w:rStyle w:val="IndexLink"/>
                <w:rtl w:val="true"/>
              </w:rPr>
              <w:t xml:space="preserve">) </w:t>
            </w:r>
            <w:r>
              <w:rPr>
                <w:rStyle w:val="IndexLink"/>
                <w:rtl w:val="true"/>
              </w:rPr>
              <w:t>تبیین فلسفه و چرایی عفاف و حجاب</w:t>
            </w:r>
            <w:r>
              <w:rPr>
                <w:rStyle w:val="IndexLink"/>
                <w:rtl w:val="true"/>
              </w:rPr>
              <w:tab/>
            </w:r>
            <w:r>
              <w:rPr>
                <w:rStyle w:val="IndexLink"/>
              </w:rPr>
              <w:t>31</w:t>
            </w:r>
          </w:hyperlink>
        </w:p>
        <w:p>
          <w:pPr>
            <w:pStyle w:val="Contents3"/>
            <w:tabs>
              <w:tab w:val="clear" w:pos="8459"/>
              <w:tab w:val="right" w:pos="9026" w:leader="dot"/>
            </w:tabs>
            <w:rPr/>
          </w:pPr>
          <w:hyperlink w:anchor="__RefHeading___Toc353155_3644566090">
            <w:r>
              <w:rPr>
                <w:webHidden/>
                <w:rStyle w:val="IndexLink"/>
                <w:rtl w:val="true"/>
              </w:rPr>
              <w:t>ج</w:t>
            </w:r>
            <w:r>
              <w:rPr>
                <w:rStyle w:val="IndexLink"/>
                <w:rtl w:val="true"/>
              </w:rPr>
              <w:t xml:space="preserve">) </w:t>
            </w:r>
            <w:r>
              <w:rPr>
                <w:rStyle w:val="IndexLink"/>
                <w:rtl w:val="true"/>
              </w:rPr>
              <w:t>ترویج و نهادینهسازی فرهنگ عفاف و حجاب</w:t>
            </w:r>
            <w:r>
              <w:rPr>
                <w:rStyle w:val="IndexLink"/>
                <w:rtl w:val="true"/>
              </w:rPr>
              <w:tab/>
            </w:r>
            <w:r>
              <w:rPr>
                <w:rStyle w:val="IndexLink"/>
              </w:rPr>
              <w:t>32</w:t>
            </w:r>
          </w:hyperlink>
        </w:p>
        <w:p>
          <w:pPr>
            <w:pStyle w:val="Contents3"/>
            <w:tabs>
              <w:tab w:val="clear" w:pos="8459"/>
              <w:tab w:val="right" w:pos="9026" w:leader="dot"/>
            </w:tabs>
            <w:rPr/>
          </w:pPr>
          <w:hyperlink w:anchor="__RefHeading___Toc353157_3644566090">
            <w:r>
              <w:rPr>
                <w:webHidden/>
                <w:rStyle w:val="IndexLink"/>
                <w:rtl w:val="true"/>
              </w:rPr>
              <w:t>د</w:t>
            </w:r>
            <w:r>
              <w:rPr>
                <w:rStyle w:val="IndexLink"/>
                <w:rtl w:val="true"/>
              </w:rPr>
              <w:t xml:space="preserve">) </w:t>
            </w:r>
            <w:r>
              <w:rPr>
                <w:rStyle w:val="IndexLink"/>
                <w:rtl w:val="true"/>
              </w:rPr>
              <w:t>معرفی و ترویج الگوهای مناسب عفاف و حجاب</w:t>
            </w:r>
            <w:r>
              <w:rPr>
                <w:rStyle w:val="IndexLink"/>
                <w:rtl w:val="true"/>
              </w:rPr>
              <w:tab/>
            </w:r>
            <w:r>
              <w:rPr>
                <w:rStyle w:val="IndexLink"/>
              </w:rPr>
              <w:t>33</w:t>
            </w:r>
          </w:hyperlink>
        </w:p>
        <w:p>
          <w:pPr>
            <w:pStyle w:val="Contents3"/>
            <w:tabs>
              <w:tab w:val="clear" w:pos="8459"/>
              <w:tab w:val="right" w:pos="9026" w:leader="dot"/>
            </w:tabs>
            <w:rPr/>
          </w:pPr>
          <w:hyperlink w:anchor="__RefHeading___Toc353159_3644566090">
            <w:r>
              <w:rPr>
                <w:webHidden/>
                <w:rStyle w:val="IndexLink"/>
                <w:rtl w:val="true"/>
              </w:rPr>
              <w:t xml:space="preserve">ه </w:t>
            </w:r>
            <w:r>
              <w:rPr>
                <w:rStyle w:val="IndexLink"/>
                <w:rtl w:val="true"/>
              </w:rPr>
              <w:t xml:space="preserve">) </w:t>
            </w:r>
            <w:r>
              <w:rPr>
                <w:rStyle w:val="IndexLink"/>
                <w:rtl w:val="true"/>
              </w:rPr>
              <w:t>به تصویر کشیدن زنان موفق باحجاب</w:t>
            </w:r>
            <w:r>
              <w:rPr>
                <w:rStyle w:val="IndexLink"/>
                <w:rtl w:val="true"/>
              </w:rPr>
              <w:tab/>
            </w:r>
            <w:r>
              <w:rPr>
                <w:rStyle w:val="IndexLink"/>
              </w:rPr>
              <w:t>34</w:t>
            </w:r>
          </w:hyperlink>
        </w:p>
        <w:p>
          <w:pPr>
            <w:pStyle w:val="Contents3"/>
            <w:tabs>
              <w:tab w:val="clear" w:pos="8459"/>
              <w:tab w:val="right" w:pos="9026" w:leader="dot"/>
            </w:tabs>
            <w:rPr/>
          </w:pPr>
          <w:hyperlink w:anchor="__RefHeading___Toc353161_3644566090">
            <w:r>
              <w:rPr>
                <w:webHidden/>
                <w:rStyle w:val="IndexLink"/>
                <w:rtl w:val="true"/>
              </w:rPr>
              <w:t>و</w:t>
            </w:r>
            <w:r>
              <w:rPr>
                <w:rStyle w:val="IndexLink"/>
                <w:rtl w:val="true"/>
              </w:rPr>
              <w:t xml:space="preserve">) </w:t>
            </w:r>
            <w:r>
              <w:rPr>
                <w:rStyle w:val="IndexLink"/>
                <w:rtl w:val="true"/>
              </w:rPr>
              <w:t>نشان دادن آثار منفی رعایت نکردن عفاف و حجاب</w:t>
            </w:r>
            <w:r>
              <w:rPr>
                <w:rStyle w:val="IndexLink"/>
                <w:rtl w:val="true"/>
              </w:rPr>
              <w:tab/>
            </w:r>
            <w:r>
              <w:rPr>
                <w:rStyle w:val="IndexLink"/>
              </w:rPr>
              <w:t>35</w:t>
            </w:r>
          </w:hyperlink>
        </w:p>
        <w:p>
          <w:pPr>
            <w:pStyle w:val="Contents3"/>
            <w:tabs>
              <w:tab w:val="clear" w:pos="8459"/>
              <w:tab w:val="right" w:pos="9026" w:leader="dot"/>
            </w:tabs>
            <w:rPr/>
          </w:pPr>
          <w:hyperlink w:anchor="__RefHeading___Toc353163_3644566090">
            <w:r>
              <w:rPr>
                <w:webHidden/>
                <w:rStyle w:val="IndexLink"/>
                <w:rtl w:val="true"/>
              </w:rPr>
              <w:t>ز</w:t>
            </w:r>
            <w:r>
              <w:rPr>
                <w:rStyle w:val="IndexLink"/>
                <w:rtl w:val="true"/>
              </w:rPr>
              <w:t xml:space="preserve">) </w:t>
            </w:r>
            <w:r>
              <w:rPr>
                <w:rStyle w:val="IndexLink"/>
                <w:rtl w:val="true"/>
              </w:rPr>
              <w:t>تبیین تاریخچه رواج فرهنگ برهنگی در غرب و ایران</w:t>
            </w:r>
            <w:r>
              <w:rPr>
                <w:rStyle w:val="IndexLink"/>
                <w:rtl w:val="true"/>
              </w:rPr>
              <w:tab/>
            </w:r>
            <w:r>
              <w:rPr>
                <w:rStyle w:val="IndexLink"/>
              </w:rPr>
              <w:t>37</w:t>
            </w:r>
          </w:hyperlink>
        </w:p>
        <w:p>
          <w:pPr>
            <w:pStyle w:val="Contents3"/>
            <w:tabs>
              <w:tab w:val="clear" w:pos="8459"/>
              <w:tab w:val="right" w:pos="9026" w:leader="dot"/>
            </w:tabs>
            <w:rPr/>
          </w:pPr>
          <w:hyperlink w:anchor="__RefHeading___Toc353165_3644566090">
            <w:r>
              <w:rPr>
                <w:webHidden/>
                <w:rStyle w:val="IndexLink"/>
                <w:rtl w:val="true"/>
              </w:rPr>
              <w:t>ح</w:t>
            </w:r>
            <w:r>
              <w:rPr>
                <w:rStyle w:val="IndexLink"/>
                <w:rtl w:val="true"/>
              </w:rPr>
              <w:t xml:space="preserve">) </w:t>
            </w:r>
            <w:r>
              <w:rPr>
                <w:rStyle w:val="IndexLink"/>
                <w:rtl w:val="true"/>
              </w:rPr>
              <w:t>سیاستگذاری مناسب در زمینه رعایت عفاف و حجاب</w:t>
            </w:r>
            <w:r>
              <w:rPr>
                <w:rStyle w:val="IndexLink"/>
                <w:rtl w:val="true"/>
              </w:rPr>
              <w:tab/>
            </w:r>
            <w:r>
              <w:rPr>
                <w:rStyle w:val="IndexLink"/>
              </w:rPr>
              <w:t>38</w:t>
            </w:r>
          </w:hyperlink>
        </w:p>
        <w:p>
          <w:pPr>
            <w:pStyle w:val="Contents3"/>
            <w:tabs>
              <w:tab w:val="clear" w:pos="8459"/>
              <w:tab w:val="right" w:pos="9026" w:leader="dot"/>
            </w:tabs>
            <w:rPr/>
          </w:pPr>
          <w:hyperlink w:anchor="__RefHeading___Toc353167_3644566090">
            <w:r>
              <w:rPr>
                <w:webHidden/>
                <w:rStyle w:val="IndexLink"/>
                <w:rtl w:val="true"/>
              </w:rPr>
              <w:t>ط</w:t>
            </w:r>
            <w:r>
              <w:rPr>
                <w:rStyle w:val="IndexLink"/>
                <w:rtl w:val="true"/>
              </w:rPr>
              <w:t xml:space="preserve">) </w:t>
            </w:r>
            <w:r>
              <w:rPr>
                <w:rStyle w:val="IndexLink"/>
                <w:rtl w:val="true"/>
              </w:rPr>
              <w:t>نظارت بر فرآیند تأمین و پخش فیلمها و سریالهای خارجی</w:t>
            </w:r>
            <w:r>
              <w:rPr>
                <w:rStyle w:val="IndexLink"/>
                <w:rtl w:val="true"/>
              </w:rPr>
              <w:tab/>
            </w:r>
            <w:r>
              <w:rPr>
                <w:rStyle w:val="IndexLink"/>
              </w:rPr>
              <w:t>38</w:t>
            </w:r>
          </w:hyperlink>
        </w:p>
        <w:p>
          <w:pPr>
            <w:pStyle w:val="Contents3"/>
            <w:tabs>
              <w:tab w:val="clear" w:pos="8459"/>
              <w:tab w:val="right" w:pos="9026" w:leader="dot"/>
            </w:tabs>
            <w:rPr/>
          </w:pPr>
          <w:hyperlink w:anchor="__RefHeading___Toc353169_3644566090">
            <w:r>
              <w:rPr>
                <w:webHidden/>
                <w:rStyle w:val="IndexLink"/>
                <w:rtl w:val="true"/>
              </w:rPr>
              <w:t>ی</w:t>
            </w:r>
            <w:r>
              <w:rPr>
                <w:rStyle w:val="IndexLink"/>
                <w:rtl w:val="true"/>
              </w:rPr>
              <w:t xml:space="preserve">) </w:t>
            </w:r>
            <w:r>
              <w:rPr>
                <w:rStyle w:val="IndexLink"/>
                <w:rtl w:val="true"/>
              </w:rPr>
              <w:t>تشویق عوامل مؤثر در رشد و گسترش فرهنگ عفاف و حجاب</w:t>
            </w:r>
            <w:r>
              <w:rPr>
                <w:rStyle w:val="IndexLink"/>
                <w:rtl w:val="true"/>
              </w:rPr>
              <w:tab/>
            </w:r>
            <w:r>
              <w:rPr>
                <w:rStyle w:val="IndexLink"/>
              </w:rPr>
              <w:t>39</w:t>
            </w:r>
          </w:hyperlink>
        </w:p>
        <w:p>
          <w:pPr>
            <w:pStyle w:val="Contents3"/>
            <w:tabs>
              <w:tab w:val="clear" w:pos="8459"/>
              <w:tab w:val="right" w:pos="9026" w:leader="dot"/>
            </w:tabs>
            <w:rPr/>
          </w:pPr>
          <w:hyperlink w:anchor="__RefHeading___Toc353171_3644566090">
            <w:r>
              <w:rPr>
                <w:webHidden/>
                <w:rStyle w:val="IndexLink"/>
                <w:rtl w:val="true"/>
              </w:rPr>
              <w:t>ک</w:t>
            </w:r>
            <w:r>
              <w:rPr>
                <w:rStyle w:val="IndexLink"/>
                <w:rtl w:val="true"/>
              </w:rPr>
              <w:t xml:space="preserve">) </w:t>
            </w:r>
            <w:r>
              <w:rPr>
                <w:rStyle w:val="IndexLink"/>
                <w:rtl w:val="true"/>
              </w:rPr>
              <w:t>فرهنگسازی برای ازدواج آسان جوانان</w:t>
            </w:r>
            <w:r>
              <w:rPr>
                <w:rStyle w:val="IndexLink"/>
                <w:rtl w:val="true"/>
              </w:rPr>
              <w:tab/>
            </w:r>
            <w:r>
              <w:rPr>
                <w:rStyle w:val="IndexLink"/>
              </w:rPr>
              <w:t>40</w:t>
            </w:r>
          </w:hyperlink>
        </w:p>
        <w:p>
          <w:pPr>
            <w:pStyle w:val="Contents3"/>
            <w:tabs>
              <w:tab w:val="clear" w:pos="8459"/>
              <w:tab w:val="right" w:pos="9026" w:leader="dot"/>
            </w:tabs>
            <w:rPr/>
          </w:pPr>
          <w:hyperlink w:anchor="__RefHeading___Toc353173_3644566090">
            <w:r>
              <w:rPr>
                <w:webHidden/>
                <w:rStyle w:val="IndexLink"/>
                <w:rtl w:val="true"/>
              </w:rPr>
              <w:t>ل</w:t>
            </w:r>
            <w:r>
              <w:rPr>
                <w:rStyle w:val="IndexLink"/>
                <w:rtl w:val="true"/>
              </w:rPr>
              <w:t xml:space="preserve">) </w:t>
            </w:r>
            <w:r>
              <w:rPr>
                <w:rStyle w:val="IndexLink"/>
                <w:rtl w:val="true"/>
              </w:rPr>
              <w:t>زمینهسازی برای اجرای کامل طرح</w:t>
            </w:r>
            <w:r>
              <w:rPr>
                <w:rStyle w:val="IndexLink"/>
                <w:rtl w:val="true"/>
              </w:rPr>
              <w:tab/>
            </w:r>
            <w:r>
              <w:rPr>
                <w:rStyle w:val="IndexLink"/>
              </w:rPr>
              <w:t>40</w:t>
            </w:r>
          </w:hyperlink>
        </w:p>
        <w:p>
          <w:pPr>
            <w:pStyle w:val="Contents2"/>
            <w:tabs>
              <w:tab w:val="clear" w:pos="8743"/>
              <w:tab w:val="right" w:pos="9026" w:leader="dot"/>
            </w:tabs>
            <w:rPr/>
          </w:pPr>
          <w:hyperlink w:anchor="__RefHeading___Toc353175_3644566090">
            <w:r>
              <w:rPr>
                <w:webHidden/>
                <w:rStyle w:val="IndexLink"/>
              </w:rPr>
              <w:t>3</w:t>
            </w:r>
            <w:r>
              <w:rPr>
                <w:rStyle w:val="IndexLink"/>
                <w:rtl w:val="true"/>
              </w:rPr>
              <w:t xml:space="preserve">. </w:t>
            </w:r>
            <w:r>
              <w:rPr>
                <w:rStyle w:val="IndexLink"/>
                <w:rtl w:val="true"/>
              </w:rPr>
              <w:t>بایسته‌های تحقق وظایف و مسئولیت‌های رسانه ملی</w:t>
            </w:r>
            <w:r>
              <w:rPr>
                <w:rStyle w:val="IndexLink"/>
                <w:rtl w:val="true"/>
              </w:rPr>
              <w:tab/>
            </w:r>
            <w:r>
              <w:rPr>
                <w:rStyle w:val="IndexLink"/>
              </w:rPr>
              <w:t>41</w:t>
            </w:r>
          </w:hyperlink>
        </w:p>
        <w:p>
          <w:pPr>
            <w:pStyle w:val="Contents3"/>
            <w:tabs>
              <w:tab w:val="clear" w:pos="8459"/>
              <w:tab w:val="right" w:pos="9026" w:leader="dot"/>
            </w:tabs>
            <w:rPr/>
          </w:pPr>
          <w:hyperlink w:anchor="__RefHeading___Toc353177_364456609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353179_3644566090">
            <w:r>
              <w:rPr>
                <w:webHidden/>
                <w:rStyle w:val="IndexLink"/>
                <w:rtl w:val="true"/>
              </w:rPr>
              <w:t>الف</w:t>
            </w:r>
            <w:r>
              <w:rPr>
                <w:rStyle w:val="IndexLink"/>
                <w:rtl w:val="true"/>
              </w:rPr>
              <w:t xml:space="preserve">) </w:t>
            </w:r>
            <w:r>
              <w:rPr>
                <w:rStyle w:val="IndexLink"/>
                <w:rtl w:val="true"/>
              </w:rPr>
              <w:t>عزم جدّی مدیران رسانه ملی برای تحقق این وظایف</w:t>
            </w:r>
            <w:r>
              <w:rPr>
                <w:rStyle w:val="IndexLink"/>
                <w:rtl w:val="true"/>
              </w:rPr>
              <w:tab/>
            </w:r>
            <w:r>
              <w:rPr>
                <w:rStyle w:val="IndexLink"/>
              </w:rPr>
              <w:t>42</w:t>
            </w:r>
          </w:hyperlink>
        </w:p>
        <w:p>
          <w:pPr>
            <w:pStyle w:val="Contents3"/>
            <w:tabs>
              <w:tab w:val="clear" w:pos="8459"/>
              <w:tab w:val="right" w:pos="9026" w:leader="dot"/>
            </w:tabs>
            <w:rPr/>
          </w:pPr>
          <w:hyperlink w:anchor="__RefHeading___Toc353181_3644566090">
            <w:r>
              <w:rPr>
                <w:webHidden/>
                <w:rStyle w:val="IndexLink"/>
                <w:rtl w:val="true"/>
              </w:rPr>
              <w:t>ب</w:t>
            </w:r>
            <w:r>
              <w:rPr>
                <w:rStyle w:val="IndexLink"/>
                <w:rtl w:val="true"/>
              </w:rPr>
              <w:t xml:space="preserve">) </w:t>
            </w:r>
            <w:r>
              <w:rPr>
                <w:rStyle w:val="IndexLink"/>
                <w:rtl w:val="true"/>
              </w:rPr>
              <w:t>وارد کردن این وظایف و مسئولیت‌ها در برنامه‌های سالانه</w:t>
            </w:r>
            <w:r>
              <w:rPr>
                <w:rStyle w:val="IndexLink"/>
                <w:rtl w:val="true"/>
              </w:rPr>
              <w:tab/>
            </w:r>
            <w:r>
              <w:rPr>
                <w:rStyle w:val="IndexLink"/>
              </w:rPr>
              <w:t>42</w:t>
            </w:r>
          </w:hyperlink>
        </w:p>
        <w:p>
          <w:pPr>
            <w:pStyle w:val="Contents3"/>
            <w:tabs>
              <w:tab w:val="clear" w:pos="8459"/>
              <w:tab w:val="right" w:pos="9026" w:leader="dot"/>
            </w:tabs>
            <w:rPr/>
          </w:pPr>
          <w:hyperlink w:anchor="__RefHeading___Toc353183_3644566090">
            <w:r>
              <w:rPr>
                <w:webHidden/>
                <w:rStyle w:val="IndexLink"/>
                <w:rtl w:val="true"/>
              </w:rPr>
              <w:t>ج</w:t>
            </w:r>
            <w:r>
              <w:rPr>
                <w:rStyle w:val="IndexLink"/>
                <w:rtl w:val="true"/>
              </w:rPr>
              <w:t xml:space="preserve">) </w:t>
            </w:r>
            <w:r>
              <w:rPr>
                <w:rStyle w:val="IndexLink"/>
                <w:rtl w:val="true"/>
              </w:rPr>
              <w:t>طراحی برنامه زمانبندی برای تحقق کامل این وظایف</w:t>
            </w:r>
            <w:r>
              <w:rPr>
                <w:rStyle w:val="IndexLink"/>
                <w:rtl w:val="true"/>
              </w:rPr>
              <w:tab/>
            </w:r>
            <w:r>
              <w:rPr>
                <w:rStyle w:val="IndexLink"/>
              </w:rPr>
              <w:t>43</w:t>
            </w:r>
          </w:hyperlink>
        </w:p>
        <w:p>
          <w:pPr>
            <w:pStyle w:val="Contents3"/>
            <w:tabs>
              <w:tab w:val="clear" w:pos="8459"/>
              <w:tab w:val="right" w:pos="9026" w:leader="dot"/>
            </w:tabs>
            <w:rPr/>
          </w:pPr>
          <w:hyperlink w:anchor="__RefHeading___Toc353185_3644566090">
            <w:r>
              <w:rPr>
                <w:webHidden/>
                <w:rStyle w:val="IndexLink"/>
                <w:rtl w:val="true"/>
              </w:rPr>
              <w:t>د</w:t>
            </w:r>
            <w:r>
              <w:rPr>
                <w:rStyle w:val="IndexLink"/>
                <w:rtl w:val="true"/>
              </w:rPr>
              <w:t xml:space="preserve">) </w:t>
            </w:r>
            <w:r>
              <w:rPr>
                <w:rStyle w:val="IndexLink"/>
                <w:rtl w:val="true"/>
              </w:rPr>
              <w:t>تقویت فرایند ارزیابی و نظارت برنامهها</w:t>
            </w:r>
            <w:r>
              <w:rPr>
                <w:rStyle w:val="IndexLink"/>
                <w:rtl w:val="true"/>
              </w:rPr>
              <w:tab/>
            </w:r>
            <w:r>
              <w:rPr>
                <w:rStyle w:val="IndexLink"/>
              </w:rPr>
              <w:t>44</w:t>
            </w:r>
          </w:hyperlink>
        </w:p>
        <w:p>
          <w:pPr>
            <w:pStyle w:val="Contents3"/>
            <w:tabs>
              <w:tab w:val="clear" w:pos="8459"/>
              <w:tab w:val="right" w:pos="9026" w:leader="dot"/>
            </w:tabs>
            <w:rPr/>
          </w:pPr>
          <w:hyperlink w:anchor="__RefHeading___Toc353187_3644566090">
            <w:r>
              <w:rPr>
                <w:webHidden/>
                <w:rStyle w:val="IndexLink"/>
                <w:rtl w:val="true"/>
              </w:rPr>
              <w:t>هـ</w:t>
            </w:r>
            <w:r>
              <w:rPr>
                <w:rStyle w:val="IndexLink"/>
                <w:rtl w:val="true"/>
              </w:rPr>
              <w:t xml:space="preserve">) </w:t>
            </w:r>
            <w:r>
              <w:rPr>
                <w:rStyle w:val="IndexLink"/>
                <w:rtl w:val="true"/>
              </w:rPr>
              <w:t>پیشبینی ضمانت اجراهای لازم</w:t>
            </w:r>
            <w:r>
              <w:rPr>
                <w:rStyle w:val="IndexLink"/>
                <w:rtl w:val="true"/>
              </w:rPr>
              <w:tab/>
            </w:r>
            <w:r>
              <w:rPr>
                <w:rStyle w:val="IndexLink"/>
              </w:rPr>
              <w:t>44</w:t>
            </w:r>
          </w:hyperlink>
        </w:p>
        <w:p>
          <w:pPr>
            <w:pStyle w:val="Contents3"/>
            <w:tabs>
              <w:tab w:val="clear" w:pos="8459"/>
              <w:tab w:val="right" w:pos="9026" w:leader="dot"/>
            </w:tabs>
            <w:rPr/>
          </w:pPr>
          <w:hyperlink w:anchor="__RefHeading___Toc353189_3644566090">
            <w:r>
              <w:rPr>
                <w:webHidden/>
                <w:rStyle w:val="IndexLink"/>
                <w:rtl w:val="true"/>
              </w:rPr>
              <w:t>و</w:t>
            </w:r>
            <w:r>
              <w:rPr>
                <w:rStyle w:val="IndexLink"/>
                <w:rtl w:val="true"/>
              </w:rPr>
              <w:t xml:space="preserve">) </w:t>
            </w:r>
            <w:r>
              <w:rPr>
                <w:rStyle w:val="IndexLink"/>
                <w:rtl w:val="true"/>
              </w:rPr>
              <w:t>بازنگری در سیاست برون‌سپاری تولید برنامه‌های سیما</w:t>
            </w:r>
            <w:r>
              <w:rPr>
                <w:rStyle w:val="IndexLink"/>
                <w:rtl w:val="true"/>
              </w:rPr>
              <w:tab/>
            </w:r>
            <w:r>
              <w:rPr>
                <w:rStyle w:val="IndexLink"/>
              </w:rPr>
              <w:t>45</w:t>
            </w:r>
          </w:hyperlink>
        </w:p>
        <w:p>
          <w:pPr>
            <w:pStyle w:val="Contents3"/>
            <w:tabs>
              <w:tab w:val="clear" w:pos="8459"/>
              <w:tab w:val="right" w:pos="9026" w:leader="dot"/>
            </w:tabs>
            <w:rPr/>
          </w:pPr>
          <w:hyperlink w:anchor="__RefHeading___Toc353191_3644566090">
            <w:r>
              <w:rPr>
                <w:webHidden/>
                <w:rStyle w:val="IndexLink"/>
                <w:rtl w:val="true"/>
              </w:rPr>
              <w:t>ز</w:t>
            </w:r>
            <w:r>
              <w:rPr>
                <w:rStyle w:val="IndexLink"/>
                <w:rtl w:val="true"/>
              </w:rPr>
              <w:t xml:space="preserve">) </w:t>
            </w:r>
            <w:r>
              <w:rPr>
                <w:rStyle w:val="IndexLink"/>
                <w:rtl w:val="true"/>
              </w:rPr>
              <w:t>بهرهگیری از نیروی انسانی متعهد و ارزشی در همه سطوح</w:t>
            </w:r>
            <w:r>
              <w:rPr>
                <w:rStyle w:val="IndexLink"/>
                <w:rtl w:val="true"/>
              </w:rPr>
              <w:tab/>
            </w:r>
            <w:r>
              <w:rPr>
                <w:rStyle w:val="IndexLink"/>
              </w:rPr>
              <w:t>46</w:t>
            </w:r>
          </w:hyperlink>
        </w:p>
        <w:p>
          <w:pPr>
            <w:pStyle w:val="Contents3"/>
            <w:tabs>
              <w:tab w:val="clear" w:pos="8459"/>
              <w:tab w:val="right" w:pos="9026" w:leader="dot"/>
            </w:tabs>
            <w:rPr/>
          </w:pPr>
          <w:hyperlink w:anchor="__RefHeading___Toc353193_3644566090">
            <w:r>
              <w:rPr>
                <w:webHidden/>
                <w:rStyle w:val="IndexLink"/>
                <w:rtl w:val="true"/>
              </w:rPr>
              <w:t>ح</w:t>
            </w:r>
            <w:r>
              <w:rPr>
                <w:rStyle w:val="IndexLink"/>
                <w:rtl w:val="true"/>
              </w:rPr>
              <w:t xml:space="preserve">) </w:t>
            </w:r>
            <w:r>
              <w:rPr>
                <w:rStyle w:val="IndexLink"/>
                <w:rtl w:val="true"/>
              </w:rPr>
              <w:t>پی‌گیری جدی اجرای سیاست‌ها و ضوابط حاکم بر برنامه‌ها</w:t>
            </w:r>
            <w:r>
              <w:rPr>
                <w:rStyle w:val="IndexLink"/>
                <w:rtl w:val="true"/>
              </w:rPr>
              <w:tab/>
            </w:r>
            <w:r>
              <w:rPr>
                <w:rStyle w:val="IndexLink"/>
              </w:rPr>
              <w:t>47</w:t>
            </w:r>
          </w:hyperlink>
        </w:p>
        <w:p>
          <w:pPr>
            <w:pStyle w:val="Contents3"/>
            <w:tabs>
              <w:tab w:val="clear" w:pos="8459"/>
              <w:tab w:val="right" w:pos="9026" w:leader="dot"/>
            </w:tabs>
            <w:rPr/>
          </w:pPr>
          <w:hyperlink w:anchor="__RefHeading___Toc353195_3644566090">
            <w:r>
              <w:rPr>
                <w:webHidden/>
                <w:rStyle w:val="IndexLink"/>
                <w:rtl w:val="true"/>
              </w:rPr>
              <w:t>ط</w:t>
            </w:r>
            <w:r>
              <w:rPr>
                <w:rStyle w:val="IndexLink"/>
                <w:rtl w:val="true"/>
              </w:rPr>
              <w:t xml:space="preserve">) </w:t>
            </w:r>
            <w:r>
              <w:rPr>
                <w:rStyle w:val="IndexLink"/>
                <w:rtl w:val="true"/>
              </w:rPr>
              <w:t>توجه به نفوذ دشمن در فضای رسانهای کشور</w:t>
            </w:r>
            <w:r>
              <w:rPr>
                <w:rStyle w:val="IndexLink"/>
                <w:rtl w:val="true"/>
              </w:rPr>
              <w:tab/>
            </w:r>
            <w:r>
              <w:rPr>
                <w:rStyle w:val="IndexLink"/>
              </w:rPr>
              <w:t>48</w:t>
            </w:r>
          </w:hyperlink>
        </w:p>
        <w:p>
          <w:pPr>
            <w:pStyle w:val="Contents2"/>
            <w:tabs>
              <w:tab w:val="clear" w:pos="8743"/>
              <w:tab w:val="right" w:pos="9026" w:leader="dot"/>
            </w:tabs>
            <w:rPr/>
          </w:pPr>
          <w:hyperlink w:anchor="__RefHeading___Toc353197_3644566090">
            <w:r>
              <w:rPr>
                <w:webHidden/>
                <w:rStyle w:val="IndexLink"/>
              </w:rPr>
              <w:t>4</w:t>
            </w:r>
            <w:r>
              <w:rPr>
                <w:rStyle w:val="IndexLink"/>
                <w:rtl w:val="true"/>
              </w:rPr>
              <w:t xml:space="preserve">. </w:t>
            </w:r>
            <w:r>
              <w:rPr>
                <w:rStyle w:val="IndexLink"/>
                <w:rtl w:val="true"/>
              </w:rPr>
              <w:t>اولویتهای برنامهسازی</w:t>
            </w:r>
            <w:r>
              <w:rPr>
                <w:rStyle w:val="IndexLink"/>
                <w:rtl w:val="true"/>
              </w:rPr>
              <w:tab/>
            </w:r>
            <w:r>
              <w:rPr>
                <w:rStyle w:val="IndexLink"/>
              </w:rPr>
              <w:t>50</w:t>
            </w:r>
          </w:hyperlink>
        </w:p>
        <w:p>
          <w:pPr>
            <w:pStyle w:val="Contents3"/>
            <w:tabs>
              <w:tab w:val="clear" w:pos="8459"/>
              <w:tab w:val="right" w:pos="9026" w:leader="dot"/>
            </w:tabs>
            <w:rPr/>
          </w:pPr>
          <w:hyperlink w:anchor="__RefHeading___Toc353199_364456609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353201_3644566090">
            <w:r>
              <w:rPr>
                <w:webHidden/>
                <w:rStyle w:val="IndexLink"/>
                <w:rtl w:val="true"/>
              </w:rPr>
              <w:t>الف</w:t>
            </w:r>
            <w:r>
              <w:rPr>
                <w:rStyle w:val="IndexLink"/>
                <w:rtl w:val="true"/>
              </w:rPr>
              <w:t xml:space="preserve">) </w:t>
            </w:r>
            <w:r>
              <w:rPr>
                <w:rStyle w:val="IndexLink"/>
                <w:rtl w:val="true"/>
              </w:rPr>
              <w:t>برنامههای مستند، ترکیبی و گفتوگو محور</w:t>
            </w:r>
            <w:r>
              <w:rPr>
                <w:rStyle w:val="IndexLink"/>
                <w:rtl w:val="true"/>
              </w:rPr>
              <w:tab/>
            </w:r>
            <w:r>
              <w:rPr>
                <w:rStyle w:val="IndexLink"/>
              </w:rPr>
              <w:t>51</w:t>
            </w:r>
          </w:hyperlink>
        </w:p>
        <w:p>
          <w:pPr>
            <w:pStyle w:val="Contents4"/>
            <w:tabs>
              <w:tab w:val="clear" w:pos="8176"/>
              <w:tab w:val="right" w:pos="9026" w:leader="dot"/>
            </w:tabs>
            <w:rPr/>
          </w:pPr>
          <w:hyperlink w:anchor="__RefHeading___Toc353203_364456609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353205_3644566090">
            <w:r>
              <w:rPr>
                <w:webHidden/>
                <w:rStyle w:val="IndexLink"/>
                <w:rtl w:val="true"/>
              </w:rPr>
              <w:t>یک ـ برنامههای با رویکرد مستقیم</w:t>
            </w:r>
            <w:r>
              <w:rPr>
                <w:rStyle w:val="IndexLink"/>
                <w:rtl w:val="true"/>
              </w:rPr>
              <w:tab/>
            </w:r>
            <w:r>
              <w:rPr>
                <w:rStyle w:val="IndexLink"/>
              </w:rPr>
              <w:t>51</w:t>
            </w:r>
          </w:hyperlink>
        </w:p>
        <w:p>
          <w:pPr>
            <w:pStyle w:val="Contents4"/>
            <w:tabs>
              <w:tab w:val="clear" w:pos="8176"/>
              <w:tab w:val="right" w:pos="9026" w:leader="dot"/>
            </w:tabs>
            <w:rPr/>
          </w:pPr>
          <w:hyperlink w:anchor="__RefHeading___Toc353207_3644566090">
            <w:r>
              <w:rPr>
                <w:webHidden/>
                <w:rStyle w:val="IndexLink"/>
                <w:rtl w:val="true"/>
              </w:rPr>
              <w:t>دو ـ برنامههای با رویکرد غیرمستقیم</w:t>
            </w:r>
            <w:r>
              <w:rPr>
                <w:rStyle w:val="IndexLink"/>
                <w:rtl w:val="true"/>
              </w:rPr>
              <w:tab/>
            </w:r>
            <w:r>
              <w:rPr>
                <w:rStyle w:val="IndexLink"/>
              </w:rPr>
              <w:t>53</w:t>
            </w:r>
          </w:hyperlink>
        </w:p>
        <w:p>
          <w:pPr>
            <w:pStyle w:val="Contents3"/>
            <w:tabs>
              <w:tab w:val="clear" w:pos="8459"/>
              <w:tab w:val="right" w:pos="9026" w:leader="dot"/>
            </w:tabs>
            <w:rPr/>
          </w:pPr>
          <w:hyperlink w:anchor="__RefHeading___Toc353209_3644566090">
            <w:r>
              <w:rPr>
                <w:webHidden/>
                <w:rStyle w:val="IndexLink"/>
                <w:rtl w:val="true"/>
              </w:rPr>
              <w:t>ب</w:t>
            </w:r>
            <w:r>
              <w:rPr>
                <w:rStyle w:val="IndexLink"/>
                <w:rtl w:val="true"/>
              </w:rPr>
              <w:t xml:space="preserve">) </w:t>
            </w:r>
            <w:r>
              <w:rPr>
                <w:rStyle w:val="IndexLink"/>
                <w:rtl w:val="true"/>
              </w:rPr>
              <w:t>برنامههای نمایشی</w:t>
            </w:r>
            <w:r>
              <w:rPr>
                <w:rStyle w:val="IndexLink"/>
                <w:rtl w:val="true"/>
              </w:rPr>
              <w:tab/>
            </w:r>
            <w:r>
              <w:rPr>
                <w:rStyle w:val="IndexLink"/>
              </w:rPr>
              <w:t>54</w:t>
            </w:r>
          </w:hyperlink>
        </w:p>
        <w:p>
          <w:pPr>
            <w:pStyle w:val="Contents4"/>
            <w:tabs>
              <w:tab w:val="clear" w:pos="8176"/>
              <w:tab w:val="right" w:pos="9026" w:leader="dot"/>
            </w:tabs>
            <w:rPr/>
          </w:pPr>
          <w:hyperlink w:anchor="__RefHeading___Toc353211_364456609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353213_3644566090">
            <w:r>
              <w:rPr>
                <w:webHidden/>
                <w:rStyle w:val="IndexLink"/>
                <w:rtl w:val="true"/>
              </w:rPr>
              <w:t>ج</w:t>
            </w:r>
            <w:r>
              <w:rPr>
                <w:rStyle w:val="IndexLink"/>
                <w:rtl w:val="true"/>
              </w:rPr>
              <w:t xml:space="preserve">) </w:t>
            </w:r>
            <w:r>
              <w:rPr>
                <w:rStyle w:val="IndexLink"/>
                <w:rtl w:val="true"/>
              </w:rPr>
              <w:t>نماآهنگها و میانبرنامهها</w:t>
            </w:r>
            <w:r>
              <w:rPr>
                <w:rStyle w:val="IndexLink"/>
                <w:rtl w:val="true"/>
              </w:rPr>
              <w:tab/>
            </w:r>
            <w:r>
              <w:rPr>
                <w:rStyle w:val="IndexLink"/>
              </w:rPr>
              <w:t>55</w:t>
            </w:r>
          </w:hyperlink>
        </w:p>
        <w:p>
          <w:pPr>
            <w:pStyle w:val="Contents2"/>
            <w:tabs>
              <w:tab w:val="clear" w:pos="8743"/>
              <w:tab w:val="right" w:pos="9026" w:leader="dot"/>
            </w:tabs>
            <w:rPr/>
          </w:pPr>
          <w:hyperlink w:anchor="__RefHeading___Toc353215_3644566090">
            <w:r>
              <w:rPr>
                <w:webHidden/>
                <w:rStyle w:val="IndexLink"/>
              </w:rPr>
              <w:t>5</w:t>
            </w:r>
            <w:r>
              <w:rPr>
                <w:rStyle w:val="IndexLink"/>
                <w:rtl w:val="true"/>
              </w:rPr>
              <w:t xml:space="preserve">. </w:t>
            </w:r>
            <w:r>
              <w:rPr>
                <w:rStyle w:val="IndexLink"/>
                <w:rtl w:val="true"/>
              </w:rPr>
              <w:t>سیاستهای برنامهسازی</w:t>
            </w:r>
            <w:r>
              <w:rPr>
                <w:rStyle w:val="IndexLink"/>
                <w:rtl w:val="true"/>
              </w:rPr>
              <w:tab/>
            </w:r>
            <w:r>
              <w:rPr>
                <w:rStyle w:val="IndexLink"/>
              </w:rPr>
              <w:t>56</w:t>
            </w:r>
          </w:hyperlink>
        </w:p>
        <w:p>
          <w:pPr>
            <w:pStyle w:val="Contents3"/>
            <w:tabs>
              <w:tab w:val="clear" w:pos="8459"/>
              <w:tab w:val="right" w:pos="9026" w:leader="dot"/>
            </w:tabs>
            <w:rPr/>
          </w:pPr>
          <w:hyperlink w:anchor="__RefHeading___Toc353217_364456609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353219_3644566090">
            <w:r>
              <w:rPr>
                <w:webHidden/>
                <w:rStyle w:val="IndexLink"/>
                <w:rtl w:val="true"/>
              </w:rPr>
              <w:t>الف</w:t>
            </w:r>
            <w:r>
              <w:rPr>
                <w:rStyle w:val="IndexLink"/>
                <w:rtl w:val="true"/>
              </w:rPr>
              <w:t xml:space="preserve">) </w:t>
            </w:r>
            <w:r>
              <w:rPr>
                <w:rStyle w:val="IndexLink"/>
                <w:rtl w:val="true"/>
              </w:rPr>
              <w:t>توجه به جنبه‌های مختلف موضوع</w:t>
            </w:r>
            <w:r>
              <w:rPr>
                <w:rStyle w:val="IndexLink"/>
                <w:rtl w:val="true"/>
              </w:rPr>
              <w:tab/>
            </w:r>
            <w:r>
              <w:rPr>
                <w:rStyle w:val="IndexLink"/>
              </w:rPr>
              <w:t>57</w:t>
            </w:r>
          </w:hyperlink>
        </w:p>
        <w:p>
          <w:pPr>
            <w:pStyle w:val="Contents3"/>
            <w:tabs>
              <w:tab w:val="clear" w:pos="8459"/>
              <w:tab w:val="right" w:pos="9026" w:leader="dot"/>
            </w:tabs>
            <w:rPr/>
          </w:pPr>
          <w:hyperlink w:anchor="__RefHeading___Toc353221_3644566090">
            <w:r>
              <w:rPr>
                <w:webHidden/>
                <w:rStyle w:val="IndexLink"/>
                <w:rtl w:val="true"/>
              </w:rPr>
              <w:t>ب</w:t>
            </w:r>
            <w:r>
              <w:rPr>
                <w:rStyle w:val="IndexLink"/>
                <w:rtl w:val="true"/>
              </w:rPr>
              <w:t xml:space="preserve">) </w:t>
            </w:r>
            <w:r>
              <w:rPr>
                <w:rStyle w:val="IndexLink"/>
                <w:rtl w:val="true"/>
              </w:rPr>
              <w:t>بهرهگیری از پژوهش در تولید برنامهها</w:t>
            </w:r>
            <w:r>
              <w:rPr>
                <w:rStyle w:val="IndexLink"/>
                <w:rtl w:val="true"/>
              </w:rPr>
              <w:tab/>
            </w:r>
            <w:r>
              <w:rPr>
                <w:rStyle w:val="IndexLink"/>
              </w:rPr>
              <w:t>57</w:t>
            </w:r>
          </w:hyperlink>
        </w:p>
        <w:p>
          <w:pPr>
            <w:pStyle w:val="Contents3"/>
            <w:tabs>
              <w:tab w:val="clear" w:pos="8459"/>
              <w:tab w:val="right" w:pos="9026" w:leader="dot"/>
            </w:tabs>
            <w:rPr/>
          </w:pPr>
          <w:hyperlink w:anchor="__RefHeading___Toc353223_3644566090">
            <w:r>
              <w:rPr>
                <w:webHidden/>
                <w:rStyle w:val="IndexLink"/>
                <w:rtl w:val="true"/>
              </w:rPr>
              <w:t>ج</w:t>
            </w:r>
            <w:r>
              <w:rPr>
                <w:rStyle w:val="IndexLink"/>
                <w:rtl w:val="true"/>
              </w:rPr>
              <w:t xml:space="preserve">) </w:t>
            </w:r>
            <w:r>
              <w:rPr>
                <w:rStyle w:val="IndexLink"/>
                <w:rtl w:val="true"/>
              </w:rPr>
              <w:t>بهرهگیری از کارشناسان دینی توان‌مند در تولید برنامهها</w:t>
            </w:r>
            <w:r>
              <w:rPr>
                <w:rStyle w:val="IndexLink"/>
                <w:rtl w:val="true"/>
              </w:rPr>
              <w:tab/>
            </w:r>
            <w:r>
              <w:rPr>
                <w:rStyle w:val="IndexLink"/>
              </w:rPr>
              <w:t>58</w:t>
            </w:r>
          </w:hyperlink>
        </w:p>
        <w:p>
          <w:pPr>
            <w:pStyle w:val="Contents3"/>
            <w:tabs>
              <w:tab w:val="clear" w:pos="8459"/>
              <w:tab w:val="right" w:pos="9026" w:leader="dot"/>
            </w:tabs>
            <w:rPr/>
          </w:pPr>
          <w:hyperlink w:anchor="__RefHeading___Toc353225_3644566090">
            <w:r>
              <w:rPr>
                <w:webHidden/>
                <w:rStyle w:val="IndexLink"/>
                <w:rtl w:val="true"/>
              </w:rPr>
              <w:t>د</w:t>
            </w:r>
            <w:r>
              <w:rPr>
                <w:rStyle w:val="IndexLink"/>
                <w:rtl w:val="true"/>
              </w:rPr>
              <w:t xml:space="preserve">) </w:t>
            </w:r>
            <w:r>
              <w:rPr>
                <w:rStyle w:val="IndexLink"/>
                <w:rtl w:val="true"/>
              </w:rPr>
              <w:t>وجود انسجام و همافزایی در برنامهها</w:t>
            </w:r>
            <w:r>
              <w:rPr>
                <w:rStyle w:val="IndexLink"/>
                <w:rtl w:val="true"/>
              </w:rPr>
              <w:tab/>
            </w:r>
            <w:r>
              <w:rPr>
                <w:rStyle w:val="IndexLink"/>
              </w:rPr>
              <w:t>58</w:t>
            </w:r>
          </w:hyperlink>
        </w:p>
        <w:p>
          <w:pPr>
            <w:pStyle w:val="Contents3"/>
            <w:tabs>
              <w:tab w:val="clear" w:pos="8459"/>
              <w:tab w:val="right" w:pos="9026" w:leader="dot"/>
            </w:tabs>
            <w:rPr/>
          </w:pPr>
          <w:hyperlink w:anchor="__RefHeading___Toc353227_3644566090">
            <w:r>
              <w:rPr>
                <w:webHidden/>
                <w:rStyle w:val="IndexLink"/>
                <w:rtl w:val="true"/>
              </w:rPr>
              <w:t>و</w:t>
            </w:r>
            <w:r>
              <w:rPr>
                <w:rStyle w:val="IndexLink"/>
                <w:rtl w:val="true"/>
              </w:rPr>
              <w:t xml:space="preserve">) </w:t>
            </w:r>
            <w:r>
              <w:rPr>
                <w:rStyle w:val="IndexLink"/>
                <w:rtl w:val="true"/>
              </w:rPr>
              <w:t>توجه به ارتباط نظاممند معارف و آموزههای اسلامی</w:t>
            </w:r>
            <w:r>
              <w:rPr>
                <w:rStyle w:val="IndexLink"/>
                <w:rtl w:val="true"/>
              </w:rPr>
              <w:tab/>
            </w:r>
            <w:r>
              <w:rPr>
                <w:rStyle w:val="IndexLink"/>
              </w:rPr>
              <w:t>59</w:t>
            </w:r>
          </w:hyperlink>
        </w:p>
        <w:p>
          <w:pPr>
            <w:pStyle w:val="Contents3"/>
            <w:tabs>
              <w:tab w:val="clear" w:pos="8459"/>
              <w:tab w:val="right" w:pos="9026" w:leader="dot"/>
            </w:tabs>
            <w:rPr/>
          </w:pPr>
          <w:hyperlink w:anchor="__RefHeading___Toc353229_3644566090">
            <w:r>
              <w:rPr>
                <w:webHidden/>
                <w:rStyle w:val="IndexLink"/>
                <w:rtl w:val="true"/>
              </w:rPr>
              <w:t>ز</w:t>
            </w:r>
            <w:r>
              <w:rPr>
                <w:rStyle w:val="IndexLink"/>
                <w:rtl w:val="true"/>
              </w:rPr>
              <w:t xml:space="preserve">) </w:t>
            </w:r>
            <w:r>
              <w:rPr>
                <w:rStyle w:val="IndexLink"/>
                <w:rtl w:val="true"/>
              </w:rPr>
              <w:t>بهرهگیری از قالبها و روشهای گوناگون برنامهسازی</w:t>
            </w:r>
            <w:r>
              <w:rPr>
                <w:rStyle w:val="IndexLink"/>
                <w:rtl w:val="true"/>
              </w:rPr>
              <w:tab/>
            </w:r>
            <w:r>
              <w:rPr>
                <w:rStyle w:val="IndexLink"/>
              </w:rPr>
              <w:t>60</w:t>
            </w:r>
          </w:hyperlink>
        </w:p>
        <w:p>
          <w:pPr>
            <w:pStyle w:val="Contents3"/>
            <w:tabs>
              <w:tab w:val="clear" w:pos="8459"/>
              <w:tab w:val="right" w:pos="9026" w:leader="dot"/>
            </w:tabs>
            <w:rPr/>
          </w:pPr>
          <w:hyperlink w:anchor="__RefHeading___Toc353231_3644566090">
            <w:r>
              <w:rPr>
                <w:webHidden/>
                <w:rStyle w:val="IndexLink"/>
                <w:rtl w:val="true"/>
              </w:rPr>
              <w:t>ح</w:t>
            </w:r>
            <w:r>
              <w:rPr>
                <w:rStyle w:val="IndexLink"/>
                <w:rtl w:val="true"/>
              </w:rPr>
              <w:t xml:space="preserve">) </w:t>
            </w:r>
            <w:r>
              <w:rPr>
                <w:rStyle w:val="IndexLink"/>
                <w:rtl w:val="true"/>
              </w:rPr>
              <w:t>اولویتبخشی به کودکان و نوجوانان</w:t>
            </w:r>
            <w:r>
              <w:rPr>
                <w:rStyle w:val="IndexLink"/>
                <w:rtl w:val="true"/>
              </w:rPr>
              <w:tab/>
            </w:r>
            <w:r>
              <w:rPr>
                <w:rStyle w:val="IndexLink"/>
              </w:rPr>
              <w:t>60</w:t>
            </w:r>
          </w:hyperlink>
        </w:p>
        <w:p>
          <w:pPr>
            <w:pStyle w:val="Contents3"/>
            <w:tabs>
              <w:tab w:val="clear" w:pos="8459"/>
              <w:tab w:val="right" w:pos="9026" w:leader="dot"/>
            </w:tabs>
            <w:rPr/>
          </w:pPr>
          <w:hyperlink w:anchor="__RefHeading___Toc353233_3644566090">
            <w:r>
              <w:rPr>
                <w:webHidden/>
                <w:rStyle w:val="IndexLink"/>
                <w:rtl w:val="true"/>
              </w:rPr>
              <w:t>ط</w:t>
            </w:r>
            <w:r>
              <w:rPr>
                <w:rStyle w:val="IndexLink"/>
                <w:rtl w:val="true"/>
              </w:rPr>
              <w:t xml:space="preserve">) </w:t>
            </w:r>
            <w:r>
              <w:rPr>
                <w:rStyle w:val="IndexLink"/>
                <w:rtl w:val="true"/>
              </w:rPr>
              <w:t>توجه به ویژگیهای روانشناختی مخاطبان برنامهها</w:t>
            </w:r>
            <w:r>
              <w:rPr>
                <w:rStyle w:val="IndexLink"/>
                <w:rtl w:val="true"/>
              </w:rPr>
              <w:tab/>
            </w:r>
            <w:r>
              <w:rPr>
                <w:rStyle w:val="IndexLink"/>
              </w:rPr>
              <w:t>61</w:t>
            </w:r>
          </w:hyperlink>
        </w:p>
        <w:p>
          <w:pPr>
            <w:pStyle w:val="Contents3"/>
            <w:tabs>
              <w:tab w:val="clear" w:pos="8459"/>
              <w:tab w:val="right" w:pos="9026" w:leader="dot"/>
            </w:tabs>
            <w:rPr/>
          </w:pPr>
          <w:hyperlink w:anchor="__RefHeading___Toc353235_3644566090">
            <w:r>
              <w:rPr>
                <w:webHidden/>
                <w:rStyle w:val="IndexLink"/>
                <w:rtl w:val="true"/>
              </w:rPr>
              <w:t>ی</w:t>
            </w:r>
            <w:r>
              <w:rPr>
                <w:rStyle w:val="IndexLink"/>
                <w:rtl w:val="true"/>
              </w:rPr>
              <w:t xml:space="preserve">) </w:t>
            </w:r>
            <w:r>
              <w:rPr>
                <w:rStyle w:val="IndexLink"/>
                <w:rtl w:val="true"/>
              </w:rPr>
              <w:t>توجه به مجموعه آموزههای اسلامی در زمینه روابط زن و مرد</w:t>
            </w:r>
            <w:r>
              <w:rPr>
                <w:rStyle w:val="IndexLink"/>
                <w:rtl w:val="true"/>
              </w:rPr>
              <w:tab/>
            </w:r>
            <w:r>
              <w:rPr>
                <w:rStyle w:val="IndexLink"/>
              </w:rPr>
              <w:t>61</w:t>
            </w:r>
          </w:hyperlink>
        </w:p>
        <w:p>
          <w:pPr>
            <w:pStyle w:val="Contents3"/>
            <w:tabs>
              <w:tab w:val="clear" w:pos="8459"/>
              <w:tab w:val="right" w:pos="9026" w:leader="dot"/>
            </w:tabs>
            <w:rPr/>
          </w:pPr>
          <w:hyperlink w:anchor="__RefHeading___Toc353237_3644566090">
            <w:r>
              <w:rPr>
                <w:webHidden/>
                <w:rStyle w:val="IndexLink"/>
                <w:rtl w:val="true"/>
              </w:rPr>
              <w:t>ک</w:t>
            </w:r>
            <w:r>
              <w:rPr>
                <w:rStyle w:val="IndexLink"/>
                <w:rtl w:val="true"/>
              </w:rPr>
              <w:t xml:space="preserve">) </w:t>
            </w:r>
            <w:r>
              <w:rPr>
                <w:rStyle w:val="IndexLink"/>
                <w:rtl w:val="true"/>
              </w:rPr>
              <w:t>توجه به شرایط اثرگذاری پیام</w:t>
            </w:r>
            <w:r>
              <w:rPr>
                <w:rStyle w:val="IndexLink"/>
                <w:rtl w:val="true"/>
              </w:rPr>
              <w:tab/>
            </w:r>
            <w:r>
              <w:rPr>
                <w:rStyle w:val="IndexLink"/>
              </w:rPr>
              <w:t>62</w:t>
            </w:r>
          </w:hyperlink>
        </w:p>
        <w:p>
          <w:pPr>
            <w:pStyle w:val="Contents3"/>
            <w:tabs>
              <w:tab w:val="clear" w:pos="8459"/>
              <w:tab w:val="right" w:pos="9026" w:leader="dot"/>
            </w:tabs>
            <w:rPr/>
          </w:pPr>
          <w:hyperlink w:anchor="__RefHeading___Toc353239_3644566090">
            <w:r>
              <w:rPr>
                <w:webHidden/>
                <w:rStyle w:val="IndexLink"/>
                <w:rtl w:val="true"/>
              </w:rPr>
              <w:t>ل</w:t>
            </w:r>
            <w:r>
              <w:rPr>
                <w:rStyle w:val="IndexLink"/>
                <w:rtl w:val="true"/>
              </w:rPr>
              <w:t xml:space="preserve">) </w:t>
            </w:r>
            <w:r>
              <w:rPr>
                <w:rStyle w:val="IndexLink"/>
                <w:rtl w:val="true"/>
              </w:rPr>
              <w:t>توجه به سطوح مختلف اثر رسانه</w:t>
            </w:r>
            <w:r>
              <w:rPr>
                <w:rStyle w:val="IndexLink"/>
                <w:rtl w:val="true"/>
              </w:rPr>
              <w:tab/>
            </w:r>
            <w:r>
              <w:rPr>
                <w:rStyle w:val="IndexLink"/>
              </w:rPr>
              <w:t>64</w:t>
            </w:r>
          </w:hyperlink>
        </w:p>
        <w:p>
          <w:pPr>
            <w:pStyle w:val="Contents3"/>
            <w:tabs>
              <w:tab w:val="clear" w:pos="8459"/>
              <w:tab w:val="right" w:pos="9026" w:leader="dot"/>
            </w:tabs>
            <w:rPr/>
          </w:pPr>
          <w:hyperlink w:anchor="__RefHeading___Toc353241_3644566090">
            <w:r>
              <w:rPr>
                <w:webHidden/>
                <w:rStyle w:val="IndexLink"/>
                <w:rtl w:val="true"/>
              </w:rPr>
              <w:t>م</w:t>
            </w:r>
            <w:r>
              <w:rPr>
                <w:rStyle w:val="IndexLink"/>
                <w:rtl w:val="true"/>
              </w:rPr>
              <w:t xml:space="preserve">) </w:t>
            </w:r>
            <w:r>
              <w:rPr>
                <w:rStyle w:val="IndexLink"/>
                <w:rtl w:val="true"/>
              </w:rPr>
              <w:t>خنثا نکردن اثر برنامههای مناسب</w:t>
            </w:r>
            <w:r>
              <w:rPr>
                <w:rStyle w:val="IndexLink"/>
                <w:rtl w:val="true"/>
              </w:rPr>
              <w:tab/>
            </w:r>
            <w:r>
              <w:rPr>
                <w:rStyle w:val="IndexLink"/>
              </w:rPr>
              <w:t>65</w:t>
            </w:r>
          </w:hyperlink>
        </w:p>
        <w:p>
          <w:pPr>
            <w:pStyle w:val="Contents3"/>
            <w:tabs>
              <w:tab w:val="clear" w:pos="8459"/>
              <w:tab w:val="right" w:pos="9026" w:leader="dot"/>
            </w:tabs>
            <w:rPr/>
          </w:pPr>
          <w:hyperlink w:anchor="__RefHeading___Toc353243_3644566090">
            <w:r>
              <w:rPr>
                <w:webHidden/>
                <w:rStyle w:val="IndexLink"/>
                <w:rtl w:val="true"/>
              </w:rPr>
              <w:t>ن</w:t>
            </w:r>
            <w:r>
              <w:rPr>
                <w:rStyle w:val="IndexLink"/>
                <w:rtl w:val="true"/>
              </w:rPr>
              <w:t xml:space="preserve">) </w:t>
            </w:r>
            <w:r>
              <w:rPr>
                <w:rStyle w:val="IndexLink"/>
                <w:rtl w:val="true"/>
              </w:rPr>
              <w:t>پرهیز از ترویج الگوی پوشش رایج در شهر تهران</w:t>
            </w:r>
            <w:r>
              <w:rPr>
                <w:rStyle w:val="IndexLink"/>
                <w:rtl w:val="true"/>
              </w:rPr>
              <w:tab/>
            </w:r>
            <w:r>
              <w:rPr>
                <w:rStyle w:val="IndexLink"/>
              </w:rPr>
              <w:t>65</w:t>
            </w:r>
          </w:hyperlink>
        </w:p>
        <w:p>
          <w:pPr>
            <w:pStyle w:val="Contents3"/>
            <w:tabs>
              <w:tab w:val="clear" w:pos="8459"/>
              <w:tab w:val="right" w:pos="9026" w:leader="dot"/>
            </w:tabs>
            <w:rPr/>
          </w:pPr>
          <w:hyperlink w:anchor="__RefHeading___Toc353245_3644566090">
            <w:r>
              <w:rPr>
                <w:webHidden/>
                <w:rStyle w:val="IndexLink"/>
                <w:rtl w:val="true"/>
              </w:rPr>
              <w:t>ف</w:t>
            </w:r>
            <w:r>
              <w:rPr>
                <w:rStyle w:val="IndexLink"/>
                <w:rtl w:val="true"/>
              </w:rPr>
              <w:t xml:space="preserve">) </w:t>
            </w:r>
            <w:r>
              <w:rPr>
                <w:rStyle w:val="IndexLink"/>
                <w:rtl w:val="true"/>
              </w:rPr>
              <w:t>استفاده بجا و مناسب از پوشش چادر برای بازیگران</w:t>
            </w:r>
            <w:r>
              <w:rPr>
                <w:rStyle w:val="IndexLink"/>
                <w:rtl w:val="true"/>
              </w:rPr>
              <w:tab/>
            </w:r>
            <w:r>
              <w:rPr>
                <w:rStyle w:val="IndexLink"/>
              </w:rPr>
              <w:t>66</w:t>
            </w:r>
          </w:hyperlink>
        </w:p>
        <w:p>
          <w:pPr>
            <w:pStyle w:val="Contents3"/>
            <w:tabs>
              <w:tab w:val="clear" w:pos="8459"/>
              <w:tab w:val="right" w:pos="9026" w:leader="dot"/>
            </w:tabs>
            <w:rPr/>
          </w:pPr>
          <w:hyperlink w:anchor="__RefHeading___Toc353247_3644566090">
            <w:r>
              <w:rPr>
                <w:webHidden/>
                <w:rStyle w:val="IndexLink"/>
                <w:rtl w:val="true"/>
              </w:rPr>
              <w:t>س</w:t>
            </w:r>
            <w:r>
              <w:rPr>
                <w:rStyle w:val="IndexLink"/>
                <w:rtl w:val="true"/>
              </w:rPr>
              <w:t xml:space="preserve">) </w:t>
            </w:r>
            <w:r>
              <w:rPr>
                <w:rStyle w:val="IndexLink"/>
                <w:rtl w:val="true"/>
              </w:rPr>
              <w:t>تبلیغ و ترویج عفاف و حجاب در روند معمول فیلمها</w:t>
            </w:r>
            <w:r>
              <w:rPr>
                <w:rStyle w:val="IndexLink"/>
                <w:rtl w:val="true"/>
              </w:rPr>
              <w:tab/>
            </w:r>
            <w:r>
              <w:rPr>
                <w:rStyle w:val="IndexLink"/>
              </w:rPr>
              <w:t>67</w:t>
            </w:r>
          </w:hyperlink>
        </w:p>
        <w:p>
          <w:pPr>
            <w:pStyle w:val="Contents3"/>
            <w:tabs>
              <w:tab w:val="clear" w:pos="8459"/>
              <w:tab w:val="right" w:pos="9026" w:leader="dot"/>
            </w:tabs>
            <w:rPr/>
          </w:pPr>
          <w:hyperlink w:anchor="__RefHeading___Toc353249_3644566090">
            <w:r>
              <w:rPr>
                <w:webHidden/>
                <w:rStyle w:val="IndexLink"/>
                <w:rtl w:val="true"/>
              </w:rPr>
              <w:t>ع</w:t>
            </w:r>
            <w:r>
              <w:rPr>
                <w:rStyle w:val="IndexLink"/>
                <w:rtl w:val="true"/>
              </w:rPr>
              <w:t xml:space="preserve">) </w:t>
            </w:r>
            <w:r>
              <w:rPr>
                <w:rStyle w:val="IndexLink"/>
                <w:rtl w:val="true"/>
              </w:rPr>
              <w:t>پرهیز از تحمیل پوشش کامل به فضای برنامههای نمایشی</w:t>
            </w:r>
            <w:r>
              <w:rPr>
                <w:rStyle w:val="IndexLink"/>
                <w:rtl w:val="true"/>
              </w:rPr>
              <w:tab/>
            </w:r>
            <w:r>
              <w:rPr>
                <w:rStyle w:val="IndexLink"/>
              </w:rPr>
              <w:t>67</w:t>
            </w:r>
          </w:hyperlink>
        </w:p>
        <w:p>
          <w:pPr>
            <w:pStyle w:val="Contents2"/>
            <w:tabs>
              <w:tab w:val="clear" w:pos="8743"/>
              <w:tab w:val="right" w:pos="9026" w:leader="dot"/>
            </w:tabs>
            <w:rPr/>
          </w:pPr>
          <w:hyperlink w:anchor="__RefHeading___Toc353251_3644566090">
            <w:r>
              <w:rPr>
                <w:webHidden/>
                <w:rStyle w:val="IndexLink"/>
              </w:rPr>
              <w:t>6</w:t>
            </w:r>
            <w:r>
              <w:rPr>
                <w:rStyle w:val="IndexLink"/>
                <w:rtl w:val="true"/>
              </w:rPr>
              <w:t xml:space="preserve">. </w:t>
            </w:r>
            <w:r>
              <w:rPr>
                <w:rStyle w:val="IndexLink"/>
                <w:rtl w:val="true"/>
              </w:rPr>
              <w:t>طرح یک مجموعه تلویزیونی</w:t>
            </w:r>
            <w:r>
              <w:rPr>
                <w:rStyle w:val="IndexLink"/>
                <w:rtl w:val="true"/>
              </w:rPr>
              <w:tab/>
            </w:r>
            <w:r>
              <w:rPr>
                <w:rStyle w:val="IndexLink"/>
              </w:rPr>
              <w:t>68</w:t>
            </w:r>
          </w:hyperlink>
        </w:p>
        <w:p>
          <w:pPr>
            <w:pStyle w:val="Contents3"/>
            <w:tabs>
              <w:tab w:val="clear" w:pos="8459"/>
              <w:tab w:val="right" w:pos="9026" w:leader="dot"/>
            </w:tabs>
            <w:rPr/>
          </w:pPr>
          <w:hyperlink w:anchor="__RefHeading___Toc353253_3644566090">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353255_3644566090">
            <w:r>
              <w:rPr>
                <w:webHidden/>
                <w:rStyle w:val="IndexLink"/>
                <w:rtl w:val="true"/>
              </w:rPr>
              <w:t>الف</w:t>
            </w:r>
            <w:r>
              <w:rPr>
                <w:rStyle w:val="IndexLink"/>
                <w:rtl w:val="true"/>
              </w:rPr>
              <w:t xml:space="preserve">) </w:t>
            </w:r>
            <w:r>
              <w:rPr>
                <w:rStyle w:val="IndexLink"/>
                <w:rtl w:val="true"/>
              </w:rPr>
              <w:t>مشخصات طرح</w:t>
            </w:r>
            <w:r>
              <w:rPr>
                <w:rStyle w:val="IndexLink"/>
                <w:rtl w:val="true"/>
              </w:rPr>
              <w:tab/>
            </w:r>
            <w:r>
              <w:rPr>
                <w:rStyle w:val="IndexLink"/>
              </w:rPr>
              <w:t>69</w:t>
            </w:r>
          </w:hyperlink>
        </w:p>
        <w:p>
          <w:pPr>
            <w:pStyle w:val="Contents3"/>
            <w:tabs>
              <w:tab w:val="clear" w:pos="8459"/>
              <w:tab w:val="right" w:pos="9026" w:leader="dot"/>
            </w:tabs>
            <w:rPr/>
          </w:pPr>
          <w:hyperlink w:anchor="__RefHeading___Toc353257_3644566090">
            <w:r>
              <w:rPr>
                <w:webHidden/>
                <w:rStyle w:val="IndexLink"/>
                <w:rtl w:val="true"/>
              </w:rPr>
              <w:t>ب</w:t>
            </w:r>
            <w:r>
              <w:rPr>
                <w:rStyle w:val="IndexLink"/>
                <w:rtl w:val="true"/>
              </w:rPr>
              <w:t xml:space="preserve">) </w:t>
            </w:r>
            <w:r>
              <w:rPr>
                <w:rStyle w:val="IndexLink"/>
                <w:rtl w:val="true"/>
              </w:rPr>
              <w:t>خلاصه طرح</w:t>
            </w:r>
            <w:r>
              <w:rPr>
                <w:rStyle w:val="IndexLink"/>
                <w:rtl w:val="true"/>
              </w:rPr>
              <w:tab/>
            </w:r>
            <w:r>
              <w:rPr>
                <w:rStyle w:val="IndexLink"/>
              </w:rPr>
              <w:t>69</w:t>
            </w:r>
          </w:hyperlink>
        </w:p>
        <w:p>
          <w:pPr>
            <w:pStyle w:val="Contents3"/>
            <w:tabs>
              <w:tab w:val="clear" w:pos="8459"/>
              <w:tab w:val="right" w:pos="9026" w:leader="dot"/>
            </w:tabs>
            <w:rPr/>
          </w:pPr>
          <w:hyperlink w:anchor="__RefHeading___Toc353259_3644566090">
            <w:r>
              <w:rPr>
                <w:webHidden/>
                <w:rStyle w:val="IndexLink"/>
                <w:rtl w:val="true"/>
              </w:rPr>
              <w:t>ج</w:t>
            </w:r>
            <w:r>
              <w:rPr>
                <w:rStyle w:val="IndexLink"/>
                <w:rtl w:val="true"/>
              </w:rPr>
              <w:t xml:space="preserve">) </w:t>
            </w:r>
            <w:r>
              <w:rPr>
                <w:rStyle w:val="IndexLink"/>
                <w:rtl w:val="true"/>
              </w:rPr>
              <w:t>عناوین برنامه</w:t>
            </w:r>
            <w:r>
              <w:rPr>
                <w:rStyle w:val="IndexLink"/>
                <w:rtl w:val="true"/>
              </w:rPr>
              <w:tab/>
            </w:r>
            <w:r>
              <w:rPr>
                <w:rStyle w:val="IndexLink"/>
              </w:rPr>
              <w:t>71</w:t>
            </w:r>
          </w:hyperlink>
        </w:p>
        <w:p>
          <w:pPr>
            <w:pStyle w:val="Contents4"/>
            <w:tabs>
              <w:tab w:val="clear" w:pos="8176"/>
              <w:tab w:val="right" w:pos="9026" w:leader="dot"/>
            </w:tabs>
            <w:rPr/>
          </w:pPr>
          <w:hyperlink w:anchor="__RefHeading___Toc353261_364456609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353263_3644566090">
            <w:r>
              <w:rPr>
                <w:webHidden/>
                <w:rStyle w:val="IndexLink"/>
                <w:rtl w:val="true"/>
              </w:rPr>
              <w:t xml:space="preserve">یک ـ حجاب در اسلام </w:t>
            </w:r>
            <w:r>
              <w:rPr>
                <w:rStyle w:val="IndexLink"/>
                <w:rtl w:val="true"/>
              </w:rPr>
              <w:t>(</w:t>
            </w:r>
            <w:r>
              <w:rPr>
                <w:rStyle w:val="IndexLink"/>
              </w:rPr>
              <w:t>3</w:t>
            </w:r>
            <w:r>
              <w:rPr>
                <w:rStyle w:val="IndexLink"/>
                <w:rtl w:val="true"/>
              </w:rPr>
              <w:t xml:space="preserve"> </w:t>
            </w:r>
            <w:r>
              <w:rPr>
                <w:rStyle w:val="IndexLink"/>
                <w:rtl w:val="true"/>
              </w:rPr>
              <w:t>قسمت</w:t>
            </w:r>
            <w:r>
              <w:rPr>
                <w:rStyle w:val="IndexLink"/>
                <w:rtl w:val="true"/>
              </w:rPr>
              <w:t>)</w:t>
              <w:tab/>
            </w:r>
            <w:r>
              <w:rPr>
                <w:rStyle w:val="IndexLink"/>
              </w:rPr>
              <w:t>72</w:t>
            </w:r>
          </w:hyperlink>
        </w:p>
        <w:p>
          <w:pPr>
            <w:pStyle w:val="Contents4"/>
            <w:tabs>
              <w:tab w:val="clear" w:pos="8176"/>
              <w:tab w:val="right" w:pos="9026" w:leader="dot"/>
            </w:tabs>
            <w:rPr/>
          </w:pPr>
          <w:hyperlink w:anchor="__RefHeading___Toc353265_3644566090">
            <w:r>
              <w:rPr>
                <w:webHidden/>
                <w:rStyle w:val="IndexLink"/>
                <w:rtl w:val="true"/>
              </w:rPr>
              <w:t xml:space="preserve">دو ـ فلسفه و چرایی حجاب و عفاف </w:t>
            </w:r>
            <w:r>
              <w:rPr>
                <w:rStyle w:val="IndexLink"/>
                <w:rtl w:val="true"/>
              </w:rPr>
              <w:t>(</w:t>
            </w:r>
            <w:r>
              <w:rPr>
                <w:rStyle w:val="IndexLink"/>
              </w:rPr>
              <w:t>4</w:t>
            </w:r>
            <w:r>
              <w:rPr>
                <w:rStyle w:val="IndexLink"/>
                <w:rtl w:val="true"/>
              </w:rPr>
              <w:t xml:space="preserve"> </w:t>
            </w:r>
            <w:r>
              <w:rPr>
                <w:rStyle w:val="IndexLink"/>
                <w:rtl w:val="true"/>
              </w:rPr>
              <w:t>قسمت</w:t>
            </w:r>
            <w:r>
              <w:rPr>
                <w:rStyle w:val="IndexLink"/>
                <w:rtl w:val="true"/>
              </w:rPr>
              <w:t>)</w:t>
              <w:tab/>
            </w:r>
            <w:r>
              <w:rPr>
                <w:rStyle w:val="IndexLink"/>
              </w:rPr>
              <w:t>73</w:t>
            </w:r>
          </w:hyperlink>
        </w:p>
        <w:p>
          <w:pPr>
            <w:pStyle w:val="Contents4"/>
            <w:tabs>
              <w:tab w:val="clear" w:pos="8176"/>
              <w:tab w:val="right" w:pos="9026" w:leader="dot"/>
            </w:tabs>
            <w:rPr/>
          </w:pPr>
          <w:hyperlink w:anchor="__RefHeading___Toc353267_3644566090">
            <w:r>
              <w:rPr>
                <w:webHidden/>
                <w:rStyle w:val="IndexLink"/>
                <w:rtl w:val="true"/>
              </w:rPr>
              <w:t xml:space="preserve">سه ـ دلایل و زمینه‌های روان‌شناختی و جامعه‌شناختی بدحجابی </w:t>
            </w:r>
            <w:r>
              <w:rPr>
                <w:rStyle w:val="IndexLink"/>
                <w:rtl w:val="true"/>
              </w:rPr>
              <w:t>(</w:t>
            </w:r>
            <w:r>
              <w:rPr>
                <w:rStyle w:val="IndexLink"/>
              </w:rPr>
              <w:t>4</w:t>
            </w:r>
            <w:r>
              <w:rPr>
                <w:rStyle w:val="IndexLink"/>
                <w:rtl w:val="true"/>
              </w:rPr>
              <w:t xml:space="preserve"> </w:t>
            </w:r>
            <w:r>
              <w:rPr>
                <w:rStyle w:val="IndexLink"/>
                <w:rtl w:val="true"/>
              </w:rPr>
              <w:t>قسمت</w:t>
            </w:r>
            <w:r>
              <w:rPr>
                <w:rStyle w:val="IndexLink"/>
                <w:rtl w:val="true"/>
              </w:rPr>
              <w:t>)</w:t>
              <w:tab/>
            </w:r>
            <w:r>
              <w:rPr>
                <w:rStyle w:val="IndexLink"/>
              </w:rPr>
              <w:t>76</w:t>
            </w:r>
          </w:hyperlink>
        </w:p>
        <w:p>
          <w:pPr>
            <w:pStyle w:val="Contents4"/>
            <w:tabs>
              <w:tab w:val="clear" w:pos="8176"/>
              <w:tab w:val="right" w:pos="9026" w:leader="dot"/>
            </w:tabs>
            <w:rPr/>
          </w:pPr>
          <w:hyperlink w:anchor="__RefHeading___Toc353269_3644566090">
            <w:r>
              <w:rPr>
                <w:webHidden/>
                <w:rStyle w:val="IndexLink"/>
                <w:rtl w:val="true"/>
              </w:rPr>
              <w:t xml:space="preserve">چهارـ بررسی تاریخی و جریانشناسانه حجاب در ایران </w:t>
            </w:r>
            <w:r>
              <w:rPr>
                <w:rStyle w:val="IndexLink"/>
                <w:rtl w:val="true"/>
              </w:rPr>
              <w:t>(</w:t>
            </w:r>
            <w:r>
              <w:rPr>
                <w:rStyle w:val="IndexLink"/>
              </w:rPr>
              <w:t>3</w:t>
            </w:r>
            <w:r>
              <w:rPr>
                <w:rStyle w:val="IndexLink"/>
                <w:rtl w:val="true"/>
              </w:rPr>
              <w:t xml:space="preserve"> </w:t>
            </w:r>
            <w:r>
              <w:rPr>
                <w:rStyle w:val="IndexLink"/>
                <w:rtl w:val="true"/>
              </w:rPr>
              <w:t>قسمت</w:t>
            </w:r>
            <w:r>
              <w:rPr>
                <w:rStyle w:val="IndexLink"/>
                <w:rtl w:val="true"/>
              </w:rPr>
              <w:t>)</w:t>
              <w:tab/>
            </w:r>
            <w:r>
              <w:rPr>
                <w:rStyle w:val="IndexLink"/>
              </w:rPr>
              <w:t>79</w:t>
            </w:r>
          </w:hyperlink>
        </w:p>
        <w:p>
          <w:pPr>
            <w:pStyle w:val="Contents4"/>
            <w:tabs>
              <w:tab w:val="clear" w:pos="8176"/>
              <w:tab w:val="right" w:pos="9026" w:leader="dot"/>
            </w:tabs>
            <w:rPr/>
          </w:pPr>
          <w:hyperlink w:anchor="__RefHeading___Toc353271_3644566090">
            <w:r>
              <w:rPr>
                <w:webHidden/>
                <w:rStyle w:val="IndexLink"/>
                <w:rtl w:val="true"/>
              </w:rPr>
              <w:t xml:space="preserve">پنج ـ نظام اسلامی و مسئله حجاب </w:t>
            </w:r>
            <w:r>
              <w:rPr>
                <w:rStyle w:val="IndexLink"/>
                <w:rtl w:val="true"/>
              </w:rPr>
              <w:t>(</w:t>
            </w:r>
            <w:r>
              <w:rPr>
                <w:rStyle w:val="IndexLink"/>
              </w:rPr>
              <w:t>2</w:t>
            </w:r>
            <w:r>
              <w:rPr>
                <w:rStyle w:val="IndexLink"/>
                <w:rtl w:val="true"/>
              </w:rPr>
              <w:t xml:space="preserve"> </w:t>
            </w:r>
            <w:r>
              <w:rPr>
                <w:rStyle w:val="IndexLink"/>
                <w:rtl w:val="true"/>
              </w:rPr>
              <w:t>قسمت</w:t>
            </w:r>
            <w:r>
              <w:rPr>
                <w:rStyle w:val="IndexLink"/>
                <w:rtl w:val="true"/>
              </w:rPr>
              <w:t>)</w:t>
              <w:tab/>
            </w:r>
            <w:r>
              <w:rPr>
                <w:rStyle w:val="IndexLink"/>
              </w:rPr>
              <w:t>80</w:t>
            </w:r>
          </w:hyperlink>
        </w:p>
        <w:p>
          <w:pPr>
            <w:pStyle w:val="Contents4"/>
            <w:tabs>
              <w:tab w:val="clear" w:pos="8176"/>
              <w:tab w:val="right" w:pos="9026" w:leader="dot"/>
            </w:tabs>
            <w:rPr/>
          </w:pPr>
          <w:hyperlink w:anchor="__RefHeading___Toc353273_3644566090">
            <w:r>
              <w:rPr>
                <w:webHidden/>
                <w:rStyle w:val="IndexLink"/>
                <w:rtl w:val="true"/>
              </w:rPr>
              <w:t xml:space="preserve">شش ـ آسیبها و بایستههای گسترش فرهنگ حجاب </w:t>
            </w:r>
            <w:r>
              <w:rPr>
                <w:rStyle w:val="IndexLink"/>
                <w:rtl w:val="true"/>
              </w:rPr>
              <w:t>(</w:t>
            </w:r>
            <w:r>
              <w:rPr>
                <w:rStyle w:val="IndexLink"/>
              </w:rPr>
              <w:t>6</w:t>
            </w:r>
            <w:r>
              <w:rPr>
                <w:rStyle w:val="IndexLink"/>
                <w:rtl w:val="true"/>
              </w:rPr>
              <w:t xml:space="preserve"> </w:t>
            </w:r>
            <w:r>
              <w:rPr>
                <w:rStyle w:val="IndexLink"/>
                <w:rtl w:val="true"/>
              </w:rPr>
              <w:t>قسمت</w:t>
            </w:r>
            <w:r>
              <w:rPr>
                <w:rStyle w:val="IndexLink"/>
                <w:rtl w:val="true"/>
              </w:rPr>
              <w:t>)</w:t>
              <w:tab/>
            </w:r>
            <w:r>
              <w:rPr>
                <w:rStyle w:val="IndexLink"/>
              </w:rPr>
              <w:t>82</w:t>
            </w:r>
          </w:hyperlink>
        </w:p>
        <w:p>
          <w:pPr>
            <w:pStyle w:val="Contents4"/>
            <w:tabs>
              <w:tab w:val="clear" w:pos="8176"/>
              <w:tab w:val="right" w:pos="9026" w:leader="dot"/>
            </w:tabs>
            <w:rPr/>
          </w:pPr>
          <w:hyperlink w:anchor="__RefHeading___Toc353275_3644566090">
            <w:r>
              <w:rPr>
                <w:webHidden/>
                <w:rStyle w:val="IndexLink"/>
                <w:rtl w:val="true"/>
              </w:rPr>
              <w:t xml:space="preserve">هفت ـ مخاطبشناسی در تبلیغ و ترویج حجاب </w:t>
            </w:r>
            <w:r>
              <w:rPr>
                <w:rStyle w:val="IndexLink"/>
                <w:rtl w:val="true"/>
              </w:rPr>
              <w:t>(</w:t>
            </w:r>
            <w:r>
              <w:rPr>
                <w:rStyle w:val="IndexLink"/>
              </w:rPr>
              <w:t>4</w:t>
            </w:r>
            <w:r>
              <w:rPr>
                <w:rStyle w:val="IndexLink"/>
                <w:rtl w:val="true"/>
              </w:rPr>
              <w:t xml:space="preserve"> </w:t>
            </w:r>
            <w:r>
              <w:rPr>
                <w:rStyle w:val="IndexLink"/>
                <w:rtl w:val="true"/>
              </w:rPr>
              <w:t>قسمت</w:t>
            </w:r>
            <w:r>
              <w:rPr>
                <w:rStyle w:val="IndexLink"/>
                <w:rtl w:val="true"/>
              </w:rPr>
              <w:t>)</w:t>
              <w:tab/>
            </w:r>
            <w:r>
              <w:rPr>
                <w:rStyle w:val="IndexLink"/>
              </w:rPr>
              <w:t>84</w:t>
            </w:r>
          </w:hyperlink>
        </w:p>
        <w:p>
          <w:pPr>
            <w:pStyle w:val="Contents5"/>
            <w:tabs>
              <w:tab w:val="clear" w:pos="7892"/>
              <w:tab w:val="right" w:pos="9026" w:leader="dot"/>
            </w:tabs>
            <w:rPr/>
          </w:pPr>
          <w:hyperlink w:anchor="__RefHeading___Toc353277_3644566090">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353279_3644566090">
            <w:r>
              <w:rPr>
                <w:webHidden/>
                <w:rStyle w:val="IndexLink"/>
                <w:rtl w:val="true"/>
              </w:rPr>
              <w:t>قابل توجه برنامه‌سازان محترم</w:t>
            </w:r>
            <w:r>
              <w:rPr>
                <w:rStyle w:val="IndexLink"/>
                <w:rtl w:val="true"/>
              </w:rPr>
              <w:t>:</w:t>
              <w:tab/>
            </w:r>
            <w:r>
              <w:rPr>
                <w:rStyle w:val="IndexLink"/>
              </w:rPr>
              <w:t>85</w:t>
            </w:r>
          </w:hyperlink>
        </w:p>
        <w:p>
          <w:pPr>
            <w:pStyle w:val="Contents2"/>
            <w:tabs>
              <w:tab w:val="clear" w:pos="8743"/>
              <w:tab w:val="right" w:pos="9026" w:leader="dot"/>
            </w:tabs>
            <w:rPr/>
          </w:pPr>
          <w:hyperlink w:anchor="__RefHeading___Toc353281_3644566090">
            <w:r>
              <w:rPr>
                <w:webHidden/>
                <w:rStyle w:val="IndexLink"/>
                <w:rtl w:val="true"/>
              </w:rPr>
              <w:t>پیوست‌ها</w:t>
            </w:r>
            <w:r>
              <w:rPr>
                <w:rStyle w:val="IndexLink"/>
                <w:rtl w:val="true"/>
              </w:rPr>
              <w:tab/>
            </w:r>
            <w:r>
              <w:rPr>
                <w:rStyle w:val="IndexLink"/>
              </w:rPr>
              <w:t>86</w:t>
            </w:r>
          </w:hyperlink>
        </w:p>
        <w:p>
          <w:pPr>
            <w:pStyle w:val="Contents3"/>
            <w:tabs>
              <w:tab w:val="clear" w:pos="8459"/>
              <w:tab w:val="right" w:pos="9026" w:leader="dot"/>
            </w:tabs>
            <w:rPr/>
          </w:pPr>
          <w:hyperlink w:anchor="__RefHeading___Toc353283_364456609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353285_3644566090">
            <w:r>
              <w:rPr>
                <w:webHidden/>
                <w:rStyle w:val="IndexLink"/>
                <w:rtl w:val="true"/>
              </w:rPr>
              <w:t xml:space="preserve">پیوست </w:t>
            </w:r>
            <w:r>
              <w:rPr>
                <w:rStyle w:val="IndexLink"/>
              </w:rPr>
              <w:t>1</w:t>
            </w:r>
            <w:r>
              <w:rPr>
                <w:rStyle w:val="IndexLink"/>
                <w:rtl w:val="true"/>
              </w:rPr>
              <w:tab/>
            </w:r>
            <w:r>
              <w:rPr>
                <w:rStyle w:val="IndexLink"/>
              </w:rPr>
              <w:t>87</w:t>
            </w:r>
          </w:hyperlink>
        </w:p>
        <w:p>
          <w:pPr>
            <w:pStyle w:val="Contents4"/>
            <w:tabs>
              <w:tab w:val="clear" w:pos="8176"/>
              <w:tab w:val="right" w:pos="9026" w:leader="dot"/>
            </w:tabs>
            <w:rPr/>
          </w:pPr>
          <w:hyperlink w:anchor="__RefHeading___Toc353287_364456609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353289_3644566090">
            <w:r>
              <w:rPr>
                <w:webHidden/>
                <w:rStyle w:val="IndexLink"/>
                <w:rtl w:val="true"/>
              </w:rPr>
              <w:t>سیاست‌ها و ضوابط رسانه ملی در زمینه عفاف و حجاب و روابط زن و مرد</w:t>
            </w:r>
            <w:r>
              <w:rPr>
                <w:rStyle w:val="IndexLink"/>
                <w:rtl w:val="true"/>
              </w:rPr>
              <w:tab/>
            </w:r>
            <w:r>
              <w:rPr>
                <w:rStyle w:val="IndexLink"/>
              </w:rPr>
              <w:t>87</w:t>
            </w:r>
          </w:hyperlink>
        </w:p>
        <w:p>
          <w:pPr>
            <w:pStyle w:val="Contents3"/>
            <w:tabs>
              <w:tab w:val="clear" w:pos="8459"/>
              <w:tab w:val="right" w:pos="9026" w:leader="dot"/>
            </w:tabs>
            <w:rPr/>
          </w:pPr>
          <w:hyperlink w:anchor="__RefHeading___Toc353291_3644566090">
            <w:r>
              <w:rPr>
                <w:webHidden/>
                <w:rStyle w:val="IndexLink"/>
                <w:rtl w:val="true"/>
              </w:rPr>
              <w:t xml:space="preserve">پیوست </w:t>
            </w:r>
            <w:r>
              <w:rPr>
                <w:rStyle w:val="IndexLink"/>
              </w:rPr>
              <w:t>2</w:t>
            </w:r>
            <w:r>
              <w:rPr>
                <w:rStyle w:val="IndexLink"/>
                <w:rtl w:val="true"/>
              </w:rPr>
              <w:tab/>
            </w:r>
            <w:r>
              <w:rPr>
                <w:rStyle w:val="IndexLink"/>
              </w:rPr>
              <w:t>101</w:t>
            </w:r>
          </w:hyperlink>
        </w:p>
        <w:p>
          <w:pPr>
            <w:pStyle w:val="Contents4"/>
            <w:tabs>
              <w:tab w:val="clear" w:pos="8176"/>
              <w:tab w:val="right" w:pos="9026" w:leader="dot"/>
            </w:tabs>
            <w:rPr/>
          </w:pPr>
          <w:hyperlink w:anchor="__RefHeading___Toc353293_364456609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353295_3644566090">
            <w:r>
              <w:rPr>
                <w:webHidden/>
                <w:rStyle w:val="IndexLink"/>
                <w:rtl w:val="true"/>
              </w:rPr>
              <w:t xml:space="preserve">وظایف و مسئولیتهای سازمان صدا و سیما در طرح </w:t>
            </w:r>
            <w:r>
              <w:rPr>
                <w:rStyle w:val="IndexLink"/>
                <w:rtl w:val="true"/>
              </w:rPr>
              <w:t>«</w:t>
            </w:r>
            <w:r>
              <w:rPr>
                <w:rStyle w:val="IndexLink"/>
                <w:rtl w:val="true"/>
              </w:rPr>
              <w:t>راه‌کارهای اجرایی گسترش فرهنگ عفاف و حجاب</w:t>
            </w:r>
            <w:r>
              <w:rPr>
                <w:rStyle w:val="IndexLink"/>
                <w:rtl w:val="true"/>
              </w:rPr>
              <w:t>»</w:t>
              <w:tab/>
            </w:r>
            <w:r>
              <w:rPr>
                <w:rStyle w:val="IndexLink"/>
              </w:rPr>
              <w:t>102</w:t>
            </w:r>
          </w:hyperlink>
        </w:p>
        <w:p>
          <w:pPr>
            <w:pStyle w:val="Contents3"/>
            <w:tabs>
              <w:tab w:val="clear" w:pos="8459"/>
              <w:tab w:val="right" w:pos="9026" w:leader="dot"/>
            </w:tabs>
            <w:rPr/>
          </w:pPr>
          <w:hyperlink w:anchor="__RefHeading___Toc353297_3644566090">
            <w:r>
              <w:rPr>
                <w:webHidden/>
                <w:rStyle w:val="IndexLink"/>
                <w:rtl w:val="true"/>
              </w:rPr>
              <w:t xml:space="preserve">پیوست </w:t>
            </w:r>
            <w:r>
              <w:rPr>
                <w:rStyle w:val="IndexLink"/>
              </w:rPr>
              <w:t>3</w:t>
            </w:r>
            <w:r>
              <w:rPr>
                <w:rStyle w:val="IndexLink"/>
                <w:rtl w:val="true"/>
              </w:rPr>
              <w:tab/>
            </w:r>
            <w:r>
              <w:rPr>
                <w:rStyle w:val="IndexLink"/>
              </w:rPr>
              <w:t>106</w:t>
            </w:r>
          </w:hyperlink>
        </w:p>
        <w:p>
          <w:pPr>
            <w:pStyle w:val="Contents4"/>
            <w:tabs>
              <w:tab w:val="clear" w:pos="8176"/>
              <w:tab w:val="right" w:pos="9026" w:leader="dot"/>
            </w:tabs>
            <w:rPr/>
          </w:pPr>
          <w:hyperlink w:anchor="__RefHeading___Toc353299_364456609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353301_3644566090">
            <w:r>
              <w:rPr>
                <w:webHidden/>
                <w:rStyle w:val="IndexLink"/>
                <w:rtl w:val="true"/>
              </w:rPr>
              <w:t xml:space="preserve">معرفی نرمافزار چندرسانه‌ای </w:t>
            </w:r>
            <w:r>
              <w:rPr>
                <w:rStyle w:val="IndexLink"/>
                <w:rtl w:val="true"/>
              </w:rPr>
              <w:t>«</w:t>
            </w:r>
            <w:r>
              <w:rPr>
                <w:rStyle w:val="IndexLink"/>
                <w:rtl w:val="true"/>
              </w:rPr>
              <w:t>سیمای عفاف</w:t>
            </w:r>
            <w:r>
              <w:rPr>
                <w:rStyle w:val="IndexLink"/>
                <w:rtl w:val="true"/>
              </w:rPr>
              <w:t xml:space="preserve">: </w:t>
            </w:r>
            <w:r>
              <w:rPr>
                <w:rStyle w:val="IndexLink"/>
                <w:rtl w:val="true"/>
              </w:rPr>
              <w:t>رسانه ملی و گسترش فرهنگ عفاف و حجاب</w:t>
            </w:r>
            <w:r>
              <w:rPr>
                <w:rStyle w:val="IndexLink"/>
                <w:rtl w:val="true"/>
              </w:rPr>
              <w:t>»</w:t>
              <w:tab/>
            </w:r>
            <w:r>
              <w:rPr>
                <w:rStyle w:val="IndexLink"/>
              </w:rPr>
              <w:t>107</w:t>
            </w:r>
          </w:hyperlink>
        </w:p>
        <w:p>
          <w:pPr>
            <w:pStyle w:val="Contents4"/>
            <w:tabs>
              <w:tab w:val="clear" w:pos="8176"/>
              <w:tab w:val="right" w:pos="9026" w:leader="dot"/>
            </w:tabs>
            <w:rPr/>
          </w:pPr>
          <w:hyperlink w:anchor="__RefHeading___Toc353303_3644566090">
            <w:r>
              <w:rPr>
                <w:webHidden/>
                <w:rStyle w:val="IndexLink"/>
              </w:rPr>
              <w:t>1</w:t>
            </w:r>
            <w:r>
              <w:rPr>
                <w:rStyle w:val="IndexLink"/>
                <w:rtl w:val="true"/>
              </w:rPr>
              <w:t xml:space="preserve">. </w:t>
            </w:r>
            <w:r>
              <w:rPr>
                <w:rStyle w:val="IndexLink"/>
                <w:rtl w:val="true"/>
              </w:rPr>
              <w:t>بخشهای نرمافزار</w:t>
            </w:r>
            <w:r>
              <w:rPr>
                <w:rStyle w:val="IndexLink"/>
                <w:rtl w:val="true"/>
              </w:rPr>
              <w:tab/>
            </w:r>
            <w:r>
              <w:rPr>
                <w:rStyle w:val="IndexLink"/>
              </w:rPr>
              <w:t>107</w:t>
            </w:r>
          </w:hyperlink>
        </w:p>
        <w:p>
          <w:pPr>
            <w:pStyle w:val="Contents4"/>
            <w:tabs>
              <w:tab w:val="clear" w:pos="8176"/>
              <w:tab w:val="right" w:pos="9026" w:leader="dot"/>
            </w:tabs>
            <w:rPr/>
          </w:pPr>
          <w:hyperlink w:anchor="__RefHeading___Toc353305_3644566090">
            <w:r>
              <w:rPr>
                <w:webHidden/>
                <w:rStyle w:val="IndexLink"/>
                <w:rtl w:val="true"/>
              </w:rPr>
              <w:t>الف</w:t>
            </w:r>
            <w:r>
              <w:rPr>
                <w:rStyle w:val="IndexLink"/>
                <w:rtl w:val="true"/>
              </w:rPr>
              <w:t xml:space="preserve">) </w:t>
            </w:r>
            <w:r>
              <w:rPr>
                <w:rStyle w:val="IndexLink"/>
                <w:rtl w:val="true"/>
              </w:rPr>
              <w:t>پژوهشهای برنامهای</w:t>
            </w:r>
            <w:r>
              <w:rPr>
                <w:rStyle w:val="IndexLink"/>
                <w:rtl w:val="true"/>
              </w:rPr>
              <w:tab/>
            </w:r>
            <w:r>
              <w:rPr>
                <w:rStyle w:val="IndexLink"/>
              </w:rPr>
              <w:t>108</w:t>
            </w:r>
          </w:hyperlink>
        </w:p>
        <w:p>
          <w:pPr>
            <w:pStyle w:val="Contents4"/>
            <w:tabs>
              <w:tab w:val="clear" w:pos="8176"/>
              <w:tab w:val="right" w:pos="9026" w:leader="dot"/>
            </w:tabs>
            <w:rPr/>
          </w:pPr>
          <w:hyperlink w:anchor="__RefHeading___Toc353307_3644566090">
            <w:r>
              <w:rPr>
                <w:webHidden/>
                <w:rStyle w:val="IndexLink"/>
                <w:rtl w:val="true"/>
              </w:rPr>
              <w:t>ب</w:t>
            </w:r>
            <w:r>
              <w:rPr>
                <w:rStyle w:val="IndexLink"/>
                <w:rtl w:val="true"/>
              </w:rPr>
              <w:t xml:space="preserve">) </w:t>
            </w:r>
            <w:r>
              <w:rPr>
                <w:rStyle w:val="IndexLink"/>
                <w:rtl w:val="true"/>
              </w:rPr>
              <w:t>بایستههای برنامهسازی</w:t>
            </w:r>
            <w:r>
              <w:rPr>
                <w:rStyle w:val="IndexLink"/>
                <w:rtl w:val="true"/>
              </w:rPr>
              <w:tab/>
            </w:r>
            <w:r>
              <w:rPr>
                <w:rStyle w:val="IndexLink"/>
              </w:rPr>
              <w:t>108</w:t>
            </w:r>
          </w:hyperlink>
        </w:p>
        <w:p>
          <w:pPr>
            <w:pStyle w:val="Contents4"/>
            <w:tabs>
              <w:tab w:val="clear" w:pos="8176"/>
              <w:tab w:val="right" w:pos="9026" w:leader="dot"/>
            </w:tabs>
            <w:rPr/>
          </w:pPr>
          <w:hyperlink w:anchor="__RefHeading___Toc353309_3644566090">
            <w:r>
              <w:rPr>
                <w:webHidden/>
                <w:rStyle w:val="IndexLink"/>
                <w:rtl w:val="true"/>
              </w:rPr>
              <w:t>ج</w:t>
            </w:r>
            <w:r>
              <w:rPr>
                <w:rStyle w:val="IndexLink"/>
                <w:rtl w:val="true"/>
              </w:rPr>
              <w:t xml:space="preserve">) </w:t>
            </w:r>
            <w:r>
              <w:rPr>
                <w:rStyle w:val="IndexLink"/>
                <w:rtl w:val="true"/>
              </w:rPr>
              <w:t>متنهای برنامهای</w:t>
            </w:r>
            <w:r>
              <w:rPr>
                <w:rStyle w:val="IndexLink"/>
                <w:rtl w:val="true"/>
              </w:rPr>
              <w:tab/>
            </w:r>
            <w:r>
              <w:rPr>
                <w:rStyle w:val="IndexLink"/>
              </w:rPr>
              <w:t>109</w:t>
            </w:r>
          </w:hyperlink>
        </w:p>
        <w:p>
          <w:pPr>
            <w:pStyle w:val="Contents4"/>
            <w:tabs>
              <w:tab w:val="clear" w:pos="8176"/>
              <w:tab w:val="right" w:pos="9026" w:leader="dot"/>
            </w:tabs>
            <w:rPr/>
          </w:pPr>
          <w:hyperlink w:anchor="__RefHeading___Toc353311_3644566090">
            <w:r>
              <w:rPr>
                <w:webHidden/>
                <w:rStyle w:val="IndexLink"/>
                <w:rtl w:val="true"/>
              </w:rPr>
              <w:t>د</w:t>
            </w:r>
            <w:r>
              <w:rPr>
                <w:rStyle w:val="IndexLink"/>
                <w:rtl w:val="true"/>
              </w:rPr>
              <w:t xml:space="preserve">) </w:t>
            </w:r>
            <w:r>
              <w:rPr>
                <w:rStyle w:val="IndexLink"/>
                <w:rtl w:val="true"/>
              </w:rPr>
              <w:t>مراکز و پایگاههای اطلاعرسانی</w:t>
            </w:r>
            <w:r>
              <w:rPr>
                <w:rStyle w:val="IndexLink"/>
                <w:rtl w:val="true"/>
              </w:rPr>
              <w:tab/>
            </w:r>
            <w:r>
              <w:rPr>
                <w:rStyle w:val="IndexLink"/>
              </w:rPr>
              <w:t>109</w:t>
            </w:r>
          </w:hyperlink>
        </w:p>
        <w:p>
          <w:pPr>
            <w:pStyle w:val="Contents4"/>
            <w:tabs>
              <w:tab w:val="clear" w:pos="8176"/>
              <w:tab w:val="right" w:pos="9026" w:leader="dot"/>
            </w:tabs>
            <w:rPr/>
          </w:pPr>
          <w:hyperlink w:anchor="__RefHeading___Toc353313_3644566090">
            <w:r>
              <w:rPr>
                <w:webHidden/>
                <w:rStyle w:val="IndexLink"/>
                <w:rtl w:val="true"/>
              </w:rPr>
              <w:t>هـ</w:t>
            </w:r>
            <w:r>
              <w:rPr>
                <w:rStyle w:val="IndexLink"/>
                <w:rtl w:val="true"/>
              </w:rPr>
              <w:t xml:space="preserve">) </w:t>
            </w:r>
            <w:r>
              <w:rPr>
                <w:rStyle w:val="IndexLink"/>
                <w:rtl w:val="true"/>
              </w:rPr>
              <w:t>نرمافزارهای حجاب و عفاف</w:t>
            </w:r>
            <w:r>
              <w:rPr>
                <w:rStyle w:val="IndexLink"/>
                <w:rtl w:val="true"/>
              </w:rPr>
              <w:tab/>
            </w:r>
            <w:r>
              <w:rPr>
                <w:rStyle w:val="IndexLink"/>
              </w:rPr>
              <w:t>109</w:t>
            </w:r>
          </w:hyperlink>
        </w:p>
        <w:p>
          <w:pPr>
            <w:pStyle w:val="Contents4"/>
            <w:tabs>
              <w:tab w:val="clear" w:pos="8176"/>
              <w:tab w:val="right" w:pos="9026" w:leader="dot"/>
            </w:tabs>
            <w:rPr/>
          </w:pPr>
          <w:hyperlink w:anchor="__RefHeading___Toc353315_3644566090">
            <w:r>
              <w:rPr>
                <w:webHidden/>
                <w:rStyle w:val="IndexLink"/>
                <w:rtl w:val="true"/>
              </w:rPr>
              <w:t>و</w:t>
            </w:r>
            <w:r>
              <w:rPr>
                <w:rStyle w:val="IndexLink"/>
                <w:rtl w:val="true"/>
              </w:rPr>
              <w:t xml:space="preserve">) </w:t>
            </w:r>
            <w:r>
              <w:rPr>
                <w:rStyle w:val="IndexLink"/>
                <w:rtl w:val="true"/>
              </w:rPr>
              <w:t>مباحث کارشناسی</w:t>
            </w:r>
            <w:r>
              <w:rPr>
                <w:rStyle w:val="IndexLink"/>
                <w:rtl w:val="true"/>
              </w:rPr>
              <w:tab/>
            </w:r>
            <w:r>
              <w:rPr>
                <w:rStyle w:val="IndexLink"/>
              </w:rPr>
              <w:t>110</w:t>
            </w:r>
          </w:hyperlink>
        </w:p>
        <w:p>
          <w:pPr>
            <w:pStyle w:val="Contents4"/>
            <w:tabs>
              <w:tab w:val="clear" w:pos="8176"/>
              <w:tab w:val="right" w:pos="9026" w:leader="dot"/>
            </w:tabs>
            <w:rPr/>
          </w:pPr>
          <w:hyperlink w:anchor="__RefHeading___Toc353317_3644566090">
            <w:r>
              <w:rPr>
                <w:webHidden/>
                <w:rStyle w:val="IndexLink"/>
                <w:rtl w:val="true"/>
              </w:rPr>
              <w:t>ح</w:t>
            </w:r>
            <w:r>
              <w:rPr>
                <w:rStyle w:val="IndexLink"/>
                <w:rtl w:val="true"/>
              </w:rPr>
              <w:t xml:space="preserve">) </w:t>
            </w:r>
            <w:r>
              <w:rPr>
                <w:rStyle w:val="IndexLink"/>
                <w:rtl w:val="true"/>
              </w:rPr>
              <w:t>هجوم رسانه‌ای</w:t>
            </w:r>
            <w:r>
              <w:rPr>
                <w:rStyle w:val="IndexLink"/>
                <w:rtl w:val="true"/>
              </w:rPr>
              <w:tab/>
            </w:r>
            <w:r>
              <w:rPr>
                <w:rStyle w:val="IndexLink"/>
              </w:rPr>
              <w:t>112</w:t>
            </w:r>
          </w:hyperlink>
        </w:p>
        <w:p>
          <w:pPr>
            <w:pStyle w:val="Contents4"/>
            <w:tabs>
              <w:tab w:val="clear" w:pos="8176"/>
              <w:tab w:val="right" w:pos="9026" w:leader="dot"/>
            </w:tabs>
            <w:rPr/>
          </w:pPr>
          <w:hyperlink w:anchor="__RefHeading___Toc353319_3644566090">
            <w:r>
              <w:rPr>
                <w:webHidden/>
                <w:rStyle w:val="IndexLink"/>
                <w:rtl w:val="true"/>
              </w:rPr>
              <w:t>ز</w:t>
            </w:r>
            <w:r>
              <w:rPr>
                <w:rStyle w:val="IndexLink"/>
                <w:rtl w:val="true"/>
              </w:rPr>
              <w:t xml:space="preserve">) </w:t>
            </w:r>
            <w:r>
              <w:rPr>
                <w:rStyle w:val="IndexLink"/>
                <w:rtl w:val="true"/>
              </w:rPr>
              <w:t>تولیدات رسانهای</w:t>
            </w:r>
            <w:r>
              <w:rPr>
                <w:rStyle w:val="IndexLink"/>
                <w:rtl w:val="true"/>
              </w:rPr>
              <w:tab/>
            </w:r>
            <w:r>
              <w:rPr>
                <w:rStyle w:val="IndexLink"/>
              </w:rPr>
              <w:t>113</w:t>
            </w:r>
          </w:hyperlink>
        </w:p>
        <w:p>
          <w:pPr>
            <w:pStyle w:val="Contents4"/>
            <w:tabs>
              <w:tab w:val="clear" w:pos="8176"/>
              <w:tab w:val="right" w:pos="9026" w:leader="dot"/>
            </w:tabs>
            <w:rPr/>
          </w:pPr>
          <w:hyperlink w:anchor="__RefHeading___Toc353321_3644566090">
            <w:r>
              <w:rPr>
                <w:webHidden/>
                <w:rStyle w:val="IndexLink"/>
              </w:rPr>
              <w:t>2</w:t>
            </w:r>
            <w:r>
              <w:rPr>
                <w:rStyle w:val="IndexLink"/>
                <w:rtl w:val="true"/>
              </w:rPr>
              <w:t xml:space="preserve">. </w:t>
            </w:r>
            <w:r>
              <w:rPr>
                <w:rStyle w:val="IndexLink"/>
                <w:rtl w:val="true"/>
              </w:rPr>
              <w:t>امکانات نرمافزار</w:t>
            </w:r>
            <w:r>
              <w:rPr>
                <w:rStyle w:val="IndexLink"/>
                <w:rtl w:val="true"/>
              </w:rPr>
              <w:tab/>
            </w:r>
            <w:r>
              <w:rPr>
                <w:rStyle w:val="IndexLink"/>
              </w:rPr>
              <w:t>114</w:t>
            </w:r>
          </w:hyperlink>
        </w:p>
        <w:p>
          <w:pPr>
            <w:pStyle w:val="Contents3"/>
            <w:tabs>
              <w:tab w:val="clear" w:pos="8459"/>
              <w:tab w:val="right" w:pos="9026" w:leader="dot"/>
            </w:tabs>
            <w:rPr/>
          </w:pPr>
          <w:hyperlink w:anchor="__RefHeading___Toc353323_3644566090">
            <w:r>
              <w:rPr>
                <w:webHidden/>
                <w:rStyle w:val="IndexLink"/>
                <w:rtl w:val="true"/>
              </w:rPr>
              <w:t xml:space="preserve">پیوست </w:t>
            </w:r>
            <w:r>
              <w:rPr>
                <w:rStyle w:val="IndexLink"/>
              </w:rPr>
              <w:t>4</w:t>
            </w:r>
            <w:r>
              <w:rPr>
                <w:rStyle w:val="IndexLink"/>
                <w:rtl w:val="true"/>
              </w:rPr>
              <w:tab/>
            </w:r>
            <w:r>
              <w:rPr>
                <w:rStyle w:val="IndexLink"/>
              </w:rPr>
              <w:t>114</w:t>
            </w:r>
          </w:hyperlink>
        </w:p>
        <w:p>
          <w:pPr>
            <w:pStyle w:val="Contents3"/>
            <w:tabs>
              <w:tab w:val="clear" w:pos="8459"/>
              <w:tab w:val="right" w:pos="9026" w:leader="dot"/>
            </w:tabs>
            <w:rPr/>
          </w:pPr>
          <w:hyperlink w:anchor="__RefHeading___Toc353325_3644566090">
            <w:r>
              <w:rPr>
                <w:webHidden/>
                <w:rStyle w:val="IndexLink"/>
                <w:rtl w:val="true"/>
              </w:rPr>
              <w:t xml:space="preserve">پیشوایی، فریده، </w:t>
            </w:r>
            <w:r>
              <w:rPr>
                <w:rStyle w:val="IndexLink"/>
                <w:rtl w:val="true"/>
              </w:rPr>
              <w:t>«</w:t>
            </w:r>
            <w:r>
              <w:rPr>
                <w:rStyle w:val="IndexLink"/>
                <w:rtl w:val="true"/>
              </w:rPr>
              <w:t>راه‌کارهای قرآنی ترویج عفاف و حجاب و مقایسه آن با عملکرد رسانه ملی</w:t>
            </w:r>
            <w:r>
              <w:rPr>
                <w:rStyle w:val="IndexLink"/>
                <w:rtl w:val="true"/>
              </w:rPr>
              <w:t>»</w:t>
            </w:r>
            <w:r>
              <w:rPr>
                <w:rStyle w:val="IndexLink"/>
                <w:rtl w:val="true"/>
              </w:rPr>
              <w:t xml:space="preserve">، فصلنامه مطالعات جوان و رسانه، دوره جدید، سال اول، شماره </w:t>
            </w:r>
            <w:r>
              <w:rPr>
                <w:rStyle w:val="IndexLink"/>
              </w:rPr>
              <w:t>4</w:t>
            </w:r>
            <w:r>
              <w:rPr>
                <w:rStyle w:val="IndexLink"/>
                <w:rtl w:val="true"/>
              </w:rPr>
              <w:t xml:space="preserve">، بهار </w:t>
            </w:r>
            <w:r>
              <w:rPr>
                <w:rStyle w:val="IndexLink"/>
              </w:rPr>
              <w:t>1391</w:t>
            </w:r>
            <w:r>
              <w:rPr>
                <w:rStyle w:val="IndexLink"/>
                <w:rtl w:val="true"/>
              </w:rPr>
              <w:tab/>
            </w:r>
            <w:r>
              <w:rPr>
                <w:rStyle w:val="IndexLink"/>
              </w:rPr>
              <w:t>116</w:t>
            </w:r>
          </w:hyperlink>
        </w:p>
        <w:p>
          <w:pPr>
            <w:pStyle w:val="Contents3"/>
            <w:tabs>
              <w:tab w:val="clear" w:pos="8459"/>
              <w:tab w:val="right" w:pos="9026" w:leader="dot"/>
            </w:tabs>
            <w:rPr/>
          </w:pPr>
          <w:hyperlink w:anchor="__RefHeading___Toc353327_3644566090">
            <w:r>
              <w:rPr>
                <w:webHidden/>
                <w:rStyle w:val="IndexLink"/>
                <w:rtl w:val="true"/>
              </w:rPr>
              <w:t xml:space="preserve">پیوست </w:t>
            </w:r>
            <w:r>
              <w:rPr>
                <w:rStyle w:val="IndexLink"/>
              </w:rPr>
              <w:t>5</w:t>
            </w:r>
            <w:r>
              <w:rPr>
                <w:rStyle w:val="IndexLink"/>
                <w:rtl w:val="true"/>
              </w:rPr>
              <w:tab/>
            </w:r>
            <w:r>
              <w:rPr>
                <w:rStyle w:val="IndexLink"/>
              </w:rPr>
              <w:t>120</w:t>
            </w:r>
          </w:hyperlink>
        </w:p>
        <w:p>
          <w:pPr>
            <w:pStyle w:val="Contents4"/>
            <w:tabs>
              <w:tab w:val="clear" w:pos="8176"/>
              <w:tab w:val="right" w:pos="9026" w:leader="dot"/>
            </w:tabs>
            <w:rPr/>
          </w:pPr>
          <w:hyperlink w:anchor="__RefHeading___Toc353329_3644566090">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353331_3644566090">
            <w:r>
              <w:rPr>
                <w:webHidden/>
                <w:rStyle w:val="IndexLink"/>
                <w:rtl w:val="true"/>
              </w:rPr>
              <w:t>آثار مرکز پژوهشهای اسلامی صدا و سیما در موضوع عفاف و حجاب</w:t>
            </w:r>
            <w:r>
              <w:rPr>
                <w:rStyle w:val="IndexLink"/>
                <w:rtl w:val="true"/>
              </w:rPr>
              <w:tab/>
            </w:r>
            <w:r>
              <w:rPr>
                <w:rStyle w:val="IndexLink"/>
              </w:rPr>
              <w:t>121</w:t>
            </w:r>
          </w:hyperlink>
        </w:p>
        <w:p>
          <w:pPr>
            <w:pStyle w:val="Contents4"/>
            <w:tabs>
              <w:tab w:val="clear" w:pos="8176"/>
              <w:tab w:val="right" w:pos="9026" w:leader="dot"/>
            </w:tabs>
            <w:rPr/>
          </w:pPr>
          <w:hyperlink w:anchor="__RefHeading___Toc353333_3644566090">
            <w:r>
              <w:rPr>
                <w:webHidden/>
                <w:rStyle w:val="IndexLink"/>
                <w:rtl w:val="true"/>
              </w:rPr>
              <w:t>الف</w:t>
            </w:r>
            <w:r>
              <w:rPr>
                <w:rStyle w:val="IndexLink"/>
                <w:rtl w:val="true"/>
              </w:rPr>
              <w:t xml:space="preserve">) </w:t>
            </w:r>
            <w:r>
              <w:rPr>
                <w:rStyle w:val="IndexLink"/>
                <w:rtl w:val="true"/>
              </w:rPr>
              <w:t>کتابها</w:t>
            </w:r>
            <w:r>
              <w:rPr>
                <w:rStyle w:val="IndexLink"/>
                <w:rtl w:val="true"/>
              </w:rPr>
              <w:tab/>
            </w:r>
            <w:r>
              <w:rPr>
                <w:rStyle w:val="IndexLink"/>
              </w:rPr>
              <w:t>121</w:t>
            </w:r>
          </w:hyperlink>
        </w:p>
        <w:p>
          <w:pPr>
            <w:pStyle w:val="Contents4"/>
            <w:tabs>
              <w:tab w:val="clear" w:pos="8176"/>
              <w:tab w:val="right" w:pos="9026" w:leader="dot"/>
            </w:tabs>
            <w:rPr/>
          </w:pPr>
          <w:hyperlink w:anchor="__RefHeading___Toc353335_3644566090">
            <w:r>
              <w:rPr>
                <w:webHidden/>
                <w:rStyle w:val="IndexLink"/>
                <w:rtl w:val="true"/>
              </w:rPr>
              <w:t>ب</w:t>
            </w:r>
            <w:r>
              <w:rPr>
                <w:rStyle w:val="IndexLink"/>
                <w:rtl w:val="true"/>
              </w:rPr>
              <w:t xml:space="preserve">) </w:t>
            </w:r>
            <w:r>
              <w:rPr>
                <w:rStyle w:val="IndexLink"/>
                <w:rtl w:val="true"/>
              </w:rPr>
              <w:t>نشریات</w:t>
            </w:r>
            <w:r>
              <w:rPr>
                <w:rStyle w:val="IndexLink"/>
                <w:rtl w:val="true"/>
              </w:rPr>
              <w:tab/>
            </w:r>
            <w:r>
              <w:rPr>
                <w:rStyle w:val="IndexLink"/>
              </w:rPr>
              <w:t>122</w:t>
            </w:r>
          </w:hyperlink>
        </w:p>
        <w:p>
          <w:pPr>
            <w:pStyle w:val="Contents4"/>
            <w:tabs>
              <w:tab w:val="clear" w:pos="8176"/>
              <w:tab w:val="right" w:pos="9026" w:leader="dot"/>
            </w:tabs>
            <w:rPr/>
          </w:pPr>
          <w:hyperlink w:anchor="__RefHeading___Toc353337_3644566090">
            <w:r>
              <w:rPr>
                <w:webHidden/>
                <w:rStyle w:val="IndexLink"/>
                <w:rtl w:val="true"/>
              </w:rPr>
              <w:t>ج</w:t>
            </w:r>
            <w:r>
              <w:rPr>
                <w:rStyle w:val="IndexLink"/>
                <w:rtl w:val="true"/>
              </w:rPr>
              <w:t xml:space="preserve">) </w:t>
            </w:r>
            <w:r>
              <w:rPr>
                <w:rStyle w:val="IndexLink"/>
                <w:rtl w:val="true"/>
              </w:rPr>
              <w:t>نرمافزار</w:t>
            </w:r>
            <w:r>
              <w:rPr>
                <w:rStyle w:val="IndexLink"/>
                <w:rtl w:val="true"/>
              </w:rPr>
              <w:tab/>
            </w:r>
            <w:r>
              <w:rPr>
                <w:rStyle w:val="IndexLink"/>
              </w:rPr>
              <w:t>124</w:t>
            </w:r>
          </w:hyperlink>
        </w:p>
        <w:p>
          <w:pPr>
            <w:pStyle w:val="Contents2"/>
            <w:tabs>
              <w:tab w:val="clear" w:pos="8743"/>
              <w:tab w:val="right" w:pos="9026" w:leader="dot"/>
            </w:tabs>
            <w:rPr/>
          </w:pPr>
          <w:hyperlink w:anchor="__RefHeading___Toc353339_3644566090">
            <w:r>
              <w:rPr>
                <w:webHidden/>
                <w:rStyle w:val="IndexLink"/>
                <w:rtl w:val="true"/>
              </w:rPr>
              <w:t>کتاب‌نامه</w:t>
            </w:r>
            <w:r>
              <w:rPr>
                <w:rStyle w:val="IndexLink"/>
                <w:rtl w:val="true"/>
              </w:rPr>
              <w:tab/>
            </w:r>
            <w:r>
              <w:rPr>
                <w:rStyle w:val="IndexLink"/>
              </w:rPr>
              <w:t>124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69_53089"/>
      <w:bookmarkStart w:id="1" w:name="pg4469_53089"/>
      <w:bookmarkEnd w:id="1"/>
    </w:p>
    <w:p>
      <w:pPr>
        <w:pStyle w:val="Heading2"/>
        <w:numPr>
          <w:ilvl w:val="1"/>
          <w:numId w:val="1"/>
        </w:numPr>
        <w:rPr/>
      </w:pPr>
      <w:bookmarkStart w:id="2" w:name="pg4469_53089"/>
      <w:bookmarkStart w:id="3" w:name="__RefHeading___Toc353119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شفیعی سروستانی، ابراهیم،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برنامه‌سازی درباره فرهنگ عفاف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شفیعی‌سروستانی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 مرکز پژوهشهای اسلامی</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۱۸۰۰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پژوهش‌های برنامه‌ای؛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برنامه‌های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PN</w:t>
      </w:r>
      <w:r>
        <w:rPr>
          <w:rFonts w:ascii="IRNazanin" w:hAnsi="IRNazanin" w:eastAsia="IRNazanin"/>
          <w:color w:val="111111"/>
          <w:sz w:val="28"/>
          <w:sz w:val="28"/>
          <w:szCs w:val="28"/>
          <w:lang w:bidi="fa-IR"/>
        </w:rPr>
        <w:t>۱۹۹۲</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w:t>
      </w:r>
      <w:r>
        <w:rPr>
          <w:rFonts w:eastAsia="IRNazanin" w:cs="IRNazanin"/>
          <w:color w:val="111111"/>
          <w:sz w:val="28"/>
          <w:szCs w:val="28"/>
          <w:lang w:bidi="fa-IR"/>
        </w:rPr>
        <w:t>/</w:t>
      </w:r>
      <w:r>
        <w:rPr>
          <w:rFonts w:ascii="IRNazanin" w:hAnsi="IRNazanin" w:eastAsia="IRNazanin"/>
          <w:color w:val="111111"/>
          <w:sz w:val="28"/>
          <w:sz w:val="28"/>
          <w:szCs w:val="28"/>
          <w:lang w:bidi="fa-IR"/>
        </w:rPr>
        <w:t>۲۳۴۵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۲۹۲۰۷۱۵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3121_3644566090"/>
      <w:bookmarkStart w:id="6" w:name="_Toc2"/>
      <w:bookmarkEnd w:id="5"/>
      <w:r>
        <w:rPr>
          <w:rtl w:val="true"/>
        </w:rPr>
        <w:t>فهرست مطالب</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به پیشگاه مقدس حضرت بقیه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راهبردها</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گفتمان‌سازی در زمینه فرهنگ عفاف و حجاب</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انگیزه‌های درونی افراد برای رعایت عفاف و حجاب</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نهادینه‌سازی عفاف و حجاب با فعالیت‌های فرهنگی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هم‌گرایی و هم‌افزایی در سازمان‌ها و نهادهای مسئول</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احساس مسئولیت والدین، مربیان و معلمان</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احساس مسئولیت اجتماعی در برابر پدیده بدحجابی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هویت اسلامی زنان و دختران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دقیق به مرزهای زنانگی و مردانگی</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و مسئولیت‌های رسانه ملی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احکام حجاب و روابط زن و مرد</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فلسفه و چرایی عفاف و حجاب</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نهادینه‌سازی فرهنگ عفاف و حجاب</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ترویج الگوهای مناسب عفاف و حجاب</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زنان موفق باحجاب</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آثار منفی رعایت نکردن عفاف و حجاب</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تاریخچه رواج فرهنگ برهنگی در غرب و ایران</w:t>
      </w:r>
      <w:r>
        <w:rPr>
          <w:rFonts w:eastAsia="IRNazanin" w:cs="IRNazanin"/>
          <w:color w:val="111111"/>
          <w:sz w:val="28"/>
          <w:szCs w:val="28"/>
          <w:lang w:bidi="fa-IR"/>
        </w:rPr>
        <w:t>36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سیاست‌گذاری مناسب در زمینه رعایت عفاف و حجاب</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فرآیند تأمین و پخش فیلم‌ها و سریال‌های خارجی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عوامل مؤثر در رشد و گسترش فرهنگ عفاف و حجاب</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فرهنگ‌سازی برای ازدواج آسان جوانان</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برای اجرای کامل طرح</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بایسته‌های تحقق وظایف و مسئولیت‌های رسانه ملی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جدّی مدیران رسانه ملی برای تحقق این وظایف</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 این وظایف و مسئولیت‌ها در برنامه‌های سالانه</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برنامه زمان‌بندی برای تحقق کامل این وظایف</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فرایند ارزیابی و نظارت برنامه‌ها</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ضمانت اجراهای لازم</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در سیاست برون‌سپاری تولید برنامه‌های سیما</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نیروی انسانی متعهد و ارزشی در همه سطوح</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جدی اجرای سیاست‌ها و ضوابط حاکم بر برنامه‌ها</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نفوذ دشمن در فضای رسانه‌ای کشور</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اولویت‌های برنامه‌سازی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مستند، ترکیبی و گفت‌وگو محور</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یک ـ برنامه‌های با رویکرد مستقیم</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دو ـ برنامه‌های با رویکرد غیرمستقیم</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نمایشی</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نماآهنگ‌ها و میان‌برنامه‌ها</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سیاست‌های برنامه‌سازی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جنبه‌های مختلف موضوع</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پژوهش در تولید برنامه‌ها</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کارشناسان دینی توان‌مند در تولید برنامه‌ها</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انسجام و هم‌افزایی در برنامه‌ها</w:t>
      </w:r>
      <w:r>
        <w:rPr>
          <w:rFonts w:eastAsia="IRNazanin" w:cs="IRNazanin"/>
          <w:color w:val="111111"/>
          <w:sz w:val="28"/>
          <w:szCs w:val="28"/>
          <w:lang w:bidi="fa-IR"/>
        </w:rPr>
        <w:t>60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ارتباط نظام‌مند معارف و آموزه‌های اسلامی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قالب‌ها و روش‌های گوناگون برنامه‌سازی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اولویت‌بخشی به کودکان و نوجوانان</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ویژگی‌های روان‌شناختی مخاطبان برنامه‌ها</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مجموعه آموزه‌های اسلامی در زمینه روابط زن و مرد</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شرایط اثرگذاری پیام</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سطوح مختلف اثر رسانه</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خنثا نکردن اثر برنامه‌های مناسب</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ترویج الگوی پوشش رایج در شهر تهران</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بجا و مناسب از پوشش چادر برای بازیگران</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ترویج عفاف و حجاب در روند معمول فیلم‌ها</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تحمیل پوشش کامل به فضای برنامه‌های نمایشی</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یک مجموعه تلویزیونی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طرح</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طرح</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برنامه</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یک ـ حجاب در اسلام</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دو ـ فلسفه و چرایی حجاب و عفاف</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سه ـ دلایل و زمینههای روانشناختی و جامعهشناختی بدحجابی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چهارـ بررسی تاریخی و جریان‌شناسانه حجاب در ایران</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پنج ـ نظام اسلامی و مسئله حجاب</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شش ـ آسیب‌ها و بایسته‌های گسترش فرهنگ حجاب</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هفت ـ مخاطب‌شناسی در تبلیغ و ترویج حجاب</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پیوستها</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 و ضوابط رسانه ملی در زمینه عفاف و حجاب و روابط زن و مرد</w:t>
      </w:r>
      <w:r>
        <w:rPr>
          <w:rFonts w:eastAsia="IRNazanin" w:cs="IRNazanin"/>
          <w:color w:val="111111"/>
          <w:sz w:val="28"/>
          <w:szCs w:val="28"/>
          <w:lang w:bidi="fa-IR"/>
        </w:rPr>
        <w:t>88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و مسئولیت‌های سازمان صدا و سیما در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اجرایی گسترش فرهنگ عفاف و حجاب</w:t>
      </w:r>
      <w:r>
        <w:rPr>
          <w:rFonts w:eastAsia="IRNazanin" w:cs="IRNazanin"/>
          <w:color w:val="111111"/>
          <w:sz w:val="28"/>
          <w:szCs w:val="28"/>
          <w:rtl w:val="true"/>
          <w:lang w:bidi="fa-IR"/>
        </w:rPr>
        <w:t>»</w:t>
      </w:r>
      <w:r>
        <w:rPr>
          <w:rFonts w:eastAsia="IRNazanin" w:cs="IRNazanin"/>
          <w:color w:val="111111"/>
          <w:sz w:val="28"/>
          <w:szCs w:val="28"/>
          <w:lang w:bidi="fa-IR"/>
        </w:rPr>
        <w:t>103</w:t>
      </w:r>
      <w:bookmarkStart w:id="7" w:name="pg4469_53095"/>
    </w:p>
    <w:p>
      <w:pPr>
        <w:pStyle w:val="BookText"/>
        <w:rPr/>
      </w:pPr>
      <w:bookmarkEnd w:id="7"/>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نرم‌افزار چندرسانه‌ای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و گسترش فرهنگ عفاف و حجاب</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مأخذشناسی رسانه ملی و فرهنگ عفاف و حجاب</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مرکز پژوهش‌های اسلامی صدا و سیما در موضوع عفاف و حجاب</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127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353123_3644566090"/>
      <w:bookmarkStart w:id="9" w:name="_Toc3"/>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رسانه‌ها در دنیای امروز نقش و جایگاهی تعیین کننده یافته و بر همه مناسبات فردی و اجتماعی انسان‌ها اثر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تصویری به ویژه سینما و تلویزیون، امروز دیگر از نقش یک وسیله سرگرمی‌ساز خارج شده و تبدیل به وسیله‌ای برای همسان‌سازی فرهنگی و القای سبک زندگی خاصی بر مخاطبان جهانی خود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است که رهبر معظم انقلاب اسلامی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رسانه‌ها در دنیا فکر، فرهنگ، رفتار و در حقیقت هویت فرهنگی انسان‌ها را القا می‌کنند و تعیین 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در ارتقای اخلاق و معنویت در میان انسان‌ها مؤثر باشند و می‌توانند انسان را خوشبخت‌تر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متقابلاً می‌توانند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عادات و آداب و رفتارهای مضر را در میان مردم رایج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ملت‌هایی را از هویت انسانی خودشان و هویت ملی‌شان تهی کنند</w:t>
      </w:r>
      <w:r>
        <w:rPr>
          <w:rFonts w:eastAsia="IRNazanin" w:cs="IRNazanin"/>
          <w:color w:val="111111"/>
          <w:sz w:val="28"/>
          <w:szCs w:val="28"/>
          <w:rtl w:val="true"/>
          <w:lang w:bidi="fa-IR"/>
        </w:rPr>
        <w:t>.</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http://farsi.khamenei.ir/speech-content?id=3340</w:t>
      </w:r>
    </w:p>
    <w:p>
      <w:pPr>
        <w:pStyle w:val="BookText"/>
        <w:rPr/>
      </w:pPr>
      <w:r>
        <w:rPr>
          <w:rFonts w:ascii="IRNazanin" w:hAnsi="IRNazanin" w:eastAsia="IRNazanin"/>
          <w:color w:val="111111"/>
          <w:sz w:val="28"/>
          <w:sz w:val="28"/>
          <w:szCs w:val="28"/>
          <w:rtl w:val="true"/>
          <w:lang w:bidi="fa-IR"/>
        </w:rPr>
        <w:t>با توجه به جایگاه و نقش یاد‌شده، صدا و سیمای جمهوری اسلامی به عنوان رسانه‌ای که ترجمان باورها، ارزشها و آرمانهای حاکم به نظام جمهوری اسلامی به شمار میآید، باید با برنامهریزی و سیاست‌گذاری مناسب در جهت ارتقای ایمان و معرفت دینی مردم و ترویج اخلاق و معنویت در جامعه، با بهرهگیری از ابزار هنر و جذابیت‌های رسانهای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گامهای بلندی که در طول سالهای پس از پیروزی انقلاب اسلامی در جهت بهرهگیری از ابزار هنر و رسانه برای تبلیغ و ترویج و نهادینهسازی باورها، ارزشها و هنجارهای اسلامی در جامعه برداشته شده است، ولی باید اعتراف کرد که هنوز تا رسیدن به نقطه مطلوب و استفاده کامل از ظرفیتهای بینظیر رسانهها، به ویژه رسانههای تصویری برای اهداف و آرمانهای انقلاب اسلامی فاصله زیادی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موضوعهای مهمی که رسانه ملی بسیار میتواند در آن اثرگذار باشد، موضوع ارتقای جایگاه و شخصیت زن در جامعه اسلامی و اصلاح تصویر نادرستی است که رسانههای غربی از زن و جایگاه اجتماعی او ارائه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این باره میفرماید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بایستی زن را، هم باحجاب نشان بدهیم، هم سرشار از ارزش‌هایی که اسلام و انقلاب برای او در نظر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مسئله، آن گوهر عفت زن، آن عضو اصلی و رکن اساسی خانواده بودن، آن عضو اصلی و رکن اساسی فعالیتهای جامعه بودن، آن تأثیر زن در رشد جامعه و رشد مردان، آن تأثیر زن در واقعیتهای گذشته ما ـ از قبیل انقلاب و جنگ و غیره ـ</w:t>
      </w:r>
      <w:bookmarkStart w:id="10" w:name="pg4469_53098"/>
    </w:p>
    <w:p>
      <w:pPr>
        <w:pStyle w:val="BookText"/>
        <w:rPr/>
      </w:pPr>
      <w:bookmarkEnd w:id="1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http://farsi.khamenei.ir/speech-content?id=2431</w:t>
      </w:r>
    </w:p>
    <w:p>
      <w:pPr>
        <w:pStyle w:val="BookText"/>
        <w:rPr/>
      </w:pPr>
      <w:r>
        <w:rPr>
          <w:rFonts w:ascii="IRNazanin" w:hAnsi="IRNazanin" w:eastAsia="IRNazanin"/>
          <w:color w:val="111111"/>
          <w:sz w:val="28"/>
          <w:sz w:val="28"/>
          <w:szCs w:val="28"/>
          <w:rtl w:val="true"/>
          <w:lang w:bidi="fa-IR"/>
        </w:rPr>
        <w:t>چنان‌که مقام معظم رهبری نیز در سخنان یادشده تأکید فرمودند، یکی از حوزههای مهمی که امروز رسانه ملی در جهت ارتقای جایگاه و شخصیت زن در جامعه اسلامی باید به آن بپردازد، ترویج و نهادینه‌سازی فرهنگ عفاف و حجاب با بهرهگیری از ابزار هنر و جذابیت‌های رسانه‌ای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ضرورت بهرهگیری از ابزار هنر و رسانه برای گسترش و نهادینهسازی فرهنگ عفاف و حجاب در جامعه که یکی از مطالبات جدی رهبر معظم انقلاب اسلامی، مراجع عظام تقلید و مردم متدین کشورمان از رسانه ملی است، در کتاب حاضر ضمن بررسی وظایف و مسئولیت‌های رسانه ملی در این زمینه، پیشنهادها و راه‌کارهای عملی برای برنامه‌سازی در حوزه فرهنگ عفاف و حجاب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این کتاب، مدیران و برنامه‌سازان صدا و سیما را در ایفای نقش و مسئولیت مهمی که در این حوزه دارند،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خدمات رسانه‌ای</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353125_3644566090"/>
      <w:bookmarkStart w:id="12" w:name="_Toc4"/>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پدیده بدحجابی در ایران، پدیدهای پیچیده، چندوجهی و برخاسته از علل و عوامل گوناگون اجتماعی، فرهنگی، تربیتی، آموزشی، اخلاقی، سیاسی و اقتصادی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ازاین‌رو، برای مقابله با آن نمیتوان تنها به اقدام‌های ساده، سطحی و تکوجهی بسنده کرد و ضروری است که نهادها، سازمانها و دستگاههای مختلف پژوهشی، آموزشی، فرهنگی، انتظامی و قضایی با هماهنگی و انسجام و طرح و برنامهای دقیق و مشخص برای نهادینه‌سازی فرهنگ حجاب و عفاف در جامعه اسلامی ایران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به ویژه با تأکیدهای مقام معظم رهبری در زمینه ضرورت توجه به عفاف به عنوان مهم‌ترین عنصر شخصیت زن، اهمیتی فراوانتر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حرکتی که برای دفاع از زن انجام میگیرد، باید رکن اصلی آن رعایت عفاف زن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نباید بگذارند عفت زن که مهم‌ترین عنصر برای شخصیت زن است، مورد بیاعتنایی قرار گیرد</w:t>
      </w:r>
      <w:r>
        <w:rPr>
          <w:rFonts w:eastAsia="IRNazanin" w:cs="IRNazanin"/>
          <w:color w:val="111111"/>
          <w:sz w:val="28"/>
          <w:szCs w:val="28"/>
          <w:rtl w:val="true"/>
          <w:lang w:bidi="fa-IR"/>
        </w:rPr>
        <w:t>.</w:t>
      </w:r>
      <w:r>
        <w:rPr>
          <w:rStyle w:val="FootnoteAnchor"/>
          <w:rtl w:val="true"/>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http://farsi.khamenei.ir/speech-content?id=1501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از میان همه نهادها و سازمان‌های مسئول در زمینه گسترش فرهنگ حجاب و عفاف و مقابله با بدحجابی، صدا و سیمای جمهوی اسلامی نقشی مهم‌تر، گسترده‌تر و اثرگذارتر دارد؛ زیرا این سازمان بر اساس رهنمود مقام معظم رهبری،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و هدایت فرهنگ و افکار عمومی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http://farsi.khamenei.ir/speech-content?id=3262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بیشترین و ماندگارترین اثر را بر ذهن و دل مخاطبان انبوه خود بر جای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و نقش رسانه ملی در گسترش و نهادینهسازی فرهنگ عفاف و حجاب را از چند دیدگاه میتوان تحلیل و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ـ دیدگاه راهبردی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آنچه اهمیت دارد، تبیین و تعیین راهبردهای رسانه ملی در پرداختن به مقوله عفاف و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دیدگاه مأموریت و وظیفه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دیدگاه، هدف مطالعه و پژوهش، شناسایی وظایف و مسئولیتهایی است که سازمان صدا و سیما با توجه به اسناد بالادستی و رهنمودهای مقام معظم رهبری در زمینه گسترش و نهادینهسازی فرهنگ عفاف و حجاب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دیدگاه سیاستگذاری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یادشده، موضوع تحلیل و بررسی، تعیین سیاستها و باید و نبایدهایی است که صدا و سیما در این حوزه باید به آنها توجه 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ـ دیدگاه برنامه‌سازی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بررسی و تحلیل با هدف شناسایی ایده‌ها، موضوع‌ها، اولویت‌ها و قالب‌های مناسب برنامه‌سازی انجام می‌شود</w:t>
      </w:r>
      <w:r>
        <w:rPr>
          <w:rFonts w:eastAsia="IRNazanin" w:cs="IRNazanin"/>
          <w:color w:val="111111"/>
          <w:sz w:val="28"/>
          <w:szCs w:val="28"/>
          <w:rtl w:val="true"/>
          <w:lang w:bidi="fa-IR"/>
        </w:rPr>
        <w:t>.</w:t>
      </w:r>
      <w:bookmarkStart w:id="13" w:name="pg4469_53102"/>
    </w:p>
    <w:p>
      <w:pPr>
        <w:pStyle w:val="BookText"/>
        <w:rPr/>
      </w:pPr>
      <w:bookmarkEnd w:id="13"/>
      <w:r>
        <w:rPr>
          <w:rFonts w:ascii="IRNazanin" w:hAnsi="IRNazanin" w:eastAsia="IRNazanin"/>
          <w:color w:val="111111"/>
          <w:sz w:val="28"/>
          <w:sz w:val="28"/>
          <w:szCs w:val="28"/>
          <w:rtl w:val="true"/>
          <w:lang w:bidi="fa-IR"/>
        </w:rPr>
        <w:t>بی‌تردید، در حال حاضر بررسی و تحلیل موضوع یاد شده از همه دیدگاه‌های چهارگانه ضرورت دارد و رسانه ملی بدون داشتن پشتوانه‌های پژوهشی قابل اتکا در هر یک از این زمینه‌ها نمی‌تواند رسالت و مسئولیت مهم خود را در حوزه گسترش و نهادینه‌سازی فرهنگ عفاف و حجاب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کتاب حاضر، راهبردها، وظایف و مسئولیتهای رسانه ملی در گسترش فرهنگ عفاف و حجاب بنا بر مصوبه شورای فرهنگ عمومی، بایستههای تحقق این وظایف و مسئولیتها و همچنین اولویتها، بایستهها و سیاستهای برنامهسازی در این زمینه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میدانم از همه عزیزانی که از مشاورههای ارزشمند آنان در تدوین اثر بهره بردم؛ به ویژه برادران و خواهران ارجمندم در دفتر مطالعات و تحقیقات زنان و همکاران گرامیام در مرکز پژوهشهای اسلامی صدا و سیما و همچنین همه همکارانی که در آماده‌سازی این اثر نقش داشتند؛ به ویژه خواهر ارجمند سرکار خانم زهره نیک خلق احمدی سپاسگزاری و برای همه آنها آرزوی موفقیت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شفیعی سروستانی</w:t>
      </w:r>
    </w:p>
    <w:p>
      <w:pPr>
        <w:pStyle w:val="BookText"/>
        <w:rPr/>
      </w:pP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1391</w:t>
      </w:r>
    </w:p>
    <w:p>
      <w:pPr>
        <w:pStyle w:val="Heading2"/>
        <w:numPr>
          <w:ilvl w:val="1"/>
          <w:numId w:val="1"/>
        </w:numPr>
        <w:rPr/>
      </w:pPr>
      <w:bookmarkStart w:id="14" w:name="__RefHeading___Toc353127_3644566090"/>
      <w:bookmarkStart w:id="15" w:name="_Toc5"/>
      <w:bookmarkEnd w:id="14"/>
      <w:r>
        <w:rPr/>
        <w:t>1</w:t>
      </w:r>
      <w:r>
        <w:rPr>
          <w:rtl w:val="true"/>
        </w:rPr>
        <w:t xml:space="preserve">. </w:t>
      </w:r>
      <w:r>
        <w:rPr>
          <w:rtl w:val="true"/>
        </w:rPr>
        <w:t>راهبردها</w:t>
      </w:r>
      <w:bookmarkEnd w:id="1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353129_3644566090"/>
      <w:bookmarkStart w:id="17" w:name="_Toc6"/>
      <w:bookmarkEnd w:id="16"/>
      <w:r>
        <w:rPr>
          <w:rtl w:val="true"/>
        </w:rPr>
        <w:t>اشاره</w:t>
      </w:r>
      <w:bookmarkEnd w:id="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راهبردها</w:t>
      </w:r>
    </w:p>
    <w:p>
      <w:pPr>
        <w:pStyle w:val="BookText"/>
        <w:rPr/>
      </w:pPr>
      <w:r>
        <w:rPr>
          <w:rFonts w:ascii="IRNazanin" w:hAnsi="IRNazanin" w:eastAsia="IRNazanin"/>
          <w:color w:val="111111"/>
          <w:sz w:val="28"/>
          <w:sz w:val="28"/>
          <w:szCs w:val="28"/>
          <w:rtl w:val="true"/>
          <w:lang w:bidi="fa-IR"/>
        </w:rPr>
        <w:t>نخستین و مهمترین گام در هر اقدام کلان فرهنگی؛ به ویژه در زمینه فرهنگسازی و اصلاح فرهنگ موجود، تعیین راهبردها و سیاستهای کلان است؛ زیرا بدون وجود راهبرد و سیاست کلان، طرحها و برنامههای اجرایی و عملیاتی، اجزایی ناهماهنگ، غیرمنسجم و گسسته از هم خواهند بود که نه اثرگذاری لازم را دارند و نه هدف مورد نظر را محقق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یکدیگر را هم خنثی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گسترش و نهادینهسازی فرهنگ عفاف و حجاب نیز تعیین راهبردها و سیاستهای کلان نخستین و مهمترین گام به شمار میآید، از این رو پیش از بررسی وظایف و مسئولیتهای سازمان صدا و سیما در این زمینه باید به بررسی مهمترین راهبردها و سیاستهای کلانی پرداخت که این سازمان در برنامهریزیها و سیاستگذاریهای خود در حوزه گسترش و نهادینهسازی فرهنگ عفاف و حجاب و همچنین تولید و پخش برنامه باید به آنها توجه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تعیین راهبردهای رسانه ملی در این زمینه، باید به چند عامل مهم توجه</w:t>
      </w:r>
      <w:bookmarkStart w:id="18" w:name="pg4469_53105"/>
    </w:p>
    <w:p>
      <w:pPr>
        <w:pStyle w:val="BookText"/>
        <w:rPr/>
      </w:pPr>
      <w:bookmarkEnd w:id="18"/>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وضعیت امروز عفاف و حجاب در ایران و گستردگی و ژرفای پدیده ناهنجار بدحجابی در کشور؛ دوم، عوامل و زمینههایی که در شکلگیری وضعیت امروز عفاف و حجاب در ایران مؤثر بودهاند؛ سوم، تهدیدها و آسیبهایی که در زمینه گسترش و نهادینهسازی فرهنگ عفاف و حجاب در کشور وجود دارند؛ چهارم، مشکلات و نارساییهایی که در حال حاضر در عملکرد رسانه ملی در این زمینه وجود دارد؛ پنجم، جایگاه و نقش مهمی که سازمان صدا و سیما در مدیریت و هدایت فرهنگ و افکار عمومی جامعه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بررسی تفصیلی همه موارد یادشده به عنوان پیشنیازهای تعیین راهبردهای رسانه ملی در زمینه گسترش و نهادینهسازی فرهنگ عفاف و حجاب، در این مجال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اینجا تنها بر اساس یافتههای کتابها و مقالههای پژوهشی که تاکنون در این زمینه نگارش یافتهاند؛ به ویژه مجموعه آثار هماندیشی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مسئولیتها و اختیارات دولت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به تبیین مهمترین راهبردهای رسانه ملی در این زمینه میپردازیم</w:t>
      </w:r>
      <w:r>
        <w:rPr>
          <w:rFonts w:eastAsia="IRNazanin" w:cs="IRNazanin"/>
          <w:color w:val="111111"/>
          <w:sz w:val="28"/>
          <w:szCs w:val="28"/>
          <w:rtl w:val="true"/>
          <w:lang w:bidi="fa-IR"/>
        </w:rPr>
        <w:t>.</w:t>
      </w:r>
    </w:p>
    <w:p>
      <w:pPr>
        <w:pStyle w:val="Heading3"/>
        <w:numPr>
          <w:ilvl w:val="2"/>
          <w:numId w:val="1"/>
        </w:numPr>
        <w:rPr/>
      </w:pPr>
      <w:bookmarkStart w:id="19" w:name="__RefHeading___Toc353131_3644566090"/>
      <w:bookmarkStart w:id="20" w:name="_Toc7"/>
      <w:bookmarkEnd w:id="19"/>
      <w:r>
        <w:rPr>
          <w:rtl w:val="true"/>
        </w:rPr>
        <w:t>الف</w:t>
      </w:r>
      <w:r>
        <w:rPr>
          <w:rtl w:val="true"/>
        </w:rPr>
        <w:t xml:space="preserve">) </w:t>
      </w:r>
      <w:r>
        <w:rPr>
          <w:rtl w:val="true"/>
        </w:rPr>
        <w:t>گفتمانسازی در زمینه فرهنگ عفاف و حجاب</w:t>
      </w:r>
      <w:bookmarkEnd w:id="2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گفتمانسازی در زمینه فرهنگ عفاف و حجاب</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و تمدن مغربزمین در دهههای اخیر، با بهرهگیری از رسانههای فراگیر و اثرگذار خود، دیدگاه غربی درباره زن و خانواده را به گفتمان حاکم بر جهان، تبدیل و یک نظام معنایی به هم پیوسته را در زمینه شخصیت انسانی، حقوق فردی و جایگاه اجتماعی زن و همچنین نقش و کارکرد خانواده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 xml:space="preserve">گفتمان، زن از انسانی با ویژگیهای متعالی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جنسی و موضوع سودآورترین تجارت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سکس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تولیدات رنگارنگ صنایع بهداشتی، آرایشی، پوشاک جهان سرمایهداری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برای عرضه و فروش هرچه بیشتر کالاهای تولیدی شرکتهای بزرگِ ملی و فراملی بدل شده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امروز در همه محافل دانشگاهی، مجامع و سازمانهای بینالمللی، گروهها و سازمانهای مدافع حقوق زنان و رسانههای نوشتاری، دیداری و شنیداری، دیدگاه غالب در مورد زن و خانواده همان دیدگاهی است که فرهنگ و تمدن غربی به جهان تحمیل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فضایی، رهبر معظم انقلاب اسلامی ضرورت گفتمانسازی در حوزه زن و خانواده بر اساس دیدگاه اسلامی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سومین نشست اندیشههای راهبردی که با موضوع زن و خانواده برگزار شد، با اشاره به ضرورت گفتمانسازی در این حوزه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گفتمان یک جامعه، مثل هواست، همه تنفسش میکنند؛ چه بدانند؛ چه ندانند؛ چه بخواهند؛ چه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گفتمان‌سازی انجام بگیرد؛ که البته نقش رسانهها و بالخصوص نقش روحانیون و نقش بزرگان و اساتید دانشگاهی حتماً نقش بارز و مهمی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http://farsi.khamenei.ir/speech-content?id=18453</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یادشده، رسانه ملی باید در حوزه گسترش و نهادینهسازی فرهنگ عفاف و حجاب، بر اساس راهبرد تغییر گفتمان غربی در نگاه به زن و خانواده و گفتمانسازی در زمینه دیدگاه اسلام درباره زن و خانواده</w:t>
      </w:r>
      <w:bookmarkStart w:id="21" w:name="pg4469_53107"/>
    </w:p>
    <w:p>
      <w:pPr>
        <w:pStyle w:val="BookText"/>
        <w:rPr/>
      </w:pPr>
      <w:bookmarkEnd w:id="21"/>
      <w:r>
        <w:rPr>
          <w:rFonts w:ascii="IRNazanin" w:hAnsi="IRNazanin" w:eastAsia="IRNazanin"/>
          <w:color w:val="111111"/>
          <w:sz w:val="28"/>
          <w:sz w:val="28"/>
          <w:szCs w:val="28"/>
          <w:rtl w:val="true"/>
          <w:lang w:bidi="fa-IR"/>
        </w:rPr>
        <w:t>سیاستگذاری و برنامه‌ریزی و بر اساس همین گفتمان هم فرهنگ عفاف و حجاب را به عنوان بخشی از دیدگاه اسلام درباره حقوق و شخصیت زن تبیین کند</w:t>
      </w:r>
      <w:r>
        <w:rPr>
          <w:rFonts w:eastAsia="IRNazanin" w:cs="IRNazanin"/>
          <w:color w:val="111111"/>
          <w:sz w:val="28"/>
          <w:szCs w:val="28"/>
          <w:rtl w:val="true"/>
          <w:lang w:bidi="fa-IR"/>
        </w:rPr>
        <w:t xml:space="preserve">. </w:t>
      </w:r>
      <w:r>
        <w:rPr>
          <w:rStyle w:val="FootnoteAnchor"/>
          <w:rtl w:val="true"/>
        </w:rPr>
        <w:footnoteReference w:id="10"/>
      </w:r>
    </w:p>
    <w:p>
      <w:pPr>
        <w:pStyle w:val="Heading3"/>
        <w:numPr>
          <w:ilvl w:val="2"/>
          <w:numId w:val="1"/>
        </w:numPr>
        <w:rPr/>
      </w:pPr>
      <w:bookmarkStart w:id="22" w:name="__RefHeading___Toc353133_3644566090"/>
      <w:bookmarkStart w:id="23" w:name="_Toc8"/>
      <w:bookmarkEnd w:id="22"/>
      <w:r>
        <w:rPr>
          <w:rtl w:val="true"/>
        </w:rPr>
        <w:t>ب</w:t>
      </w:r>
      <w:r>
        <w:rPr>
          <w:rtl w:val="true"/>
        </w:rPr>
        <w:t xml:space="preserve">) </w:t>
      </w:r>
      <w:r>
        <w:rPr>
          <w:rtl w:val="true"/>
        </w:rPr>
        <w:t>تقویت انگیزه‌های درونی افراد برای رعایت عفاف و حجاب</w:t>
      </w:r>
      <w:bookmarkEnd w:id="2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انگیزه‌های درونی افراد برای رعایت عفاف و حجاب</w:t>
      </w:r>
    </w:p>
    <w:p>
      <w:pPr>
        <w:pStyle w:val="BookText"/>
        <w:rPr/>
      </w:pPr>
      <w:r>
        <w:rPr>
          <w:rFonts w:ascii="IRNazanin" w:hAnsi="IRNazanin" w:eastAsia="IRNazanin"/>
          <w:color w:val="111111"/>
          <w:sz w:val="28"/>
          <w:sz w:val="28"/>
          <w:szCs w:val="28"/>
          <w:rtl w:val="true"/>
          <w:lang w:bidi="fa-IR"/>
        </w:rPr>
        <w:t>بررسی اجمالی فراز و فرودهای وضعیت حجاب در جامعه ایران از ابتدای پیروزی انقلاب اسلامی تاکنون، دو واقعیت مهم را بر ما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اگر زمینههای فرهنگی و اجتماعی فراهم باشد، همه زنان مسلمان بر اساس فطرت پاک خود، فرهنگ عفاف و حجاب را بر فرهنگ برهنگی و بیبندوباری ترجیح میدهند، چنان‌که در آستانه پیروزی انقلاب اسلامی و سالهای نخستین استقرار نظام اسلامی، شاهد گرایش گسترده و خودجوش بسیاری زنان و دختران بیحجاب به فرهنگ عفاف و حجاب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گسترش فرهنگ حجاب، بدون توجه به انگیزههای درونی و پایههای اعتقادی افراد و تنها با بهرهگیری از اهرم زور و اجبار، امکان‌پذیر نیست و حتی اگر افراد به اقتضای شرایط و با اثرپذیری از عوامل اجبارکننده تن به حجاب دهند، این امر بقا و دوامی نخواهد داشت و با تغییر شرایط و برطرف شدن عوامل اجبارکننده، حجاب را کنار خواهند گذاشت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رسانه ملی باید اساس برنامههای آموزشی، تبلیغی و ترویجی خود در زمینه حجاب وعفاف را بر تقویت پایههای اعتقادی و انگیزههای درونی مخاطبان خود بگذارد</w:t>
      </w:r>
      <w:r>
        <w:rPr>
          <w:rFonts w:eastAsia="IRNazanin" w:cs="IRNazanin"/>
          <w:color w:val="111111"/>
          <w:sz w:val="28"/>
          <w:szCs w:val="28"/>
          <w:rtl w:val="true"/>
          <w:lang w:bidi="fa-IR"/>
        </w:rPr>
        <w:t>.</w:t>
      </w:r>
      <w:r>
        <w:rPr>
          <w:rStyle w:val="FootnoteAnchor"/>
          <w:rtl w:val="true"/>
        </w:rPr>
        <w:footnoteReference w:id="11"/>
      </w:r>
      <w:bookmarkStart w:id="24" w:name="pg4469_53108"/>
    </w:p>
    <w:p>
      <w:pPr>
        <w:pStyle w:val="Heading3"/>
        <w:numPr>
          <w:ilvl w:val="2"/>
          <w:numId w:val="1"/>
        </w:numPr>
        <w:rPr/>
      </w:pPr>
      <w:bookmarkStart w:id="25" w:name="__RefHeading___Toc353135_3644566090"/>
      <w:bookmarkStart w:id="26" w:name="_Toc9"/>
      <w:bookmarkEnd w:id="24"/>
      <w:bookmarkEnd w:id="25"/>
      <w:r>
        <w:rPr>
          <w:rtl w:val="true"/>
        </w:rPr>
        <w:t>ج</w:t>
      </w:r>
      <w:r>
        <w:rPr>
          <w:rtl w:val="true"/>
        </w:rPr>
        <w:t xml:space="preserve">) </w:t>
      </w:r>
      <w:r>
        <w:rPr>
          <w:rtl w:val="true"/>
        </w:rPr>
        <w:t>نهادینه‌سازی عفاف و حجاب با فعالیتهای فرهنگی</w:t>
      </w:r>
      <w:bookmarkEnd w:id="2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نهادینه‌سازی عفاف و حجاب با فعالیتهای فرهنگی</w:t>
      </w:r>
    </w:p>
    <w:p>
      <w:pPr>
        <w:pStyle w:val="BookText"/>
        <w:rPr/>
      </w:pPr>
      <w:r>
        <w:rPr>
          <w:rFonts w:ascii="IRNazanin" w:hAnsi="IRNazanin" w:eastAsia="IRNazanin"/>
          <w:color w:val="111111"/>
          <w:sz w:val="28"/>
          <w:sz w:val="28"/>
          <w:szCs w:val="28"/>
          <w:rtl w:val="true"/>
          <w:lang w:bidi="fa-IR"/>
        </w:rPr>
        <w:t>در سالهای اخیر و با گسترش پدیده بدحجابی در جامعه ما این ذهنیت اشتباه در نظر برخی افراد شکل گرفته است که تنها راهحل اصلاح وضع موجود، گسترش فعالیتهای انتظامی و امنیتی و حضور پررنگتر نیروی انتظامی در جامعه برای مقابله با این پدیده ناهنجار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تجربه سالها برخورد انتظامی و قضایی با پدیده بدحجابی نشان میدهد این نوع برخورد ممکن است در کوتاهمدت، قدری وضعیت حجاب را اصلاح کند، ولی در بلندمدت اثر چندانی بر این پدیده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یادشده، رسانه ملی باید ضمن دفاع از اقتدار نیروی انتظامی و تأیید برخورد این نیرو با عوامل اصلی گسترش فحشا و بی‌بندوباری در جامعه، این تفکر را در مسئولان کشور ایجاد و تقویت کند که گسترش و نهادینهسازی فرهنگ عفاف و حجاب در کشور تنها با گسترش فعالیتهای فرهنگی و نهادینهسازی باورها و ارزش‌های دینی در جامعه امکانپذیر است</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27" w:name="__RefHeading___Toc353137_3644566090"/>
      <w:bookmarkStart w:id="28" w:name="_Toc10"/>
      <w:bookmarkEnd w:id="27"/>
      <w:r>
        <w:rPr>
          <w:rtl w:val="true"/>
        </w:rPr>
        <w:t>د</w:t>
      </w:r>
      <w:r>
        <w:rPr>
          <w:rtl w:val="true"/>
        </w:rPr>
        <w:t xml:space="preserve">) </w:t>
      </w:r>
      <w:r>
        <w:rPr>
          <w:rtl w:val="true"/>
        </w:rPr>
        <w:t>ایجاد همگرایی و همافزایی در سازمانها و نهادهای مسئول</w:t>
      </w:r>
      <w:bookmarkEnd w:id="2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همگرایی و همافزایی در سازمانها و نهادهای مسئول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پیشگفتار کتاب گفته شد، پدیده بدحجابی در ایران، پدیدهای پیچیده، چندوجهی و برخاسته از علل و عوامل گوناگون اجتماعی، فرهنگی، تربیتی، آموزشی، اخلاقی، سیاسی و اقتصادی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ازاین‌رو، برای مقابله با آن</w:t>
      </w:r>
    </w:p>
    <w:p>
      <w:pPr>
        <w:pStyle w:val="BookText"/>
        <w:rPr/>
      </w:pPr>
      <w:r>
        <w:rPr>
          <w:rFonts w:ascii="IRNazanin" w:hAnsi="IRNazanin" w:eastAsia="IRNazanin"/>
          <w:color w:val="111111"/>
          <w:sz w:val="28"/>
          <w:sz w:val="28"/>
          <w:szCs w:val="28"/>
          <w:rtl w:val="true"/>
          <w:lang w:bidi="fa-IR"/>
        </w:rPr>
        <w:t>نمیتوان تنها به اقدامهای ساده، سطحی و تکوجهی بسنده کرد و ضروری است که نهادها، سازمانها و دستگاههای مختلف پژوهشی، آموزشی، فرهنگی، انتظامی و قضایی با هماهنگی و انسجام و طرح و برنامهای دقیق و مشخص برای نهادینه‌سازی فرهنگ حجاب و عفاف در جامعه اسلامی ایران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یاد شده، ایجاد همگرایی و همافزایی بین سازمان‌ها و نهادهایی که هر یک وظیفه و مسئولیتی ویژه در زمینه گسترش و نهادینهسازی فرهنگ عفاف و حجاب در جامعه دارند،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 ممکن است چنین به نظر رسد که این نقش را باید یک سازمان یا نهاد اجرایی ایفا کند که بر دیگر سازمانها و نهادهای اجرایی کشور اشراف دارد، ولی با قدری تأمل روشن میشود که همگرایی و همافزایی واقعی زمانی محقق می‌شود که رسانه ملی به عنوان نماینده افکار عمومی جامعه، از یک سو، خواستهها و مطالبات رهبر معظم انقلاب اسلامی، مراجع عظام تقلید و مردم مسلمان و متعهد کشورمان از سازمانها و نهادهای مسئول در زمینه اصلاح وضعیت عفاف و حجاب در کشور را مطرح کند و از سوی دیگر، عملکرد سازمان و نهادهای مسئول در این زمینه را نقد و بررسی و ارزیابی کند و با بهرهگیری از دیدگاههای کارشناسی، راهحلهای مناسب برای اصلاح عملکرد آنها ارائه دهد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رسانه ملی باید در راهبردهای خود در زمینه گسترش و نهادینهسازی فرهنگ عفاف و حجاب در جامعه، به موضوع ایجاد هم‌گرایی و هم</w:t>
      </w:r>
      <w:bookmarkStart w:id="29" w:name="pg4469_53110"/>
    </w:p>
    <w:p>
      <w:pPr>
        <w:pStyle w:val="BookText"/>
        <w:rPr/>
      </w:pPr>
      <w:bookmarkEnd w:id="29"/>
      <w:r>
        <w:rPr>
          <w:rFonts w:ascii="IRNazanin" w:hAnsi="IRNazanin" w:eastAsia="IRNazanin"/>
          <w:color w:val="111111"/>
          <w:sz w:val="28"/>
          <w:sz w:val="28"/>
          <w:szCs w:val="28"/>
          <w:rtl w:val="true"/>
          <w:lang w:bidi="fa-IR"/>
        </w:rPr>
        <w:t>افزایی در سازمانها و نهادهای مسئول در این زمینه، توجه ویژه کند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30" w:name="__RefHeading___Toc353139_3644566090"/>
      <w:bookmarkStart w:id="31" w:name="_Toc11"/>
      <w:bookmarkEnd w:id="30"/>
      <w:r>
        <w:rPr>
          <w:rtl w:val="true"/>
        </w:rPr>
        <w:t xml:space="preserve">ه </w:t>
      </w:r>
      <w:r>
        <w:rPr>
          <w:rtl w:val="true"/>
        </w:rPr>
        <w:t xml:space="preserve">) </w:t>
      </w:r>
      <w:r>
        <w:rPr>
          <w:rtl w:val="true"/>
        </w:rPr>
        <w:t>تقویت احساس مسئولیت والدین، مربیان و معلمان</w:t>
      </w:r>
      <w:bookmarkEnd w:id="31"/>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احساس مسئولیت والدین، مربیان و معلمان</w:t>
      </w:r>
    </w:p>
    <w:p>
      <w:pPr>
        <w:pStyle w:val="BookText"/>
        <w:rPr/>
      </w:pPr>
      <w:r>
        <w:rPr>
          <w:rFonts w:ascii="IRNazanin" w:hAnsi="IRNazanin" w:eastAsia="IRNazanin"/>
          <w:color w:val="111111"/>
          <w:sz w:val="28"/>
          <w:sz w:val="28"/>
          <w:szCs w:val="28"/>
          <w:rtl w:val="true"/>
          <w:lang w:bidi="fa-IR"/>
        </w:rPr>
        <w:t>پدران و مادران، آموزگاران و مربیان در نهادینه شدن باورها، ارزش‌ها و هنجارهای پذیرفته شده یک جامعه، در کودکان بیشترین و اثرگذارترین نقش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نهاد خانواده و آموزش و پرورش رسالت و مسئولیت خود را در این زمینه به خوبی انجام دهند، می‌توان امیدوار بود که نسل‌های بعدی چنان‌که شایسته است، به این باورها، ارزش‌ها و هنجارها پای‌بند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فرهنگ حجاب و عفاف نیز این قاعده کلی پابرجاست و بیتردید، اگر خانوادهها، معلمان و مربیان در این زمینه احساس مسئولیت مناسبی داشته باشند، این فرهنگ به خوبی به نسلهای بعد منتقل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یکی از مهمترین اقدامهای رسانه ملی در زمینه گسترش و نهادینهسازی فرهنگ عفاف و در جامعه، تقویت احساس مسئولیت دو رکن مهم تربیت؛ یعنی نهاد خانواده و نهاد آموزش و پرورش است</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32" w:name="__RefHeading___Toc353141_3644566090"/>
      <w:bookmarkStart w:id="33" w:name="_Toc12"/>
      <w:bookmarkEnd w:id="32"/>
      <w:r>
        <w:rPr>
          <w:rtl w:val="true"/>
        </w:rPr>
        <w:t>و</w:t>
      </w:r>
      <w:r>
        <w:rPr>
          <w:rtl w:val="true"/>
        </w:rPr>
        <w:t xml:space="preserve">) </w:t>
      </w:r>
      <w:r>
        <w:rPr>
          <w:rtl w:val="true"/>
        </w:rPr>
        <w:t>افزایش احساس مسئولیت اجتماعی در برابر پدیده بدحجابی</w:t>
      </w:r>
      <w:bookmarkEnd w:id="33"/>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احساس مسئولیت اجتماعی در برابر پدیده بدحجابی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ناهنجاری اجتماعی تا زمانی امکان اصلاح دارد که عموم مردم به آن خو نگرفتهاند و در برابر آن واکنش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وقتی عموم یا بیشتر مردم در برابر نقض یک هنجار و ارزش اجتماعی احساس مسئولیت</w:t>
      </w:r>
      <w:bookmarkStart w:id="34" w:name="pg4469_53111"/>
    </w:p>
    <w:p>
      <w:pPr>
        <w:pStyle w:val="BookText"/>
        <w:rPr/>
      </w:pPr>
      <w:bookmarkEnd w:id="34"/>
      <w:r>
        <w:rPr>
          <w:rFonts w:ascii="IRNazanin" w:hAnsi="IRNazanin" w:eastAsia="IRNazanin"/>
          <w:color w:val="111111"/>
          <w:sz w:val="28"/>
          <w:sz w:val="28"/>
          <w:szCs w:val="28"/>
          <w:rtl w:val="true"/>
          <w:lang w:bidi="fa-IR"/>
        </w:rPr>
        <w:t>نکردند، دیگر اقدامهای اصلاحی، به ویژه اگر از جنس اقدامهای انتظامی و قضایی باشد، هیچ کارآیی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اصلاح وضعیت عفاف و حجاب در کشور باید در درجه نخست کاری کرد که بدحجابی و بیبندوباری در پوشش و آرایش به یک هنجار اجتماعی که عموم مردم آن را پذیرفته و در برابر آن واکنش نشان نمیدهند، تبدیل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یکی دیگر از راهبردهای مهم رسانهای در زمینه گسترش و نهادینهسازی فرهنگ عفاف و حجاب، افزایش احساس مسئولیت اجتماعی در برابر پدیده بدحجابی، بالا بردن سطح نظارت عمومی در این زمینه و تقویت نقش سازمانهای مردم نهاد در گسترش فرهنگ عفاف و حجاب و مقابله با پدیده بدحجابی است</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35" w:name="__RefHeading___Toc353143_3644566090"/>
      <w:bookmarkStart w:id="36" w:name="_Toc13"/>
      <w:bookmarkEnd w:id="35"/>
      <w:r>
        <w:rPr>
          <w:rtl w:val="true"/>
        </w:rPr>
        <w:t>ز</w:t>
      </w:r>
      <w:r>
        <w:rPr>
          <w:rtl w:val="true"/>
        </w:rPr>
        <w:t xml:space="preserve">) </w:t>
      </w:r>
      <w:r>
        <w:rPr>
          <w:rtl w:val="true"/>
        </w:rPr>
        <w:t>احیای هویت اسلامی زنان و دختران</w:t>
      </w:r>
      <w:bookmarkEnd w:id="36"/>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هویت اسلامی زنان و دختران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تحلیل‌گران فرهنگی بر این باورند که جامعه ما مسخّر سه جریان مختلط فرهنگ ایرانی، اسلامی و غربی است که در عرصه‌های مختلف با نسبت‌های ترکیبی متفاوت حضور دارند و خودنمایی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اولیه پس از پیروزی انقلاب، هر چند بعد اسلامی فرهنگ، گسترش و چیرگی در خور توجهی یافت، ولی به مرور زمان و تحت تأثیر برخی رخ‌دادها، دو لایة به حاشیه رانده شده دوباره به صحنه آمدند و در قالب‌های دیگری بازتولید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نتیجه حاصل از زیستن در چنین فضای مختلطی، هویت‌یابی چندگانه و پی‌آمدهای شخصیتی ـ رفتاری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ایرانی دچار نامتعادلی و ناهم‌خوانی در آگاهی‌های خود شده و با ایجاد شدن تزلزل در شخصیت که ناشی از آگاهی‌های ناکافی یا متضاد است، دچار بحران هویت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نشانه‌های این بحران چنین است</w:t>
      </w:r>
      <w:r>
        <w:rPr>
          <w:rFonts w:eastAsia="IRNazanin" w:cs="IRNazanin"/>
          <w:color w:val="111111"/>
          <w:sz w:val="28"/>
          <w:szCs w:val="28"/>
          <w:rtl w:val="true"/>
          <w:lang w:bidi="fa-IR"/>
        </w:rPr>
        <w:t>:</w:t>
      </w:r>
      <w:bookmarkStart w:id="37" w:name="pg4469_53112"/>
    </w:p>
    <w:p>
      <w:pPr>
        <w:pStyle w:val="BookText"/>
        <w:rPr/>
      </w:pPr>
      <w:bookmarkEnd w:id="37"/>
      <w:r>
        <w:rPr>
          <w:rFonts w:ascii="IRNazanin" w:hAnsi="IRNazanin" w:eastAsia="IRNazanin"/>
          <w:color w:val="111111"/>
          <w:sz w:val="28"/>
          <w:sz w:val="28"/>
          <w:szCs w:val="28"/>
          <w:rtl w:val="true"/>
          <w:lang w:bidi="fa-IR"/>
        </w:rPr>
        <w:t xml:space="preserve">کاسته شدن تمایلات دینی و مذهبی در جوانان که بارزترین این امر، در کمتوجهی آنها به مسائل شرعی در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روی آوردن به موسیقیهای غربی، زیاد شدن فاصله آنها نسبت به تعهدات اجتماعی و خانوادگی، گسترش خانوادههای هستهای، روی آوردن به مدل‌ها و آرایش‌های ظاهری غربی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ناشی از گسستگی هویتی جوانان با هویتی پایا و پویاست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بر این اساس، احیای هویت اسلامی زنان و تلاش برای ارتقای شخصیت انسانی، حقوق فردی و جایگاه اجتماعی آنان در جامعه اسلامی ایران یکی از پیشنیازهای اساسی اصلاح وضعیت عفاف و حجاب در کشور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اگر زنان و دختران ایرانی باور کنند که در سایه احکام و قوانین اسلامی میتوانند شخصیت انسانی، حقوق فردی و جایگاه اجتماعی شایسته خود را بازیابند و هویت از دست رفتهشان را پیدا کنند، هرگز به بدحجابی، خودآرایی و خودنمایی روی نمیآورند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با توجه به نکات یادشده، رسانه ملی باید احیای هویت اسلامی زنان با همه وجوه آن را یکی از راهبردهای اصلی خود در زمینه گسترش فرهنگ عفاف و حجاب قرار دهد و از همه ظرفیتهایش برای تحقق آن بهرهگیری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353145_3644566090"/>
      <w:bookmarkStart w:id="39" w:name="_Toc14"/>
      <w:bookmarkEnd w:id="38"/>
      <w:r>
        <w:rPr>
          <w:rtl w:val="true"/>
        </w:rPr>
        <w:t>ح</w:t>
      </w:r>
      <w:r>
        <w:rPr>
          <w:rtl w:val="true"/>
        </w:rPr>
        <w:t xml:space="preserve">) </w:t>
      </w:r>
      <w:r>
        <w:rPr>
          <w:rtl w:val="true"/>
        </w:rPr>
        <w:t>توجه دقیق به مرزهای زنانگی و مردانگی</w:t>
      </w:r>
      <w:bookmarkEnd w:id="39"/>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دقیق به مرزهای زنانگی و مردانگی</w:t>
      </w:r>
    </w:p>
    <w:p>
      <w:pPr>
        <w:pStyle w:val="BookText"/>
        <w:rPr/>
      </w:pPr>
      <w:r>
        <w:rPr>
          <w:rFonts w:ascii="IRNazanin" w:hAnsi="IRNazanin" w:eastAsia="IRNazanin"/>
          <w:color w:val="111111"/>
          <w:sz w:val="28"/>
          <w:sz w:val="28"/>
          <w:szCs w:val="28"/>
          <w:rtl w:val="true"/>
          <w:lang w:bidi="fa-IR"/>
        </w:rPr>
        <w:t>رواج اندیشههای فمینیستی و تفکرهای برابریطلبانه در چند دهه اخیر، موجب از بین رفتن مرزهای زنانگی و مردانگی، تحول در هویت جنسی و تغییر گسترده نقشهای جنسیتی در مغرب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غربی در این زمینه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قرن پیش، تعداد معدودی از زنان، زمینه ایجاد انقلابی فرهنگی و فلسفی را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اعتقاد داشتند که زنان باید خود را از یوغ ستم مردان رها سازند و برای رسیدن به این هدف، کتاب‌ها نوشتند، مقالاتی منتشر کردند، در کالج‌ها تدریس کردند، در خیابان‌ها تظاهرات کردند، کنگره تشکیل دادند و بدین ترتیب، موفق شدند قلب و روح میلیون‌ها زن را تسخیر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برای آنچه مفهوم زن را دربرداشت، تعریفی جدید ارائه دادند و موجب تغییر دیدگاه‌های موجود درباره اولویت‌ها و مسئولیت‌های زنان در زندگی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چون زهد، پاک‌دامنی، اطاعت، خویشتن‌داری و نجابت از واژه‌نامهها حذف شد و واژه‌هایی چون انتخاب، طلاق، خیانت و امتیازات یکسان برای هر دو جنس، جای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نوه‌های حاصل از آن نسل، هرگز شیوه تفکر دیگری را نشناخته‌اند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مخربترین اهداف و تأثیرات 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زنان، سبک شمردن ازدواج و مادری و بیرون آوردن جسمی و روحی زنان از خانه‌ها به سوی بازار کار بود</w:t>
      </w:r>
      <w:r>
        <w:rPr>
          <w:rFonts w:eastAsia="IRNazanin" w:cs="IRNazanin"/>
          <w:color w:val="111111"/>
          <w:sz w:val="28"/>
          <w:szCs w:val="28"/>
          <w:rtl w:val="true"/>
          <w:lang w:bidi="fa-IR"/>
        </w:rPr>
        <w:t>.</w:t>
      </w:r>
      <w:r>
        <w:rPr>
          <w:rStyle w:val="FootnoteAnchor"/>
          <w:rtl w:val="true"/>
        </w:rPr>
        <w:footnoteReference w:id="19"/>
      </w:r>
      <w:bookmarkStart w:id="40" w:name="pg4469_53114"/>
    </w:p>
    <w:p>
      <w:pPr>
        <w:pStyle w:val="BookText"/>
        <w:rPr/>
      </w:pPr>
      <w:bookmarkEnd w:id="40"/>
      <w:r>
        <w:rPr>
          <w:rFonts w:ascii="IRNazanin" w:hAnsi="IRNazanin" w:eastAsia="IRNazanin"/>
          <w:color w:val="111111"/>
          <w:sz w:val="28"/>
          <w:sz w:val="28"/>
          <w:szCs w:val="28"/>
          <w:rtl w:val="true"/>
          <w:lang w:bidi="fa-IR"/>
        </w:rPr>
        <w:t>اندیشههای یادشده به تدریج در دیگر نقاط جهان و از جمله کشورهای شرقی نیز نفوذ کرد و با گسترش مدرنیته و توسعه صنعتی در این کشورها، مرزهای زنانگی و مردانگی نیز در بسیاری زمینهها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پیامدهای این دگرگونی، کمرنگ شدن فرهنگ حیا، عفاف، حجاب و غیرت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یادشده، رسانه ملی برای ترویج و گسترش فرهنگ عفاف و حجاب، باید توجه دقیق به مرزهای زنانگی و مردانگی بر اساس آموزههای اسلامی را به عنوان یک راهبرد اساسی تلقی کند و در همه برنامههای صدا و سیما به نقشها و جایگاههایی که دین مبین اسلام برای هر یک از زن و مرد در نظر گرفته است، توجه کند</w:t>
      </w:r>
      <w:r>
        <w:rPr>
          <w:rFonts w:eastAsia="IRNazanin" w:cs="IRNazanin"/>
          <w:color w:val="111111"/>
          <w:sz w:val="28"/>
          <w:szCs w:val="28"/>
          <w:rtl w:val="true"/>
          <w:lang w:bidi="fa-IR"/>
        </w:rPr>
        <w:t>.</w:t>
      </w:r>
      <w:r>
        <w:rPr>
          <w:rStyle w:val="FootnoteAnchor"/>
          <w:rtl w:val="true"/>
        </w:rPr>
        <w:footnoteReference w:id="20"/>
      </w:r>
    </w:p>
    <w:p>
      <w:pPr>
        <w:pStyle w:val="Heading2"/>
        <w:numPr>
          <w:ilvl w:val="1"/>
          <w:numId w:val="1"/>
        </w:numPr>
        <w:rPr/>
      </w:pPr>
      <w:bookmarkStart w:id="41" w:name="__RefHeading___Toc353147_3644566090"/>
      <w:bookmarkStart w:id="42" w:name="_Toc15"/>
      <w:bookmarkEnd w:id="41"/>
      <w:r>
        <w:rPr/>
        <w:t>2</w:t>
      </w:r>
      <w:r>
        <w:rPr>
          <w:rtl w:val="true"/>
        </w:rPr>
        <w:t xml:space="preserve">. </w:t>
      </w:r>
      <w:r>
        <w:rPr>
          <w:rtl w:val="true"/>
        </w:rPr>
        <w:t>وظایف و مسئولیتهای رسانه ملی</w:t>
      </w:r>
      <w:bookmarkEnd w:id="4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353149_3644566090"/>
      <w:bookmarkStart w:id="44" w:name="_Toc16"/>
      <w:bookmarkEnd w:id="43"/>
      <w:r>
        <w:rPr>
          <w:rtl w:val="true"/>
        </w:rPr>
        <w:t>اشاره</w:t>
      </w:r>
      <w:bookmarkEnd w:id="4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و مسئولیتهای رسانه ملی</w:t>
      </w:r>
    </w:p>
    <w:p>
      <w:pPr>
        <w:pStyle w:val="BookText"/>
        <w:rPr/>
      </w:pPr>
      <w:r>
        <w:rPr>
          <w:rFonts w:ascii="IRNazanin" w:hAnsi="IRNazanin" w:eastAsia="IRNazanin"/>
          <w:color w:val="111111"/>
          <w:sz w:val="28"/>
          <w:sz w:val="28"/>
          <w:szCs w:val="28"/>
          <w:rtl w:val="true"/>
          <w:lang w:bidi="fa-IR"/>
        </w:rPr>
        <w:t>در سالهای اخیر، طرحها و برنامههای گوناگونی در زمینه گسترش و نهادینهسازی فرهنگ عفاف و حجاب در ایران ارائه شده که مهمترین آنها طرحها و برنامه‌های تدوین و تصویب شده در شورای عالی انقلاب فرهنگی و دیگر شوراهای زیر مجموعه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روشهای اجرایی دستگاههای مختلف در اهتمام به تقویت عفاف و حجاب، منطقی و جامع و هماهنگ و تابع یک سلسله اصول مبانی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شورای یاد شده در بهمن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مبانی، روشهای اجرایی گسترش فرهنگ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شانزده بند تصویب و به نهادها و سازمان مسئول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شورا در چارچوب اصول و مبانی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راهبردهای گسترش فرهنگ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در مرداد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تصویب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راهبردهای گسترش فرهنگ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شده بود که کمیتهای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ظرف مدت دو ماه، راه‌کارها، آییننامهها و دستورالعملهای اجرایی و نقش دستگاههای ذی‌ربط در این خصوص را تهیه و تصویب نموده و به اطلاع شورای عالی انقلاب فرهنگی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w:t>
      </w:r>
    </w:p>
    <w:p>
      <w:pPr>
        <w:pStyle w:val="BookText"/>
        <w:rPr/>
      </w:pPr>
      <w:r>
        <w:rPr>
          <w:rFonts w:ascii="IRNazanin" w:hAnsi="IRNazanin" w:eastAsia="IRNazanin"/>
          <w:color w:val="111111"/>
          <w:sz w:val="28"/>
          <w:sz w:val="28"/>
          <w:szCs w:val="28"/>
          <w:rtl w:val="true"/>
          <w:lang w:bidi="fa-IR"/>
        </w:rPr>
        <w:t xml:space="preserve">اساس، شورای فرهنگ عمومی، از شوراهای زیرمجموعه شورای عالی انقلاب فرهنگی، در دی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اجرایی گسترش فرهنگ حجاب و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تصویب رساند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در مصوبه یاد شده،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و راه‌کارها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شانزده بند آمده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تخصصی دستگاههای قانونگذار و اجرایی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جداگانه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این مصوبه، مهمترین سند ملی و فرابخشی در زمینه گسترش فرهنگ عفاف و حجاب به شمار میآید</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http:// www.Borhan.ir/ Nsite/ Full story/ News/ ?Id=3744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ناکوک دستگاه‌ها در گسترش فرهنگ عفاف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تحلیلی، خبری خانواده و زنان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 www.Mehrkhane.Com/ showcontent. Aspx? ContentId=3338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در آن، برای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سازمان علمی، آموزشی، فرهنگی، تبلیغی، اجرایی، قضایی و انتظامی، وظایف و مسئولیتهای گوناگونی در این زمینه پیشبینی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http://www.poloce.ir/ipootalg/Home/show page, cspn?object-news8ID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دستگاهی که در مصوبه یادشده، وظایف و مسئولیت‌های آن در جهت گسترش فرهنگ و عفاف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اجرایی گسترش فرهنگ عفاف و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bookmarkStart w:id="45" w:name="pg4469_53118"/>
    </w:p>
    <w:p>
      <w:pPr>
        <w:pStyle w:val="BookText"/>
        <w:rPr/>
      </w:pPr>
      <w:bookmarkEnd w:id="45"/>
      <w:r>
        <w:rPr>
          <w:rFonts w:ascii="IRNazanin" w:hAnsi="IRNazanin" w:eastAsia="IRNazanin"/>
          <w:color w:val="111111"/>
          <w:sz w:val="28"/>
          <w:sz w:val="28"/>
          <w:szCs w:val="28"/>
          <w:rtl w:val="true"/>
          <w:lang w:bidi="fa-IR"/>
        </w:rPr>
        <w:t xml:space="preserve">وظایف و مسئولیتهای گوناگونی برای سازمان صدا و سیمای جمهوری اسلامی برشمرده شده است </w:t>
      </w:r>
      <w:r>
        <w:rPr>
          <w:rStyle w:val="FootnoteAnchor"/>
          <w:rtl w:val="true"/>
        </w:rPr>
        <w:footnoteReference w:id="23"/>
      </w:r>
      <w:r>
        <w:rPr>
          <w:rFonts w:ascii="IRNazanin" w:hAnsi="IRNazanin" w:eastAsia="IRNazanin"/>
          <w:color w:val="111111"/>
          <w:sz w:val="28"/>
          <w:sz w:val="28"/>
          <w:szCs w:val="28"/>
          <w:rtl w:val="true"/>
          <w:lang w:bidi="fa-IR"/>
        </w:rPr>
        <w:t>که در اینجا به طور مختصر به آنها اشاره میکنیم</w:t>
      </w:r>
      <w:r>
        <w:rPr>
          <w:rFonts w:eastAsia="IRNazanin" w:cs="IRNazanin"/>
          <w:color w:val="111111"/>
          <w:sz w:val="28"/>
          <w:szCs w:val="28"/>
          <w:rtl w:val="true"/>
          <w:lang w:bidi="fa-IR"/>
        </w:rPr>
        <w:t>:</w:t>
      </w:r>
    </w:p>
    <w:p>
      <w:pPr>
        <w:pStyle w:val="Heading3"/>
        <w:numPr>
          <w:ilvl w:val="2"/>
          <w:numId w:val="1"/>
        </w:numPr>
        <w:rPr/>
      </w:pPr>
      <w:bookmarkStart w:id="46" w:name="__RefHeading___Toc353151_3644566090"/>
      <w:bookmarkStart w:id="47" w:name="_Toc17"/>
      <w:bookmarkEnd w:id="46"/>
      <w:r>
        <w:rPr>
          <w:rtl w:val="true"/>
        </w:rPr>
        <w:t>الف</w:t>
      </w:r>
      <w:r>
        <w:rPr>
          <w:rtl w:val="true"/>
        </w:rPr>
        <w:t xml:space="preserve">) </w:t>
      </w:r>
      <w:r>
        <w:rPr>
          <w:rtl w:val="true"/>
        </w:rPr>
        <w:t>آموزش احکام حجاب و روابط زن و مرد</w:t>
      </w:r>
      <w:bookmarkEnd w:id="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احکام حجاب و روابط زن و مرد</w:t>
      </w:r>
    </w:p>
    <w:p>
      <w:pPr>
        <w:pStyle w:val="BookText"/>
        <w:rPr/>
      </w:pPr>
      <w:r>
        <w:rPr>
          <w:rFonts w:ascii="IRNazanin" w:hAnsi="IRNazanin" w:eastAsia="IRNazanin"/>
          <w:color w:val="111111"/>
          <w:sz w:val="28"/>
          <w:sz w:val="28"/>
          <w:szCs w:val="28"/>
          <w:rtl w:val="true"/>
          <w:lang w:bidi="fa-IR"/>
        </w:rPr>
        <w:t>آشنا ساختن مخاطبان، به ویژه جوانان و نوجوانان با موضوعهایی چون حدود و چارچوبهای شرعی حجاب، احکام فقهی روابط زن و مرد و ضوابط حاکم بر نگاه، رفتار و گفتار هر یک از آنها، یکی از آغازین گام‌ها برای ترویج فرهنگ عفاف و حجاب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اجرایی گسترش فرهنگ عفاف و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موضوع مهم، توجه و در بندهای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وظایف و تکالیف زیر در این زمینه برای رسانه ملی برشمرده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تبیین و آموزش احکام شرعی حجاب و عفاف و رعایت حریم عفاف در خانه و اجتماع و آموزش معیارهای رفتار صحیح زن و مرد جهت برقراری روابط متعادل اجتماعی؛</w:t>
      </w:r>
    </w:p>
    <w:p>
      <w:pPr>
        <w:pStyle w:val="BookText"/>
        <w:rPr/>
      </w:pPr>
      <w:r>
        <w:rPr>
          <w:rFonts w:ascii="IRNazanin" w:hAnsi="IRNazanin" w:eastAsia="IRNazanin"/>
          <w:color w:val="111111"/>
          <w:sz w:val="28"/>
          <w:sz w:val="28"/>
          <w:szCs w:val="28"/>
          <w:rtl w:val="true"/>
          <w:lang w:bidi="fa-IR"/>
        </w:rPr>
        <w:t xml:space="preserve">ـ آموزش و ترویج احکام شرعی حجاب و پوشش بومی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جغرافیای جمهوری اسلامی ایران؛</w:t>
      </w:r>
    </w:p>
    <w:p>
      <w:pPr>
        <w:pStyle w:val="BookText"/>
        <w:rPr/>
      </w:pPr>
      <w:r>
        <w:rPr>
          <w:rFonts w:ascii="IRNazanin" w:hAnsi="IRNazanin" w:eastAsia="IRNazanin"/>
          <w:color w:val="111111"/>
          <w:sz w:val="28"/>
          <w:sz w:val="28"/>
          <w:szCs w:val="28"/>
          <w:rtl w:val="true"/>
          <w:lang w:bidi="fa-IR"/>
        </w:rPr>
        <w:t>ـ بیان آیات و روایات و توصیه‌های دینی در مورد مسئولیت مشترک زن و مرد در رعایت نگاه، رفتار و گفتار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353153_3644566090"/>
      <w:bookmarkStart w:id="49" w:name="_Toc18"/>
      <w:bookmarkEnd w:id="48"/>
      <w:r>
        <w:rPr>
          <w:rtl w:val="true"/>
        </w:rPr>
        <w:t>ب</w:t>
      </w:r>
      <w:r>
        <w:rPr>
          <w:rtl w:val="true"/>
        </w:rPr>
        <w:t xml:space="preserve">) </w:t>
      </w:r>
      <w:r>
        <w:rPr>
          <w:rtl w:val="true"/>
        </w:rPr>
        <w:t>تبیین فلسفه و چرایی عفاف و حجاب</w:t>
      </w:r>
      <w:bookmarkStart w:id="50" w:name="pg4469_53119"/>
      <w:bookmarkEnd w:id="49"/>
    </w:p>
    <w:p>
      <w:pPr>
        <w:pStyle w:val="BookText"/>
        <w:rPr/>
      </w:pPr>
      <w:bookmarkEnd w:id="5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فلسفه و چرایی عفاف و حجاب</w:t>
      </w:r>
    </w:p>
    <w:p>
      <w:pPr>
        <w:pStyle w:val="BookText"/>
        <w:rPr/>
      </w:pPr>
      <w:r>
        <w:rPr>
          <w:rFonts w:ascii="IRNazanin" w:hAnsi="IRNazanin" w:eastAsia="IRNazanin"/>
          <w:color w:val="111111"/>
          <w:sz w:val="28"/>
          <w:sz w:val="28"/>
          <w:szCs w:val="28"/>
          <w:rtl w:val="true"/>
          <w:lang w:bidi="fa-IR"/>
        </w:rPr>
        <w:t>نسل جوان امروز احکام شرع را کمتر بر اساس تعبد محض میپذیرد و بیشتر در پی دانستن فلسفه و چرایی این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رسانه ملی در ترویج و گسترش فرهنگ عفاف و حجاب باید به این موضوع، توجه و فلسفه متعالی لزوم رعایت حجاب و عفاف در برابر جنس مخالف را برای آنان به خوبی تبیین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زمینه، در بندهای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مصوبه شورای فرهنگ عمومی، وظایف و مسئولیتهای زیر متوجه رسانه ملی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تبیین نقش حجاب و عفاف در افزایش سلامت جامعه و بهرهوری آن از طریق تولید برنامههای مختلف؛</w:t>
      </w:r>
    </w:p>
    <w:p>
      <w:pPr>
        <w:pStyle w:val="BookText"/>
        <w:rPr/>
      </w:pPr>
      <w:r>
        <w:rPr>
          <w:rFonts w:ascii="IRNazanin" w:hAnsi="IRNazanin" w:eastAsia="IRNazanin"/>
          <w:color w:val="111111"/>
          <w:sz w:val="28"/>
          <w:sz w:val="28"/>
          <w:szCs w:val="28"/>
          <w:rtl w:val="true"/>
          <w:lang w:bidi="fa-IR"/>
        </w:rPr>
        <w:t>ـ انجام مناظره علمی، فرهنگی و هنری در باب فلسفه حجاب و عفاف به منظور استحکام بنیه اعتقادی و فرهنگی جوانان؛</w:t>
      </w:r>
    </w:p>
    <w:p>
      <w:pPr>
        <w:pStyle w:val="BookText"/>
        <w:rPr/>
      </w:pPr>
      <w:r>
        <w:rPr>
          <w:rFonts w:ascii="IRNazanin" w:hAnsi="IRNazanin" w:eastAsia="IRNazanin"/>
          <w:color w:val="111111"/>
          <w:sz w:val="28"/>
          <w:sz w:val="28"/>
          <w:szCs w:val="28"/>
          <w:rtl w:val="true"/>
          <w:lang w:bidi="fa-IR"/>
        </w:rPr>
        <w:t>ـ افزایش سطح آگاهی خانوادهها از طریق رسانه ملی در مورد اهمیت فرهنگی عفاف و حجاب</w:t>
      </w:r>
      <w:r>
        <w:rPr>
          <w:rFonts w:eastAsia="IRNazanin" w:cs="IRNazanin"/>
          <w:color w:val="111111"/>
          <w:sz w:val="28"/>
          <w:szCs w:val="28"/>
          <w:rtl w:val="true"/>
          <w:lang w:bidi="fa-IR"/>
        </w:rPr>
        <w:t>.</w:t>
      </w:r>
    </w:p>
    <w:p>
      <w:pPr>
        <w:pStyle w:val="Heading3"/>
        <w:numPr>
          <w:ilvl w:val="2"/>
          <w:numId w:val="1"/>
        </w:numPr>
        <w:rPr/>
      </w:pPr>
      <w:bookmarkStart w:id="51" w:name="__RefHeading___Toc353155_3644566090"/>
      <w:bookmarkStart w:id="52" w:name="_Toc19"/>
      <w:bookmarkEnd w:id="51"/>
      <w:r>
        <w:rPr>
          <w:rtl w:val="true"/>
        </w:rPr>
        <w:t>ج</w:t>
      </w:r>
      <w:r>
        <w:rPr>
          <w:rtl w:val="true"/>
        </w:rPr>
        <w:t xml:space="preserve">) </w:t>
      </w:r>
      <w:r>
        <w:rPr>
          <w:rtl w:val="true"/>
        </w:rPr>
        <w:t>ترویج و نهادینهسازی فرهنگ عفاف و حجاب</w:t>
      </w:r>
      <w:bookmarkEnd w:id="5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نهادینهسازی فرهنگ عفاف و حجاب</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و نهادینه‌سازی فرهنگ عفاف و حجاب در جامعه و تبدیل ساختن آن به فرهنگ عمومی قشرهای گوناگون جامعه، نیازمند اقدام‌های فرهنگی گسترده، متنوع و پی‌گیر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رسانه ملی نقشی بسیار مهمتر و تعیینکنندهتر از دیگر نهادها و سازمانهای فرهنگی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طرح یاد شده، وظایف متعددی برای رسانه ملی بیان شده است که مهمترین آنها را در بندهای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بندهای یادشده به شرح زیر است</w:t>
      </w:r>
      <w:r>
        <w:rPr>
          <w:rFonts w:eastAsia="IRNazanin" w:cs="IRNazanin"/>
          <w:color w:val="111111"/>
          <w:sz w:val="28"/>
          <w:szCs w:val="28"/>
          <w:rtl w:val="true"/>
          <w:lang w:bidi="fa-IR"/>
        </w:rPr>
        <w:t>:</w:t>
      </w:r>
      <w:bookmarkStart w:id="53" w:name="pg4469_53120"/>
    </w:p>
    <w:p>
      <w:pPr>
        <w:pStyle w:val="BookText"/>
        <w:rPr/>
      </w:pPr>
      <w:bookmarkEnd w:id="53"/>
      <w:r>
        <w:rPr>
          <w:rFonts w:ascii="IRNazanin" w:hAnsi="IRNazanin" w:eastAsia="IRNazanin"/>
          <w:color w:val="111111"/>
          <w:sz w:val="28"/>
          <w:sz w:val="28"/>
          <w:szCs w:val="28"/>
          <w:rtl w:val="true"/>
          <w:lang w:bidi="fa-IR"/>
        </w:rPr>
        <w:t>ـ اهتمام ویژه در خصوص معرفی و ترویج فرهنگ عفاف به منظور نهادینه‌سازی آن؛</w:t>
      </w:r>
    </w:p>
    <w:p>
      <w:pPr>
        <w:pStyle w:val="BookText"/>
        <w:rPr/>
      </w:pPr>
      <w:r>
        <w:rPr>
          <w:rFonts w:ascii="IRNazanin" w:hAnsi="IRNazanin" w:eastAsia="IRNazanin"/>
          <w:color w:val="111111"/>
          <w:sz w:val="28"/>
          <w:sz w:val="28"/>
          <w:szCs w:val="28"/>
          <w:rtl w:val="true"/>
          <w:lang w:bidi="fa-IR"/>
        </w:rPr>
        <w:t xml:space="preserve">ـ فرهنگسازی در زمینه اصلاح پوشش نامناسب و ارائه راهحلهای مؤثر و فوری از طریق تولید برنامههای کارشناسی، گفتمان، تولید فیلم، تیزرهای تلویزیونی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تهیه برنامه‌های متناسب با فرهنگ حجاب و عفاف برای کودکان و استفاده از قهرمان‌های عروسکی مطرح در کارتون‌ها و برنامه‌های کودک در ترویج فرهنگ عفاف و حجاب با همکاری کانون پرورش فکری کودکان و نوجوانان در پذیرش ساخت و تولید آثار؛</w:t>
      </w:r>
    </w:p>
    <w:p>
      <w:pPr>
        <w:pStyle w:val="BookText"/>
        <w:rPr/>
      </w:pPr>
      <w:r>
        <w:rPr>
          <w:rFonts w:ascii="IRNazanin" w:hAnsi="IRNazanin" w:eastAsia="IRNazanin"/>
          <w:color w:val="111111"/>
          <w:sz w:val="28"/>
          <w:sz w:val="28"/>
          <w:szCs w:val="28"/>
          <w:rtl w:val="true"/>
          <w:lang w:bidi="fa-IR"/>
        </w:rPr>
        <w:t>ـ سفارش ساخت و تولید آثار برجسته و اثرگذار در موضوع حجاب</w:t>
      </w:r>
      <w:r>
        <w:rPr>
          <w:rFonts w:eastAsia="IRNazanin" w:cs="IRNazanin"/>
          <w:color w:val="111111"/>
          <w:sz w:val="28"/>
          <w:szCs w:val="28"/>
          <w:rtl w:val="true"/>
          <w:lang w:bidi="fa-IR"/>
        </w:rPr>
        <w:t>.</w:t>
      </w:r>
    </w:p>
    <w:p>
      <w:pPr>
        <w:pStyle w:val="Heading3"/>
        <w:numPr>
          <w:ilvl w:val="2"/>
          <w:numId w:val="1"/>
        </w:numPr>
        <w:rPr/>
      </w:pPr>
      <w:bookmarkStart w:id="54" w:name="__RefHeading___Toc353157_3644566090"/>
      <w:bookmarkStart w:id="55" w:name="_Toc20"/>
      <w:bookmarkEnd w:id="54"/>
      <w:r>
        <w:rPr>
          <w:rtl w:val="true"/>
        </w:rPr>
        <w:t>د</w:t>
      </w:r>
      <w:r>
        <w:rPr>
          <w:rtl w:val="true"/>
        </w:rPr>
        <w:t xml:space="preserve">) </w:t>
      </w:r>
      <w:r>
        <w:rPr>
          <w:rtl w:val="true"/>
        </w:rPr>
        <w:t>معرفی و ترویج الگوهای مناسب عفاف و حجاب</w:t>
      </w:r>
      <w:bookmarkEnd w:id="5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ترویج الگوهای مناسب عفاف و حجاب</w:t>
      </w:r>
    </w:p>
    <w:p>
      <w:pPr>
        <w:pStyle w:val="BookText"/>
        <w:rPr/>
      </w:pPr>
      <w:r>
        <w:rPr>
          <w:rFonts w:ascii="IRNazanin" w:hAnsi="IRNazanin" w:eastAsia="IRNazanin"/>
          <w:color w:val="111111"/>
          <w:sz w:val="28"/>
          <w:sz w:val="28"/>
          <w:szCs w:val="28"/>
          <w:rtl w:val="true"/>
          <w:lang w:bidi="fa-IR"/>
        </w:rPr>
        <w:t>الگوسازی و معرفی نمونههای برجسته، یکی از راههای مؤثر برای ترویج و گسترش اخلاق و رفتارهای پسندیده در میان عموم مردم به ویژه نوجوانان و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ترویج و گسترش فرهنگ حجاب و عفاف نیز باید به این موضوع، توجه و گروههای هدف را با برجسته‌سازی الگوهای مورد علاقهشان، به پذیرش فرهنگ عفاف و حجاب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زمینه، در بند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اجرایی گسترش فرهنگ عفاف و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وظایف زیر برای رسانه ملی برشمرده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به تصویر کشیدن ابعاد شخصیت‌های الهی اسلام چون حضرت زهرا علیها السلام ، حضرت زینب علیها السلام و زنان نمونه از صدر اسلام تا دوران معاصر، در مناسبت‌های مذهبی و ملی و اثرگذاری آن در فرهنگ‌سازی و گسترش</w:t>
      </w:r>
      <w:bookmarkStart w:id="56" w:name="pg4469_53121"/>
    </w:p>
    <w:p>
      <w:pPr>
        <w:pStyle w:val="BookText"/>
        <w:rPr/>
      </w:pPr>
      <w:bookmarkEnd w:id="56"/>
      <w:r>
        <w:rPr>
          <w:rFonts w:ascii="IRNazanin" w:hAnsi="IRNazanin" w:eastAsia="IRNazanin"/>
          <w:color w:val="111111"/>
          <w:sz w:val="28"/>
          <w:sz w:val="28"/>
          <w:szCs w:val="28"/>
          <w:rtl w:val="true"/>
          <w:lang w:bidi="fa-IR"/>
        </w:rPr>
        <w:t>ارزش‌های اسلامی به صورت جذاب؛</w:t>
      </w:r>
    </w:p>
    <w:p>
      <w:pPr>
        <w:pStyle w:val="BookText"/>
        <w:rPr/>
      </w:pPr>
      <w:r>
        <w:rPr>
          <w:rFonts w:ascii="IRNazanin" w:hAnsi="IRNazanin" w:eastAsia="IRNazanin"/>
          <w:color w:val="111111"/>
          <w:sz w:val="28"/>
          <w:sz w:val="28"/>
          <w:szCs w:val="28"/>
          <w:rtl w:val="true"/>
          <w:lang w:bidi="fa-IR"/>
        </w:rPr>
        <w:t>ـ ترویج الگوهای مناسب حجاب از طریق تولید فیلم و سریال و دیگر برنامه‌های تلویزیونی و برگزاری مناظره علمی و فرهنگی؛</w:t>
      </w:r>
    </w:p>
    <w:p>
      <w:pPr>
        <w:pStyle w:val="BookText"/>
        <w:rPr/>
      </w:pPr>
      <w:r>
        <w:rPr>
          <w:rFonts w:ascii="IRNazanin" w:hAnsi="IRNazanin" w:eastAsia="IRNazanin"/>
          <w:color w:val="111111"/>
          <w:sz w:val="28"/>
          <w:sz w:val="28"/>
          <w:szCs w:val="28"/>
          <w:rtl w:val="true"/>
          <w:lang w:bidi="fa-IR"/>
        </w:rPr>
        <w:t>ـ به تصویر کشیدن چهره بانوان محجبه کشورهای خارجی در زمینه‌های مختلف فرهنگی، هنری، اجتماعی و سیاسی از طریق برنامه‌های تلویزیون و تهیه فیلم از زندگی آنان</w:t>
      </w:r>
      <w:r>
        <w:rPr>
          <w:rFonts w:eastAsia="IRNazanin" w:cs="IRNazanin"/>
          <w:color w:val="111111"/>
          <w:sz w:val="28"/>
          <w:szCs w:val="28"/>
          <w:rtl w:val="true"/>
          <w:lang w:bidi="fa-IR"/>
        </w:rPr>
        <w:t>.</w:t>
      </w:r>
    </w:p>
    <w:p>
      <w:pPr>
        <w:pStyle w:val="Heading3"/>
        <w:numPr>
          <w:ilvl w:val="2"/>
          <w:numId w:val="1"/>
        </w:numPr>
        <w:rPr/>
      </w:pPr>
      <w:bookmarkStart w:id="57" w:name="__RefHeading___Toc353159_3644566090"/>
      <w:bookmarkStart w:id="58" w:name="_Toc21"/>
      <w:bookmarkEnd w:id="57"/>
      <w:r>
        <w:rPr>
          <w:rtl w:val="true"/>
        </w:rPr>
        <w:t xml:space="preserve">ه </w:t>
      </w:r>
      <w:r>
        <w:rPr>
          <w:rtl w:val="true"/>
        </w:rPr>
        <w:t xml:space="preserve">) </w:t>
      </w:r>
      <w:r>
        <w:rPr>
          <w:rtl w:val="true"/>
        </w:rPr>
        <w:t>به تصویر کشیدن زنان موفق باحجاب</w:t>
      </w:r>
      <w:bookmarkEnd w:id="58"/>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زنان موفق باحجاب</w:t>
      </w:r>
    </w:p>
    <w:p>
      <w:pPr>
        <w:pStyle w:val="BookText"/>
        <w:rPr/>
      </w:pPr>
      <w:r>
        <w:rPr>
          <w:rFonts w:ascii="IRNazanin" w:hAnsi="IRNazanin" w:eastAsia="IRNazanin"/>
          <w:color w:val="111111"/>
          <w:sz w:val="28"/>
          <w:sz w:val="28"/>
          <w:szCs w:val="28"/>
          <w:rtl w:val="true"/>
          <w:lang w:bidi="fa-IR"/>
        </w:rPr>
        <w:t>از دیرباز، یکی از ترفندهای دشمنان برای از بین بردن فرهنگ عفاف و حجاب در جوامع اسلامی، ترسیم چهرهای نامطلوب از افراد محجبه و معرفی حجاب به عنوان عامل عقبماندگی و فرودستی زنان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وقوع انقلاب اسلامی و حضور چشمگیر و نقش تعیین‌کننده زنان چادری در این انقلاب و همچنین موفقیت‌های بی‌شماری که زنان مسلمان و محجبه ایرانی، پس از پیروزی انقلاب اسلامی، در عرصه‌های گوناگون به دست آوردند، این ترفند به شکست انجامید و ثابت شد که حجاب هرگز مانعی برای رشد و شکوفایی استعدادهای زنان مسلمان نیست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تأسف، در سالهای اخیر، بار دیگر رسانههای وابسته به نظام سلطه، همین ترفند را در پیش گرفته‌اند و می‌کوشند نوجوانان و جوانان ایرانی را از فرهنگ عفاف و حجاب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لازم است در تبلیغ و ترویج این فرهنگ، شبهههایی که دشمنان در اذهان نسل جوان ایجاد میکنند، شناسایی و سپس این نکته بیان شود که با رعایت عفاف و حجاب نیز میتوان در همه زمینههای علمی، فرهنگی، هنری، ورزشی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موفقیت دست یافت</w:t>
      </w:r>
      <w:r>
        <w:rPr>
          <w:rFonts w:eastAsia="IRNazanin" w:cs="IRNazanin"/>
          <w:color w:val="111111"/>
          <w:sz w:val="28"/>
          <w:szCs w:val="28"/>
          <w:rtl w:val="true"/>
          <w:lang w:bidi="fa-IR"/>
        </w:rPr>
        <w:t>.</w:t>
      </w:r>
      <w:bookmarkStart w:id="59" w:name="pg4469_53122"/>
    </w:p>
    <w:p>
      <w:pPr>
        <w:pStyle w:val="BookText"/>
        <w:rPr/>
      </w:pPr>
      <w:bookmarkEnd w:id="59"/>
      <w:r>
        <w:rPr>
          <w:rFonts w:ascii="IRNazanin" w:hAnsi="IRNazanin" w:eastAsia="IRNazanin"/>
          <w:color w:val="111111"/>
          <w:sz w:val="28"/>
          <w:sz w:val="28"/>
          <w:szCs w:val="28"/>
          <w:rtl w:val="true"/>
          <w:lang w:bidi="fa-IR"/>
        </w:rPr>
        <w:t xml:space="preserve">با توجه به همین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راه‌کارهای اجرایی گسترش فرهنگ عفاف و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رسانه ملی موظف شده است زنان موفق باحجاب را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بندهای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مصوبه در این زمینه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تصویر کشیدن زنان تحصیل‌کرده، ممتاز، متعهد و باحجاب در فیلم‌ها و مجموعه‌های هنری و پرهیز از نشان دادن آنان در نقش‌ها و شخصیت های عامه و کم‌سواد؛</w:t>
      </w:r>
    </w:p>
    <w:p>
      <w:pPr>
        <w:pStyle w:val="BookText"/>
        <w:rPr/>
      </w:pPr>
      <w:r>
        <w:rPr>
          <w:rFonts w:ascii="IRNazanin" w:hAnsi="IRNazanin" w:eastAsia="IRNazanin"/>
          <w:color w:val="111111"/>
          <w:sz w:val="28"/>
          <w:sz w:val="28"/>
          <w:szCs w:val="28"/>
          <w:rtl w:val="true"/>
          <w:lang w:bidi="fa-IR"/>
        </w:rPr>
        <w:t xml:space="preserve">ـ معرفی نمونه‌های عینی از استادان، مربیان، نفرات اول کنکور، المپیادی‌ها و خانواده‌های ایثارگران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مظاهر عفاف و حجاب و سادهزیستی؛</w:t>
      </w:r>
    </w:p>
    <w:p>
      <w:pPr>
        <w:pStyle w:val="BookText"/>
        <w:rPr/>
      </w:pPr>
      <w:r>
        <w:rPr>
          <w:rFonts w:ascii="IRNazanin" w:hAnsi="IRNazanin" w:eastAsia="IRNazanin"/>
          <w:color w:val="111111"/>
          <w:sz w:val="28"/>
          <w:sz w:val="28"/>
          <w:szCs w:val="28"/>
          <w:rtl w:val="true"/>
          <w:lang w:bidi="fa-IR"/>
        </w:rPr>
        <w:t>ـ انعکاس موفقیت‌های جوانان ـ به ویژه دختران ـ در ابعاد مختلف با هدف احیا و تقویت شخصیت و منزلت اجتماعی آنها؛</w:t>
      </w:r>
    </w:p>
    <w:p>
      <w:pPr>
        <w:pStyle w:val="BookText"/>
        <w:rPr/>
      </w:pPr>
      <w:r>
        <w:rPr>
          <w:rFonts w:ascii="IRNazanin" w:hAnsi="IRNazanin" w:eastAsia="IRNazanin"/>
          <w:color w:val="111111"/>
          <w:sz w:val="28"/>
          <w:sz w:val="28"/>
          <w:szCs w:val="28"/>
          <w:rtl w:val="true"/>
          <w:lang w:bidi="fa-IR"/>
        </w:rPr>
        <w:t xml:space="preserve">ـ تهیه فیلم و گزارش از زندگی زنان فعال در عرصه‌های خانوادگی، مدیریتی، علمی، فرهنگی و هنری با محوریت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 و پوشش</w:t>
      </w:r>
      <w:r>
        <w:rPr>
          <w:rFonts w:eastAsia="IRNazanin" w:cs="IRNazanin"/>
          <w:color w:val="111111"/>
          <w:sz w:val="28"/>
          <w:szCs w:val="28"/>
          <w:rtl w:val="true"/>
          <w:lang w:bidi="fa-IR"/>
        </w:rPr>
        <w:t>».</w:t>
      </w:r>
    </w:p>
    <w:p>
      <w:pPr>
        <w:pStyle w:val="Heading3"/>
        <w:numPr>
          <w:ilvl w:val="2"/>
          <w:numId w:val="1"/>
        </w:numPr>
        <w:rPr/>
      </w:pPr>
      <w:bookmarkStart w:id="60" w:name="__RefHeading___Toc353161_3644566090"/>
      <w:bookmarkStart w:id="61" w:name="_Toc22"/>
      <w:bookmarkEnd w:id="60"/>
      <w:r>
        <w:rPr>
          <w:rtl w:val="true"/>
        </w:rPr>
        <w:t>و</w:t>
      </w:r>
      <w:r>
        <w:rPr>
          <w:rtl w:val="true"/>
        </w:rPr>
        <w:t xml:space="preserve">) </w:t>
      </w:r>
      <w:r>
        <w:rPr>
          <w:rtl w:val="true"/>
        </w:rPr>
        <w:t>نشان دادن آثار منفی رعایت نکردن عفاف و حجاب</w:t>
      </w:r>
      <w:bookmarkEnd w:id="61"/>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آثار منفی رعایت نکردن عفاف و حجاب</w:t>
      </w:r>
    </w:p>
    <w:p>
      <w:pPr>
        <w:pStyle w:val="BookText"/>
        <w:rPr/>
      </w:pPr>
      <w:r>
        <w:rPr>
          <w:rFonts w:ascii="IRNazanin" w:hAnsi="IRNazanin" w:eastAsia="IRNazanin"/>
          <w:color w:val="111111"/>
          <w:sz w:val="28"/>
          <w:sz w:val="28"/>
          <w:szCs w:val="28"/>
          <w:rtl w:val="true"/>
          <w:lang w:bidi="fa-IR"/>
        </w:rPr>
        <w:t>رسانههای وابسته به نظام سلطه و روشن‌فکران غربزده و منفعل، همواره برابری کامل حقوق زن و مرد؛ آزادی بیقید و بند زنان و دختران جوان و روابط آزادانه دو جنس مخالف در جوامع غربی را یکی از دستاوردهای مهم دموکراسی لیبرال معرفی و آن را به عنوان الگویی برای زنان و دختران دیگر سرزمینها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آنها هرگز به بحرانهای گوناگون فرهنگی، اخلاقی و اجتماعی پدید آمده در این جوامع اشاره‌ای نداشته‌اند؛ بحرانهایی که امروز تمامیت فرهنگ و تمدن مغرب‌زمین را تهدید میکند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در تبلیغ و ترویج فرهنگ عفاف و حجاب باید</w:t>
      </w:r>
    </w:p>
    <w:p>
      <w:pPr>
        <w:pStyle w:val="BookText"/>
        <w:rPr/>
      </w:pPr>
      <w:r>
        <w:rPr>
          <w:rFonts w:ascii="IRNazanin" w:hAnsi="IRNazanin" w:eastAsia="IRNazanin"/>
          <w:color w:val="111111"/>
          <w:sz w:val="28"/>
          <w:sz w:val="28"/>
          <w:szCs w:val="28"/>
          <w:rtl w:val="true"/>
          <w:lang w:bidi="fa-IR"/>
        </w:rPr>
        <w:t>به نشان دادن آثار و پی آمدهای بی‌بندوباری جنسی و رعایت نکردن عفاف و حجاب، به ویژه در جوامع غربی، توجه و این موضوع به بهترین شکل ممکن برای جوانان تبیین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در بندهای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مصوبه شورای فرهنگی عمومی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گسترش فرهنگ عفاف و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وظایف زیر را برای صدا و سیمای جمهوری اسلامی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نشان دادن وضعیت حقوقی، فرهنگی و اجتماعی زنان در غرب و مقایسه آن با وضعیت زنان در ایران، به منظور ایجاد احساس رضایت خاطر زنان ایرانی از فرهنگ دینی و پای‌بندی آگاهانه‌تر آنان به عفاف و حجاب؛</w:t>
      </w:r>
    </w:p>
    <w:p>
      <w:pPr>
        <w:pStyle w:val="BookText"/>
        <w:rPr/>
      </w:pPr>
      <w:r>
        <w:rPr>
          <w:rFonts w:ascii="IRNazanin" w:hAnsi="IRNazanin" w:eastAsia="IRNazanin"/>
          <w:color w:val="111111"/>
          <w:sz w:val="28"/>
          <w:sz w:val="28"/>
          <w:szCs w:val="28"/>
          <w:rtl w:val="true"/>
          <w:lang w:bidi="fa-IR"/>
        </w:rPr>
        <w:t>ـ نشان دادن آثار منفی فرهنگ مبتذل و غیراخلاقی غرب در زندگی اجتماعی و خانوادگی؛</w:t>
      </w:r>
    </w:p>
    <w:p>
      <w:pPr>
        <w:pStyle w:val="BookText"/>
        <w:rPr/>
      </w:pPr>
      <w:r>
        <w:rPr>
          <w:rFonts w:ascii="IRNazanin" w:hAnsi="IRNazanin" w:eastAsia="IRNazanin"/>
          <w:color w:val="111111"/>
          <w:sz w:val="28"/>
          <w:sz w:val="28"/>
          <w:szCs w:val="28"/>
          <w:rtl w:val="true"/>
          <w:lang w:bidi="fa-IR"/>
        </w:rPr>
        <w:t>ـ اطلاع‌رسانی مناسب و دقیق به خانواده‌ها در مورد علل آسیب‌های اجتماعی و انحراف‌ها در مورد زنان بیسرپرست، کودکان خیابانی، طلاق، اعتیاد، فرار دختران و نشان دادن نقش رعایت نکردن عفاف و حجاب در بروز این آسیب‌ها؛</w:t>
      </w:r>
    </w:p>
    <w:p>
      <w:pPr>
        <w:pStyle w:val="BookText"/>
        <w:rPr/>
      </w:pPr>
      <w:r>
        <w:rPr>
          <w:rFonts w:ascii="IRNazanin" w:hAnsi="IRNazanin" w:eastAsia="IRNazanin"/>
          <w:color w:val="111111"/>
          <w:sz w:val="28"/>
          <w:sz w:val="28"/>
          <w:szCs w:val="28"/>
          <w:rtl w:val="true"/>
          <w:lang w:bidi="fa-IR"/>
        </w:rPr>
        <w:t>ـ انعکاس پی آمدهای منفی استفاده از فیلم‌ها و نوارهای مبتذل و حضور در گروه‌های منحرف، بر زندگی فردی ـ اجتماعی از طریق برنامه‌های مناسب به صورت طبیعی و غیرعمدی؛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نشان دادن آثار منفی اثرگذاری فرهنگ مبتذل و غیراخلاقی غرب در زندگی اجتماعی نوجوانان به صورت طبیعی</w:t>
      </w:r>
      <w:r>
        <w:rPr>
          <w:rFonts w:eastAsia="IRNazanin" w:cs="IRNazanin"/>
          <w:color w:val="111111"/>
          <w:sz w:val="28"/>
          <w:szCs w:val="28"/>
          <w:rtl w:val="true"/>
          <w:lang w:bidi="fa-IR"/>
        </w:rPr>
        <w:t>.</w:t>
      </w:r>
      <w:bookmarkStart w:id="62" w:name="pg4469_53124"/>
    </w:p>
    <w:p>
      <w:pPr>
        <w:pStyle w:val="Heading3"/>
        <w:numPr>
          <w:ilvl w:val="2"/>
          <w:numId w:val="1"/>
        </w:numPr>
        <w:rPr/>
      </w:pPr>
      <w:bookmarkStart w:id="63" w:name="__RefHeading___Toc353163_3644566090"/>
      <w:bookmarkStart w:id="64" w:name="_Toc23"/>
      <w:bookmarkEnd w:id="62"/>
      <w:bookmarkEnd w:id="63"/>
      <w:r>
        <w:rPr>
          <w:rtl w:val="true"/>
        </w:rPr>
        <w:t>ز</w:t>
      </w:r>
      <w:r>
        <w:rPr>
          <w:rtl w:val="true"/>
        </w:rPr>
        <w:t xml:space="preserve">) </w:t>
      </w:r>
      <w:r>
        <w:rPr>
          <w:rtl w:val="true"/>
        </w:rPr>
        <w:t>تبیین تاریخچه رواج فرهنگ برهنگی در غرب و ایران</w:t>
      </w:r>
      <w:bookmarkEnd w:id="64"/>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تاریخچه رواج فرهنگ برهنگی در غرب و ایران</w:t>
      </w:r>
    </w:p>
    <w:p>
      <w:pPr>
        <w:pStyle w:val="BookText"/>
        <w:rPr/>
      </w:pPr>
      <w:r>
        <w:rPr>
          <w:rFonts w:ascii="IRNazanin" w:hAnsi="IRNazanin" w:eastAsia="IRNazanin"/>
          <w:color w:val="111111"/>
          <w:sz w:val="28"/>
          <w:sz w:val="28"/>
          <w:szCs w:val="28"/>
          <w:rtl w:val="true"/>
          <w:lang w:bidi="fa-IR"/>
        </w:rPr>
        <w:t>فرهنگ برهنگی، فرهنگی نوظهور و از پی آمدهای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سه قرن پیش در همه جوامع متمدن، زنان و مردان پوششهای مناسبی داشتند و اثری از برهنگی، به سبک امروز جوامع غربی، در این جوامع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بروز پدیده رنسانس در جوامع غربی و رشد و گسترش مظاهر گوناگون این پدیده به ویژه سکولاریسم، لیبرالیسم و اومانیسم، رفته رفته فرهنگ وقار و پوشیدگی به فراموشی سپرده شد و رقابت برای عرضه هرچه بیشتر جذابیتهای جنسی، به فرهنگ غالب در این جوامع تبدیل شد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کشورهای غیرغربی هم به تدریج از این فرهنگ متأثر شدند و برای عقب نماندن از جوامع غربی، فرهنگ برهنگی را جای‌گزین فرهنگ عفاف و حجاب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 ساختن جوانان با تاریخچه رواج فرهنگ برهنگی در غرب و ایران و تبیین این موضوع که گرایش فطری همه زنان و مردان در سراسر جهان تا پیش از رنسانس به سوی عفاف و پوشیدگی بوده است، می‌تواند زمینهساز پذیرش هرچه بهتر آموزههای اسلامی در زمینه عفاف و حجاب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در بندهای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وظایف صدا و سیما در زمینه گسترش فرهنگ عفاف و حجاب، چنین آمده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تهیه فیلم و ارائه تصویر روشن از تاریخچه و خاستگاه کشف حجاب در ایران، به عنوان یک حرکت سیاسی با هدف تخریب بنیان‌های فکری و عقیدتی و رفتاری زنان در جامعه؛</w:t>
      </w:r>
      <w:bookmarkStart w:id="65" w:name="pg4469_53125"/>
    </w:p>
    <w:p>
      <w:pPr>
        <w:pStyle w:val="BookText"/>
        <w:rPr/>
      </w:pPr>
      <w:bookmarkEnd w:id="65"/>
      <w:r>
        <w:rPr>
          <w:rFonts w:ascii="IRNazanin" w:hAnsi="IRNazanin" w:eastAsia="IRNazanin"/>
          <w:color w:val="111111"/>
          <w:sz w:val="28"/>
          <w:sz w:val="28"/>
          <w:szCs w:val="28"/>
          <w:rtl w:val="true"/>
          <w:lang w:bidi="fa-IR"/>
        </w:rPr>
        <w:t>ـ تهیه برنامه‌های مختلف در مورد تاریخچه و جایگاه پوشش و حجاب در غرب، تبیین علل و عوامل آن و چگونگی رواج فرهنگ برهنگی در سده‌های اخیر در آن جوامع</w:t>
      </w:r>
      <w:r>
        <w:rPr>
          <w:rFonts w:eastAsia="IRNazanin" w:cs="IRNazanin"/>
          <w:color w:val="111111"/>
          <w:sz w:val="28"/>
          <w:szCs w:val="28"/>
          <w:rtl w:val="true"/>
          <w:lang w:bidi="fa-IR"/>
        </w:rPr>
        <w:t>.</w:t>
      </w:r>
    </w:p>
    <w:p>
      <w:pPr>
        <w:pStyle w:val="Heading3"/>
        <w:numPr>
          <w:ilvl w:val="2"/>
          <w:numId w:val="1"/>
        </w:numPr>
        <w:rPr/>
      </w:pPr>
      <w:bookmarkStart w:id="66" w:name="__RefHeading___Toc353165_3644566090"/>
      <w:bookmarkStart w:id="67" w:name="_Toc24"/>
      <w:bookmarkEnd w:id="66"/>
      <w:r>
        <w:rPr>
          <w:rtl w:val="true"/>
        </w:rPr>
        <w:t>ح</w:t>
      </w:r>
      <w:r>
        <w:rPr>
          <w:rtl w:val="true"/>
        </w:rPr>
        <w:t xml:space="preserve">) </w:t>
      </w:r>
      <w:r>
        <w:rPr>
          <w:rtl w:val="true"/>
        </w:rPr>
        <w:t>سیاستگذاری مناسب در زمینه رعایت عفاف و حجاب</w:t>
      </w:r>
      <w:bookmarkEnd w:id="67"/>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سیاستگذاری مناسب در زمینه رعایت عفاف و حجاب</w:t>
      </w:r>
    </w:p>
    <w:p>
      <w:pPr>
        <w:pStyle w:val="BookText"/>
        <w:rPr/>
      </w:pPr>
      <w:r>
        <w:rPr>
          <w:rFonts w:ascii="IRNazanin" w:hAnsi="IRNazanin" w:eastAsia="IRNazanin"/>
          <w:color w:val="111111"/>
          <w:sz w:val="28"/>
          <w:sz w:val="28"/>
          <w:szCs w:val="28"/>
          <w:rtl w:val="true"/>
          <w:lang w:bidi="fa-IR"/>
        </w:rPr>
        <w:t>رسانه ملی اثرگذاری فراوانی بر فرهنگ جامعه ما دارد و بسیاری از نوجوان و جوانان، الگوهای خود را از میان هنرپیشگان و بازیگران فیلم‌ها و سریالهای تلویزیونی برمیگزینند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رسانه ملی باید پیش‌تاز رعایت فرهنگ عفاف و حجاب باشد و مدیران رسانه با سیاستگذاری و نظارت مناسب، از رعایت کامل این فرهنگ در همه مراحل تولید و پخش برنامهها مطمئن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زمینه در بندهای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مصوبه یاد شده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نظارت مستمر بر تبلیغات تجاری به منظور جلوگیری از ایجاد روحیه مصرفگرایی و تجملپرستی، به عنوان عوامل ترویج بیمبالاتی اخلاقی و سوق دادن آن به سوی تبلیغات و آگهی‌های فرهنگی و اخلاقی؛</w:t>
      </w:r>
    </w:p>
    <w:p>
      <w:pPr>
        <w:pStyle w:val="BookText"/>
        <w:rPr/>
      </w:pPr>
      <w:r>
        <w:rPr>
          <w:rFonts w:ascii="IRNazanin" w:hAnsi="IRNazanin" w:eastAsia="IRNazanin"/>
          <w:color w:val="111111"/>
          <w:sz w:val="28"/>
          <w:sz w:val="28"/>
          <w:szCs w:val="28"/>
          <w:rtl w:val="true"/>
          <w:lang w:bidi="fa-IR"/>
        </w:rPr>
        <w:t xml:space="preserve">ـ تدوین سیاست‌های روشن و مشخص در مورد سبک لباس و آرایش هنرمندان، مجریان زن و مرد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برنامه‌ها، فیلم‌های سینمایی، تئاتر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محوریت عفاف و حجاب؛</w:t>
      </w:r>
    </w:p>
    <w:p>
      <w:pPr>
        <w:pStyle w:val="BookText"/>
        <w:rPr/>
      </w:pPr>
      <w:r>
        <w:rPr>
          <w:rFonts w:ascii="IRNazanin" w:hAnsi="IRNazanin" w:eastAsia="IRNazanin"/>
          <w:color w:val="111111"/>
          <w:sz w:val="28"/>
          <w:sz w:val="28"/>
          <w:szCs w:val="28"/>
          <w:rtl w:val="true"/>
          <w:lang w:bidi="fa-IR"/>
        </w:rPr>
        <w:t>ـ اتخاذ سیاست‌های انضباطی در مورد بازیگران زن صدا و سیما و جلوگیری از تجلیل و تبلیغ چهره‌هایی که در مناظر اجتماعی و عمومی با ظاهر و پوشش بد حضور پیدا می‌کنند</w:t>
      </w:r>
      <w:r>
        <w:rPr>
          <w:rFonts w:eastAsia="IRNazanin" w:cs="IRNazanin"/>
          <w:color w:val="111111"/>
          <w:sz w:val="28"/>
          <w:szCs w:val="28"/>
          <w:rtl w:val="true"/>
          <w:lang w:bidi="fa-IR"/>
        </w:rPr>
        <w:t>.</w:t>
      </w:r>
    </w:p>
    <w:p>
      <w:pPr>
        <w:pStyle w:val="Heading3"/>
        <w:numPr>
          <w:ilvl w:val="2"/>
          <w:numId w:val="1"/>
        </w:numPr>
        <w:rPr/>
      </w:pPr>
      <w:bookmarkStart w:id="68" w:name="__RefHeading___Toc353167_3644566090"/>
      <w:bookmarkStart w:id="69" w:name="_Toc25"/>
      <w:bookmarkEnd w:id="68"/>
      <w:r>
        <w:rPr>
          <w:rtl w:val="true"/>
        </w:rPr>
        <w:t>ط</w:t>
      </w:r>
      <w:r>
        <w:rPr>
          <w:rtl w:val="true"/>
        </w:rPr>
        <w:t xml:space="preserve">) </w:t>
      </w:r>
      <w:r>
        <w:rPr>
          <w:rtl w:val="true"/>
        </w:rPr>
        <w:t>نظارت بر فرآیند تأمین و پخش فیلمها و سریالهای خارجی</w:t>
      </w:r>
      <w:bookmarkEnd w:id="69"/>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فرآیند تأمین و پخش فیلمها و سریالهای خارجی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فیلمها و سریالهای خارجی، گذرگاه مناسبی برای ورود خواسته یا ناخواسته</w:t>
      </w:r>
      <w:bookmarkStart w:id="70" w:name="pg4469_53126"/>
    </w:p>
    <w:p>
      <w:pPr>
        <w:pStyle w:val="BookText"/>
        <w:rPr/>
      </w:pPr>
      <w:bookmarkEnd w:id="70"/>
      <w:r>
        <w:rPr>
          <w:rFonts w:ascii="IRNazanin" w:hAnsi="IRNazanin" w:eastAsia="IRNazanin"/>
          <w:color w:val="111111"/>
          <w:sz w:val="28"/>
          <w:sz w:val="28"/>
          <w:szCs w:val="28"/>
          <w:rtl w:val="true"/>
          <w:lang w:bidi="fa-IR"/>
        </w:rPr>
        <w:t>فرهنگ و اخلاق مبتذل غربی به جامعه اسلامی ایران و زمینه‌ساز تغییر فرهنگ متعالی عفاف و حجاب در این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با کاستن از حجم پخش اینگونه فیلمها و سریالها و به کار بستن نظارت بیشتر بر تأمین و پخش آنها تا حد ممکن از آثار مخرب آن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بندهای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اجرایی گسترش فرهنگ عفاف و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مهمترین وظایف رسانه ملی در این زمینه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انجام تمهیدات لازم برای کاهش آثار منفی سریال‌ها و فیلم‌های خارجی متضاد با فرهنگ اسلامی از طریق نقد و بررسی فیلم‌ها و سریال‌ها؛</w:t>
      </w:r>
    </w:p>
    <w:p>
      <w:pPr>
        <w:pStyle w:val="BookText"/>
        <w:rPr/>
      </w:pPr>
      <w:r>
        <w:rPr>
          <w:rFonts w:ascii="IRNazanin" w:hAnsi="IRNazanin" w:eastAsia="IRNazanin"/>
          <w:color w:val="111111"/>
          <w:sz w:val="28"/>
          <w:sz w:val="28"/>
          <w:szCs w:val="28"/>
          <w:rtl w:val="true"/>
          <w:lang w:bidi="fa-IR"/>
        </w:rPr>
        <w:t>ـ بازنگری در شرایط انتخاب فیلم‌ها و سریال‌های خارجی بر اساس ملاک‌های حجاب و عفاف</w:t>
      </w:r>
      <w:r>
        <w:rPr>
          <w:rFonts w:eastAsia="IRNazanin" w:cs="IRNazanin"/>
          <w:color w:val="111111"/>
          <w:sz w:val="28"/>
          <w:szCs w:val="28"/>
          <w:rtl w:val="true"/>
          <w:lang w:bidi="fa-IR"/>
        </w:rPr>
        <w:t>.</w:t>
      </w:r>
    </w:p>
    <w:p>
      <w:pPr>
        <w:pStyle w:val="Heading3"/>
        <w:numPr>
          <w:ilvl w:val="2"/>
          <w:numId w:val="1"/>
        </w:numPr>
        <w:rPr/>
      </w:pPr>
      <w:bookmarkStart w:id="71" w:name="__RefHeading___Toc353169_3644566090"/>
      <w:bookmarkStart w:id="72" w:name="_Toc26"/>
      <w:bookmarkEnd w:id="71"/>
      <w:r>
        <w:rPr>
          <w:rtl w:val="true"/>
        </w:rPr>
        <w:t>ی</w:t>
      </w:r>
      <w:r>
        <w:rPr>
          <w:rtl w:val="true"/>
        </w:rPr>
        <w:t xml:space="preserve">) </w:t>
      </w:r>
      <w:r>
        <w:rPr>
          <w:rtl w:val="true"/>
        </w:rPr>
        <w:t>تشویق عوامل مؤثر در رشد و گسترش فرهنگ عفاف و حجاب</w:t>
      </w:r>
      <w:bookmarkEnd w:id="72"/>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عوامل مؤثر در رشد و گسترش فرهنگ عفاف و حجاب</w:t>
      </w:r>
    </w:p>
    <w:p>
      <w:pPr>
        <w:pStyle w:val="BookText"/>
        <w:rPr/>
      </w:pPr>
      <w:r>
        <w:rPr>
          <w:rFonts w:ascii="IRNazanin" w:hAnsi="IRNazanin" w:eastAsia="IRNazanin"/>
          <w:color w:val="111111"/>
          <w:sz w:val="28"/>
          <w:sz w:val="28"/>
          <w:szCs w:val="28"/>
          <w:rtl w:val="true"/>
          <w:lang w:bidi="fa-IR"/>
        </w:rPr>
        <w:t>یکی از راههای مناسب فرهنگسازی در زمینه عفاف و حجاب و گسترش این فرهنگ در جامعه، تشویق کسانی است که از راه تولید آثار هنری و فیلم‌ها و سریالهای جذاب به رشد، گسترش و نهادینهسازی فرهنگ عفاف و حجاب در جامعه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از این طریق میتواند موج امید و نشاط را در ترویج دهندگان این فرهنگ، ایجاد و از دل‌سردی و ناامیدی آنها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بندهای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مصوبه یاد شده، در این زمینه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ترغیب و تشویق تولید‌کنندگان آثار فرهنگی که راه‌کارهای بدیع و جذاب در راستای تعمیق و توسعه فرهنگ عفاف ارائه نمایند؛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تجلیل از هنرمندان و فرهنگسازان متعهد که در اشاعه فرهنگ عفاف و</w:t>
      </w:r>
      <w:bookmarkStart w:id="73" w:name="pg4469_53127"/>
    </w:p>
    <w:p>
      <w:pPr>
        <w:pStyle w:val="BookText"/>
        <w:rPr/>
      </w:pPr>
      <w:bookmarkEnd w:id="73"/>
      <w:r>
        <w:rPr>
          <w:rFonts w:ascii="IRNazanin" w:hAnsi="IRNazanin" w:eastAsia="IRNazanin"/>
          <w:color w:val="111111"/>
          <w:sz w:val="28"/>
          <w:sz w:val="28"/>
          <w:szCs w:val="28"/>
          <w:rtl w:val="true"/>
          <w:lang w:bidi="fa-IR"/>
        </w:rPr>
        <w:t>حجاب، صاحب اثر و نظر هستند</w:t>
      </w:r>
      <w:r>
        <w:rPr>
          <w:rFonts w:eastAsia="IRNazanin" w:cs="IRNazanin"/>
          <w:color w:val="111111"/>
          <w:sz w:val="28"/>
          <w:szCs w:val="28"/>
          <w:rtl w:val="true"/>
          <w:lang w:bidi="fa-IR"/>
        </w:rPr>
        <w:t>.</w:t>
      </w:r>
    </w:p>
    <w:p>
      <w:pPr>
        <w:pStyle w:val="Heading3"/>
        <w:numPr>
          <w:ilvl w:val="2"/>
          <w:numId w:val="1"/>
        </w:numPr>
        <w:rPr/>
      </w:pPr>
      <w:bookmarkStart w:id="74" w:name="__RefHeading___Toc353171_3644566090"/>
      <w:bookmarkStart w:id="75" w:name="_Toc27"/>
      <w:bookmarkEnd w:id="74"/>
      <w:r>
        <w:rPr>
          <w:rtl w:val="true"/>
        </w:rPr>
        <w:t>ک</w:t>
      </w:r>
      <w:r>
        <w:rPr>
          <w:rtl w:val="true"/>
        </w:rPr>
        <w:t xml:space="preserve">) </w:t>
      </w:r>
      <w:r>
        <w:rPr>
          <w:rtl w:val="true"/>
        </w:rPr>
        <w:t>فرهنگسازی برای ازدواج آسان جوانان</w:t>
      </w:r>
      <w:bookmarkEnd w:id="75"/>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فرهنگسازی برای ازدواج آسان جوانان</w:t>
      </w:r>
    </w:p>
    <w:p>
      <w:pPr>
        <w:pStyle w:val="BookText"/>
        <w:rPr/>
      </w:pPr>
      <w:r>
        <w:rPr>
          <w:rFonts w:ascii="IRNazanin" w:hAnsi="IRNazanin" w:eastAsia="IRNazanin"/>
          <w:color w:val="111111"/>
          <w:sz w:val="28"/>
          <w:sz w:val="28"/>
          <w:szCs w:val="28"/>
          <w:rtl w:val="true"/>
          <w:lang w:bidi="fa-IR"/>
        </w:rPr>
        <w:t>بیتردید، یکی از شرایط تحقق کامل فرهنگ عفاف و حجاب در جامعه، ایجاد زمینه برای ازدواج آسان جوانان است؛ زیرا در صورت فراهم بودن زمینه برای ازدواج آسان، بسیاری از انگیزهها برای رو آوردن برخی دختران جوان به تبرّج، خودآرایی و خودنمایی جنسی از بین میرود و به طور طبیعی، موارد بدحجابی و بیعفتی به شدت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موضوع، در بند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اجرایی گسترش فرهنگ عفاف و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فرهنگسازی برای ازدواج آسان یکی از وظایف رسانه ملی به منظور گسترش فرهنگ عفاف و حجاب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بند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آشنا کردن خانواده‌ها و جوانان نسبت به برگزاری ازدواج کم‌هزینه و ساده با توجه به شرایط اقتصادی جامعه</w:t>
      </w:r>
      <w:r>
        <w:rPr>
          <w:rFonts w:eastAsia="IRNazanin" w:cs="IRNazanin"/>
          <w:color w:val="111111"/>
          <w:sz w:val="28"/>
          <w:szCs w:val="28"/>
          <w:rtl w:val="true"/>
          <w:lang w:bidi="fa-IR"/>
        </w:rPr>
        <w:t>.</w:t>
      </w:r>
    </w:p>
    <w:p>
      <w:pPr>
        <w:pStyle w:val="Heading3"/>
        <w:numPr>
          <w:ilvl w:val="2"/>
          <w:numId w:val="1"/>
        </w:numPr>
        <w:rPr/>
      </w:pPr>
      <w:bookmarkStart w:id="76" w:name="__RefHeading___Toc353173_3644566090"/>
      <w:bookmarkStart w:id="77" w:name="_Toc28"/>
      <w:bookmarkEnd w:id="76"/>
      <w:r>
        <w:rPr>
          <w:rtl w:val="true"/>
        </w:rPr>
        <w:t>ل</w:t>
      </w:r>
      <w:r>
        <w:rPr>
          <w:rtl w:val="true"/>
        </w:rPr>
        <w:t xml:space="preserve">) </w:t>
      </w:r>
      <w:r>
        <w:rPr>
          <w:rtl w:val="true"/>
        </w:rPr>
        <w:t>زمینهسازی برای اجرای کامل طرح</w:t>
      </w:r>
      <w:bookmarkEnd w:id="77"/>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برای اجرای کامل طرح</w:t>
      </w:r>
    </w:p>
    <w:p>
      <w:pPr>
        <w:pStyle w:val="BookText"/>
        <w:rPr/>
      </w:pPr>
      <w:r>
        <w:rPr>
          <w:rFonts w:ascii="IRNazanin" w:hAnsi="IRNazanin" w:eastAsia="IRNazanin"/>
          <w:color w:val="111111"/>
          <w:sz w:val="28"/>
          <w:sz w:val="28"/>
          <w:szCs w:val="28"/>
          <w:rtl w:val="true"/>
          <w:lang w:bidi="fa-IR"/>
        </w:rPr>
        <w:t xml:space="preserve">افزون بر موارد یاد شده، رسانه ملی وظیفه و مسئولیت مهم دیگری نیز در زمینه تحقق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اجرایی گسترش فرهنگ عفاف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دارد و آن، زمینهسازی فرهنگی برای اجرای کامل این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در این زمینه چند رسالت مهم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ـ تبدیل اهداف مورد نظر طرح یاد شده به دغدغه عمومی مردم و مسئولان نظام و ایجاد موجی فراگیر برای پی‌گیری تحقق کامل همه مفاد آن؛</w:t>
      </w:r>
      <w:bookmarkStart w:id="78" w:name="pg4469_53128"/>
    </w:p>
    <w:p>
      <w:pPr>
        <w:pStyle w:val="BookText"/>
        <w:rPr/>
      </w:pPr>
      <w:bookmarkEnd w:id="78"/>
      <w:r>
        <w:rPr>
          <w:rFonts w:ascii="IRNazanin" w:hAnsi="IRNazanin" w:eastAsia="IRNazanin"/>
          <w:color w:val="111111"/>
          <w:sz w:val="28"/>
          <w:sz w:val="28"/>
          <w:szCs w:val="28"/>
          <w:rtl w:val="true"/>
          <w:lang w:bidi="fa-IR"/>
        </w:rPr>
        <w:t>دو ـ پی‌گیری رسانهای مراحل گوناگون اجرای این طرح و مطالبه از نهادها و سازمانهای مسئول برای ارائه گزارش به مردم، در زمینه اقدام‌هایی که برای تحقق وظایف و مسئولیتهایشان در این طرح انجام داده‌اند</w:t>
      </w:r>
      <w:r>
        <w:rPr>
          <w:rFonts w:eastAsia="IRNazanin" w:cs="IRNazanin"/>
          <w:color w:val="111111"/>
          <w:sz w:val="28"/>
          <w:szCs w:val="28"/>
          <w:rtl w:val="true"/>
          <w:lang w:bidi="fa-IR"/>
        </w:rPr>
        <w:t>.</w:t>
      </w:r>
    </w:p>
    <w:p>
      <w:pPr>
        <w:pStyle w:val="Heading2"/>
        <w:numPr>
          <w:ilvl w:val="1"/>
          <w:numId w:val="1"/>
        </w:numPr>
        <w:rPr/>
      </w:pPr>
      <w:bookmarkStart w:id="79" w:name="__RefHeading___Toc353175_3644566090"/>
      <w:bookmarkStart w:id="80" w:name="_Toc29"/>
      <w:bookmarkEnd w:id="79"/>
      <w:r>
        <w:rPr/>
        <w:t>3</w:t>
      </w:r>
      <w:r>
        <w:rPr>
          <w:rtl w:val="true"/>
        </w:rPr>
        <w:t xml:space="preserve">. </w:t>
      </w:r>
      <w:r>
        <w:rPr>
          <w:rtl w:val="true"/>
        </w:rPr>
        <w:t>بایسته‌های تحقق وظایف و مسئولیت‌های رسانه ملی</w:t>
      </w:r>
      <w:bookmarkEnd w:id="8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353177_3644566090"/>
      <w:bookmarkStart w:id="82" w:name="_Toc30"/>
      <w:bookmarkEnd w:id="81"/>
      <w:r>
        <w:rPr>
          <w:rtl w:val="true"/>
        </w:rPr>
        <w:t>اشاره</w:t>
      </w:r>
      <w:bookmarkStart w:id="83" w:name="pg4469_53130"/>
      <w:bookmarkEnd w:id="82"/>
    </w:p>
    <w:p>
      <w:pPr>
        <w:pStyle w:val="BookText"/>
        <w:rPr/>
      </w:pPr>
      <w:bookmarkEnd w:id="8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بایسته‌های تحقق وظایف و مسئولیت‌های رسانه ملی</w:t>
      </w:r>
    </w:p>
    <w:p>
      <w:pPr>
        <w:pStyle w:val="BookText"/>
        <w:rPr/>
      </w:pPr>
      <w:r>
        <w:rPr>
          <w:rFonts w:ascii="IRNazanin" w:hAnsi="IRNazanin" w:eastAsia="IRNazanin"/>
          <w:color w:val="111111"/>
          <w:sz w:val="28"/>
          <w:sz w:val="28"/>
          <w:szCs w:val="28"/>
          <w:rtl w:val="true"/>
          <w:lang w:bidi="fa-IR"/>
        </w:rPr>
        <w:t xml:space="preserve">بیتردید،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اجرایی گسترش فرهنگ عفاف و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بستر مناسبی برای جهتدهی به انسجام فعالیتهای رسانه ملی در زمینه گسترش این فرهنگ و نهادینه‌سازی آن در جامعه ماست، ولی تحقق راه‌کارهای پیشبینی شده در این طرح، نیازمند بایستههایی است که در اینجا به برخی از آنها اشاره میکنیم</w:t>
      </w:r>
      <w:r>
        <w:rPr>
          <w:rFonts w:eastAsia="IRNazanin" w:cs="IRNazanin"/>
          <w:color w:val="111111"/>
          <w:sz w:val="28"/>
          <w:szCs w:val="28"/>
          <w:rtl w:val="true"/>
          <w:lang w:bidi="fa-IR"/>
        </w:rPr>
        <w:t>.</w:t>
      </w:r>
    </w:p>
    <w:p>
      <w:pPr>
        <w:pStyle w:val="Heading3"/>
        <w:numPr>
          <w:ilvl w:val="2"/>
          <w:numId w:val="1"/>
        </w:numPr>
        <w:rPr/>
      </w:pPr>
      <w:bookmarkStart w:id="84" w:name="__RefHeading___Toc353179_3644566090"/>
      <w:bookmarkStart w:id="85" w:name="_Toc31"/>
      <w:bookmarkEnd w:id="84"/>
      <w:r>
        <w:rPr>
          <w:rtl w:val="true"/>
        </w:rPr>
        <w:t>الف</w:t>
      </w:r>
      <w:r>
        <w:rPr>
          <w:rtl w:val="true"/>
        </w:rPr>
        <w:t xml:space="preserve">) </w:t>
      </w:r>
      <w:r>
        <w:rPr>
          <w:rtl w:val="true"/>
        </w:rPr>
        <w:t>عزم جدّی مدیران رسانه ملی برای تحقق این وظایف</w:t>
      </w:r>
      <w:bookmarkEnd w:id="8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جدّی مدیران رسانه ملی برای تحقق این وظایف</w:t>
      </w:r>
    </w:p>
    <w:p>
      <w:pPr>
        <w:pStyle w:val="BookText"/>
        <w:rPr/>
      </w:pPr>
      <w:r>
        <w:rPr>
          <w:rFonts w:ascii="IRNazanin" w:hAnsi="IRNazanin" w:eastAsia="IRNazanin"/>
          <w:color w:val="111111"/>
          <w:sz w:val="28"/>
          <w:sz w:val="28"/>
          <w:szCs w:val="28"/>
          <w:rtl w:val="true"/>
          <w:lang w:bidi="fa-IR"/>
        </w:rPr>
        <w:t xml:space="preserve">وظایف و مسئولیتهایی که در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اجرای گسترش فرهنگ عفاف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رسانه ملی پیشبینی شده‌اند، تنها در صورتی تحقق عینی و عملی مییابند که مدیران رسانه ملی آنها را باور داشته و به ضرورت انجام پذیرفتن آنها رسیده باشند، وگرنه دغدغهها، دلنگرانیها و کارهای گوناگونشان هیچ‌گاه به آنها اجازه نمی‌دهد در مورد وظایف و مسئولیتهای گستردهای که نهادی بیرون از حوزه صدا و سیما برای آنها مشخص کرده است، بیندیشند تا چه رسد به اینکه برای عملی ساختن آنها چاره‌ای بیندیشند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353181_3644566090"/>
      <w:bookmarkStart w:id="87" w:name="_Toc32"/>
      <w:bookmarkEnd w:id="86"/>
      <w:r>
        <w:rPr>
          <w:rtl w:val="true"/>
        </w:rPr>
        <w:t>ب</w:t>
      </w:r>
      <w:r>
        <w:rPr>
          <w:rtl w:val="true"/>
        </w:rPr>
        <w:t xml:space="preserve">) </w:t>
      </w:r>
      <w:r>
        <w:rPr>
          <w:rtl w:val="true"/>
        </w:rPr>
        <w:t>وارد کردن این وظایف و مسئولیت‌ها در برنامه‌های سالانه</w:t>
      </w:r>
      <w:bookmarkStart w:id="88" w:name="pg4469_53131"/>
      <w:bookmarkEnd w:id="87"/>
    </w:p>
    <w:p>
      <w:pPr>
        <w:pStyle w:val="BookText"/>
        <w:rPr/>
      </w:pPr>
      <w:bookmarkEnd w:id="8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 این وظایف و مسئولیت‌ها در برنامه‌های سالانه</w:t>
      </w:r>
    </w:p>
    <w:p>
      <w:pPr>
        <w:pStyle w:val="BookText"/>
        <w:rPr/>
      </w:pPr>
      <w:r>
        <w:rPr>
          <w:rFonts w:ascii="IRNazanin" w:hAnsi="IRNazanin" w:eastAsia="IRNazanin"/>
          <w:color w:val="111111"/>
          <w:sz w:val="28"/>
          <w:sz w:val="28"/>
          <w:szCs w:val="28"/>
          <w:rtl w:val="true"/>
          <w:lang w:bidi="fa-IR"/>
        </w:rPr>
        <w:t>رسانه ملی به‌طور ذاتی وظایف و مسئولیتهای گوناگونی دارد و هر سال نیز به اقتضای شرایط زمان، وظایف و مسئولیتهای جدیدی بر آن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از هیچ مدیر ارشد یا میانی صدا و سیما نمیتوان انتظار داشت که وظایف و مسئولیتهای مستقیم و ذاتی خود را رها و به وظایف و مسئولیتهایی عمل کند که در طرح یادشده برای صدا و سیما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لازم است که رئیس سازمان صدا و سیما، مصوبه شورای فرهنگ عمومی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اجرایی گسترش فرهنگ عفاف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رسمی به همه معاونان خود ابلاغ کند و تحقق مفاد آن را بر اساس برنامه مشخص از آنها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در این صورت، معاونت‌های برنامهریزی و نظارت و اداری ـ مالی سازمان نیز باید بودجه لازم را برای تحقق مفاد این طرح پیشبینی کنند</w:t>
      </w:r>
      <w:r>
        <w:rPr>
          <w:rFonts w:eastAsia="IRNazanin" w:cs="IRNazanin"/>
          <w:color w:val="111111"/>
          <w:sz w:val="28"/>
          <w:szCs w:val="28"/>
          <w:rtl w:val="true"/>
          <w:lang w:bidi="fa-IR"/>
        </w:rPr>
        <w:t>.</w:t>
      </w:r>
    </w:p>
    <w:p>
      <w:pPr>
        <w:pStyle w:val="Heading3"/>
        <w:numPr>
          <w:ilvl w:val="2"/>
          <w:numId w:val="1"/>
        </w:numPr>
        <w:rPr/>
      </w:pPr>
      <w:bookmarkStart w:id="89" w:name="__RefHeading___Toc353183_3644566090"/>
      <w:bookmarkStart w:id="90" w:name="_Toc33"/>
      <w:bookmarkEnd w:id="89"/>
      <w:r>
        <w:rPr>
          <w:rtl w:val="true"/>
        </w:rPr>
        <w:t>ج</w:t>
      </w:r>
      <w:r>
        <w:rPr>
          <w:rtl w:val="true"/>
        </w:rPr>
        <w:t xml:space="preserve">) </w:t>
      </w:r>
      <w:r>
        <w:rPr>
          <w:rtl w:val="true"/>
        </w:rPr>
        <w:t>طراحی برنامه زمانبندی برای تحقق کامل این وظایف</w:t>
      </w:r>
      <w:bookmarkEnd w:id="9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برنامه زمانبندی برای تحقق کامل این وظایف</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وظایف و مسئولیتهای رسانه ملی در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اجرایی گسترش فرهنگ عفاف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متنوع و گسترده است و هرگز در کوتاه‌مدت به طور کامل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لازم است که معاونت برنامه‌ریزی و نظارت سازمان صدا و سیما، برنامه زمان‌بندی شده‌ای را برای تحقق دوازده وظیفه و مسئولیت مهم رسانه ملی که در فصل پیشین به آنها اشاره شد، ارائه دهد و نقش هریک از بخش</w:t>
      </w:r>
      <w:bookmarkStart w:id="91" w:name="pg4469_53132"/>
    </w:p>
    <w:p>
      <w:pPr>
        <w:pStyle w:val="BookText"/>
        <w:rPr/>
      </w:pPr>
      <w:bookmarkEnd w:id="91"/>
      <w:r>
        <w:rPr>
          <w:rFonts w:ascii="IRNazanin" w:hAnsi="IRNazanin" w:eastAsia="IRNazanin"/>
          <w:color w:val="111111"/>
          <w:sz w:val="28"/>
          <w:sz w:val="28"/>
          <w:szCs w:val="28"/>
          <w:rtl w:val="true"/>
          <w:lang w:bidi="fa-IR"/>
        </w:rPr>
        <w:t>های سازمان را در این برنامه مشخص کند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92" w:name="__RefHeading___Toc353185_3644566090"/>
      <w:bookmarkStart w:id="93" w:name="_Toc34"/>
      <w:bookmarkEnd w:id="92"/>
      <w:r>
        <w:rPr>
          <w:rtl w:val="true"/>
        </w:rPr>
        <w:t>د</w:t>
      </w:r>
      <w:r>
        <w:rPr>
          <w:rtl w:val="true"/>
        </w:rPr>
        <w:t xml:space="preserve">) </w:t>
      </w:r>
      <w:r>
        <w:rPr>
          <w:rtl w:val="true"/>
        </w:rPr>
        <w:t>تقویت فرایند ارزیابی و نظارت برنامهها</w:t>
      </w:r>
      <w:bookmarkEnd w:id="9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فرایند ارزیابی و نظارت برنامهها</w:t>
      </w:r>
    </w:p>
    <w:p>
      <w:pPr>
        <w:pStyle w:val="BookText"/>
        <w:rPr/>
      </w:pPr>
      <w:r>
        <w:rPr>
          <w:rFonts w:ascii="IRNazanin" w:hAnsi="IRNazanin" w:eastAsia="IRNazanin"/>
          <w:color w:val="111111"/>
          <w:sz w:val="28"/>
          <w:sz w:val="28"/>
          <w:szCs w:val="28"/>
          <w:rtl w:val="true"/>
          <w:lang w:bidi="fa-IR"/>
        </w:rPr>
        <w:t>در حال حاضر، واحدهای متعددی از سازمان صدا و سیما، مسئولیت ارزیابی و نظارت برنامههای رسانه ملی را از مرحله تدوین طرح تا پخش برعهده دارند و بیتردید، وجود آنها نقش مؤثری در رعایت سیاستها و ضوابط مصوب سازمان در تولید، تأمین و پخش برنامهها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نظر میرسد به دلیل برخی نقصها و اشکالهای ساختاری یا فرایندی، سیاستها و ضوابط مصوب، در مواردی چنان‌که باید و شاید، در برنامهها رعایت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اطمینان از تحقق کامل وظایف و مسئولیتهای رسانه ملی در زمینه گسترش فرهنگ عفاف و حجاب، باید در گام نخست، نقصها و اشکالهای موجود در حوزه ارزیابی و نظارت برنامهها شناسایی و برای رفع آنها اقدام شود</w:t>
      </w:r>
      <w:r>
        <w:rPr>
          <w:rFonts w:eastAsia="IRNazanin" w:cs="IRNazanin"/>
          <w:color w:val="111111"/>
          <w:sz w:val="28"/>
          <w:szCs w:val="28"/>
          <w:rtl w:val="true"/>
          <w:lang w:bidi="fa-IR"/>
        </w:rPr>
        <w:t>.</w:t>
      </w:r>
    </w:p>
    <w:p>
      <w:pPr>
        <w:pStyle w:val="Heading3"/>
        <w:numPr>
          <w:ilvl w:val="2"/>
          <w:numId w:val="1"/>
        </w:numPr>
        <w:rPr/>
      </w:pPr>
      <w:bookmarkStart w:id="94" w:name="__RefHeading___Toc353187_3644566090"/>
      <w:bookmarkStart w:id="95" w:name="_Toc35"/>
      <w:bookmarkEnd w:id="94"/>
      <w:r>
        <w:rPr>
          <w:rtl w:val="true"/>
        </w:rPr>
        <w:t>هـ</w:t>
      </w:r>
      <w:r>
        <w:rPr>
          <w:rtl w:val="true"/>
        </w:rPr>
        <w:t xml:space="preserve">) </w:t>
      </w:r>
      <w:r>
        <w:rPr>
          <w:rtl w:val="true"/>
        </w:rPr>
        <w:t>پیشبینی ضمانت اجراهای لازم</w:t>
      </w:r>
      <w:bookmarkEnd w:id="95"/>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ضمانت اجراهای لازم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هر طرح، برنامه و مصوبهای که ضمانت اجراهای لازم برای آن پیشبینی نشده باشد، به مرحله اجرا و تحقق نخواهد نرسید، حتی اگر بسیار خوب، دقیق و کارشناسی شده طراحی و تدوین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اجرایی گسترش فرهنگ عفاف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قاعده کلی مستثنا نیست و تا زمانی که هر سازمان و نهاد مسئولی برای تحقق وظایف و مسئولیت‌هایی که در طرح یاد شده برای آن مقرر شده است، در درون خود ضمانت اجراهای لازم پیشبینی نکند، نمی‌توان امیدوار بود که این وظایف و مسئولیتها در عمل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w:t>
      </w:r>
      <w:bookmarkStart w:id="96" w:name="pg4469_53133"/>
    </w:p>
    <w:p>
      <w:pPr>
        <w:pStyle w:val="BookText"/>
        <w:rPr/>
      </w:pPr>
      <w:bookmarkEnd w:id="96"/>
      <w:r>
        <w:rPr>
          <w:rFonts w:ascii="IRNazanin" w:hAnsi="IRNazanin" w:eastAsia="IRNazanin"/>
          <w:color w:val="111111"/>
          <w:sz w:val="28"/>
          <w:sz w:val="28"/>
          <w:szCs w:val="28"/>
          <w:rtl w:val="true"/>
          <w:lang w:bidi="fa-IR"/>
        </w:rPr>
        <w:t>سازمان صدا و سیما برای تحقق وظایف و مسئولیت‌هایی که در زمینه گسترش فرهنگ عفاف و حجاب برعهده دارد، باید ضمانت اجراهای لازم را پیشبینی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کردن این وظایف و مسئولیتها در برنامههای سالانه رسانه ملی، طراحی برنامه زمانبندی برای تحقق کامل این وظایف و مسئولیت‌ها و همچنین تقویت فرایند ارزیابی و نظارت برنامهها که پیش از این به آنها اشاره شد، بخشی از این ضمانت اجراها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کارهای دیگری نیز باید انجام شود که از آن جمله میتوان به این موارد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اولویت قائل شدن برای تصویب طرحها و فیلمنامههایی که با موضوع گسترش یا نهادینه کردن فرهنگ عفاف و حجاب در جامعه نگارش یافتهاند؛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بالابردن میانگین نرخ طرحها، فیلمنامهها و برنامههای تولیدی که در آنها به فرهنگ عفاف و حجاب توجه 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اقدامهای تشویقی و تنبیهی با بهرهگیری از اهرم شوراهای برآورد و ارزیابی و با توجه به میزان رعایت ضوابط و چارچوبهای عفاف و حجاب در برنامههای تولیدی</w:t>
      </w:r>
      <w:r>
        <w:rPr>
          <w:rFonts w:eastAsia="IRNazanin" w:cs="IRNazanin"/>
          <w:color w:val="111111"/>
          <w:sz w:val="28"/>
          <w:szCs w:val="28"/>
          <w:rtl w:val="true"/>
          <w:lang w:bidi="fa-IR"/>
        </w:rPr>
        <w:t>.</w:t>
      </w:r>
    </w:p>
    <w:p>
      <w:pPr>
        <w:pStyle w:val="Heading3"/>
        <w:numPr>
          <w:ilvl w:val="2"/>
          <w:numId w:val="1"/>
        </w:numPr>
        <w:rPr/>
      </w:pPr>
      <w:bookmarkStart w:id="97" w:name="__RefHeading___Toc353189_3644566090"/>
      <w:bookmarkStart w:id="98" w:name="_Toc36"/>
      <w:bookmarkEnd w:id="97"/>
      <w:r>
        <w:rPr>
          <w:rtl w:val="true"/>
        </w:rPr>
        <w:t>و</w:t>
      </w:r>
      <w:r>
        <w:rPr>
          <w:rtl w:val="true"/>
        </w:rPr>
        <w:t xml:space="preserve">) </w:t>
      </w:r>
      <w:r>
        <w:rPr>
          <w:rtl w:val="true"/>
        </w:rPr>
        <w:t>بازنگری در سیاست برون‌سپاری تولید برنامه‌های سیما</w:t>
      </w:r>
      <w:bookmarkEnd w:id="98"/>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در سیاست برون‌سپاری تولید برنامه‌های سیما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اخیر به دلیل گسترش کمّی بیسابقه شبکههای ملی و استانی و افزایش نیاز گروههای برنامهساز به تولید فیلم و سریال، رفته رفته فرایند تولید برنامههای نمایشی که پیش از آن، با بهرهگیری از تهیه‌کنندگان رسمی سازمان و با نظارت بیشتر مدیران شبکهها و گروه‌های برنامهساز انجام میشد، دستخوش تغییر گردید و با اجرای سیاست برون‌سپاری تولید برنامه‌های سیما، از نقش نظارتی مدیران سازمان کاسته و بر نقش تهیهکنندگان در روند تولید</w:t>
      </w:r>
      <w:bookmarkStart w:id="99" w:name="pg4469_53134"/>
    </w:p>
    <w:p>
      <w:pPr>
        <w:pStyle w:val="BookText"/>
        <w:rPr/>
      </w:pPr>
      <w:bookmarkEnd w:id="99"/>
      <w:r>
        <w:rPr>
          <w:rFonts w:ascii="IRNazanin" w:hAnsi="IRNazanin" w:eastAsia="IRNazanin"/>
          <w:color w:val="111111"/>
          <w:sz w:val="28"/>
          <w:sz w:val="28"/>
          <w:szCs w:val="28"/>
          <w:rtl w:val="true"/>
          <w:lang w:bidi="fa-IR"/>
        </w:rPr>
        <w:t>برنامههای نمایشی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تهیه‌کنندگانی که به‌طور رسمی در خدمت سازمان نبودند و الزام کمتری درباره رعایت ضوابط و چارچوبهای مصوب سازمان احساس میکردند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بیتردید، تا زمانی که مدیران شبکهها و گروههای برنامهساز به دلیل آنچه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آنتن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به سرپیچی از برخی سیاست‌ها و ضوابط حاکم بر روند تولید، تأمین و پخش برنامهها و تن دادن به سلیقه‌ها و ارزشهای پذیرفته شده تهیهکنندگان و کارگردانان برنامههای نمایشی، مجبور می‌شوند، نمیتوان انتظار داشت که سازمان صدا و سیما وظایف و مسئولیتهای خود را در زمینه گسترش فرهنگ عفاف و حجاب در جامعه و نهادینه کردن آن، به طور شایسته انجام دهد</w:t>
      </w:r>
      <w:r>
        <w:rPr>
          <w:rFonts w:eastAsia="IRNazanin" w:cs="IRNazanin"/>
          <w:color w:val="111111"/>
          <w:sz w:val="28"/>
          <w:szCs w:val="28"/>
          <w:rtl w:val="true"/>
          <w:lang w:bidi="fa-IR"/>
        </w:rPr>
        <w:t>.</w:t>
      </w:r>
    </w:p>
    <w:p>
      <w:pPr>
        <w:pStyle w:val="Heading3"/>
        <w:numPr>
          <w:ilvl w:val="2"/>
          <w:numId w:val="1"/>
        </w:numPr>
        <w:rPr/>
      </w:pPr>
      <w:bookmarkStart w:id="100" w:name="__RefHeading___Toc353191_3644566090"/>
      <w:bookmarkStart w:id="101" w:name="_Toc37"/>
      <w:bookmarkEnd w:id="100"/>
      <w:r>
        <w:rPr>
          <w:rtl w:val="true"/>
        </w:rPr>
        <w:t>ز</w:t>
      </w:r>
      <w:r>
        <w:rPr>
          <w:rtl w:val="true"/>
        </w:rPr>
        <w:t xml:space="preserve">) </w:t>
      </w:r>
      <w:r>
        <w:rPr>
          <w:rtl w:val="true"/>
        </w:rPr>
        <w:t>بهرهگیری از نیروی انسانی متعهد و ارزشی در همه سطوح</w:t>
      </w:r>
      <w:bookmarkEnd w:id="101"/>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نیروی انسانی متعهد و ارزشی در همه سطوح</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ملی آن‌گاه میتواند در سطح جامعه مروج و مبلغ آموزههای اعتقادی، اخلاقی و فقهی دین مبین اسلام باشد که دستاندرکاران آن در همه سطوح، اعم از مدیران ارشد، مدیران میانی، مدیران گروههای برنامهساز، تهیهکنندگان، کارگردانان، فیلمنامهنویسان، بازیگران و مجریان از جان و دل این آموزهها را پذیرفته و با آنها آشنا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دین و دین‌داری در برنامههای صدا و سیما در حد صورت و ظاهر خواهد ماند و به درون و ژرفای برنامهها راهی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در این شرایط، رسانه ملی نخواهد توانست هدف کلان خود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تعمیق و ارتقای معرفت و ایمان</w:t>
      </w:r>
      <w:bookmarkStart w:id="102" w:name="pg4469_53135"/>
    </w:p>
    <w:p>
      <w:pPr>
        <w:pStyle w:val="BookText"/>
        <w:rPr/>
      </w:pPr>
      <w:bookmarkEnd w:id="102"/>
      <w:r>
        <w:rPr>
          <w:rFonts w:ascii="IRNazanin" w:hAnsi="IRNazanin" w:eastAsia="IRNazanin"/>
          <w:color w:val="111111"/>
          <w:sz w:val="28"/>
          <w:sz w:val="28"/>
          <w:szCs w:val="28"/>
          <w:rtl w:val="true"/>
          <w:lang w:bidi="fa-IR"/>
        </w:rPr>
        <w:t>روشنبینانه، اخلاق فاضله و رفتار دینی خالصانه آحاد جامعه و حفظ و اعتلای فرهنگ و هویت ایرانی ـ اسلامی</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را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گسترش و نهادینه‌سازی فرهنگ عفاف و حجاب نیز رسانه ملی زمانی میتواند به وظایف و مسئولیتهای خود به خوبی عمل کند که همه عوامل انسانی مؤثر در تولید و پخش برنامههای رسانه، این فرهنگ را در زندگی فردی خود به عنوان یک حکم اسلامی پذیرفته و به آن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عفاف و حجاب را صرفاً به دلیل برخی الزامهای سازمانی و برای ظاهرسازی حدود و چارچوبهای شرعی رعایت کنند و در خارج سازمان و در زندگی فردی و اجتماعی خود هیچ باور و التزامی به این حدود و چارچوبها نداشته باشند</w:t>
      </w:r>
      <w:r>
        <w:rPr>
          <w:rFonts w:eastAsia="IRNazanin" w:cs="IRNazanin"/>
          <w:color w:val="111111"/>
          <w:sz w:val="28"/>
          <w:szCs w:val="28"/>
          <w:rtl w:val="true"/>
          <w:lang w:bidi="fa-IR"/>
        </w:rPr>
        <w:t>.</w:t>
      </w:r>
    </w:p>
    <w:p>
      <w:pPr>
        <w:pStyle w:val="Heading3"/>
        <w:numPr>
          <w:ilvl w:val="2"/>
          <w:numId w:val="1"/>
        </w:numPr>
        <w:rPr/>
      </w:pPr>
      <w:bookmarkStart w:id="103" w:name="__RefHeading___Toc353193_3644566090"/>
      <w:bookmarkStart w:id="104" w:name="_Toc38"/>
      <w:bookmarkEnd w:id="103"/>
      <w:r>
        <w:rPr>
          <w:rtl w:val="true"/>
        </w:rPr>
        <w:t>ح</w:t>
      </w:r>
      <w:r>
        <w:rPr>
          <w:rtl w:val="true"/>
        </w:rPr>
        <w:t xml:space="preserve">) </w:t>
      </w:r>
      <w:r>
        <w:rPr>
          <w:rtl w:val="true"/>
        </w:rPr>
        <w:t>پی‌گیری جدی اجرای سیاست‌ها و ضوابط حاکم بر برنامه‌ها</w:t>
      </w:r>
      <w:bookmarkEnd w:id="104"/>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جدی اجرای سیاست‌ها و ضوابط حاکم بر برنامه‌ها</w:t>
      </w:r>
    </w:p>
    <w:p>
      <w:pPr>
        <w:pStyle w:val="BookText"/>
        <w:rPr/>
      </w:pPr>
      <w:r>
        <w:rPr>
          <w:rFonts w:ascii="IRNazanin" w:hAnsi="IRNazanin" w:eastAsia="IRNazanin"/>
          <w:color w:val="111111"/>
          <w:sz w:val="28"/>
          <w:sz w:val="28"/>
          <w:szCs w:val="28"/>
          <w:rtl w:val="true"/>
          <w:lang w:bidi="fa-IR"/>
        </w:rPr>
        <w:t xml:space="preserve">مرکز طرح و برنامهریزی سازمان صدا و سیما از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مجموعه‌ای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محورها، اولویتها و سیاستهای تولید، تأمین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کرد که در آن به تفصیل به موضوعهای زیر پرداخته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اهداف کلان؛</w:t>
      </w:r>
    </w:p>
    <w:p>
      <w:pPr>
        <w:pStyle w:val="BookText"/>
        <w:rPr/>
      </w:pPr>
      <w:r>
        <w:rPr>
          <w:rFonts w:ascii="IRNazanin" w:hAnsi="IRNazanin" w:eastAsia="IRNazanin"/>
          <w:color w:val="111111"/>
          <w:sz w:val="28"/>
          <w:sz w:val="28"/>
          <w:szCs w:val="28"/>
          <w:rtl w:val="true"/>
          <w:lang w:bidi="fa-IR"/>
        </w:rPr>
        <w:t>ـ راهبردهای برنامهسازی؛</w:t>
      </w:r>
    </w:p>
    <w:p>
      <w:pPr>
        <w:pStyle w:val="BookText"/>
        <w:rPr/>
      </w:pPr>
      <w:r>
        <w:rPr>
          <w:rFonts w:ascii="IRNazanin" w:hAnsi="IRNazanin" w:eastAsia="IRNazanin"/>
          <w:color w:val="111111"/>
          <w:sz w:val="28"/>
          <w:sz w:val="28"/>
          <w:szCs w:val="28"/>
          <w:rtl w:val="true"/>
          <w:lang w:bidi="fa-IR"/>
        </w:rPr>
        <w:t>ـ اهداف، محورها و اولویتهای برنامهسازی گروهها و واحدهای برنامهساز؛</w:t>
      </w:r>
    </w:p>
    <w:p>
      <w:pPr>
        <w:pStyle w:val="BookText"/>
        <w:rPr/>
      </w:pPr>
      <w:r>
        <w:rPr>
          <w:rFonts w:ascii="IRNazanin" w:hAnsi="IRNazanin" w:eastAsia="IRNazanin"/>
          <w:color w:val="111111"/>
          <w:sz w:val="28"/>
          <w:sz w:val="28"/>
          <w:szCs w:val="28"/>
          <w:rtl w:val="true"/>
          <w:lang w:bidi="fa-IR"/>
        </w:rPr>
        <w:t>ـ سیاستهای برنامهسازی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بعد نیز این مجموعه بازنگری و در آغاز هر سال در اختیار</w:t>
      </w:r>
      <w:bookmarkStart w:id="105" w:name="pg4469_53136"/>
    </w:p>
    <w:p>
      <w:pPr>
        <w:pStyle w:val="BookText"/>
        <w:rPr/>
      </w:pPr>
      <w:bookmarkEnd w:id="105"/>
      <w:r>
        <w:rPr>
          <w:rFonts w:ascii="IRNazanin" w:hAnsi="IRNazanin" w:eastAsia="IRNazanin"/>
          <w:color w:val="111111"/>
          <w:sz w:val="28"/>
          <w:sz w:val="28"/>
          <w:szCs w:val="28"/>
          <w:rtl w:val="true"/>
          <w:lang w:bidi="fa-IR"/>
        </w:rPr>
        <w:t>مدیران و برنامهسازان رسانه ملی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یادشده آخرین بار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 و ضوابط تولید، تأمین و پخش سازمان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سرفصل‌های زیر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سیاست‌ها و ضوابط تولید، تأمین و پخش تمام برنامه‌ها؛</w:t>
      </w:r>
    </w:p>
    <w:p>
      <w:pPr>
        <w:pStyle w:val="BookText"/>
        <w:rPr/>
      </w:pPr>
      <w:r>
        <w:rPr>
          <w:rFonts w:ascii="IRNazanin" w:hAnsi="IRNazanin" w:eastAsia="IRNazanin"/>
          <w:color w:val="111111"/>
          <w:sz w:val="28"/>
          <w:sz w:val="28"/>
          <w:szCs w:val="28"/>
          <w:rtl w:val="true"/>
          <w:lang w:bidi="fa-IR"/>
        </w:rPr>
        <w:t>ـ سیاست‌ها و ضوابط تولید، تأمین و پخش گروه‌های برنامه‌ساز؛</w:t>
      </w:r>
    </w:p>
    <w:p>
      <w:pPr>
        <w:pStyle w:val="BookText"/>
        <w:rPr/>
      </w:pPr>
      <w:r>
        <w:rPr>
          <w:rFonts w:ascii="IRNazanin" w:hAnsi="IRNazanin" w:eastAsia="IRNazanin"/>
          <w:color w:val="111111"/>
          <w:sz w:val="28"/>
          <w:sz w:val="28"/>
          <w:szCs w:val="28"/>
          <w:rtl w:val="true"/>
          <w:lang w:bidi="fa-IR"/>
        </w:rPr>
        <w:t>ـ سیاست‌ها و ضوابط تولید، تأمین و پخش شبکه‌ها و حوزه‌های برنامه‌سازی؛</w:t>
      </w:r>
    </w:p>
    <w:p>
      <w:pPr>
        <w:pStyle w:val="BookText"/>
        <w:rPr/>
      </w:pPr>
      <w:r>
        <w:rPr>
          <w:rFonts w:ascii="IRNazanin" w:hAnsi="IRNazanin" w:eastAsia="IRNazanin"/>
          <w:color w:val="111111"/>
          <w:sz w:val="28"/>
          <w:sz w:val="28"/>
          <w:szCs w:val="28"/>
          <w:rtl w:val="true"/>
          <w:lang w:bidi="fa-IR"/>
        </w:rPr>
        <w:t>ـ سایر سیاستها و ضوابط تولید، تأمین و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سیاستها و ضوابط رسانه ملی در زمینه عفاف و حجاب و روابط زن و مرد متناسب با گروههای مختلف برنامهساز به تفصیل بیان شده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شاید مجموعه یادشده نقصها و اشکالهایی داشته باشد، ولی در صورت وجود ضمانت اجراهای لازم و پیگیری جدیتر مدیران سازمان برای عملیاتی شدن آن میتواند برنامههای صدا و سیما را از بسیاری آسیبها و مشکلها از جمله در حوزه عفاف و حجاب و روابط زن و مرد در 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شایسته است که با بازنگری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 و ضوابط تولید، تأمین و پخش سازمان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برطرف کردن نواقص آن، اجرای کامل این سیاستها و ضوابط برای همه مدیران و برنامهسازان صدا و سیما، الزامی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353195_3644566090"/>
      <w:bookmarkStart w:id="107" w:name="_Toc39"/>
      <w:bookmarkEnd w:id="106"/>
      <w:r>
        <w:rPr>
          <w:rtl w:val="true"/>
        </w:rPr>
        <w:t>ط</w:t>
      </w:r>
      <w:r>
        <w:rPr>
          <w:rtl w:val="true"/>
        </w:rPr>
        <w:t xml:space="preserve">) </w:t>
      </w:r>
      <w:r>
        <w:rPr>
          <w:rtl w:val="true"/>
        </w:rPr>
        <w:t>توجه به نفوذ دشمن در فضای رسانهای کشور</w:t>
      </w:r>
      <w:bookmarkEnd w:id="107"/>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نفوذ دشمن در فضای رسانهای کشور</w:t>
      </w:r>
    </w:p>
    <w:p>
      <w:pPr>
        <w:pStyle w:val="BookText"/>
        <w:rPr/>
      </w:pPr>
      <w:r>
        <w:rPr>
          <w:rFonts w:ascii="IRNazanin" w:hAnsi="IRNazanin" w:eastAsia="IRNazanin"/>
          <w:color w:val="111111"/>
          <w:sz w:val="28"/>
          <w:sz w:val="28"/>
          <w:szCs w:val="28"/>
          <w:rtl w:val="true"/>
          <w:lang w:bidi="fa-IR"/>
        </w:rPr>
        <w:t>در سال‌های اخیر فضای رسانهای کشور به شدت دست‌خوش تغییر و دگرگونی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نفوذ گسترده شبکههای ماهواره‌ای بیگانه در فضای رسانه‌ای جمهوری اسلامی، رسانه ملی از حالت یگانه رسانه فرهنگ‌ساز که پیام‌هایش بی‌هیچ مانعی بر ذهن و دل مخاطبان می‌نشست، خارج شده و در رقابتی سخت با رسانههای بیگانه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روشن است که رسانه ملی نمی‌تواند در فرایند مدیریت پیام از نفوذ دشمن در فضای رسانه‌ای کشور و اثرگذاری‌اش بر بخش قابل توجهی از مردم غافل باشد، ولی متأسفانه به نظر می‌رسد که برخی برنامهریزیهای فرهنگی از جمله برنامه‌ریزی برای اصلاح وضعیت عفاف و حجاب در کشور از هجوم رسانه‌ای گسترده دشمن به فرهنگ عفاف و حجاب و برنامهریزی دقیق و حساب شده‌اش برای تضعیف این فرهنگ غفلت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یکی از سخنان خود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غفلت از روحیه جهادی و ایثار، غفلت از تهاجم فرهنگی دشمن، غفلت از در کمین بودن دشمن، غفلت از نفوذ دشمن در فضای رسانه‌ای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گناهان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نقاط ضعف ماست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http://farsi.Khamenei.ir/speech-content?id=16889</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در حال حاضر، رسانههای وابسته به نظام سلطه مقابله با فرهنگ عفاف و حجاب را از دو راه دنبال میکنند؛ یکی، ترویج فرهنگ برهنگی و ولنگاری در رابطه با جنس مخالف با پخش برنامههای نمایشی غیراخلاقی و مبتذل و دیگری، القای شبهه و تردید درباره فرهنگ اسلامی</w:t>
      </w:r>
      <w:bookmarkStart w:id="108" w:name="pg4469_53138"/>
    </w:p>
    <w:p>
      <w:pPr>
        <w:pStyle w:val="BookText"/>
        <w:rPr/>
      </w:pPr>
      <w:bookmarkEnd w:id="108"/>
      <w:r>
        <w:rPr>
          <w:rFonts w:ascii="IRNazanin" w:hAnsi="IRNazanin" w:eastAsia="IRNazanin"/>
          <w:color w:val="111111"/>
          <w:sz w:val="28"/>
          <w:sz w:val="28"/>
          <w:szCs w:val="28"/>
          <w:rtl w:val="true"/>
          <w:lang w:bidi="fa-IR"/>
        </w:rPr>
        <w:t>حجاب و عفاف در قالب خبرها، تحلیلها و مستندهای جهتدار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شبکههای ویژه پخش فیلم و سریال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وان</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تو</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راه نخست و شبکههای خبری ـ تحلیلی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فارسی</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امریکا ـ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راه دوم را دنبال می‌کنند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با توجه به مطالب یاد شده، لازم است که هرگونه سیاستگذاری و برنامهسازی در زمینه گسترش فرهنگ و عفاف در جامعه با توجه به برنامهها و اهداف رسانههای بیگانه و در جهت خنثاسازی اقدامهای مخرب آنها انجام شود</w:t>
      </w:r>
      <w:r>
        <w:rPr>
          <w:rFonts w:eastAsia="IRNazanin" w:cs="IRNazanin"/>
          <w:color w:val="111111"/>
          <w:sz w:val="28"/>
          <w:szCs w:val="28"/>
          <w:rtl w:val="true"/>
          <w:lang w:bidi="fa-IR"/>
        </w:rPr>
        <w:t>.</w:t>
      </w:r>
    </w:p>
    <w:p>
      <w:pPr>
        <w:pStyle w:val="Heading2"/>
        <w:numPr>
          <w:ilvl w:val="1"/>
          <w:numId w:val="1"/>
        </w:numPr>
        <w:rPr/>
      </w:pPr>
      <w:bookmarkStart w:id="109" w:name="__RefHeading___Toc353197_3644566090"/>
      <w:bookmarkStart w:id="110" w:name="_Toc40"/>
      <w:bookmarkEnd w:id="109"/>
      <w:r>
        <w:rPr/>
        <w:t>4</w:t>
      </w:r>
      <w:r>
        <w:rPr>
          <w:rtl w:val="true"/>
        </w:rPr>
        <w:t xml:space="preserve">. </w:t>
      </w:r>
      <w:r>
        <w:rPr>
          <w:rtl w:val="true"/>
        </w:rPr>
        <w:t>اولویتهای برنامهسازی</w:t>
      </w:r>
      <w:bookmarkEnd w:id="11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 w:name="__RefHeading___Toc353199_3644566090"/>
      <w:bookmarkStart w:id="112" w:name="_Toc41"/>
      <w:bookmarkEnd w:id="111"/>
      <w:r>
        <w:rPr>
          <w:rtl w:val="true"/>
        </w:rPr>
        <w:t>اشاره</w:t>
      </w:r>
      <w:bookmarkStart w:id="113" w:name="pg4469_53140"/>
      <w:bookmarkEnd w:id="112"/>
    </w:p>
    <w:p>
      <w:pPr>
        <w:pStyle w:val="BookText"/>
        <w:rPr/>
      </w:pPr>
      <w:bookmarkEnd w:id="11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اولویتهای برنامهسازی</w:t>
      </w:r>
    </w:p>
    <w:p>
      <w:pPr>
        <w:pStyle w:val="BookText"/>
        <w:rPr/>
      </w:pPr>
      <w:r>
        <w:rPr>
          <w:rFonts w:ascii="IRNazanin" w:hAnsi="IRNazanin" w:eastAsia="IRNazanin"/>
          <w:color w:val="111111"/>
          <w:sz w:val="28"/>
          <w:sz w:val="28"/>
          <w:szCs w:val="28"/>
          <w:rtl w:val="true"/>
          <w:lang w:bidi="fa-IR"/>
        </w:rPr>
        <w:t xml:space="preserve">با توجه به وظایف و مسئولیتهای گوناگونی که در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اجرایی گسترش فرهنگ عفاف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رسانه ملی پیشبینی شده است، صدا و سیمای جمهوری باید برنامههای متنوع فراوانی تولید و پخش کند تا این وظایف و مسئولیتها چنان‌که شایسته است،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نگاه کلی، برنامههایی را که رسانه ملی برای نهادینه شدن فرهنگ عفاف و حجاب در جامعه باید تولید کند، به چند دسته میتوان تقسیم کرد</w:t>
      </w:r>
      <w:r>
        <w:rPr>
          <w:rFonts w:eastAsia="IRNazanin" w:cs="IRNazanin"/>
          <w:color w:val="111111"/>
          <w:sz w:val="28"/>
          <w:szCs w:val="28"/>
          <w:rtl w:val="true"/>
          <w:lang w:bidi="fa-IR"/>
        </w:rPr>
        <w:t>:</w:t>
      </w:r>
    </w:p>
    <w:p>
      <w:pPr>
        <w:pStyle w:val="Heading3"/>
        <w:numPr>
          <w:ilvl w:val="2"/>
          <w:numId w:val="1"/>
        </w:numPr>
        <w:rPr/>
      </w:pPr>
      <w:bookmarkStart w:id="114" w:name="__RefHeading___Toc353201_3644566090"/>
      <w:bookmarkStart w:id="115" w:name="_Toc42"/>
      <w:bookmarkEnd w:id="114"/>
      <w:r>
        <w:rPr>
          <w:rtl w:val="true"/>
        </w:rPr>
        <w:t>الف</w:t>
      </w:r>
      <w:r>
        <w:rPr>
          <w:rtl w:val="true"/>
        </w:rPr>
        <w:t xml:space="preserve">) </w:t>
      </w:r>
      <w:r>
        <w:rPr>
          <w:rtl w:val="true"/>
        </w:rPr>
        <w:t>برنامههای مستند، ترکیبی و گفتوگو محور</w:t>
      </w:r>
      <w:bookmarkEnd w:id="115"/>
    </w:p>
    <w:p>
      <w:pPr>
        <w:pStyle w:val="Heading4"/>
        <w:numPr>
          <w:ilvl w:val="3"/>
          <w:numId w:val="1"/>
        </w:numPr>
        <w:rPr/>
      </w:pPr>
      <w:bookmarkStart w:id="116" w:name="__RefHeading___Toc353203_3644566090"/>
      <w:bookmarkStart w:id="117" w:name="_Toc43"/>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مستند، ترکیبی و گفتوگو محور</w:t>
      </w:r>
    </w:p>
    <w:p>
      <w:pPr>
        <w:pStyle w:val="BookText"/>
        <w:rPr/>
      </w:pPr>
      <w:r>
        <w:rPr>
          <w:rFonts w:ascii="IRNazanin" w:hAnsi="IRNazanin" w:eastAsia="IRNazanin"/>
          <w:color w:val="111111"/>
          <w:sz w:val="28"/>
          <w:sz w:val="28"/>
          <w:szCs w:val="28"/>
          <w:rtl w:val="true"/>
          <w:lang w:bidi="fa-IR"/>
        </w:rPr>
        <w:t>این گروه از برنامهها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برنامه‌هایی که با رویکرد مستقیم به این موضوع میپردازند و دوم، برنامههایی که به موضوع یاد شده رویکردی غیرمستقیم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هر یک از این دو دسته را به شکل کوتاه، بررسی و برای هر یک نمونههایی بیان میکنیم</w:t>
      </w:r>
      <w:r>
        <w:rPr>
          <w:rFonts w:eastAsia="IRNazanin" w:cs="IRNazanin"/>
          <w:color w:val="111111"/>
          <w:sz w:val="28"/>
          <w:szCs w:val="28"/>
          <w:rtl w:val="true"/>
          <w:lang w:bidi="fa-IR"/>
        </w:rPr>
        <w:t>:</w:t>
      </w:r>
    </w:p>
    <w:p>
      <w:pPr>
        <w:pStyle w:val="Heading4"/>
        <w:numPr>
          <w:ilvl w:val="3"/>
          <w:numId w:val="1"/>
        </w:numPr>
        <w:rPr/>
      </w:pPr>
      <w:bookmarkStart w:id="118" w:name="__RefHeading___Toc353205_3644566090"/>
      <w:bookmarkStart w:id="119" w:name="_Toc44"/>
      <w:bookmarkEnd w:id="118"/>
      <w:r>
        <w:rPr>
          <w:rtl w:val="true"/>
        </w:rPr>
        <w:t>یک ـ برنامههای با رویکرد مستقیم</w:t>
      </w:r>
      <w:bookmarkEnd w:id="119"/>
    </w:p>
    <w:p>
      <w:pPr>
        <w:pStyle w:val="BookText"/>
        <w:rPr/>
      </w:pPr>
      <w:r>
        <w:rPr>
          <w:rFonts w:ascii="IRNazanin" w:hAnsi="IRNazanin" w:eastAsia="IRNazanin"/>
          <w:color w:val="111111"/>
          <w:sz w:val="28"/>
          <w:sz w:val="28"/>
          <w:szCs w:val="28"/>
          <w:rtl w:val="true"/>
          <w:lang w:bidi="fa-IR"/>
        </w:rPr>
        <w:t>یک ـ برنامههای با رویکرد مستقیم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تولید و پخش این‌گونه برنامهها، آشنا ساختن مخاطبان با جایگاه فرهنگ عفاف و حجاب در آموزههای اسلامی و مبانی و مستندات قرآنی و روایی آن، بررسی مباحث تاریخی، جامعه‌شناختی، روانشناختی، سیاسی و فرهنگی مرتبط با عفاف و حجاب و پاسخگویی به پرسشها و ابهامهای</w:t>
      </w:r>
    </w:p>
    <w:p>
      <w:pPr>
        <w:pStyle w:val="BookText"/>
        <w:rPr/>
      </w:pPr>
      <w:r>
        <w:rPr>
          <w:rFonts w:ascii="IRNazanin" w:hAnsi="IRNazanin" w:eastAsia="IRNazanin"/>
          <w:color w:val="111111"/>
          <w:sz w:val="28"/>
          <w:sz w:val="28"/>
          <w:szCs w:val="28"/>
          <w:rtl w:val="true"/>
          <w:lang w:bidi="fa-IR"/>
        </w:rPr>
        <w:t>موجود در این زمینههاست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موضوعهایی که میتواند دست‌مایه تولید این برنامهها باشند،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عفاف و حجاب در قرآن و روایات؛</w:t>
      </w:r>
    </w:p>
    <w:p>
      <w:pPr>
        <w:pStyle w:val="BookText"/>
        <w:rPr/>
      </w:pPr>
      <w:r>
        <w:rPr>
          <w:rFonts w:ascii="IRNazanin" w:hAnsi="IRNazanin" w:eastAsia="IRNazanin"/>
          <w:color w:val="111111"/>
          <w:sz w:val="28"/>
          <w:sz w:val="28"/>
          <w:szCs w:val="28"/>
          <w:rtl w:val="true"/>
          <w:lang w:bidi="fa-IR"/>
        </w:rPr>
        <w:t>ـ حدود و چارچوبهای شرعی عفاف و حجاب؛</w:t>
      </w:r>
    </w:p>
    <w:p>
      <w:pPr>
        <w:pStyle w:val="BookText"/>
        <w:rPr/>
      </w:pPr>
      <w:r>
        <w:rPr>
          <w:rFonts w:ascii="IRNazanin" w:hAnsi="IRNazanin" w:eastAsia="IRNazanin"/>
          <w:color w:val="111111"/>
          <w:sz w:val="28"/>
          <w:sz w:val="28"/>
          <w:szCs w:val="28"/>
          <w:rtl w:val="true"/>
          <w:lang w:bidi="fa-IR"/>
        </w:rPr>
        <w:t>ـ فلسفه و چرایی عفاف و حجاب؛</w:t>
      </w:r>
    </w:p>
    <w:p>
      <w:pPr>
        <w:pStyle w:val="BookText"/>
        <w:rPr/>
      </w:pPr>
      <w:r>
        <w:rPr>
          <w:rFonts w:ascii="IRNazanin" w:hAnsi="IRNazanin" w:eastAsia="IRNazanin"/>
          <w:color w:val="111111"/>
          <w:sz w:val="28"/>
          <w:sz w:val="28"/>
          <w:szCs w:val="28"/>
          <w:rtl w:val="true"/>
          <w:lang w:bidi="fa-IR"/>
        </w:rPr>
        <w:t>ـ آثار و پی آمدهای فردی، خانوادگی و اجتماعی رعایت عفاف و حجاب؛</w:t>
      </w:r>
    </w:p>
    <w:p>
      <w:pPr>
        <w:pStyle w:val="BookText"/>
        <w:rPr/>
      </w:pPr>
      <w:r>
        <w:rPr>
          <w:rFonts w:ascii="IRNazanin" w:hAnsi="IRNazanin" w:eastAsia="IRNazanin"/>
          <w:color w:val="111111"/>
          <w:sz w:val="28"/>
          <w:sz w:val="28"/>
          <w:szCs w:val="28"/>
          <w:rtl w:val="true"/>
          <w:lang w:bidi="fa-IR"/>
        </w:rPr>
        <w:t>ـ آثار و پی آمدهای گسترش بدحجابی در جامعه؛</w:t>
      </w:r>
    </w:p>
    <w:p>
      <w:pPr>
        <w:pStyle w:val="BookText"/>
        <w:rPr/>
      </w:pPr>
      <w:r>
        <w:rPr>
          <w:rFonts w:ascii="IRNazanin" w:hAnsi="IRNazanin" w:eastAsia="IRNazanin"/>
          <w:color w:val="111111"/>
          <w:sz w:val="28"/>
          <w:sz w:val="28"/>
          <w:szCs w:val="28"/>
          <w:rtl w:val="true"/>
          <w:lang w:bidi="fa-IR"/>
        </w:rPr>
        <w:t>ـ دلایل و زمینههای روانشناختی، جامعه‌شناختی و فرهنگی بدحجابی؛</w:t>
      </w:r>
    </w:p>
    <w:p>
      <w:pPr>
        <w:pStyle w:val="BookText"/>
        <w:rPr/>
      </w:pPr>
      <w:r>
        <w:rPr>
          <w:rFonts w:ascii="IRNazanin" w:hAnsi="IRNazanin" w:eastAsia="IRNazanin"/>
          <w:color w:val="111111"/>
          <w:sz w:val="28"/>
          <w:sz w:val="28"/>
          <w:szCs w:val="28"/>
          <w:rtl w:val="true"/>
          <w:lang w:bidi="fa-IR"/>
        </w:rPr>
        <w:t>ـ زمینهها و عوامل فرهنگی، سیاسی و اجتماعی کشف حجاب در ایران؛</w:t>
      </w:r>
    </w:p>
    <w:p>
      <w:pPr>
        <w:pStyle w:val="BookText"/>
        <w:rPr/>
      </w:pPr>
      <w:r>
        <w:rPr>
          <w:rFonts w:ascii="IRNazanin" w:hAnsi="IRNazanin" w:eastAsia="IRNazanin"/>
          <w:color w:val="111111"/>
          <w:sz w:val="28"/>
          <w:sz w:val="28"/>
          <w:szCs w:val="28"/>
          <w:rtl w:val="true"/>
          <w:lang w:bidi="fa-IR"/>
        </w:rPr>
        <w:t>ـ بررسی وضعیت حجاب در ایران پس از انقلاب اسلامی؛</w:t>
      </w:r>
    </w:p>
    <w:p>
      <w:pPr>
        <w:pStyle w:val="BookText"/>
        <w:rPr/>
      </w:pPr>
      <w:r>
        <w:rPr>
          <w:rFonts w:ascii="IRNazanin" w:hAnsi="IRNazanin" w:eastAsia="IRNazanin"/>
          <w:color w:val="111111"/>
          <w:sz w:val="28"/>
          <w:sz w:val="28"/>
          <w:szCs w:val="28"/>
          <w:rtl w:val="true"/>
          <w:lang w:bidi="fa-IR"/>
        </w:rPr>
        <w:t>ـ وظایف و مسئولیتهای نظام اسلامی در زمینه گسترش حجاب و مقابله با بدحجابی؛</w:t>
      </w:r>
    </w:p>
    <w:p>
      <w:pPr>
        <w:pStyle w:val="BookText"/>
        <w:rPr/>
      </w:pPr>
      <w:r>
        <w:rPr>
          <w:rFonts w:ascii="IRNazanin" w:hAnsi="IRNazanin" w:eastAsia="IRNazanin"/>
          <w:color w:val="111111"/>
          <w:sz w:val="28"/>
          <w:sz w:val="28"/>
          <w:szCs w:val="28"/>
          <w:rtl w:val="true"/>
          <w:lang w:bidi="fa-IR"/>
        </w:rPr>
        <w:t>ـ بررسی نقش و مسئولیت خانوادهها در زمینه نهادینهسازی فرهنگ عفاف و حجاب؛</w:t>
      </w:r>
    </w:p>
    <w:p>
      <w:pPr>
        <w:pStyle w:val="BookText"/>
        <w:rPr/>
      </w:pPr>
      <w:r>
        <w:rPr>
          <w:rFonts w:ascii="IRNazanin" w:hAnsi="IRNazanin" w:eastAsia="IRNazanin"/>
          <w:color w:val="111111"/>
          <w:sz w:val="28"/>
          <w:sz w:val="28"/>
          <w:szCs w:val="28"/>
          <w:rtl w:val="true"/>
          <w:lang w:bidi="fa-IR"/>
        </w:rPr>
        <w:t>ـ آسیبشناسی عملکرد خانوادهها در زمینه موضوع عفاف و حجاب؛</w:t>
      </w:r>
    </w:p>
    <w:p>
      <w:pPr>
        <w:pStyle w:val="BookText"/>
        <w:rPr/>
      </w:pPr>
      <w:r>
        <w:rPr>
          <w:rFonts w:ascii="IRNazanin" w:hAnsi="IRNazanin" w:eastAsia="IRNazanin"/>
          <w:color w:val="111111"/>
          <w:sz w:val="28"/>
          <w:sz w:val="28"/>
          <w:szCs w:val="28"/>
          <w:rtl w:val="true"/>
          <w:lang w:bidi="fa-IR"/>
        </w:rPr>
        <w:t>ـ آسیبشناسی عملکرد نهادها و سازمانهای دولتی و عمومی در زمینه عفاف و حجاب؛</w:t>
      </w:r>
    </w:p>
    <w:p>
      <w:pPr>
        <w:pStyle w:val="BookText"/>
        <w:rPr/>
      </w:pPr>
      <w:r>
        <w:rPr>
          <w:rFonts w:ascii="IRNazanin" w:hAnsi="IRNazanin" w:eastAsia="IRNazanin"/>
          <w:color w:val="111111"/>
          <w:sz w:val="28"/>
          <w:sz w:val="28"/>
          <w:szCs w:val="28"/>
          <w:rtl w:val="true"/>
          <w:lang w:bidi="fa-IR"/>
        </w:rPr>
        <w:t>ـ راه‌کارهای گسترش فرهنگ عفاف و حجاب در جامعه؛</w:t>
      </w:r>
    </w:p>
    <w:p>
      <w:pPr>
        <w:pStyle w:val="BookText"/>
        <w:rPr/>
      </w:pPr>
      <w:r>
        <w:rPr>
          <w:rFonts w:ascii="IRNazanin" w:hAnsi="IRNazanin" w:eastAsia="IRNazanin"/>
          <w:color w:val="111111"/>
          <w:sz w:val="28"/>
          <w:sz w:val="28"/>
          <w:szCs w:val="28"/>
          <w:rtl w:val="true"/>
          <w:lang w:bidi="fa-IR"/>
        </w:rPr>
        <w:t>ـ نقد و بررسی رویکرد رسانههای غربی در زمینه موضوع عفاف و حجاب زنان مسلمان؛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معرفی الگوهای برتر در زمینه عفاف و حجاب؛</w:t>
      </w:r>
      <w:bookmarkStart w:id="120" w:name="pg4469_53142"/>
    </w:p>
    <w:p>
      <w:pPr>
        <w:pStyle w:val="BookText"/>
        <w:rPr/>
      </w:pPr>
      <w:bookmarkEnd w:id="120"/>
      <w:r>
        <w:rPr>
          <w:rFonts w:ascii="IRNazanin" w:hAnsi="IRNazanin" w:eastAsia="IRNazanin"/>
          <w:color w:val="111111"/>
          <w:sz w:val="28"/>
          <w:sz w:val="28"/>
          <w:szCs w:val="28"/>
          <w:rtl w:val="true"/>
          <w:lang w:bidi="fa-IR"/>
        </w:rPr>
        <w:t>ـ بررسی پدیده بازگشت زنان غربی به فرهنگ عفاف و خویشتنداری جنسی؛</w:t>
      </w:r>
    </w:p>
    <w:p>
      <w:pPr>
        <w:pStyle w:val="BookText"/>
        <w:rPr/>
      </w:pPr>
      <w:r>
        <w:rPr>
          <w:rFonts w:ascii="IRNazanin" w:hAnsi="IRNazanin" w:eastAsia="IRNazanin"/>
          <w:color w:val="111111"/>
          <w:sz w:val="28"/>
          <w:sz w:val="28"/>
          <w:szCs w:val="28"/>
          <w:rtl w:val="true"/>
          <w:lang w:bidi="fa-IR"/>
        </w:rPr>
        <w:t>ـ بررسی پدیده گرایش روزافزون زنان اروپایی به اسلام و ارزش‌های اسلامی؛</w:t>
      </w:r>
    </w:p>
    <w:p>
      <w:pPr>
        <w:pStyle w:val="BookText"/>
        <w:rPr/>
      </w:pPr>
      <w:r>
        <w:rPr>
          <w:rFonts w:ascii="IRNazanin" w:hAnsi="IRNazanin" w:eastAsia="IRNazanin"/>
          <w:color w:val="111111"/>
          <w:sz w:val="28"/>
          <w:sz w:val="28"/>
          <w:szCs w:val="28"/>
          <w:rtl w:val="true"/>
          <w:lang w:bidi="fa-IR"/>
        </w:rPr>
        <w:t>ـ آشنایی با کتابها و آثار ارزشمند در حوزه فرهنگ عفاف و حجاب؛</w:t>
      </w:r>
    </w:p>
    <w:p>
      <w:pPr>
        <w:pStyle w:val="BookText"/>
        <w:rPr/>
      </w:pPr>
      <w:r>
        <w:rPr>
          <w:rFonts w:ascii="IRNazanin" w:hAnsi="IRNazanin" w:eastAsia="IRNazanin"/>
          <w:color w:val="111111"/>
          <w:sz w:val="28"/>
          <w:sz w:val="28"/>
          <w:szCs w:val="28"/>
          <w:rtl w:val="true"/>
          <w:lang w:bidi="fa-IR"/>
        </w:rPr>
        <w:t>ـ آشنایی با مؤسسهها، پایگاههای اطلاعرسانی و افراد فعال در حوزه فرهنگ عفاف و حجاب؛</w:t>
      </w:r>
    </w:p>
    <w:p>
      <w:pPr>
        <w:pStyle w:val="BookText"/>
        <w:rPr/>
      </w:pPr>
      <w:r>
        <w:rPr>
          <w:rFonts w:ascii="IRNazanin" w:hAnsi="IRNazanin" w:eastAsia="IRNazanin"/>
          <w:color w:val="111111"/>
          <w:sz w:val="28"/>
          <w:sz w:val="28"/>
          <w:szCs w:val="28"/>
          <w:rtl w:val="true"/>
          <w:lang w:bidi="fa-IR"/>
        </w:rPr>
        <w:t>ـ بررسی وضعیت حجاب در دیگر کشورهای اسلامی به همراه تحلیل زمینهها و بسترهای فرهنگی ـ اجتماعی شکل‌گیری نوع خاص پوشش در این کشورها؛</w:t>
      </w:r>
    </w:p>
    <w:p>
      <w:pPr>
        <w:pStyle w:val="BookText"/>
        <w:rPr/>
      </w:pPr>
      <w:r>
        <w:rPr>
          <w:rFonts w:ascii="IRNazanin" w:hAnsi="IRNazanin" w:eastAsia="IRNazanin"/>
          <w:color w:val="111111"/>
          <w:sz w:val="28"/>
          <w:sz w:val="28"/>
          <w:szCs w:val="28"/>
          <w:rtl w:val="true"/>
          <w:lang w:bidi="fa-IR"/>
        </w:rPr>
        <w:t>ـ بررسی نقش و اثر صنعت فیلمسازی غرب در گسترش فرهنگ برهنگی در جهان؛</w:t>
      </w:r>
    </w:p>
    <w:p>
      <w:pPr>
        <w:pStyle w:val="BookText"/>
        <w:rPr/>
      </w:pPr>
      <w:r>
        <w:rPr>
          <w:rFonts w:ascii="IRNazanin" w:hAnsi="IRNazanin" w:eastAsia="IRNazanin"/>
          <w:color w:val="111111"/>
          <w:sz w:val="28"/>
          <w:sz w:val="28"/>
          <w:szCs w:val="28"/>
          <w:rtl w:val="true"/>
          <w:lang w:bidi="fa-IR"/>
        </w:rPr>
        <w:t>ـ بررسی نقش و جایگاه صهیونیسم در دامن زدن به فساد، تباهی و بیبندوباری در جهان؛</w:t>
      </w:r>
    </w:p>
    <w:p>
      <w:pPr>
        <w:pStyle w:val="BookText"/>
        <w:rPr/>
      </w:pPr>
      <w:r>
        <w:rPr>
          <w:rFonts w:ascii="IRNazanin" w:hAnsi="IRNazanin" w:eastAsia="IRNazanin"/>
          <w:color w:val="111111"/>
          <w:sz w:val="28"/>
          <w:sz w:val="28"/>
          <w:szCs w:val="28"/>
          <w:rtl w:val="true"/>
          <w:lang w:bidi="fa-IR"/>
        </w:rPr>
        <w:t>ـ بررسی چرایی و چگونگی رواج فرهنگ برهنگی در مغربزمین پس از رنسانس و انقلاب صنعتی؛</w:t>
      </w:r>
    </w:p>
    <w:p>
      <w:pPr>
        <w:pStyle w:val="BookText"/>
        <w:rPr/>
      </w:pPr>
      <w:r>
        <w:rPr>
          <w:rFonts w:ascii="IRNazanin" w:hAnsi="IRNazanin" w:eastAsia="IRNazanin"/>
          <w:color w:val="111111"/>
          <w:sz w:val="28"/>
          <w:sz w:val="28"/>
          <w:szCs w:val="28"/>
          <w:rtl w:val="true"/>
          <w:lang w:bidi="fa-IR"/>
        </w:rPr>
        <w:t>ـ بررسی نقش صنعت مد، زیبایی و تبلیغات در فرو کاستن از جایگاه انسانی زنان و تبدیل آنان به کالاهای جنسی</w:t>
      </w:r>
      <w:r>
        <w:rPr>
          <w:rFonts w:eastAsia="IRNazanin" w:cs="IRNazanin"/>
          <w:color w:val="111111"/>
          <w:sz w:val="28"/>
          <w:szCs w:val="28"/>
          <w:rtl w:val="true"/>
          <w:lang w:bidi="fa-IR"/>
        </w:rPr>
        <w:t>.</w:t>
      </w:r>
    </w:p>
    <w:p>
      <w:pPr>
        <w:pStyle w:val="Heading4"/>
        <w:numPr>
          <w:ilvl w:val="3"/>
          <w:numId w:val="1"/>
        </w:numPr>
        <w:rPr/>
      </w:pPr>
      <w:bookmarkStart w:id="121" w:name="__RefHeading___Toc353207_3644566090"/>
      <w:bookmarkStart w:id="122" w:name="_Toc45"/>
      <w:bookmarkEnd w:id="121"/>
      <w:r>
        <w:rPr>
          <w:rtl w:val="true"/>
        </w:rPr>
        <w:t>دو ـ برنامههای با رویکرد غیرمستقیم</w:t>
      </w:r>
      <w:bookmarkEnd w:id="122"/>
    </w:p>
    <w:p>
      <w:pPr>
        <w:pStyle w:val="BookText"/>
        <w:rPr/>
      </w:pPr>
      <w:r>
        <w:rPr>
          <w:rFonts w:ascii="IRNazanin" w:hAnsi="IRNazanin" w:eastAsia="IRNazanin"/>
          <w:color w:val="111111"/>
          <w:sz w:val="28"/>
          <w:sz w:val="28"/>
          <w:szCs w:val="28"/>
          <w:rtl w:val="true"/>
          <w:lang w:bidi="fa-IR"/>
        </w:rPr>
        <w:t>دو ـ برنامههای با رویکرد غیرمستقیم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برنامه‌هایی که با رویکرد غیرمستقیم به موضوع عفاف و حجاب تولید و پخش می‌شوند، هدف اصلی، زمینهسازی برای پذیرش فرهنگ عفاف و حجاب از راه تقویت مبانی فکری و اعتقادی و ارتقای شناخت فرهنگی و</w:t>
      </w:r>
      <w:bookmarkStart w:id="123" w:name="pg4469_53143"/>
    </w:p>
    <w:p>
      <w:pPr>
        <w:pStyle w:val="BookText"/>
        <w:rPr/>
      </w:pPr>
      <w:bookmarkEnd w:id="123"/>
      <w:r>
        <w:rPr>
          <w:rFonts w:ascii="IRNazanin" w:hAnsi="IRNazanin" w:eastAsia="IRNazanin"/>
          <w:color w:val="111111"/>
          <w:sz w:val="28"/>
          <w:sz w:val="28"/>
          <w:szCs w:val="28"/>
          <w:rtl w:val="true"/>
          <w:lang w:bidi="fa-IR"/>
        </w:rPr>
        <w:t>اجتماعی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موضوعهایی که مناسب است در این زمینه به آنها پرداخته شود،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مبانی نقلی و عقلی تقلید در احکام شرعی؛</w:t>
      </w:r>
    </w:p>
    <w:p>
      <w:pPr>
        <w:pStyle w:val="BookText"/>
        <w:rPr/>
      </w:pPr>
      <w:r>
        <w:rPr>
          <w:rFonts w:ascii="IRNazanin" w:hAnsi="IRNazanin" w:eastAsia="IRNazanin"/>
          <w:color w:val="111111"/>
          <w:sz w:val="28"/>
          <w:sz w:val="28"/>
          <w:szCs w:val="28"/>
          <w:rtl w:val="true"/>
          <w:lang w:bidi="fa-IR"/>
        </w:rPr>
        <w:t>ـ جایگاه تعبد و تعبدورزی در آموزههای اسلامی؛</w:t>
      </w:r>
    </w:p>
    <w:p>
      <w:pPr>
        <w:pStyle w:val="BookText"/>
        <w:rPr/>
      </w:pPr>
      <w:r>
        <w:rPr>
          <w:rFonts w:ascii="IRNazanin" w:hAnsi="IRNazanin" w:eastAsia="IRNazanin"/>
          <w:color w:val="111111"/>
          <w:sz w:val="28"/>
          <w:sz w:val="28"/>
          <w:szCs w:val="28"/>
          <w:rtl w:val="true"/>
          <w:lang w:bidi="fa-IR"/>
        </w:rPr>
        <w:t>ـ تأثیر اعتقاد به معاد در زندگی روزمره انسانها؛</w:t>
      </w:r>
    </w:p>
    <w:p>
      <w:pPr>
        <w:pStyle w:val="BookText"/>
        <w:rPr/>
      </w:pPr>
      <w:r>
        <w:rPr>
          <w:rFonts w:ascii="IRNazanin" w:hAnsi="IRNazanin" w:eastAsia="IRNazanin"/>
          <w:color w:val="111111"/>
          <w:sz w:val="28"/>
          <w:sz w:val="28"/>
          <w:szCs w:val="28"/>
          <w:rtl w:val="true"/>
          <w:lang w:bidi="fa-IR"/>
        </w:rPr>
        <w:t>ـ حقوق فردی و شخصیت اجتماعی زن مسلمان؛</w:t>
      </w:r>
    </w:p>
    <w:p>
      <w:pPr>
        <w:pStyle w:val="BookText"/>
        <w:rPr/>
      </w:pPr>
      <w:r>
        <w:rPr>
          <w:rFonts w:ascii="IRNazanin" w:hAnsi="IRNazanin" w:eastAsia="IRNazanin"/>
          <w:color w:val="111111"/>
          <w:sz w:val="28"/>
          <w:sz w:val="28"/>
          <w:szCs w:val="28"/>
          <w:rtl w:val="true"/>
          <w:lang w:bidi="fa-IR"/>
        </w:rPr>
        <w:t>ـ نقد و بررسی جایگاه زن و خانواده در مغرب‌زمین؛</w:t>
      </w:r>
    </w:p>
    <w:p>
      <w:pPr>
        <w:pStyle w:val="BookText"/>
        <w:rPr/>
      </w:pPr>
      <w:r>
        <w:rPr>
          <w:rFonts w:ascii="IRNazanin" w:hAnsi="IRNazanin" w:eastAsia="IRNazanin"/>
          <w:color w:val="111111"/>
          <w:sz w:val="28"/>
          <w:sz w:val="28"/>
          <w:szCs w:val="28"/>
          <w:rtl w:val="true"/>
          <w:lang w:bidi="fa-IR"/>
        </w:rPr>
        <w:t>ـ راه‌کارهای تقویت خویشتنداری در نوجوانان و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بهرهگیری مناسب و دقیق برنامهسازان از ساختارهای برنامهسازی چون مستند، ترکیبی، گفتوگو، میزگرد کارشناسی و پرسش و پاسخ میتوان موضوعهای یاد شده را به بهترین شکل ممکن برای مخاطبان رسانه ملی، به ویژه جوانان ارائه داد</w:t>
      </w:r>
      <w:r>
        <w:rPr>
          <w:rFonts w:eastAsia="IRNazanin" w:cs="IRNazanin"/>
          <w:color w:val="111111"/>
          <w:sz w:val="28"/>
          <w:szCs w:val="28"/>
          <w:rtl w:val="true"/>
          <w:lang w:bidi="fa-IR"/>
        </w:rPr>
        <w:t>.</w:t>
      </w:r>
    </w:p>
    <w:p>
      <w:pPr>
        <w:pStyle w:val="Heading3"/>
        <w:numPr>
          <w:ilvl w:val="2"/>
          <w:numId w:val="1"/>
        </w:numPr>
        <w:rPr/>
      </w:pPr>
      <w:bookmarkStart w:id="124" w:name="__RefHeading___Toc353209_3644566090"/>
      <w:bookmarkStart w:id="125" w:name="_Toc46"/>
      <w:bookmarkEnd w:id="124"/>
      <w:r>
        <w:rPr>
          <w:rtl w:val="true"/>
        </w:rPr>
        <w:t>ب</w:t>
      </w:r>
      <w:r>
        <w:rPr>
          <w:rtl w:val="true"/>
        </w:rPr>
        <w:t xml:space="preserve">) </w:t>
      </w:r>
      <w:r>
        <w:rPr>
          <w:rtl w:val="true"/>
        </w:rPr>
        <w:t>برنامههای نمایشی</w:t>
      </w:r>
      <w:bookmarkEnd w:id="125"/>
    </w:p>
    <w:p>
      <w:pPr>
        <w:pStyle w:val="Heading4"/>
        <w:numPr>
          <w:ilvl w:val="3"/>
          <w:numId w:val="1"/>
        </w:numPr>
        <w:rPr/>
      </w:pPr>
      <w:bookmarkStart w:id="126" w:name="__RefHeading___Toc353211_3644566090"/>
      <w:bookmarkStart w:id="127" w:name="_Toc47"/>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نمایشی</w:t>
      </w:r>
    </w:p>
    <w:p>
      <w:pPr>
        <w:pStyle w:val="BookText"/>
        <w:rPr/>
      </w:pPr>
      <w:r>
        <w:rPr>
          <w:rFonts w:ascii="IRNazanin" w:hAnsi="IRNazanin" w:eastAsia="IRNazanin"/>
          <w:color w:val="111111"/>
          <w:sz w:val="28"/>
          <w:sz w:val="28"/>
          <w:szCs w:val="28"/>
          <w:rtl w:val="true"/>
          <w:lang w:bidi="fa-IR"/>
        </w:rPr>
        <w:t>بیتردید، یکی از اثرگذارترین قالبهای برنامهسازی برای انتقال و نهادینه کردن هنجارها و ارزشهای اجتماعی، قالب فیلم، سریال و برنامههای نمایشی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رسانه ملی باید از این قالب برای گسترش و نهادینه‌سازی فرهنگ عفاف و حجاب در جامعه، به خوبی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موضوعهایی که میتواند دست‌مایه کارهای نمایشی در این زمینه باشد،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عفاف و حجاب به عنوان عاملی برای در امان ماندن از آسیبها و ناهنجاریهای اجتماعی؛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داستان زندگی دختران و زنانی که با شناخت و مطالعه به فرهنگ عفاف</w:t>
      </w:r>
      <w:bookmarkStart w:id="128" w:name="pg4469_53144"/>
    </w:p>
    <w:p>
      <w:pPr>
        <w:pStyle w:val="BookText"/>
        <w:rPr/>
      </w:pPr>
      <w:bookmarkEnd w:id="128"/>
      <w:r>
        <w:rPr>
          <w:rFonts w:ascii="IRNazanin" w:hAnsi="IRNazanin" w:eastAsia="IRNazanin"/>
          <w:color w:val="111111"/>
          <w:sz w:val="28"/>
          <w:sz w:val="28"/>
          <w:szCs w:val="28"/>
          <w:rtl w:val="true"/>
          <w:lang w:bidi="fa-IR"/>
        </w:rPr>
        <w:t>و حجاب روی آوردهاند؛</w:t>
      </w:r>
    </w:p>
    <w:p>
      <w:pPr>
        <w:pStyle w:val="BookText"/>
        <w:rPr/>
      </w:pPr>
      <w:r>
        <w:rPr>
          <w:rFonts w:ascii="IRNazanin" w:hAnsi="IRNazanin" w:eastAsia="IRNazanin"/>
          <w:color w:val="111111"/>
          <w:sz w:val="28"/>
          <w:sz w:val="28"/>
          <w:szCs w:val="28"/>
          <w:rtl w:val="true"/>
          <w:lang w:bidi="fa-IR"/>
        </w:rPr>
        <w:t>ـ آثار و پی آمدهای بیتوجهی یا کمتوجهی به ضوابط و چارچوب‌های شرعی عفاف و حجاب؛</w:t>
      </w:r>
    </w:p>
    <w:p>
      <w:pPr>
        <w:pStyle w:val="BookText"/>
        <w:rPr/>
      </w:pPr>
      <w:r>
        <w:rPr>
          <w:rFonts w:ascii="IRNazanin" w:hAnsi="IRNazanin" w:eastAsia="IRNazanin"/>
          <w:color w:val="111111"/>
          <w:sz w:val="28"/>
          <w:sz w:val="28"/>
          <w:szCs w:val="28"/>
          <w:rtl w:val="true"/>
          <w:lang w:bidi="fa-IR"/>
        </w:rPr>
        <w:t>ـ زندگی افرادی که با حفظ عفاف و حجاب به جایگاههای مناسب علمی، آموزشی، پژوهشی، فرهنگی، هنری، تولیدی و صنعتی دست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استفاده از قالب فیلم و سریال برای تبلیغ، ترویج و نهادینه‌سازی فرهنگ عفاف و حجاب مستلزم توجه به نکاتی است که در فصل آینده به برخی از آنها اشاره خواهیم کرد</w:t>
      </w:r>
      <w:r>
        <w:rPr>
          <w:rFonts w:eastAsia="IRNazanin" w:cs="IRNazanin"/>
          <w:color w:val="111111"/>
          <w:sz w:val="28"/>
          <w:szCs w:val="28"/>
          <w:rtl w:val="true"/>
          <w:lang w:bidi="fa-IR"/>
        </w:rPr>
        <w:t>.</w:t>
      </w:r>
    </w:p>
    <w:p>
      <w:pPr>
        <w:pStyle w:val="Heading4"/>
        <w:numPr>
          <w:ilvl w:val="3"/>
          <w:numId w:val="1"/>
        </w:numPr>
        <w:rPr/>
      </w:pPr>
      <w:bookmarkStart w:id="129" w:name="__RefHeading___Toc353213_3644566090"/>
      <w:bookmarkStart w:id="130" w:name="_Toc48"/>
      <w:bookmarkEnd w:id="129"/>
      <w:r>
        <w:rPr>
          <w:rtl w:val="true"/>
        </w:rPr>
        <w:t>ج</w:t>
      </w:r>
      <w:r>
        <w:rPr>
          <w:rtl w:val="true"/>
        </w:rPr>
        <w:t xml:space="preserve">) </w:t>
      </w:r>
      <w:r>
        <w:rPr>
          <w:rtl w:val="true"/>
        </w:rPr>
        <w:t>نماآهنگها و میانبرنامهها</w:t>
      </w:r>
      <w:bookmarkEnd w:id="13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نماآهنگها و میانبرنامهها</w:t>
      </w:r>
    </w:p>
    <w:p>
      <w:pPr>
        <w:pStyle w:val="BookText"/>
        <w:rPr/>
      </w:pPr>
      <w:r>
        <w:rPr>
          <w:rFonts w:ascii="IRNazanin" w:hAnsi="IRNazanin" w:eastAsia="IRNazanin"/>
          <w:color w:val="111111"/>
          <w:sz w:val="28"/>
          <w:sz w:val="28"/>
          <w:szCs w:val="28"/>
          <w:rtl w:val="true"/>
          <w:lang w:bidi="fa-IR"/>
        </w:rPr>
        <w:t xml:space="preserve">تجربه چندساله اخیر رسانه ملی در زمینه تولید نماآهنگها، تیزرها و میانبرنامههای انیمیشن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پویانمایی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فرهنگ‌سازی یا اصلاح فرهنگ در موضوعهای گوناگونی چون صرفه‌جویی در مصرف حاملهای انرژی، سوءمصرف مواد مخدر، استفاده بی‌رویه بعضی داروها، فرهنگ ترافیکی و استفاده از کمربند ایمنی نشان داده است که این قالبهای برنامهسازی به ویژه اگر جذاب و باکیفیت ساخته شده باشند، در اصلاح ناهنجاریهای اجتماعی و ترویج فرهنگ صحیح در حوزههای مختلف زندگی فردی و اجتماعی بسیار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در تبلیغ و ترویج فرهنگ عفاف و حجاب و نهادینه کردن آن نیز از این قالبهای جذاب و اثرگذار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موضوعهایی که با استفاده از قالب‌های یادشده میتوان به آنها پرداخت، عبارتند از</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لطافتها و زیباییهای حجاب با بیانی شاعرانه؛</w:t>
      </w:r>
      <w:bookmarkStart w:id="131" w:name="pg4469_53145"/>
    </w:p>
    <w:p>
      <w:pPr>
        <w:pStyle w:val="BookText"/>
        <w:rPr/>
      </w:pPr>
      <w:bookmarkEnd w:id="131"/>
      <w:r>
        <w:rPr>
          <w:rFonts w:ascii="IRNazanin" w:hAnsi="IRNazanin" w:eastAsia="IRNazanin"/>
          <w:color w:val="111111"/>
          <w:sz w:val="28"/>
          <w:sz w:val="28"/>
          <w:szCs w:val="28"/>
          <w:rtl w:val="true"/>
          <w:lang w:bidi="fa-IR"/>
        </w:rPr>
        <w:t>ـ سیر تحول دخترانی که در پی یک رویداد، حجاب برتر را برمی‌گزینند؛</w:t>
      </w:r>
    </w:p>
    <w:p>
      <w:pPr>
        <w:pStyle w:val="BookText"/>
        <w:rPr/>
      </w:pPr>
      <w:r>
        <w:rPr>
          <w:rFonts w:ascii="IRNazanin" w:hAnsi="IRNazanin" w:eastAsia="IRNazanin"/>
          <w:color w:val="111111"/>
          <w:sz w:val="28"/>
          <w:sz w:val="28"/>
          <w:szCs w:val="28"/>
          <w:rtl w:val="true"/>
          <w:lang w:bidi="fa-IR"/>
        </w:rPr>
        <w:t>ـ آثار نامناسب بیتوجهی به فرهنگ عفاف و حجاب</w:t>
      </w:r>
      <w:r>
        <w:rPr>
          <w:rFonts w:eastAsia="IRNazanin" w:cs="IRNazanin"/>
          <w:color w:val="111111"/>
          <w:sz w:val="28"/>
          <w:szCs w:val="28"/>
          <w:rtl w:val="true"/>
          <w:lang w:bidi="fa-IR"/>
        </w:rPr>
        <w:t>.</w:t>
      </w:r>
    </w:p>
    <w:p>
      <w:pPr>
        <w:pStyle w:val="Heading2"/>
        <w:numPr>
          <w:ilvl w:val="1"/>
          <w:numId w:val="1"/>
        </w:numPr>
        <w:rPr/>
      </w:pPr>
      <w:bookmarkStart w:id="132" w:name="__RefHeading___Toc353215_3644566090"/>
      <w:bookmarkStart w:id="133" w:name="_Toc49"/>
      <w:bookmarkEnd w:id="132"/>
      <w:r>
        <w:rPr/>
        <w:t>5</w:t>
      </w:r>
      <w:r>
        <w:rPr>
          <w:rtl w:val="true"/>
        </w:rPr>
        <w:t xml:space="preserve">. </w:t>
      </w:r>
      <w:r>
        <w:rPr>
          <w:rtl w:val="true"/>
        </w:rPr>
        <w:t>سیاستهای برنامهسازی</w:t>
      </w:r>
      <w:bookmarkEnd w:id="13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 w:name="__RefHeading___Toc353217_3644566090"/>
      <w:bookmarkStart w:id="135" w:name="_Toc50"/>
      <w:bookmarkEnd w:id="134"/>
      <w:r>
        <w:rPr>
          <w:rtl w:val="true"/>
        </w:rPr>
        <w:t>اشاره</w:t>
      </w:r>
      <w:bookmarkStart w:id="136" w:name="pg4469_53146"/>
      <w:bookmarkEnd w:id="135"/>
    </w:p>
    <w:p>
      <w:pPr>
        <w:pStyle w:val="BookText"/>
        <w:rPr/>
      </w:pPr>
      <w:bookmarkEnd w:id="13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سیاستهای برنامهسازی</w:t>
      </w:r>
    </w:p>
    <w:p>
      <w:pPr>
        <w:pStyle w:val="BookText"/>
        <w:rPr/>
      </w:pPr>
      <w:r>
        <w:rPr>
          <w:rFonts w:ascii="IRNazanin" w:hAnsi="IRNazanin" w:eastAsia="IRNazanin"/>
          <w:color w:val="111111"/>
          <w:sz w:val="28"/>
          <w:sz w:val="28"/>
          <w:szCs w:val="28"/>
          <w:rtl w:val="true"/>
          <w:lang w:bidi="fa-IR"/>
        </w:rPr>
        <w:t>برای تحقق کامل رسالت رسانه ملی در زمینه گسترش و نهادینه‌سازی فرهنگ عفاف و حجاب در جامعه، در تولید و پخش برنامهها باید به نکته‌های متعددی توجه شود که در اینجا به برخی از آنها اشاره می‌کنیم</w:t>
      </w:r>
      <w:r>
        <w:rPr>
          <w:rFonts w:eastAsia="IRNazanin" w:cs="IRNazanin"/>
          <w:color w:val="111111"/>
          <w:sz w:val="28"/>
          <w:szCs w:val="28"/>
          <w:rtl w:val="true"/>
          <w:lang w:bidi="fa-IR"/>
        </w:rPr>
        <w:t>:</w:t>
      </w:r>
    </w:p>
    <w:p>
      <w:pPr>
        <w:pStyle w:val="Heading3"/>
        <w:numPr>
          <w:ilvl w:val="2"/>
          <w:numId w:val="1"/>
        </w:numPr>
        <w:rPr/>
      </w:pPr>
      <w:bookmarkStart w:id="137" w:name="__RefHeading___Toc353219_3644566090"/>
      <w:bookmarkStart w:id="138" w:name="_Toc51"/>
      <w:bookmarkEnd w:id="137"/>
      <w:r>
        <w:rPr>
          <w:rtl w:val="true"/>
        </w:rPr>
        <w:t>الف</w:t>
      </w:r>
      <w:r>
        <w:rPr>
          <w:rtl w:val="true"/>
        </w:rPr>
        <w:t xml:space="preserve">) </w:t>
      </w:r>
      <w:r>
        <w:rPr>
          <w:rtl w:val="true"/>
        </w:rPr>
        <w:t>توجه به جنبه‌های مختلف موضوع</w:t>
      </w:r>
      <w:bookmarkEnd w:id="1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جنبه‌های مختلف موضوع</w:t>
      </w:r>
    </w:p>
    <w:p>
      <w:pPr>
        <w:pStyle w:val="BookText"/>
        <w:rPr/>
      </w:pPr>
      <w:r>
        <w:rPr>
          <w:rFonts w:ascii="IRNazanin" w:hAnsi="IRNazanin" w:eastAsia="IRNazanin"/>
          <w:color w:val="111111"/>
          <w:sz w:val="28"/>
          <w:sz w:val="28"/>
          <w:szCs w:val="28"/>
          <w:rtl w:val="true"/>
          <w:lang w:bidi="fa-IR"/>
        </w:rPr>
        <w:t>چنان‌که در مقدمه یادآور شدیم، پدیده بدحجابی در ایران، پدیدهای پیچیده، چندوجهی و برخاسته از علل و عوامل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برنامه‌هایی که با هدف تبیین و بررسی پدیده یادشده ساخته می‌شود، باید به جنبه‌های مختلف این پدیده و علل و عوامل رشد و گسترش آن در جامعه ما توجه شود تا سرانجام، تصویر جامع و کاملی از این پدیده ناهنجار اجتماعی در ذهن مخاطبان شکل گیرد</w:t>
      </w:r>
      <w:r>
        <w:rPr>
          <w:rFonts w:eastAsia="IRNazanin" w:cs="IRNazanin"/>
          <w:color w:val="111111"/>
          <w:sz w:val="28"/>
          <w:szCs w:val="28"/>
          <w:rtl w:val="true"/>
          <w:lang w:bidi="fa-IR"/>
        </w:rPr>
        <w:t>.</w:t>
      </w:r>
    </w:p>
    <w:p>
      <w:pPr>
        <w:pStyle w:val="Heading3"/>
        <w:numPr>
          <w:ilvl w:val="2"/>
          <w:numId w:val="1"/>
        </w:numPr>
        <w:rPr/>
      </w:pPr>
      <w:bookmarkStart w:id="139" w:name="__RefHeading___Toc353221_3644566090"/>
      <w:bookmarkStart w:id="140" w:name="_Toc52"/>
      <w:bookmarkEnd w:id="139"/>
      <w:r>
        <w:rPr>
          <w:rtl w:val="true"/>
        </w:rPr>
        <w:t>ب</w:t>
      </w:r>
      <w:r>
        <w:rPr>
          <w:rtl w:val="true"/>
        </w:rPr>
        <w:t xml:space="preserve">) </w:t>
      </w:r>
      <w:r>
        <w:rPr>
          <w:rtl w:val="true"/>
        </w:rPr>
        <w:t>بهرهگیری از پژوهش در تولید برنامهها</w:t>
      </w:r>
      <w:bookmarkEnd w:id="14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پژوهش در تولید برنامهها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و پخش برنامه در زمینه گسترش فرهنگ عفاف و حجاب و مقابله با پدیده بدحجابی، بدون بهرهگیری از مطالعات و پژوهشهای ژرف و گسترده در این زمینه، نتایج مطلوبی در پی نخواهد داشت و چه بسا مسائل و مشکلات جدیدی نیز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لازم است</w:t>
      </w:r>
      <w:bookmarkStart w:id="141" w:name="pg4469_53147"/>
    </w:p>
    <w:p>
      <w:pPr>
        <w:pStyle w:val="BookText"/>
        <w:rPr/>
      </w:pPr>
      <w:bookmarkEnd w:id="141"/>
      <w:r>
        <w:rPr>
          <w:rFonts w:ascii="IRNazanin" w:hAnsi="IRNazanin" w:eastAsia="IRNazanin"/>
          <w:color w:val="111111"/>
          <w:sz w:val="28"/>
          <w:sz w:val="28"/>
          <w:szCs w:val="28"/>
          <w:rtl w:val="true"/>
          <w:lang w:bidi="fa-IR"/>
        </w:rPr>
        <w:t>همه برنامههای تولیدی در این زمینه، پیوست پژوهشی داشته باشند و از مشاوره پژوهشی کارشناسان برجسته این حوزه بهره بگیرند</w:t>
      </w:r>
      <w:r>
        <w:rPr>
          <w:rFonts w:eastAsia="IRNazanin" w:cs="IRNazanin"/>
          <w:color w:val="111111"/>
          <w:sz w:val="28"/>
          <w:szCs w:val="28"/>
          <w:rtl w:val="true"/>
          <w:lang w:bidi="fa-IR"/>
        </w:rPr>
        <w:t>.</w:t>
      </w:r>
    </w:p>
    <w:p>
      <w:pPr>
        <w:pStyle w:val="Heading3"/>
        <w:numPr>
          <w:ilvl w:val="2"/>
          <w:numId w:val="1"/>
        </w:numPr>
        <w:rPr/>
      </w:pPr>
      <w:bookmarkStart w:id="142" w:name="__RefHeading___Toc353223_3644566090"/>
      <w:bookmarkStart w:id="143" w:name="_Toc53"/>
      <w:bookmarkEnd w:id="142"/>
      <w:r>
        <w:rPr>
          <w:rtl w:val="true"/>
        </w:rPr>
        <w:t>ج</w:t>
      </w:r>
      <w:r>
        <w:rPr>
          <w:rtl w:val="true"/>
        </w:rPr>
        <w:t xml:space="preserve">) </w:t>
      </w:r>
      <w:r>
        <w:rPr>
          <w:rtl w:val="true"/>
        </w:rPr>
        <w:t>بهرهگیری از کارشناسان دینی توان‌مند در تولید برنامهها</w:t>
      </w:r>
      <w:bookmarkEnd w:id="14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کارشناسان دینی توان‌مند در تولید برنامهها</w:t>
      </w:r>
    </w:p>
    <w:p>
      <w:pPr>
        <w:pStyle w:val="BookText"/>
        <w:rPr/>
      </w:pPr>
      <w:r>
        <w:rPr>
          <w:rFonts w:ascii="IRNazanin" w:hAnsi="IRNazanin" w:eastAsia="IRNazanin"/>
          <w:color w:val="111111"/>
          <w:sz w:val="28"/>
          <w:sz w:val="28"/>
          <w:szCs w:val="28"/>
          <w:rtl w:val="true"/>
          <w:lang w:bidi="fa-IR"/>
        </w:rPr>
        <w:t>یکی از آسیبهای فعلی برنامههای رسانه ملی، بهره نگرفتن بجا و مناسب از کارشناسان و مشاوران دینی متخصص و توان‌مند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 وجوه گوناگونی دارد که برخی از آنها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بهره گرفتن از کارشناس یا مشاور دینی غیرمتخصص در حوزه مربوط؛</w:t>
      </w:r>
    </w:p>
    <w:p>
      <w:pPr>
        <w:pStyle w:val="BookText"/>
        <w:rPr/>
      </w:pPr>
      <w:r>
        <w:rPr>
          <w:rFonts w:ascii="IRNazanin" w:hAnsi="IRNazanin" w:eastAsia="IRNazanin"/>
          <w:color w:val="111111"/>
          <w:sz w:val="28"/>
          <w:sz w:val="28"/>
          <w:szCs w:val="28"/>
          <w:rtl w:val="true"/>
          <w:lang w:bidi="fa-IR"/>
        </w:rPr>
        <w:t>ـ بهره گرفتن از مشاور دینی در حد مطالعه طرح اجمالی ابتدایی و استفاده نکردن از دیدگاههای او در مراحل تولید و تدوین اثر؛</w:t>
      </w:r>
    </w:p>
    <w:p>
      <w:pPr>
        <w:pStyle w:val="BookText"/>
        <w:rPr/>
      </w:pPr>
      <w:r>
        <w:rPr>
          <w:rFonts w:ascii="IRNazanin" w:hAnsi="IRNazanin" w:eastAsia="IRNazanin"/>
          <w:color w:val="111111"/>
          <w:sz w:val="28"/>
          <w:sz w:val="28"/>
          <w:szCs w:val="28"/>
          <w:rtl w:val="true"/>
          <w:lang w:bidi="fa-IR"/>
        </w:rPr>
        <w:t>ـ استفاده از کارشناس یا مشاور غیرحوزوی در حوزه مباحث تخصصی دینی؛</w:t>
      </w:r>
    </w:p>
    <w:p>
      <w:pPr>
        <w:pStyle w:val="BookText"/>
        <w:rPr/>
      </w:pPr>
      <w:r>
        <w:rPr>
          <w:rFonts w:ascii="IRNazanin" w:hAnsi="IRNazanin" w:eastAsia="IRNazanin"/>
          <w:color w:val="111111"/>
          <w:sz w:val="28"/>
          <w:sz w:val="28"/>
          <w:szCs w:val="28"/>
          <w:rtl w:val="true"/>
          <w:lang w:bidi="fa-IR"/>
        </w:rPr>
        <w:t>ـ استفاده نکردن از مشاور دینی در مواردی که حضور او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حوزههایی که به نظر میرسد بدون بهرهگیری مناسب از دیدگاههای کارشناسان و مشاوران متخصص و توان‌مند، در آن به تولید برنامه پرداخته میشود، حوزه فرهنگ عفاف و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برای تبلیغ و ترویج و نهادینه ساختن موضوع حساس و مهمی مانند عفاف و حجاب که وجوه گوناگون فقهی، حقوقی، فرهنگی، تربیتی، جامعهشناختی و روانشناختی دارد، نمیتوان بدون استفاده از دیدگاههای کارشناسی به تولید برنامه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باید گفت اگر بدون توجه به نکته یادشده در این زمینه، برنامهای هم ساخته شود، چندان اثری نخواهد داشت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353225_3644566090"/>
      <w:bookmarkStart w:id="145" w:name="_Toc54"/>
      <w:bookmarkEnd w:id="144"/>
      <w:r>
        <w:rPr>
          <w:rtl w:val="true"/>
        </w:rPr>
        <w:t>د</w:t>
      </w:r>
      <w:r>
        <w:rPr>
          <w:rtl w:val="true"/>
        </w:rPr>
        <w:t xml:space="preserve">) </w:t>
      </w:r>
      <w:r>
        <w:rPr>
          <w:rtl w:val="true"/>
        </w:rPr>
        <w:t>وجود انسجام و همافزایی در برنامهها</w:t>
      </w:r>
      <w:bookmarkStart w:id="146" w:name="pg4469_53148"/>
      <w:bookmarkEnd w:id="145"/>
    </w:p>
    <w:p>
      <w:pPr>
        <w:pStyle w:val="BookText"/>
        <w:rPr/>
      </w:pPr>
      <w:bookmarkEnd w:id="146"/>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انسجام و همافزایی در برنامهها</w:t>
      </w:r>
    </w:p>
    <w:p>
      <w:pPr>
        <w:pStyle w:val="BookText"/>
        <w:rPr/>
      </w:pPr>
      <w:r>
        <w:rPr>
          <w:rFonts w:ascii="IRNazanin" w:hAnsi="IRNazanin" w:eastAsia="IRNazanin"/>
          <w:color w:val="111111"/>
          <w:sz w:val="28"/>
          <w:sz w:val="28"/>
          <w:szCs w:val="28"/>
          <w:rtl w:val="true"/>
          <w:lang w:bidi="fa-IR"/>
        </w:rPr>
        <w:t>برنامهسازی در زمینه فرهنگ عفاف و حجاب، تنها در صورتی میتواند این فرهنگ را در جامعه نهادینه کند که میانِ برنامههای گوناگون رسانه ملی در این زمینه انسجام و هماهنگی برقرار باشد و این برنامهها به گونهای با یکدیگر همافزایی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بیان، اگر در یکی از برنامههای رسانه ملی به تبلیغ و ترویج فرهنگ عفاف و حجاب پرداخته و در برنامهای دیگر، به این فرهنگ خدشه وارد شود، هیچگاه فرهنگ‌سازی در این زمینه اتفاق نمیافتد و مخاطبان رسانه ملی نیز دچار دوگانگی و تضاد میشوند</w:t>
      </w:r>
      <w:r>
        <w:rPr>
          <w:rFonts w:eastAsia="IRNazanin" w:cs="IRNazanin"/>
          <w:color w:val="111111"/>
          <w:sz w:val="28"/>
          <w:szCs w:val="28"/>
          <w:rtl w:val="true"/>
          <w:lang w:bidi="fa-IR"/>
        </w:rPr>
        <w:t>.</w:t>
      </w:r>
    </w:p>
    <w:p>
      <w:pPr>
        <w:pStyle w:val="Heading3"/>
        <w:numPr>
          <w:ilvl w:val="2"/>
          <w:numId w:val="1"/>
        </w:numPr>
        <w:rPr/>
      </w:pPr>
      <w:bookmarkStart w:id="147" w:name="__RefHeading___Toc353227_3644566090"/>
      <w:bookmarkStart w:id="148" w:name="_Toc55"/>
      <w:bookmarkEnd w:id="147"/>
      <w:r>
        <w:rPr>
          <w:rtl w:val="true"/>
        </w:rPr>
        <w:t>و</w:t>
      </w:r>
      <w:r>
        <w:rPr>
          <w:rtl w:val="true"/>
        </w:rPr>
        <w:t xml:space="preserve">) </w:t>
      </w:r>
      <w:r>
        <w:rPr>
          <w:rtl w:val="true"/>
        </w:rPr>
        <w:t>توجه به ارتباط نظاممند معارف و آموزههای اسلامی</w:t>
      </w:r>
      <w:bookmarkEnd w:id="148"/>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ارتباط نظاممند معارف و آموزههای اسلامی</w:t>
      </w:r>
    </w:p>
    <w:p>
      <w:pPr>
        <w:pStyle w:val="BookText"/>
        <w:rPr/>
      </w:pPr>
      <w:r>
        <w:rPr>
          <w:rFonts w:ascii="IRNazanin" w:hAnsi="IRNazanin" w:eastAsia="IRNazanin"/>
          <w:color w:val="111111"/>
          <w:sz w:val="28"/>
          <w:sz w:val="28"/>
          <w:szCs w:val="28"/>
          <w:rtl w:val="true"/>
          <w:lang w:bidi="fa-IR"/>
        </w:rPr>
        <w:t>معارف و آموزههای اسلامی در حوزههای گوناگون از جمله در حوزه نظام خانواده، روابط زن و مرد، شیوههای تربیت فرزند، نقش تربیتی پدر و مادر، ارتباط پدر و مادر و فرزندان و فرهنگ عفاف و حجاب، مجموعه‌ای نظاممند و به هم پیوسته است و نمیتوان انتظار داشت که تنها با اجرای بخشی از این معارف و آموزهها به دستاوردهای مطلوبی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الگویی که در حوزه یاد شده در فیلم‌ها و سریال‌ها و برنامه‌های کارشناسی صدا و سیما ارائه می‌شود، بیشتر برگرفته از آموزه‌های تربیتی و روانشناختی غربی است که حاصل آن، کمرنگ شدن نقش و جایگاه تربیتی پدر در خانواده، فرزندسالاری، تربیت فرزندانی پرتوقع و بی‌بهره از مهارتهای زندگی به ویژه مهارت خویشتن‌داری و با آستانه تحمل پایین و مانند آن بوده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در چنین شرایطی نمیتوان نوجوانان و جوانان را چنان‌که شایسته است، در کانون خانوادهها برای پذیرش فرهنگ عفاف و حجاب آماده</w:t>
      </w:r>
      <w:bookmarkStart w:id="149" w:name="pg4469_53149"/>
    </w:p>
    <w:p>
      <w:pPr>
        <w:pStyle w:val="BookText"/>
        <w:rPr/>
      </w:pPr>
      <w:bookmarkEnd w:id="149"/>
      <w:r>
        <w:rPr>
          <w:rFonts w:ascii="IRNazanin" w:hAnsi="IRNazanin" w:eastAsia="IRNazanin"/>
          <w:color w:val="111111"/>
          <w:sz w:val="28"/>
          <w:sz w:val="28"/>
          <w:szCs w:val="28"/>
          <w:rtl w:val="true"/>
          <w:lang w:bidi="fa-IR"/>
        </w:rPr>
        <w:t>و این فرهنگ را در آنها نهادینه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رسانه ملی برای دست یافتن به هدف خود در زمینه ترویج فرهنگ عفاف و حجاب و نهادینه کردن آن در جامعه باید با نگاه نظاممند و کلاننگر، الگوهای تربیتی را که در حال حاضر در برنامههای گوناگون آن ارائه میشود، بازبینی کند و همه آنها را بر اساس معارف و آموزههای اسلامی سامان دهد</w:t>
      </w:r>
      <w:r>
        <w:rPr>
          <w:rFonts w:eastAsia="IRNazanin" w:cs="IRNazanin"/>
          <w:color w:val="111111"/>
          <w:sz w:val="28"/>
          <w:szCs w:val="28"/>
          <w:rtl w:val="true"/>
          <w:lang w:bidi="fa-IR"/>
        </w:rPr>
        <w:t>.</w:t>
      </w:r>
    </w:p>
    <w:p>
      <w:pPr>
        <w:pStyle w:val="Heading3"/>
        <w:numPr>
          <w:ilvl w:val="2"/>
          <w:numId w:val="1"/>
        </w:numPr>
        <w:rPr/>
      </w:pPr>
      <w:bookmarkStart w:id="150" w:name="__RefHeading___Toc353229_3644566090"/>
      <w:bookmarkStart w:id="151" w:name="_Toc56"/>
      <w:bookmarkEnd w:id="150"/>
      <w:r>
        <w:rPr>
          <w:rtl w:val="true"/>
        </w:rPr>
        <w:t>ز</w:t>
      </w:r>
      <w:r>
        <w:rPr>
          <w:rtl w:val="true"/>
        </w:rPr>
        <w:t xml:space="preserve">) </w:t>
      </w:r>
      <w:r>
        <w:rPr>
          <w:rtl w:val="true"/>
        </w:rPr>
        <w:t>بهرهگیری از قالبها و روشهای گوناگون برنامهسازی</w:t>
      </w:r>
      <w:bookmarkEnd w:id="151"/>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قالبها و روشهای گوناگون برنامهسازی</w:t>
      </w:r>
    </w:p>
    <w:p>
      <w:pPr>
        <w:pStyle w:val="BookText"/>
        <w:rPr/>
      </w:pPr>
      <w:r>
        <w:rPr>
          <w:rFonts w:ascii="IRNazanin" w:hAnsi="IRNazanin" w:eastAsia="IRNazanin"/>
          <w:color w:val="111111"/>
          <w:sz w:val="28"/>
          <w:sz w:val="28"/>
          <w:szCs w:val="28"/>
          <w:rtl w:val="true"/>
          <w:lang w:bidi="fa-IR"/>
        </w:rPr>
        <w:t>هر یک از قالبها، ساختارها و روشهای برنامهسازی و القای پیام در صدا و سیما، کارکرد، اثرگذاری و مخاطب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 فرهنگسازی در موضوع مهمی مانند عفاف و حجاب نمی‌توان تنها به قالب خاصی مانند گفتوگوهای کارشناسی یا روش ویژهای مانند القای مستقیم پیام بسنده کرد، بلکه باید از همه قالب‌ها و ساختارهای برنامهسازی اعم از فیلم، سریال، نمایش‌نامه، مستند، گزارش، مسابقه، ترکیبی، نماآهنگ، میزگرد، سخنرانی، مصاحبه، انیمیشن، عروسکی و قصهگویی و همچنین از همه روشهای القای پیام شامل القای مستقیم و غیرمستقیم استفاده کرد تا بتوان بر عموم مخاطبان و در گسترهای قابل توجه اثر گذاشت و زمینه نهادینهسازی این فرهنگ را در جامعه آماده ساخت</w:t>
      </w:r>
      <w:r>
        <w:rPr>
          <w:rFonts w:eastAsia="IRNazanin" w:cs="IRNazanin"/>
          <w:color w:val="111111"/>
          <w:sz w:val="28"/>
          <w:szCs w:val="28"/>
          <w:rtl w:val="true"/>
          <w:lang w:bidi="fa-IR"/>
        </w:rPr>
        <w:t>.</w:t>
      </w:r>
    </w:p>
    <w:p>
      <w:pPr>
        <w:pStyle w:val="Heading3"/>
        <w:numPr>
          <w:ilvl w:val="2"/>
          <w:numId w:val="1"/>
        </w:numPr>
        <w:rPr/>
      </w:pPr>
      <w:bookmarkStart w:id="152" w:name="__RefHeading___Toc353231_3644566090"/>
      <w:bookmarkStart w:id="153" w:name="_Toc57"/>
      <w:bookmarkEnd w:id="152"/>
      <w:r>
        <w:rPr>
          <w:rtl w:val="true"/>
        </w:rPr>
        <w:t>ح</w:t>
      </w:r>
      <w:r>
        <w:rPr>
          <w:rtl w:val="true"/>
        </w:rPr>
        <w:t xml:space="preserve">) </w:t>
      </w:r>
      <w:r>
        <w:rPr>
          <w:rtl w:val="true"/>
        </w:rPr>
        <w:t>اولویتبخشی به کودکان و نوجوانان</w:t>
      </w:r>
      <w:bookmarkEnd w:id="153"/>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اولویتبخشی به کودکان و نوجوانان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آموزههای دینی و تجربههای بشری هرگونه انتقال باورها، ارزشها و هنجارها باید در دوران کودکی و نوجوانی انجام شود تا آن باورها، ارزشها و هنجارها در ذهن و دل مخاطب جای‌گزین و برای همیشه ماندگار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رسانه ملی برای تبلیغ و ترویج و نهادینهسازی فرهنگ عفاف و حجاب، باید در درجه نخست به مخاطبان کودک و نوجوان خود توجه کند و</w:t>
      </w:r>
      <w:bookmarkStart w:id="154" w:name="pg4469_53150"/>
    </w:p>
    <w:p>
      <w:pPr>
        <w:pStyle w:val="BookText"/>
        <w:rPr/>
      </w:pPr>
      <w:bookmarkEnd w:id="154"/>
      <w:r>
        <w:rPr>
          <w:rFonts w:ascii="IRNazanin" w:hAnsi="IRNazanin" w:eastAsia="IRNazanin"/>
          <w:color w:val="111111"/>
          <w:sz w:val="28"/>
          <w:sz w:val="28"/>
          <w:szCs w:val="28"/>
          <w:rtl w:val="true"/>
          <w:lang w:bidi="fa-IR"/>
        </w:rPr>
        <w:t>برنامههای این گروه از مخاطبان را به گونهای سامان دهد که به تدریج و بر اساس سیری طبیعی، موضوع محرم و نامحرم و ضرورت حفظ عفاف و حجاب برای آنها نهادینه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اگر رسانه ملی نتواند این موضوعها را زمانی که مخاطبان آن دوران کودکی و نوجوانی را میگذرانند، برای آنها نهادینه کند، در زمانی که مخاطبان به سنین جوانی رسیدند، توفیق چندانی نخواهد داشت</w:t>
      </w:r>
      <w:r>
        <w:rPr>
          <w:rFonts w:eastAsia="IRNazanin" w:cs="IRNazanin"/>
          <w:color w:val="111111"/>
          <w:sz w:val="28"/>
          <w:szCs w:val="28"/>
          <w:rtl w:val="true"/>
          <w:lang w:bidi="fa-IR"/>
        </w:rPr>
        <w:t>.</w:t>
      </w:r>
    </w:p>
    <w:p>
      <w:pPr>
        <w:pStyle w:val="Heading3"/>
        <w:numPr>
          <w:ilvl w:val="2"/>
          <w:numId w:val="1"/>
        </w:numPr>
        <w:rPr/>
      </w:pPr>
      <w:bookmarkStart w:id="155" w:name="__RefHeading___Toc353233_3644566090"/>
      <w:bookmarkStart w:id="156" w:name="_Toc58"/>
      <w:bookmarkEnd w:id="155"/>
      <w:r>
        <w:rPr>
          <w:rtl w:val="true"/>
        </w:rPr>
        <w:t>ط</w:t>
      </w:r>
      <w:r>
        <w:rPr>
          <w:rtl w:val="true"/>
        </w:rPr>
        <w:t xml:space="preserve">) </w:t>
      </w:r>
      <w:r>
        <w:rPr>
          <w:rtl w:val="true"/>
        </w:rPr>
        <w:t>توجه به ویژگیهای روانشناختی مخاطبان برنامهها</w:t>
      </w:r>
      <w:bookmarkEnd w:id="156"/>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ویژگیهای روانشناختی مخاطبان برنامهها</w:t>
      </w:r>
    </w:p>
    <w:p>
      <w:pPr>
        <w:pStyle w:val="BookText"/>
        <w:rPr/>
      </w:pPr>
      <w:r>
        <w:rPr>
          <w:rFonts w:ascii="IRNazanin" w:hAnsi="IRNazanin" w:eastAsia="IRNazanin"/>
          <w:color w:val="111111"/>
          <w:sz w:val="28"/>
          <w:sz w:val="28"/>
          <w:szCs w:val="28"/>
          <w:rtl w:val="true"/>
          <w:lang w:bidi="fa-IR"/>
        </w:rPr>
        <w:t>هر سنی، ویژگیها و اقتضاهای شناختی، ادراکی، احساسی و عاطفی خاص خود را دارد و به همین دلیل، یک مربی و آموزگار زمانی میتواند در هدف تربیتی و آموزشی خود به موفقیت دست یابد که به این ویژگیها و اقتضاها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نیز زمانی میتواند اهداف آموزشی یا تربیتی خود را به خوبی تحقق بخشد که ویژگیهای روانشناختی مخاطبان خود را به خوبی بشناسد و در تولید برنامهها به آنها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تبلیغ و ترویج فرهنگ عفاف و حجاب هم باید به این موضوع مهم توجه شود و برای هر سن و سالی متناسب با ویژگیهای روان‌شناختی آنها برنامهای ویژه تهیه شود تا اثرگذاری شایستهای در پی داشته باشد</w:t>
      </w:r>
      <w:r>
        <w:rPr>
          <w:rFonts w:eastAsia="IRNazanin" w:cs="IRNazanin"/>
          <w:color w:val="111111"/>
          <w:sz w:val="28"/>
          <w:szCs w:val="28"/>
          <w:rtl w:val="true"/>
          <w:lang w:bidi="fa-IR"/>
        </w:rPr>
        <w:t>.</w:t>
      </w:r>
    </w:p>
    <w:p>
      <w:pPr>
        <w:pStyle w:val="Heading3"/>
        <w:numPr>
          <w:ilvl w:val="2"/>
          <w:numId w:val="1"/>
        </w:numPr>
        <w:rPr/>
      </w:pPr>
      <w:bookmarkStart w:id="157" w:name="__RefHeading___Toc353235_3644566090"/>
      <w:bookmarkStart w:id="158" w:name="_Toc59"/>
      <w:bookmarkEnd w:id="157"/>
      <w:r>
        <w:rPr>
          <w:rtl w:val="true"/>
        </w:rPr>
        <w:t>ی</w:t>
      </w:r>
      <w:r>
        <w:rPr>
          <w:rtl w:val="true"/>
        </w:rPr>
        <w:t xml:space="preserve">) </w:t>
      </w:r>
      <w:r>
        <w:rPr>
          <w:rtl w:val="true"/>
        </w:rPr>
        <w:t>توجه به مجموعه آموزههای اسلامی در زمینه روابط زن و مرد</w:t>
      </w:r>
      <w:bookmarkEnd w:id="158"/>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مجموعه آموزههای اسلامی در زمینه روابط زن و مرد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اسلام برای مدیریت غریزه جنسی انسانها و ساماندهی روابط زن و مرد در جامعه، مجموعه آموزههایی را ارائه کرده است که توجه به همه آنها</w:t>
      </w:r>
      <w:bookmarkStart w:id="159" w:name="pg4469_53151"/>
    </w:p>
    <w:p>
      <w:pPr>
        <w:pStyle w:val="BookText"/>
        <w:rPr/>
      </w:pPr>
      <w:bookmarkEnd w:id="159"/>
      <w:r>
        <w:rPr>
          <w:rFonts w:ascii="IRNazanin" w:hAnsi="IRNazanin" w:eastAsia="IRNazanin"/>
          <w:color w:val="111111"/>
          <w:sz w:val="28"/>
          <w:sz w:val="28"/>
          <w:szCs w:val="28"/>
          <w:rtl w:val="true"/>
          <w:lang w:bidi="fa-IR"/>
        </w:rPr>
        <w:t>میتواند ضامن سلامت ارتباطهای اجتماعی دو جنس و مانع بروز گناهان و ناهنجاریهای اخلاقی و جنسی در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آموزهها، ضوابط و چارچوبهای شرعی در زمینههایی مانند نوع نگاه مردان و زنان نامحرم به یکدیگر، چگونگی پوشش و آرایش بانوان در مقابل نامحرم، شیوه گفتار و رفتار زنان در برابر نامحرمان، چگونگی ارتباط زن و مرد نامحرم، حدود ارتباط دختر و پسر پیش از ازدواج و خویشتن‌داری جنسی به خوبی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یاد شده بیانگر یک نظام و شبکه معنایی به هم پیوسته هستند که در مفاهیمی چون حیا، حریم، عفاف، حجاب و غیرت تجلی مییابند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با توجه به نکات یادشده، مدیران و برنامهسازان رسانه ملی برای گسترش فرهنگ عفاف و حجاب باید به مجموعه آموزههای اسلامی در زمینه روابط زن و مرد توجه کنند و تنها به حفظ پوشش ظاهری مجریان، گزارشگران و بازیگران بسنده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دیده میشود که برخی مجریان یا بازیگران زن تمام ضوابط پوشش را رعایت کردهاند، ولی نوع گفتار و رفتار آنها با نامحرم هیچ تناسبی با فرهنگ حیا و عفاف ندارد</w:t>
      </w:r>
      <w:r>
        <w:rPr>
          <w:rFonts w:eastAsia="IRNazanin" w:cs="IRNazanin"/>
          <w:color w:val="111111"/>
          <w:sz w:val="28"/>
          <w:szCs w:val="28"/>
          <w:rtl w:val="true"/>
          <w:lang w:bidi="fa-IR"/>
        </w:rPr>
        <w:t>.</w:t>
      </w:r>
      <w:r>
        <w:rPr>
          <w:rStyle w:val="FootnoteAnchor"/>
          <w:rtl w:val="true"/>
        </w:rPr>
        <w:footnoteReference w:id="3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353237_3644566090"/>
      <w:bookmarkStart w:id="161" w:name="_Toc60"/>
      <w:bookmarkEnd w:id="160"/>
      <w:r>
        <w:rPr>
          <w:rtl w:val="true"/>
        </w:rPr>
        <w:t>ک</w:t>
      </w:r>
      <w:r>
        <w:rPr>
          <w:rtl w:val="true"/>
        </w:rPr>
        <w:t xml:space="preserve">) </w:t>
      </w:r>
      <w:r>
        <w:rPr>
          <w:rtl w:val="true"/>
        </w:rPr>
        <w:t>توجه به شرایط اثرگذاری پیام</w:t>
      </w:r>
      <w:bookmarkEnd w:id="161"/>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شرایط اثرگذاری پیام</w:t>
      </w:r>
    </w:p>
    <w:p>
      <w:pPr>
        <w:pStyle w:val="BookText"/>
        <w:rPr/>
      </w:pPr>
      <w:r>
        <w:rPr>
          <w:rFonts w:ascii="IRNazanin" w:hAnsi="IRNazanin" w:eastAsia="IRNazanin"/>
          <w:color w:val="111111"/>
          <w:sz w:val="28"/>
          <w:sz w:val="28"/>
          <w:szCs w:val="28"/>
          <w:rtl w:val="true"/>
          <w:lang w:bidi="fa-IR"/>
        </w:rPr>
        <w:t>پژوهشها و مطالعات اثرسنجی نشان میدهد که برنامههای رسانه آن‌گاه میتواند اثر مورد نظر را بر مخاطبان داشته باشد که دستکم از سه مؤلفه زیر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یکـ مداوم باشد به گونهای که مخاطب به طور مکرر در معرض آن قرار گیرد و به آن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تداوم میتواند حاصل تکرار یک برنامه و در چند نوبت باشد یا اینکه موضوعی واحد به شکل مختلف و در قالبهای گوناگون بارها نمایش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محتوای آن به شکلی جدی و واقعی نمایش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پیام برنامه باید به گونهای ارائه شود که مخاطب گمان کند با چیزی واقعی و نه شوخی یا بیاهمیت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یک برنامه طنز نمیتواند اثرگذار باشد، بلکه نباید پیامهای چنین برنامهای چنان تحت‌الشعاع شوخیها و داستان آن قرار گیرد که مخاطب، آن برنامه را سراسر طنز و سرگرمی بداند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سهـ برنامه به دانش و آگاهیهای اولیه مخاطب توجه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مخاطب به برنامهای بیشتر جلب میشود که موضوع یا محتوای آن آشنا بوده یا اندک اطلاعی از آن داشته باشد و به تعبیری بتواند آن را بفهمد و با آن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نمیرود برنامهای که فارغ از دانش و آگاهی مخاطب ساخته میشود، در اثرگذاری بر او موفق باشد</w:t>
      </w:r>
      <w:r>
        <w:rPr>
          <w:rFonts w:eastAsia="IRNazanin" w:cs="IRNazanin"/>
          <w:color w:val="111111"/>
          <w:sz w:val="28"/>
          <w:szCs w:val="28"/>
          <w:rtl w:val="true"/>
          <w:lang w:bidi="fa-IR"/>
        </w:rPr>
        <w:t>.</w:t>
      </w:r>
      <w:r>
        <w:rPr>
          <w:rStyle w:val="FootnoteAnchor"/>
          <w:rtl w:val="true"/>
        </w:rPr>
        <w:footnoteReference w:id="37"/>
      </w:r>
      <w:bookmarkStart w:id="162" w:name="pg4469_53153"/>
    </w:p>
    <w:p>
      <w:pPr>
        <w:pStyle w:val="BookText"/>
        <w:rPr/>
      </w:pPr>
      <w:bookmarkEnd w:id="162"/>
      <w:r>
        <w:rPr>
          <w:rFonts w:ascii="IRNazanin" w:hAnsi="IRNazanin" w:eastAsia="IRNazanin"/>
          <w:color w:val="111111"/>
          <w:sz w:val="28"/>
          <w:sz w:val="28"/>
          <w:szCs w:val="28"/>
          <w:rtl w:val="true"/>
          <w:lang w:bidi="fa-IR"/>
        </w:rPr>
        <w:t>برای تولید برنامههای اثرگذار در حوزه گسترش و نهادینهسازی فرهنگ عفاف و حجاب نیز باید به این مؤلفهها، به ویژه مؤلفه تکرار و استمرار برنامهها توجه شود تا در آینده، شاهد نهادینه شدن کامل فرهنگ عفاف و حجاب در جامعه باشیم</w:t>
      </w:r>
      <w:r>
        <w:rPr>
          <w:rFonts w:eastAsia="IRNazanin" w:cs="IRNazanin"/>
          <w:color w:val="111111"/>
          <w:sz w:val="28"/>
          <w:szCs w:val="28"/>
          <w:rtl w:val="true"/>
          <w:lang w:bidi="fa-IR"/>
        </w:rPr>
        <w:t>.</w:t>
      </w:r>
    </w:p>
    <w:p>
      <w:pPr>
        <w:pStyle w:val="Heading3"/>
        <w:numPr>
          <w:ilvl w:val="2"/>
          <w:numId w:val="1"/>
        </w:numPr>
        <w:rPr/>
      </w:pPr>
      <w:bookmarkStart w:id="163" w:name="__RefHeading___Toc353239_3644566090"/>
      <w:bookmarkStart w:id="164" w:name="_Toc61"/>
      <w:bookmarkEnd w:id="163"/>
      <w:r>
        <w:rPr>
          <w:rtl w:val="true"/>
        </w:rPr>
        <w:t>ل</w:t>
      </w:r>
      <w:r>
        <w:rPr>
          <w:rtl w:val="true"/>
        </w:rPr>
        <w:t xml:space="preserve">) </w:t>
      </w:r>
      <w:r>
        <w:rPr>
          <w:rtl w:val="true"/>
        </w:rPr>
        <w:t>توجه به سطوح مختلف اثر رسانه</w:t>
      </w:r>
      <w:bookmarkEnd w:id="164"/>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سطوح مختلف اثر رسانه</w:t>
      </w:r>
    </w:p>
    <w:p>
      <w:pPr>
        <w:pStyle w:val="BookText"/>
        <w:rPr/>
      </w:pPr>
      <w:r>
        <w:rPr>
          <w:rFonts w:ascii="IRNazanin" w:hAnsi="IRNazanin" w:eastAsia="IRNazanin"/>
          <w:color w:val="111111"/>
          <w:sz w:val="28"/>
          <w:sz w:val="28"/>
          <w:szCs w:val="28"/>
          <w:rtl w:val="true"/>
          <w:lang w:bidi="fa-IR"/>
        </w:rPr>
        <w:t>اثر رسانه را از زاویههای مختلف میتوان دستهبندی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بر اساس میزان ماندگاری، به کوتاه، میان یا بلندمدت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اثرهای کوتاهمدت، آنی و در بیشتر موارد، بلافاصله با گذشت زمان کوتاهی از قطع ارتباط با محرک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 پایان یافتن پخش یک مجموعه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این گونه از اثرها به ایجاد هیجان گذرا در مخاطبان محدود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را از نظر سطح نفوذ آن نیز میتوان در سه سطح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رفتاری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اثرهای شناختی با اطلاعات، دانش افراد و نوع نگاهشان به یک پدیده در ارتباط هستند، ولی اثرهای عاطفی با هیجان‌های آنان نظیر خشم، خوشایندی، تنفر یا علاقهمندی مرتبطند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اثرهای رفتاری به تغییر عادت و اعمال افراد میانجامند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ملی برای نهادینه شدن فرهنگ عفاف و حجاب در جامعه به همه انواع و سطوح اثرگذاری توجه کند و برنامههای خود را بهگونهای سامان دهد که تنها دارای اثر کوتاهمدت و آنی یا اثرشناختی نباشد، بلکه دارای اثر بلندمدت و رفتاری باشد و در نهایت، به اصلاح عادت و رفتار مخاطبان در</w:t>
      </w:r>
      <w:bookmarkStart w:id="165" w:name="pg4469_53154"/>
    </w:p>
    <w:p>
      <w:pPr>
        <w:pStyle w:val="BookText"/>
        <w:rPr/>
      </w:pPr>
      <w:bookmarkEnd w:id="165"/>
      <w:r>
        <w:rPr>
          <w:rFonts w:ascii="IRNazanin" w:hAnsi="IRNazanin" w:eastAsia="IRNazanin"/>
          <w:color w:val="111111"/>
          <w:sz w:val="28"/>
          <w:sz w:val="28"/>
          <w:szCs w:val="28"/>
          <w:rtl w:val="true"/>
          <w:lang w:bidi="fa-IR"/>
        </w:rPr>
        <w:t>زمینه عفاف و حجاب منتهی شود</w:t>
      </w:r>
      <w:r>
        <w:rPr>
          <w:rFonts w:eastAsia="IRNazanin" w:cs="IRNazanin"/>
          <w:color w:val="111111"/>
          <w:sz w:val="28"/>
          <w:szCs w:val="28"/>
          <w:rtl w:val="true"/>
          <w:lang w:bidi="fa-IR"/>
        </w:rPr>
        <w:t>.</w:t>
      </w:r>
    </w:p>
    <w:p>
      <w:pPr>
        <w:pStyle w:val="Heading3"/>
        <w:numPr>
          <w:ilvl w:val="2"/>
          <w:numId w:val="1"/>
        </w:numPr>
        <w:rPr/>
      </w:pPr>
      <w:bookmarkStart w:id="166" w:name="__RefHeading___Toc353241_3644566090"/>
      <w:bookmarkStart w:id="167" w:name="_Toc62"/>
      <w:bookmarkEnd w:id="166"/>
      <w:r>
        <w:rPr>
          <w:rtl w:val="true"/>
        </w:rPr>
        <w:t>م</w:t>
      </w:r>
      <w:r>
        <w:rPr>
          <w:rtl w:val="true"/>
        </w:rPr>
        <w:t xml:space="preserve">) </w:t>
      </w:r>
      <w:r>
        <w:rPr>
          <w:rtl w:val="true"/>
        </w:rPr>
        <w:t>خنثا نکردن اثر برنامههای مناسب</w:t>
      </w:r>
      <w:bookmarkEnd w:id="167"/>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خنثا نکردن اثر برنامههای مناسب</w:t>
      </w:r>
    </w:p>
    <w:p>
      <w:pPr>
        <w:pStyle w:val="BookText"/>
        <w:rPr/>
      </w:pPr>
      <w:r>
        <w:rPr>
          <w:rFonts w:ascii="IRNazanin" w:hAnsi="IRNazanin" w:eastAsia="IRNazanin"/>
          <w:color w:val="111111"/>
          <w:sz w:val="28"/>
          <w:sz w:val="28"/>
          <w:szCs w:val="28"/>
          <w:rtl w:val="true"/>
          <w:lang w:bidi="fa-IR"/>
        </w:rPr>
        <w:t>در سالهای اخیر، مدیران و برنامهسازان رسانه ملی به پوشش بازیگران زن فیلم‌ها و سریال‌های تلویزیونی توجه ویژهای کرده و کوشیده‌اند که شخصیت‌های اصلی این‌گونه برنامه‌ها را با حجاب کامل و در برخی موارد، با چادر نشان دهند تا به این وسیله، فرهنگ حجاب را در جامعه ترویج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در جای خود ارزشمند است و میتواند به فرهنگسازی در زمینه رعایت احکام اسلامی پوشش بانوان یاری رساند، ولی موضوع تأمل برانگیز این است که همین زنان بازیگری که در فیلم‌ها و سریالهای تلویزیونی با حجاب کامل و گاه با چادر حاضر شده‌اند، در مراسم تجلیل از آن فیلم‌ها و سریال‌ها یا در مصاحبه‌های تلویزیونی، یا در جشنواره‌ها و همایش‌های هنری و رسانه‌ای، با ظاهری نامناسب و بدون رعایت برخی اصول و چارچوبهای عفاف و حجاب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تمام آثار مثبت فیلم و سریال نمایش داده شده را از بین می‌برد و به مخاطب این‌گونه القا می کند که احکام شرعی حوزه عفاف و حجاب چندان هم الزامآور نیستند و میتوان بسته به شرایط و محیط، گاهی با حجاب کامل و گاهی با حجاب نیمبند ظاهر شد</w:t>
      </w:r>
      <w:r>
        <w:rPr>
          <w:rFonts w:eastAsia="IRNazanin" w:cs="IRNazanin"/>
          <w:color w:val="111111"/>
          <w:sz w:val="28"/>
          <w:szCs w:val="28"/>
          <w:rtl w:val="true"/>
          <w:lang w:bidi="fa-IR"/>
        </w:rPr>
        <w:t>.</w:t>
      </w:r>
    </w:p>
    <w:p>
      <w:pPr>
        <w:pStyle w:val="Heading3"/>
        <w:numPr>
          <w:ilvl w:val="2"/>
          <w:numId w:val="1"/>
        </w:numPr>
        <w:rPr/>
      </w:pPr>
      <w:bookmarkStart w:id="168" w:name="__RefHeading___Toc353243_3644566090"/>
      <w:bookmarkStart w:id="169" w:name="_Toc63"/>
      <w:bookmarkEnd w:id="168"/>
      <w:r>
        <w:rPr>
          <w:rtl w:val="true"/>
        </w:rPr>
        <w:t>ن</w:t>
      </w:r>
      <w:r>
        <w:rPr>
          <w:rtl w:val="true"/>
        </w:rPr>
        <w:t xml:space="preserve">) </w:t>
      </w:r>
      <w:r>
        <w:rPr>
          <w:rtl w:val="true"/>
        </w:rPr>
        <w:t>پرهیز از ترویج الگوی پوشش رایج در شهر تهران</w:t>
      </w:r>
      <w:bookmarkEnd w:id="169"/>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ترویج الگوی پوشش رایج در شهر تهران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هماکنون در بیشتر سریالهای تلویزیونی پوشش معمول در فضای داستان برای خانمها مانتو و شلوار است که این موضوع بازتابی از فضای شهر تهران و برخی از شهرهای بزرگ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هنگامی که در سریالی شخصیت زن داستان چادر میپوشد، دارای خصوصیتی میشود که باید توجیه شود</w:t>
      </w:r>
      <w:r>
        <w:rPr>
          <w:rFonts w:eastAsia="IRNazanin" w:cs="IRNazanin"/>
          <w:color w:val="111111"/>
          <w:sz w:val="28"/>
          <w:szCs w:val="28"/>
          <w:rtl w:val="true"/>
          <w:lang w:bidi="fa-IR"/>
        </w:rPr>
        <w:t>.</w:t>
      </w:r>
      <w:bookmarkStart w:id="170" w:name="pg4469_53155"/>
    </w:p>
    <w:p>
      <w:pPr>
        <w:pStyle w:val="BookText"/>
        <w:rPr/>
      </w:pPr>
      <w:bookmarkEnd w:id="170"/>
      <w:r>
        <w:rPr>
          <w:rFonts w:ascii="IRNazanin" w:hAnsi="IRNazanin" w:eastAsia="IRNazanin"/>
          <w:color w:val="111111"/>
          <w:sz w:val="28"/>
          <w:sz w:val="28"/>
          <w:szCs w:val="28"/>
          <w:rtl w:val="true"/>
          <w:lang w:bidi="fa-IR"/>
        </w:rPr>
        <w:t>به عنوان مثال، نشان داده شود که او بسیار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برخی دیگر از شهرهای کشور فضای عمومی اینگونه نیست و اگر چادر پوشش غالب نباشد، دستکم در کنار مانتو و شلوار پوشش معمول خانمها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 اینگونه سریالها یا به بیان دیگر پیام پنهان آنها، این خواهد بود که پوشش معمول و متداول جامعه مانتو و شلوار است و نیازی به پوشش بهتر و کاملتری مانند چادر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واقع تبلیغی است برای کنار گذاشتن چادر که به تعبیر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برتر</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http://farsi.khamenei.ir/speech-content?id=8259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طراحی لباس بازیگران زن فیلمها و سریالهای تلویزیونی باید به‌گونه‌ای عمل کرد که الگوی پوشش رایج در تهران و برخی دیگر از شهرهای بزرگ کشور، تبدیل به الگوی پذیرفته شده همه زنان و دختران کشور نشوند</w:t>
      </w:r>
      <w:r>
        <w:rPr>
          <w:rFonts w:eastAsia="IRNazanin" w:cs="IRNazanin"/>
          <w:color w:val="111111"/>
          <w:sz w:val="28"/>
          <w:szCs w:val="28"/>
          <w:rtl w:val="true"/>
          <w:lang w:bidi="fa-IR"/>
        </w:rPr>
        <w:t>.</w:t>
      </w:r>
    </w:p>
    <w:p>
      <w:pPr>
        <w:pStyle w:val="Heading3"/>
        <w:numPr>
          <w:ilvl w:val="2"/>
          <w:numId w:val="1"/>
        </w:numPr>
        <w:rPr/>
      </w:pPr>
      <w:bookmarkStart w:id="171" w:name="__RefHeading___Toc353245_3644566090"/>
      <w:bookmarkStart w:id="172" w:name="_Toc64"/>
      <w:bookmarkEnd w:id="171"/>
      <w:r>
        <w:rPr>
          <w:rtl w:val="true"/>
        </w:rPr>
        <w:t>ف</w:t>
      </w:r>
      <w:r>
        <w:rPr>
          <w:rtl w:val="true"/>
        </w:rPr>
        <w:t xml:space="preserve">) </w:t>
      </w:r>
      <w:r>
        <w:rPr>
          <w:rtl w:val="true"/>
        </w:rPr>
        <w:t>استفاده بجا و مناسب از پوشش چادر برای بازیگران</w:t>
      </w:r>
      <w:bookmarkEnd w:id="172"/>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بجا و مناسب از پوشش چادر برای بازیگران</w:t>
      </w:r>
    </w:p>
    <w:p>
      <w:pPr>
        <w:pStyle w:val="BookText"/>
        <w:rPr/>
      </w:pPr>
      <w:r>
        <w:rPr>
          <w:rFonts w:ascii="IRNazanin" w:hAnsi="IRNazanin" w:eastAsia="IRNazanin"/>
          <w:color w:val="111111"/>
          <w:sz w:val="28"/>
          <w:sz w:val="28"/>
          <w:szCs w:val="28"/>
          <w:rtl w:val="true"/>
          <w:lang w:bidi="fa-IR"/>
        </w:rPr>
        <w:t>متأسفانه در برخی برنامههای نمایشی، پوشش چادر برای زنان مسن یا زنانی که در سطوح پایین جامعه هستند و یا در موقعیت‌های خاص، مانند مراسم ترحیم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برنامه‌ها، فرهنگ نادرستی را در جامعه رواج می‌دهند و به طور غیرمستقیم به دختران جوان و تحصیلکرده این پیام را القا می‌کنند که چادر پوشش مناسب و درخوری برای آنها نیست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مدیران و برنامه‌سازان رسانه ملی و دستگاه‌های نظارتی سازمان صدا و</w:t>
      </w:r>
      <w:bookmarkStart w:id="173" w:name="pg4469_53156"/>
    </w:p>
    <w:p>
      <w:pPr>
        <w:pStyle w:val="BookText"/>
        <w:rPr/>
      </w:pPr>
      <w:bookmarkEnd w:id="173"/>
      <w:r>
        <w:rPr>
          <w:rFonts w:ascii="IRNazanin" w:hAnsi="IRNazanin" w:eastAsia="IRNazanin"/>
          <w:color w:val="111111"/>
          <w:sz w:val="28"/>
          <w:sz w:val="28"/>
          <w:szCs w:val="28"/>
          <w:rtl w:val="true"/>
          <w:lang w:bidi="fa-IR"/>
        </w:rPr>
        <w:t>سیما باید به طور دقیق به این نکته توجه داشته باشند و از تولید و پخش فیلم‌ها و سریال‌هایی که این‌گونه پیام‌های غیرمستقیم را به مخاطبان القا میکنند، جلوگیری کنند</w:t>
      </w:r>
      <w:r>
        <w:rPr>
          <w:rFonts w:eastAsia="IRNazanin" w:cs="IRNazanin"/>
          <w:color w:val="111111"/>
          <w:sz w:val="28"/>
          <w:szCs w:val="28"/>
          <w:rtl w:val="true"/>
          <w:lang w:bidi="fa-IR"/>
        </w:rPr>
        <w:t>.</w:t>
      </w:r>
    </w:p>
    <w:p>
      <w:pPr>
        <w:pStyle w:val="Heading3"/>
        <w:numPr>
          <w:ilvl w:val="2"/>
          <w:numId w:val="1"/>
        </w:numPr>
        <w:rPr/>
      </w:pPr>
      <w:bookmarkStart w:id="174" w:name="__RefHeading___Toc353247_3644566090"/>
      <w:bookmarkStart w:id="175" w:name="_Toc65"/>
      <w:bookmarkEnd w:id="174"/>
      <w:r>
        <w:rPr>
          <w:rtl w:val="true"/>
        </w:rPr>
        <w:t>س</w:t>
      </w:r>
      <w:r>
        <w:rPr>
          <w:rtl w:val="true"/>
        </w:rPr>
        <w:t xml:space="preserve">) </w:t>
      </w:r>
      <w:r>
        <w:rPr>
          <w:rtl w:val="true"/>
        </w:rPr>
        <w:t>تبلیغ و ترویج عفاف و حجاب در روند معمول فیلمها</w:t>
      </w:r>
      <w:bookmarkEnd w:id="17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ترویج عفاف و حجاب در روند معمول فیلمها</w:t>
      </w:r>
    </w:p>
    <w:p>
      <w:pPr>
        <w:pStyle w:val="BookText"/>
        <w:rPr/>
      </w:pPr>
      <w:r>
        <w:rPr>
          <w:rFonts w:ascii="IRNazanin" w:hAnsi="IRNazanin" w:eastAsia="IRNazanin"/>
          <w:color w:val="111111"/>
          <w:sz w:val="28"/>
          <w:sz w:val="28"/>
          <w:szCs w:val="28"/>
          <w:rtl w:val="true"/>
          <w:lang w:bidi="fa-IR"/>
        </w:rPr>
        <w:t>توجه به فرهنگ عفاف و حجاب در رسانه، به ویژه در فیلمها و سریال‌ها لزوماً به این معنا نیست که همواره در برنامههای نمایشی محور و موضوع داستان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شخصیت فرعی دوستداشتنی و اثرگذار در روند داستان میتواند این فرهنگ را به مثابه پیامی نه چندان اصلی و نه چندان آشکار به‌خوبی رواج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بهرهگیری از قالب برنامههای نمایشی برای تبلیغ و ترویج فرهنگ عفاف و حجاب باید به این نکته توجه و به‌گونه‌ای عمل کرد که مخاطب بی‌آنکه خود متوجه باشد نسبت به عفاف و حجاب دلبستگی پیدا کند</w:t>
      </w:r>
      <w:r>
        <w:rPr>
          <w:rFonts w:eastAsia="IRNazanin" w:cs="IRNazanin"/>
          <w:color w:val="111111"/>
          <w:sz w:val="28"/>
          <w:szCs w:val="28"/>
          <w:rtl w:val="true"/>
          <w:lang w:bidi="fa-IR"/>
        </w:rPr>
        <w:t>.</w:t>
      </w:r>
    </w:p>
    <w:p>
      <w:pPr>
        <w:pStyle w:val="Heading3"/>
        <w:numPr>
          <w:ilvl w:val="2"/>
          <w:numId w:val="1"/>
        </w:numPr>
        <w:rPr/>
      </w:pPr>
      <w:bookmarkStart w:id="176" w:name="__RefHeading___Toc353249_3644566090"/>
      <w:bookmarkStart w:id="177" w:name="_Toc66"/>
      <w:bookmarkEnd w:id="176"/>
      <w:r>
        <w:rPr>
          <w:rtl w:val="true"/>
        </w:rPr>
        <w:t>ع</w:t>
      </w:r>
      <w:r>
        <w:rPr>
          <w:rtl w:val="true"/>
        </w:rPr>
        <w:t xml:space="preserve">) </w:t>
      </w:r>
      <w:r>
        <w:rPr>
          <w:rtl w:val="true"/>
        </w:rPr>
        <w:t>پرهیز از تحمیل پوشش کامل به فضای برنامههای نمایشی</w:t>
      </w:r>
      <w:bookmarkEnd w:id="177"/>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تحمیل پوشش کامل به فضای برنامههای نمایشی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اخیر بسیار ملاحظه میشود که برخی تهیهکنندگان و کارگردانان برنامههای نمایشی برای رعایت ضوابط و آییننامههایی که به آنها ابلاغ شده است، بدون توجه به فضا و شخصیت داستان، و بدون در نظر گرفتن تناسب آن شخصیت با فرهنگ عفاف و حجاب، از پوشش کامل و در مواردی چادر برای برخی بازیگران زن استفاده می‌کنند، بیآنکه توجه داشته باشند که این‌گونه تحمیل‌ها به ضد خود تبدیل میشود و مخاطب را از این نوع پوشش دل‌زده می‌کند</w:t>
      </w:r>
      <w:r>
        <w:rPr>
          <w:rFonts w:eastAsia="IRNazanin" w:cs="IRNazanin"/>
          <w:color w:val="111111"/>
          <w:sz w:val="28"/>
          <w:szCs w:val="28"/>
          <w:rtl w:val="true"/>
          <w:lang w:bidi="fa-IR"/>
        </w:rPr>
        <w:t>.</w:t>
      </w:r>
      <w:bookmarkStart w:id="178" w:name="pg4469_53157"/>
    </w:p>
    <w:p>
      <w:pPr>
        <w:pStyle w:val="BookText"/>
        <w:rPr/>
      </w:pPr>
      <w:bookmarkEnd w:id="178"/>
      <w:r>
        <w:rPr>
          <w:rFonts w:ascii="IRNazanin" w:hAnsi="IRNazanin" w:eastAsia="IRNazanin"/>
          <w:color w:val="111111"/>
          <w:sz w:val="28"/>
          <w:sz w:val="28"/>
          <w:szCs w:val="28"/>
          <w:rtl w:val="true"/>
          <w:lang w:bidi="fa-IR"/>
        </w:rPr>
        <w:t>بنابراین، در برنامههای نمایشی باید جهان داستان به گونه‌ای باشد که حجاب و عفاف در پرتو شخصیتی دوست‌داشتنی و متناسب با این فرهنگ، تبلیغ و ترویج شود</w:t>
      </w:r>
      <w:r>
        <w:rPr>
          <w:rFonts w:eastAsia="IRNazanin" w:cs="IRNazanin"/>
          <w:color w:val="111111"/>
          <w:sz w:val="28"/>
          <w:szCs w:val="28"/>
          <w:rtl w:val="true"/>
          <w:lang w:bidi="fa-IR"/>
        </w:rPr>
        <w:t>.</w:t>
      </w:r>
    </w:p>
    <w:p>
      <w:pPr>
        <w:pStyle w:val="Heading2"/>
        <w:numPr>
          <w:ilvl w:val="1"/>
          <w:numId w:val="1"/>
        </w:numPr>
        <w:rPr/>
      </w:pPr>
      <w:bookmarkStart w:id="179" w:name="__RefHeading___Toc353251_3644566090"/>
      <w:bookmarkStart w:id="180" w:name="_Toc67"/>
      <w:bookmarkEnd w:id="179"/>
      <w:r>
        <w:rPr/>
        <w:t>6</w:t>
      </w:r>
      <w:r>
        <w:rPr>
          <w:rtl w:val="true"/>
        </w:rPr>
        <w:t xml:space="preserve">. </w:t>
      </w:r>
      <w:r>
        <w:rPr>
          <w:rtl w:val="true"/>
        </w:rPr>
        <w:t>طرح یک مجموعه تلویزیونی</w:t>
      </w:r>
      <w:bookmarkEnd w:id="18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1" w:name="__RefHeading___Toc353253_3644566090"/>
      <w:bookmarkStart w:id="182" w:name="_Toc68"/>
      <w:bookmarkEnd w:id="181"/>
      <w:r>
        <w:rPr>
          <w:rtl w:val="true"/>
        </w:rPr>
        <w:t>اشاره</w:t>
      </w:r>
      <w:bookmarkStart w:id="183" w:name="pg4469_53158"/>
      <w:bookmarkEnd w:id="182"/>
    </w:p>
    <w:p>
      <w:pPr>
        <w:pStyle w:val="BookText"/>
        <w:rPr/>
      </w:pPr>
      <w:bookmarkEnd w:id="18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یک مجموعه تلویزیونی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طرح</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طرح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برنامه</w:t>
      </w:r>
    </w:p>
    <w:p>
      <w:pPr>
        <w:pStyle w:val="Heading3"/>
        <w:numPr>
          <w:ilvl w:val="2"/>
          <w:numId w:val="1"/>
        </w:numPr>
        <w:rPr/>
      </w:pPr>
      <w:bookmarkStart w:id="184" w:name="__RefHeading___Toc353255_3644566090"/>
      <w:bookmarkStart w:id="185" w:name="_Toc69"/>
      <w:bookmarkEnd w:id="184"/>
      <w:r>
        <w:rPr>
          <w:rtl w:val="true"/>
        </w:rPr>
        <w:t>الف</w:t>
      </w:r>
      <w:r>
        <w:rPr>
          <w:rtl w:val="true"/>
        </w:rPr>
        <w:t xml:space="preserve">) </w:t>
      </w:r>
      <w:r>
        <w:rPr>
          <w:rtl w:val="true"/>
        </w:rPr>
        <w:t>مشخصات طرح</w:t>
      </w:r>
      <w:bookmarkEnd w:id="18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طرح</w:t>
      </w:r>
    </w:p>
    <w:p>
      <w:pPr>
        <w:pStyle w:val="BookText"/>
        <w:rPr/>
      </w:pPr>
      <w:r>
        <w:rPr>
          <w:rFonts w:ascii="IRNazanin" w:hAnsi="IRNazanin" w:eastAsia="IRNazanin"/>
          <w:color w:val="111111"/>
          <w:sz w:val="28"/>
          <w:sz w:val="28"/>
          <w:szCs w:val="28"/>
          <w:rtl w:val="true"/>
          <w:lang w:bidi="fa-IR"/>
        </w:rPr>
        <w:t>عنوان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برتر</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ساختن مخاطبان با چیستی و چرایی عفاف و حجاب و چگونگی گسترش و نهادینه‌سازی آن در جامعه</w:t>
      </w:r>
    </w:p>
    <w:p>
      <w:pPr>
        <w:pStyle w:val="BookText"/>
        <w:rPr/>
      </w:pPr>
      <w:r>
        <w:rPr>
          <w:rFonts w:ascii="IRNazanin" w:hAnsi="IRNazanin" w:eastAsia="IRNazanin"/>
          <w:color w:val="111111"/>
          <w:sz w:val="28"/>
          <w:sz w:val="28"/>
          <w:szCs w:val="28"/>
          <w:rtl w:val="true"/>
          <w:lang w:bidi="fa-IR"/>
        </w:rPr>
        <w:t>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 ولههای گرافیکی، بخشهای مستند، مصاحبه و نریشن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مخاطب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w:t>
      </w:r>
    </w:p>
    <w:p>
      <w:pPr>
        <w:pStyle w:val="Heading3"/>
        <w:numPr>
          <w:ilvl w:val="2"/>
          <w:numId w:val="1"/>
        </w:numPr>
        <w:rPr/>
      </w:pPr>
      <w:bookmarkStart w:id="186" w:name="__RefHeading___Toc353257_3644566090"/>
      <w:bookmarkStart w:id="187" w:name="_Toc70"/>
      <w:bookmarkEnd w:id="186"/>
      <w:r>
        <w:rPr>
          <w:rtl w:val="true"/>
        </w:rPr>
        <w:t>ب</w:t>
      </w:r>
      <w:r>
        <w:rPr>
          <w:rtl w:val="true"/>
        </w:rPr>
        <w:t xml:space="preserve">) </w:t>
      </w:r>
      <w:r>
        <w:rPr>
          <w:rtl w:val="true"/>
        </w:rPr>
        <w:t>خلاصه طرح</w:t>
      </w:r>
      <w:bookmarkEnd w:id="18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طرح</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اجمالی به روزشمار رویدادهای مرتبط با زنان در سه دهه گذشته درمییابیم که پس از پیروزی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یکی از موضوعهای بحث برانگیز جامعه ما بوده است، از تیر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الزامی شدن رعایت پوشش اسلامی در ادارهها مطرح شد، تاکنون موضوع حجاب و پوشش بانوان دست‌مایه برگزاری همایشها، نشستها، سمینارها و تجمعهای</w:t>
      </w:r>
    </w:p>
    <w:p>
      <w:pPr>
        <w:pStyle w:val="BookText"/>
        <w:rPr/>
      </w:pPr>
      <w:r>
        <w:rPr>
          <w:rFonts w:ascii="IRNazanin" w:hAnsi="IRNazanin" w:eastAsia="IRNazanin"/>
          <w:color w:val="111111"/>
          <w:sz w:val="28"/>
          <w:sz w:val="28"/>
          <w:szCs w:val="28"/>
          <w:rtl w:val="true"/>
          <w:lang w:bidi="fa-IR"/>
        </w:rPr>
        <w:t>مختلف بوده و همواره بحث و گفتوگوها، اعتراضها و شکایتهایی در مورد بدحجابی در جامعه ما وجود داشته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البته این بحث و گفتوگوها در دورههای مختلف تاریخ انقلاب اسلامی، فراز و فرودهایی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 نخست پیروزی انقلاب اسلامی به ویژه در دوران دفاع مقدس، به دلیل حاکمیت شرایط ویژه فرهنگی و اجتماعی، در مورد حدود پوشش اسلامی، بحث و گفتوگوهایی وجود داشت، ولی جامعه، کمتر با معضل بدحجابی روبه‌رو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دوم انقلاب، به دلایل مختلف سیاسی، فرهنگی و اقتصادی، ناهنجاریهای اجتماعی از جمله پدیده بدحجابی در جامعه ما ظهور بیشتری یافت و در دهه سوم، این روند با سیری رو به افزایش ادامه پیدا کرد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گسترش پدیده بدحجابی در جامعه ما به ویژه در دو دهه گذشته، سازمانها، نهادها و مراکز فرهنگی، اجتماعی، قضایی، انتظامی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چارهاندیشی برای مهار این ناهنجاری اجتماعی و مقابله با رشد و گسترش آن واداشت و هر از چندگاهی، طرح، برنامه، لایحه، آییننامه و بخشنامهای برای اصلاح وضعیت حجاب در اداره‌ها، سازمانها، مدارس، دانشگاهها، معابر عمومی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شد که آخرین آنها،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راه‌کارهای اجرایی گسترش فرهنگ عفاف و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امنیت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اجمالی پیشینه طرحهای متنوعی که در سالهای گذشته در این</w:t>
      </w:r>
      <w:bookmarkStart w:id="188" w:name="pg4469_53160"/>
    </w:p>
    <w:p>
      <w:pPr>
        <w:pStyle w:val="BookText"/>
        <w:rPr/>
      </w:pPr>
      <w:bookmarkEnd w:id="188"/>
      <w:r>
        <w:rPr>
          <w:rFonts w:ascii="IRNazanin" w:hAnsi="IRNazanin" w:eastAsia="IRNazanin"/>
          <w:color w:val="111111"/>
          <w:sz w:val="28"/>
          <w:sz w:val="28"/>
          <w:szCs w:val="28"/>
          <w:rtl w:val="true"/>
          <w:lang w:bidi="fa-IR"/>
        </w:rPr>
        <w:t>زمینه اجرا شده است، نشان میدهد بسیاری از آنها به دلایل مختلف از کارآیی لازم برخوردار نبوده و نتوانستهاند در جلوگیری از بدحجابی و گسترش فرهنگ حجاب و عفاف در جامعه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 میرسد که به جای امید بستن به طرحها و برنامه‌های گسترده و پر سر و صدای دستگاه‌های اجرایی باید به آموزش و فرهنگسازی در این زمینه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 و فرهنگسازی به دو شیوه میتواند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از طریق سازمانهای فرهنگی گسترده و اثرگذاری جون وزارت آموزش و پرورش و صدا و سیمای جمهوری اسلامی و دوم با استفاده از ظرفیت نهادهای مردمی، چون مساجد، هیئتهای مذهبی، حوزههای علمیه، انجمنهای اسلامی، بسیج دانشجویی، بسیج جامعه زنان کشور، نهاد نمایندگی رهبری در دانشگاهها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طرح مجموعه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هدف آماده شده است که امیدواریم در مرحله اجرا بتواند مخاطبان هدف را با چیستی، چرایی و چگونگی عفاف و حجاب آشنا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طرح، مخاطبان در قالب یک مجموعه برنامه ترکیبی هدفمند با مباحث گوناگون فقهی، فرهنگی، جامعه‌شناختی و روان‌شناختی مطرح در زمینه فرهنگ عفاف و حجاب آشنا می‌شوند و در نهایت به تصویر جامعی از وضعیت این فرهنگ در جامعه ما دست می‌یابند</w:t>
      </w:r>
      <w:r>
        <w:rPr>
          <w:rFonts w:eastAsia="IRNazanin" w:cs="IRNazanin"/>
          <w:color w:val="111111"/>
          <w:sz w:val="28"/>
          <w:szCs w:val="28"/>
          <w:rtl w:val="true"/>
          <w:lang w:bidi="fa-IR"/>
        </w:rPr>
        <w:t>.</w:t>
      </w:r>
    </w:p>
    <w:p>
      <w:pPr>
        <w:pStyle w:val="Heading3"/>
        <w:numPr>
          <w:ilvl w:val="2"/>
          <w:numId w:val="1"/>
        </w:numPr>
        <w:rPr/>
      </w:pPr>
      <w:bookmarkStart w:id="189" w:name="__RefHeading___Toc353259_3644566090"/>
      <w:bookmarkStart w:id="190" w:name="_Toc71"/>
      <w:bookmarkEnd w:id="189"/>
      <w:r>
        <w:rPr>
          <w:rtl w:val="true"/>
        </w:rPr>
        <w:t>ج</w:t>
      </w:r>
      <w:r>
        <w:rPr>
          <w:rtl w:val="true"/>
        </w:rPr>
        <w:t xml:space="preserve">) </w:t>
      </w:r>
      <w:r>
        <w:rPr>
          <w:rtl w:val="true"/>
        </w:rPr>
        <w:t>عناوین برنامه</w:t>
      </w:r>
      <w:bookmarkEnd w:id="19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1" w:name="__RefHeading___Toc353261_3644566090"/>
      <w:bookmarkStart w:id="192" w:name="_Toc72"/>
      <w:bookmarkEnd w:id="191"/>
      <w:r>
        <w:rPr>
          <w:rtl w:val="true"/>
        </w:rPr>
        <w:t>اشاره</w:t>
      </w:r>
      <w:bookmarkStart w:id="193" w:name="pg4469_53161"/>
      <w:bookmarkEnd w:id="192"/>
    </w:p>
    <w:p>
      <w:pPr>
        <w:pStyle w:val="BookText"/>
        <w:rPr/>
      </w:pPr>
      <w:bookmarkEnd w:id="19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برنامه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ـ حجاب در اسلام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ـ فلسفه و چرایی حجاب و عفاف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ـ دلایل و زمینه‌های روان‌شناختی و جامعه‌شناختی بدحجابی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چهارـ بررسی تاریخی و جریانشناسانه حجاب در ایران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ـ نظام اسلامی و مسئله حجاب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ـ آسیبها و بایستههای گسترش فرهنگ حجاب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ـ مخاطبشناسی در تبلیغ و ترویج حجاب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w:t>
      </w:r>
    </w:p>
    <w:p>
      <w:pPr>
        <w:pStyle w:val="Heading4"/>
        <w:numPr>
          <w:ilvl w:val="3"/>
          <w:numId w:val="1"/>
        </w:numPr>
        <w:rPr/>
      </w:pPr>
      <w:bookmarkStart w:id="194" w:name="__RefHeading___Toc353263_3644566090"/>
      <w:bookmarkStart w:id="195" w:name="_Toc73"/>
      <w:bookmarkEnd w:id="194"/>
      <w:r>
        <w:rPr>
          <w:rtl w:val="true"/>
        </w:rPr>
        <w:t xml:space="preserve">یک ـ حجاب در اسلام </w:t>
      </w:r>
      <w:r>
        <w:rPr>
          <w:rtl w:val="true"/>
        </w:rPr>
        <w:t>(</w:t>
      </w:r>
      <w:r>
        <w:rPr/>
        <w:t>3</w:t>
      </w:r>
      <w:r>
        <w:rPr>
          <w:rtl w:val="true"/>
        </w:rPr>
        <w:t xml:space="preserve"> </w:t>
      </w:r>
      <w:r>
        <w:rPr>
          <w:rtl w:val="true"/>
        </w:rPr>
        <w:t>قسمت</w:t>
      </w:r>
      <w:r>
        <w:rPr>
          <w:rtl w:val="true"/>
        </w:rPr>
        <w:t>)</w:t>
      </w:r>
      <w:bookmarkEnd w:id="195"/>
    </w:p>
    <w:p>
      <w:pPr>
        <w:pStyle w:val="BookText"/>
        <w:rPr/>
      </w:pPr>
      <w:r>
        <w:rPr>
          <w:rFonts w:ascii="IRNazanin" w:hAnsi="IRNazanin" w:eastAsia="IRNazanin"/>
          <w:color w:val="111111"/>
          <w:sz w:val="28"/>
          <w:sz w:val="28"/>
          <w:szCs w:val="28"/>
          <w:rtl w:val="true"/>
          <w:lang w:bidi="fa-IR"/>
        </w:rPr>
        <w:t xml:space="preserve">یک ـ حجاب در اسلام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ساختن مخاطبان با مبانی، مستندات، حدود و چارچوب‌های شرعی حجاب و عفاف</w:t>
      </w:r>
    </w:p>
    <w:p>
      <w:pPr>
        <w:pStyle w:val="BookText"/>
        <w:rPr/>
      </w:pPr>
      <w:r>
        <w:rPr>
          <w:rFonts w:ascii="IRNazanin" w:hAnsi="IRNazanin" w:eastAsia="IRNazanin"/>
          <w:color w:val="111111"/>
          <w:sz w:val="28"/>
          <w:sz w:val="28"/>
          <w:szCs w:val="28"/>
          <w:rtl w:val="true"/>
          <w:lang w:bidi="fa-IR"/>
        </w:rPr>
        <w:t>سرفصلها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و عفاف در قرآن و روایات؛</w:t>
      </w:r>
    </w:p>
    <w:p>
      <w:pPr>
        <w:pStyle w:val="BookText"/>
        <w:rPr/>
      </w:pPr>
      <w:r>
        <w:rPr>
          <w:rFonts w:ascii="IRNazanin" w:hAnsi="IRNazanin" w:eastAsia="IRNazanin"/>
          <w:color w:val="111111"/>
          <w:sz w:val="28"/>
          <w:sz w:val="28"/>
          <w:szCs w:val="28"/>
          <w:rtl w:val="true"/>
          <w:lang w:bidi="fa-IR"/>
        </w:rPr>
        <w:t>حدود و چارچوبهای شرعی حجاب و عفاف؛</w:t>
      </w:r>
    </w:p>
    <w:p>
      <w:pPr>
        <w:pStyle w:val="BookText"/>
        <w:rPr/>
      </w:pPr>
      <w:r>
        <w:rPr>
          <w:rFonts w:ascii="IRNazanin" w:hAnsi="IRNazanin" w:eastAsia="IRNazanin"/>
          <w:color w:val="111111"/>
          <w:sz w:val="28"/>
          <w:sz w:val="28"/>
          <w:szCs w:val="28"/>
          <w:rtl w:val="true"/>
          <w:lang w:bidi="fa-IR"/>
        </w:rPr>
        <w:t>آداب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پیشنهادی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سرکارخانم دکتر زهرا امینی‌مجد؛</w:t>
      </w:r>
    </w:p>
    <w:p>
      <w:pPr>
        <w:pStyle w:val="BookText"/>
        <w:rPr/>
      </w:pPr>
      <w:r>
        <w:rPr>
          <w:rFonts w:ascii="IRNazanin" w:hAnsi="IRNazanin" w:eastAsia="IRNazanin"/>
          <w:color w:val="111111"/>
          <w:sz w:val="28"/>
          <w:sz w:val="28"/>
          <w:szCs w:val="28"/>
          <w:rtl w:val="true"/>
          <w:lang w:bidi="fa-IR"/>
        </w:rPr>
        <w:t>حجت الاسلام دکتر سید جعفر حق‌شناس؛</w:t>
      </w:r>
    </w:p>
    <w:p>
      <w:pPr>
        <w:pStyle w:val="BookText"/>
        <w:rPr/>
      </w:pPr>
      <w:r>
        <w:rPr>
          <w:rFonts w:ascii="IRNazanin" w:hAnsi="IRNazanin" w:eastAsia="IRNazanin"/>
          <w:color w:val="111111"/>
          <w:sz w:val="28"/>
          <w:sz w:val="28"/>
          <w:szCs w:val="28"/>
          <w:rtl w:val="true"/>
          <w:lang w:bidi="fa-IR"/>
        </w:rPr>
        <w:t>سرکار خانم دکتر مریم حاج عبدالباقی؛</w:t>
      </w:r>
    </w:p>
    <w:p>
      <w:pPr>
        <w:pStyle w:val="BookText"/>
        <w:rPr/>
      </w:pPr>
      <w:r>
        <w:rPr>
          <w:rFonts w:ascii="IRNazanin" w:hAnsi="IRNazanin" w:eastAsia="IRNazanin"/>
          <w:color w:val="111111"/>
          <w:sz w:val="28"/>
          <w:sz w:val="28"/>
          <w:szCs w:val="28"/>
          <w:rtl w:val="true"/>
          <w:lang w:bidi="fa-IR"/>
        </w:rPr>
        <w:t>حجت الاسلام محمدرضا زیبایی‌نژاد؛</w:t>
      </w:r>
    </w:p>
    <w:p>
      <w:pPr>
        <w:pStyle w:val="BookText"/>
        <w:rPr/>
      </w:pPr>
      <w:r>
        <w:rPr>
          <w:rFonts w:ascii="IRNazanin" w:hAnsi="IRNazanin" w:eastAsia="IRNazanin"/>
          <w:color w:val="111111"/>
          <w:sz w:val="28"/>
          <w:sz w:val="28"/>
          <w:szCs w:val="28"/>
          <w:rtl w:val="true"/>
          <w:lang w:bidi="fa-IR"/>
        </w:rPr>
        <w:t>سرکار خانم دکتر فتحیه فتاحی‌زاده؛</w:t>
      </w:r>
    </w:p>
    <w:p>
      <w:pPr>
        <w:pStyle w:val="BookText"/>
        <w:rPr/>
      </w:pPr>
      <w:r>
        <w:rPr>
          <w:rFonts w:ascii="IRNazanin" w:hAnsi="IRNazanin" w:eastAsia="IRNazanin"/>
          <w:color w:val="111111"/>
          <w:sz w:val="28"/>
          <w:sz w:val="28"/>
          <w:szCs w:val="28"/>
          <w:rtl w:val="true"/>
          <w:lang w:bidi="fa-IR"/>
        </w:rPr>
        <w:t>سرکارخانم دکتر فهیمه فرهمندپور؛</w:t>
      </w:r>
    </w:p>
    <w:p>
      <w:pPr>
        <w:pStyle w:val="BookText"/>
        <w:rPr/>
      </w:pPr>
      <w:r>
        <w:rPr>
          <w:rFonts w:ascii="IRNazanin" w:hAnsi="IRNazanin" w:eastAsia="IRNazanin"/>
          <w:color w:val="111111"/>
          <w:sz w:val="28"/>
          <w:sz w:val="28"/>
          <w:szCs w:val="28"/>
          <w:rtl w:val="true"/>
          <w:lang w:bidi="fa-IR"/>
        </w:rPr>
        <w:t>سرکار خانم مریم معین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پژوهشی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اشتهاردی، محمد مهدی، پوشش زن در اسلام، قم، ناصر، چاپ نهم،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سید مجتبی، احکام نگاه و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 روابط، گفتوگو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نشر معارف،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حقشناس، سیدجعفر،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در آیات قرآن با نگاهی به روایات</w:t>
      </w:r>
      <w:r>
        <w:rPr>
          <w:rFonts w:eastAsia="IRNazanin" w:cs="IRNazanin"/>
          <w:color w:val="111111"/>
          <w:sz w:val="28"/>
          <w:szCs w:val="28"/>
          <w:rtl w:val="true"/>
          <w:lang w:bidi="fa-IR"/>
        </w:rPr>
        <w:t>»</w:t>
      </w:r>
      <w:bookmarkStart w:id="196" w:name="pg4469_53162"/>
    </w:p>
    <w:p>
      <w:pPr>
        <w:pStyle w:val="BookText"/>
        <w:rPr/>
      </w:pPr>
      <w:bookmarkEnd w:id="196"/>
      <w:r>
        <w:rPr>
          <w:rFonts w:ascii="IRNazanin" w:hAnsi="IRNazanin" w:eastAsia="IRNazanin"/>
          <w:color w:val="111111"/>
          <w:sz w:val="28"/>
          <w:sz w:val="28"/>
          <w:szCs w:val="28"/>
          <w:rtl w:val="true"/>
          <w:lang w:bidi="fa-IR"/>
        </w:rPr>
        <w:t xml:space="preserve">، فصلنامه شورای فرهنگی، اجتماعی زنان، سال نهم، شماره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غروی نائینی، نهله و وحیده 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پویشی در معنا و مفهوم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شورای فرهنگی، اجتماعی زنان، سال نهم، شماره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فتاحی زاده، فتحیه، حجاب از دیدگاه قرآن و سنت، قم، بوستان کتاب،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کلانتری، علی اکبر، فقه و پوشش بانوان، قم، بوستان کتاب،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مرتضی، مسئله حجاب، تهران، صدرا، چاپ شصت و نهم،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 ، پاسخهای استاد به نقدهایی بر کتاب مسئله حجاب، تهران، صدرا، چاپ هفتم،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Heading4"/>
        <w:numPr>
          <w:ilvl w:val="3"/>
          <w:numId w:val="1"/>
        </w:numPr>
        <w:rPr/>
      </w:pPr>
      <w:bookmarkStart w:id="197" w:name="__RefHeading___Toc353265_3644566090"/>
      <w:bookmarkStart w:id="198" w:name="_Toc74"/>
      <w:bookmarkEnd w:id="197"/>
      <w:r>
        <w:rPr>
          <w:rtl w:val="true"/>
        </w:rPr>
        <w:t xml:space="preserve">دو ـ فلسفه و چرایی حجاب و عفاف </w:t>
      </w:r>
      <w:r>
        <w:rPr>
          <w:rtl w:val="true"/>
        </w:rPr>
        <w:t>(</w:t>
      </w:r>
      <w:r>
        <w:rPr/>
        <w:t>4</w:t>
      </w:r>
      <w:r>
        <w:rPr>
          <w:rtl w:val="true"/>
        </w:rPr>
        <w:t xml:space="preserve"> </w:t>
      </w:r>
      <w:r>
        <w:rPr>
          <w:rtl w:val="true"/>
        </w:rPr>
        <w:t>قسمت</w:t>
      </w:r>
      <w:r>
        <w:rPr>
          <w:rtl w:val="true"/>
        </w:rPr>
        <w:t>)</w:t>
      </w:r>
      <w:bookmarkEnd w:id="198"/>
    </w:p>
    <w:p>
      <w:pPr>
        <w:pStyle w:val="BookText"/>
        <w:rPr/>
      </w:pPr>
      <w:r>
        <w:rPr>
          <w:rFonts w:ascii="IRNazanin" w:hAnsi="IRNazanin" w:eastAsia="IRNazanin"/>
          <w:color w:val="111111"/>
          <w:sz w:val="28"/>
          <w:sz w:val="28"/>
          <w:szCs w:val="28"/>
          <w:rtl w:val="true"/>
          <w:lang w:bidi="fa-IR"/>
        </w:rPr>
        <w:t xml:space="preserve">دو ـ فلسفه و چرایی حجاب و عفاف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ساختن مخاطبان با فلسفه و آثار حجاب و پی آمدهای بدحجابی در جامعه</w:t>
      </w:r>
    </w:p>
    <w:p>
      <w:pPr>
        <w:pStyle w:val="BookText"/>
        <w:rPr/>
      </w:pPr>
      <w:r>
        <w:rPr>
          <w:rFonts w:ascii="IRNazanin" w:hAnsi="IRNazanin" w:eastAsia="IRNazanin"/>
          <w:color w:val="111111"/>
          <w:sz w:val="28"/>
          <w:sz w:val="28"/>
          <w:szCs w:val="28"/>
          <w:rtl w:val="true"/>
          <w:lang w:bidi="fa-IR"/>
        </w:rPr>
        <w:t>سرفصلها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روان‌شناسی اختلافی زن و مرد؛</w:t>
      </w:r>
    </w:p>
    <w:p>
      <w:pPr>
        <w:pStyle w:val="BookText"/>
        <w:rPr/>
      </w:pPr>
      <w:r>
        <w:rPr>
          <w:rFonts w:ascii="IRNazanin" w:hAnsi="IRNazanin" w:eastAsia="IRNazanin"/>
          <w:color w:val="111111"/>
          <w:sz w:val="28"/>
          <w:sz w:val="28"/>
          <w:szCs w:val="28"/>
          <w:rtl w:val="true"/>
          <w:lang w:bidi="fa-IR"/>
        </w:rPr>
        <w:t>نظریه جنسی اسلام؛</w:t>
      </w:r>
    </w:p>
    <w:p>
      <w:pPr>
        <w:pStyle w:val="BookText"/>
        <w:rPr/>
      </w:pPr>
      <w:r>
        <w:rPr>
          <w:rFonts w:ascii="IRNazanin" w:hAnsi="IRNazanin" w:eastAsia="IRNazanin"/>
          <w:color w:val="111111"/>
          <w:sz w:val="28"/>
          <w:sz w:val="28"/>
          <w:szCs w:val="28"/>
          <w:rtl w:val="true"/>
          <w:lang w:bidi="fa-IR"/>
        </w:rPr>
        <w:t>آثار فردی و اجتماعی حجاب؛</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آمدهای بیحجابی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پیشنهادی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دکتر عباس پسندیده؛</w:t>
      </w:r>
    </w:p>
    <w:p>
      <w:pPr>
        <w:pStyle w:val="BookText"/>
        <w:rPr/>
      </w:pPr>
      <w:r>
        <w:rPr>
          <w:rFonts w:ascii="IRNazanin" w:hAnsi="IRNazanin" w:eastAsia="IRNazanin"/>
          <w:color w:val="111111"/>
          <w:sz w:val="28"/>
          <w:sz w:val="28"/>
          <w:szCs w:val="28"/>
          <w:rtl w:val="true"/>
          <w:lang w:bidi="fa-IR"/>
        </w:rPr>
        <w:t>سرکارخانم مریم حاج عبدالباقی؛</w:t>
      </w:r>
    </w:p>
    <w:p>
      <w:pPr>
        <w:pStyle w:val="BookText"/>
        <w:rPr/>
      </w:pPr>
      <w:r>
        <w:rPr>
          <w:rFonts w:ascii="IRNazanin" w:hAnsi="IRNazanin" w:eastAsia="IRNazanin"/>
          <w:color w:val="111111"/>
          <w:sz w:val="28"/>
          <w:sz w:val="28"/>
          <w:szCs w:val="28"/>
          <w:rtl w:val="true"/>
          <w:lang w:bidi="fa-IR"/>
        </w:rPr>
        <w:t>حجت الاسلام دکتر عباس رجبی؛</w:t>
      </w:r>
    </w:p>
    <w:p>
      <w:pPr>
        <w:pStyle w:val="BookText"/>
        <w:rPr/>
      </w:pPr>
      <w:r>
        <w:rPr>
          <w:rFonts w:ascii="IRNazanin" w:hAnsi="IRNazanin" w:eastAsia="IRNazanin"/>
          <w:color w:val="111111"/>
          <w:sz w:val="28"/>
          <w:sz w:val="28"/>
          <w:szCs w:val="28"/>
          <w:rtl w:val="true"/>
          <w:lang w:bidi="fa-IR"/>
        </w:rPr>
        <w:t>سرکارخانم منصوره رحماندوست؛</w:t>
      </w:r>
    </w:p>
    <w:p>
      <w:pPr>
        <w:pStyle w:val="BookText"/>
        <w:rPr/>
      </w:pPr>
      <w:r>
        <w:rPr>
          <w:rFonts w:ascii="IRNazanin" w:hAnsi="IRNazanin" w:eastAsia="IRNazanin"/>
          <w:color w:val="111111"/>
          <w:sz w:val="28"/>
          <w:sz w:val="28"/>
          <w:szCs w:val="28"/>
          <w:rtl w:val="true"/>
          <w:lang w:bidi="fa-IR"/>
        </w:rPr>
        <w:t>حجت الاسلام دکتر محمدرضا سالاری‌فر؛</w:t>
      </w:r>
    </w:p>
    <w:p>
      <w:pPr>
        <w:pStyle w:val="BookText"/>
        <w:rPr/>
      </w:pPr>
      <w:r>
        <w:rPr>
          <w:rFonts w:ascii="IRNazanin" w:hAnsi="IRNazanin" w:eastAsia="IRNazanin"/>
          <w:color w:val="111111"/>
          <w:sz w:val="28"/>
          <w:sz w:val="28"/>
          <w:szCs w:val="28"/>
          <w:rtl w:val="true"/>
          <w:lang w:bidi="fa-IR"/>
        </w:rPr>
        <w:t>سرکار خانم دکتر فریبا علاسوند؛</w:t>
      </w:r>
    </w:p>
    <w:p>
      <w:pPr>
        <w:pStyle w:val="BookText"/>
        <w:rPr/>
      </w:pPr>
      <w:r>
        <w:rPr>
          <w:rFonts w:ascii="IRNazanin" w:hAnsi="IRNazanin" w:eastAsia="IRNazanin"/>
          <w:color w:val="111111"/>
          <w:sz w:val="28"/>
          <w:sz w:val="28"/>
          <w:szCs w:val="28"/>
          <w:rtl w:val="true"/>
          <w:lang w:bidi="fa-IR"/>
        </w:rPr>
        <w:t>سرکارخانم فهیمه فرهمندپور؛</w:t>
      </w:r>
    </w:p>
    <w:p>
      <w:pPr>
        <w:pStyle w:val="BookText"/>
        <w:rPr/>
      </w:pPr>
      <w:r>
        <w:rPr>
          <w:rFonts w:ascii="IRNazanin" w:hAnsi="IRNazanin" w:eastAsia="IRNazanin"/>
          <w:color w:val="111111"/>
          <w:sz w:val="28"/>
          <w:sz w:val="28"/>
          <w:szCs w:val="28"/>
          <w:rtl w:val="true"/>
          <w:lang w:bidi="fa-IR"/>
        </w:rPr>
        <w:t>سرکارخانم دکتر ایراندخت فیاض؛</w:t>
      </w:r>
    </w:p>
    <w:p>
      <w:pPr>
        <w:pStyle w:val="BookText"/>
        <w:rPr/>
      </w:pPr>
      <w:r>
        <w:rPr>
          <w:rFonts w:ascii="IRNazanin" w:hAnsi="IRNazanin" w:eastAsia="IRNazanin"/>
          <w:color w:val="111111"/>
          <w:sz w:val="28"/>
          <w:sz w:val="28"/>
          <w:szCs w:val="28"/>
          <w:rtl w:val="true"/>
          <w:lang w:bidi="fa-IR"/>
        </w:rPr>
        <w:t>حجت الاسلام دکتر رضاعلی کرمی؛</w:t>
      </w:r>
    </w:p>
    <w:p>
      <w:pPr>
        <w:pStyle w:val="BookText"/>
        <w:rPr/>
      </w:pPr>
      <w:r>
        <w:rPr>
          <w:rFonts w:ascii="IRNazanin" w:hAnsi="IRNazanin" w:eastAsia="IRNazanin"/>
          <w:color w:val="111111"/>
          <w:sz w:val="28"/>
          <w:sz w:val="28"/>
          <w:szCs w:val="28"/>
          <w:rtl w:val="true"/>
          <w:lang w:bidi="fa-IR"/>
        </w:rPr>
        <w:t>سرکارخانم فروغ نیلچی‌زاده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پژوهشی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بنیانیان، حسن، پوشش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چالشها و راه‌کارها با رویکردی به مهندسی فرهنگی، تهران، شرکت انتشارات سوره مهر، چاپ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 سیدآقایی، مسعود، حجاب، میوه شناخت، قم، حضور، چاپ نهم،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پیره، روژه، روانشناسی اختلافی زن و مرد،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سروری، تهران، جانزاده،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پیس، آلن و باربارا، آنچه زنان و مردان نمیدانند،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افتخاری، تهران، نسل نواندیش،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حقشناس، سیدجعفر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نظام اسلامی و مسئله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و گفتوگوها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دفتر مطالعات و تحقیقات زنان،</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رجبی، عباس، حجاب و نقش آن در سلامت روان، قم، مؤسسه آموزشی و پژوهشی امام خمینی رحمه الله ، چاپ دوم،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روبی، تبسم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فرادادن به ندای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نسرین مصباح،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اسلامی و مسئله حجاب، صص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روحانی، شهریار، آیا حجاب ضرورت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مسئله پوشیدگی از دیدگاه روان‌شناسی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اشراقیه،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صلاحی اصفهانی، سهیلا، راز هدیه خدا در نامههای دخترانه، تهران، مرکز امور زنان و خانواده ریاست جمهوری،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عفاف، ارمغان فمینیسم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وندی شلیت، بازگشت به عفاف، تلخیص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مدنی،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دبیرخانه همایش سراسر زنان، مسائل فرهنگی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اجتماعی و جهانسازی، فمینیسم در امریکا تا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قم، دفتر نشر معارف اسلامی، چاپ سوم،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فقیهی، علینقی، تربیت جنسی؛ مبانی، اصول و روشها از منظر قرآن و حدیث، قم، دارالحدیث،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جوان، هیجان و خویشتنداری، قم، سازمان چاپ و نشر دارالحدیث،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مهریزی، مهدی، آسیبشناسی حجاب، تهران، جوانه رشد،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میرخندان، سیدحمید، حجاب در فرهنگ اسلامی، تهران، مرکز امور زنان و خانواده ریاست جمهوری، چاپ اول، </w:t>
      </w:r>
      <w:r>
        <w:rPr>
          <w:rFonts w:eastAsia="IRNazanin" w:cs="IRNazanin"/>
          <w:color w:val="111111"/>
          <w:sz w:val="28"/>
          <w:szCs w:val="28"/>
          <w:lang w:bidi="fa-IR"/>
        </w:rPr>
        <w:t>1387</w:t>
      </w:r>
      <w:r>
        <w:rPr>
          <w:rFonts w:eastAsia="IRNazanin" w:cs="IRNazanin"/>
          <w:color w:val="111111"/>
          <w:sz w:val="28"/>
          <w:szCs w:val="28"/>
          <w:rtl w:val="true"/>
          <w:lang w:bidi="fa-IR"/>
        </w:rPr>
        <w:t>.</w:t>
      </w:r>
      <w:bookmarkStart w:id="199" w:name="pg4469_53165"/>
    </w:p>
    <w:p>
      <w:pPr>
        <w:pStyle w:val="Heading4"/>
        <w:numPr>
          <w:ilvl w:val="3"/>
          <w:numId w:val="1"/>
        </w:numPr>
        <w:rPr/>
      </w:pPr>
      <w:bookmarkStart w:id="200" w:name="__RefHeading___Toc353267_3644566090"/>
      <w:bookmarkStart w:id="201" w:name="_Toc75"/>
      <w:bookmarkEnd w:id="199"/>
      <w:bookmarkEnd w:id="200"/>
      <w:r>
        <w:rPr>
          <w:rtl w:val="true"/>
        </w:rPr>
        <w:t xml:space="preserve">سه ـ دلایل و زمینه‌های روان‌شناختی و جامعه‌شناختی بدحجابی </w:t>
      </w:r>
      <w:r>
        <w:rPr>
          <w:rtl w:val="true"/>
        </w:rPr>
        <w:t>(</w:t>
      </w:r>
      <w:r>
        <w:rPr/>
        <w:t>4</w:t>
      </w:r>
      <w:r>
        <w:rPr>
          <w:rtl w:val="true"/>
        </w:rPr>
        <w:t xml:space="preserve"> </w:t>
      </w:r>
      <w:r>
        <w:rPr>
          <w:rtl w:val="true"/>
        </w:rPr>
        <w:t>قسمت</w:t>
      </w:r>
      <w:r>
        <w:rPr>
          <w:rtl w:val="true"/>
        </w:rPr>
        <w:t>)</w:t>
      </w:r>
      <w:bookmarkEnd w:id="201"/>
    </w:p>
    <w:p>
      <w:pPr>
        <w:pStyle w:val="BookText"/>
        <w:rPr/>
      </w:pPr>
      <w:r>
        <w:rPr>
          <w:rFonts w:ascii="IRNazanin" w:hAnsi="IRNazanin" w:eastAsia="IRNazanin"/>
          <w:color w:val="111111"/>
          <w:sz w:val="28"/>
          <w:sz w:val="28"/>
          <w:szCs w:val="28"/>
          <w:rtl w:val="true"/>
          <w:lang w:bidi="fa-IR"/>
        </w:rPr>
        <w:t xml:space="preserve">سه ـ دلایل و زمینه‌های روان‌شناختی و جامعه‌شناختی بدحجابی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ساختن مخاطبان با دلایل و زمینههای فردی و اجتماعی گرایش جوانان به بدحجابی</w:t>
      </w:r>
    </w:p>
    <w:p>
      <w:pPr>
        <w:pStyle w:val="BookText"/>
        <w:rPr/>
      </w:pPr>
      <w:r>
        <w:rPr>
          <w:rFonts w:ascii="IRNazanin" w:hAnsi="IRNazanin" w:eastAsia="IRNazanin"/>
          <w:color w:val="111111"/>
          <w:sz w:val="28"/>
          <w:sz w:val="28"/>
          <w:szCs w:val="28"/>
          <w:rtl w:val="true"/>
          <w:lang w:bidi="fa-IR"/>
        </w:rPr>
        <w:t>سرفصلها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و زمینههای روانشناختی بدحجابی؛</w:t>
      </w:r>
    </w:p>
    <w:p>
      <w:pPr>
        <w:pStyle w:val="BookText"/>
        <w:rPr/>
      </w:pPr>
      <w:r>
        <w:rPr>
          <w:rFonts w:ascii="IRNazanin" w:hAnsi="IRNazanin" w:eastAsia="IRNazanin"/>
          <w:color w:val="111111"/>
          <w:sz w:val="28"/>
          <w:sz w:val="28"/>
          <w:szCs w:val="28"/>
          <w:rtl w:val="true"/>
          <w:lang w:bidi="fa-IR"/>
        </w:rPr>
        <w:t>دلایل و زمینههای جامعهشناختی بدحجابی؛</w:t>
      </w:r>
    </w:p>
    <w:p>
      <w:pPr>
        <w:pStyle w:val="BookText"/>
        <w:rPr/>
      </w:pPr>
      <w:r>
        <w:rPr>
          <w:rFonts w:ascii="IRNazanin" w:hAnsi="IRNazanin" w:eastAsia="IRNazanin"/>
          <w:color w:val="111111"/>
          <w:sz w:val="28"/>
          <w:sz w:val="28"/>
          <w:szCs w:val="28"/>
          <w:rtl w:val="true"/>
          <w:lang w:bidi="fa-IR"/>
        </w:rPr>
        <w:t>دلایل و زمینههای فرهنگی بدحجابی؛</w:t>
      </w:r>
    </w:p>
    <w:p>
      <w:pPr>
        <w:pStyle w:val="BookText"/>
        <w:rPr/>
      </w:pPr>
      <w:r>
        <w:rPr>
          <w:rFonts w:ascii="IRNazanin" w:hAnsi="IRNazanin" w:eastAsia="IRNazanin"/>
          <w:color w:val="111111"/>
          <w:sz w:val="28"/>
          <w:sz w:val="28"/>
          <w:szCs w:val="28"/>
          <w:rtl w:val="true"/>
          <w:lang w:bidi="fa-IR"/>
        </w:rPr>
        <w:t>نقش رسانههای غربی در گسترش بدحجابی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پیشنهادی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دکتر حسین بستان؛</w:t>
      </w:r>
    </w:p>
    <w:p>
      <w:pPr>
        <w:pStyle w:val="BookText"/>
        <w:rPr/>
      </w:pPr>
      <w:r>
        <w:rPr>
          <w:rFonts w:ascii="IRNazanin" w:hAnsi="IRNazanin" w:eastAsia="IRNazanin"/>
          <w:color w:val="111111"/>
          <w:sz w:val="28"/>
          <w:sz w:val="28"/>
          <w:szCs w:val="28"/>
          <w:rtl w:val="true"/>
          <w:lang w:bidi="fa-IR"/>
        </w:rPr>
        <w:t>دکتر عبدالله بیچرانلو؛</w:t>
      </w:r>
    </w:p>
    <w:p>
      <w:pPr>
        <w:pStyle w:val="BookText"/>
        <w:rPr/>
      </w:pPr>
      <w:r>
        <w:rPr>
          <w:rFonts w:ascii="IRNazanin" w:hAnsi="IRNazanin" w:eastAsia="IRNazanin"/>
          <w:color w:val="111111"/>
          <w:sz w:val="28"/>
          <w:sz w:val="28"/>
          <w:szCs w:val="28"/>
          <w:rtl w:val="true"/>
          <w:lang w:bidi="fa-IR"/>
        </w:rPr>
        <w:t>حجت الاسلام دکتر عباس پسندیده؛</w:t>
      </w:r>
    </w:p>
    <w:p>
      <w:pPr>
        <w:pStyle w:val="BookText"/>
        <w:rPr/>
      </w:pPr>
      <w:r>
        <w:rPr>
          <w:rFonts w:ascii="IRNazanin" w:hAnsi="IRNazanin" w:eastAsia="IRNazanin"/>
          <w:color w:val="111111"/>
          <w:sz w:val="28"/>
          <w:sz w:val="28"/>
          <w:szCs w:val="28"/>
          <w:rtl w:val="true"/>
          <w:lang w:bidi="fa-IR"/>
        </w:rPr>
        <w:t>حجت الاسلام حسین دهنوی؛</w:t>
      </w:r>
    </w:p>
    <w:p>
      <w:pPr>
        <w:pStyle w:val="BookText"/>
        <w:rPr/>
      </w:pPr>
      <w:r>
        <w:rPr>
          <w:rFonts w:ascii="IRNazanin" w:hAnsi="IRNazanin" w:eastAsia="IRNazanin"/>
          <w:color w:val="111111"/>
          <w:sz w:val="28"/>
          <w:sz w:val="28"/>
          <w:szCs w:val="28"/>
          <w:rtl w:val="true"/>
          <w:lang w:bidi="fa-IR"/>
        </w:rPr>
        <w:t>سرکارخانم منصوره رحماندوست؛</w:t>
      </w:r>
    </w:p>
    <w:p>
      <w:pPr>
        <w:pStyle w:val="BookText"/>
        <w:rPr/>
      </w:pPr>
      <w:r>
        <w:rPr>
          <w:rFonts w:ascii="IRNazanin" w:hAnsi="IRNazanin" w:eastAsia="IRNazanin"/>
          <w:color w:val="111111"/>
          <w:sz w:val="28"/>
          <w:sz w:val="28"/>
          <w:szCs w:val="28"/>
          <w:rtl w:val="true"/>
          <w:lang w:bidi="fa-IR"/>
        </w:rPr>
        <w:t>حجت الاسلام دکتر عباس رجبی؛</w:t>
      </w:r>
    </w:p>
    <w:p>
      <w:pPr>
        <w:pStyle w:val="BookText"/>
        <w:rPr/>
      </w:pPr>
      <w:r>
        <w:rPr>
          <w:rFonts w:ascii="IRNazanin" w:hAnsi="IRNazanin" w:eastAsia="IRNazanin"/>
          <w:color w:val="111111"/>
          <w:sz w:val="28"/>
          <w:sz w:val="28"/>
          <w:szCs w:val="28"/>
          <w:rtl w:val="true"/>
          <w:lang w:bidi="fa-IR"/>
        </w:rPr>
        <w:t>دکتر سیدحسین شرف الدین؛</w:t>
      </w:r>
    </w:p>
    <w:p>
      <w:pPr>
        <w:pStyle w:val="BookText"/>
        <w:rPr/>
      </w:pPr>
      <w:r>
        <w:rPr>
          <w:rFonts w:ascii="IRNazanin" w:hAnsi="IRNazanin" w:eastAsia="IRNazanin"/>
          <w:color w:val="111111"/>
          <w:sz w:val="28"/>
          <w:sz w:val="28"/>
          <w:szCs w:val="28"/>
          <w:rtl w:val="true"/>
          <w:lang w:bidi="fa-IR"/>
        </w:rPr>
        <w:t>دکتر سیاوش صلواتیان؛</w:t>
      </w:r>
    </w:p>
    <w:p>
      <w:pPr>
        <w:pStyle w:val="BookText"/>
        <w:rPr/>
      </w:pPr>
      <w:r>
        <w:rPr>
          <w:rFonts w:ascii="IRNazanin" w:hAnsi="IRNazanin" w:eastAsia="IRNazanin"/>
          <w:color w:val="111111"/>
          <w:sz w:val="28"/>
          <w:sz w:val="28"/>
          <w:szCs w:val="28"/>
          <w:rtl w:val="true"/>
          <w:lang w:bidi="fa-IR"/>
        </w:rPr>
        <w:t>سرکار خانم دکتر فریبا علاسوند؛</w:t>
      </w:r>
    </w:p>
    <w:p>
      <w:pPr>
        <w:pStyle w:val="BookText"/>
        <w:rPr/>
      </w:pPr>
      <w:r>
        <w:rPr>
          <w:rFonts w:ascii="IRNazanin" w:hAnsi="IRNazanin" w:eastAsia="IRNazanin"/>
          <w:color w:val="111111"/>
          <w:sz w:val="28"/>
          <w:sz w:val="28"/>
          <w:szCs w:val="28"/>
          <w:rtl w:val="true"/>
          <w:lang w:bidi="fa-IR"/>
        </w:rPr>
        <w:t>سرکار خانم دکتر ایراندخت فیاض؛</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سرکار خانم دکتر شکوه نوابی‌نژاد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پژوهشی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بنیانیان، حسن، پوشش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چالشها و راه‌کارها با رویکردی به مهندسی فرهنگی، تهران، شرکت انتشارات سوره مهر، چاپ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پیشوایی، فریده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ملی و بایستههای ترویج حجاب و 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مسئولیتها و اختیارات دولت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حقشناس، سید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نظام اسلامی و مسئله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و گفتوگوها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مطالعات و تحقیقات زنان،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مسئولیت رسانه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گفت‌وگو با علی‌رضا پویا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صدا و سیما،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مسئولیتها و اختیارات دولت اسلامی،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رفیع‌پور، فرامرز، توسعه و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کوششی در جهت تحلیل انقلاب اسلامی و مسائل اجتماعی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شرکت سهامی انتشار، چاپ چهارم،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زیبایی‌نژاد،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اسلامی و مسئله پوشش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مسئولیتها و اختیارات دولت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سیدی‌تبار، اعظم السادات،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تحلیل علل فردی، خانوادگی و اجتماعی گسترش بدحجابی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مسئولیت‌ها و اختیارات دولت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شرفالدین، 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ریشه‌یابی جامعه‌شناختی بی‌حجابی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مسئولیت‌ها و اختیارات دولت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شفیعی سروستانی،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مسئولیتها و اختیارات دولت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و گفتوگوها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پژوهشگاه علوم و فرهنگ اسلامی،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اسلامی و ناهنجاری در روابط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شفیعی سروستانی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نظام اسلام و مسئله روسپیگری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و گفت‌وگوها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مطالعات و تحقیقات زنان،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 ، زن؛ نظام سلطه و رسانهها، قم، مرکز پژوهشهای اسلامی صدا و سیما، چاپ اول،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علاسوند، فریبا،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جستاری در آسیب شناسی حضور زن مسلمان در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 و سنجش،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رسانه و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معیدفر، سعید و مرضیه دهقانی،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برخی زمینهها و عوامل فرهنگی و اجتماعی گسترش بدحجابی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مسئولیتها و اختیارات دولت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ملاحظات روانشناختی در موضوع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گفت‌وگو با دکتر شکوه نوابینژاد،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مسئولیتها و اختیارات دولت اسلامی،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جامعهشناختی به پدیده بدحجابی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گفت‌وگو با دکتر عماد افروغ،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مسئولیتها و اختیارات دولت اسلامی،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 فشارکی، 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جامعهشناختی بدحجابی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اسلامی و مسئله حجاب، صص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bookmarkStart w:id="202" w:name="pg4469_53168"/>
    </w:p>
    <w:p>
      <w:pPr>
        <w:pStyle w:val="Heading4"/>
        <w:numPr>
          <w:ilvl w:val="3"/>
          <w:numId w:val="1"/>
        </w:numPr>
        <w:rPr/>
      </w:pPr>
      <w:bookmarkStart w:id="203" w:name="__RefHeading___Toc353269_3644566090"/>
      <w:bookmarkStart w:id="204" w:name="_Toc76"/>
      <w:bookmarkEnd w:id="202"/>
      <w:bookmarkEnd w:id="203"/>
      <w:r>
        <w:rPr>
          <w:rtl w:val="true"/>
        </w:rPr>
        <w:t xml:space="preserve">چهارـ بررسی تاریخی و جریانشناسانه حجاب در ایران </w:t>
      </w:r>
      <w:r>
        <w:rPr>
          <w:rtl w:val="true"/>
        </w:rPr>
        <w:t>(</w:t>
      </w:r>
      <w:r>
        <w:rPr/>
        <w:t>3</w:t>
      </w:r>
      <w:r>
        <w:rPr>
          <w:rtl w:val="true"/>
        </w:rPr>
        <w:t xml:space="preserve"> </w:t>
      </w:r>
      <w:r>
        <w:rPr>
          <w:rtl w:val="true"/>
        </w:rPr>
        <w:t>قسمت</w:t>
      </w:r>
      <w:r>
        <w:rPr>
          <w:rtl w:val="true"/>
        </w:rPr>
        <w:t>)</w:t>
      </w:r>
      <w:bookmarkEnd w:id="204"/>
    </w:p>
    <w:p>
      <w:pPr>
        <w:pStyle w:val="BookText"/>
        <w:rPr/>
      </w:pPr>
      <w:r>
        <w:rPr>
          <w:rFonts w:ascii="IRNazanin" w:hAnsi="IRNazanin" w:eastAsia="IRNazanin"/>
          <w:color w:val="111111"/>
          <w:sz w:val="28"/>
          <w:sz w:val="28"/>
          <w:szCs w:val="28"/>
          <w:rtl w:val="true"/>
          <w:lang w:bidi="fa-IR"/>
        </w:rPr>
        <w:t xml:space="preserve">چهارـ بررسی تاریخی و جریانشناسانه حجاب در ایران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ساختن مخاطبان با دلایل، زمینهها و عوامل گسترش بدحجابی در پیش و پس از پیروزی انقلاب اسلامی</w:t>
      </w:r>
    </w:p>
    <w:p>
      <w:pPr>
        <w:pStyle w:val="BookText"/>
        <w:rPr/>
      </w:pPr>
      <w:r>
        <w:rPr>
          <w:rFonts w:ascii="IRNazanin" w:hAnsi="IRNazanin" w:eastAsia="IRNazanin"/>
          <w:color w:val="111111"/>
          <w:sz w:val="28"/>
          <w:sz w:val="28"/>
          <w:szCs w:val="28"/>
          <w:rtl w:val="true"/>
          <w:lang w:bidi="fa-IR"/>
        </w:rPr>
        <w:t>سرفصلها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زمینه‌ها و عوامل فرهنگی، سیاسی و تاریخی کشف حجاب در ایران؛</w:t>
      </w:r>
    </w:p>
    <w:p>
      <w:pPr>
        <w:pStyle w:val="BookText"/>
        <w:rPr/>
      </w:pPr>
      <w:r>
        <w:rPr>
          <w:rFonts w:ascii="IRNazanin" w:hAnsi="IRNazanin" w:eastAsia="IRNazanin"/>
          <w:color w:val="111111"/>
          <w:sz w:val="28"/>
          <w:sz w:val="28"/>
          <w:szCs w:val="28"/>
          <w:rtl w:val="true"/>
          <w:lang w:bidi="fa-IR"/>
        </w:rPr>
        <w:t>بررسی وضعیت حجاب در دوران پهلوی دوم؛</w:t>
      </w:r>
    </w:p>
    <w:p>
      <w:pPr>
        <w:pStyle w:val="BookText"/>
        <w:rPr/>
      </w:pPr>
      <w:r>
        <w:rPr>
          <w:rFonts w:ascii="IRNazanin" w:hAnsi="IRNazanin" w:eastAsia="IRNazanin"/>
          <w:color w:val="111111"/>
          <w:sz w:val="28"/>
          <w:sz w:val="28"/>
          <w:szCs w:val="28"/>
          <w:rtl w:val="true"/>
          <w:lang w:bidi="fa-IR"/>
        </w:rPr>
        <w:t>بررسی وضعیت حجاب در ایران پس از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پیشنهادی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مرادعلی توانا؛</w:t>
      </w:r>
    </w:p>
    <w:p>
      <w:pPr>
        <w:pStyle w:val="BookText"/>
        <w:rPr/>
      </w:pPr>
      <w:r>
        <w:rPr>
          <w:rFonts w:ascii="IRNazanin" w:hAnsi="IRNazanin" w:eastAsia="IRNazanin"/>
          <w:color w:val="111111"/>
          <w:sz w:val="28"/>
          <w:sz w:val="28"/>
          <w:szCs w:val="28"/>
          <w:rtl w:val="true"/>
          <w:lang w:bidi="fa-IR"/>
        </w:rPr>
        <w:t>حجت الاسلام دکتر رسول جعفریان؛</w:t>
      </w:r>
    </w:p>
    <w:p>
      <w:pPr>
        <w:pStyle w:val="BookText"/>
        <w:rPr/>
      </w:pPr>
      <w:r>
        <w:rPr>
          <w:rFonts w:ascii="IRNazanin" w:hAnsi="IRNazanin" w:eastAsia="IRNazanin"/>
          <w:color w:val="111111"/>
          <w:sz w:val="28"/>
          <w:sz w:val="28"/>
          <w:szCs w:val="28"/>
          <w:rtl w:val="true"/>
          <w:lang w:bidi="fa-IR"/>
        </w:rPr>
        <w:t>حجت الاسلام دکتر رضا رمضان نرگسی؛</w:t>
      </w:r>
    </w:p>
    <w:p>
      <w:pPr>
        <w:pStyle w:val="BookText"/>
        <w:rPr/>
      </w:pPr>
      <w:r>
        <w:rPr>
          <w:rFonts w:ascii="IRNazanin" w:hAnsi="IRNazanin" w:eastAsia="IRNazanin"/>
          <w:color w:val="111111"/>
          <w:sz w:val="28"/>
          <w:sz w:val="28"/>
          <w:szCs w:val="28"/>
          <w:rtl w:val="true"/>
          <w:lang w:bidi="fa-IR"/>
        </w:rPr>
        <w:t>دکتر ابراهیم شفیعی سروستانی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پژوهشی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توانا، مرادعلی،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 و عوامل فرهنگی، سیاسی و تاریخی گسترش بدحجابی در تاریخ معاصر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مسئولیتها و اختیارات دولت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 مرتضی، واقعه کشف حجاب، تهران، سازمان مدارک فرهنگی انقلاب اسلامی و پژوهش و مطالعات فرهنگی، چاپ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جعفریان، رسول، داستان حجاب در ایران پیش از انقلاب،تهران، مرکز اسناد انقلاب اسلامی،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ــــــــــــــــ ، رسائل حجابیه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تلاش علمی در برابر</w:t>
      </w:r>
      <w:bookmarkStart w:id="205" w:name="pg4469_53169"/>
    </w:p>
    <w:p>
      <w:pPr>
        <w:pStyle w:val="BookText"/>
        <w:rPr/>
      </w:pPr>
      <w:bookmarkEnd w:id="205"/>
      <w:r>
        <w:rPr>
          <w:rFonts w:ascii="IRNazanin" w:hAnsi="IRNazanin" w:eastAsia="IRNazanin"/>
          <w:color w:val="111111"/>
          <w:sz w:val="28"/>
          <w:sz w:val="28"/>
          <w:szCs w:val="28"/>
          <w:rtl w:val="true"/>
          <w:lang w:bidi="fa-IR"/>
        </w:rPr>
        <w:t xml:space="preserve">بدعت کشف حجاب، قم، دلیل ما،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حیدریان، فاطمه، کشف حجاب، تهران، مرکز اسناد انقلاب اسلامی،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 مهدی، کشف حجاب، زمینهها، واکنشها و پی آمدها، تهران، مؤسسه مطالعات و پژوهشهای سیاسی،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رمضاننرگسی،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وضعیت حجاب در ایران از سالهای آخر حکومت پهلوی تا پایان جنگ تحمیلی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مسئولیتها و اختیارات دولت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زمینهسازی کشف حجاب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بانوان شیعه، سال اول، شماره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مالمیر،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جامعهشناختی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تحلیل وضعیت حجاب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مسئولیتها و اختیارات دولت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4"/>
        <w:numPr>
          <w:ilvl w:val="3"/>
          <w:numId w:val="1"/>
        </w:numPr>
        <w:rPr/>
      </w:pPr>
      <w:bookmarkStart w:id="206" w:name="__RefHeading___Toc353271_3644566090"/>
      <w:bookmarkStart w:id="207" w:name="_Toc77"/>
      <w:bookmarkEnd w:id="206"/>
      <w:r>
        <w:rPr>
          <w:rtl w:val="true"/>
        </w:rPr>
        <w:t xml:space="preserve">پنج ـ نظام اسلامی و مسئله حجاب </w:t>
      </w:r>
      <w:r>
        <w:rPr>
          <w:rtl w:val="true"/>
        </w:rPr>
        <w:t>(</w:t>
      </w:r>
      <w:r>
        <w:rPr/>
        <w:t>2</w:t>
      </w:r>
      <w:r>
        <w:rPr>
          <w:rtl w:val="true"/>
        </w:rPr>
        <w:t xml:space="preserve"> </w:t>
      </w:r>
      <w:r>
        <w:rPr>
          <w:rtl w:val="true"/>
        </w:rPr>
        <w:t>قسمت</w:t>
      </w:r>
      <w:r>
        <w:rPr>
          <w:rtl w:val="true"/>
        </w:rPr>
        <w:t>)</w:t>
      </w:r>
      <w:bookmarkEnd w:id="207"/>
    </w:p>
    <w:p>
      <w:pPr>
        <w:pStyle w:val="BookText"/>
        <w:rPr/>
      </w:pPr>
      <w:r>
        <w:rPr>
          <w:rFonts w:ascii="IRNazanin" w:hAnsi="IRNazanin" w:eastAsia="IRNazanin"/>
          <w:color w:val="111111"/>
          <w:sz w:val="28"/>
          <w:sz w:val="28"/>
          <w:szCs w:val="28"/>
          <w:rtl w:val="true"/>
          <w:lang w:bidi="fa-IR"/>
        </w:rPr>
        <w:t xml:space="preserve">پنج ـ نظام اسلامی و مسئله حجاب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ساختن مخاطبان با مبانی فقهی و حقوقی اختیارات و مسئولیتهای نظام اسلامی در زمینه گسترش حجاب و عفاف و مقابله با بدحجابی</w:t>
      </w:r>
    </w:p>
    <w:p>
      <w:pPr>
        <w:pStyle w:val="BookText"/>
        <w:rPr/>
      </w:pPr>
      <w:r>
        <w:rPr>
          <w:rFonts w:ascii="IRNazanin" w:hAnsi="IRNazanin" w:eastAsia="IRNazanin"/>
          <w:color w:val="111111"/>
          <w:sz w:val="28"/>
          <w:sz w:val="28"/>
          <w:szCs w:val="28"/>
          <w:rtl w:val="true"/>
          <w:lang w:bidi="fa-IR"/>
        </w:rPr>
        <w:t>سرفصلها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مشروعیت مداخله حکومت اسلامی در موضوع حجاب؛</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و مسئولیتهای نظام اسلامی در موضوع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پیشنهادی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ابراهیم شفیعی سروستانی؛</w:t>
      </w:r>
    </w:p>
    <w:p>
      <w:pPr>
        <w:pStyle w:val="BookText"/>
        <w:rPr/>
      </w:pPr>
      <w:r>
        <w:rPr>
          <w:rFonts w:ascii="IRNazanin" w:hAnsi="IRNazanin" w:eastAsia="IRNazanin"/>
          <w:color w:val="111111"/>
          <w:sz w:val="28"/>
          <w:sz w:val="28"/>
          <w:szCs w:val="28"/>
          <w:rtl w:val="true"/>
          <w:lang w:bidi="fa-IR"/>
        </w:rPr>
        <w:t>حجت الاسلام دکتر سعید ضیاییفر؛</w:t>
      </w:r>
    </w:p>
    <w:p>
      <w:pPr>
        <w:pStyle w:val="BookText"/>
        <w:rPr/>
      </w:pPr>
      <w:r>
        <w:rPr>
          <w:rFonts w:ascii="IRNazanin" w:hAnsi="IRNazanin" w:eastAsia="IRNazanin"/>
          <w:color w:val="111111"/>
          <w:sz w:val="28"/>
          <w:sz w:val="28"/>
          <w:szCs w:val="28"/>
          <w:rtl w:val="true"/>
          <w:lang w:bidi="fa-IR"/>
        </w:rPr>
        <w:t>حجت الاسلام دکتر حسنعلی علی‌اکبریان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پژوهشی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ذاکر حسین، محمدهادی،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جایگاه بزه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نکردن حجاب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حقوقی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مسئولیتها و اختیارات دولت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رجبیان،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زنان در عرصه قانون و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اسلامی و مسئله حجاب، صص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ضیائیفر،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اختیارات نظام اسلامی در زمینه جلوگیری از بدحجابی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مسئولیتها و اختیارات دولت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علی‌اکبریان،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مسئولیت حکومت اسلامی در ترویج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مسئولیتها و اختیارات دولت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مرتضوی، سید ضیاء،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مبانی کلی فقهی حجاب و مسئولیت دولت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مسئولیتها و اختیارات دولت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نقیبی، سیدابوالقاسم،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بر حکم یا حق بودن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ندای صادق، سال یازدهم، شماره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1385</w:t>
      </w:r>
      <w:r>
        <w:rPr>
          <w:rFonts w:eastAsia="IRNazanin" w:cs="IRNazanin"/>
          <w:color w:val="111111"/>
          <w:sz w:val="28"/>
          <w:szCs w:val="28"/>
          <w:rtl w:val="true"/>
          <w:lang w:bidi="fa-IR"/>
        </w:rPr>
        <w:t>.</w:t>
      </w:r>
      <w:bookmarkStart w:id="208" w:name="pg4469_53171"/>
    </w:p>
    <w:p>
      <w:pPr>
        <w:pStyle w:val="Heading4"/>
        <w:numPr>
          <w:ilvl w:val="3"/>
          <w:numId w:val="1"/>
        </w:numPr>
        <w:rPr/>
      </w:pPr>
      <w:bookmarkStart w:id="209" w:name="__RefHeading___Toc353273_3644566090"/>
      <w:bookmarkStart w:id="210" w:name="_Toc78"/>
      <w:bookmarkEnd w:id="208"/>
      <w:bookmarkEnd w:id="209"/>
      <w:r>
        <w:rPr>
          <w:rtl w:val="true"/>
        </w:rPr>
        <w:t xml:space="preserve">شش ـ آسیبها و بایستههای گسترش فرهنگ حجاب </w:t>
      </w:r>
      <w:r>
        <w:rPr>
          <w:rtl w:val="true"/>
        </w:rPr>
        <w:t>(</w:t>
      </w:r>
      <w:r>
        <w:rPr/>
        <w:t>6</w:t>
      </w:r>
      <w:r>
        <w:rPr>
          <w:rtl w:val="true"/>
        </w:rPr>
        <w:t xml:space="preserve"> </w:t>
      </w:r>
      <w:r>
        <w:rPr>
          <w:rtl w:val="true"/>
        </w:rPr>
        <w:t>قسمت</w:t>
      </w:r>
      <w:r>
        <w:rPr>
          <w:rtl w:val="true"/>
        </w:rPr>
        <w:t>)</w:t>
      </w:r>
      <w:bookmarkEnd w:id="210"/>
    </w:p>
    <w:p>
      <w:pPr>
        <w:pStyle w:val="BookText"/>
        <w:rPr/>
      </w:pPr>
      <w:r>
        <w:rPr>
          <w:rFonts w:ascii="IRNazanin" w:hAnsi="IRNazanin" w:eastAsia="IRNazanin"/>
          <w:color w:val="111111"/>
          <w:sz w:val="28"/>
          <w:sz w:val="28"/>
          <w:szCs w:val="28"/>
          <w:rtl w:val="true"/>
          <w:lang w:bidi="fa-IR"/>
        </w:rPr>
        <w:t xml:space="preserve">شش ـ آسیبها و بایستههای گسترش فرهنگ حجاب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ساختن مخاطبان با آسیب‌ها و بایسته‌های مقابله با بدحجابی و گسترش فرهنگ حجاب و عفاف در سطح خانواده و اجتماع</w:t>
      </w:r>
    </w:p>
    <w:p>
      <w:pPr>
        <w:pStyle w:val="BookText"/>
        <w:rPr/>
      </w:pPr>
      <w:r>
        <w:rPr>
          <w:rFonts w:ascii="IRNazanin" w:hAnsi="IRNazanin" w:eastAsia="IRNazanin"/>
          <w:color w:val="111111"/>
          <w:sz w:val="28"/>
          <w:sz w:val="28"/>
          <w:szCs w:val="28"/>
          <w:rtl w:val="true"/>
          <w:lang w:bidi="fa-IR"/>
        </w:rPr>
        <w:t>سرفصلها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آسیب‌شناسی عملکرد خانواده‌ها در موضوع حجاب؛</w:t>
      </w:r>
    </w:p>
    <w:p>
      <w:pPr>
        <w:pStyle w:val="BookText"/>
        <w:rPr/>
      </w:pPr>
      <w:r>
        <w:rPr>
          <w:rFonts w:ascii="IRNazanin" w:hAnsi="IRNazanin" w:eastAsia="IRNazanin"/>
          <w:color w:val="111111"/>
          <w:sz w:val="28"/>
          <w:sz w:val="28"/>
          <w:szCs w:val="28"/>
          <w:rtl w:val="true"/>
          <w:lang w:bidi="fa-IR"/>
        </w:rPr>
        <w:t>بایسته‌های درونی‌سازی حجاب در خانوادهها؛</w:t>
      </w:r>
    </w:p>
    <w:p>
      <w:pPr>
        <w:pStyle w:val="BookText"/>
        <w:rPr/>
      </w:pPr>
      <w:r>
        <w:rPr>
          <w:rFonts w:ascii="IRNazanin" w:hAnsi="IRNazanin" w:eastAsia="IRNazanin"/>
          <w:color w:val="111111"/>
          <w:sz w:val="28"/>
          <w:sz w:val="28"/>
          <w:szCs w:val="28"/>
          <w:rtl w:val="true"/>
          <w:lang w:bidi="fa-IR"/>
        </w:rPr>
        <w:t>آسیب‌شناسی عملکرد نهادها و دستگاه‌های دولتی و عمومی در موضوع حجاب؛</w:t>
      </w:r>
    </w:p>
    <w:p>
      <w:pPr>
        <w:pStyle w:val="BookText"/>
        <w:rPr/>
      </w:pPr>
      <w:r>
        <w:rPr>
          <w:rFonts w:ascii="IRNazanin" w:hAnsi="IRNazanin" w:eastAsia="IRNazanin"/>
          <w:color w:val="111111"/>
          <w:sz w:val="28"/>
          <w:sz w:val="28"/>
          <w:szCs w:val="28"/>
          <w:rtl w:val="true"/>
          <w:lang w:bidi="fa-IR"/>
        </w:rPr>
        <w:t xml:space="preserve">بایسته‌های مقابله با بدحجابی و گسترش حجاب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نهادهای حکومتی و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بایسته‌های مقابله با بدحجابی و گسترش حجاب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نهادهای تبلیغی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الگوهای حجاب در جهان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پیشنهادی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دکتر مسعود آذربایجانی؛</w:t>
      </w:r>
    </w:p>
    <w:p>
      <w:pPr>
        <w:pStyle w:val="BookText"/>
        <w:rPr/>
      </w:pPr>
      <w:r>
        <w:rPr>
          <w:rFonts w:ascii="IRNazanin" w:hAnsi="IRNazanin" w:eastAsia="IRNazanin"/>
          <w:color w:val="111111"/>
          <w:sz w:val="28"/>
          <w:sz w:val="28"/>
          <w:szCs w:val="28"/>
          <w:rtl w:val="true"/>
          <w:lang w:bidi="fa-IR"/>
        </w:rPr>
        <w:t>حجت الاسلام دکتر عباس پسندیده؛</w:t>
      </w:r>
    </w:p>
    <w:p>
      <w:pPr>
        <w:pStyle w:val="BookText"/>
        <w:rPr/>
      </w:pPr>
      <w:r>
        <w:rPr>
          <w:rFonts w:ascii="IRNazanin" w:hAnsi="IRNazanin" w:eastAsia="IRNazanin"/>
          <w:color w:val="111111"/>
          <w:sz w:val="28"/>
          <w:sz w:val="28"/>
          <w:szCs w:val="28"/>
          <w:rtl w:val="true"/>
          <w:lang w:bidi="fa-IR"/>
        </w:rPr>
        <w:t>حجت الاسلام محمدرضا زیبایی‌نژاد؛</w:t>
      </w:r>
    </w:p>
    <w:p>
      <w:pPr>
        <w:pStyle w:val="BookText"/>
        <w:rPr/>
      </w:pPr>
      <w:r>
        <w:rPr>
          <w:rFonts w:ascii="IRNazanin" w:hAnsi="IRNazanin" w:eastAsia="IRNazanin"/>
          <w:color w:val="111111"/>
          <w:sz w:val="28"/>
          <w:sz w:val="28"/>
          <w:szCs w:val="28"/>
          <w:rtl w:val="true"/>
          <w:lang w:bidi="fa-IR"/>
        </w:rPr>
        <w:t>سرکارخانم فریبا علاسوند؛</w:t>
      </w:r>
    </w:p>
    <w:p>
      <w:pPr>
        <w:pStyle w:val="BookText"/>
        <w:rPr/>
      </w:pPr>
      <w:r>
        <w:rPr>
          <w:rFonts w:ascii="IRNazanin" w:hAnsi="IRNazanin" w:eastAsia="IRNazanin"/>
          <w:color w:val="111111"/>
          <w:sz w:val="28"/>
          <w:sz w:val="28"/>
          <w:szCs w:val="28"/>
          <w:rtl w:val="true"/>
          <w:lang w:bidi="fa-IR"/>
        </w:rPr>
        <w:t>سرکارخانم دکتر فهیمه فرهمندپور؛</w:t>
      </w:r>
    </w:p>
    <w:p>
      <w:pPr>
        <w:pStyle w:val="BookText"/>
        <w:rPr/>
      </w:pPr>
      <w:r>
        <w:rPr>
          <w:rFonts w:ascii="IRNazanin" w:hAnsi="IRNazanin" w:eastAsia="IRNazanin"/>
          <w:color w:val="111111"/>
          <w:sz w:val="28"/>
          <w:sz w:val="28"/>
          <w:szCs w:val="28"/>
          <w:rtl w:val="true"/>
          <w:lang w:bidi="fa-IR"/>
        </w:rPr>
        <w:t>سرکارخانم دکتر ایراندخت فیاض؛</w:t>
      </w:r>
    </w:p>
    <w:p>
      <w:pPr>
        <w:pStyle w:val="BookText"/>
        <w:rPr/>
      </w:pPr>
      <w:r>
        <w:rPr>
          <w:rFonts w:ascii="IRNazanin" w:hAnsi="IRNazanin" w:eastAsia="IRNazanin"/>
          <w:color w:val="111111"/>
          <w:sz w:val="28"/>
          <w:sz w:val="28"/>
          <w:szCs w:val="28"/>
          <w:rtl w:val="true"/>
          <w:lang w:bidi="fa-IR"/>
        </w:rPr>
        <w:t>سرکار خانم دکتر نیره قوی؛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دکتر رضاعلی کرمی؛</w:t>
      </w:r>
    </w:p>
    <w:p>
      <w:pPr>
        <w:pStyle w:val="BookText"/>
        <w:rPr/>
      </w:pPr>
      <w:r>
        <w:rPr>
          <w:rFonts w:ascii="IRNazanin" w:hAnsi="IRNazanin" w:eastAsia="IRNazanin"/>
          <w:color w:val="111111"/>
          <w:sz w:val="28"/>
          <w:sz w:val="28"/>
          <w:szCs w:val="28"/>
          <w:rtl w:val="true"/>
          <w:lang w:bidi="fa-IR"/>
        </w:rPr>
        <w:t>دکتر محمدتقی کرمی؛</w:t>
      </w:r>
    </w:p>
    <w:p>
      <w:pPr>
        <w:pStyle w:val="BookText"/>
        <w:rPr/>
      </w:pPr>
      <w:r>
        <w:rPr>
          <w:rFonts w:ascii="IRNazanin" w:hAnsi="IRNazanin" w:eastAsia="IRNazanin"/>
          <w:color w:val="111111"/>
          <w:sz w:val="28"/>
          <w:sz w:val="28"/>
          <w:szCs w:val="28"/>
          <w:rtl w:val="true"/>
          <w:lang w:bidi="fa-IR"/>
        </w:rPr>
        <w:t>دکتر محمود گلزاری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پژوهشی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آسیبها و موانع گسترش فرهنگ عفاف و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گفت‌وگو با دکتر زهره طبیب‌زاده، رئیس مرکز امور زنان و خانواده،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مسئولیتها و اختیارات دولت اسلامی،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بنیانیان، حسن، پوشش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چالشها و راه‌کارها با رویکردی به مهندسی فرهنگی، تهران، شرکت انتشارات سوره مهر، چاپ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بهزاد پور، سیمین‌دخت،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نظام اجرایی کشور در ترویج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مسئولیتها و اختیارات دولت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عبدالباقی،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رویکرد قرآن کریم و سیاست جمهوری اسلامی در طرح موضوع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مسئولیتها و اختیارات دولت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مصوبههای اجرا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گفت‌وگو با منیره نوبخت، رئیس شورای فرهنگی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زنان،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مسئولیتها و اختیارات دولت اسلامی،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حق‌شناس، سیدجعفر،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راه‌کارهای قرآن برای گسترش عفاف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مسئولیت‌ها و اختیارات دولت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218</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دبیرخانه شورای فرهنگی عمومی، راه‌کارهای اجرایی فرهنگ عفاف و</w:t>
      </w:r>
      <w:bookmarkStart w:id="211" w:name="pg4469_53173"/>
    </w:p>
    <w:p>
      <w:pPr>
        <w:pStyle w:val="BookText"/>
        <w:rPr/>
      </w:pPr>
      <w:bookmarkEnd w:id="211"/>
      <w:r>
        <w:rPr>
          <w:rFonts w:ascii="IRNazanin" w:hAnsi="IRNazanin" w:eastAsia="IRNazanin"/>
          <w:color w:val="111111"/>
          <w:sz w:val="28"/>
          <w:sz w:val="28"/>
          <w:szCs w:val="28"/>
          <w:rtl w:val="true"/>
          <w:lang w:bidi="fa-IR"/>
        </w:rPr>
        <w:t xml:space="preserve">حجاب، تهران، وزارت فرهنگ و ارشاد اسلامی،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زائری، محمدرضا، حجاب بیحجاب، اصفهان، آرما، چاپ اول،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زیبایی‌نژاد،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اسلامی و مسئله پوشش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مسئولیت‌ها و اختیارات دولت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فرهنگ عمومی و عزم ملی برای مهار بدحجابی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گفت‌وگو با منصور واعظی، دبیر شورای فرهنگی عمومی،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مسئولیت‌ها و اختیارات دولت اسلامی،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طرح‌های سامان‌دهی حجاب و 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گفت‌وگو با بتول محتشمی، دبیر شورای فرهنگی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زنان،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مسئولیت‌ها و اختیارات دولت اسلامی،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ضیائی،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طرح‌های سامان‌دهی حجاب و عفاف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مسئولیت‌ها و اختیارات دولت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قاسمی، هاجرالسادات،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حلقه‌های مفقود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داخلی دفتر مطالعات و تحقیقات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مستقیمی، مهدیه السادات،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حاکمیت اسلامی در تربیت دینی حوزه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مسئولیتها و اختیارات دولت اسلامی،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627</w:t>
      </w: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w:t>
      </w:r>
    </w:p>
    <w:p>
      <w:pPr>
        <w:pStyle w:val="Heading4"/>
        <w:numPr>
          <w:ilvl w:val="3"/>
          <w:numId w:val="1"/>
        </w:numPr>
        <w:rPr/>
      </w:pPr>
      <w:bookmarkStart w:id="212" w:name="__RefHeading___Toc353275_3644566090"/>
      <w:bookmarkStart w:id="213" w:name="_Toc79"/>
      <w:bookmarkEnd w:id="212"/>
      <w:r>
        <w:rPr>
          <w:rtl w:val="true"/>
        </w:rPr>
        <w:t xml:space="preserve">هفت ـ مخاطبشناسی در تبلیغ و ترویج حجاب </w:t>
      </w:r>
      <w:r>
        <w:rPr>
          <w:rtl w:val="true"/>
        </w:rPr>
        <w:t>(</w:t>
      </w:r>
      <w:r>
        <w:rPr/>
        <w:t>4</w:t>
      </w:r>
      <w:r>
        <w:rPr>
          <w:rtl w:val="true"/>
        </w:rPr>
        <w:t xml:space="preserve"> </w:t>
      </w:r>
      <w:r>
        <w:rPr>
          <w:rtl w:val="true"/>
        </w:rPr>
        <w:t>قسمت</w:t>
      </w:r>
      <w:r>
        <w:rPr>
          <w:rtl w:val="true"/>
        </w:rPr>
        <w:t>)</w:t>
      </w:r>
      <w:bookmarkEnd w:id="213"/>
    </w:p>
    <w:p>
      <w:pPr>
        <w:pStyle w:val="Heading5"/>
        <w:numPr>
          <w:ilvl w:val="4"/>
          <w:numId w:val="1"/>
        </w:numPr>
        <w:rPr/>
      </w:pPr>
      <w:bookmarkStart w:id="214" w:name="__RefHeading___Toc353277_3644566090"/>
      <w:bookmarkStart w:id="215" w:name="_Toc80"/>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 xml:space="preserve">هفت ـ مخاطبشناسی در تبلیغ و ترویج حجاب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ساختن مخاطبان با راه‌کارهای عملی تبلیغ و ترویج حجاب و عفاف در جامعه‌های هدف</w:t>
      </w:r>
      <w:bookmarkStart w:id="216" w:name="pg4469_53174"/>
    </w:p>
    <w:p>
      <w:pPr>
        <w:pStyle w:val="BookText"/>
        <w:rPr/>
      </w:pPr>
      <w:bookmarkEnd w:id="216"/>
      <w:r>
        <w:rPr>
          <w:rFonts w:ascii="IRNazanin" w:hAnsi="IRNazanin" w:eastAsia="IRNazanin"/>
          <w:color w:val="111111"/>
          <w:sz w:val="28"/>
          <w:sz w:val="28"/>
          <w:szCs w:val="28"/>
          <w:rtl w:val="true"/>
          <w:lang w:bidi="fa-IR"/>
        </w:rPr>
        <w:t>سرفصلها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روانشناختی نوجوانان؛</w:t>
      </w:r>
    </w:p>
    <w:p>
      <w:pPr>
        <w:pStyle w:val="BookText"/>
        <w:rPr/>
      </w:pPr>
      <w:r>
        <w:rPr>
          <w:rFonts w:ascii="IRNazanin" w:hAnsi="IRNazanin" w:eastAsia="IRNazanin"/>
          <w:color w:val="111111"/>
          <w:sz w:val="28"/>
          <w:sz w:val="28"/>
          <w:szCs w:val="28"/>
          <w:rtl w:val="true"/>
          <w:lang w:bidi="fa-IR"/>
        </w:rPr>
        <w:t>ویژگیهای روانشناختی جوانان؛</w:t>
      </w:r>
    </w:p>
    <w:p>
      <w:pPr>
        <w:pStyle w:val="BookText"/>
        <w:rPr/>
      </w:pPr>
      <w:r>
        <w:rPr>
          <w:rFonts w:ascii="IRNazanin" w:hAnsi="IRNazanin" w:eastAsia="IRNazanin"/>
          <w:color w:val="111111"/>
          <w:sz w:val="28"/>
          <w:sz w:val="28"/>
          <w:szCs w:val="28"/>
          <w:rtl w:val="true"/>
          <w:lang w:bidi="fa-IR"/>
        </w:rPr>
        <w:t>راه‌کارهای جذب نوجوانان به فرهنگ حجاب و عفاف؛</w:t>
      </w:r>
    </w:p>
    <w:p>
      <w:pPr>
        <w:pStyle w:val="BookText"/>
        <w:rPr/>
      </w:pPr>
      <w:r>
        <w:rPr>
          <w:rFonts w:ascii="IRNazanin" w:hAnsi="IRNazanin" w:eastAsia="IRNazanin"/>
          <w:color w:val="111111"/>
          <w:sz w:val="28"/>
          <w:sz w:val="28"/>
          <w:szCs w:val="28"/>
          <w:rtl w:val="true"/>
          <w:lang w:bidi="fa-IR"/>
        </w:rPr>
        <w:t>راه‌کارهای جذب جوانان به فرهنگ حجاب و عفاف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پیشنهادی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دکتر مسعود آذربایجانی؛</w:t>
      </w:r>
    </w:p>
    <w:p>
      <w:pPr>
        <w:pStyle w:val="BookText"/>
        <w:rPr/>
      </w:pPr>
      <w:r>
        <w:rPr>
          <w:rFonts w:ascii="IRNazanin" w:hAnsi="IRNazanin" w:eastAsia="IRNazanin"/>
          <w:color w:val="111111"/>
          <w:sz w:val="28"/>
          <w:sz w:val="28"/>
          <w:szCs w:val="28"/>
          <w:rtl w:val="true"/>
          <w:lang w:bidi="fa-IR"/>
        </w:rPr>
        <w:t>حجت الاسلام حسین دهنوی؛</w:t>
      </w:r>
    </w:p>
    <w:p>
      <w:pPr>
        <w:pStyle w:val="BookText"/>
        <w:rPr/>
      </w:pPr>
      <w:r>
        <w:rPr>
          <w:rFonts w:ascii="IRNazanin" w:hAnsi="IRNazanin" w:eastAsia="IRNazanin"/>
          <w:color w:val="111111"/>
          <w:sz w:val="28"/>
          <w:sz w:val="28"/>
          <w:szCs w:val="28"/>
          <w:rtl w:val="true"/>
          <w:lang w:bidi="fa-IR"/>
        </w:rPr>
        <w:t>سرکارخانم دکتر ایراندخت فیاض؛</w:t>
      </w:r>
    </w:p>
    <w:p>
      <w:pPr>
        <w:pStyle w:val="BookText"/>
        <w:rPr/>
      </w:pPr>
      <w:r>
        <w:rPr>
          <w:rFonts w:ascii="IRNazanin" w:hAnsi="IRNazanin" w:eastAsia="IRNazanin"/>
          <w:color w:val="111111"/>
          <w:sz w:val="28"/>
          <w:sz w:val="28"/>
          <w:szCs w:val="28"/>
          <w:rtl w:val="true"/>
          <w:lang w:bidi="fa-IR"/>
        </w:rPr>
        <w:t>حجت الاسلام دکتر رضاعلی کرمی؛</w:t>
      </w:r>
    </w:p>
    <w:p>
      <w:pPr>
        <w:pStyle w:val="BookText"/>
        <w:rPr/>
      </w:pPr>
      <w:r>
        <w:rPr>
          <w:rFonts w:ascii="IRNazanin" w:hAnsi="IRNazanin" w:eastAsia="IRNazanin"/>
          <w:color w:val="111111"/>
          <w:sz w:val="28"/>
          <w:sz w:val="28"/>
          <w:szCs w:val="28"/>
          <w:rtl w:val="true"/>
          <w:lang w:bidi="fa-IR"/>
        </w:rPr>
        <w:t>دکتر محمود گلزاری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پژوهشی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احمدی، سید احمد، روانشناسی نوجوانان و جوانان، اصفهان، مشعل، چاپ دهم،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جلالوند، علی کرم، مخاطب شناسی و تبلیغ، قم، نور السجاد،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زارعنژاد، 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نظریههای روانشناسی تبلیغ در گفتمان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بانوان شیعه،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صادقی، عبدالمجید، اصول مخاطب شناسی تبلیغی، قم، زمزم هدایت،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لطفآبادی، حسین، روانشناسی رشد کاربردی جوانان، تهران، سازمان ملی جوانان،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7" w:name="__RefHeading___Toc353279_3644566090"/>
      <w:bookmarkStart w:id="218" w:name="_Toc81"/>
      <w:bookmarkEnd w:id="217"/>
      <w:r>
        <w:rPr>
          <w:rtl w:val="true"/>
        </w:rPr>
        <w:t>قابل توجه برنامه‌سازان محترم</w:t>
      </w:r>
      <w:r>
        <w:rPr>
          <w:rtl w:val="true"/>
        </w:rPr>
        <w:t>:</w:t>
      </w:r>
      <w:bookmarkStart w:id="219" w:name="pg4469_53175"/>
      <w:bookmarkEnd w:id="218"/>
    </w:p>
    <w:p>
      <w:pPr>
        <w:pStyle w:val="BookText"/>
        <w:rPr/>
      </w:pPr>
      <w:bookmarkEnd w:id="219"/>
      <w:r>
        <w:rPr>
          <w:rFonts w:ascii="IRNazanin" w:hAnsi="IRNazanin" w:eastAsia="IRNazanin"/>
          <w:color w:val="111111"/>
          <w:sz w:val="28"/>
          <w:sz w:val="28"/>
          <w:szCs w:val="28"/>
          <w:rtl w:val="true"/>
          <w:lang w:bidi="fa-IR"/>
        </w:rPr>
        <w:t>قابل توجه برنامه‌سازان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تسهیل کار کلیه برنامه‌سازانی که قصد تولید برنامه در زمینه موضوع عفاف و حجاب دارند، بخش عمده‌ای از منابع پژوهشی عناوین هفت‌گانه یادشده در نرم‌افزار چندرسانه‌ای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و فرهنگ عفاف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مرکز پژوهش‌های اسلامی صدا و سیما ارائه شده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برای آشنایی بیشتر با منابع و مآخذ موضوع‌های گوناگون مرتبط با بحث عفاف و حجاب،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نیره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ماخذشناسی پوشش، تهران، معاونت فرهنگی نهاد نمایندگی مقام معظم رهبری در دانشگاه‌ها،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دریافت اطلاعات بیشتر درباره کارشناسان معرفی شده در این طرح با مدیریت کارشناسان و اندیشمندان مرکز پژوهش‌های اسلامی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2933830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بگیرید یا به بخش کارشناسان پایگاه اطلاع‌رسانی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Heading2"/>
        <w:numPr>
          <w:ilvl w:val="1"/>
          <w:numId w:val="1"/>
        </w:numPr>
        <w:rPr/>
      </w:pPr>
      <w:bookmarkStart w:id="220" w:name="__RefHeading___Toc353281_3644566090"/>
      <w:bookmarkStart w:id="221" w:name="_Toc82"/>
      <w:bookmarkEnd w:id="220"/>
      <w:r>
        <w:rPr>
          <w:rtl w:val="true"/>
        </w:rPr>
        <w:t>پیوست‌ها</w:t>
      </w:r>
      <w:bookmarkEnd w:id="22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 w:name="__RefHeading___Toc353283_3644566090"/>
      <w:bookmarkStart w:id="223" w:name="_Toc83"/>
      <w:bookmarkEnd w:id="222"/>
      <w:r>
        <w:rPr>
          <w:rtl w:val="true"/>
        </w:rPr>
        <w:t>اشاره</w:t>
      </w:r>
      <w:bookmarkStart w:id="224" w:name="pg4469_53176"/>
      <w:bookmarkEnd w:id="223"/>
    </w:p>
    <w:p>
      <w:pPr>
        <w:pStyle w:val="BookText"/>
        <w:rPr/>
      </w:pPr>
      <w:bookmarkEnd w:id="224"/>
      <w:r>
        <w:rPr>
          <w:rFonts w:ascii="IRNazanin" w:hAnsi="IRNazanin" w:eastAsia="IRNazanin"/>
          <w:color w:val="111111"/>
          <w:sz w:val="28"/>
          <w:sz w:val="28"/>
          <w:szCs w:val="28"/>
          <w:rtl w:val="true"/>
          <w:lang w:bidi="fa-IR"/>
        </w:rPr>
        <w:t>پیوست‌ها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پیشوایی، 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قرآنی ترویج عفاف و حجاب و مقایسه آن با عملکرد رسانه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جوان و رسانه، دوره جدید، سال اول،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5</w:t>
      </w:r>
    </w:p>
    <w:p>
      <w:pPr>
        <w:pStyle w:val="Heading3"/>
        <w:numPr>
          <w:ilvl w:val="2"/>
          <w:numId w:val="1"/>
        </w:numPr>
        <w:rPr/>
      </w:pPr>
      <w:bookmarkStart w:id="225" w:name="__RefHeading___Toc353285_3644566090"/>
      <w:bookmarkStart w:id="226" w:name="_Toc84"/>
      <w:bookmarkEnd w:id="225"/>
      <w:r>
        <w:rPr>
          <w:rtl w:val="true"/>
        </w:rPr>
        <w:t xml:space="preserve">پیوست </w:t>
      </w:r>
      <w:r>
        <w:rPr/>
        <w:t>1</w:t>
      </w:r>
      <w:bookmarkEnd w:id="226"/>
    </w:p>
    <w:p>
      <w:pPr>
        <w:pStyle w:val="Heading4"/>
        <w:numPr>
          <w:ilvl w:val="3"/>
          <w:numId w:val="1"/>
        </w:numPr>
        <w:rPr/>
      </w:pPr>
      <w:bookmarkStart w:id="227" w:name="__RefHeading___Toc353287_3644566090"/>
      <w:bookmarkStart w:id="228" w:name="_Toc85"/>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سیاست‌ها و ضوابط رسانه ملی در زمینه عفاف و حجاب و روابط زن و مرد</w:t>
      </w:r>
    </w:p>
    <w:p>
      <w:pPr>
        <w:pStyle w:val="Heading4"/>
        <w:numPr>
          <w:ilvl w:val="3"/>
          <w:numId w:val="1"/>
        </w:numPr>
        <w:rPr/>
      </w:pPr>
      <w:bookmarkStart w:id="229" w:name="__RefHeading___Toc353289_3644566090"/>
      <w:bookmarkStart w:id="230" w:name="_Toc86"/>
      <w:bookmarkEnd w:id="229"/>
      <w:r>
        <w:rPr>
          <w:rtl w:val="true"/>
        </w:rPr>
        <w:t>سیاست‌ها و ضوابط رسانه ملی در زمینه عفاف و حجاب و روابط زن و مرد</w:t>
      </w:r>
      <w:bookmarkEnd w:id="230"/>
    </w:p>
    <w:p>
      <w:pPr>
        <w:pStyle w:val="BookText"/>
        <w:rPr/>
      </w:pPr>
      <w:r>
        <w:rPr>
          <w:rFonts w:ascii="IRNazanin" w:hAnsi="IRNazanin" w:eastAsia="IRNazanin"/>
          <w:color w:val="111111"/>
          <w:sz w:val="28"/>
          <w:sz w:val="28"/>
          <w:szCs w:val="28"/>
          <w:rtl w:val="true"/>
          <w:lang w:bidi="fa-IR"/>
        </w:rPr>
        <w:t>سیاست‌ها و ضوابط رسانه ملی در زمینه عفاف و حجاب و روابط زن و مرد</w:t>
      </w:r>
    </w:p>
    <w:p>
      <w:pPr>
        <w:pStyle w:val="BookText"/>
        <w:rPr/>
      </w:pPr>
      <w:r>
        <w:rPr>
          <w:rFonts w:ascii="IRNazanin" w:hAnsi="IRNazanin" w:eastAsia="IRNazanin"/>
          <w:color w:val="111111"/>
          <w:sz w:val="28"/>
          <w:sz w:val="28"/>
          <w:szCs w:val="28"/>
          <w:rtl w:val="true"/>
          <w:lang w:bidi="fa-IR"/>
        </w:rPr>
        <w:t>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سیاست‌ها و ضوابط تولید، تأمین و پخش سازمان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طرح و برنامهریزی سازمان صدا و سیما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 و ضوابط ناظر بر تمام برنامهها</w:t>
      </w:r>
    </w:p>
    <w:p>
      <w:pPr>
        <w:pStyle w:val="BookText"/>
        <w:rPr/>
      </w:pPr>
      <w:r>
        <w:rPr>
          <w:rFonts w:ascii="IRNazanin" w:hAnsi="IRNazanin" w:eastAsia="IRNazanin"/>
          <w:color w:val="111111"/>
          <w:sz w:val="28"/>
          <w:sz w:val="28"/>
          <w:szCs w:val="28"/>
          <w:rtl w:val="true"/>
          <w:lang w:bidi="fa-IR"/>
        </w:rPr>
        <w:t>سیاستهای عمومی برنامهسازان</w:t>
      </w:r>
    </w:p>
    <w:p>
      <w:pPr>
        <w:pStyle w:val="BookText"/>
        <w:rPr/>
      </w:pPr>
      <w:r>
        <w:rPr>
          <w:rFonts w:ascii="IRNazanin" w:hAnsi="IRNazanin" w:eastAsia="IRNazanin"/>
          <w:color w:val="111111"/>
          <w:sz w:val="28"/>
          <w:sz w:val="28"/>
          <w:szCs w:val="28"/>
          <w:rtl w:val="true"/>
          <w:lang w:bidi="fa-IR"/>
        </w:rPr>
        <w:t>مراعات حدود و احکام شرعی در تمامی برنامه‌ها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چهره‌ها، رفتارها، تکیه‌کلام‌ها، گفتارها، لباس‌ها، آرایش‌ها، نمادها و نشانه‌های نامتناسب با هنجارها و فرهنگ ملی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 باید از تحقیر سنتها صحیح جامعه نظیر امر ارجمند خانهداری و مادری بانوان، زندگی زوجهای جوان با پدر و مادر، پرهیز و جایگاه و اهمیت والای این سنتها تبیین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سیاستها و ضوابط رفتاری ـ روابط انسانی</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اشخاص نامحرم با یکدیگر</w:t>
      </w:r>
    </w:p>
    <w:p>
      <w:pPr>
        <w:pStyle w:val="BookText"/>
        <w:rPr/>
      </w:pP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هرگونه تماس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عمدی یا غیرعمدی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هرگونه تماس بدنی غیرمتعارف مرد با مرد و زن با زن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هرگونه بدحجابی در برنامهها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زن و مرد به الگوی رفتاری جنس مخالف ممنوع است؛ مگر در مواردی که به منظور تحقیر یا تضعیف این رفتار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اختلاط بی‌مورد زن و مرد در تولیدات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صحنههایی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میهمانی خانوادگی، فضاهای کاری و همچنین جشنها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اکیداً خودداری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تصویر کشیدن الگوهای رفتاری برگرفته از فرهنگ مخرب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به‌منظور تقبیح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برنامه‌هایی که مروج عادی‌سازی روابط افراد نامحرم و شکستن حریم‌های شرعی میان آنان می‌گردد، ممنوع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ترکیبهای عشقی هوسآلود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مثلثهای عشقی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به‌منظور تقبیح آن، ممنوع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میان دختر و پسر در دوران قبل از ازدواج باید مطابق با موازین شرعی باشد و به صورت معقول و منطقی به تصویر کشیده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برنامهها، به خصوص آثار نمایشی، باید الگوی صحیح و مشروع مراودات و تعاملات اجتنابناپذیر اشخاص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جامعه، مثلاً در محیط کار یا فضاهای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 آسیبشناسیِ دوستیابی و نمایش فرجام دوستیهای ناسالم و غیرمتعارف بین زن و مرد تأکید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گفتوگوی زن و مرد از افعال مفرد که بیانگر نوعی نزدیکی و دوستی است، خودداری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نامحرم یکدیگر را با نام کوچک خطاب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مصاحبهها و گفتوگوها، مجری و مصاحبهشونده از یک جنس باشند، مگر در مواردی که بر حسب ضرورت برنامه، غیرهمجنس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 و ضوابط پوشش و حجاب</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لباس نباید با معیارهای زیباییشناختی، محتوای برنامه، شخصیت مورد نظر و ارزشهای فرهنگی، مغایرت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مورد استفاده در برنامهها نباید مروج تجملگرایی و اشرافیگری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لباسهای مروج مدهای غیربومی و الگوهای مغایر با فرهنگ اسلامی و زمینهساز فرهنگ بیگانگان، برای مردان و زنان ممنوع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نباید تداعیکننده لباس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انگشتنما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نیز نباید حالت تبرج و تحریک‌کنندگی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باید آراسته، پاکیزه و متناسب با محتوای برنامه باشد؛ مگر مواردی که فضای برنامه خصوصیات دیگری را اقتضا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زنان باید تمامی بدن آنها را به استثنای صورت و دو دست تا مچ</w:t>
      </w:r>
    </w:p>
    <w:p>
      <w:pPr>
        <w:pStyle w:val="BookText"/>
        <w:rPr/>
      </w:pPr>
      <w:r>
        <w:rPr>
          <w:rFonts w:ascii="IRNazanin" w:hAnsi="IRNazanin" w:eastAsia="IRNazanin"/>
          <w:color w:val="111111"/>
          <w:sz w:val="28"/>
          <w:sz w:val="28"/>
          <w:szCs w:val="28"/>
          <w:rtl w:val="true"/>
          <w:lang w:bidi="fa-IR"/>
        </w:rPr>
        <w:t>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پوشش نباید از لباس‌های منقوش به آرم، تصاویر نامتعارف، نوشتهها و نمادهای فرهنگی بیگانه، علایم فرقه‌های ضاله، گروه‌های منحرف، نمادها و علایم بازرگانی بدون دلیل برنامهسازی خاص،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 لازم است شأن و منزلت چادر به عنوان حجاب برتر رعایت شود و از چادر در نقشهای منفی و حقیر و نازل استفاده نشود؛ مگر هنگامی که نقش منفی آشکارا از چادر سوء استفاده کند یا استفاده ابزاری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لازم است در کنار شخصیت منفی، شخصیت مثبت با پوشش چادر نیز در آن برنامه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 دادن مادران چادری در کنار دختران جوان غیرچادری باید تا حد امکان اجتناب شود؛ مگر اینکه اقتضای داستان و شخصیتپردازی چنین امری را ایجاب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سریالهای تاریخی لازم است ضمن رعایت ضوابط شرعی با انجام تحقیق و پژوهش، در طراحی لباس به مقتضیات و ویژگیهای زمان واقعه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قومیتهای ایرانی و یا مذاهب و ادیان الهی نباید در برنامهها تحقیر و یا تمسخر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 استفاده از لباسهایی با رنگها و مدلهای نامتعارف و نامناسب، هرگونه لباس، پیراهن و مانتوی تنگ، چسبیده که موجب نشان دادن برجستگیهای بدن میشود و نیز لباسهای کوتاه ممنوع میباشد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بلوز، پیراهن و لباسهای رنگی نامناسب و غیرمتین به</w:t>
      </w:r>
    </w:p>
    <w:p>
      <w:pPr>
        <w:pStyle w:val="BookText"/>
        <w:rPr/>
      </w:pPr>
      <w:r>
        <w:rPr>
          <w:rFonts w:ascii="IRNazanin" w:hAnsi="IRNazanin" w:eastAsia="IRNazanin"/>
          <w:color w:val="111111"/>
          <w:sz w:val="28"/>
          <w:sz w:val="28"/>
          <w:szCs w:val="28"/>
          <w:rtl w:val="true"/>
          <w:lang w:bidi="fa-IR"/>
        </w:rPr>
        <w:t>عنوان پوشش خانمها در خارج از منزل و در ارتباط با نامحرم ممنوع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ورزشکاران دارای لباسهای کوتاه و بدننما و چسبان، با نمای نزدیک و بسته ممنوع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صدا و سیما باید مروج پوشش کامل برای زنان، شامل چادر یا مانتو همراه با شلوار و مقنعه و جوراب با رنگهای مناسب و متین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تناسب پوشش با مناسبتها و حال و هوای برنامهها در محدوده ضوابط و سیاستهای مصوب ضرورت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مدعوین و میهمانان برنامههای صدا و سیما نیز موظف به رعایت ضوابط و سیاستهای پوشش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پوششهای مربوط به اقوام ایرانی و متناسب با حال و هوای برنامه با حفظ حدود شرعی بدون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پوشش زنان، مقنعه به عنوان جزیی از پوشش برتر ترویج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روسری در پوشش خانمها، باید به نحوی باشد که روی شانهها و برجستگیهای سینه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رنگهای تند و زننده، به ویژه در پوشش مجریان، به استثنای مواردی که مقتضای نقش منفی است، ممنوع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 و ضوابط آرایش و گریم</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سر و صورت افراد در برنامهها باید بیانگر متانت، عفاف و وقار و متناسب با هنجارها و ارزشهای دینی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خانمهای دارای آرایش در برنامههای تلویزیونی ممنوع</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فون و گریمهای ضروری به نحوی که آرایش جلوه نکند مشمول آرایش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زنان جوان دارای آرایش و در نماهای نزدیک و بسته،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مردان به صورتی که آرایش شده جلوه کنند،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مردان با سر و صورت نامناسب و زننده و برگرفته از الگوهای نامتعارف و غربی، موهای بسته یا پیچیده شده غیرمتارف یا نامرتب و یا مدلدار، باز بودن یقه پیراهن بیش از حد معمول، لباس تنگ و چسبیده، عینکهای غیرمتعارف، لنزهای آرایشی و استفاده از طلا و زیورآلات مجاز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گریم اشخاص نباید با معیارهای زیباشناختی، محتوای برنامه‌ها، شخصیت مورد نظر و ارزشهای فرهنگی مغایر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برنامههای تولیدی سازمان که در آنها زنانی نمایش داده می‌شوند که تمام یا بخشی از موهای آنها هویداست، ممنوع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زنانی که دارای ناخنهای لاک زده و زیورآلات جالب توجه هستند، جز در موارد خاص و ضروری برای برنامهسازی، ممنوع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صحنه آرایش شدن زنان مجاز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 و ضوابط اجرای برنامهها به وسیله مجری</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برنامه از مجریانی باید استفاده شود که از ویژگی‌های زیر بهره‌مند باشند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وفاداری، حساسیت و التزام عملی نسبت به ارزشها و مواضع اسلام و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 بودن اخلاق و منش همخوان با فرهنگ ایرانی ـ اسلامی و هنجارهای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 بودن رفتار و برخوردهای متین در حد بارز و برجسته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 بودن چهره و اندامی موزون، معتدل و ظاهری متناسب با فرهنگ و ادب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در برخورد با مخاطبان، موظف به مراعات امور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ادب و احترام نسبت به مردم، مخاطبان، شرکت کنندگان، میهمانان و عوامل برنامه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اخلاق و ضوابط اسلامی در اجرای مشترک با جنس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عذرخواهی متواضعانه هنگام خطا یا 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تعارفات بیجا، بزرگنمایی در معرفی افراد و سخنان بیهوده و بی‌هدف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صمیمیت، صداقت و تواضع در گفتار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مجریان باید ضمن پرهیز از مدگرایی تقلیدی، ساده، زیبا، برازنده، خوشفرم و متناسب با ضوابط اسلامی و عرف جامعه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گفتار، پوشش و برخوردهای مجریان باید به نحوی باشد که موجب جذب مخاطبان به رسانه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آرایش برای مجریان ممنوع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مجریان در برنامهها باید از گفتار غیرمتعارف جاهلانه و دون شأن رسانه، به خصوص در مواردی که با میهمان غیرهمجنس باشند، پرهیز کنند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احساسات بیمورد و اعلام پیامهای شخصی از طریق برنامهها مجاز نیست و مجریان به خصوص در تماسهای تلفنی و هنگامی که دوطرف</w:t>
      </w:r>
    </w:p>
    <w:p>
      <w:pPr>
        <w:pStyle w:val="BookText"/>
        <w:rPr/>
      </w:pPr>
      <w:r>
        <w:rPr>
          <w:rFonts w:ascii="IRNazanin" w:hAnsi="IRNazanin" w:eastAsia="IRNazanin"/>
          <w:color w:val="111111"/>
          <w:sz w:val="28"/>
          <w:sz w:val="28"/>
          <w:szCs w:val="28"/>
          <w:rtl w:val="true"/>
          <w:lang w:bidi="fa-IR"/>
        </w:rPr>
        <w:t>همجنس نباشند نباید به ابراز عواطف فراتر از حریمهای عرفی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مجریان خانم که برای اولین بار با چادر در برابر دوربین ظاهر میشوند، در برنامه مورد نظر و سایر برنامهها، همچنان با پوشش چادر ظاهر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مجریان مردی که در شروع فعالیت خود با ظاهری مذهبی به اجرای برنامه میپردازند صرفاً با حفظ وضعیت خود میتوانند به فعالیت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 و ضوابط گروههای برنامهسازی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 و ضوابط ناظر بر تولید، تأمین و پخش برنامههای اجتماعی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رسانه نباید موقعیت زن غربی را به عنوان جایگاه و الگوی برتر معرفی کند و یا به تأثیرپذیری از آن دامن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رسانه نباید موجب بیرغبتی و یا بیتفاوتی زنان نسبت به حجاب اسلامی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 و ضوابط ناظر بر تولید، تأمین و پخش برنامه‌های فرهنگی</w:t>
      </w:r>
    </w:p>
    <w:p>
      <w:pPr>
        <w:pStyle w:val="BookText"/>
        <w:rPr/>
      </w:pP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 هر نوع ترویج، تبلیغ شعارها و مفاهیم و آراء فمینیستی ممنوع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رسانه نباید در مواجهه با تهاجم فرهنگی بیگانه، سادهانگارانه، سطحی و توأم با غفلتزدگی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رسانه نباید از حساسیت مخاطبین نسبت به وظایف و رسالتهای دینی و فرهنگیشان بکاهد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رسانه نباید موجب بیرغبتی و یا بیتفاوتی زنان نسبت به</w:t>
      </w:r>
    </w:p>
    <w:p>
      <w:pPr>
        <w:pStyle w:val="BookText"/>
        <w:rPr/>
      </w:pPr>
      <w:r>
        <w:rPr>
          <w:rFonts w:ascii="IRNazanin" w:hAnsi="IRNazanin" w:eastAsia="IRNazanin"/>
          <w:color w:val="111111"/>
          <w:sz w:val="28"/>
          <w:sz w:val="28"/>
          <w:szCs w:val="28"/>
          <w:rtl w:val="true"/>
          <w:lang w:bidi="fa-IR"/>
        </w:rPr>
        <w:t>حجاب اسلامی، وظایف و مسئولیتهای آنان در خانواده و جامعه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 و ضوابط ناظر بر تولید، تأمین و پخش برنامههای خردسالان</w:t>
      </w:r>
    </w:p>
    <w:p>
      <w:pPr>
        <w:pStyle w:val="BookText"/>
        <w:rPr/>
      </w:pP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خردسالان به صورت عریان یا نیمه عریان، ممنوع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موسیقیهایی بسیار محزون و یا بسیار تند که در خردسال حالت رقص ایجاد کند،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خردسالان میهمان در برنامهها، نباید دارای آرایش و پوشش نامناسب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 و ضوابط ناظر بر تولید، تأمین و پخش برنامه‌های کودکان</w:t>
      </w:r>
    </w:p>
    <w:p>
      <w:pPr>
        <w:pStyle w:val="BookText"/>
        <w:rPr/>
      </w:pP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کودکان به صورت عریان یا نیمه عریان ممنوع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دختران در برنامهها باید با پوشش کامل و مناسب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 نباید مروج اختلاط کودکان دختر و پسر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موسیقیهای بسیار محزون و بسیار تند که در کودک حالت رقص ایجاد میکند،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میهمان در برنامهها، نباید دارای آرایش و پوشش نامناسب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 و ضوابط ناظر بر تولید، تأمین و پخش برنامه‌های نوجوانان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موسیقی‌های بسیار محزون و یا بسیار شاد که در نوجوان حالت رقص ایجاد می‌کند،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 و ضوابط ناظر بر تولید، تأمین و پخش برنامه‌های جوانان</w:t>
      </w:r>
    </w:p>
    <w:p>
      <w:pPr>
        <w:pStyle w:val="BookText"/>
        <w:rPr/>
      </w:pP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دستهبندی و رودررو قراردادن نسلها و یا جنسها،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آداب، رسوم، اصطلاحات و رفتارهای غربی،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 جدایی نامحرمان است و هرگونه اختلاط بیمورد آنها، ممنوع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 و ضوابط ناظر بر تولید، تأمین و پخش برنامههای زن و خانواده</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کرامت زن خدشه وارد شود و هرگونه تحقیر نسبت به زن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برنامهای نباید حقوق و جایگاه زن مخدوش و سنتهای غلط و ظالمانه، عادی جلوه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امری که منجر به تضعیف نهاد مهم خانواده در ذهنیت یا عینیت جامعه شود، باید پرهیز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امر خانهداری، شوهرداری و تضعیف مقام مادری،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ایجاد هرگونه تقابل آسیبزننده به روابط خانوادگی و اجتماعی بین زن و مرد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فمینیسم، مردستیزی و زنسالاری،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زدن به مباحثی چون مزدگیری زن در قبال شیر دادن به فرزندان و مزد گرفتن زن در قبال خانهداری که موجب تضعیف جایگاه معنوی زن در خانواده می‌شود، ممنوع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القای این مسئله که ملاک ارزش یافتن زن، حضور در فعالیتهای</w:t>
      </w:r>
    </w:p>
    <w:p>
      <w:pPr>
        <w:pStyle w:val="BookText"/>
        <w:rPr/>
      </w:pPr>
      <w:r>
        <w:rPr>
          <w:rFonts w:ascii="IRNazanin" w:hAnsi="IRNazanin" w:eastAsia="IRNazanin"/>
          <w:color w:val="111111"/>
          <w:sz w:val="28"/>
          <w:sz w:val="28"/>
          <w:szCs w:val="28"/>
          <w:rtl w:val="true"/>
          <w:lang w:bidi="fa-IR"/>
        </w:rPr>
        <w:t>مردانه است، پرهیز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عادیسازی مسئله طلاق و خانوادههای تک والدینی به ویژه از طریق تکرار آن در برنامههای مختلف،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فصل‌الخطاب بودن موضع مرد در هنگام استمرار اختلافات خانوادگی نباید تضعیف و تحقیر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امری که به تجملگرایی و اشرافیگری در محیط خانواده دامن میزند، باید اجتناب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عادی سازی اختلاط زن و مرد نامحرم،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اقتصادی زن نباید به عنوان امری ارزشمند ترویج و تبلیغ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امری که منجر به تشویق تشبه زنان به مردان و بالعکس شود، اجتناب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تشویق مردان به تحقیر و تمسخر زنان و بالعکس اجتناب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تبلیغ و نظریهپردازی در مورد زن و مرد که منجر به تضعیف نهاد خانواده شود،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همکاری داوطلبانه اعضای خانواده به خصوص آقایان، نباید تمسخرآمیز نشان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مسئولیتهای خانهداری و تربیت فرزند به وسیله زنان، نباید در مقابل کار خارج از خانه و فعالیتهای اجتماعی آنان کماهمیت تصویر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برنامههایی که بیانگر برتری جنسیتی زن یا مرد می‌باشد، ممنوع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برخورد نقادانه والدین نسبت به یکدیگر در برابر</w:t>
      </w:r>
    </w:p>
    <w:p>
      <w:pPr>
        <w:pStyle w:val="BookText"/>
        <w:rPr/>
      </w:pPr>
      <w:r>
        <w:rPr>
          <w:rFonts w:ascii="IRNazanin" w:hAnsi="IRNazanin" w:eastAsia="IRNazanin"/>
          <w:color w:val="111111"/>
          <w:sz w:val="28"/>
          <w:sz w:val="28"/>
          <w:szCs w:val="28"/>
          <w:rtl w:val="true"/>
          <w:lang w:bidi="fa-IR"/>
        </w:rPr>
        <w:t>فرزندان، ممنوع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برنامههای آموزشی خانواده باید از مواد اولیه در مسایل قابل دسترس همگان و دارای قیمتهای متناسب با سطح متوسط اقتصادی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دادن هر نوع فعالیت و شغل نسبت به مسئولیت مقدس مادری،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 و ضوابط ناظر بر تولید، تأمین و پخش برنامههای ورزشی</w:t>
      </w:r>
    </w:p>
    <w:p>
      <w:pPr>
        <w:pStyle w:val="BookText"/>
        <w:rPr/>
      </w:pPr>
      <w:r>
        <w:rPr>
          <w:rFonts w:eastAsia="IRNazanin" w:cs="IRNazanin"/>
          <w:color w:val="111111"/>
          <w:sz w:val="28"/>
          <w:szCs w:val="28"/>
          <w:lang w:bidi="fa-IR"/>
        </w:rPr>
        <w:t>18-14-2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مصاحبهها و گفتوگوها از طرح ورزشکارانی که دارای آرایش و پوشش غربی و یا ناهنجاری رفتاری هستند پرهیز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برنامه‌هایی که به طور خاص به ورزش بانوان می‌پردازد، ترویج دیدگاه‌های فمینیستی و طرح چهرههای مدافع فمینیسم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صحنه ورزش کردن بانوان که موجب آشکار شدن برجستگیهای بدن و تحریک شهوانی است ممنوع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صحنههای رقابت ورزشی بانوان جز در رشتههای مناسب نظیر کوهپیمایی، شطرنج، تیراندازی ممنوع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این صحنه باید بدون استفاده از نمای نزدیک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رقابت و مقایسه میان ورزش بانوان و آقایان در برنامهها ممنوع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 و ضوابط ناظر بر تولید، تأمین و پخش برنامههای فیلم، سریال و نمایش</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نمایش ارتباطات و اختلافات خانوادگی، به کار بردن زبان اهانت</w:t>
      </w:r>
    </w:p>
    <w:p>
      <w:pPr>
        <w:pStyle w:val="BookText"/>
        <w:rPr/>
      </w:pPr>
      <w:r>
        <w:rPr>
          <w:rFonts w:ascii="IRNazanin" w:hAnsi="IRNazanin" w:eastAsia="IRNazanin"/>
          <w:color w:val="111111"/>
          <w:sz w:val="28"/>
          <w:sz w:val="28"/>
          <w:szCs w:val="28"/>
          <w:rtl w:val="true"/>
          <w:lang w:bidi="fa-IR"/>
        </w:rPr>
        <w:t>و توهین به یکدیگر و نیز شکستن حریمهای اخلاقی، ممنوع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 ارتباط میان دختران و پسران و نیز زنان و مردان، باید حفظ حدود و ضوابط شرعی و نیز مراعات حریمهای اخلاقی جامعه تحکیم و تثبیت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برنامههای نمایشی ترویج زنسالاری، کودکسالاری، تحقیر زن، مرد و کودک، ممنوع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جاذبههای جنسی و سایر جذابیتهای ظاهری به ویژه در مورد زنان، در برنامههای نمایشی مطلقاً ممنوع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چهره زن در نمای بزرگ و نزدیک، جز در موارد ضروری که استفاده از جذابیت ظاهری وی تلقی نشود، ممنوع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شخصیتهای مورد استفاده در برنامهها باید منطبق بر ضوابط شرعی، قانونی و نیز متناسب با عرف اخلاقی جامعه و موقعیت سنی و اجتماعی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برنامههایی که در آن زنان دارای نقش مردانه و نقش‌های مخالف فطرت و روحیات طبیعی زن هستند،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 و ضوابط ناظر بر تولید، تأمین و پخش برنامههای تله تئاتر</w:t>
      </w:r>
    </w:p>
    <w:p>
      <w:pPr>
        <w:pStyle w:val="BookText"/>
        <w:rPr/>
      </w:pPr>
      <w:r>
        <w:rPr>
          <w:rFonts w:eastAsia="IRNazanin" w:cs="IRNazanin"/>
          <w:color w:val="111111"/>
          <w:sz w:val="28"/>
          <w:szCs w:val="28"/>
          <w:lang w:bidi="fa-IR"/>
        </w:rPr>
        <w:t>4-17-2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لباس و صحنه تله تئاترها نباید مغایر با ضوابط معمول سازمان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تمام سیاستها و ضوابط ناظر بر برنامههای فیلم، سریال و نمایش، برای تله تئاتر نیز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 و ضوابط ناظر بر تولید، تأمین و پخش برنامه‌های مسابقه و سرگرمی</w:t>
      </w:r>
    </w:p>
    <w:p>
      <w:pPr>
        <w:pStyle w:val="BookText"/>
        <w:rPr/>
      </w:pPr>
      <w:r>
        <w:rPr>
          <w:rFonts w:eastAsia="IRNazanin" w:cs="IRNazanin"/>
          <w:color w:val="111111"/>
          <w:sz w:val="28"/>
          <w:szCs w:val="28"/>
          <w:lang w:bidi="fa-IR"/>
        </w:rPr>
        <w:t>10-18-2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نباید مقایسههای اختلاف برانگیز بین دو جنس زن و مرد، مطرح یا جنسیت زن و مرد تحقیر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برنامه مسابقه و سرگرمی باید از شوخی با جنس مخالف و هر اقدامی که بی‌ادبی و یا بی‌احترامی نسبت به شرکت‌کنندگان در مسابقه است، اجتناب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 و ضوابط ناظر بر تولید، تأمین و پخش برنامه‌های طنز</w:t>
      </w:r>
    </w:p>
    <w:p>
      <w:pPr>
        <w:pStyle w:val="BookText"/>
        <w:rPr/>
      </w:pPr>
      <w:r>
        <w:rPr>
          <w:rFonts w:eastAsia="IRNazanin" w:cs="IRNazanin"/>
          <w:color w:val="111111"/>
          <w:sz w:val="28"/>
          <w:szCs w:val="28"/>
          <w:lang w:bidi="fa-IR"/>
        </w:rPr>
        <w:t>7-19-2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شخصیت زنان و حریم آنان باید کاملاً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و کلمات دور از شأن زن مسلمان در بازی خانمهای بازیگر یا مجری، قرار داده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با مقدسات، ارزشها، نمادها و شعارهای ارزشی ـ دینی، مفاخر مذهبی و ملی در برنامههای طنز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 از ضوابط اسلامی و فرهنگ دینی جامعه در بین زن و مرد در برنامههای طنز نیز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نباید مجوزی برای عبور از حدود اسلامی و ارزشهای انسانی تلقی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مردها نقش زن‌ها و زن‌ها نقش مردها را ایفا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سیاست‌ها و ضوابط تولید، تأمین و پخش</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 و ضوابط ویژه ناظر بر خرید و پخش برنامه‌ها تأمینی</w:t>
      </w:r>
      <w:bookmarkStart w:id="231" w:name="pg4469_53190"/>
    </w:p>
    <w:p>
      <w:pPr>
        <w:pStyle w:val="BookText"/>
        <w:rPr/>
      </w:pPr>
      <w:bookmarkEnd w:id="231"/>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تأمینی نباید مروج آداب، رسوم، الگوها و ارزش‌های رفتاری بیگانه و ناقض هنجارهای جامعه اسلامی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و پخش برنامههایی که حاوی اختلاط زن و مرد بوده و مغایر هنجارهای جامعه ایران است، ممنوع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برنامههای تأمینی، رفتار و پوشش زنان نباید به گونهای باشد که موجب تحریک شهوانی مخاطبین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برنامههای تأمینی پخش هر تصویر، کلام، موسیقی و 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شهوانی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برنامههای تأمینی که در آن زنان در نقش اول، مروج شخصیتهای مردانه و فمینیستی هستند ممنوع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 و ضوابط ناظر بر تولید، تأمین و پخش پیام‌های بازرگانی</w:t>
      </w:r>
    </w:p>
    <w:p>
      <w:pPr>
        <w:pStyle w:val="BookText"/>
        <w:rPr/>
      </w:pP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کالا و خدمات، استفاده از صدا و تصویر زنان و دختران و بهره‌گیری از جاذبه‌های جنسی، مطلقاً ممنوع میباشد</w:t>
      </w:r>
      <w:r>
        <w:rPr>
          <w:rFonts w:eastAsia="IRNazanin" w:cs="IRNazanin"/>
          <w:color w:val="111111"/>
          <w:sz w:val="28"/>
          <w:szCs w:val="28"/>
          <w:rtl w:val="true"/>
          <w:lang w:bidi="fa-IR"/>
        </w:rPr>
        <w:t>.</w:t>
      </w:r>
    </w:p>
    <w:p>
      <w:pPr>
        <w:pStyle w:val="Heading3"/>
        <w:numPr>
          <w:ilvl w:val="2"/>
          <w:numId w:val="1"/>
        </w:numPr>
        <w:rPr/>
      </w:pPr>
      <w:bookmarkStart w:id="232" w:name="__RefHeading___Toc353291_3644566090"/>
      <w:bookmarkStart w:id="233" w:name="_Toc87"/>
      <w:bookmarkEnd w:id="232"/>
      <w:r>
        <w:rPr>
          <w:rtl w:val="true"/>
        </w:rPr>
        <w:t xml:space="preserve">پیوست </w:t>
      </w:r>
      <w:r>
        <w:rPr/>
        <w:t>2</w:t>
      </w:r>
      <w:bookmarkEnd w:id="23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4" w:name="__RefHeading___Toc353293_3644566090"/>
      <w:bookmarkStart w:id="235" w:name="_Toc88"/>
      <w:bookmarkEnd w:id="234"/>
      <w:r>
        <w:rPr>
          <w:rtl w:val="true"/>
        </w:rPr>
        <w:t>اشاره</w:t>
      </w:r>
      <w:bookmarkStart w:id="236" w:name="pg4469_53191"/>
      <w:bookmarkEnd w:id="235"/>
    </w:p>
    <w:p>
      <w:pPr>
        <w:pStyle w:val="BookText"/>
        <w:rPr/>
      </w:pPr>
      <w:bookmarkEnd w:id="236"/>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وظایف و مسئولیتهای سازمان صدا و سیما در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اجرایی گسترش فرهنگ عفاف و حجاب</w:t>
      </w:r>
      <w:r>
        <w:rPr>
          <w:rFonts w:eastAsia="IRNazanin" w:cs="IRNazanin"/>
          <w:color w:val="111111"/>
          <w:sz w:val="28"/>
          <w:szCs w:val="28"/>
          <w:rtl w:val="true"/>
          <w:lang w:bidi="fa-IR"/>
        </w:rPr>
        <w:t>»</w:t>
      </w:r>
    </w:p>
    <w:p>
      <w:pPr>
        <w:pStyle w:val="Heading4"/>
        <w:numPr>
          <w:ilvl w:val="3"/>
          <w:numId w:val="1"/>
        </w:numPr>
        <w:rPr/>
      </w:pPr>
      <w:bookmarkStart w:id="237" w:name="__RefHeading___Toc353295_3644566090"/>
      <w:bookmarkStart w:id="238" w:name="_Toc89"/>
      <w:bookmarkEnd w:id="237"/>
      <w:r>
        <w:rPr>
          <w:rtl w:val="true"/>
        </w:rPr>
        <w:t xml:space="preserve">وظایف و مسئولیتهای سازمان صدا و سیما در طرح </w:t>
      </w:r>
      <w:r>
        <w:rPr>
          <w:rtl w:val="true"/>
        </w:rPr>
        <w:t>«</w:t>
      </w:r>
      <w:r>
        <w:rPr>
          <w:rtl w:val="true"/>
        </w:rPr>
        <w:t>راه‌کارهای اجرایی گسترش فرهنگ عفاف و حجاب</w:t>
      </w:r>
      <w:r>
        <w:rPr>
          <w:rtl w:val="true"/>
        </w:rPr>
        <w:t>»</w:t>
      </w:r>
      <w:bookmarkEnd w:id="238"/>
    </w:p>
    <w:p>
      <w:pPr>
        <w:pStyle w:val="BookText"/>
        <w:rPr/>
      </w:pPr>
      <w:r>
        <w:rPr>
          <w:rFonts w:ascii="IRNazanin" w:hAnsi="IRNazanin" w:eastAsia="IRNazanin"/>
          <w:color w:val="111111"/>
          <w:sz w:val="28"/>
          <w:sz w:val="28"/>
          <w:szCs w:val="28"/>
          <w:rtl w:val="true"/>
          <w:lang w:bidi="fa-IR"/>
        </w:rPr>
        <w:t xml:space="preserve">وظایف و مسئولیتهای سازمان صدا و سیما در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اجرایی گسترش فرهنگ عفاف و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13/10/1384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فرهنگ عمومی</w:t>
      </w:r>
    </w:p>
    <w:p>
      <w:pPr>
        <w:pStyle w:val="BookText"/>
        <w:rPr/>
      </w:pPr>
      <w:r>
        <w:rPr>
          <w:rFonts w:ascii="IRNazanin" w:hAnsi="IRNazanin" w:eastAsia="IRNazanin"/>
          <w:color w:val="111111"/>
          <w:sz w:val="28"/>
          <w:sz w:val="28"/>
          <w:szCs w:val="28"/>
          <w:rtl w:val="true"/>
          <w:lang w:bidi="fa-IR"/>
        </w:rPr>
        <w:t>اهتمام ویژه در خصوص معرفی و ترویج فرهنگ عفاف به منظور نهادینه سازی و جذاب نمودن آن؛</w:t>
      </w:r>
    </w:p>
    <w:p>
      <w:pPr>
        <w:pStyle w:val="BookText"/>
        <w:rPr/>
      </w:pPr>
      <w:r>
        <w:rPr>
          <w:rFonts w:ascii="IRNazanin" w:hAnsi="IRNazanin" w:eastAsia="IRNazanin"/>
          <w:color w:val="111111"/>
          <w:sz w:val="28"/>
          <w:sz w:val="28"/>
          <w:szCs w:val="28"/>
          <w:rtl w:val="true"/>
          <w:lang w:bidi="fa-IR"/>
        </w:rPr>
        <w:t>تبیین نقش حجاب و عفاف در افزایش سلامت جامعه و بهره‌وری آن از طریق تولید برنامه‌های مختلف؛</w:t>
      </w:r>
    </w:p>
    <w:p>
      <w:pPr>
        <w:pStyle w:val="BookText"/>
        <w:rPr/>
      </w:pPr>
      <w:r>
        <w:rPr>
          <w:rFonts w:ascii="IRNazanin" w:hAnsi="IRNazanin" w:eastAsia="IRNazanin"/>
          <w:color w:val="111111"/>
          <w:sz w:val="28"/>
          <w:sz w:val="28"/>
          <w:szCs w:val="28"/>
          <w:rtl w:val="true"/>
          <w:lang w:bidi="fa-IR"/>
        </w:rPr>
        <w:t xml:space="preserve">فرهنگ‌سازی در زمینه اصلاح پوشش نامناسب و ارائه راه‌حل‌های مؤثر و فوری از طریق تولید برنامه‌های کارشناسی، گفتمان، تولید فیلم، تیزرهای تلویزیونی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تبیین و آموزش احکام شرعی حجاب و عفاف و رعایت حریم عفاف در خانه و اجتماع و آموزش معیارهای رفتار صحیح زن و مرد جهت برقراری روابط متعادل اجتماعی؛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تصویر کشیدن ابعاد شخصیت‌های الهی اسلام چون حضرت زهرا علیها السلام ، حضرت زینب علیها السلام و زنان نمونه از صدر اسلام تا دوران معاصر در</w:t>
      </w:r>
    </w:p>
    <w:p>
      <w:pPr>
        <w:pStyle w:val="BookText"/>
        <w:rPr/>
      </w:pPr>
      <w:r>
        <w:rPr>
          <w:rFonts w:ascii="IRNazanin" w:hAnsi="IRNazanin" w:eastAsia="IRNazanin"/>
          <w:color w:val="111111"/>
          <w:sz w:val="28"/>
          <w:sz w:val="28"/>
          <w:szCs w:val="28"/>
          <w:rtl w:val="true"/>
          <w:lang w:bidi="fa-IR"/>
        </w:rPr>
        <w:t>مناسبت‌های مذهبی و ملی و تأثیر آن در فرهنگ سازی و گسترش ارزش‌های اسلامی به صورت جذاب؛</w:t>
      </w:r>
    </w:p>
    <w:p>
      <w:pPr>
        <w:pStyle w:val="BookText"/>
        <w:rPr/>
      </w:pPr>
      <w:r>
        <w:rPr>
          <w:rFonts w:ascii="IRNazanin" w:hAnsi="IRNazanin" w:eastAsia="IRNazanin"/>
          <w:color w:val="111111"/>
          <w:sz w:val="28"/>
          <w:sz w:val="28"/>
          <w:szCs w:val="28"/>
          <w:rtl w:val="true"/>
          <w:lang w:bidi="fa-IR"/>
        </w:rPr>
        <w:t>ترویج الگوهای مناسب حجاب از طریق تولید فیلم و سریال و سایر برنامه‌های تلویزیونی و انجام مناظره علمی، فرهنگی و هنری در خصوص فلسفه حجاب و عفاف به منظور استحکام بنیه اعتقادی و فرهنگی جوانان؛</w:t>
      </w:r>
    </w:p>
    <w:p>
      <w:pPr>
        <w:pStyle w:val="BookText"/>
        <w:rPr/>
      </w:pPr>
      <w:r>
        <w:rPr>
          <w:rFonts w:ascii="IRNazanin" w:hAnsi="IRNazanin" w:eastAsia="IRNazanin"/>
          <w:color w:val="111111"/>
          <w:sz w:val="28"/>
          <w:sz w:val="28"/>
          <w:szCs w:val="28"/>
          <w:rtl w:val="true"/>
          <w:lang w:bidi="fa-IR"/>
        </w:rPr>
        <w:t>به تصویر کشیدن چهره بانوان محجبه کشورهای خارجی در زمینه‌های مختلف فرهنگی، هنری، اجتماعی و سیاسی از طریق برنامه‌های تلویزیون و تهیه فیلم از زندگی آنان؛</w:t>
      </w:r>
    </w:p>
    <w:p>
      <w:pPr>
        <w:pStyle w:val="BookText"/>
        <w:rPr/>
      </w:pPr>
      <w:r>
        <w:rPr>
          <w:rFonts w:ascii="IRNazanin" w:hAnsi="IRNazanin" w:eastAsia="IRNazanin"/>
          <w:color w:val="111111"/>
          <w:sz w:val="28"/>
          <w:sz w:val="28"/>
          <w:szCs w:val="28"/>
          <w:rtl w:val="true"/>
          <w:lang w:bidi="fa-IR"/>
        </w:rPr>
        <w:t>تهیه فیلم و ارایه تصویر روشن از تاریخچه و خاستگاه کشف حجاب در ایران به عنوان یک حرکت سیاسی با هدف تخریب بنیان‌های فکری و عقیدتی و رفتاری زنان در جامعه؛</w:t>
      </w:r>
    </w:p>
    <w:p>
      <w:pPr>
        <w:pStyle w:val="BookText"/>
        <w:rPr/>
      </w:pPr>
      <w:r>
        <w:rPr>
          <w:rFonts w:ascii="IRNazanin" w:hAnsi="IRNazanin" w:eastAsia="IRNazanin"/>
          <w:color w:val="111111"/>
          <w:sz w:val="28"/>
          <w:sz w:val="28"/>
          <w:szCs w:val="28"/>
          <w:rtl w:val="true"/>
          <w:lang w:bidi="fa-IR"/>
        </w:rPr>
        <w:t xml:space="preserve">آموزش و ترویج احکام شرعی حجاب و پوشش بومی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جغرافیای جمهوری اسلامی ایران؛</w:t>
      </w:r>
    </w:p>
    <w:p>
      <w:pPr>
        <w:pStyle w:val="BookText"/>
        <w:rPr/>
      </w:pPr>
      <w:r>
        <w:rPr>
          <w:rFonts w:ascii="IRNazanin" w:hAnsi="IRNazanin" w:eastAsia="IRNazanin"/>
          <w:color w:val="111111"/>
          <w:sz w:val="28"/>
          <w:sz w:val="28"/>
          <w:szCs w:val="28"/>
          <w:rtl w:val="true"/>
          <w:lang w:bidi="fa-IR"/>
        </w:rPr>
        <w:t>به تصویر کشیدن زنان تحصیلکرده، ممتاز، متعهد و باحجاب در فیلم‌ها و مجموعه‌های هنری و پرهیز از نشان دادن آنان در نقش‌ها و شخصیت های عامه و کم‌سواد؛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دادن وضعیت حقوقی، فرهنگی و اجتماعی زنان در غرب و مقایسه آن با وضعیت زنان در غرب و مقایسه آن با وضعیت زنان در ایران به منظور ایجاد احساس رضایت خاطر زنان ایرانی از فرهنگ دینی و پایبندی آگاهانه‌تر آنان به عفاف و حجاب؛</w:t>
      </w:r>
    </w:p>
    <w:p>
      <w:pPr>
        <w:pStyle w:val="BookText"/>
        <w:rPr/>
      </w:pPr>
      <w:r>
        <w:rPr>
          <w:rFonts w:ascii="IRNazanin" w:hAnsi="IRNazanin" w:eastAsia="IRNazanin"/>
          <w:color w:val="111111"/>
          <w:sz w:val="28"/>
          <w:sz w:val="28"/>
          <w:szCs w:val="28"/>
          <w:rtl w:val="true"/>
          <w:lang w:bidi="fa-IR"/>
        </w:rPr>
        <w:t>نشان دادن اثرات منفی فرهنگ مبتذل و غیراخلاقی غرب در زندگی اجتماعی و خانوادگی؛</w:t>
      </w:r>
    </w:p>
    <w:p>
      <w:pPr>
        <w:pStyle w:val="BookText"/>
        <w:rPr/>
      </w:pPr>
      <w:r>
        <w:rPr>
          <w:rFonts w:ascii="IRNazanin" w:hAnsi="IRNazanin" w:eastAsia="IRNazanin"/>
          <w:color w:val="111111"/>
          <w:sz w:val="28"/>
          <w:sz w:val="28"/>
          <w:szCs w:val="28"/>
          <w:rtl w:val="true"/>
          <w:lang w:bidi="fa-IR"/>
        </w:rPr>
        <w:t>انجام تمهیدات لازم برای کاهش تأثیرات منفی سریال‌ها و فیلم‌های خارجی متضاد با فرهنگ اسلامی از طریق نقد و بررسی فیلم‌ها و سریال‌ها؛</w:t>
      </w:r>
    </w:p>
    <w:p>
      <w:pPr>
        <w:pStyle w:val="BookText"/>
        <w:rPr/>
      </w:pPr>
      <w:r>
        <w:rPr>
          <w:rFonts w:ascii="IRNazanin" w:hAnsi="IRNazanin" w:eastAsia="IRNazanin"/>
          <w:color w:val="111111"/>
          <w:sz w:val="28"/>
          <w:sz w:val="28"/>
          <w:szCs w:val="28"/>
          <w:rtl w:val="true"/>
          <w:lang w:bidi="fa-IR"/>
        </w:rPr>
        <w:t xml:space="preserve">معرفی نمونه‌های عینی از اساتید، مربیان، نفرات اول کنکور، المپیادی‌ها و خانواده‌های ایثارگران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مظاهر عفاف و حجاب و ساده زیستی؛</w:t>
      </w:r>
    </w:p>
    <w:p>
      <w:pPr>
        <w:pStyle w:val="BookText"/>
        <w:rPr/>
      </w:pPr>
      <w:r>
        <w:rPr>
          <w:rFonts w:ascii="IRNazanin" w:hAnsi="IRNazanin" w:eastAsia="IRNazanin"/>
          <w:color w:val="111111"/>
          <w:sz w:val="28"/>
          <w:sz w:val="28"/>
          <w:szCs w:val="28"/>
          <w:rtl w:val="true"/>
          <w:lang w:bidi="fa-IR"/>
        </w:rPr>
        <w:t>انعکاس موفقیت‌های جوانان ـ خصوصاً دختران ـ در ابعاد مختلف با هدف احیا و تقویت شخصیت و منزلت اجتماعی آنها؛</w:t>
      </w:r>
    </w:p>
    <w:p>
      <w:pPr>
        <w:pStyle w:val="BookText"/>
        <w:rPr/>
      </w:pPr>
      <w:r>
        <w:rPr>
          <w:rFonts w:ascii="IRNazanin" w:hAnsi="IRNazanin" w:eastAsia="IRNazanin"/>
          <w:color w:val="111111"/>
          <w:sz w:val="28"/>
          <w:sz w:val="28"/>
          <w:szCs w:val="28"/>
          <w:rtl w:val="true"/>
          <w:lang w:bidi="fa-IR"/>
        </w:rPr>
        <w:t xml:space="preserve">تهیه فیلم و گزارش از زندگی زنان فعال در عرصه‌های خانوادگی، مدیریتی، علمی، فرهنگی و هنری با محوریت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 و پوشش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آشنا کردن خانواده‌ها و جوانان نسبت به برگزاری ازدواج کم هزینه و ساده با توجه به شرایط اقتصادی جامعه؛</w:t>
      </w:r>
    </w:p>
    <w:p>
      <w:pPr>
        <w:pStyle w:val="BookText"/>
        <w:rPr/>
      </w:pPr>
      <w:r>
        <w:rPr>
          <w:rFonts w:ascii="IRNazanin" w:hAnsi="IRNazanin" w:eastAsia="IRNazanin"/>
          <w:color w:val="111111"/>
          <w:sz w:val="28"/>
          <w:sz w:val="28"/>
          <w:szCs w:val="28"/>
          <w:rtl w:val="true"/>
          <w:lang w:bidi="fa-IR"/>
        </w:rPr>
        <w:t>بازنگری در شرایط انتخاب فیلم‌ها و سریال‌های خارجی بر اساس ملاک‌های حجاب و عفاف؛</w:t>
      </w:r>
    </w:p>
    <w:p>
      <w:pPr>
        <w:pStyle w:val="BookText"/>
        <w:rPr/>
      </w:pPr>
      <w:r>
        <w:rPr>
          <w:rFonts w:ascii="IRNazanin" w:hAnsi="IRNazanin" w:eastAsia="IRNazanin"/>
          <w:color w:val="111111"/>
          <w:sz w:val="28"/>
          <w:sz w:val="28"/>
          <w:szCs w:val="28"/>
          <w:rtl w:val="true"/>
          <w:lang w:bidi="fa-IR"/>
        </w:rPr>
        <w:t xml:space="preserve">تهیه برنامه‌های متناسب با فرهنگ حجاب و عفاف برای کودکان و استفاده از قهرمان‌های عروسکی مطرح در کارتون‌ها و برنامه‌های کودک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کوچولو، کلاه قرمزی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ترویج فرهنگ عفاف و حجاب با همکاری کانون پرورش فکری کودکان و نوجوانان؛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برنامه‌های مختلف در خصوص تاریخچه و جایگاه پوشش و حجاب در غرب، تبیین علل و عوامل آن و چگونگی رواج فرهنگ برهنگی در سده‌های اخیر در آن جوامع؛</w:t>
      </w:r>
    </w:p>
    <w:p>
      <w:pPr>
        <w:pStyle w:val="BookText"/>
        <w:rPr/>
      </w:pPr>
      <w:r>
        <w:rPr>
          <w:rFonts w:ascii="IRNazanin" w:hAnsi="IRNazanin" w:eastAsia="IRNazanin"/>
          <w:color w:val="111111"/>
          <w:sz w:val="28"/>
          <w:sz w:val="28"/>
          <w:szCs w:val="28"/>
          <w:rtl w:val="true"/>
          <w:lang w:bidi="fa-IR"/>
        </w:rPr>
        <w:t>نظارت مستمر بر تبلیغات تجاری به منظور جلوگیری از ایجاد روحیه مصرف‌گرایی و تجمل‌پرستی به عنوان عوامل ترویج بی‌مبالاتی اخلاقی و سوق آن به سوی تبلیغات و آگهی‌ها فرهنگی و اخلاقی؛</w:t>
      </w:r>
    </w:p>
    <w:p>
      <w:pPr>
        <w:pStyle w:val="BookText"/>
        <w:rPr/>
      </w:pPr>
      <w:r>
        <w:rPr>
          <w:rFonts w:ascii="IRNazanin" w:hAnsi="IRNazanin" w:eastAsia="IRNazanin"/>
          <w:color w:val="111111"/>
          <w:sz w:val="28"/>
          <w:sz w:val="28"/>
          <w:szCs w:val="28"/>
          <w:rtl w:val="true"/>
          <w:lang w:bidi="fa-IR"/>
        </w:rPr>
        <w:t xml:space="preserve">تدوین سیاست‌های روشن و مشخص در مورد سبک لباس و آرایش هنرمندان، مجریان زن و مرد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برنامه‌ها، فیلم‌های سینمایی، تئاتر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محوریت عفاف و حجاب؛</w:t>
      </w:r>
    </w:p>
    <w:p>
      <w:pPr>
        <w:pStyle w:val="BookText"/>
        <w:rPr/>
      </w:pPr>
      <w:r>
        <w:rPr>
          <w:rFonts w:ascii="IRNazanin" w:hAnsi="IRNazanin" w:eastAsia="IRNazanin"/>
          <w:color w:val="111111"/>
          <w:sz w:val="28"/>
          <w:sz w:val="28"/>
          <w:szCs w:val="28"/>
          <w:rtl w:val="true"/>
          <w:lang w:bidi="fa-IR"/>
        </w:rPr>
        <w:t>اطلاع رسانی مناسب و دقیق به خانواده‌ها در مورد علل آسیب‌های اجتماعی و انحرافات در خصوص زنان بی سرپرست، کودکان خیابانی، طلاق، اعتیاد، فرار دختران و نشان دادن عدم رعایت عفاف و حجاب در بروز این آسیب‌ها؛</w:t>
      </w:r>
    </w:p>
    <w:p>
      <w:pPr>
        <w:pStyle w:val="BookText"/>
        <w:rPr/>
      </w:pPr>
      <w:r>
        <w:rPr>
          <w:rFonts w:ascii="IRNazanin" w:hAnsi="IRNazanin" w:eastAsia="IRNazanin"/>
          <w:color w:val="111111"/>
          <w:sz w:val="28"/>
          <w:sz w:val="28"/>
          <w:szCs w:val="28"/>
          <w:rtl w:val="true"/>
          <w:lang w:bidi="fa-IR"/>
        </w:rPr>
        <w:t>انعکاس عواقب منفی استفاده از فیلم‌ها، نوارهای مبتذل و حضور در گروه‌های منحرف بر زندگی فردی ـ اجتماعی از طریق برنامه‌های مناسب به صورت طبیعی و غیرعمدی؛</w:t>
      </w:r>
    </w:p>
    <w:p>
      <w:pPr>
        <w:pStyle w:val="BookText"/>
        <w:rPr/>
      </w:pPr>
      <w:r>
        <w:rPr>
          <w:rFonts w:ascii="IRNazanin" w:hAnsi="IRNazanin" w:eastAsia="IRNazanin"/>
          <w:color w:val="111111"/>
          <w:sz w:val="28"/>
          <w:sz w:val="28"/>
          <w:szCs w:val="28"/>
          <w:rtl w:val="true"/>
          <w:lang w:bidi="fa-IR"/>
        </w:rPr>
        <w:t>نشان دادن اثرات منفی تاثیر فرهنگ مبتذل و غیراخلاقی غرب در زندگی اجتماعی نوجوانان به صورت طبیعی؛</w:t>
      </w:r>
    </w:p>
    <w:p>
      <w:pPr>
        <w:pStyle w:val="BookText"/>
        <w:rPr/>
      </w:pPr>
      <w:r>
        <w:rPr>
          <w:rFonts w:ascii="IRNazanin" w:hAnsi="IRNazanin" w:eastAsia="IRNazanin"/>
          <w:color w:val="111111"/>
          <w:sz w:val="28"/>
          <w:sz w:val="28"/>
          <w:szCs w:val="28"/>
          <w:rtl w:val="true"/>
          <w:lang w:bidi="fa-IR"/>
        </w:rPr>
        <w:t>بیان آیات و روایات و توصیه‌های دینی در مورد مسئولیت مشترک زن و مرد در رعایت نگاه، رفتار و گفتار؛</w:t>
      </w:r>
    </w:p>
    <w:p>
      <w:pPr>
        <w:pStyle w:val="BookText"/>
        <w:rPr/>
      </w:pPr>
      <w:r>
        <w:rPr>
          <w:rFonts w:ascii="IRNazanin" w:hAnsi="IRNazanin" w:eastAsia="IRNazanin"/>
          <w:color w:val="111111"/>
          <w:sz w:val="28"/>
          <w:sz w:val="28"/>
          <w:szCs w:val="28"/>
          <w:rtl w:val="true"/>
          <w:lang w:bidi="fa-IR"/>
        </w:rPr>
        <w:t>اتخاذ سیاست‌های انضباطی در خصوص بازیگران زن صدا و سیما و جلوگیری از تجلیل و تبلیغ چهره‌هایی که در مناظر اجتماعی و عمومی با ظاهر و پوشش بد حضور پیدا می‌کنند؛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ترغیب و تشویق تولید کنندگان آثار فرهنگی که راه‌کارهای بدیع و جذاب در راستای تعمیق و توسعه فرهنگ عفاف ارائه نمایند؛</w:t>
      </w:r>
      <w:bookmarkStart w:id="239" w:name="pg4469_53195"/>
    </w:p>
    <w:p>
      <w:pPr>
        <w:pStyle w:val="BookText"/>
        <w:rPr/>
      </w:pPr>
      <w:bookmarkEnd w:id="239"/>
      <w:r>
        <w:rPr>
          <w:rFonts w:ascii="IRNazanin" w:hAnsi="IRNazanin" w:eastAsia="IRNazanin"/>
          <w:color w:val="111111"/>
          <w:sz w:val="28"/>
          <w:sz w:val="28"/>
          <w:szCs w:val="28"/>
          <w:rtl w:val="true"/>
          <w:lang w:bidi="fa-IR"/>
        </w:rPr>
        <w:t>تجلیل از هنرمندان و فرهنگسازان متعهد که در اشاعه فرهنگ عفاف و حجاب صاحب اثر و نظر هستند؛</w:t>
      </w:r>
    </w:p>
    <w:p>
      <w:pPr>
        <w:pStyle w:val="BookText"/>
        <w:rPr/>
      </w:pPr>
      <w:r>
        <w:rPr>
          <w:rFonts w:ascii="IRNazanin" w:hAnsi="IRNazanin" w:eastAsia="IRNazanin"/>
          <w:color w:val="111111"/>
          <w:sz w:val="28"/>
          <w:sz w:val="28"/>
          <w:szCs w:val="28"/>
          <w:rtl w:val="true"/>
          <w:lang w:bidi="fa-IR"/>
        </w:rPr>
        <w:t>افزایش سطح آگاهی خانواده‌ها از طریق رسانه ملی در مورد اهمیت فرهنگ عفاف و حجاب؛</w:t>
      </w:r>
    </w:p>
    <w:p>
      <w:pPr>
        <w:pStyle w:val="BookText"/>
        <w:rPr/>
      </w:pPr>
      <w:r>
        <w:rPr>
          <w:rFonts w:ascii="IRNazanin" w:hAnsi="IRNazanin" w:eastAsia="IRNazanin"/>
          <w:color w:val="111111"/>
          <w:sz w:val="28"/>
          <w:sz w:val="28"/>
          <w:szCs w:val="28"/>
          <w:rtl w:val="true"/>
          <w:lang w:bidi="fa-IR"/>
        </w:rPr>
        <w:t>سفارش ساخت و تولید آثار برجسته و تأثیرگذار در موضوع حجاب</w:t>
      </w:r>
      <w:r>
        <w:rPr>
          <w:rFonts w:eastAsia="IRNazanin" w:cs="IRNazanin"/>
          <w:color w:val="111111"/>
          <w:sz w:val="28"/>
          <w:szCs w:val="28"/>
          <w:rtl w:val="true"/>
          <w:lang w:bidi="fa-IR"/>
        </w:rPr>
        <w:t>.</w:t>
      </w:r>
    </w:p>
    <w:p>
      <w:pPr>
        <w:pStyle w:val="Heading3"/>
        <w:numPr>
          <w:ilvl w:val="2"/>
          <w:numId w:val="1"/>
        </w:numPr>
        <w:rPr/>
      </w:pPr>
      <w:bookmarkStart w:id="240" w:name="__RefHeading___Toc353297_3644566090"/>
      <w:bookmarkStart w:id="241" w:name="_Toc90"/>
      <w:bookmarkEnd w:id="240"/>
      <w:r>
        <w:rPr>
          <w:rtl w:val="true"/>
        </w:rPr>
        <w:t xml:space="preserve">پیوست </w:t>
      </w:r>
      <w:r>
        <w:rPr/>
        <w:t>3</w:t>
      </w:r>
      <w:bookmarkEnd w:id="24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2" w:name="__RefHeading___Toc353299_3644566090"/>
      <w:bookmarkStart w:id="243" w:name="_Toc91"/>
      <w:bookmarkEnd w:id="242"/>
      <w:r>
        <w:rPr>
          <w:rtl w:val="true"/>
        </w:rPr>
        <w:t>اشاره</w:t>
      </w:r>
      <w:bookmarkStart w:id="244" w:name="pg4469_53196"/>
      <w:bookmarkEnd w:id="243"/>
    </w:p>
    <w:p>
      <w:pPr>
        <w:pStyle w:val="BookText"/>
        <w:rPr/>
      </w:pPr>
      <w:bookmarkEnd w:id="244"/>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معرفی نرمافزار چندرسانه‌ای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و گسترش فرهنگ عفاف و حجاب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بخشهای نرمافزار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برنامهای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بایستههای برنامهسازی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متنهای برنامهای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و پایگاههای اطلاعرسانی</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نرمافزارهای حجاب و عفاف</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کارشناسی</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رسانه‌ای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تولیدات رسانهای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امکانات نرمافزار</w:t>
      </w:r>
    </w:p>
    <w:p>
      <w:pPr>
        <w:pStyle w:val="Heading4"/>
        <w:numPr>
          <w:ilvl w:val="3"/>
          <w:numId w:val="1"/>
        </w:numPr>
        <w:rPr/>
      </w:pPr>
      <w:bookmarkStart w:id="245" w:name="__RefHeading___Toc353301_3644566090"/>
      <w:bookmarkStart w:id="246" w:name="_Toc92"/>
      <w:bookmarkEnd w:id="245"/>
      <w:r>
        <w:rPr>
          <w:rtl w:val="true"/>
        </w:rPr>
        <w:t xml:space="preserve">معرفی نرمافزار چندرسانه‌ای </w:t>
      </w:r>
      <w:r>
        <w:rPr>
          <w:rtl w:val="true"/>
        </w:rPr>
        <w:t>«</w:t>
      </w:r>
      <w:r>
        <w:rPr>
          <w:rtl w:val="true"/>
        </w:rPr>
        <w:t>سیمای عفاف</w:t>
      </w:r>
      <w:r>
        <w:rPr>
          <w:rtl w:val="true"/>
        </w:rPr>
        <w:t xml:space="preserve">: </w:t>
      </w:r>
      <w:r>
        <w:rPr>
          <w:rtl w:val="true"/>
        </w:rPr>
        <w:t>رسانه ملی و گسترش فرهنگ عفاف و حجاب</w:t>
      </w:r>
      <w:r>
        <w:rPr>
          <w:rtl w:val="true"/>
        </w:rPr>
        <w:t>»</w:t>
      </w:r>
      <w:bookmarkEnd w:id="246"/>
    </w:p>
    <w:p>
      <w:pPr>
        <w:pStyle w:val="BookText"/>
        <w:rPr/>
      </w:pPr>
      <w:r>
        <w:rPr>
          <w:rFonts w:ascii="IRNazanin" w:hAnsi="IRNazanin" w:eastAsia="IRNazanin"/>
          <w:color w:val="111111"/>
          <w:sz w:val="28"/>
          <w:sz w:val="28"/>
          <w:szCs w:val="28"/>
          <w:rtl w:val="true"/>
          <w:lang w:bidi="fa-IR"/>
        </w:rPr>
        <w:t xml:space="preserve">معرفی نرمافزار چندرسانه‌ای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و گسترش فرهنگ عفاف و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با توجه به نقش مهم و بی‌بدیل سازمان صدا و سیمای جمهوری اسلامی در گسترش و نهادینه‌سازی فرهنگ عفاف و حجاب، ارائه بستههای آموزشی که اطلاعات و آگاهیهای مورد نیاز در زمینه توان‌مندسازی مدیران، برنامهسازان، کارشناسان و پژوهشگران رسانه ملی برای تبلیغ و ترویج فرهنگ حجاب و عفاف، را در کوتاهترین زمان ممکن، در اختیار دست‌اندرکاران سازمان صدا و سیما قرار دهد، اهمیت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گزینههای قابل توجه در این بستههای آموزشی، تهیه نرمافزارهای چندرسانهای است که اطلاعات و آگاهیهای مورد نیاز را با حجم و تنوع قابل توجه و در قالبهای گوناگون دیداری، شنیداری و نوشتاری در اختیار کاربران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پژوهش‌های اسلامی صدا و سیما در همین راستا، نرمافزار چند 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و فرهنگ حجاب و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تهیه کرده و در اختیار مخاطبان به ویژه مدیران و برنامهسازان رسانه ملی قرار داده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7" w:name="__RefHeading___Toc353303_3644566090"/>
      <w:bookmarkStart w:id="248" w:name="_Toc93"/>
      <w:bookmarkEnd w:id="247"/>
      <w:r>
        <w:rPr/>
        <w:t>1</w:t>
      </w:r>
      <w:r>
        <w:rPr>
          <w:rtl w:val="true"/>
        </w:rPr>
        <w:t xml:space="preserve">. </w:t>
      </w:r>
      <w:r>
        <w:rPr>
          <w:rtl w:val="true"/>
        </w:rPr>
        <w:t>بخشهای نرمافزار</w:t>
      </w:r>
      <w:bookmarkStart w:id="249" w:name="pg4469_53197"/>
      <w:bookmarkEnd w:id="248"/>
    </w:p>
    <w:p>
      <w:pPr>
        <w:pStyle w:val="BookText"/>
        <w:rPr/>
      </w:pPr>
      <w:bookmarkEnd w:id="24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بخشهای نرمافزار</w:t>
      </w:r>
    </w:p>
    <w:p>
      <w:pPr>
        <w:pStyle w:val="BookText"/>
        <w:rPr/>
      </w:pPr>
      <w:r>
        <w:rPr>
          <w:rFonts w:ascii="IRNazanin" w:hAnsi="IRNazanin" w:eastAsia="IRNazanin"/>
          <w:color w:val="111111"/>
          <w:sz w:val="28"/>
          <w:sz w:val="28"/>
          <w:szCs w:val="28"/>
          <w:rtl w:val="true"/>
          <w:lang w:bidi="fa-IR"/>
        </w:rPr>
        <w:t xml:space="preserve">نرمافزار چند 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و فرهنگ حجاب و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بخشهای زیر است</w:t>
      </w:r>
      <w:r>
        <w:rPr>
          <w:rFonts w:eastAsia="IRNazanin" w:cs="IRNazanin"/>
          <w:color w:val="111111"/>
          <w:sz w:val="28"/>
          <w:szCs w:val="28"/>
          <w:rtl w:val="true"/>
          <w:lang w:bidi="fa-IR"/>
        </w:rPr>
        <w:t>:</w:t>
      </w:r>
    </w:p>
    <w:p>
      <w:pPr>
        <w:pStyle w:val="Heading4"/>
        <w:numPr>
          <w:ilvl w:val="3"/>
          <w:numId w:val="1"/>
        </w:numPr>
        <w:rPr/>
      </w:pPr>
      <w:bookmarkStart w:id="250" w:name="__RefHeading___Toc353305_3644566090"/>
      <w:bookmarkStart w:id="251" w:name="_Toc94"/>
      <w:bookmarkEnd w:id="250"/>
      <w:r>
        <w:rPr>
          <w:rtl w:val="true"/>
        </w:rPr>
        <w:t>الف</w:t>
      </w:r>
      <w:r>
        <w:rPr>
          <w:rtl w:val="true"/>
        </w:rPr>
        <w:t xml:space="preserve">) </w:t>
      </w:r>
      <w:r>
        <w:rPr>
          <w:rtl w:val="true"/>
        </w:rPr>
        <w:t>پژوهشهای برنامهای</w:t>
      </w:r>
      <w:bookmarkEnd w:id="25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برنامهای</w:t>
      </w:r>
    </w:p>
    <w:p>
      <w:pPr>
        <w:pStyle w:val="BookText"/>
        <w:rPr/>
      </w:pPr>
      <w:r>
        <w:rPr>
          <w:rFonts w:ascii="IRNazanin" w:hAnsi="IRNazanin" w:eastAsia="IRNazanin"/>
          <w:color w:val="111111"/>
          <w:sz w:val="28"/>
          <w:sz w:val="28"/>
          <w:szCs w:val="28"/>
          <w:rtl w:val="true"/>
          <w:lang w:bidi="fa-IR"/>
        </w:rPr>
        <w:t>در این بخش، مهمترین موضوعهای مطرح در حوزه حجاب و عفاف در ایران بر اساس رویکردهای تخصصیِ فقهی، حقوقی، تاریخی، جامعهشناختی، روانشناختی، جریانشناختی و آسیبشناختی دستهبندی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تمام محتوای علمی مورد نیاز برای برنامهسازی در این موضوعها شامل اهداف برنامهسازی، محوریابی، منبعشناسی، منابع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کامل دهها کتاب و مقاله منتشر شده در موضوعهای گوناگون مرتبط با بحث حجاب و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معرفی کارشناسان مناسب هر موضوع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موضوعهای هفتگانه ارائه شده در این بخش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حجاب در اسلام؛</w:t>
      </w:r>
    </w:p>
    <w:p>
      <w:pPr>
        <w:pStyle w:val="BookText"/>
        <w:rPr/>
      </w:pPr>
      <w:r>
        <w:rPr>
          <w:rFonts w:ascii="IRNazanin" w:hAnsi="IRNazanin" w:eastAsia="IRNazanin"/>
          <w:color w:val="111111"/>
          <w:sz w:val="28"/>
          <w:sz w:val="28"/>
          <w:szCs w:val="28"/>
          <w:rtl w:val="true"/>
          <w:lang w:bidi="fa-IR"/>
        </w:rPr>
        <w:t>دو ـ فلسفه و چرایی حجاب و عفاف؛</w:t>
      </w:r>
    </w:p>
    <w:p>
      <w:pPr>
        <w:pStyle w:val="BookText"/>
        <w:rPr/>
      </w:pPr>
      <w:r>
        <w:rPr>
          <w:rFonts w:ascii="IRNazanin" w:hAnsi="IRNazanin" w:eastAsia="IRNazanin"/>
          <w:color w:val="111111"/>
          <w:sz w:val="28"/>
          <w:sz w:val="28"/>
          <w:szCs w:val="28"/>
          <w:rtl w:val="true"/>
          <w:lang w:bidi="fa-IR"/>
        </w:rPr>
        <w:t>سه ـ دلایل و زمینه‌های روان‌شناختی و جامعه‌شناختی بدحجابی؛</w:t>
      </w:r>
    </w:p>
    <w:p>
      <w:pPr>
        <w:pStyle w:val="BookText"/>
        <w:rPr/>
      </w:pPr>
      <w:r>
        <w:rPr>
          <w:rFonts w:ascii="IRNazanin" w:hAnsi="IRNazanin" w:eastAsia="IRNazanin"/>
          <w:color w:val="111111"/>
          <w:sz w:val="28"/>
          <w:sz w:val="28"/>
          <w:szCs w:val="28"/>
          <w:rtl w:val="true"/>
          <w:lang w:bidi="fa-IR"/>
        </w:rPr>
        <w:t>چهار ـ بررسی تاریخی و جریانشناسانه حجاب در ایران؛</w:t>
      </w:r>
    </w:p>
    <w:p>
      <w:pPr>
        <w:pStyle w:val="BookText"/>
        <w:rPr/>
      </w:pPr>
      <w:r>
        <w:rPr>
          <w:rFonts w:ascii="IRNazanin" w:hAnsi="IRNazanin" w:eastAsia="IRNazanin"/>
          <w:color w:val="111111"/>
          <w:sz w:val="28"/>
          <w:sz w:val="28"/>
          <w:szCs w:val="28"/>
          <w:rtl w:val="true"/>
          <w:lang w:bidi="fa-IR"/>
        </w:rPr>
        <w:t>پنج ـ نظام اسلامی و مسئله حجاب؛</w:t>
      </w:r>
    </w:p>
    <w:p>
      <w:pPr>
        <w:pStyle w:val="BookText"/>
        <w:rPr/>
      </w:pPr>
      <w:r>
        <w:rPr>
          <w:rFonts w:ascii="IRNazanin" w:hAnsi="IRNazanin" w:eastAsia="IRNazanin"/>
          <w:color w:val="111111"/>
          <w:sz w:val="28"/>
          <w:sz w:val="28"/>
          <w:szCs w:val="28"/>
          <w:rtl w:val="true"/>
          <w:lang w:bidi="fa-IR"/>
        </w:rPr>
        <w:t>شش ـ آسیبها و بایستههای گسترش فرهنگ حجاب؛</w:t>
      </w:r>
    </w:p>
    <w:p>
      <w:pPr>
        <w:pStyle w:val="BookText"/>
        <w:rPr/>
      </w:pPr>
      <w:r>
        <w:rPr>
          <w:rFonts w:ascii="IRNazanin" w:hAnsi="IRNazanin" w:eastAsia="IRNazanin"/>
          <w:color w:val="111111"/>
          <w:sz w:val="28"/>
          <w:sz w:val="28"/>
          <w:szCs w:val="28"/>
          <w:rtl w:val="true"/>
          <w:lang w:bidi="fa-IR"/>
        </w:rPr>
        <w:t>هفت ـ مخاطبشناسی در تبلیغ و ترویج حجاب</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2" w:name="__RefHeading___Toc353307_3644566090"/>
      <w:bookmarkStart w:id="253" w:name="_Toc95"/>
      <w:bookmarkEnd w:id="252"/>
      <w:r>
        <w:rPr>
          <w:rtl w:val="true"/>
        </w:rPr>
        <w:t>ب</w:t>
      </w:r>
      <w:r>
        <w:rPr>
          <w:rtl w:val="true"/>
        </w:rPr>
        <w:t xml:space="preserve">) </w:t>
      </w:r>
      <w:r>
        <w:rPr>
          <w:rtl w:val="true"/>
        </w:rPr>
        <w:t>بایستههای برنامهسازی</w:t>
      </w:r>
      <w:bookmarkStart w:id="254" w:name="pg4469_53198"/>
      <w:bookmarkEnd w:id="253"/>
    </w:p>
    <w:p>
      <w:pPr>
        <w:pStyle w:val="BookText"/>
        <w:rPr/>
      </w:pPr>
      <w:bookmarkEnd w:id="25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بایستههای برنامهسازی</w:t>
      </w:r>
    </w:p>
    <w:p>
      <w:pPr>
        <w:pStyle w:val="BookText"/>
        <w:rPr/>
      </w:pPr>
      <w:r>
        <w:rPr>
          <w:rFonts w:ascii="IRNazanin" w:hAnsi="IRNazanin" w:eastAsia="IRNazanin"/>
          <w:color w:val="111111"/>
          <w:sz w:val="28"/>
          <w:sz w:val="28"/>
          <w:szCs w:val="28"/>
          <w:rtl w:val="true"/>
          <w:lang w:bidi="fa-IR"/>
        </w:rPr>
        <w:t>در این بخش با بهرهگیری از دیدگاههای تخصصی کارشناسان حوزوی و دانشگاهی که در قالب چندین مقاله و گفتوگوی علمی ارائه شده است، ضمن بررسی عملکرد رسانه ملی در زمینه گسترش فرهنگ حجاب و عفاف در جامعه، مهمترین راهبردها، سیاستها و برنامهها ارائه شده که شایسته است مدیران و برنامهسازان رسانه ملی در این باره به آنها توجه کنند</w:t>
      </w:r>
      <w:r>
        <w:rPr>
          <w:rFonts w:eastAsia="IRNazanin" w:cs="IRNazanin"/>
          <w:color w:val="111111"/>
          <w:sz w:val="28"/>
          <w:szCs w:val="28"/>
          <w:rtl w:val="true"/>
          <w:lang w:bidi="fa-IR"/>
        </w:rPr>
        <w:t>.</w:t>
      </w:r>
    </w:p>
    <w:p>
      <w:pPr>
        <w:pStyle w:val="Heading4"/>
        <w:numPr>
          <w:ilvl w:val="3"/>
          <w:numId w:val="1"/>
        </w:numPr>
        <w:rPr/>
      </w:pPr>
      <w:bookmarkStart w:id="255" w:name="__RefHeading___Toc353309_3644566090"/>
      <w:bookmarkStart w:id="256" w:name="_Toc96"/>
      <w:bookmarkEnd w:id="255"/>
      <w:r>
        <w:rPr>
          <w:rtl w:val="true"/>
        </w:rPr>
        <w:t>ج</w:t>
      </w:r>
      <w:r>
        <w:rPr>
          <w:rtl w:val="true"/>
        </w:rPr>
        <w:t xml:space="preserve">) </w:t>
      </w:r>
      <w:r>
        <w:rPr>
          <w:rtl w:val="true"/>
        </w:rPr>
        <w:t>متنهای برنامهای</w:t>
      </w:r>
      <w:bookmarkEnd w:id="25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متنهای برنامهای</w:t>
      </w:r>
    </w:p>
    <w:p>
      <w:pPr>
        <w:pStyle w:val="BookText"/>
        <w:rPr/>
      </w:pPr>
      <w:r>
        <w:rPr>
          <w:rFonts w:ascii="IRNazanin" w:hAnsi="IRNazanin" w:eastAsia="IRNazanin"/>
          <w:color w:val="111111"/>
          <w:sz w:val="28"/>
          <w:sz w:val="28"/>
          <w:szCs w:val="28"/>
          <w:rtl w:val="true"/>
          <w:lang w:bidi="fa-IR"/>
        </w:rPr>
        <w:t xml:space="preserve">در سومین بخش نرمافزار، با بهرهگیری از آثار متعددی که مرکز پژوهشهای اسلامی صدا و سیما در قالب کتاب و نشریه، در سالهای اخیر در موضوع حجاب و عفاف منتشر کرده است، مجموعه متنوعی از متنهای برنامهای شامل متنهای کوتاه درباره موضوعهای گوناگون مرتبط با بحث حجاب و عفاف، قطعههای ادبی، شعر، حکایت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گویندگان و برنامهسازانی ارائه شده است که در پی تبیین و ترویج فرهنگ و عفاف در برنامههای خود هستند</w:t>
      </w:r>
      <w:r>
        <w:rPr>
          <w:rFonts w:eastAsia="IRNazanin" w:cs="IRNazanin"/>
          <w:color w:val="111111"/>
          <w:sz w:val="28"/>
          <w:szCs w:val="28"/>
          <w:rtl w:val="true"/>
          <w:lang w:bidi="fa-IR"/>
        </w:rPr>
        <w:t>.</w:t>
      </w:r>
    </w:p>
    <w:p>
      <w:pPr>
        <w:pStyle w:val="Heading4"/>
        <w:numPr>
          <w:ilvl w:val="3"/>
          <w:numId w:val="1"/>
        </w:numPr>
        <w:rPr/>
      </w:pPr>
      <w:bookmarkStart w:id="257" w:name="__RefHeading___Toc353311_3644566090"/>
      <w:bookmarkStart w:id="258" w:name="_Toc97"/>
      <w:bookmarkEnd w:id="257"/>
      <w:r>
        <w:rPr>
          <w:rtl w:val="true"/>
        </w:rPr>
        <w:t>د</w:t>
      </w:r>
      <w:r>
        <w:rPr>
          <w:rtl w:val="true"/>
        </w:rPr>
        <w:t xml:space="preserve">) </w:t>
      </w:r>
      <w:r>
        <w:rPr>
          <w:rtl w:val="true"/>
        </w:rPr>
        <w:t>مراکز و پایگاههای اطلاعرسانی</w:t>
      </w:r>
      <w:bookmarkEnd w:id="25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و پایگاههای اطلاعرسانی</w:t>
      </w:r>
    </w:p>
    <w:p>
      <w:pPr>
        <w:pStyle w:val="BookText"/>
        <w:rPr/>
      </w:pPr>
      <w:r>
        <w:rPr>
          <w:rFonts w:ascii="IRNazanin" w:hAnsi="IRNazanin" w:eastAsia="IRNazanin"/>
          <w:color w:val="111111"/>
          <w:sz w:val="28"/>
          <w:sz w:val="28"/>
          <w:szCs w:val="28"/>
          <w:rtl w:val="true"/>
          <w:lang w:bidi="fa-IR"/>
        </w:rPr>
        <w:t>بیتردید، تولید برنامههای فاخر و اثرگذار در زمینه گسترش فرهنگ حجاب و عفاف بدون بهرهگیری از توان کارشناسی و پژوهشی سازمان‌ها، نهادها، مراکز و پایگاههای اطلاعرسانی که در حوزه مباحث زنان یا به طور خاص در حوزه فرهنگ حجاب و عفاف فعالیت می‌کنند،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ششمین بخش این نرمافزار به معرفی این سازمانها، نهادها، مراکز و پایگاههای اطلاعرسانی پرداخته و راه‌های ارتباط با آنها بیان شده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9" w:name="__RefHeading___Toc353313_3644566090"/>
      <w:bookmarkStart w:id="260" w:name="_Toc98"/>
      <w:bookmarkEnd w:id="259"/>
      <w:r>
        <w:rPr>
          <w:rtl w:val="true"/>
        </w:rPr>
        <w:t>هـ</w:t>
      </w:r>
      <w:r>
        <w:rPr>
          <w:rtl w:val="true"/>
        </w:rPr>
        <w:t xml:space="preserve">) </w:t>
      </w:r>
      <w:r>
        <w:rPr>
          <w:rtl w:val="true"/>
        </w:rPr>
        <w:t>نرمافزارهای حجاب و عفاف</w:t>
      </w:r>
      <w:bookmarkStart w:id="261" w:name="pg4469_53199"/>
      <w:bookmarkEnd w:id="260"/>
    </w:p>
    <w:p>
      <w:pPr>
        <w:pStyle w:val="BookText"/>
        <w:rPr/>
      </w:pPr>
      <w:bookmarkEnd w:id="261"/>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نرمافزارهای حجاب و عفاف</w:t>
      </w:r>
    </w:p>
    <w:p>
      <w:pPr>
        <w:pStyle w:val="BookText"/>
        <w:rPr/>
      </w:pPr>
      <w:r>
        <w:rPr>
          <w:rFonts w:ascii="IRNazanin" w:hAnsi="IRNazanin" w:eastAsia="IRNazanin"/>
          <w:color w:val="111111"/>
          <w:sz w:val="28"/>
          <w:sz w:val="28"/>
          <w:szCs w:val="28"/>
          <w:rtl w:val="true"/>
          <w:lang w:bidi="fa-IR"/>
        </w:rPr>
        <w:t>در سالهای اخیر نرمافزارهای متعددی در زمینه فرهنگ حجاب و عفاف تهیه شده است که آشنایی با آنها برنامهسازان را در ارتقای محتوای برنامههای خود یاری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پنجمین بخش نرمافزار فهرستی از این نرمافزارها و قابلیتهای آنها ارائه شده است</w:t>
      </w:r>
      <w:r>
        <w:rPr>
          <w:rFonts w:eastAsia="IRNazanin" w:cs="IRNazanin"/>
          <w:color w:val="111111"/>
          <w:sz w:val="28"/>
          <w:szCs w:val="28"/>
          <w:rtl w:val="true"/>
          <w:lang w:bidi="fa-IR"/>
        </w:rPr>
        <w:t>.</w:t>
      </w:r>
    </w:p>
    <w:p>
      <w:pPr>
        <w:pStyle w:val="Heading4"/>
        <w:numPr>
          <w:ilvl w:val="3"/>
          <w:numId w:val="1"/>
        </w:numPr>
        <w:rPr/>
      </w:pPr>
      <w:bookmarkStart w:id="262" w:name="__RefHeading___Toc353315_3644566090"/>
      <w:bookmarkStart w:id="263" w:name="_Toc99"/>
      <w:bookmarkEnd w:id="262"/>
      <w:r>
        <w:rPr>
          <w:rtl w:val="true"/>
        </w:rPr>
        <w:t>و</w:t>
      </w:r>
      <w:r>
        <w:rPr>
          <w:rtl w:val="true"/>
        </w:rPr>
        <w:t xml:space="preserve">) </w:t>
      </w:r>
      <w:r>
        <w:rPr>
          <w:rtl w:val="true"/>
        </w:rPr>
        <w:t>مباحث کارشناسی</w:t>
      </w:r>
      <w:bookmarkEnd w:id="263"/>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کارشناسی</w:t>
      </w:r>
    </w:p>
    <w:p>
      <w:pPr>
        <w:pStyle w:val="BookText"/>
        <w:rPr/>
      </w:pPr>
      <w:r>
        <w:rPr>
          <w:rFonts w:ascii="IRNazanin" w:hAnsi="IRNazanin" w:eastAsia="IRNazanin"/>
          <w:color w:val="111111"/>
          <w:sz w:val="28"/>
          <w:sz w:val="28"/>
          <w:szCs w:val="28"/>
          <w:rtl w:val="true"/>
          <w:lang w:bidi="fa-IR"/>
        </w:rPr>
        <w:t>آشنایی تخصصی پژوهشگران و برنامه‌سازان رسانه ملی با مباحث گوناگون مرتبط با فرهنگ حجاب و عفاف، پیش‌نیاز تهیه و تولید برنامه‌های فاخر، جذاب و اثرگذار در زمینه گسترش و نهادینه‌سازی این فرهنگ در جامعه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پنجمین بخش نرم‌افزار، با بهره‌گیری از حضور تعدادی از استادان و کارشناسان حوزوی و دانشگاهی که به صورت تخصصی درباره جنبههای گوناگون فقهی، حقوقی، تاریخی، تربیتی، روانشناختی و جامعهشناختی حجاب و عفاف مطالعه و پژوهش کردهاند، دوره فشرده و نسبتاً جامع آموزشی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عنوانهای دروس اصلی این دوره آموزشی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حجاب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سرفصلهای این عنوان درسی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حجاب و عفاف در قرآن و روایات؛</w:t>
      </w:r>
    </w:p>
    <w:p>
      <w:pPr>
        <w:pStyle w:val="BookText"/>
        <w:rPr/>
      </w:pPr>
      <w:r>
        <w:rPr>
          <w:rFonts w:ascii="IRNazanin" w:hAnsi="IRNazanin" w:eastAsia="IRNazanin"/>
          <w:color w:val="111111"/>
          <w:sz w:val="28"/>
          <w:sz w:val="28"/>
          <w:szCs w:val="28"/>
          <w:rtl w:val="true"/>
          <w:lang w:bidi="fa-IR"/>
        </w:rPr>
        <w:t>دوم ـ حدود و چارچوبهای شرعی حجاب و عفاف؛</w:t>
      </w:r>
    </w:p>
    <w:p>
      <w:pPr>
        <w:pStyle w:val="BookText"/>
        <w:rPr/>
      </w:pPr>
      <w:r>
        <w:rPr>
          <w:rFonts w:ascii="IRNazanin" w:hAnsi="IRNazanin" w:eastAsia="IRNazanin"/>
          <w:color w:val="111111"/>
          <w:sz w:val="28"/>
          <w:sz w:val="28"/>
          <w:szCs w:val="28"/>
          <w:rtl w:val="true"/>
          <w:lang w:bidi="fa-IR"/>
        </w:rPr>
        <w:t>سوم ـ آداب حجاب</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فلسفه و چرایی حجاب و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عنوان به سرفصلهای زیر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روان‌شناسی اختلافی زن و مرد؛</w:t>
      </w:r>
    </w:p>
    <w:p>
      <w:pPr>
        <w:pStyle w:val="BookText"/>
        <w:rPr/>
      </w:pPr>
      <w:r>
        <w:rPr>
          <w:rFonts w:ascii="IRNazanin" w:hAnsi="IRNazanin" w:eastAsia="IRNazanin"/>
          <w:color w:val="111111"/>
          <w:sz w:val="28"/>
          <w:sz w:val="28"/>
          <w:szCs w:val="28"/>
          <w:rtl w:val="true"/>
          <w:lang w:bidi="fa-IR"/>
        </w:rPr>
        <w:t>دوم ـ نظریه جنسی اسلام؛</w:t>
      </w:r>
    </w:p>
    <w:p>
      <w:pPr>
        <w:pStyle w:val="BookText"/>
        <w:rPr/>
      </w:pPr>
      <w:r>
        <w:rPr>
          <w:rFonts w:ascii="IRNazanin" w:hAnsi="IRNazanin" w:eastAsia="IRNazanin"/>
          <w:color w:val="111111"/>
          <w:sz w:val="28"/>
          <w:sz w:val="28"/>
          <w:szCs w:val="28"/>
          <w:rtl w:val="true"/>
          <w:lang w:bidi="fa-IR"/>
        </w:rPr>
        <w:t>سوم ـ آثار فردی و اجتماعی حجاب؛</w:t>
      </w:r>
    </w:p>
    <w:p>
      <w:pPr>
        <w:pStyle w:val="BookText"/>
        <w:rPr/>
      </w:pPr>
      <w:r>
        <w:rPr>
          <w:rFonts w:ascii="IRNazanin" w:hAnsi="IRNazanin" w:eastAsia="IRNazanin"/>
          <w:color w:val="111111"/>
          <w:sz w:val="28"/>
          <w:sz w:val="28"/>
          <w:szCs w:val="28"/>
          <w:rtl w:val="true"/>
          <w:lang w:bidi="fa-IR"/>
        </w:rPr>
        <w:t>چهارم ـ پی آمدهای بی‌حجابی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دلایل و زمینه‌های روان‌شناختی و جامعه‌شناختی بدحجابی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درسی نیز شامل سرفصل‌های متعددی است که 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دلایل و زمینه‌های روان‌شناختی بدحجابی؛</w:t>
      </w:r>
    </w:p>
    <w:p>
      <w:pPr>
        <w:pStyle w:val="BookText"/>
        <w:rPr/>
      </w:pPr>
      <w:r>
        <w:rPr>
          <w:rFonts w:ascii="IRNazanin" w:hAnsi="IRNazanin" w:eastAsia="IRNazanin"/>
          <w:color w:val="111111"/>
          <w:sz w:val="28"/>
          <w:sz w:val="28"/>
          <w:szCs w:val="28"/>
          <w:rtl w:val="true"/>
          <w:lang w:bidi="fa-IR"/>
        </w:rPr>
        <w:t>دوم ـ دلایل و زمینه‌های جامعه‌شناختی بدحجابی؛</w:t>
      </w:r>
    </w:p>
    <w:p>
      <w:pPr>
        <w:pStyle w:val="BookText"/>
        <w:rPr/>
      </w:pPr>
      <w:r>
        <w:rPr>
          <w:rFonts w:ascii="IRNazanin" w:hAnsi="IRNazanin" w:eastAsia="IRNazanin"/>
          <w:color w:val="111111"/>
          <w:sz w:val="28"/>
          <w:sz w:val="28"/>
          <w:szCs w:val="28"/>
          <w:rtl w:val="true"/>
          <w:lang w:bidi="fa-IR"/>
        </w:rPr>
        <w:t xml:space="preserve">سوم ـ دلایل و زمینههای فرهنگی بدحجابی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نقش رسانه‌ها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بررسی تاریخی و جریان‌شناسانه حجاب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سرفصل‌هایی که ذیل این عنوان مطرح شده‌اند،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زمینه‌ها و عوامل فرهنگی، سیاسی و تاریخی کشف حجاب در ایران؛</w:t>
      </w:r>
    </w:p>
    <w:p>
      <w:pPr>
        <w:pStyle w:val="BookText"/>
        <w:rPr/>
      </w:pPr>
      <w:r>
        <w:rPr>
          <w:rFonts w:ascii="IRNazanin" w:hAnsi="IRNazanin" w:eastAsia="IRNazanin"/>
          <w:color w:val="111111"/>
          <w:sz w:val="28"/>
          <w:sz w:val="28"/>
          <w:szCs w:val="28"/>
          <w:rtl w:val="true"/>
          <w:lang w:bidi="fa-IR"/>
        </w:rPr>
        <w:t>دوم ـ بررسی وضعیت حجاب در دوران پهلوی دوم؛</w:t>
      </w:r>
    </w:p>
    <w:p>
      <w:pPr>
        <w:pStyle w:val="BookText"/>
        <w:rPr/>
      </w:pPr>
      <w:r>
        <w:rPr>
          <w:rFonts w:ascii="IRNazanin" w:hAnsi="IRNazanin" w:eastAsia="IRNazanin"/>
          <w:color w:val="111111"/>
          <w:sz w:val="28"/>
          <w:sz w:val="28"/>
          <w:szCs w:val="28"/>
          <w:rtl w:val="true"/>
          <w:lang w:bidi="fa-IR"/>
        </w:rPr>
        <w:t>سوم ـ بررسی وضعیت حجاب در ایران پس از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نظام اسلامی و مسئله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عنوان، موضوعهای زیر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مبانی مشروعیت مداخله حکومت اسلامی در موضوع حجاب؛</w:t>
      </w:r>
    </w:p>
    <w:p>
      <w:pPr>
        <w:pStyle w:val="BookText"/>
        <w:rPr/>
      </w:pPr>
      <w:r>
        <w:rPr>
          <w:rFonts w:ascii="IRNazanin" w:hAnsi="IRNazanin" w:eastAsia="IRNazanin"/>
          <w:color w:val="111111"/>
          <w:sz w:val="28"/>
          <w:sz w:val="28"/>
          <w:szCs w:val="28"/>
          <w:rtl w:val="true"/>
          <w:lang w:bidi="fa-IR"/>
        </w:rPr>
        <w:t>دوم ـ وظایف و مسئولیتهای نظام اسلامی در موضوع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آسیب‌ها و بایسته‌های گسترش فرهنگ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سرفصل‌های اصلی این عنوان درسی عبارتند از</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ـ آسیب‌شناسی عملکرد خانواده‌ها در موضوع حجاب؛</w:t>
      </w:r>
      <w:bookmarkStart w:id="264" w:name="pg4469_53201"/>
    </w:p>
    <w:p>
      <w:pPr>
        <w:pStyle w:val="BookText"/>
        <w:rPr/>
      </w:pPr>
      <w:bookmarkEnd w:id="264"/>
      <w:r>
        <w:rPr>
          <w:rFonts w:ascii="IRNazanin" w:hAnsi="IRNazanin" w:eastAsia="IRNazanin"/>
          <w:color w:val="111111"/>
          <w:sz w:val="28"/>
          <w:sz w:val="28"/>
          <w:szCs w:val="28"/>
          <w:rtl w:val="true"/>
          <w:lang w:bidi="fa-IR"/>
        </w:rPr>
        <w:t>دوم ـ بایسته‌های درونی‌سازی حجاب در خانواده‌ها؛</w:t>
      </w:r>
    </w:p>
    <w:p>
      <w:pPr>
        <w:pStyle w:val="BookText"/>
        <w:rPr/>
      </w:pPr>
      <w:r>
        <w:rPr>
          <w:rFonts w:ascii="IRNazanin" w:hAnsi="IRNazanin" w:eastAsia="IRNazanin"/>
          <w:color w:val="111111"/>
          <w:sz w:val="28"/>
          <w:sz w:val="28"/>
          <w:szCs w:val="28"/>
          <w:rtl w:val="true"/>
          <w:lang w:bidi="fa-IR"/>
        </w:rPr>
        <w:t>سوم ـ آسیب‌شناسی عملکرد نهادها و دستگاه‌های دولتی و عمومی در موضوع حجاب؛</w:t>
      </w:r>
    </w:p>
    <w:p>
      <w:pPr>
        <w:pStyle w:val="BookText"/>
        <w:rPr/>
      </w:pPr>
      <w:r>
        <w:rPr>
          <w:rFonts w:ascii="IRNazanin" w:hAnsi="IRNazanin" w:eastAsia="IRNazanin"/>
          <w:color w:val="111111"/>
          <w:sz w:val="28"/>
          <w:sz w:val="28"/>
          <w:szCs w:val="28"/>
          <w:rtl w:val="true"/>
          <w:lang w:bidi="fa-IR"/>
        </w:rPr>
        <w:t xml:space="preserve">چهارم ـ بایسته‌های مقابله با بدحجابی و گسترش حجاب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نهادهای حکومتی و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ـ بایسته‌های مقابله با بدحجابی و گسترش حجاب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نهادهای تبلیغی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ششم ـ الگوهای حجاب در جهان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ـ مخاطب‌شناسی در تبلیغ و ترویج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سرفصل مهمی که ذیل این عنوان به آنها پرداخته شده 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ویژگی‌های روان‌شناختی نوجوانان و جوانان؛</w:t>
      </w:r>
    </w:p>
    <w:p>
      <w:pPr>
        <w:pStyle w:val="BookText"/>
        <w:rPr/>
      </w:pPr>
      <w:r>
        <w:rPr>
          <w:rFonts w:ascii="IRNazanin" w:hAnsi="IRNazanin" w:eastAsia="IRNazanin"/>
          <w:color w:val="111111"/>
          <w:sz w:val="28"/>
          <w:sz w:val="28"/>
          <w:szCs w:val="28"/>
          <w:rtl w:val="true"/>
          <w:lang w:bidi="fa-IR"/>
        </w:rPr>
        <w:t>دوم ـ راه‌کارهای جذب نوجوانان و جوانان به فرهنگ حجاب و عفاف</w:t>
      </w:r>
      <w:r>
        <w:rPr>
          <w:rFonts w:eastAsia="IRNazanin" w:cs="IRNazanin"/>
          <w:color w:val="111111"/>
          <w:sz w:val="28"/>
          <w:szCs w:val="28"/>
          <w:rtl w:val="true"/>
          <w:lang w:bidi="fa-IR"/>
        </w:rPr>
        <w:t>.</w:t>
      </w:r>
    </w:p>
    <w:p>
      <w:pPr>
        <w:pStyle w:val="Heading4"/>
        <w:numPr>
          <w:ilvl w:val="3"/>
          <w:numId w:val="1"/>
        </w:numPr>
        <w:rPr/>
      </w:pPr>
      <w:bookmarkStart w:id="265" w:name="__RefHeading___Toc353317_3644566090"/>
      <w:bookmarkStart w:id="266" w:name="_Toc100"/>
      <w:bookmarkEnd w:id="265"/>
      <w:r>
        <w:rPr>
          <w:rtl w:val="true"/>
        </w:rPr>
        <w:t>ح</w:t>
      </w:r>
      <w:r>
        <w:rPr>
          <w:rtl w:val="true"/>
        </w:rPr>
        <w:t xml:space="preserve">) </w:t>
      </w:r>
      <w:r>
        <w:rPr>
          <w:rtl w:val="true"/>
        </w:rPr>
        <w:t>هجوم رسانه‌ای</w:t>
      </w:r>
      <w:bookmarkEnd w:id="266"/>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رسانه‌ای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شبکه‌های ماهواره‌ای بیگانه در چند سال اخیر با هدف گسترش فساد و تباهی در ایران اسلامی، هجوم گسترده و سازمان‌یافته‌ای را به فرهنگ حجاب و عفاف آغاز کرده و هر یک از آنها به گونه‌ای درصدد تضعیف این فرهنگ در میان جوانان و نوجوانان ایرانی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ویژه فیلم و سریال با پخش فیلم‌های مستهجن، فرهنگ برهنگی و بی بند و باری را در جامعه ما ترویج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خبری و تحلیلی نیز با شبهه‌افکنی در مبانی حجاب و عفاف و زیر سؤال بردن طرح‌ها و برنامه‌های نظام جمهوری اسلامی برای گسترش فرهنگ حجاب و عفاف و مقابله با بدحجابی،</w:t>
      </w:r>
      <w:bookmarkStart w:id="267" w:name="pg4469_53202"/>
    </w:p>
    <w:p>
      <w:pPr>
        <w:pStyle w:val="BookText"/>
        <w:rPr/>
      </w:pPr>
      <w:bookmarkEnd w:id="267"/>
      <w:r>
        <w:rPr>
          <w:rFonts w:ascii="IRNazanin" w:hAnsi="IRNazanin" w:eastAsia="IRNazanin"/>
          <w:color w:val="111111"/>
          <w:sz w:val="28"/>
          <w:sz w:val="28"/>
          <w:szCs w:val="28"/>
          <w:rtl w:val="true"/>
          <w:lang w:bidi="fa-IR"/>
        </w:rPr>
        <w:t>پایه‌های اعتقادی زنان و دختران ایرانی را تضعیف و آنها را در پذیرش این فرهنگ متعالی دچار تردید و دودلی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یادشده و اهمیت مقابله با هجوم رسانهای گسترده و سازمانیافته به فرهنگ حجاب و عفاف، در هفتمین بخش نرمافزار، جنبههای گوناگون این هجوم رسانه‌ای در دو قسمت، تبیین، تحلیل و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نخست این بخش، گزیده‌ای از برنامه‌هایی آمده که در طول سال‌های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 حجاب و عفاف از شبکه‌های ماهواره‌ای خبری و تحلیلی مانند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صدای امریکا پخش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دوم این بخش نیز مقالهها و تحلیلهای متعددی در این زمینه عرضه شده است</w:t>
      </w:r>
      <w:r>
        <w:rPr>
          <w:rFonts w:eastAsia="IRNazanin" w:cs="IRNazanin"/>
          <w:color w:val="111111"/>
          <w:sz w:val="28"/>
          <w:szCs w:val="28"/>
          <w:rtl w:val="true"/>
          <w:lang w:bidi="fa-IR"/>
        </w:rPr>
        <w:t>.</w:t>
      </w:r>
    </w:p>
    <w:p>
      <w:pPr>
        <w:pStyle w:val="Heading4"/>
        <w:numPr>
          <w:ilvl w:val="3"/>
          <w:numId w:val="1"/>
        </w:numPr>
        <w:rPr/>
      </w:pPr>
      <w:bookmarkStart w:id="268" w:name="__RefHeading___Toc353319_3644566090"/>
      <w:bookmarkStart w:id="269" w:name="_Toc101"/>
      <w:bookmarkEnd w:id="268"/>
      <w:r>
        <w:rPr>
          <w:rtl w:val="true"/>
        </w:rPr>
        <w:t>ز</w:t>
      </w:r>
      <w:r>
        <w:rPr>
          <w:rtl w:val="true"/>
        </w:rPr>
        <w:t xml:space="preserve">) </w:t>
      </w:r>
      <w:r>
        <w:rPr>
          <w:rtl w:val="true"/>
        </w:rPr>
        <w:t>تولیدات رسانهای</w:t>
      </w:r>
      <w:bookmarkEnd w:id="269"/>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تولیدات رسانهای</w:t>
      </w:r>
    </w:p>
    <w:p>
      <w:pPr>
        <w:pStyle w:val="BookText"/>
        <w:rPr/>
      </w:pPr>
      <w:r>
        <w:rPr>
          <w:rFonts w:ascii="IRNazanin" w:hAnsi="IRNazanin" w:eastAsia="IRNazanin"/>
          <w:color w:val="111111"/>
          <w:sz w:val="28"/>
          <w:sz w:val="28"/>
          <w:szCs w:val="28"/>
          <w:rtl w:val="true"/>
          <w:lang w:bidi="fa-IR"/>
        </w:rPr>
        <w:t>چنان‌که در مقدمه یادآور شدیم، صدا و سیمای جمهوری اسلامی، در زمینه تبلیغ، ترویج و نهادینهسازی فرهنگ حجاب و عفاف در جامعه اسلامی، رسالت و مسئولیت سنگینی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مدیران و برنامهسازان رسانه ملی باید از همه قابلیتها و توان‌مندیهای رسانه در این زمینه، استفاده و با بهرهگیری عالمانه و هنرمندانه از ساختارهای گوناگون برنامهسازی، برنامههای متنوع و جذابی برای گروه‌های مختلف مخاطبان خود تولید و پخش کنند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موضوع و با هدف آشنا کردن برنامه‌سازان رسانه ملی با برخی برنامههایی که در سالهای اخیر در صدا و سیمای جمهوری اسلامی با موضوع حجاب و عفاف تولید شده، هشتمین بخش این نرم‌افزار به ارائه</w:t>
      </w:r>
      <w:bookmarkStart w:id="270" w:name="pg4469_53203"/>
    </w:p>
    <w:p>
      <w:pPr>
        <w:pStyle w:val="BookText"/>
        <w:rPr/>
      </w:pPr>
      <w:bookmarkEnd w:id="270"/>
      <w:r>
        <w:rPr>
          <w:rFonts w:ascii="IRNazanin" w:hAnsi="IRNazanin" w:eastAsia="IRNazanin"/>
          <w:color w:val="111111"/>
          <w:sz w:val="28"/>
          <w:sz w:val="28"/>
          <w:szCs w:val="28"/>
          <w:rtl w:val="true"/>
          <w:lang w:bidi="fa-IR"/>
        </w:rPr>
        <w:t>جدیدترین برنامههای تولید شده در این موضوع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نخست این بخش، برخی تولیدات تلویزیونی و در قسمت دوم آن، برخی تولیدات رادیویی گرد آمده است</w:t>
      </w:r>
      <w:r>
        <w:rPr>
          <w:rFonts w:eastAsia="IRNazanin" w:cs="IRNazanin"/>
          <w:color w:val="111111"/>
          <w:sz w:val="28"/>
          <w:szCs w:val="28"/>
          <w:rtl w:val="true"/>
          <w:lang w:bidi="fa-IR"/>
        </w:rPr>
        <w:t>.</w:t>
      </w:r>
    </w:p>
    <w:p>
      <w:pPr>
        <w:pStyle w:val="Heading4"/>
        <w:numPr>
          <w:ilvl w:val="3"/>
          <w:numId w:val="1"/>
        </w:numPr>
        <w:rPr/>
      </w:pPr>
      <w:bookmarkStart w:id="271" w:name="__RefHeading___Toc353321_3644566090"/>
      <w:bookmarkStart w:id="272" w:name="_Toc102"/>
      <w:bookmarkEnd w:id="271"/>
      <w:r>
        <w:rPr/>
        <w:t>2</w:t>
      </w:r>
      <w:r>
        <w:rPr>
          <w:rtl w:val="true"/>
        </w:rPr>
        <w:t xml:space="preserve">. </w:t>
      </w:r>
      <w:r>
        <w:rPr>
          <w:rtl w:val="true"/>
        </w:rPr>
        <w:t>امکانات نرمافزار</w:t>
      </w:r>
      <w:bookmarkEnd w:id="27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امکانات نرمافزار</w:t>
      </w:r>
    </w:p>
    <w:p>
      <w:pPr>
        <w:pStyle w:val="BookText"/>
        <w:rPr/>
      </w:pPr>
      <w:r>
        <w:rPr>
          <w:rFonts w:ascii="IRNazanin" w:hAnsi="IRNazanin" w:eastAsia="IRNazanin"/>
          <w:color w:val="111111"/>
          <w:sz w:val="28"/>
          <w:sz w:val="28"/>
          <w:szCs w:val="28"/>
          <w:rtl w:val="true"/>
          <w:lang w:bidi="fa-IR"/>
        </w:rPr>
        <w:t>نرمافزار آتوران و بدون نیاز به نصب میباشد و بخشهای صوتی، تصویری و متنی با قابلیتهای بزرگنمایی، ذخیره، پرینت و جستوجو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پژوهش برنامهای و نگارش فیلمنامه اداره کل خدمات رسانهای مرکز پژوهشهای اسلامی صدا و سیما</w:t>
      </w:r>
    </w:p>
    <w:p>
      <w:pPr>
        <w:pStyle w:val="BookText"/>
        <w:rPr/>
      </w:pPr>
      <w:r>
        <w:rPr>
          <w:rFonts w:ascii="IRNazanin" w:hAnsi="IRNazanin" w:eastAsia="IRNazanin"/>
          <w:color w:val="111111"/>
          <w:sz w:val="28"/>
          <w:sz w:val="28"/>
          <w:szCs w:val="28"/>
          <w:rtl w:val="true"/>
          <w:lang w:bidi="fa-IR"/>
        </w:rPr>
        <w:t>طراح، پژوهشگر و 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شفیعی سروستانی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353323_3644566090"/>
      <w:bookmarkStart w:id="274" w:name="_Toc103"/>
      <w:bookmarkEnd w:id="273"/>
      <w:r>
        <w:rPr>
          <w:rtl w:val="true"/>
        </w:rPr>
        <w:t xml:space="preserve">پیوست </w:t>
      </w:r>
      <w:r>
        <w:rPr/>
        <w:t>4</w:t>
      </w:r>
      <w:bookmarkEnd w:id="274"/>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مأخذشناسی رسانه ملی و فرهنگ عفاف و حجاب</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آذرشین، سیدامیر، مطالعه نقش زن در نمایشهای تلویزیونی بر اساس سه دیدگاه اسلامی، فمنیستی و سنتی، تهران، دانشکده صدا و سیمای جمهوری اسلامی ایران،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آصفی، محمدمهدی،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بازیگری زن در فیلم و تئاتر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 اهل بیت، تابستان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ابراهیم‌زاده،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رسانه‌های جمعی و هویت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زن، خرداد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ابراهیمی، محبوبه،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رسانه‌های دیداری و رسالت ترویج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پویا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جوان، هویت،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براتی، عبدالعلی،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کوثر، زمستان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پیشوایی، فریده و مریم 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گسترش عفاف و حجاب در 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مطالعات جوان و رسانه، دوره جدید، سال اول،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1390</w:t>
      </w:r>
      <w:r>
        <w:rPr>
          <w:rFonts w:eastAsia="IRNazanin" w:cs="IRNazanin"/>
          <w:color w:val="111111"/>
          <w:sz w:val="28"/>
          <w:szCs w:val="28"/>
          <w:rtl w:val="true"/>
          <w:lang w:bidi="fa-IR"/>
        </w:rPr>
        <w:t>.</w:t>
      </w:r>
      <w:bookmarkStart w:id="275" w:name="pg4469_53205"/>
    </w:p>
    <w:p>
      <w:pPr>
        <w:pStyle w:val="BookText"/>
        <w:rPr/>
      </w:pPr>
      <w:bookmarkEnd w:id="275"/>
      <w:r>
        <w:rPr>
          <w:rFonts w:ascii="IRNazanin" w:hAnsi="IRNazanin" w:eastAsia="IRNazanin"/>
          <w:color w:val="111111"/>
          <w:sz w:val="28"/>
          <w:sz w:val="28"/>
          <w:szCs w:val="28"/>
          <w:rtl w:val="true"/>
          <w:lang w:bidi="fa-IR"/>
        </w:rPr>
        <w:t>ــــــــــــــــــــ ، حجاب و عفاف در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آسیب‌ها و راهکارها، قم، مرکز پژوهش‌های اسلامی صدا و سیما، با همکاری دفتر امور زنان و خانواده سازمان صدا و سیما،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پیشوایی، فریده، مریم رضایی و مرضیه رضاییان،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ملی و بایسته های ترویج حجاب و 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حجاب، مسئولیتها و اختیارات دولت اسلامی،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پژوهشگاه علوم و فرهنگ اسلامی،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Heading3"/>
        <w:numPr>
          <w:ilvl w:val="2"/>
          <w:numId w:val="1"/>
        </w:numPr>
        <w:rPr/>
      </w:pPr>
      <w:bookmarkStart w:id="276" w:name="__RefHeading___Toc353325_3644566090"/>
      <w:bookmarkStart w:id="277" w:name="_Toc104"/>
      <w:bookmarkEnd w:id="276"/>
      <w:r>
        <w:rPr>
          <w:rtl w:val="true"/>
        </w:rPr>
        <w:t xml:space="preserve">پیشوایی، فریده، </w:t>
      </w:r>
      <w:r>
        <w:rPr>
          <w:rtl w:val="true"/>
        </w:rPr>
        <w:t>«</w:t>
      </w:r>
      <w:r>
        <w:rPr>
          <w:rtl w:val="true"/>
        </w:rPr>
        <w:t>راه‌کارهای قرآنی ترویج عفاف و حجاب و مقایسه آن با عملکرد رسانه ملی</w:t>
      </w:r>
      <w:r>
        <w:rPr>
          <w:rtl w:val="true"/>
        </w:rPr>
        <w:t>»</w:t>
      </w:r>
      <w:r>
        <w:rPr>
          <w:rtl w:val="true"/>
        </w:rPr>
        <w:t xml:space="preserve">، فصلنامه مطالعات جوان و رسانه، دوره جدید، سال اول، شماره </w:t>
      </w:r>
      <w:r>
        <w:rPr/>
        <w:t>4</w:t>
      </w:r>
      <w:r>
        <w:rPr>
          <w:rtl w:val="true"/>
        </w:rPr>
        <w:t xml:space="preserve">، بهار </w:t>
      </w:r>
      <w:r>
        <w:rPr/>
        <w:t>1391</w:t>
      </w:r>
      <w:bookmarkEnd w:id="277"/>
    </w:p>
    <w:p>
      <w:pPr>
        <w:pStyle w:val="BookText"/>
        <w:rPr/>
      </w:pPr>
      <w:r>
        <w:rPr>
          <w:rFonts w:ascii="IRNazanin" w:hAnsi="IRNazanin" w:eastAsia="IRNazanin"/>
          <w:color w:val="111111"/>
          <w:sz w:val="28"/>
          <w:sz w:val="28"/>
          <w:szCs w:val="28"/>
          <w:rtl w:val="true"/>
          <w:lang w:bidi="fa-IR"/>
        </w:rPr>
        <w:t xml:space="preserve">پیشوایی، 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قرآنی ترویج عفاف و حجاب و مقایسه آن با عملکرد رسانه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جوان و رسانه، دوره جدید، سال اول،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ثابت‌قدم،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رسانه‌ها در فرهنگ‌سازی حجاب و 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شبستان، شهریور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خانمهای چادری تلویزیون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رواق هنر و اندیشه،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جوادی یگانه، محمدرضا و حمیده هاتفی،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زنان در سینمای پس از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مطالعات فرهنگی و ارتباطات، تابستان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در رسانه ملی، چالش‌ها و بایسته‌ها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جامعه، بهمن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مسئولیتهای رسانه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پویا رئیس وقت مرکز تحقیقات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شفیعی سروستانی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مسئولیتها و اختیارات دولت اسلامی، قم، پژوهشگاه فرهنگ و علوم اسلامی،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 xml:space="preserve">دباغ،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نگره‌ای بر مقوله جنسیت در برنامه‌های طنز رسانه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سیمای زن در برنامه‌های رسانه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سنجش، تابستان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راستی‌پیشه، طاهره، بررسی روابط قبل از ازدواج دختران و پسران در سریال‌های ایرانی، پایان‌نامه کارشناسی ارشد،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هرمزی‌زاده،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صابرآمل، کارشناس ارشد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تحقیق در ارتباطات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دانشکده صدا و سیمای جمهوری اسلامی ایران،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تصویری، اثرگذارترین وسیله ارتباطی برای ترویج عفاف در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ارتباطات و دین، اردی‌بهشت و خرداد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رشکیانی،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نمایش روابط خانوادگی و عفاف و حجاب در سریال فاصله‌ها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جوان و رسانه، دوره جدید، سال اول،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ریاحی،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نقش رسانه‌ها در ترویج فرهنگ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پاسدار اسلام، آبان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زارعی،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مأخذشناسی حجاب و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جوان و رسانه، دوره جدید، سال اول،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شاکرینژاد، محسن، مؤلفههای حجاب و عفاف در پربیننده‌ترین فیلم‌های سینمایی ایران در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پایان‌نامه کارشناسی ارشد، تهران، دانشکده صدا و سیمای جمهوی اسلامی ایران،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شجاعی‌پور، محمدعلی، سنجش نگرش دانشجویان دانشگاه‌های شهر</w:t>
      </w:r>
    </w:p>
    <w:p>
      <w:pPr>
        <w:pStyle w:val="BookText"/>
        <w:rPr/>
      </w:pPr>
      <w:r>
        <w:rPr>
          <w:rFonts w:ascii="IRNazanin" w:hAnsi="IRNazanin" w:eastAsia="IRNazanin"/>
          <w:color w:val="111111"/>
          <w:sz w:val="28"/>
          <w:sz w:val="28"/>
          <w:szCs w:val="28"/>
          <w:rtl w:val="true"/>
          <w:lang w:bidi="fa-IR"/>
        </w:rPr>
        <w:t xml:space="preserve">اراک نسبت به پوشش و موفقیت و عملکرد صدا و سیما در گسترش و نهادینه کردن فرهنگ حجاب، صدا و سیمای استان مرکزی، واحد آموزش و پژوهش،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شفیعی سروستانی،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و بایستههای رسانه ملی در زمینه عفاف و حجاب بر اساس مصوب شورای فرهنگی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جوان و رسانه، دوره جدید، سال اول،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صحفی، سید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سبک زندگی و پوشش زنان در سریال سقوط یک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مطالعات جوان و رسانه، دوره جدید، سال اول، شماره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علاسوند، فریبا،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جستاری در آسیب‌شناسی حضور زن مسلمان در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پژوهش‌های ارتباطی، تابستان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رسانه ملی در زمینه عفاف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با فریبا علاسوند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جوان و رسانه، دوره جدید، سال اول،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قادری، سید رضی، ارتباط زن و مرد در برنامه‌های تلویزیونی از نظر اخلاق، پایان‌نامه کارشناسی ارشد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مسعود معصومی،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یوسف‌زاده، کارشناس ارشد ارتباطات، دانشکده صدا و سیمای جمهوری اسلامی ایران،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قاسمی، فاطمه، چگونگی روابط میان فردی زن و مرد و بررسی عوامل مؤثر بر آن در سریالهای ایرانی، تهران، مرکز تحقیقات، مطالعات و سنجش برنامهای صدا و سیمای جمهوری اسلامی ایران،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کلانتری، محبوبه، ایده و ایده‌پردازی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واقعه کشف</w:t>
      </w:r>
    </w:p>
    <w:p>
      <w:pPr>
        <w:pStyle w:val="BookText"/>
        <w:rPr/>
      </w:pP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اهداف کلان افق رسانه، اولویت‌های برنامه‌سازی شبکه‌ها و تجلی پیام در صدا و سیما، تهران، صدا و سیمای جمهوری اسلامی ایران، اداره کل آموزش و پژوهش سیما،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گیتی،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پوشش در فیلم‌های سینمای ایران از آغاز تا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با بار فرهنگی در روایت فیلم‌ها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و سینما، فروردین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همدانی، اصغر، فیلم و بازیگری در منابع دینی، تهران، گلزار کتاب،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تحقیقات صدا و سیما، بررسی نقش صدا و سیما در تعدیل گرایش جوانان و نوجوانان به الگوی بیگانه در پوشش، آرایش و ترویج الگوی ملی ـ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 و حجاب در دست‌اندازهای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پنجره، شهریور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میرخندان،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تصویر 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بیناب، آبان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نقی‌زاده،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 و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مبلغان، اردی‌بهشت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ارتباطات رسانه‌ای در زمینه حجاب وعفاف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 با پروین سلیحی و طیبه ربانی، فصلنامه مطالعات جوان و رسانه، دوره جدید، سال اول،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1391</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هاکس، کیتی،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اثرگذاری رسانهها بر نوع پوشش 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وحیده پیشوایی، فصلنامه مطالعات جوان و رسانه، دوره جدید، سال اول،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1390</w:t>
      </w:r>
      <w:r>
        <w:rPr>
          <w:rFonts w:eastAsia="IRNazanin" w:cs="IRNazanin"/>
          <w:color w:val="111111"/>
          <w:sz w:val="28"/>
          <w:szCs w:val="28"/>
          <w:rtl w:val="true"/>
          <w:lang w:bidi="fa-IR"/>
        </w:rPr>
        <w:t>.</w:t>
      </w:r>
      <w:bookmarkStart w:id="278" w:name="pg4469_53209"/>
    </w:p>
    <w:p>
      <w:pPr>
        <w:pStyle w:val="BookText"/>
        <w:rPr/>
      </w:pPr>
      <w:bookmarkEnd w:id="278"/>
      <w:r>
        <w:rPr>
          <w:rFonts w:ascii="IRNazanin" w:hAnsi="IRNazanin" w:eastAsia="IRNazanin"/>
          <w:color w:val="111111"/>
          <w:sz w:val="28"/>
          <w:sz w:val="28"/>
          <w:szCs w:val="28"/>
          <w:rtl w:val="true"/>
          <w:lang w:bidi="fa-IR"/>
        </w:rPr>
        <w:t xml:space="preserve">هرمزی زاده، محمدعلی، بررسی ارزشهای اسلامی در سریال‌های همسران و آپارتمان، تهران، مرکز مطالعات تحقیقات و سنجش برنامه‌ای سازمان صدا و سیما،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یامین‌پور، 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اخلاقی و تصویرسازی رسانه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بایسته‌های پرداخت رسانه ملی به موضوع پیش‌گیری از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سنجش، بهار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3"/>
        <w:numPr>
          <w:ilvl w:val="2"/>
          <w:numId w:val="1"/>
        </w:numPr>
        <w:rPr/>
      </w:pPr>
      <w:bookmarkStart w:id="279" w:name="__RefHeading___Toc353327_3644566090"/>
      <w:bookmarkStart w:id="280" w:name="_Toc105"/>
      <w:bookmarkEnd w:id="279"/>
      <w:r>
        <w:rPr>
          <w:rtl w:val="true"/>
        </w:rPr>
        <w:t xml:space="preserve">پیوست </w:t>
      </w:r>
      <w:r>
        <w:rPr/>
        <w:t>5</w:t>
      </w:r>
      <w:bookmarkEnd w:id="28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1" w:name="__RefHeading___Toc353329_3644566090"/>
      <w:bookmarkStart w:id="282" w:name="_Toc106"/>
      <w:bookmarkEnd w:id="281"/>
      <w:r>
        <w:rPr>
          <w:rtl w:val="true"/>
        </w:rPr>
        <w:t>اشاره</w:t>
      </w:r>
      <w:bookmarkStart w:id="283" w:name="pg4469_53210"/>
      <w:bookmarkEnd w:id="282"/>
    </w:p>
    <w:p>
      <w:pPr>
        <w:pStyle w:val="BookText"/>
        <w:rPr/>
      </w:pPr>
      <w:bookmarkEnd w:id="283"/>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آثار مرکز پژوهشهای اسلامی صدا و سیما در موضوع عفاف و حجاب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w:t>
      </w:r>
    </w:p>
    <w:p>
      <w:pPr>
        <w:pStyle w:val="Heading4"/>
        <w:numPr>
          <w:ilvl w:val="3"/>
          <w:numId w:val="1"/>
        </w:numPr>
        <w:rPr/>
      </w:pPr>
      <w:bookmarkStart w:id="284" w:name="__RefHeading___Toc353331_3644566090"/>
      <w:bookmarkStart w:id="285" w:name="_Toc107"/>
      <w:bookmarkEnd w:id="284"/>
      <w:r>
        <w:rPr>
          <w:rtl w:val="true"/>
        </w:rPr>
        <w:t>آثار مرکز پژوهشهای اسلامی صدا و سیما در موضوع عفاف و حجاب</w:t>
      </w:r>
      <w:bookmarkEnd w:id="285"/>
    </w:p>
    <w:p>
      <w:pPr>
        <w:pStyle w:val="BookText"/>
        <w:rPr/>
      </w:pPr>
      <w:r>
        <w:rPr>
          <w:rFonts w:ascii="IRNazanin" w:hAnsi="IRNazanin" w:eastAsia="IRNazanin"/>
          <w:color w:val="111111"/>
          <w:sz w:val="28"/>
          <w:sz w:val="28"/>
          <w:szCs w:val="28"/>
          <w:rtl w:val="true"/>
          <w:lang w:bidi="fa-IR"/>
        </w:rPr>
        <w:t>آثار مرکز پژوهشهای اسلامی صدا و سیما در موضوع عفاف و حجاب</w:t>
      </w:r>
    </w:p>
    <w:p>
      <w:pPr>
        <w:pStyle w:val="BookText"/>
        <w:rPr/>
      </w:pPr>
      <w:r>
        <w:rPr>
          <w:rFonts w:ascii="IRNazanin" w:hAnsi="IRNazanin" w:eastAsia="IRNazanin"/>
          <w:color w:val="111111"/>
          <w:sz w:val="28"/>
          <w:sz w:val="28"/>
          <w:szCs w:val="28"/>
          <w:rtl w:val="true"/>
          <w:lang w:bidi="fa-IR"/>
        </w:rPr>
        <w:t>زیر فصل ها</w:t>
      </w:r>
    </w:p>
    <w:p>
      <w:pPr>
        <w:pStyle w:val="Heading4"/>
        <w:numPr>
          <w:ilvl w:val="3"/>
          <w:numId w:val="1"/>
        </w:numPr>
        <w:rPr/>
      </w:pPr>
      <w:bookmarkStart w:id="286" w:name="__RefHeading___Toc353333_3644566090"/>
      <w:bookmarkStart w:id="287" w:name="_Toc108"/>
      <w:bookmarkEnd w:id="286"/>
      <w:r>
        <w:rPr>
          <w:rtl w:val="true"/>
        </w:rPr>
        <w:t>الف</w:t>
      </w:r>
      <w:r>
        <w:rPr>
          <w:rtl w:val="true"/>
        </w:rPr>
        <w:t xml:space="preserve">) </w:t>
      </w:r>
      <w:r>
        <w:rPr>
          <w:rtl w:val="true"/>
        </w:rPr>
        <w:t>کتابها</w:t>
      </w:r>
      <w:bookmarkEnd w:id="2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w:t>
      </w:r>
    </w:p>
    <w:p>
      <w:pPr>
        <w:pStyle w:val="BookText"/>
        <w:rPr/>
      </w:pPr>
      <w:r>
        <w:rPr>
          <w:rFonts w:ascii="IRNazanin" w:hAnsi="IRNazanin" w:eastAsia="IRNazanin"/>
          <w:color w:val="111111"/>
          <w:sz w:val="28"/>
          <w:sz w:val="28"/>
          <w:szCs w:val="28"/>
          <w:rtl w:val="true"/>
          <w:lang w:bidi="fa-IR"/>
        </w:rPr>
        <w:t xml:space="preserve">اسحاقی، سیدحسین ، مروارید عفاف ـ کاوشی در حیا، غیرت و حجاب،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پیشوایی، فریده و مریم رضایی، حجاب و عفاف در سیما، آسیب‌ها و راه‌کارها،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نویسندگان،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زن از دیدگاه اسلام،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عبدالله، بررسی روابط دختر و پسر در ایران و راه‌کارهای اصلاحی آن و رسالت رسانه در این راستا،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دهقانی، اکرم سادات، چادر و مقنعه در قرآن و حدیث،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شفیعی سروستانی، ابراهیم، زن؛ نظام سلطه و رسانه‌ها،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صادقی، حسن، معاشرت زنان و مردان از دیدگاه قرآن،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bookmarkStart w:id="288" w:name="pg4469_53211"/>
    </w:p>
    <w:p>
      <w:pPr>
        <w:pStyle w:val="BookText"/>
        <w:rPr/>
      </w:pPr>
      <w:bookmarkEnd w:id="288"/>
      <w:r>
        <w:rPr>
          <w:rFonts w:ascii="IRNazanin" w:hAnsi="IRNazanin" w:eastAsia="IRNazanin"/>
          <w:color w:val="111111"/>
          <w:sz w:val="28"/>
          <w:sz w:val="28"/>
          <w:szCs w:val="28"/>
          <w:rtl w:val="true"/>
          <w:lang w:bidi="fa-IR"/>
        </w:rPr>
        <w:t xml:space="preserve">معین الاسلام، مریم، پوشش و آرایش،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مهدی‌زاده، حسین، تأثیر پوشش اسلامی در مهار غریزه جنسی،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289" w:name="__RefHeading___Toc353335_3644566090"/>
      <w:bookmarkStart w:id="290" w:name="_Toc109"/>
      <w:bookmarkEnd w:id="289"/>
      <w:r>
        <w:rPr>
          <w:rtl w:val="true"/>
        </w:rPr>
        <w:t>ب</w:t>
      </w:r>
      <w:r>
        <w:rPr>
          <w:rtl w:val="true"/>
        </w:rPr>
        <w:t xml:space="preserve">) </w:t>
      </w:r>
      <w:r>
        <w:rPr>
          <w:rtl w:val="true"/>
        </w:rPr>
        <w:t>نشریات</w:t>
      </w:r>
      <w:bookmarkEnd w:id="29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اثرگذاری رسانه‌ها بر نوع پوشش دختران نوجوان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جوان و رسانه،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طرح استعماری کشف حجاب به دستور رضاخان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گلبرگ، شماره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طرح استعماری کشف حجاب توسط رضاخان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اشارات، شماره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زن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علیها السلام در اوج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طوبی، شماره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اشارات، شماره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طوبی،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بیحجابی، نمود پیروی از فرهنگ غیرخودی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طوبی،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طوبی،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در میان اعضای یک خانواده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طوبی،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و حجاب، پاسدار حرمت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طوبی،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تارهای 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طوبی،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استکباری کشف حجاب توسط رضاخان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اشارات، شماره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اشارات، شماره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 حجاب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سالروز اجرای سیاست کشف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گلبرگ، شماره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گوهر آسمانی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سالروز کشف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گلبرگ، شماره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هدیهای آسمانی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سالروز اجرای سیاست کشف حجاب، گلبرگ، شماره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اشارات، شماره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و خویشتنداری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طوبی،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حریم 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طوبی،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اشارات ، شماره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گسترش فرهنگ عفاف وحجاب در 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جوان و رسانه،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سالروز اجرای سیاست استعماری کشف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گلبرگ، شماره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 حریم عاشقی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طوبی، شماره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رسانه ملی در زمینه عفاف و حجاب در گفت‌وگو با خانم فریبا علاسوند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جوان و رسانه،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در موضوع حجاب وعفاف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طوبی، شماره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حجاب توسط رضاخان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اشارات، شماره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آزادی روابط دختران و 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طوبی،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1384</w:t>
      </w:r>
      <w:r>
        <w:rPr>
          <w:rFonts w:eastAsia="IRNazanin" w:cs="IRNazanin"/>
          <w:color w:val="111111"/>
          <w:sz w:val="28"/>
          <w:szCs w:val="28"/>
          <w:rtl w:val="true"/>
          <w:lang w:bidi="fa-IR"/>
        </w:rPr>
        <w:t>.</w:t>
      </w:r>
      <w:bookmarkStart w:id="291" w:name="pg4469_53213"/>
    </w:p>
    <w:p>
      <w:pPr>
        <w:pStyle w:val="BookText"/>
        <w:rPr/>
      </w:pPr>
      <w:bookmarkEnd w:id="2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گلبرگ، شماره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خانواده در نهادینه کردن حجاب و عفاف در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طوبی، شماره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نکتههای ظریف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اشارات، شماره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بایستههای پوششی در حریم خانواده و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طوبی،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سبک زندگی و پوشش زنان در سریال سقوط یک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مطالعات جوان و رسانه، شماره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و بایسته‌های رسانه ملی در زمینه عفاف و حجاب بر اساس مصوبات شورای فرهنگ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جوان و رسانه،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یادداشتی علمی بر علل روان‌شناختی بدحجابی در 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جوان و رسانه،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Heading4"/>
        <w:numPr>
          <w:ilvl w:val="3"/>
          <w:numId w:val="1"/>
        </w:numPr>
        <w:rPr/>
      </w:pPr>
      <w:bookmarkStart w:id="292" w:name="__RefHeading___Toc353337_3644566090"/>
      <w:bookmarkStart w:id="293" w:name="_Toc110"/>
      <w:bookmarkEnd w:id="292"/>
      <w:r>
        <w:rPr>
          <w:rtl w:val="true"/>
        </w:rPr>
        <w:t>ج</w:t>
      </w:r>
      <w:r>
        <w:rPr>
          <w:rtl w:val="true"/>
        </w:rPr>
        <w:t xml:space="preserve">) </w:t>
      </w:r>
      <w:r>
        <w:rPr>
          <w:rtl w:val="true"/>
        </w:rPr>
        <w:t>نرمافزار</w:t>
      </w:r>
      <w:bookmarkEnd w:id="29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w:t>
      </w:r>
    </w:p>
    <w:p>
      <w:pPr>
        <w:pStyle w:val="BookText"/>
        <w:rPr/>
      </w:pPr>
      <w:r>
        <w:rPr>
          <w:rFonts w:ascii="IRNazanin" w:hAnsi="IRNazanin" w:eastAsia="IRNazanin"/>
          <w:color w:val="111111"/>
          <w:sz w:val="28"/>
          <w:sz w:val="28"/>
          <w:szCs w:val="28"/>
          <w:rtl w:val="true"/>
          <w:lang w:bidi="fa-IR"/>
        </w:rPr>
        <w:t xml:space="preserve">نرمافزار چندرسانهای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و فرهنگ عفاف و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4" w:name="__RefHeading___Toc353339_3644566090"/>
      <w:bookmarkStart w:id="295" w:name="_Toc111"/>
      <w:bookmarkEnd w:id="294"/>
      <w:r>
        <w:rPr>
          <w:rtl w:val="true"/>
        </w:rPr>
        <w:t>کتاب‌نامه</w:t>
      </w:r>
      <w:bookmarkEnd w:id="295"/>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بنیانیان، حسن، پوشش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چالشها و راه‌کارها با رویکردی به مهندسی فرهنگی، تهران، شرکت انتشارات سوره مهر، چاپ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 مرتضی، واقعه کشف حجاب، تهران، سازمان مدارک فرهنگی انقلاب اسلامی و پژوهش و مطالعات فرهنگی، چاپ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جعفریان، رسول، داستان حجاب در ایران پیش از انقلاب، تهران، مرکز اسناد انقلاب اسلامی،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حداد عادل، غلا‌معلی، فرهنگ برهنگی و برهنگی فرهنگی، تهران، سروش، چاپ دهم،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مطالعات و تحقیقات زنان، گفتمان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تحلیلی دفتر مطالعات و تحقیقات زنان، مرکز نشر هاجر، </w:t>
      </w:r>
      <w:r>
        <w:rPr>
          <w:rFonts w:eastAsia="IRNazanin" w:cs="IRNazanin"/>
          <w:color w:val="111111"/>
          <w:sz w:val="28"/>
          <w:szCs w:val="28"/>
          <w:lang w:bidi="fa-IR"/>
        </w:rPr>
        <w:t>1391</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دموس، نانسی لی، دروغهایی که زنان باور میکنند و حقایقی که آنها را آزاد میسازد، ترجمه و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پریسا پورعلمداری، قم، دفتر نشر معارف،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زائری، محمدرضا، حجاب بیحجاب،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آرما، چاپ اول،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سعدیپور، اسماعیل؛ علیرضا خوشگویان فرد و معصومه طالبی دلیر، اثرسنجی در حوزه رسانه با تأکید بر تلویزیون، تهران، مرکز تحقیقات صدا و سیمای جمهوری اسلامی ایران، چاپ اول،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شفیعی سروستانی،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مسئولیتها و اختیارات دولت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پژوهشگاه علوم و فرهنگ اسلامی،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__________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نظام اسلامی و مسئله روسپیگری، قم، دفتر مطالعات و تحقیقات زنان،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__________ </w:t>
      </w:r>
      <w:r>
        <w:rPr>
          <w:rFonts w:ascii="IRNazanin" w:hAnsi="IRNazanin" w:eastAsia="IRNazanin"/>
          <w:color w:val="111111"/>
          <w:sz w:val="28"/>
          <w:sz w:val="28"/>
          <w:szCs w:val="28"/>
          <w:rtl w:val="true"/>
          <w:lang w:bidi="fa-IR"/>
        </w:rPr>
        <w:t xml:space="preserve">، زن؛ نظام سلطه و رسانهها، قم، مرکز پژوهشهای اسلامی صدا و سیما، چاپ اول،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 مهدی، کشف حجاب، زمینهها، واکنشها و پی آمدها، تهران، مؤسسه مطالعات و پژوهشهای سیاسی،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کاستلز، مانوئل، عصر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جامعه 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هویت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چاووشیان، تهران، طرح نو، چاپ پنجم،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BookText"/>
        <w:rPr/>
      </w:pPr>
      <w:r>
        <w:rPr>
          <w:rFonts w:ascii="IRNazanin" w:hAnsi="IRNazanin" w:eastAsia="IRNazanin"/>
          <w:color w:val="111111"/>
          <w:sz w:val="28"/>
          <w:sz w:val="28"/>
          <w:szCs w:val="28"/>
          <w:rtl w:val="true"/>
          <w:lang w:bidi="fa-IR"/>
        </w:rPr>
        <w:t>ابتهاج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فریبا و طیبه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رسمیت شناختن هویت فردی و حقوق انسانی زن؛ راهکار گسترش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مسئولیتها و اختیارات دولت اسلامی،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577</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روزشمار تحولات و رویدادهای زنان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زن، سال چهاردهم، شماره دوم، اردیبهشت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پیشوایی، فریده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ملی و بایستههای ترویج حجاب و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شفیعی سروستانی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مسئولیتها و اختیارات دولت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قم، پژوهشگاه علوم و فرهنگ اسلامی،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خانم‌های چادری تلویزیون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رواق هنر و اندیشه،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عبدالباقی،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رویکرد قرآن کریم و سیاست جمهوری اسلامی در طرح موضوع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مسئولیتها و اختیارات دولت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قم، پژوهشگاه علوم و فرهنگ اسلامی،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مصوبههای اجرا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با منیره نوبخت، رئیس شورای فرهنگی، اجتماعی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مسئولیتها و اختیارات دولت اسلامی،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قم، پژوهشگاه علوم و فرهنگ اسلامی،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حقشناس، سیدجعفر،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راه‌کارهای قرآن برای گسترش عفاف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مسئولیتها و اختیارات دولت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پژوهشگاه علوم و فرهنگ اسلامی،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شرفالدین، سیدحسین،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ریشهیابی جامعهشناختی بدحجابی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مسئولیتها و اختیارات دولت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فرهنگ عمومی و عزم ملی برای مهار بدحجابی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با</w:t>
      </w:r>
    </w:p>
    <w:p>
      <w:pPr>
        <w:pStyle w:val="BookText"/>
        <w:rPr/>
      </w:pPr>
      <w:r>
        <w:rPr>
          <w:rFonts w:ascii="IRNazanin" w:hAnsi="IRNazanin" w:eastAsia="IRNazanin"/>
          <w:color w:val="111111"/>
          <w:sz w:val="28"/>
          <w:sz w:val="28"/>
          <w:szCs w:val="28"/>
          <w:rtl w:val="true"/>
          <w:lang w:bidi="fa-IR"/>
        </w:rPr>
        <w:t>منصور واعظی، دبیر شورای فرهنگ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مسئولیتها و اختیارات دولت اسلامی،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قم، پژوهشگاه علوم و فرهنگ اسلامی،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ضیائی،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طرحهای ساماندهی حجاب و عفاف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مسئولیتها و اختیارات دولت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قم، پژوهشگاه علوم و فرهنگ اسلامی،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طرحهای سازماندهی حجاب و عفاف، گفتوگو با بتول محتشمی، دبیرشورای فرهنگی ـ اجتماعی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مسئولیتها و اختیارات دولت اسلامی،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قم، پژوهشگاه علوم و فرهنگ اسلامی،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علاسوند، فریبا،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و بحران نقشهای جنسیتی در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بازتاب اندیشه، دوره جدید، شماره اول، زمستان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رسانه ملی در زمینه عفاف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با فریبا علاسوند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تخصصی مطالعات جوان و رسانه، دوره جدید، شماره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ملاحظات روانشناختی در موضوع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گفت‌وگو با دکتر شکوه نوابینژاد،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مسئولیتها و اختیارات دولت اسلامی،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قم، پژوهشگاه علوم و فرهنگ اسلامی،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میزگرد رسانه و الگوی خانواده مطلوب ایرانی،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تخصصی رسانه و خانواده، شماره اول، زمستان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اسلامی و مسئله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با دکتر ابراهیم شفیعی سروستانی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حوراء، شماره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اطلاع‌رسانی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ناکوک دستگاه‌ها در گسترش فرهنگ عفاف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تحلیلی ـ خبری خانواده و زنان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http://www.mehrkhane.com/showcontent.aspx?contentId=3338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رهبر معظم انقلاب اسلامی در دیدار با رئیس و مدیران سازمان صدا و سیما، </w:t>
      </w:r>
      <w:r>
        <w:rPr>
          <w:rFonts w:eastAsia="IRNazanin" w:cs="IRNazanin"/>
          <w:color w:val="111111"/>
          <w:sz w:val="28"/>
          <w:szCs w:val="28"/>
          <w:lang w:bidi="fa-IR"/>
        </w:rPr>
        <w:t>11/9/1383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پایگاه اطلاعرسانی دفتر حفظ و نشر آثار حضرت آیت الله العظمی خامنهای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http://farsi:khamenei:ir/speech-contenet?id=3262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رهبر معظم انقلاب در دیدار با مسئولان نظام جمهوری اسلامی ایران، </w:t>
      </w:r>
      <w:r>
        <w:rPr>
          <w:rFonts w:eastAsia="IRNazanin" w:cs="IRNazanin"/>
          <w:color w:val="111111"/>
          <w:sz w:val="28"/>
          <w:szCs w:val="28"/>
          <w:lang w:bidi="fa-IR"/>
        </w:rPr>
        <w:t>16/5/1390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اطلاعرسانی دفتر حفظ و نشر آثار حضرت آیت الله العظمی خامنهای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http://www.leader.ir/langs/fa/index.php?p=bayanat&amp;id=8432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مقام معظم رهبری در دیدار با اعضای شورای سیاستگذاری صدا و سیما، </w:t>
      </w:r>
      <w:r>
        <w:rPr>
          <w:rFonts w:eastAsia="IRNazanin" w:cs="IRNazanin"/>
          <w:color w:val="111111"/>
          <w:sz w:val="28"/>
          <w:szCs w:val="28"/>
          <w:lang w:bidi="fa-IR"/>
        </w:rPr>
        <w:t>14/12/1369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پایگاه اطلاعرسانی دفتر حفظ و نشر آثار حضرت آیت الله العظمی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مقام معظم رهبری در دیدار با مدیران و برنامهسازان کشورهای مختلف، </w:t>
      </w:r>
      <w:r>
        <w:rPr>
          <w:rFonts w:eastAsia="IRNazanin" w:cs="IRNazanin"/>
          <w:color w:val="111111"/>
          <w:sz w:val="28"/>
          <w:szCs w:val="28"/>
          <w:lang w:bidi="fa-IR"/>
        </w:rPr>
        <w:t>26/2/1385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پایگاه اطلاعرسانی دفتر حفظ و نشر آثار حضرت آیت الله العظمی خامنهای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content?id=3340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مقام معظم رهبری در سومین نشست اندیشههای راهبردی، </w:t>
      </w:r>
      <w:r>
        <w:rPr>
          <w:rFonts w:eastAsia="IRNazanin" w:cs="IRNazanin"/>
          <w:color w:val="111111"/>
          <w:sz w:val="28"/>
          <w:szCs w:val="28"/>
          <w:lang w:bidi="fa-IR"/>
        </w:rPr>
        <w:t>14/4/91</w:t>
      </w:r>
      <w:r>
        <w:rPr>
          <w:rFonts w:ascii="IRNazanin" w:hAnsi="IRNazanin" w:eastAsia="IRNazanin"/>
          <w:color w:val="111111"/>
          <w:sz w:val="28"/>
          <w:sz w:val="28"/>
          <w:szCs w:val="28"/>
          <w:rtl w:val="true"/>
          <w:lang w:bidi="fa-IR"/>
        </w:rPr>
        <w:t>، در پایگاه اطلاعرسانی دفتر حفظ و نشر آثار حضرت آیت الله العظمی سید علی خامنهای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http://farsi.khamenei.ir/speech-content?id1=18453</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سخنرانی رهبر معظم انقلاب در اجتماع بزرگ بانوان، </w:t>
      </w:r>
      <w:r>
        <w:rPr>
          <w:rFonts w:eastAsia="IRNazanin" w:cs="IRNazanin"/>
          <w:color w:val="111111"/>
          <w:sz w:val="28"/>
          <w:szCs w:val="28"/>
          <w:lang w:bidi="fa-IR"/>
        </w:rPr>
        <w:t>30/7/1376</w:t>
      </w:r>
      <w:r>
        <w:rPr>
          <w:rFonts w:ascii="IRNazanin" w:hAnsi="IRNazanin" w:eastAsia="IRNazanin"/>
          <w:color w:val="111111"/>
          <w:sz w:val="28"/>
          <w:sz w:val="28"/>
          <w:szCs w:val="28"/>
          <w:rtl w:val="true"/>
          <w:lang w:bidi="fa-IR"/>
        </w:rPr>
        <w:t>، در</w:t>
      </w:r>
    </w:p>
    <w:p>
      <w:pPr>
        <w:pStyle w:val="BookText"/>
        <w:rPr/>
      </w:pPr>
      <w:r>
        <w:rPr>
          <w:rFonts w:ascii="IRNazanin" w:hAnsi="IRNazanin" w:eastAsia="IRNazanin"/>
          <w:color w:val="111111"/>
          <w:sz w:val="28"/>
          <w:sz w:val="28"/>
          <w:szCs w:val="28"/>
          <w:rtl w:val="true"/>
          <w:lang w:bidi="fa-IR"/>
        </w:rPr>
        <w:t>پایگاه اطلاعرسانی دفتر حفظ و نشر آثار حضرت آیت الله العظمی خامنهای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http://farsi.khamenei.ir/speech-content?id=1501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کامل قانون راه‌کارهای اجرایی گسترش فرهنگ حجاب و 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اطلاع‌رسانی نیروی انتظامی جمهوری اسلامی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http://www.poloce.ir/ipootalg/Home/show page, cspn?object-news8ID</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در سیاست‌گذاری حوزه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با حجت‌الاسلام و المسلمین محمدرضا زیبایی‌نژاد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پایگاه تحلیلی ـ تبیینی برهان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 www. Borhan.ir.//Nsite/full story/ news/? Id=3744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مجموعه کتاب‌های آیین برنامه‌سازی تاکنون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برنامه‌سازی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برنامه‌سازی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برنامه‌سازی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سلوک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برنامه‌سازی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الگوی 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برنامه‌سازی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مقدس و رسانه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برنامه‌سازی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فیلم مستند برای انتقال مفاهیم دینی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برنامه‌سازی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امام موسی کاظم علیه السلام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دیدار با مدیران و برنامهسازان کشورهای مختلف، </w:t>
      </w:r>
      <w:r>
        <w:rPr>
          <w:rFonts w:eastAsia="IRNazanin" w:cs="IRNazanin"/>
          <w:b w:val="false"/>
          <w:bCs w:val="false"/>
          <w:i w:val="false"/>
          <w:iCs w:val="false"/>
          <w:color w:val="333333"/>
          <w:sz w:val="20"/>
          <w:szCs w:val="20"/>
        </w:rPr>
        <w:t>26/2/1385</w:t>
      </w:r>
      <w:r>
        <w:rPr>
          <w:rFonts w:ascii="IRNazanin" w:hAnsi="IRNazanin" w:eastAsia="IRNazanin"/>
          <w:b w:val="false"/>
          <w:b w:val="false"/>
          <w:bCs w:val="false"/>
          <w:i w:val="false"/>
          <w:i w:val="false"/>
          <w:iCs w:val="false"/>
          <w:color w:val="333333"/>
          <w:sz w:val="20"/>
          <w:sz w:val="20"/>
          <w:szCs w:val="20"/>
          <w:rtl w:val="true"/>
        </w:rPr>
        <w:t>؛ در پایگاه اطلاعرسانی دفتر حفظ و نشر آثار حضرت آیت الله العظمی خامنهای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دیدار با اعضای شورای سیاستگذاری صدا و سیما، </w:t>
      </w:r>
      <w:r>
        <w:rPr>
          <w:rFonts w:eastAsia="IRNazanin" w:cs="IRNazanin"/>
          <w:b w:val="false"/>
          <w:bCs w:val="false"/>
          <w:i w:val="false"/>
          <w:iCs w:val="false"/>
          <w:color w:val="333333"/>
          <w:sz w:val="20"/>
          <w:szCs w:val="20"/>
        </w:rPr>
        <w:t>14/12/1369</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حفظ و نشر آثار حضرت آیت الله العظمی خامنهای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زمینهها و عوامل گسترش بدحجابی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شفیعی سروستانی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کوشش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حجاب؛ مسئولیتها و اختیارات دولت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در اجتماع بزرگ بانوان، </w:t>
      </w:r>
      <w:r>
        <w:rPr>
          <w:rFonts w:eastAsia="IRNazanin" w:cs="IRNazanin"/>
          <w:b w:val="false"/>
          <w:bCs w:val="false"/>
          <w:i w:val="false"/>
          <w:iCs w:val="false"/>
          <w:color w:val="333333"/>
          <w:sz w:val="20"/>
          <w:szCs w:val="20"/>
        </w:rPr>
        <w:t>30/7/1376</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حفظ و نشر آثار حضرت آیت الله العظمی خامنهای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در دیدار رئیس و مدیران صدا و سیما، </w:t>
      </w:r>
      <w:r>
        <w:rPr>
          <w:rFonts w:eastAsia="IRNazanin" w:cs="IRNazanin"/>
          <w:b w:val="false"/>
          <w:bCs w:val="false"/>
          <w:i w:val="false"/>
          <w:iCs w:val="false"/>
          <w:color w:val="333333"/>
          <w:sz w:val="20"/>
          <w:szCs w:val="20"/>
        </w:rPr>
        <w:t>11/9/1383</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حفظ و نشر آثار حضرت آیت الله العظمی خامنهای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مسئولیتها و اختیارات دولت اسلامی،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شفیعی سروستانی، زن؛ نظام سلطه و رسانهها،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سومین نشست اندیشه‌های راهبردی، </w:t>
      </w:r>
      <w:r>
        <w:rPr>
          <w:rFonts w:eastAsia="IRNazanin" w:cs="IRNazanin"/>
          <w:b w:val="false"/>
          <w:bCs w:val="false"/>
          <w:i w:val="false"/>
          <w:iCs w:val="false"/>
          <w:color w:val="333333"/>
          <w:sz w:val="20"/>
          <w:szCs w:val="20"/>
        </w:rPr>
        <w:t>14/4/1391</w:t>
      </w:r>
      <w:r>
        <w:rPr>
          <w:rFonts w:ascii="IRNazanin" w:hAnsi="IRNazanin" w:eastAsia="IRNazanin"/>
          <w:b w:val="false"/>
          <w:b w:val="false"/>
          <w:bCs w:val="false"/>
          <w:i w:val="false"/>
          <w:i w:val="false"/>
          <w:iCs w:val="false"/>
          <w:color w:val="333333"/>
          <w:sz w:val="20"/>
          <w:sz w:val="20"/>
          <w:szCs w:val="20"/>
          <w:rtl w:val="true"/>
        </w:rPr>
        <w:t>؛ در پایگاه اطلاع‌رسانی دفتر حفظ و نشر آثار حضرت آیت الله العظمی سید علی خامنهای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مطالعات و تحقیقات زنان، گفتمان خانواده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بیانیه تحلیلی دفتر مطالعات و تحقیقات زنان به مناسبت روز زن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ملاحظات روانشناختی در موضوع حجاب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گفت‌وگو با دکتر شکوه نوابی نژاد،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شفیعی سروستانی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کوشش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حجاب؛ مسئولیتها و اختیارات دولت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محمدرضا زائری، حجاب بی‌حجاب،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حسن بنیانیان، پوشش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چالشها و راه‌کارها با رویکردی به مهندسی فرهنگی،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بیحجاب،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پوشش اسلامی، چالشها و راه‌کارها،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درباره زمینهها و عوامل گسترش بدحجابی در ایران،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مسئولیتها و اختیارات دولت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پوشش اسلامی، چالش‌ها و راه‌کارها، صص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حجاب؛ مسئولیتها و اختیارات دولت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حجاب؛ مسئولیتها و اختیارات دولت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مسئولیتها و اختیارات دولت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سیدحسین شرفالدین،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ریشهیابی جامعهشناختی بدحجابی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مسئولیتها و اختیارات دولت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فریبا ابتهاج و طیبه اسدی،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رسمیت شناختن هویت فردی و حقوق انسانی زن؛ راهکار گسترش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نانسی لی دموس، دروغ‌هایی که زنان باور می‌کنند و حقایقی که آنها را آزاد می‌سازد، ترجمه و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پریسا پورعلمداری،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مانوئل کاستلز، عصر 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جامعه و فرهنگ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 هویت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چاووشیان،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فریبا علاسوند،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 و بحران نقشهای جنسیتی در خانواده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بازتاب اندیشه، دوره جدید، شماره اول، زمستان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میزگرد رسانه و الگوی خانواده مطلوب ایرانی،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تخصصی رسانه و خانواده، شماره اول، زمستان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زمینه، طرحهای یاد شده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بیتا ضیائی،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طرحهای ساماندهی حجاب و عفاف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مسئولیتها و اختیارات دولت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طرحهای سازماندهی حجاب و عفاف، گفتوگو با بتول محتشمی، دبیر شورای فرهنگی ـ اجتماعی زنان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 و مصوبههای اجرا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 با منیره نوبخت، رئیس شورای فرهنگی، اجتماعی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شورای فرهنگ عمومی و عزم ملی برای مهار بدحجابی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 با منصوره واعظی، دبیر شورای فرهنگ عمومی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به معنای کامل و بدون عیب بودن مصوبه یاد شده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راه‌کارهای اجرایی گسترش فرهنگ عفاف و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مشکلات اجرایی و ساختاری متعددی دارد که باید مسئولان اجرایی و فرهنگی کشور، برای کارآمدتر شدن این طرح، در اسرع وقت برای برطرف کردن آنها اقدام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 اسلامی و مسئله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 با دکتر ابراهیم شفیعی سروستانی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حوراء، شماره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ناتوانی در سیاست‌گذاری حوزه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 با حجت‌الاسلام و المسلمین محمدرضا زیبایی‌نژاد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تحلیلی تبیینی برهان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وظایف و مسئولیتهای سازمان صدا وسیما در طرح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راه‌کارهای اجرایی گسترش فرهنگ عفاف و حجاب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پیوست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چگونگی کشف حجاب در ایران؛ مهدی صلاح، کشف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زمینه‌ها، پی آمدها و واکنش‌ها؛ مرتضی جعفری، واقعه کشف حجاب؛ رسول جعفریان، داستان حجاب در ایران پیش از انقلاب؛ غلامعلی حداد عادل، فرهنگ برهنگی و برهنگی فرهنگی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درباره وظایف و مسئولیتهای رسانه ملی در زمینه گسترش فرهنگ عفاف و حجاب و بایستههای موجود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فریده پیشوایی و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 ملی و بایستههای ترویج حجاب و عفاف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مسئولیتها و اختیارات دولت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فرهنگی و نازنین فراهانی،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آسیب‌های برون‌سپاری پروژه‌های برنامه‌سازی در سیما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علمی ـ ترویجی افق رسانه، شماره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بیانیه مأموریت سازمان صدا و سیمای جمهوری اسلامی ایران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سیاستها و ضوابط رسانه ملی در زمینه عفاف و حجاب و روابط زن و مرد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پیوست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در دیدار با مسئولان نظام جمهوری اسلامی ایران، </w:t>
      </w:r>
      <w:r>
        <w:rPr>
          <w:rFonts w:eastAsia="IRNazanin" w:cs="IRNazanin"/>
          <w:b w:val="false"/>
          <w:bCs w:val="false"/>
          <w:i w:val="false"/>
          <w:iCs w:val="false"/>
          <w:color w:val="333333"/>
          <w:sz w:val="20"/>
          <w:szCs w:val="20"/>
        </w:rPr>
        <w:t>16/5/1390</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حفظ و نشر آثار حضرت آیت‌الله العظمی خامنهای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 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Manoto</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BBC Persian</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VOA Persian</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نظام سلطه و رسانهها،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حقشناس،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و راه‌کارهای قرآن برای گسترش عفاف و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مسئولیتها و اختیارات دولت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مریم حاجی عبدالباقی،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مقایسه رویکرد قرآن کریم و سیاست جمهوری اسلامی در طرح موضوع حجاب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جعفری،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خانم‌ها چادری تلویزیون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رواق هنر و اندیشه،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عملکرد رسانه ملی در زمینه عفاف و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 با فریبا علاسوند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تخصصی مطالعات جوان و رسانه، دوره جدید،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سعدیپور، علیرضا خوشگویان فرد و معصومه طالبی دلیر، اثرسنجی در حوزه رسانه با تأکید بر تلویزیون،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دیدار جمعی از بانوان قرآنپژوه کشور، </w:t>
      </w:r>
      <w:r>
        <w:rPr>
          <w:rFonts w:eastAsia="IRNazanin" w:cs="IRNazanin"/>
          <w:b w:val="false"/>
          <w:bCs w:val="false"/>
          <w:i w:val="false"/>
          <w:iCs w:val="false"/>
          <w:color w:val="333333"/>
          <w:sz w:val="20"/>
          <w:szCs w:val="20"/>
        </w:rPr>
        <w:t>28/7/1388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درک پایگاه اطلاعرسانی دفتر حفظ و نشر آثار حضرت آیت الله العظمی خامنهای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روزشمار تحولات و رویدادهای زنان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گذشته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پیام زن، سال چهاردهم، شماره دوم، اردیبهشت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ویژه‌نامه زن در جمهوری اسلامی ایران، دفتر چهارم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زمینه عوامل گسترش ناهنجاریهای اجتماعی در دهه دوم پیروزی انقلاب اسلامی،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شفیعی سروستانی،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اسلامی و ناهنجاری در روابط جنسی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شفیعی سروستانی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گردآورنده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نظام اسلامی و مسئله روسپیگری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گفتوگوها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این نرم‌افزار،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پیوست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تهیه بخشی از این مأخذشناسی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مأخذشناسی حجاب و رسانه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آقای عیسی زارعی استفاده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image" Target="media/image2.jpeg"/><Relationship Id="rId133" Type="http://schemas.openxmlformats.org/officeDocument/2006/relationships/image" Target="media/image2.jpeg"/><Relationship Id="rId134" Type="http://schemas.openxmlformats.org/officeDocument/2006/relationships/footer" Target="footer127.xml"/><Relationship Id="rId135" Type="http://schemas.openxmlformats.org/officeDocument/2006/relationships/footnotes" Target="footnotes.xml"/><Relationship Id="rId136" Type="http://schemas.openxmlformats.org/officeDocument/2006/relationships/numbering" Target="numbering.xml"/><Relationship Id="rId137" Type="http://schemas.openxmlformats.org/officeDocument/2006/relationships/fontTable" Target="fontTable.xml"/><Relationship Id="rId138" Type="http://schemas.openxmlformats.org/officeDocument/2006/relationships/settings" Target="settings.xml"/><Relationship Id="rId1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131</Pages>
  <Words>24820</Words>
  <Characters>110029</Characters>
  <CharactersWithSpaces>133479</CharactersWithSpaces>
  <Paragraphs>1529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2026-08-18T12:57:10Z</dcterms:created>
  <dc:creator>ghaemiyeh.com</dc:creator>
  <dc:description/>
  <dc:language>en-US</dc:language>
  <cp:lastModifiedBy/>
  <dcterms:modified xsi:type="dcterms:W3CDTF">2026-08-18T16:27:14Z</dcterms:modified>
  <cp:revision>1</cp:revision>
  <dc:subject/>
  <dc:title>آیین برنامه سازی درباره فرهنگ عفاف و حجاب</dc:title>
</cp:coreProperties>
</file>

<file path=docProps/custom.xml><?xml version="1.0" encoding="utf-8"?>
<Properties xmlns="http://schemas.openxmlformats.org/officeDocument/2006/custom-properties" xmlns:vt="http://schemas.openxmlformats.org/officeDocument/2006/docPropsVTypes"/>
</file>