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رساله توضیح المسائل مطابق فتاوای حضرت آیت الله حاج میرزا یدالله دوزدوزانی تبریزی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636_3644566090">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23638_3644566090">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23640_3644566090">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23642_3644566090">
            <w:r>
              <w:rPr>
                <w:webHidden/>
                <w:rStyle w:val="IndexLink"/>
                <w:rtl w:val="true"/>
              </w:rPr>
              <w:t>مقدمه</w:t>
            </w:r>
            <w:r>
              <w:rPr>
                <w:rStyle w:val="IndexLink"/>
                <w:rtl w:val="true"/>
              </w:rPr>
              <w:t>:</w:t>
              <w:tab/>
            </w:r>
            <w:r>
              <w:rPr>
                <w:rStyle w:val="IndexLink"/>
              </w:rPr>
              <w:t>25</w:t>
            </w:r>
          </w:hyperlink>
        </w:p>
        <w:p>
          <w:pPr>
            <w:pStyle w:val="Contents2"/>
            <w:tabs>
              <w:tab w:val="clear" w:pos="8743"/>
              <w:tab w:val="right" w:pos="9026" w:leader="dot"/>
            </w:tabs>
            <w:rPr/>
          </w:pPr>
          <w:hyperlink w:anchor="__RefHeading___Toc23644_3644566090">
            <w:r>
              <w:rPr>
                <w:webHidden/>
                <w:rStyle w:val="IndexLink"/>
                <w:rtl w:val="true"/>
              </w:rPr>
              <w:t>اصول عقائد اسلام و مذهب تشیّع</w:t>
            </w:r>
            <w:r>
              <w:rPr>
                <w:rStyle w:val="IndexLink"/>
                <w:rtl w:val="true"/>
              </w:rPr>
              <w:tab/>
            </w:r>
            <w:r>
              <w:rPr>
                <w:rStyle w:val="IndexLink"/>
              </w:rPr>
              <w:t>26</w:t>
            </w:r>
          </w:hyperlink>
        </w:p>
        <w:p>
          <w:pPr>
            <w:pStyle w:val="Contents3"/>
            <w:tabs>
              <w:tab w:val="clear" w:pos="8459"/>
              <w:tab w:val="right" w:pos="9026" w:leader="dot"/>
            </w:tabs>
            <w:rPr/>
          </w:pPr>
          <w:hyperlink w:anchor="__RefHeading___Toc23646_364456609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23648_3644566090">
            <w:r>
              <w:rPr>
                <w:webHidden/>
                <w:rStyle w:val="IndexLink"/>
                <w:rtl w:val="true"/>
              </w:rPr>
              <w:t>اصل اوّل</w:t>
            </w:r>
            <w:r>
              <w:rPr>
                <w:rStyle w:val="IndexLink"/>
                <w:rtl w:val="true"/>
              </w:rPr>
              <w:t xml:space="preserve">: </w:t>
            </w:r>
            <w:r>
              <w:rPr>
                <w:rStyle w:val="IndexLink"/>
                <w:rtl w:val="true"/>
              </w:rPr>
              <w:t>توحید</w:t>
            </w:r>
            <w:r>
              <w:rPr>
                <w:rStyle w:val="IndexLink"/>
                <w:rtl w:val="true"/>
              </w:rPr>
              <w:tab/>
            </w:r>
            <w:r>
              <w:rPr>
                <w:rStyle w:val="IndexLink"/>
              </w:rPr>
              <w:t>26</w:t>
            </w:r>
          </w:hyperlink>
        </w:p>
        <w:p>
          <w:pPr>
            <w:pStyle w:val="Contents4"/>
            <w:tabs>
              <w:tab w:val="clear" w:pos="8176"/>
              <w:tab w:val="right" w:pos="9026" w:leader="dot"/>
            </w:tabs>
            <w:rPr/>
          </w:pPr>
          <w:hyperlink w:anchor="__RefHeading___Toc23650_3644566090">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23652_3644566090">
            <w:r>
              <w:rPr>
                <w:webHidden/>
                <w:rStyle w:val="IndexLink"/>
                <w:rtl w:val="true"/>
              </w:rPr>
              <w:t>پایه اوّل</w:t>
            </w:r>
            <w:r>
              <w:rPr>
                <w:rStyle w:val="IndexLink"/>
                <w:rtl w:val="true"/>
              </w:rPr>
              <w:t>:</w:t>
              <w:tab/>
            </w:r>
            <w:r>
              <w:rPr>
                <w:rStyle w:val="IndexLink"/>
              </w:rPr>
              <w:t>26</w:t>
            </w:r>
          </w:hyperlink>
        </w:p>
        <w:p>
          <w:pPr>
            <w:pStyle w:val="Contents4"/>
            <w:tabs>
              <w:tab w:val="clear" w:pos="8176"/>
              <w:tab w:val="right" w:pos="9026" w:leader="dot"/>
            </w:tabs>
            <w:rPr/>
          </w:pPr>
          <w:hyperlink w:anchor="__RefHeading___Toc23654_3644566090">
            <w:r>
              <w:rPr>
                <w:webHidden/>
                <w:rStyle w:val="IndexLink"/>
                <w:rtl w:val="true"/>
              </w:rPr>
              <w:t>پایه دوم</w:t>
            </w:r>
            <w:r>
              <w:rPr>
                <w:rStyle w:val="IndexLink"/>
                <w:rtl w:val="true"/>
              </w:rPr>
              <w:t>:</w:t>
              <w:tab/>
            </w:r>
            <w:r>
              <w:rPr>
                <w:rStyle w:val="IndexLink"/>
              </w:rPr>
              <w:t>27</w:t>
            </w:r>
          </w:hyperlink>
        </w:p>
        <w:p>
          <w:pPr>
            <w:pStyle w:val="Contents3"/>
            <w:tabs>
              <w:tab w:val="clear" w:pos="8459"/>
              <w:tab w:val="right" w:pos="9026" w:leader="dot"/>
            </w:tabs>
            <w:rPr/>
          </w:pPr>
          <w:hyperlink w:anchor="__RefHeading___Toc23656_3644566090">
            <w:r>
              <w:rPr>
                <w:webHidden/>
                <w:rStyle w:val="IndexLink"/>
                <w:rtl w:val="true"/>
              </w:rPr>
              <w:t>صفات حق تعالی</w:t>
            </w:r>
            <w:r>
              <w:rPr>
                <w:rStyle w:val="IndexLink"/>
                <w:rtl w:val="true"/>
              </w:rPr>
              <w:tab/>
            </w:r>
            <w:r>
              <w:rPr>
                <w:rStyle w:val="IndexLink"/>
              </w:rPr>
              <w:t>28</w:t>
            </w:r>
          </w:hyperlink>
        </w:p>
        <w:p>
          <w:pPr>
            <w:pStyle w:val="Contents3"/>
            <w:tabs>
              <w:tab w:val="clear" w:pos="8459"/>
              <w:tab w:val="right" w:pos="9026" w:leader="dot"/>
            </w:tabs>
            <w:rPr/>
          </w:pPr>
          <w:hyperlink w:anchor="__RefHeading___Toc23658_3644566090">
            <w:r>
              <w:rPr>
                <w:webHidden/>
                <w:rStyle w:val="IndexLink"/>
                <w:rtl w:val="true"/>
              </w:rPr>
              <w:t>نوع دوم</w:t>
            </w:r>
            <w:r>
              <w:rPr>
                <w:rStyle w:val="IndexLink"/>
                <w:rtl w:val="true"/>
              </w:rPr>
              <w:t xml:space="preserve">: </w:t>
            </w:r>
            <w:r>
              <w:rPr>
                <w:rStyle w:val="IndexLink"/>
                <w:rtl w:val="true"/>
              </w:rPr>
              <w:t>صفات سلبیه</w:t>
            </w:r>
            <w:r>
              <w:rPr>
                <w:rStyle w:val="IndexLink"/>
                <w:rtl w:val="true"/>
              </w:rPr>
              <w:tab/>
            </w:r>
            <w:r>
              <w:rPr>
                <w:rStyle w:val="IndexLink"/>
              </w:rPr>
              <w:t>29</w:t>
            </w:r>
          </w:hyperlink>
        </w:p>
        <w:p>
          <w:pPr>
            <w:pStyle w:val="Contents3"/>
            <w:tabs>
              <w:tab w:val="clear" w:pos="8459"/>
              <w:tab w:val="right" w:pos="9026" w:leader="dot"/>
            </w:tabs>
            <w:rPr/>
          </w:pPr>
          <w:hyperlink w:anchor="__RefHeading___Toc23660_3644566090">
            <w:r>
              <w:rPr>
                <w:webHidden/>
                <w:rStyle w:val="IndexLink"/>
                <w:rtl w:val="true"/>
              </w:rPr>
              <w:t>اصل دوم</w:t>
            </w:r>
            <w:r>
              <w:rPr>
                <w:rStyle w:val="IndexLink"/>
                <w:rtl w:val="true"/>
              </w:rPr>
              <w:t xml:space="preserve">: </w:t>
            </w:r>
            <w:r>
              <w:rPr>
                <w:rStyle w:val="IndexLink"/>
                <w:rtl w:val="true"/>
              </w:rPr>
              <w:t>نبوّت</w:t>
            </w:r>
            <w:r>
              <w:rPr>
                <w:rStyle w:val="IndexLink"/>
                <w:rtl w:val="true"/>
              </w:rPr>
              <w:tab/>
            </w:r>
            <w:r>
              <w:rPr>
                <w:rStyle w:val="IndexLink"/>
              </w:rPr>
              <w:t>30</w:t>
            </w:r>
          </w:hyperlink>
        </w:p>
        <w:p>
          <w:pPr>
            <w:pStyle w:val="Contents3"/>
            <w:tabs>
              <w:tab w:val="clear" w:pos="8459"/>
              <w:tab w:val="right" w:pos="9026" w:leader="dot"/>
            </w:tabs>
            <w:rPr/>
          </w:pPr>
          <w:hyperlink w:anchor="__RefHeading___Toc23662_3644566090">
            <w:r>
              <w:rPr>
                <w:webHidden/>
                <w:rStyle w:val="IndexLink"/>
                <w:rtl w:val="true"/>
              </w:rPr>
              <w:t>اصل سوم</w:t>
            </w:r>
            <w:r>
              <w:rPr>
                <w:rStyle w:val="IndexLink"/>
                <w:rtl w:val="true"/>
              </w:rPr>
              <w:t xml:space="preserve">: </w:t>
            </w:r>
            <w:r>
              <w:rPr>
                <w:rStyle w:val="IndexLink"/>
                <w:rtl w:val="true"/>
              </w:rPr>
              <w:t>معاد جسمانی</w:t>
            </w:r>
            <w:r>
              <w:rPr>
                <w:rStyle w:val="IndexLink"/>
                <w:rtl w:val="true"/>
              </w:rPr>
              <w:tab/>
            </w:r>
            <w:r>
              <w:rPr>
                <w:rStyle w:val="IndexLink"/>
              </w:rPr>
              <w:t>31</w:t>
            </w:r>
          </w:hyperlink>
        </w:p>
        <w:p>
          <w:pPr>
            <w:pStyle w:val="Contents3"/>
            <w:tabs>
              <w:tab w:val="clear" w:pos="8459"/>
              <w:tab w:val="right" w:pos="9026" w:leader="dot"/>
            </w:tabs>
            <w:rPr/>
          </w:pPr>
          <w:hyperlink w:anchor="__RefHeading___Toc23664_3644566090">
            <w:r>
              <w:rPr>
                <w:webHidden/>
                <w:rStyle w:val="IndexLink"/>
                <w:rtl w:val="true"/>
              </w:rPr>
              <w:t>اصل چهارم</w:t>
            </w:r>
            <w:r>
              <w:rPr>
                <w:rStyle w:val="IndexLink"/>
                <w:rtl w:val="true"/>
              </w:rPr>
              <w:t xml:space="preserve">: </w:t>
            </w:r>
            <w:r>
              <w:rPr>
                <w:rStyle w:val="IndexLink"/>
                <w:rtl w:val="true"/>
              </w:rPr>
              <w:t>عدل</w:t>
            </w:r>
            <w:r>
              <w:rPr>
                <w:rStyle w:val="IndexLink"/>
                <w:rtl w:val="true"/>
              </w:rPr>
              <w:tab/>
            </w:r>
            <w:r>
              <w:rPr>
                <w:rStyle w:val="IndexLink"/>
              </w:rPr>
              <w:t>32</w:t>
            </w:r>
          </w:hyperlink>
        </w:p>
        <w:p>
          <w:pPr>
            <w:pStyle w:val="Contents3"/>
            <w:tabs>
              <w:tab w:val="clear" w:pos="8459"/>
              <w:tab w:val="right" w:pos="9026" w:leader="dot"/>
            </w:tabs>
            <w:rPr/>
          </w:pPr>
          <w:hyperlink w:anchor="__RefHeading___Toc23666_3644566090">
            <w:r>
              <w:rPr>
                <w:webHidden/>
                <w:rStyle w:val="IndexLink"/>
                <w:rtl w:val="true"/>
              </w:rPr>
              <w:t>اصل پنجم</w:t>
            </w:r>
            <w:r>
              <w:rPr>
                <w:rStyle w:val="IndexLink"/>
                <w:rtl w:val="true"/>
              </w:rPr>
              <w:t xml:space="preserve">: </w:t>
            </w:r>
            <w:r>
              <w:rPr>
                <w:rStyle w:val="IndexLink"/>
                <w:rtl w:val="true"/>
              </w:rPr>
              <w:t>امامت</w:t>
            </w:r>
            <w:r>
              <w:rPr>
                <w:rStyle w:val="IndexLink"/>
                <w:rtl w:val="true"/>
              </w:rPr>
              <w:tab/>
            </w:r>
            <w:r>
              <w:rPr>
                <w:rStyle w:val="IndexLink"/>
              </w:rPr>
              <w:t>33</w:t>
            </w:r>
          </w:hyperlink>
        </w:p>
        <w:p>
          <w:pPr>
            <w:pStyle w:val="Contents4"/>
            <w:tabs>
              <w:tab w:val="clear" w:pos="8176"/>
              <w:tab w:val="right" w:pos="9026" w:leader="dot"/>
            </w:tabs>
            <w:rPr/>
          </w:pPr>
          <w:hyperlink w:anchor="__RefHeading___Toc23668_3644566090">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23670_3644566090">
            <w:r>
              <w:rPr>
                <w:webHidden/>
                <w:rStyle w:val="IndexLink"/>
              </w:rPr>
              <w:t>1</w:t>
            </w:r>
            <w:r>
              <w:rPr>
                <w:rStyle w:val="IndexLink"/>
                <w:rtl w:val="true"/>
              </w:rPr>
              <w:t xml:space="preserve">- </w:t>
            </w:r>
            <w:r>
              <w:rPr>
                <w:rStyle w:val="IndexLink"/>
                <w:rtl w:val="true"/>
              </w:rPr>
              <w:t>علی بن ابیطالب</w:t>
            </w:r>
            <w:r>
              <w:rPr>
                <w:rStyle w:val="IndexLink"/>
                <w:rtl w:val="true"/>
              </w:rPr>
              <w:t>(</w:t>
            </w:r>
            <w:r>
              <w:rPr>
                <w:rStyle w:val="IndexLink"/>
                <w:rtl w:val="true"/>
              </w:rPr>
              <w:t>ع</w:t>
            </w:r>
            <w:r>
              <w:rPr>
                <w:rStyle w:val="IndexLink"/>
                <w:rtl w:val="true"/>
              </w:rPr>
              <w:t>)</w:t>
              <w:tab/>
            </w:r>
            <w:r>
              <w:rPr>
                <w:rStyle w:val="IndexLink"/>
              </w:rPr>
              <w:t>34</w:t>
            </w:r>
          </w:hyperlink>
        </w:p>
        <w:p>
          <w:pPr>
            <w:pStyle w:val="Contents4"/>
            <w:tabs>
              <w:tab w:val="clear" w:pos="8176"/>
              <w:tab w:val="right" w:pos="9026" w:leader="dot"/>
            </w:tabs>
            <w:rPr/>
          </w:pPr>
          <w:hyperlink w:anchor="__RefHeading___Toc23672_3644566090">
            <w:r>
              <w:rPr>
                <w:webHidden/>
                <w:rStyle w:val="IndexLink"/>
              </w:rPr>
              <w:t>2</w:t>
            </w:r>
            <w:r>
              <w:rPr>
                <w:rStyle w:val="IndexLink"/>
                <w:rtl w:val="true"/>
              </w:rPr>
              <w:t xml:space="preserve">- </w:t>
            </w:r>
            <w:r>
              <w:rPr>
                <w:rStyle w:val="IndexLink"/>
                <w:rtl w:val="true"/>
              </w:rPr>
              <w:t>امام حسن مجتبی</w:t>
            </w:r>
            <w:r>
              <w:rPr>
                <w:rStyle w:val="IndexLink"/>
                <w:rtl w:val="true"/>
              </w:rPr>
              <w:t>(</w:t>
            </w:r>
            <w:r>
              <w:rPr>
                <w:rStyle w:val="IndexLink"/>
                <w:rtl w:val="true"/>
              </w:rPr>
              <w:t>ع</w:t>
            </w:r>
            <w:r>
              <w:rPr>
                <w:rStyle w:val="IndexLink"/>
                <w:rtl w:val="true"/>
              </w:rPr>
              <w:t>)</w:t>
              <w:tab/>
            </w:r>
            <w:r>
              <w:rPr>
                <w:rStyle w:val="IndexLink"/>
              </w:rPr>
              <w:t>35</w:t>
            </w:r>
          </w:hyperlink>
        </w:p>
        <w:p>
          <w:pPr>
            <w:pStyle w:val="Contents4"/>
            <w:tabs>
              <w:tab w:val="clear" w:pos="8176"/>
              <w:tab w:val="right" w:pos="9026" w:leader="dot"/>
            </w:tabs>
            <w:rPr/>
          </w:pPr>
          <w:hyperlink w:anchor="__RefHeading___Toc23674_3644566090">
            <w:r>
              <w:rPr>
                <w:webHidden/>
                <w:rStyle w:val="IndexLink"/>
              </w:rPr>
              <w:t>3</w:t>
            </w:r>
            <w:r>
              <w:rPr>
                <w:rStyle w:val="IndexLink"/>
                <w:rtl w:val="true"/>
              </w:rPr>
              <w:t xml:space="preserve">- </w:t>
            </w:r>
            <w:r>
              <w:rPr>
                <w:rStyle w:val="IndexLink"/>
                <w:rtl w:val="true"/>
              </w:rPr>
              <w:t>امام حسین</w:t>
            </w:r>
            <w:r>
              <w:rPr>
                <w:rStyle w:val="IndexLink"/>
                <w:rtl w:val="true"/>
              </w:rPr>
              <w:t>(</w:t>
            </w:r>
            <w:r>
              <w:rPr>
                <w:rStyle w:val="IndexLink"/>
                <w:rtl w:val="true"/>
              </w:rPr>
              <w:t>ع</w:t>
            </w:r>
            <w:r>
              <w:rPr>
                <w:rStyle w:val="IndexLink"/>
                <w:rtl w:val="true"/>
              </w:rPr>
              <w:t>)</w:t>
              <w:tab/>
            </w:r>
            <w:r>
              <w:rPr>
                <w:rStyle w:val="IndexLink"/>
              </w:rPr>
              <w:t>35</w:t>
            </w:r>
          </w:hyperlink>
        </w:p>
        <w:p>
          <w:pPr>
            <w:pStyle w:val="Contents4"/>
            <w:tabs>
              <w:tab w:val="clear" w:pos="8176"/>
              <w:tab w:val="right" w:pos="9026" w:leader="dot"/>
            </w:tabs>
            <w:rPr/>
          </w:pPr>
          <w:hyperlink w:anchor="__RefHeading___Toc23676_3644566090">
            <w:r>
              <w:rPr>
                <w:webHidden/>
                <w:rStyle w:val="IndexLink"/>
              </w:rPr>
              <w:t>4</w:t>
            </w:r>
            <w:r>
              <w:rPr>
                <w:rStyle w:val="IndexLink"/>
                <w:rtl w:val="true"/>
              </w:rPr>
              <w:t xml:space="preserve">- </w:t>
            </w:r>
            <w:r>
              <w:rPr>
                <w:rStyle w:val="IndexLink"/>
                <w:rtl w:val="true"/>
              </w:rPr>
              <w:t>علی بن الحسین</w:t>
            </w:r>
            <w:r>
              <w:rPr>
                <w:rStyle w:val="IndexLink"/>
                <w:rtl w:val="true"/>
              </w:rPr>
              <w:t>(</w:t>
            </w:r>
            <w:r>
              <w:rPr>
                <w:rStyle w:val="IndexLink"/>
                <w:rtl w:val="true"/>
              </w:rPr>
              <w:t>ع</w:t>
            </w:r>
            <w:r>
              <w:rPr>
                <w:rStyle w:val="IndexLink"/>
                <w:rtl w:val="true"/>
              </w:rPr>
              <w:t>)</w:t>
              <w:tab/>
            </w:r>
            <w:r>
              <w:rPr>
                <w:rStyle w:val="IndexLink"/>
              </w:rPr>
              <w:t>35</w:t>
            </w:r>
          </w:hyperlink>
        </w:p>
        <w:p>
          <w:pPr>
            <w:pStyle w:val="Contents4"/>
            <w:tabs>
              <w:tab w:val="clear" w:pos="8176"/>
              <w:tab w:val="right" w:pos="9026" w:leader="dot"/>
            </w:tabs>
            <w:rPr/>
          </w:pPr>
          <w:hyperlink w:anchor="__RefHeading___Toc23678_3644566090">
            <w:r>
              <w:rPr>
                <w:webHidden/>
                <w:rStyle w:val="IndexLink"/>
              </w:rPr>
              <w:t>5</w:t>
            </w:r>
            <w:r>
              <w:rPr>
                <w:rStyle w:val="IndexLink"/>
                <w:rtl w:val="true"/>
              </w:rPr>
              <w:t xml:space="preserve">- </w:t>
            </w:r>
            <w:r>
              <w:rPr>
                <w:rStyle w:val="IndexLink"/>
                <w:rtl w:val="true"/>
              </w:rPr>
              <w:t>محمد بن علی</w:t>
            </w:r>
            <w:r>
              <w:rPr>
                <w:rStyle w:val="IndexLink"/>
                <w:rtl w:val="true"/>
              </w:rPr>
              <w:t>(</w:t>
            </w:r>
            <w:r>
              <w:rPr>
                <w:rStyle w:val="IndexLink"/>
                <w:rtl w:val="true"/>
              </w:rPr>
              <w:t>ع</w:t>
            </w:r>
            <w:r>
              <w:rPr>
                <w:rStyle w:val="IndexLink"/>
                <w:rtl w:val="true"/>
              </w:rPr>
              <w:t>)</w:t>
              <w:tab/>
            </w:r>
            <w:r>
              <w:rPr>
                <w:rStyle w:val="IndexLink"/>
              </w:rPr>
              <w:t>35</w:t>
            </w:r>
          </w:hyperlink>
        </w:p>
        <w:p>
          <w:pPr>
            <w:pStyle w:val="Contents4"/>
            <w:tabs>
              <w:tab w:val="clear" w:pos="8176"/>
              <w:tab w:val="right" w:pos="9026" w:leader="dot"/>
            </w:tabs>
            <w:rPr/>
          </w:pPr>
          <w:hyperlink w:anchor="__RefHeading___Toc23680_3644566090">
            <w:r>
              <w:rPr>
                <w:webHidden/>
                <w:rStyle w:val="IndexLink"/>
              </w:rPr>
              <w:t>6</w:t>
            </w:r>
            <w:r>
              <w:rPr>
                <w:rStyle w:val="IndexLink"/>
                <w:rtl w:val="true"/>
              </w:rPr>
              <w:t xml:space="preserve">- </w:t>
            </w:r>
            <w:r>
              <w:rPr>
                <w:rStyle w:val="IndexLink"/>
                <w:rtl w:val="true"/>
              </w:rPr>
              <w:t>جعفر بن محمد</w:t>
            </w:r>
            <w:r>
              <w:rPr>
                <w:rStyle w:val="IndexLink"/>
                <w:rtl w:val="true"/>
              </w:rPr>
              <w:t>(</w:t>
            </w:r>
            <w:r>
              <w:rPr>
                <w:rStyle w:val="IndexLink"/>
                <w:rtl w:val="true"/>
              </w:rPr>
              <w:t>ع</w:t>
            </w:r>
            <w:r>
              <w:rPr>
                <w:rStyle w:val="IndexLink"/>
                <w:rtl w:val="true"/>
              </w:rPr>
              <w:t>)</w:t>
              <w:tab/>
            </w:r>
            <w:r>
              <w:rPr>
                <w:rStyle w:val="IndexLink"/>
              </w:rPr>
              <w:t>35</w:t>
            </w:r>
          </w:hyperlink>
        </w:p>
        <w:p>
          <w:pPr>
            <w:pStyle w:val="Contents4"/>
            <w:tabs>
              <w:tab w:val="clear" w:pos="8176"/>
              <w:tab w:val="right" w:pos="9026" w:leader="dot"/>
            </w:tabs>
            <w:rPr/>
          </w:pPr>
          <w:hyperlink w:anchor="__RefHeading___Toc23682_3644566090">
            <w:r>
              <w:rPr>
                <w:webHidden/>
                <w:rStyle w:val="IndexLink"/>
              </w:rPr>
              <w:t>7</w:t>
            </w:r>
            <w:r>
              <w:rPr>
                <w:rStyle w:val="IndexLink"/>
                <w:rtl w:val="true"/>
              </w:rPr>
              <w:t xml:space="preserve">- </w:t>
            </w:r>
            <w:r>
              <w:rPr>
                <w:rStyle w:val="IndexLink"/>
                <w:rtl w:val="true"/>
              </w:rPr>
              <w:t>موسی بن جعفر</w:t>
            </w:r>
            <w:r>
              <w:rPr>
                <w:rStyle w:val="IndexLink"/>
                <w:rtl w:val="true"/>
              </w:rPr>
              <w:t>(</w:t>
            </w:r>
            <w:r>
              <w:rPr>
                <w:rStyle w:val="IndexLink"/>
                <w:rtl w:val="true"/>
              </w:rPr>
              <w:t>ع</w:t>
            </w:r>
            <w:r>
              <w:rPr>
                <w:rStyle w:val="IndexLink"/>
                <w:rtl w:val="true"/>
              </w:rPr>
              <w:t>)</w:t>
              <w:tab/>
            </w:r>
            <w:r>
              <w:rPr>
                <w:rStyle w:val="IndexLink"/>
              </w:rPr>
              <w:t>35</w:t>
            </w:r>
          </w:hyperlink>
        </w:p>
        <w:p>
          <w:pPr>
            <w:pStyle w:val="Contents4"/>
            <w:tabs>
              <w:tab w:val="clear" w:pos="8176"/>
              <w:tab w:val="right" w:pos="9026" w:leader="dot"/>
            </w:tabs>
            <w:rPr/>
          </w:pPr>
          <w:hyperlink w:anchor="__RefHeading___Toc23684_3644566090">
            <w:r>
              <w:rPr>
                <w:webHidden/>
                <w:rStyle w:val="IndexLink"/>
              </w:rPr>
              <w:t>8</w:t>
            </w:r>
            <w:r>
              <w:rPr>
                <w:rStyle w:val="IndexLink"/>
                <w:rtl w:val="true"/>
              </w:rPr>
              <w:t xml:space="preserve">- </w:t>
            </w:r>
            <w:r>
              <w:rPr>
                <w:rStyle w:val="IndexLink"/>
                <w:rtl w:val="true"/>
              </w:rPr>
              <w:t>علی بن موسی الرضا</w:t>
            </w:r>
            <w:r>
              <w:rPr>
                <w:rStyle w:val="IndexLink"/>
                <w:rtl w:val="true"/>
              </w:rPr>
              <w:t>(</w:t>
            </w:r>
            <w:r>
              <w:rPr>
                <w:rStyle w:val="IndexLink"/>
                <w:rtl w:val="true"/>
              </w:rPr>
              <w:t>ع</w:t>
            </w:r>
            <w:r>
              <w:rPr>
                <w:rStyle w:val="IndexLink"/>
                <w:rtl w:val="true"/>
              </w:rPr>
              <w:t>)</w:t>
              <w:tab/>
            </w:r>
            <w:r>
              <w:rPr>
                <w:rStyle w:val="IndexLink"/>
              </w:rPr>
              <w:t>35</w:t>
            </w:r>
          </w:hyperlink>
        </w:p>
        <w:p>
          <w:pPr>
            <w:pStyle w:val="Contents4"/>
            <w:tabs>
              <w:tab w:val="clear" w:pos="8176"/>
              <w:tab w:val="right" w:pos="9026" w:leader="dot"/>
            </w:tabs>
            <w:rPr/>
          </w:pPr>
          <w:hyperlink w:anchor="__RefHeading___Toc23686_3644566090">
            <w:r>
              <w:rPr>
                <w:webHidden/>
                <w:rStyle w:val="IndexLink"/>
              </w:rPr>
              <w:t>9</w:t>
            </w:r>
            <w:r>
              <w:rPr>
                <w:rStyle w:val="IndexLink"/>
                <w:rtl w:val="true"/>
              </w:rPr>
              <w:t xml:space="preserve">- </w:t>
            </w:r>
            <w:r>
              <w:rPr>
                <w:rStyle w:val="IndexLink"/>
                <w:rtl w:val="true"/>
              </w:rPr>
              <w:t>محمد بن علی</w:t>
            </w:r>
            <w:r>
              <w:rPr>
                <w:rStyle w:val="IndexLink"/>
                <w:rtl w:val="true"/>
              </w:rPr>
              <w:t>(</w:t>
            </w:r>
            <w:r>
              <w:rPr>
                <w:rStyle w:val="IndexLink"/>
                <w:rtl w:val="true"/>
              </w:rPr>
              <w:t>ع</w:t>
            </w:r>
            <w:r>
              <w:rPr>
                <w:rStyle w:val="IndexLink"/>
                <w:rtl w:val="true"/>
              </w:rPr>
              <w:t>)</w:t>
              <w:tab/>
            </w:r>
            <w:r>
              <w:rPr>
                <w:rStyle w:val="IndexLink"/>
              </w:rPr>
              <w:t>36</w:t>
            </w:r>
          </w:hyperlink>
        </w:p>
        <w:p>
          <w:pPr>
            <w:pStyle w:val="Contents4"/>
            <w:tabs>
              <w:tab w:val="clear" w:pos="8176"/>
              <w:tab w:val="right" w:pos="9026" w:leader="dot"/>
            </w:tabs>
            <w:rPr/>
          </w:pPr>
          <w:hyperlink w:anchor="__RefHeading___Toc23688_3644566090">
            <w:r>
              <w:rPr>
                <w:webHidden/>
                <w:rStyle w:val="IndexLink"/>
              </w:rPr>
              <w:t>10</w:t>
            </w:r>
            <w:r>
              <w:rPr>
                <w:rStyle w:val="IndexLink"/>
                <w:rtl w:val="true"/>
              </w:rPr>
              <w:t xml:space="preserve">- </w:t>
            </w:r>
            <w:r>
              <w:rPr>
                <w:rStyle w:val="IndexLink"/>
                <w:rtl w:val="true"/>
              </w:rPr>
              <w:t>علی بن محمد الهادی</w:t>
            </w:r>
            <w:r>
              <w:rPr>
                <w:rStyle w:val="IndexLink"/>
                <w:rtl w:val="true"/>
              </w:rPr>
              <w:t>(</w:t>
            </w:r>
            <w:r>
              <w:rPr>
                <w:rStyle w:val="IndexLink"/>
                <w:rtl w:val="true"/>
              </w:rPr>
              <w:t>ع</w:t>
            </w:r>
            <w:r>
              <w:rPr>
                <w:rStyle w:val="IndexLink"/>
                <w:rtl w:val="true"/>
              </w:rPr>
              <w:t>)</w:t>
              <w:tab/>
            </w:r>
            <w:r>
              <w:rPr>
                <w:rStyle w:val="IndexLink"/>
              </w:rPr>
              <w:t>36</w:t>
            </w:r>
          </w:hyperlink>
        </w:p>
        <w:p>
          <w:pPr>
            <w:pStyle w:val="Contents4"/>
            <w:tabs>
              <w:tab w:val="clear" w:pos="8176"/>
              <w:tab w:val="right" w:pos="9026" w:leader="dot"/>
            </w:tabs>
            <w:rPr/>
          </w:pPr>
          <w:hyperlink w:anchor="__RefHeading___Toc23690_3644566090">
            <w:r>
              <w:rPr>
                <w:webHidden/>
                <w:rStyle w:val="IndexLink"/>
              </w:rPr>
              <w:t>11</w:t>
            </w:r>
            <w:r>
              <w:rPr>
                <w:rStyle w:val="IndexLink"/>
                <w:rtl w:val="true"/>
              </w:rPr>
              <w:t xml:space="preserve">- </w:t>
            </w:r>
            <w:r>
              <w:rPr>
                <w:rStyle w:val="IndexLink"/>
                <w:rtl w:val="true"/>
              </w:rPr>
              <w:t>حسن بن علی العسکری</w:t>
            </w:r>
            <w:r>
              <w:rPr>
                <w:rStyle w:val="IndexLink"/>
                <w:rtl w:val="true"/>
              </w:rPr>
              <w:t>(</w:t>
            </w:r>
            <w:r>
              <w:rPr>
                <w:rStyle w:val="IndexLink"/>
                <w:rtl w:val="true"/>
              </w:rPr>
              <w:t>ع</w:t>
            </w:r>
            <w:r>
              <w:rPr>
                <w:rStyle w:val="IndexLink"/>
                <w:rtl w:val="true"/>
              </w:rPr>
              <w:t>)</w:t>
              <w:tab/>
            </w:r>
            <w:r>
              <w:rPr>
                <w:rStyle w:val="IndexLink"/>
              </w:rPr>
              <w:t>36</w:t>
            </w:r>
          </w:hyperlink>
        </w:p>
        <w:p>
          <w:pPr>
            <w:pStyle w:val="Contents4"/>
            <w:tabs>
              <w:tab w:val="clear" w:pos="8176"/>
              <w:tab w:val="right" w:pos="9026" w:leader="dot"/>
            </w:tabs>
            <w:rPr/>
          </w:pPr>
          <w:hyperlink w:anchor="__RefHeading___Toc23692_3644566090">
            <w:r>
              <w:rPr>
                <w:webHidden/>
                <w:rStyle w:val="IndexLink"/>
              </w:rPr>
              <w:t>12</w:t>
            </w:r>
            <w:r>
              <w:rPr>
                <w:rStyle w:val="IndexLink"/>
                <w:rtl w:val="true"/>
              </w:rPr>
              <w:t xml:space="preserve">- </w:t>
            </w:r>
            <w:r>
              <w:rPr>
                <w:rStyle w:val="IndexLink"/>
                <w:rtl w:val="true"/>
              </w:rPr>
              <w:t xml:space="preserve">امام المنتظر </w:t>
            </w:r>
            <w:r>
              <w:rPr>
                <w:rStyle w:val="IndexLink"/>
                <w:rtl w:val="true"/>
              </w:rPr>
              <w:t>(</w:t>
            </w:r>
            <w:r>
              <w:rPr>
                <w:rStyle w:val="IndexLink"/>
                <w:rtl w:val="true"/>
              </w:rPr>
              <w:t>عج</w:t>
            </w:r>
            <w:r>
              <w:rPr>
                <w:rStyle w:val="IndexLink"/>
                <w:rtl w:val="true"/>
              </w:rPr>
              <w:t>)</w:t>
              <w:tab/>
            </w:r>
            <w:r>
              <w:rPr>
                <w:rStyle w:val="IndexLink"/>
              </w:rPr>
              <w:t>36</w:t>
            </w:r>
          </w:hyperlink>
        </w:p>
        <w:p>
          <w:pPr>
            <w:pStyle w:val="Contents2"/>
            <w:tabs>
              <w:tab w:val="clear" w:pos="8743"/>
              <w:tab w:val="right" w:pos="9026" w:leader="dot"/>
            </w:tabs>
            <w:rPr/>
          </w:pPr>
          <w:hyperlink w:anchor="__RefHeading___Toc23694_3644566090">
            <w:r>
              <w:rPr>
                <w:webHidden/>
                <w:rStyle w:val="IndexLink"/>
                <w:rtl w:val="true"/>
              </w:rPr>
              <w:t>احکام تقلید</w:t>
            </w:r>
            <w:r>
              <w:rPr>
                <w:rStyle w:val="IndexLink"/>
                <w:rtl w:val="true"/>
              </w:rPr>
              <w:tab/>
            </w:r>
            <w:r>
              <w:rPr>
                <w:rStyle w:val="IndexLink"/>
              </w:rPr>
              <w:t>37</w:t>
            </w:r>
          </w:hyperlink>
        </w:p>
        <w:p>
          <w:pPr>
            <w:pStyle w:val="Contents2"/>
            <w:tabs>
              <w:tab w:val="clear" w:pos="8743"/>
              <w:tab w:val="right" w:pos="9026" w:leader="dot"/>
            </w:tabs>
            <w:rPr/>
          </w:pPr>
          <w:hyperlink w:anchor="__RefHeading___Toc23696_3644566090">
            <w:r>
              <w:rPr>
                <w:webHidden/>
                <w:rStyle w:val="IndexLink"/>
                <w:rtl w:val="true"/>
              </w:rPr>
              <w:t>احکام طهارت</w:t>
            </w:r>
            <w:r>
              <w:rPr>
                <w:rStyle w:val="IndexLink"/>
                <w:rtl w:val="true"/>
              </w:rPr>
              <w:tab/>
            </w:r>
            <w:r>
              <w:rPr>
                <w:rStyle w:val="IndexLink"/>
              </w:rPr>
              <w:t>40</w:t>
            </w:r>
          </w:hyperlink>
        </w:p>
        <w:p>
          <w:pPr>
            <w:pStyle w:val="Contents3"/>
            <w:tabs>
              <w:tab w:val="clear" w:pos="8459"/>
              <w:tab w:val="right" w:pos="9026" w:leader="dot"/>
            </w:tabs>
            <w:rPr/>
          </w:pPr>
          <w:hyperlink w:anchor="__RefHeading___Toc23698_3644566090">
            <w:r>
              <w:rPr>
                <w:webHidden/>
                <w:rStyle w:val="IndexLink"/>
                <w:rtl w:val="true"/>
              </w:rPr>
              <w:t>آب مطلق و مُضاف</w:t>
            </w:r>
            <w:r>
              <w:rPr>
                <w:rStyle w:val="IndexLink"/>
                <w:rtl w:val="true"/>
              </w:rPr>
              <w:tab/>
            </w:r>
            <w:r>
              <w:rPr>
                <w:rStyle w:val="IndexLink"/>
              </w:rPr>
              <w:t>40</w:t>
            </w:r>
          </w:hyperlink>
        </w:p>
        <w:p>
          <w:pPr>
            <w:pStyle w:val="Contents4"/>
            <w:tabs>
              <w:tab w:val="clear" w:pos="8176"/>
              <w:tab w:val="right" w:pos="9026" w:leader="dot"/>
            </w:tabs>
            <w:rPr/>
          </w:pPr>
          <w:hyperlink w:anchor="__RefHeading___Toc23700_3644566090">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23702_3644566090">
            <w:r>
              <w:rPr>
                <w:webHidden/>
                <w:rStyle w:val="IndexLink"/>
              </w:rPr>
              <w:t>1</w:t>
            </w:r>
            <w:r>
              <w:rPr>
                <w:rStyle w:val="IndexLink"/>
                <w:rtl w:val="true"/>
              </w:rPr>
              <w:t xml:space="preserve">- </w:t>
            </w:r>
            <w:r>
              <w:rPr>
                <w:rStyle w:val="IndexLink"/>
                <w:rtl w:val="true"/>
              </w:rPr>
              <w:t>آب کُرّ</w:t>
            </w:r>
            <w:r>
              <w:rPr>
                <w:rStyle w:val="IndexLink"/>
                <w:rtl w:val="true"/>
              </w:rPr>
              <w:tab/>
            </w:r>
            <w:r>
              <w:rPr>
                <w:rStyle w:val="IndexLink"/>
              </w:rPr>
              <w:t>40</w:t>
            </w:r>
          </w:hyperlink>
        </w:p>
        <w:p>
          <w:pPr>
            <w:pStyle w:val="Contents4"/>
            <w:tabs>
              <w:tab w:val="clear" w:pos="8176"/>
              <w:tab w:val="right" w:pos="9026" w:leader="dot"/>
            </w:tabs>
            <w:rPr/>
          </w:pPr>
          <w:hyperlink w:anchor="__RefHeading___Toc23704_3644566090">
            <w:r>
              <w:rPr>
                <w:webHidden/>
                <w:rStyle w:val="IndexLink"/>
              </w:rPr>
              <w:t>2</w:t>
            </w:r>
            <w:r>
              <w:rPr>
                <w:rStyle w:val="IndexLink"/>
                <w:rtl w:val="true"/>
              </w:rPr>
              <w:t xml:space="preserve">- </w:t>
            </w:r>
            <w:r>
              <w:rPr>
                <w:rStyle w:val="IndexLink"/>
                <w:rtl w:val="true"/>
              </w:rPr>
              <w:t>آب قلیل</w:t>
            </w:r>
            <w:r>
              <w:rPr>
                <w:rStyle w:val="IndexLink"/>
                <w:rtl w:val="true"/>
              </w:rPr>
              <w:tab/>
            </w:r>
            <w:r>
              <w:rPr>
                <w:rStyle w:val="IndexLink"/>
              </w:rPr>
              <w:t>41</w:t>
            </w:r>
          </w:hyperlink>
        </w:p>
        <w:p>
          <w:pPr>
            <w:pStyle w:val="Contents4"/>
            <w:tabs>
              <w:tab w:val="clear" w:pos="8176"/>
              <w:tab w:val="right" w:pos="9026" w:leader="dot"/>
            </w:tabs>
            <w:rPr/>
          </w:pPr>
          <w:hyperlink w:anchor="__RefHeading___Toc23706_3644566090">
            <w:r>
              <w:rPr>
                <w:webHidden/>
                <w:rStyle w:val="IndexLink"/>
              </w:rPr>
              <w:t>3</w:t>
            </w:r>
            <w:r>
              <w:rPr>
                <w:rStyle w:val="IndexLink"/>
                <w:rtl w:val="true"/>
              </w:rPr>
              <w:t xml:space="preserve">- </w:t>
            </w:r>
            <w:r>
              <w:rPr>
                <w:rStyle w:val="IndexLink"/>
                <w:rtl w:val="true"/>
              </w:rPr>
              <w:t>آب جاری</w:t>
            </w:r>
            <w:r>
              <w:rPr>
                <w:rStyle w:val="IndexLink"/>
                <w:rtl w:val="true"/>
              </w:rPr>
              <w:tab/>
            </w:r>
            <w:r>
              <w:rPr>
                <w:rStyle w:val="IndexLink"/>
              </w:rPr>
              <w:t>42</w:t>
            </w:r>
          </w:hyperlink>
        </w:p>
        <w:p>
          <w:pPr>
            <w:pStyle w:val="Contents4"/>
            <w:tabs>
              <w:tab w:val="clear" w:pos="8176"/>
              <w:tab w:val="right" w:pos="9026" w:leader="dot"/>
            </w:tabs>
            <w:rPr/>
          </w:pPr>
          <w:hyperlink w:anchor="__RefHeading___Toc23708_3644566090">
            <w:r>
              <w:rPr>
                <w:webHidden/>
                <w:rStyle w:val="IndexLink"/>
              </w:rPr>
              <w:t>4</w:t>
            </w:r>
            <w:r>
              <w:rPr>
                <w:rStyle w:val="IndexLink"/>
                <w:rtl w:val="true"/>
              </w:rPr>
              <w:t xml:space="preserve">- </w:t>
            </w:r>
            <w:r>
              <w:rPr>
                <w:rStyle w:val="IndexLink"/>
                <w:rtl w:val="true"/>
              </w:rPr>
              <w:t>آب باران</w:t>
            </w:r>
            <w:r>
              <w:rPr>
                <w:rStyle w:val="IndexLink"/>
                <w:rtl w:val="true"/>
              </w:rPr>
              <w:tab/>
            </w:r>
            <w:r>
              <w:rPr>
                <w:rStyle w:val="IndexLink"/>
              </w:rPr>
              <w:t>43</w:t>
            </w:r>
          </w:hyperlink>
        </w:p>
        <w:p>
          <w:pPr>
            <w:pStyle w:val="Contents4"/>
            <w:tabs>
              <w:tab w:val="clear" w:pos="8176"/>
              <w:tab w:val="right" w:pos="9026" w:leader="dot"/>
            </w:tabs>
            <w:rPr/>
          </w:pPr>
          <w:hyperlink w:anchor="__RefHeading___Toc23710_3644566090">
            <w:r>
              <w:rPr>
                <w:webHidden/>
                <w:rStyle w:val="IndexLink"/>
              </w:rPr>
              <w:t>5</w:t>
            </w:r>
            <w:r>
              <w:rPr>
                <w:rStyle w:val="IndexLink"/>
                <w:rtl w:val="true"/>
              </w:rPr>
              <w:t xml:space="preserve">- </w:t>
            </w:r>
            <w:r>
              <w:rPr>
                <w:rStyle w:val="IndexLink"/>
                <w:rtl w:val="true"/>
              </w:rPr>
              <w:t>آب چاه</w:t>
            </w:r>
            <w:r>
              <w:rPr>
                <w:rStyle w:val="IndexLink"/>
                <w:rtl w:val="true"/>
              </w:rPr>
              <w:tab/>
            </w:r>
            <w:r>
              <w:rPr>
                <w:rStyle w:val="IndexLink"/>
              </w:rPr>
              <w:t>44</w:t>
            </w:r>
          </w:hyperlink>
        </w:p>
        <w:p>
          <w:pPr>
            <w:pStyle w:val="Contents3"/>
            <w:tabs>
              <w:tab w:val="clear" w:pos="8459"/>
              <w:tab w:val="right" w:pos="9026" w:leader="dot"/>
            </w:tabs>
            <w:rPr/>
          </w:pPr>
          <w:hyperlink w:anchor="__RefHeading___Toc23712_3644566090">
            <w:r>
              <w:rPr>
                <w:webHidden/>
                <w:rStyle w:val="IndexLink"/>
                <w:rtl w:val="true"/>
              </w:rPr>
              <w:t>احکام آبها</w:t>
            </w:r>
            <w:r>
              <w:rPr>
                <w:rStyle w:val="IndexLink"/>
                <w:rtl w:val="true"/>
              </w:rPr>
              <w:tab/>
            </w:r>
            <w:r>
              <w:rPr>
                <w:rStyle w:val="IndexLink"/>
              </w:rPr>
              <w:t>44</w:t>
            </w:r>
          </w:hyperlink>
        </w:p>
        <w:p>
          <w:pPr>
            <w:pStyle w:val="Contents3"/>
            <w:tabs>
              <w:tab w:val="clear" w:pos="8459"/>
              <w:tab w:val="right" w:pos="9026" w:leader="dot"/>
            </w:tabs>
            <w:rPr/>
          </w:pPr>
          <w:hyperlink w:anchor="__RefHeading___Toc23714_3644566090">
            <w:r>
              <w:rPr>
                <w:webHidden/>
                <w:rStyle w:val="IndexLink"/>
                <w:rtl w:val="true"/>
              </w:rPr>
              <w:t xml:space="preserve">احکام تخلّی </w:t>
            </w:r>
            <w:r>
              <w:rPr>
                <w:rStyle w:val="IndexLink"/>
                <w:rtl w:val="true"/>
              </w:rPr>
              <w:t>(</w:t>
            </w:r>
            <w:r>
              <w:rPr>
                <w:rStyle w:val="IndexLink"/>
                <w:rtl w:val="true"/>
              </w:rPr>
              <w:t>بول و غائط کردن</w:t>
            </w:r>
            <w:r>
              <w:rPr>
                <w:rStyle w:val="IndexLink"/>
                <w:rtl w:val="true"/>
              </w:rPr>
              <w:t>)</w:t>
              <w:tab/>
            </w:r>
            <w:r>
              <w:rPr>
                <w:rStyle w:val="IndexLink"/>
              </w:rPr>
              <w:t>46</w:t>
            </w:r>
          </w:hyperlink>
        </w:p>
        <w:p>
          <w:pPr>
            <w:pStyle w:val="Contents3"/>
            <w:tabs>
              <w:tab w:val="clear" w:pos="8459"/>
              <w:tab w:val="right" w:pos="9026" w:leader="dot"/>
            </w:tabs>
            <w:rPr/>
          </w:pPr>
          <w:hyperlink w:anchor="__RefHeading___Toc23716_3644566090">
            <w:r>
              <w:rPr>
                <w:webHidden/>
                <w:rStyle w:val="IndexLink"/>
                <w:rtl w:val="true"/>
              </w:rPr>
              <w:t>استبراء</w:t>
            </w:r>
            <w:r>
              <w:rPr>
                <w:rStyle w:val="IndexLink"/>
                <w:rtl w:val="true"/>
              </w:rPr>
              <w:tab/>
            </w:r>
            <w:r>
              <w:rPr>
                <w:rStyle w:val="IndexLink"/>
              </w:rPr>
              <w:t>48</w:t>
            </w:r>
          </w:hyperlink>
        </w:p>
        <w:p>
          <w:pPr>
            <w:pStyle w:val="Contents3"/>
            <w:tabs>
              <w:tab w:val="clear" w:pos="8459"/>
              <w:tab w:val="right" w:pos="9026" w:leader="dot"/>
            </w:tabs>
            <w:rPr/>
          </w:pPr>
          <w:hyperlink w:anchor="__RefHeading___Toc23718_3644566090">
            <w:r>
              <w:rPr>
                <w:webHidden/>
                <w:rStyle w:val="IndexLink"/>
                <w:rtl w:val="true"/>
              </w:rPr>
              <w:t>مستحبّات و مکروهات تخلّی</w:t>
            </w:r>
            <w:r>
              <w:rPr>
                <w:rStyle w:val="IndexLink"/>
                <w:rtl w:val="true"/>
              </w:rPr>
              <w:tab/>
            </w:r>
            <w:r>
              <w:rPr>
                <w:rStyle w:val="IndexLink"/>
              </w:rPr>
              <w:t>50</w:t>
            </w:r>
          </w:hyperlink>
        </w:p>
        <w:p>
          <w:pPr>
            <w:pStyle w:val="Contents2"/>
            <w:tabs>
              <w:tab w:val="clear" w:pos="8743"/>
              <w:tab w:val="right" w:pos="9026" w:leader="dot"/>
            </w:tabs>
            <w:rPr/>
          </w:pPr>
          <w:hyperlink w:anchor="__RefHeading___Toc23720_3644566090">
            <w:r>
              <w:rPr>
                <w:webHidden/>
                <w:rStyle w:val="IndexLink"/>
                <w:rtl w:val="true"/>
              </w:rPr>
              <w:t>نجاسات</w:t>
            </w:r>
            <w:r>
              <w:rPr>
                <w:rStyle w:val="IndexLink"/>
                <w:rtl w:val="true"/>
              </w:rPr>
              <w:tab/>
            </w:r>
            <w:r>
              <w:rPr>
                <w:rStyle w:val="IndexLink"/>
              </w:rPr>
              <w:t>51</w:t>
            </w:r>
          </w:hyperlink>
        </w:p>
        <w:p>
          <w:pPr>
            <w:pStyle w:val="Contents3"/>
            <w:tabs>
              <w:tab w:val="clear" w:pos="8459"/>
              <w:tab w:val="right" w:pos="9026" w:leader="dot"/>
            </w:tabs>
            <w:rPr/>
          </w:pPr>
          <w:hyperlink w:anchor="__RefHeading___Toc23722_3644566090">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23724_3644566090">
            <w:r>
              <w:rPr>
                <w:webHidden/>
                <w:rStyle w:val="IndexLink"/>
              </w:rPr>
              <w:t>1-2</w:t>
            </w:r>
            <w:r>
              <w:rPr>
                <w:rStyle w:val="IndexLink"/>
                <w:rtl w:val="true"/>
              </w:rPr>
              <w:t xml:space="preserve">. </w:t>
            </w:r>
            <w:r>
              <w:rPr>
                <w:rStyle w:val="IndexLink"/>
                <w:rtl w:val="true"/>
              </w:rPr>
              <w:t>بول و غائط</w:t>
            </w:r>
            <w:r>
              <w:rPr>
                <w:rStyle w:val="IndexLink"/>
                <w:rtl w:val="true"/>
              </w:rPr>
              <w:tab/>
            </w:r>
            <w:r>
              <w:rPr>
                <w:rStyle w:val="IndexLink"/>
              </w:rPr>
              <w:t>51</w:t>
            </w:r>
          </w:hyperlink>
        </w:p>
        <w:p>
          <w:pPr>
            <w:pStyle w:val="Contents3"/>
            <w:tabs>
              <w:tab w:val="clear" w:pos="8459"/>
              <w:tab w:val="right" w:pos="9026" w:leader="dot"/>
            </w:tabs>
            <w:rPr/>
          </w:pPr>
          <w:hyperlink w:anchor="__RefHeading___Toc23726_3644566090">
            <w:r>
              <w:rPr>
                <w:webHidden/>
                <w:rStyle w:val="IndexLink"/>
              </w:rPr>
              <w:t>3</w:t>
            </w:r>
            <w:r>
              <w:rPr>
                <w:rStyle w:val="IndexLink"/>
                <w:rtl w:val="true"/>
              </w:rPr>
              <w:t xml:space="preserve">. </w:t>
            </w:r>
            <w:r>
              <w:rPr>
                <w:rStyle w:val="IndexLink"/>
                <w:rtl w:val="true"/>
              </w:rPr>
              <w:t>منی</w:t>
            </w:r>
            <w:r>
              <w:rPr>
                <w:rStyle w:val="IndexLink"/>
                <w:rtl w:val="true"/>
              </w:rPr>
              <w:tab/>
            </w:r>
            <w:r>
              <w:rPr>
                <w:rStyle w:val="IndexLink"/>
              </w:rPr>
              <w:t>51</w:t>
            </w:r>
          </w:hyperlink>
        </w:p>
        <w:p>
          <w:pPr>
            <w:pStyle w:val="Contents3"/>
            <w:tabs>
              <w:tab w:val="clear" w:pos="8459"/>
              <w:tab w:val="right" w:pos="9026" w:leader="dot"/>
            </w:tabs>
            <w:rPr/>
          </w:pPr>
          <w:hyperlink w:anchor="__RefHeading___Toc23728_3644566090">
            <w:r>
              <w:rPr>
                <w:webHidden/>
                <w:rStyle w:val="IndexLink"/>
              </w:rPr>
              <w:t>4</w:t>
            </w:r>
            <w:r>
              <w:rPr>
                <w:rStyle w:val="IndexLink"/>
                <w:rtl w:val="true"/>
              </w:rPr>
              <w:t xml:space="preserve">. </w:t>
            </w:r>
            <w:r>
              <w:rPr>
                <w:rStyle w:val="IndexLink"/>
                <w:rtl w:val="true"/>
              </w:rPr>
              <w:t>مردار</w:t>
            </w:r>
            <w:r>
              <w:rPr>
                <w:rStyle w:val="IndexLink"/>
                <w:rtl w:val="true"/>
              </w:rPr>
              <w:tab/>
            </w:r>
            <w:r>
              <w:rPr>
                <w:rStyle w:val="IndexLink"/>
              </w:rPr>
              <w:t>51</w:t>
            </w:r>
          </w:hyperlink>
        </w:p>
        <w:p>
          <w:pPr>
            <w:pStyle w:val="Contents3"/>
            <w:tabs>
              <w:tab w:val="clear" w:pos="8459"/>
              <w:tab w:val="right" w:pos="9026" w:leader="dot"/>
            </w:tabs>
            <w:rPr/>
          </w:pPr>
          <w:hyperlink w:anchor="__RefHeading___Toc23730_3644566090">
            <w:r>
              <w:rPr>
                <w:webHidden/>
                <w:rStyle w:val="IndexLink"/>
              </w:rPr>
              <w:t>5</w:t>
            </w:r>
            <w:r>
              <w:rPr>
                <w:rStyle w:val="IndexLink"/>
                <w:rtl w:val="true"/>
              </w:rPr>
              <w:t xml:space="preserve">. </w:t>
            </w:r>
            <w:r>
              <w:rPr>
                <w:rStyle w:val="IndexLink"/>
                <w:rtl w:val="true"/>
              </w:rPr>
              <w:t>خون</w:t>
            </w:r>
            <w:r>
              <w:rPr>
                <w:rStyle w:val="IndexLink"/>
                <w:rtl w:val="true"/>
              </w:rPr>
              <w:tab/>
            </w:r>
            <w:r>
              <w:rPr>
                <w:rStyle w:val="IndexLink"/>
              </w:rPr>
              <w:t>52</w:t>
            </w:r>
          </w:hyperlink>
        </w:p>
        <w:p>
          <w:pPr>
            <w:pStyle w:val="Contents3"/>
            <w:tabs>
              <w:tab w:val="clear" w:pos="8459"/>
              <w:tab w:val="right" w:pos="9026" w:leader="dot"/>
            </w:tabs>
            <w:rPr/>
          </w:pPr>
          <w:hyperlink w:anchor="__RefHeading___Toc23732_3644566090">
            <w:r>
              <w:rPr>
                <w:webHidden/>
                <w:rStyle w:val="IndexLink"/>
              </w:rPr>
              <w:t>6-7</w:t>
            </w:r>
            <w:r>
              <w:rPr>
                <w:rStyle w:val="IndexLink"/>
                <w:rtl w:val="true"/>
              </w:rPr>
              <w:t xml:space="preserve">. </w:t>
            </w:r>
            <w:r>
              <w:rPr>
                <w:rStyle w:val="IndexLink"/>
                <w:rtl w:val="true"/>
              </w:rPr>
              <w:t>سگ و خوک</w:t>
            </w:r>
            <w:r>
              <w:rPr>
                <w:rStyle w:val="IndexLink"/>
                <w:rtl w:val="true"/>
              </w:rPr>
              <w:tab/>
            </w:r>
            <w:r>
              <w:rPr>
                <w:rStyle w:val="IndexLink"/>
              </w:rPr>
              <w:t>53</w:t>
            </w:r>
          </w:hyperlink>
        </w:p>
        <w:p>
          <w:pPr>
            <w:pStyle w:val="Contents3"/>
            <w:tabs>
              <w:tab w:val="clear" w:pos="8459"/>
              <w:tab w:val="right" w:pos="9026" w:leader="dot"/>
            </w:tabs>
            <w:rPr/>
          </w:pPr>
          <w:hyperlink w:anchor="__RefHeading___Toc23734_3644566090">
            <w:r>
              <w:rPr>
                <w:webHidden/>
                <w:rStyle w:val="IndexLink"/>
              </w:rPr>
              <w:t>8</w:t>
            </w:r>
            <w:r>
              <w:rPr>
                <w:rStyle w:val="IndexLink"/>
                <w:rtl w:val="true"/>
              </w:rPr>
              <w:t xml:space="preserve">. </w:t>
            </w:r>
            <w:r>
              <w:rPr>
                <w:rStyle w:val="IndexLink"/>
                <w:rtl w:val="true"/>
              </w:rPr>
              <w:t>کافر</w:t>
            </w:r>
            <w:r>
              <w:rPr>
                <w:rStyle w:val="IndexLink"/>
                <w:rtl w:val="true"/>
              </w:rPr>
              <w:tab/>
            </w:r>
            <w:r>
              <w:rPr>
                <w:rStyle w:val="IndexLink"/>
              </w:rPr>
              <w:t>54</w:t>
            </w:r>
          </w:hyperlink>
        </w:p>
        <w:p>
          <w:pPr>
            <w:pStyle w:val="Contents3"/>
            <w:tabs>
              <w:tab w:val="clear" w:pos="8459"/>
              <w:tab w:val="right" w:pos="9026" w:leader="dot"/>
            </w:tabs>
            <w:rPr/>
          </w:pPr>
          <w:hyperlink w:anchor="__RefHeading___Toc23736_3644566090">
            <w:r>
              <w:rPr>
                <w:webHidden/>
                <w:rStyle w:val="IndexLink"/>
              </w:rPr>
              <w:t>9</w:t>
            </w:r>
            <w:r>
              <w:rPr>
                <w:rStyle w:val="IndexLink"/>
                <w:rtl w:val="true"/>
              </w:rPr>
              <w:t xml:space="preserve">. </w:t>
            </w:r>
            <w:r>
              <w:rPr>
                <w:rStyle w:val="IndexLink"/>
                <w:rtl w:val="true"/>
              </w:rPr>
              <w:t>شراب</w:t>
            </w:r>
            <w:r>
              <w:rPr>
                <w:rStyle w:val="IndexLink"/>
                <w:rtl w:val="true"/>
              </w:rPr>
              <w:tab/>
            </w:r>
            <w:r>
              <w:rPr>
                <w:rStyle w:val="IndexLink"/>
              </w:rPr>
              <w:t>55</w:t>
            </w:r>
          </w:hyperlink>
        </w:p>
        <w:p>
          <w:pPr>
            <w:pStyle w:val="Contents3"/>
            <w:tabs>
              <w:tab w:val="clear" w:pos="8459"/>
              <w:tab w:val="right" w:pos="9026" w:leader="dot"/>
            </w:tabs>
            <w:rPr/>
          </w:pPr>
          <w:hyperlink w:anchor="__RefHeading___Toc23738_3644566090">
            <w:r>
              <w:rPr>
                <w:webHidden/>
                <w:rStyle w:val="IndexLink"/>
              </w:rPr>
              <w:t>10</w:t>
            </w:r>
            <w:r>
              <w:rPr>
                <w:rStyle w:val="IndexLink"/>
                <w:rtl w:val="true"/>
              </w:rPr>
              <w:t xml:space="preserve">. </w:t>
            </w:r>
            <w:r>
              <w:rPr>
                <w:rStyle w:val="IndexLink"/>
                <w:rtl w:val="true"/>
              </w:rPr>
              <w:t>فقّاع</w:t>
            </w:r>
            <w:r>
              <w:rPr>
                <w:rStyle w:val="IndexLink"/>
                <w:rtl w:val="true"/>
              </w:rPr>
              <w:tab/>
            </w:r>
            <w:r>
              <w:rPr>
                <w:rStyle w:val="IndexLink"/>
              </w:rPr>
              <w:t>55</w:t>
            </w:r>
          </w:hyperlink>
        </w:p>
        <w:p>
          <w:pPr>
            <w:pStyle w:val="Contents3"/>
            <w:tabs>
              <w:tab w:val="clear" w:pos="8459"/>
              <w:tab w:val="right" w:pos="9026" w:leader="dot"/>
            </w:tabs>
            <w:rPr/>
          </w:pPr>
          <w:hyperlink w:anchor="__RefHeading___Toc23740_3644566090">
            <w:r>
              <w:rPr>
                <w:webHidden/>
                <w:rStyle w:val="IndexLink"/>
              </w:rPr>
              <w:t>11-12</w:t>
            </w:r>
            <w:r>
              <w:rPr>
                <w:rStyle w:val="IndexLink"/>
                <w:rtl w:val="true"/>
              </w:rPr>
              <w:t xml:space="preserve">. </w:t>
            </w:r>
            <w:r>
              <w:rPr>
                <w:rStyle w:val="IndexLink"/>
                <w:rtl w:val="true"/>
              </w:rPr>
              <w:t>عرق حیوان نجاستخوار و جُنب از حرام</w:t>
            </w:r>
            <w:r>
              <w:rPr>
                <w:rStyle w:val="IndexLink"/>
                <w:rtl w:val="true"/>
              </w:rPr>
              <w:tab/>
            </w:r>
            <w:r>
              <w:rPr>
                <w:rStyle w:val="IndexLink"/>
              </w:rPr>
              <w:t>55</w:t>
            </w:r>
          </w:hyperlink>
        </w:p>
        <w:p>
          <w:pPr>
            <w:pStyle w:val="Contents2"/>
            <w:tabs>
              <w:tab w:val="clear" w:pos="8743"/>
              <w:tab w:val="right" w:pos="9026" w:leader="dot"/>
            </w:tabs>
            <w:rPr/>
          </w:pPr>
          <w:hyperlink w:anchor="__RefHeading___Toc23742_3644566090">
            <w:r>
              <w:rPr>
                <w:webHidden/>
                <w:rStyle w:val="IndexLink"/>
                <w:rtl w:val="true"/>
              </w:rPr>
              <w:t>راه ثابت شدن نجاست</w:t>
            </w:r>
            <w:r>
              <w:rPr>
                <w:rStyle w:val="IndexLink"/>
                <w:rtl w:val="true"/>
              </w:rPr>
              <w:tab/>
            </w:r>
            <w:r>
              <w:rPr>
                <w:rStyle w:val="IndexLink"/>
              </w:rPr>
              <w:t>56</w:t>
            </w:r>
          </w:hyperlink>
        </w:p>
        <w:p>
          <w:pPr>
            <w:pStyle w:val="Contents2"/>
            <w:tabs>
              <w:tab w:val="clear" w:pos="8743"/>
              <w:tab w:val="right" w:pos="9026" w:leader="dot"/>
            </w:tabs>
            <w:rPr/>
          </w:pPr>
          <w:hyperlink w:anchor="__RefHeading___Toc23744_3644566090">
            <w:r>
              <w:rPr>
                <w:webHidden/>
                <w:rStyle w:val="IndexLink"/>
                <w:rtl w:val="true"/>
              </w:rPr>
              <w:t>راه نجس شدن چیزهای پاک</w:t>
            </w:r>
            <w:r>
              <w:rPr>
                <w:rStyle w:val="IndexLink"/>
                <w:rtl w:val="true"/>
              </w:rPr>
              <w:tab/>
            </w:r>
            <w:r>
              <w:rPr>
                <w:rStyle w:val="IndexLink"/>
              </w:rPr>
              <w:t>57</w:t>
            </w:r>
          </w:hyperlink>
        </w:p>
        <w:p>
          <w:pPr>
            <w:pStyle w:val="Contents2"/>
            <w:tabs>
              <w:tab w:val="clear" w:pos="8743"/>
              <w:tab w:val="right" w:pos="9026" w:leader="dot"/>
            </w:tabs>
            <w:rPr/>
          </w:pPr>
          <w:hyperlink w:anchor="__RefHeading___Toc23746_3644566090">
            <w:r>
              <w:rPr>
                <w:webHidden/>
                <w:rStyle w:val="IndexLink"/>
                <w:rtl w:val="true"/>
              </w:rPr>
              <w:t>احکام نجاسات</w:t>
            </w:r>
            <w:r>
              <w:rPr>
                <w:rStyle w:val="IndexLink"/>
                <w:rtl w:val="true"/>
              </w:rPr>
              <w:tab/>
            </w:r>
            <w:r>
              <w:rPr>
                <w:rStyle w:val="IndexLink"/>
              </w:rPr>
              <w:t>58</w:t>
            </w:r>
          </w:hyperlink>
        </w:p>
        <w:p>
          <w:pPr>
            <w:pStyle w:val="Contents2"/>
            <w:tabs>
              <w:tab w:val="clear" w:pos="8743"/>
              <w:tab w:val="right" w:pos="9026" w:leader="dot"/>
            </w:tabs>
            <w:rPr/>
          </w:pPr>
          <w:hyperlink w:anchor="__RefHeading___Toc23748_3644566090">
            <w:r>
              <w:rPr>
                <w:webHidden/>
                <w:rStyle w:val="IndexLink"/>
                <w:rtl w:val="true"/>
              </w:rPr>
              <w:t xml:space="preserve">مطهرات </w:t>
            </w:r>
            <w:r>
              <w:rPr>
                <w:rStyle w:val="IndexLink"/>
                <w:rtl w:val="true"/>
              </w:rPr>
              <w:t>(</w:t>
            </w:r>
            <w:r>
              <w:rPr>
                <w:rStyle w:val="IndexLink"/>
                <w:rtl w:val="true"/>
              </w:rPr>
              <w:t>پاک کننده ها</w:t>
            </w:r>
            <w:r>
              <w:rPr>
                <w:rStyle w:val="IndexLink"/>
                <w:rtl w:val="true"/>
              </w:rPr>
              <w:t>)</w:t>
              <w:tab/>
            </w:r>
            <w:r>
              <w:rPr>
                <w:rStyle w:val="IndexLink"/>
              </w:rPr>
              <w:t>61</w:t>
            </w:r>
          </w:hyperlink>
        </w:p>
        <w:p>
          <w:pPr>
            <w:pStyle w:val="Contents3"/>
            <w:tabs>
              <w:tab w:val="clear" w:pos="8459"/>
              <w:tab w:val="right" w:pos="9026" w:leader="dot"/>
            </w:tabs>
            <w:rPr/>
          </w:pPr>
          <w:hyperlink w:anchor="__RefHeading___Toc23750_3644566090">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23752_3644566090">
            <w:r>
              <w:rPr>
                <w:webHidden/>
                <w:rStyle w:val="IndexLink"/>
              </w:rPr>
              <w:t>1</w:t>
            </w:r>
            <w:r>
              <w:rPr>
                <w:rStyle w:val="IndexLink"/>
                <w:rtl w:val="true"/>
              </w:rPr>
              <w:t xml:space="preserve">. </w:t>
            </w:r>
            <w:r>
              <w:rPr>
                <w:rStyle w:val="IndexLink"/>
                <w:rtl w:val="true"/>
              </w:rPr>
              <w:t>آب</w:t>
            </w:r>
            <w:r>
              <w:rPr>
                <w:rStyle w:val="IndexLink"/>
                <w:rtl w:val="true"/>
              </w:rPr>
              <w:tab/>
            </w:r>
            <w:r>
              <w:rPr>
                <w:rStyle w:val="IndexLink"/>
              </w:rPr>
              <w:t>61</w:t>
            </w:r>
          </w:hyperlink>
        </w:p>
        <w:p>
          <w:pPr>
            <w:pStyle w:val="Contents3"/>
            <w:tabs>
              <w:tab w:val="clear" w:pos="8459"/>
              <w:tab w:val="right" w:pos="9026" w:leader="dot"/>
            </w:tabs>
            <w:rPr/>
          </w:pPr>
          <w:hyperlink w:anchor="__RefHeading___Toc23754_3644566090">
            <w:r>
              <w:rPr>
                <w:webHidden/>
                <w:rStyle w:val="IndexLink"/>
              </w:rPr>
              <w:t>2</w:t>
            </w:r>
            <w:r>
              <w:rPr>
                <w:rStyle w:val="IndexLink"/>
                <w:rtl w:val="true"/>
              </w:rPr>
              <w:t xml:space="preserve">. </w:t>
            </w:r>
            <w:r>
              <w:rPr>
                <w:rStyle w:val="IndexLink"/>
                <w:rtl w:val="true"/>
              </w:rPr>
              <w:t>زمین</w:t>
            </w:r>
            <w:r>
              <w:rPr>
                <w:rStyle w:val="IndexLink"/>
                <w:rtl w:val="true"/>
              </w:rPr>
              <w:tab/>
            </w:r>
            <w:r>
              <w:rPr>
                <w:rStyle w:val="IndexLink"/>
              </w:rPr>
              <w:t>66</w:t>
            </w:r>
          </w:hyperlink>
        </w:p>
        <w:p>
          <w:pPr>
            <w:pStyle w:val="Contents3"/>
            <w:tabs>
              <w:tab w:val="clear" w:pos="8459"/>
              <w:tab w:val="right" w:pos="9026" w:leader="dot"/>
            </w:tabs>
            <w:rPr/>
          </w:pPr>
          <w:hyperlink w:anchor="__RefHeading___Toc23756_3644566090">
            <w:r>
              <w:rPr>
                <w:webHidden/>
                <w:rStyle w:val="IndexLink"/>
              </w:rPr>
              <w:t>3</w:t>
            </w:r>
            <w:r>
              <w:rPr>
                <w:rStyle w:val="IndexLink"/>
                <w:rtl w:val="true"/>
              </w:rPr>
              <w:t xml:space="preserve">. </w:t>
            </w:r>
            <w:r>
              <w:rPr>
                <w:rStyle w:val="IndexLink"/>
                <w:rtl w:val="true"/>
              </w:rPr>
              <w:t>آفتاب</w:t>
            </w:r>
            <w:r>
              <w:rPr>
                <w:rStyle w:val="IndexLink"/>
                <w:rtl w:val="true"/>
              </w:rPr>
              <w:tab/>
            </w:r>
            <w:r>
              <w:rPr>
                <w:rStyle w:val="IndexLink"/>
              </w:rPr>
              <w:t>67</w:t>
            </w:r>
          </w:hyperlink>
        </w:p>
        <w:p>
          <w:pPr>
            <w:pStyle w:val="Contents3"/>
            <w:tabs>
              <w:tab w:val="clear" w:pos="8459"/>
              <w:tab w:val="right" w:pos="9026" w:leader="dot"/>
            </w:tabs>
            <w:rPr/>
          </w:pPr>
          <w:hyperlink w:anchor="__RefHeading___Toc23758_3644566090">
            <w:r>
              <w:rPr>
                <w:webHidden/>
                <w:rStyle w:val="IndexLink"/>
              </w:rPr>
              <w:t>4</w:t>
            </w:r>
            <w:r>
              <w:rPr>
                <w:rStyle w:val="IndexLink"/>
                <w:rtl w:val="true"/>
              </w:rPr>
              <w:t xml:space="preserve">. </w:t>
            </w:r>
            <w:r>
              <w:rPr>
                <w:rStyle w:val="IndexLink"/>
                <w:rtl w:val="true"/>
              </w:rPr>
              <w:t>استحاله</w:t>
            </w:r>
            <w:r>
              <w:rPr>
                <w:rStyle w:val="IndexLink"/>
                <w:rtl w:val="true"/>
              </w:rPr>
              <w:tab/>
            </w:r>
            <w:r>
              <w:rPr>
                <w:rStyle w:val="IndexLink"/>
              </w:rPr>
              <w:t>68</w:t>
            </w:r>
          </w:hyperlink>
        </w:p>
        <w:p>
          <w:pPr>
            <w:pStyle w:val="Contents3"/>
            <w:tabs>
              <w:tab w:val="clear" w:pos="8459"/>
              <w:tab w:val="right" w:pos="9026" w:leader="dot"/>
            </w:tabs>
            <w:rPr/>
          </w:pPr>
          <w:hyperlink w:anchor="__RefHeading___Toc23760_3644566090">
            <w:r>
              <w:rPr>
                <w:webHidden/>
                <w:rStyle w:val="IndexLink"/>
              </w:rPr>
              <w:t>5</w:t>
            </w:r>
            <w:r>
              <w:rPr>
                <w:rStyle w:val="IndexLink"/>
                <w:rtl w:val="true"/>
              </w:rPr>
              <w:t xml:space="preserve">. </w:t>
            </w:r>
            <w:r>
              <w:rPr>
                <w:rStyle w:val="IndexLink"/>
                <w:rtl w:val="true"/>
              </w:rPr>
              <w:t>انقلاب</w:t>
            </w:r>
            <w:r>
              <w:rPr>
                <w:rStyle w:val="IndexLink"/>
                <w:rtl w:val="true"/>
              </w:rPr>
              <w:tab/>
            </w:r>
            <w:r>
              <w:rPr>
                <w:rStyle w:val="IndexLink"/>
              </w:rPr>
              <w:t>69</w:t>
            </w:r>
          </w:hyperlink>
        </w:p>
        <w:p>
          <w:pPr>
            <w:pStyle w:val="Contents3"/>
            <w:tabs>
              <w:tab w:val="clear" w:pos="8459"/>
              <w:tab w:val="right" w:pos="9026" w:leader="dot"/>
            </w:tabs>
            <w:rPr/>
          </w:pPr>
          <w:hyperlink w:anchor="__RefHeading___Toc23762_3644566090">
            <w:r>
              <w:rPr>
                <w:webHidden/>
                <w:rStyle w:val="IndexLink"/>
              </w:rPr>
              <w:t>6</w:t>
            </w:r>
            <w:r>
              <w:rPr>
                <w:rStyle w:val="IndexLink"/>
                <w:rtl w:val="true"/>
              </w:rPr>
              <w:t xml:space="preserve">. </w:t>
            </w:r>
            <w:r>
              <w:rPr>
                <w:rStyle w:val="IndexLink"/>
                <w:rtl w:val="true"/>
              </w:rPr>
              <w:t>انتقال</w:t>
            </w:r>
            <w:r>
              <w:rPr>
                <w:rStyle w:val="IndexLink"/>
                <w:rtl w:val="true"/>
              </w:rPr>
              <w:tab/>
            </w:r>
            <w:r>
              <w:rPr>
                <w:rStyle w:val="IndexLink"/>
              </w:rPr>
              <w:t>70</w:t>
            </w:r>
          </w:hyperlink>
        </w:p>
        <w:p>
          <w:pPr>
            <w:pStyle w:val="Contents3"/>
            <w:tabs>
              <w:tab w:val="clear" w:pos="8459"/>
              <w:tab w:val="right" w:pos="9026" w:leader="dot"/>
            </w:tabs>
            <w:rPr/>
          </w:pPr>
          <w:hyperlink w:anchor="__RefHeading___Toc23764_3644566090">
            <w:r>
              <w:rPr>
                <w:webHidden/>
                <w:rStyle w:val="IndexLink"/>
              </w:rPr>
              <w:t>7</w:t>
            </w:r>
            <w:r>
              <w:rPr>
                <w:rStyle w:val="IndexLink"/>
                <w:rtl w:val="true"/>
              </w:rPr>
              <w:t xml:space="preserve">. </w:t>
            </w:r>
            <w:r>
              <w:rPr>
                <w:rStyle w:val="IndexLink"/>
                <w:rtl w:val="true"/>
              </w:rPr>
              <w:t>اسلام</w:t>
            </w:r>
            <w:r>
              <w:rPr>
                <w:rStyle w:val="IndexLink"/>
                <w:rtl w:val="true"/>
              </w:rPr>
              <w:tab/>
            </w:r>
            <w:r>
              <w:rPr>
                <w:rStyle w:val="IndexLink"/>
              </w:rPr>
              <w:t>70</w:t>
            </w:r>
          </w:hyperlink>
        </w:p>
        <w:p>
          <w:pPr>
            <w:pStyle w:val="Contents3"/>
            <w:tabs>
              <w:tab w:val="clear" w:pos="8459"/>
              <w:tab w:val="right" w:pos="9026" w:leader="dot"/>
            </w:tabs>
            <w:rPr/>
          </w:pPr>
          <w:hyperlink w:anchor="__RefHeading___Toc23766_3644566090">
            <w:r>
              <w:rPr>
                <w:webHidden/>
                <w:rStyle w:val="IndexLink"/>
              </w:rPr>
              <w:t>8</w:t>
            </w:r>
            <w:r>
              <w:rPr>
                <w:rStyle w:val="IndexLink"/>
                <w:rtl w:val="true"/>
              </w:rPr>
              <w:t xml:space="preserve">. </w:t>
            </w:r>
            <w:r>
              <w:rPr>
                <w:rStyle w:val="IndexLink"/>
                <w:rtl w:val="true"/>
              </w:rPr>
              <w:t>تبعیّت</w:t>
            </w:r>
            <w:r>
              <w:rPr>
                <w:rStyle w:val="IndexLink"/>
                <w:rtl w:val="true"/>
              </w:rPr>
              <w:tab/>
            </w:r>
            <w:r>
              <w:rPr>
                <w:rStyle w:val="IndexLink"/>
              </w:rPr>
              <w:t>71</w:t>
            </w:r>
          </w:hyperlink>
        </w:p>
        <w:p>
          <w:pPr>
            <w:pStyle w:val="Contents3"/>
            <w:tabs>
              <w:tab w:val="clear" w:pos="8459"/>
              <w:tab w:val="right" w:pos="9026" w:leader="dot"/>
            </w:tabs>
            <w:rPr/>
          </w:pPr>
          <w:hyperlink w:anchor="__RefHeading___Toc23768_3644566090">
            <w:r>
              <w:rPr>
                <w:webHidden/>
                <w:rStyle w:val="IndexLink"/>
              </w:rPr>
              <w:t>9</w:t>
            </w:r>
            <w:r>
              <w:rPr>
                <w:rStyle w:val="IndexLink"/>
                <w:rtl w:val="true"/>
              </w:rPr>
              <w:t xml:space="preserve">. </w:t>
            </w:r>
            <w:r>
              <w:rPr>
                <w:rStyle w:val="IndexLink"/>
                <w:rtl w:val="true"/>
              </w:rPr>
              <w:t>برطرف شدن عین نجاست</w:t>
            </w:r>
            <w:r>
              <w:rPr>
                <w:rStyle w:val="IndexLink"/>
                <w:rtl w:val="true"/>
              </w:rPr>
              <w:tab/>
            </w:r>
            <w:r>
              <w:rPr>
                <w:rStyle w:val="IndexLink"/>
              </w:rPr>
              <w:t>72</w:t>
            </w:r>
          </w:hyperlink>
        </w:p>
        <w:p>
          <w:pPr>
            <w:pStyle w:val="Contents3"/>
            <w:tabs>
              <w:tab w:val="clear" w:pos="8459"/>
              <w:tab w:val="right" w:pos="9026" w:leader="dot"/>
            </w:tabs>
            <w:rPr/>
          </w:pPr>
          <w:hyperlink w:anchor="__RefHeading___Toc23770_3644566090">
            <w:r>
              <w:rPr>
                <w:webHidden/>
                <w:rStyle w:val="IndexLink"/>
              </w:rPr>
              <w:t>10</w:t>
            </w:r>
            <w:r>
              <w:rPr>
                <w:rStyle w:val="IndexLink"/>
                <w:rtl w:val="true"/>
              </w:rPr>
              <w:t xml:space="preserve">. </w:t>
            </w:r>
            <w:r>
              <w:rPr>
                <w:rStyle w:val="IndexLink"/>
                <w:rtl w:val="true"/>
              </w:rPr>
              <w:t>استبرای حیوان نجاستخوار</w:t>
            </w:r>
            <w:r>
              <w:rPr>
                <w:rStyle w:val="IndexLink"/>
                <w:rtl w:val="true"/>
              </w:rPr>
              <w:tab/>
            </w:r>
            <w:r>
              <w:rPr>
                <w:rStyle w:val="IndexLink"/>
              </w:rPr>
              <w:t>72</w:t>
            </w:r>
          </w:hyperlink>
        </w:p>
        <w:p>
          <w:pPr>
            <w:pStyle w:val="Contents3"/>
            <w:tabs>
              <w:tab w:val="clear" w:pos="8459"/>
              <w:tab w:val="right" w:pos="9026" w:leader="dot"/>
            </w:tabs>
            <w:rPr/>
          </w:pPr>
          <w:hyperlink w:anchor="__RefHeading___Toc23772_3644566090">
            <w:r>
              <w:rPr>
                <w:webHidden/>
                <w:rStyle w:val="IndexLink"/>
              </w:rPr>
              <w:t>11</w:t>
            </w:r>
            <w:r>
              <w:rPr>
                <w:rStyle w:val="IndexLink"/>
                <w:rtl w:val="true"/>
              </w:rPr>
              <w:t xml:space="preserve">. </w:t>
            </w:r>
            <w:r>
              <w:rPr>
                <w:rStyle w:val="IndexLink"/>
                <w:rtl w:val="true"/>
              </w:rPr>
              <w:t>غائب شدن مسلمان</w:t>
            </w:r>
            <w:r>
              <w:rPr>
                <w:rStyle w:val="IndexLink"/>
                <w:rtl w:val="true"/>
              </w:rPr>
              <w:tab/>
            </w:r>
            <w:r>
              <w:rPr>
                <w:rStyle w:val="IndexLink"/>
              </w:rPr>
              <w:t>73</w:t>
            </w:r>
          </w:hyperlink>
        </w:p>
        <w:p>
          <w:pPr>
            <w:pStyle w:val="Contents3"/>
            <w:tabs>
              <w:tab w:val="clear" w:pos="8459"/>
              <w:tab w:val="right" w:pos="9026" w:leader="dot"/>
            </w:tabs>
            <w:rPr/>
          </w:pPr>
          <w:hyperlink w:anchor="__RefHeading___Toc23774_3644566090">
            <w:r>
              <w:rPr>
                <w:webHidden/>
                <w:rStyle w:val="IndexLink"/>
              </w:rPr>
              <w:t>12</w:t>
            </w:r>
            <w:r>
              <w:rPr>
                <w:rStyle w:val="IndexLink"/>
                <w:rtl w:val="true"/>
              </w:rPr>
              <w:t xml:space="preserve">. </w:t>
            </w:r>
            <w:r>
              <w:rPr>
                <w:rStyle w:val="IndexLink"/>
                <w:rtl w:val="true"/>
              </w:rPr>
              <w:t>رفتن خون متعارف</w:t>
            </w:r>
            <w:r>
              <w:rPr>
                <w:rStyle w:val="IndexLink"/>
                <w:rtl w:val="true"/>
              </w:rPr>
              <w:tab/>
            </w:r>
            <w:r>
              <w:rPr>
                <w:rStyle w:val="IndexLink"/>
              </w:rPr>
              <w:t>74</w:t>
            </w:r>
          </w:hyperlink>
        </w:p>
        <w:p>
          <w:pPr>
            <w:pStyle w:val="Contents2"/>
            <w:tabs>
              <w:tab w:val="clear" w:pos="8743"/>
              <w:tab w:val="right" w:pos="9026" w:leader="dot"/>
            </w:tabs>
            <w:rPr/>
          </w:pPr>
          <w:hyperlink w:anchor="__RefHeading___Toc23776_3644566090">
            <w:r>
              <w:rPr>
                <w:webHidden/>
                <w:rStyle w:val="IndexLink"/>
                <w:rtl w:val="true"/>
              </w:rPr>
              <w:t>احکام ظرف ها</w:t>
            </w:r>
            <w:r>
              <w:rPr>
                <w:rStyle w:val="IndexLink"/>
                <w:rtl w:val="true"/>
              </w:rPr>
              <w:tab/>
            </w:r>
            <w:r>
              <w:rPr>
                <w:rStyle w:val="IndexLink"/>
              </w:rPr>
              <w:t>75</w:t>
            </w:r>
          </w:hyperlink>
        </w:p>
        <w:p>
          <w:pPr>
            <w:pStyle w:val="Contents2"/>
            <w:tabs>
              <w:tab w:val="clear" w:pos="8743"/>
              <w:tab w:val="right" w:pos="9026" w:leader="dot"/>
            </w:tabs>
            <w:rPr/>
          </w:pPr>
          <w:hyperlink w:anchor="__RefHeading___Toc23778_3644566090">
            <w:r>
              <w:rPr>
                <w:webHidden/>
                <w:rStyle w:val="IndexLink"/>
                <w:rtl w:val="true"/>
              </w:rPr>
              <w:t>وضو</w:t>
            </w:r>
            <w:r>
              <w:rPr>
                <w:rStyle w:val="IndexLink"/>
                <w:rtl w:val="true"/>
              </w:rPr>
              <w:tab/>
            </w:r>
            <w:r>
              <w:rPr>
                <w:rStyle w:val="IndexLink"/>
              </w:rPr>
              <w:t>77</w:t>
            </w:r>
          </w:hyperlink>
        </w:p>
        <w:p>
          <w:pPr>
            <w:pStyle w:val="Contents3"/>
            <w:tabs>
              <w:tab w:val="clear" w:pos="8459"/>
              <w:tab w:val="right" w:pos="9026" w:leader="dot"/>
            </w:tabs>
            <w:rPr/>
          </w:pPr>
          <w:hyperlink w:anchor="__RefHeading___Toc23780_3644566090">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23782_3644566090">
            <w:r>
              <w:rPr>
                <w:webHidden/>
                <w:rStyle w:val="IndexLink"/>
                <w:rtl w:val="true"/>
              </w:rPr>
              <w:t>وضوی ارتماسی</w:t>
            </w:r>
            <w:r>
              <w:rPr>
                <w:rStyle w:val="IndexLink"/>
                <w:rtl w:val="true"/>
              </w:rPr>
              <w:tab/>
            </w:r>
            <w:r>
              <w:rPr>
                <w:rStyle w:val="IndexLink"/>
              </w:rPr>
              <w:t>80</w:t>
            </w:r>
          </w:hyperlink>
        </w:p>
        <w:p>
          <w:pPr>
            <w:pStyle w:val="Contents3"/>
            <w:tabs>
              <w:tab w:val="clear" w:pos="8459"/>
              <w:tab w:val="right" w:pos="9026" w:leader="dot"/>
            </w:tabs>
            <w:rPr/>
          </w:pPr>
          <w:hyperlink w:anchor="__RefHeading___Toc23784_3644566090">
            <w:r>
              <w:rPr>
                <w:webHidden/>
                <w:rStyle w:val="IndexLink"/>
                <w:rtl w:val="true"/>
              </w:rPr>
              <w:t>دعاهایی هنگام وضو گرفتن</w:t>
            </w:r>
            <w:r>
              <w:rPr>
                <w:rStyle w:val="IndexLink"/>
                <w:rtl w:val="true"/>
              </w:rPr>
              <w:tab/>
            </w:r>
            <w:r>
              <w:rPr>
                <w:rStyle w:val="IndexLink"/>
              </w:rPr>
              <w:t>80</w:t>
            </w:r>
          </w:hyperlink>
        </w:p>
        <w:p>
          <w:pPr>
            <w:pStyle w:val="Contents3"/>
            <w:tabs>
              <w:tab w:val="clear" w:pos="8459"/>
              <w:tab w:val="right" w:pos="9026" w:leader="dot"/>
            </w:tabs>
            <w:rPr/>
          </w:pPr>
          <w:hyperlink w:anchor="__RefHeading___Toc23786_3644566090">
            <w:r>
              <w:rPr>
                <w:webHidden/>
                <w:rStyle w:val="IndexLink"/>
                <w:rtl w:val="true"/>
              </w:rPr>
              <w:t>شرایط صحّت وضو</w:t>
            </w:r>
            <w:r>
              <w:rPr>
                <w:rStyle w:val="IndexLink"/>
                <w:rtl w:val="true"/>
              </w:rPr>
              <w:tab/>
            </w:r>
            <w:r>
              <w:rPr>
                <w:rStyle w:val="IndexLink"/>
              </w:rPr>
              <w:t>81</w:t>
            </w:r>
          </w:hyperlink>
        </w:p>
        <w:p>
          <w:pPr>
            <w:pStyle w:val="Contents3"/>
            <w:tabs>
              <w:tab w:val="clear" w:pos="8459"/>
              <w:tab w:val="right" w:pos="9026" w:leader="dot"/>
            </w:tabs>
            <w:rPr/>
          </w:pPr>
          <w:hyperlink w:anchor="__RefHeading___Toc23788_3644566090">
            <w:r>
              <w:rPr>
                <w:webHidden/>
                <w:rStyle w:val="IndexLink"/>
                <w:rtl w:val="true"/>
              </w:rPr>
              <w:t>احکام وضو</w:t>
            </w:r>
            <w:r>
              <w:rPr>
                <w:rStyle w:val="IndexLink"/>
                <w:rtl w:val="true"/>
              </w:rPr>
              <w:tab/>
            </w:r>
            <w:r>
              <w:rPr>
                <w:rStyle w:val="IndexLink"/>
              </w:rPr>
              <w:t>87</w:t>
            </w:r>
          </w:hyperlink>
        </w:p>
        <w:p>
          <w:pPr>
            <w:pStyle w:val="Contents3"/>
            <w:tabs>
              <w:tab w:val="clear" w:pos="8459"/>
              <w:tab w:val="right" w:pos="9026" w:leader="dot"/>
            </w:tabs>
            <w:rPr/>
          </w:pPr>
          <w:hyperlink w:anchor="__RefHeading___Toc23790_3644566090">
            <w:r>
              <w:rPr>
                <w:webHidden/>
                <w:rStyle w:val="IndexLink"/>
                <w:rtl w:val="true"/>
              </w:rPr>
              <w:t>کارهایی که برای آن ها باید وضو گرفت</w:t>
            </w:r>
            <w:r>
              <w:rPr>
                <w:rStyle w:val="IndexLink"/>
                <w:rtl w:val="true"/>
              </w:rPr>
              <w:tab/>
            </w:r>
            <w:r>
              <w:rPr>
                <w:rStyle w:val="IndexLink"/>
              </w:rPr>
              <w:t>89</w:t>
            </w:r>
          </w:hyperlink>
        </w:p>
        <w:p>
          <w:pPr>
            <w:pStyle w:val="Contents3"/>
            <w:tabs>
              <w:tab w:val="clear" w:pos="8459"/>
              <w:tab w:val="right" w:pos="9026" w:leader="dot"/>
            </w:tabs>
            <w:rPr/>
          </w:pPr>
          <w:hyperlink w:anchor="__RefHeading___Toc23792_3644566090">
            <w:r>
              <w:rPr>
                <w:webHidden/>
                <w:rStyle w:val="IndexLink"/>
                <w:rtl w:val="true"/>
              </w:rPr>
              <w:t>چیزهایی که وضو را باطل می‌کند</w:t>
            </w:r>
            <w:r>
              <w:rPr>
                <w:rStyle w:val="IndexLink"/>
                <w:rtl w:val="true"/>
              </w:rPr>
              <w:tab/>
            </w:r>
            <w:r>
              <w:rPr>
                <w:rStyle w:val="IndexLink"/>
              </w:rPr>
              <w:t>90</w:t>
            </w:r>
          </w:hyperlink>
        </w:p>
        <w:p>
          <w:pPr>
            <w:pStyle w:val="Contents3"/>
            <w:tabs>
              <w:tab w:val="clear" w:pos="8459"/>
              <w:tab w:val="right" w:pos="9026" w:leader="dot"/>
            </w:tabs>
            <w:rPr/>
          </w:pPr>
          <w:hyperlink w:anchor="__RefHeading___Toc23794_3644566090">
            <w:r>
              <w:rPr>
                <w:webHidden/>
                <w:rStyle w:val="IndexLink"/>
                <w:rtl w:val="true"/>
              </w:rPr>
              <w:t>احکام وضوی جبیره</w:t>
            </w:r>
            <w:r>
              <w:rPr>
                <w:rStyle w:val="IndexLink"/>
                <w:rtl w:val="true"/>
              </w:rPr>
              <w:tab/>
            </w:r>
            <w:r>
              <w:rPr>
                <w:rStyle w:val="IndexLink"/>
              </w:rPr>
              <w:t>91</w:t>
            </w:r>
          </w:hyperlink>
        </w:p>
        <w:p>
          <w:pPr>
            <w:pStyle w:val="Contents2"/>
            <w:tabs>
              <w:tab w:val="clear" w:pos="8743"/>
              <w:tab w:val="right" w:pos="9026" w:leader="dot"/>
            </w:tabs>
            <w:rPr/>
          </w:pPr>
          <w:hyperlink w:anchor="__RefHeading___Toc23796_3644566090">
            <w:r>
              <w:rPr>
                <w:webHidden/>
                <w:rStyle w:val="IndexLink"/>
                <w:rtl w:val="true"/>
              </w:rPr>
              <w:t>غسل های واجب</w:t>
            </w:r>
            <w:r>
              <w:rPr>
                <w:rStyle w:val="IndexLink"/>
                <w:rtl w:val="true"/>
              </w:rPr>
              <w:tab/>
            </w:r>
            <w:r>
              <w:rPr>
                <w:rStyle w:val="IndexLink"/>
              </w:rPr>
              <w:t>95</w:t>
            </w:r>
          </w:hyperlink>
        </w:p>
        <w:p>
          <w:pPr>
            <w:pStyle w:val="Contents3"/>
            <w:tabs>
              <w:tab w:val="clear" w:pos="8459"/>
              <w:tab w:val="right" w:pos="9026" w:leader="dot"/>
            </w:tabs>
            <w:rPr/>
          </w:pPr>
          <w:hyperlink w:anchor="__RefHeading___Toc23798_3644566090">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23800_3644566090">
            <w:r>
              <w:rPr>
                <w:webHidden/>
                <w:rStyle w:val="IndexLink"/>
                <w:rtl w:val="true"/>
              </w:rPr>
              <w:t>احکام جنابت</w:t>
            </w:r>
            <w:r>
              <w:rPr>
                <w:rStyle w:val="IndexLink"/>
                <w:rtl w:val="true"/>
              </w:rPr>
              <w:tab/>
            </w:r>
            <w:r>
              <w:rPr>
                <w:rStyle w:val="IndexLink"/>
              </w:rPr>
              <w:t>95</w:t>
            </w:r>
          </w:hyperlink>
        </w:p>
        <w:p>
          <w:pPr>
            <w:pStyle w:val="Contents3"/>
            <w:tabs>
              <w:tab w:val="clear" w:pos="8459"/>
              <w:tab w:val="right" w:pos="9026" w:leader="dot"/>
            </w:tabs>
            <w:rPr/>
          </w:pPr>
          <w:hyperlink w:anchor="__RefHeading___Toc23802_3644566090">
            <w:r>
              <w:rPr>
                <w:webHidden/>
                <w:rStyle w:val="IndexLink"/>
                <w:rtl w:val="true"/>
              </w:rPr>
              <w:t>کارهایی که بر جُنب حرام است</w:t>
            </w:r>
            <w:r>
              <w:rPr>
                <w:rStyle w:val="IndexLink"/>
                <w:rtl w:val="true"/>
              </w:rPr>
              <w:tab/>
            </w:r>
            <w:r>
              <w:rPr>
                <w:rStyle w:val="IndexLink"/>
              </w:rPr>
              <w:t>96</w:t>
            </w:r>
          </w:hyperlink>
        </w:p>
        <w:p>
          <w:pPr>
            <w:pStyle w:val="Contents3"/>
            <w:tabs>
              <w:tab w:val="clear" w:pos="8459"/>
              <w:tab w:val="right" w:pos="9026" w:leader="dot"/>
            </w:tabs>
            <w:rPr/>
          </w:pPr>
          <w:hyperlink w:anchor="__RefHeading___Toc23804_3644566090">
            <w:r>
              <w:rPr>
                <w:webHidden/>
                <w:rStyle w:val="IndexLink"/>
                <w:rtl w:val="true"/>
              </w:rPr>
              <w:t>کارهایی که بر جُنب مکروه است</w:t>
            </w:r>
            <w:r>
              <w:rPr>
                <w:rStyle w:val="IndexLink"/>
                <w:rtl w:val="true"/>
              </w:rPr>
              <w:tab/>
            </w:r>
            <w:r>
              <w:rPr>
                <w:rStyle w:val="IndexLink"/>
              </w:rPr>
              <w:t>97</w:t>
            </w:r>
          </w:hyperlink>
        </w:p>
        <w:p>
          <w:pPr>
            <w:pStyle w:val="Contents3"/>
            <w:tabs>
              <w:tab w:val="clear" w:pos="8459"/>
              <w:tab w:val="right" w:pos="9026" w:leader="dot"/>
            </w:tabs>
            <w:rPr/>
          </w:pPr>
          <w:hyperlink w:anchor="__RefHeading___Toc23806_3644566090">
            <w:r>
              <w:rPr>
                <w:webHidden/>
                <w:rStyle w:val="IndexLink"/>
                <w:rtl w:val="true"/>
              </w:rPr>
              <w:t>غسل جنابت</w:t>
            </w:r>
            <w:r>
              <w:rPr>
                <w:rStyle w:val="IndexLink"/>
                <w:rtl w:val="true"/>
              </w:rPr>
              <w:tab/>
            </w:r>
            <w:r>
              <w:rPr>
                <w:rStyle w:val="IndexLink"/>
              </w:rPr>
              <w:t>97</w:t>
            </w:r>
          </w:hyperlink>
        </w:p>
        <w:p>
          <w:pPr>
            <w:pStyle w:val="Contents3"/>
            <w:tabs>
              <w:tab w:val="clear" w:pos="8459"/>
              <w:tab w:val="right" w:pos="9026" w:leader="dot"/>
            </w:tabs>
            <w:rPr/>
          </w:pPr>
          <w:hyperlink w:anchor="__RefHeading___Toc23808_3644566090">
            <w:r>
              <w:rPr>
                <w:webHidden/>
                <w:rStyle w:val="IndexLink"/>
                <w:rtl w:val="true"/>
              </w:rPr>
              <w:t>غسل ترتیبی</w:t>
            </w:r>
            <w:r>
              <w:rPr>
                <w:rStyle w:val="IndexLink"/>
                <w:rtl w:val="true"/>
              </w:rPr>
              <w:tab/>
            </w:r>
            <w:r>
              <w:rPr>
                <w:rStyle w:val="IndexLink"/>
              </w:rPr>
              <w:t>98</w:t>
            </w:r>
          </w:hyperlink>
        </w:p>
        <w:p>
          <w:pPr>
            <w:pStyle w:val="Contents3"/>
            <w:tabs>
              <w:tab w:val="clear" w:pos="8459"/>
              <w:tab w:val="right" w:pos="9026" w:leader="dot"/>
            </w:tabs>
            <w:rPr/>
          </w:pPr>
          <w:hyperlink w:anchor="__RefHeading___Toc23810_3644566090">
            <w:r>
              <w:rPr>
                <w:webHidden/>
                <w:rStyle w:val="IndexLink"/>
                <w:rtl w:val="true"/>
              </w:rPr>
              <w:t>غسل ارتماسی</w:t>
            </w:r>
            <w:r>
              <w:rPr>
                <w:rStyle w:val="IndexLink"/>
                <w:rtl w:val="true"/>
              </w:rPr>
              <w:tab/>
            </w:r>
            <w:r>
              <w:rPr>
                <w:rStyle w:val="IndexLink"/>
              </w:rPr>
              <w:t>99</w:t>
            </w:r>
          </w:hyperlink>
        </w:p>
        <w:p>
          <w:pPr>
            <w:pStyle w:val="Contents3"/>
            <w:tabs>
              <w:tab w:val="clear" w:pos="8459"/>
              <w:tab w:val="right" w:pos="9026" w:leader="dot"/>
            </w:tabs>
            <w:rPr/>
          </w:pPr>
          <w:hyperlink w:anchor="__RefHeading___Toc23812_3644566090">
            <w:r>
              <w:rPr>
                <w:webHidden/>
                <w:rStyle w:val="IndexLink"/>
                <w:rtl w:val="true"/>
              </w:rPr>
              <w:t>احکام غسل کردن</w:t>
            </w:r>
            <w:r>
              <w:rPr>
                <w:rStyle w:val="IndexLink"/>
                <w:rtl w:val="true"/>
              </w:rPr>
              <w:tab/>
            </w:r>
            <w:r>
              <w:rPr>
                <w:rStyle w:val="IndexLink"/>
              </w:rPr>
              <w:t>99</w:t>
            </w:r>
          </w:hyperlink>
        </w:p>
        <w:p>
          <w:pPr>
            <w:pStyle w:val="Contents3"/>
            <w:tabs>
              <w:tab w:val="clear" w:pos="8459"/>
              <w:tab w:val="right" w:pos="9026" w:leader="dot"/>
            </w:tabs>
            <w:rPr/>
          </w:pPr>
          <w:hyperlink w:anchor="__RefHeading___Toc23814_3644566090">
            <w:r>
              <w:rPr>
                <w:webHidden/>
                <w:rStyle w:val="IndexLink"/>
                <w:rtl w:val="true"/>
              </w:rPr>
              <w:t>غسل های اختصاصی زنان</w:t>
            </w:r>
            <w:r>
              <w:rPr>
                <w:rStyle w:val="IndexLink"/>
                <w:rtl w:val="true"/>
              </w:rPr>
              <w:tab/>
            </w:r>
            <w:r>
              <w:rPr>
                <w:rStyle w:val="IndexLink"/>
              </w:rPr>
              <w:t>102</w:t>
            </w:r>
          </w:hyperlink>
        </w:p>
        <w:p>
          <w:pPr>
            <w:pStyle w:val="Contents4"/>
            <w:tabs>
              <w:tab w:val="clear" w:pos="8176"/>
              <w:tab w:val="right" w:pos="9026" w:leader="dot"/>
            </w:tabs>
            <w:rPr/>
          </w:pPr>
          <w:hyperlink w:anchor="__RefHeading___Toc23816_3644566090">
            <w:r>
              <w:rPr>
                <w:webHidden/>
                <w:rStyle w:val="IndexLink"/>
                <w:rtl w:val="true"/>
              </w:rPr>
              <w:t>الف</w:t>
            </w:r>
            <w:r>
              <w:rPr>
                <w:rStyle w:val="IndexLink"/>
                <w:rtl w:val="true"/>
              </w:rPr>
              <w:t xml:space="preserve">) </w:t>
            </w:r>
            <w:r>
              <w:rPr>
                <w:rStyle w:val="IndexLink"/>
                <w:rtl w:val="true"/>
              </w:rPr>
              <w:t>استحاضه</w:t>
            </w:r>
            <w:r>
              <w:rPr>
                <w:rStyle w:val="IndexLink"/>
                <w:rtl w:val="true"/>
              </w:rPr>
              <w:tab/>
            </w:r>
            <w:r>
              <w:rPr>
                <w:rStyle w:val="IndexLink"/>
              </w:rPr>
              <w:t>102</w:t>
            </w:r>
          </w:hyperlink>
        </w:p>
        <w:p>
          <w:pPr>
            <w:pStyle w:val="Contents5"/>
            <w:tabs>
              <w:tab w:val="clear" w:pos="7892"/>
              <w:tab w:val="right" w:pos="9026" w:leader="dot"/>
            </w:tabs>
            <w:rPr/>
          </w:pPr>
          <w:hyperlink w:anchor="__RefHeading___Toc23818_3644566090">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23820_3644566090">
            <w:r>
              <w:rPr>
                <w:webHidden/>
                <w:rStyle w:val="IndexLink"/>
                <w:rtl w:val="true"/>
              </w:rPr>
              <w:t>احکام استحاضه</w:t>
            </w:r>
            <w:r>
              <w:rPr>
                <w:rStyle w:val="IndexLink"/>
                <w:rtl w:val="true"/>
              </w:rPr>
              <w:tab/>
            </w:r>
            <w:r>
              <w:rPr>
                <w:rStyle w:val="IndexLink"/>
              </w:rPr>
              <w:t>102</w:t>
            </w:r>
          </w:hyperlink>
        </w:p>
        <w:p>
          <w:pPr>
            <w:pStyle w:val="Contents4"/>
            <w:tabs>
              <w:tab w:val="clear" w:pos="8176"/>
              <w:tab w:val="right" w:pos="9026" w:leader="dot"/>
            </w:tabs>
            <w:rPr/>
          </w:pPr>
          <w:hyperlink w:anchor="__RefHeading___Toc23822_3644566090">
            <w:r>
              <w:rPr>
                <w:webHidden/>
                <w:rStyle w:val="IndexLink"/>
                <w:rtl w:val="true"/>
              </w:rPr>
              <w:t>ب</w:t>
            </w:r>
            <w:r>
              <w:rPr>
                <w:rStyle w:val="IndexLink"/>
                <w:rtl w:val="true"/>
              </w:rPr>
              <w:t xml:space="preserve">) </w:t>
            </w:r>
            <w:r>
              <w:rPr>
                <w:rStyle w:val="IndexLink"/>
                <w:rtl w:val="true"/>
              </w:rPr>
              <w:t>حیض</w:t>
            </w:r>
            <w:r>
              <w:rPr>
                <w:rStyle w:val="IndexLink"/>
                <w:rtl w:val="true"/>
              </w:rPr>
              <w:tab/>
            </w:r>
            <w:r>
              <w:rPr>
                <w:rStyle w:val="IndexLink"/>
              </w:rPr>
              <w:t>108</w:t>
            </w:r>
          </w:hyperlink>
        </w:p>
        <w:p>
          <w:pPr>
            <w:pStyle w:val="Contents5"/>
            <w:tabs>
              <w:tab w:val="clear" w:pos="7892"/>
              <w:tab w:val="right" w:pos="9026" w:leader="dot"/>
            </w:tabs>
            <w:rPr/>
          </w:pPr>
          <w:hyperlink w:anchor="__RefHeading___Toc23824_3644566090">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23826_3644566090">
            <w:r>
              <w:rPr>
                <w:webHidden/>
                <w:rStyle w:val="IndexLink"/>
                <w:rtl w:val="true"/>
              </w:rPr>
              <w:t>احکام حائض</w:t>
            </w:r>
            <w:r>
              <w:rPr>
                <w:rStyle w:val="IndexLink"/>
                <w:rtl w:val="true"/>
              </w:rPr>
              <w:tab/>
            </w:r>
            <w:r>
              <w:rPr>
                <w:rStyle w:val="IndexLink"/>
              </w:rPr>
              <w:t>110</w:t>
            </w:r>
          </w:hyperlink>
        </w:p>
        <w:p>
          <w:pPr>
            <w:pStyle w:val="Contents5"/>
            <w:tabs>
              <w:tab w:val="clear" w:pos="7892"/>
              <w:tab w:val="right" w:pos="9026" w:leader="dot"/>
            </w:tabs>
            <w:rPr/>
          </w:pPr>
          <w:hyperlink w:anchor="__RefHeading___Toc23828_3644566090">
            <w:r>
              <w:rPr>
                <w:webHidden/>
                <w:rStyle w:val="IndexLink"/>
                <w:rtl w:val="true"/>
              </w:rPr>
              <w:t>اقسام زن های حائض</w:t>
            </w:r>
            <w:r>
              <w:rPr>
                <w:rStyle w:val="IndexLink"/>
                <w:rtl w:val="true"/>
              </w:rPr>
              <w:tab/>
            </w:r>
            <w:r>
              <w:rPr>
                <w:rStyle w:val="IndexLink"/>
              </w:rPr>
              <w:t>113</w:t>
            </w:r>
          </w:hyperlink>
        </w:p>
        <w:p>
          <w:pPr>
            <w:pStyle w:val="Contents5"/>
            <w:tabs>
              <w:tab w:val="clear" w:pos="7892"/>
              <w:tab w:val="right" w:pos="9026" w:leader="dot"/>
            </w:tabs>
            <w:rPr/>
          </w:pPr>
          <w:hyperlink w:anchor="__RefHeading___Toc23830_3644566090">
            <w:r>
              <w:rPr>
                <w:webHidden/>
                <w:rStyle w:val="IndexLink"/>
                <w:rtl w:val="true"/>
              </w:rPr>
              <w:t>صاحب عادت وقتیّه و عددیّه</w:t>
            </w:r>
            <w:r>
              <w:rPr>
                <w:rStyle w:val="IndexLink"/>
                <w:rtl w:val="true"/>
              </w:rPr>
              <w:tab/>
            </w:r>
            <w:r>
              <w:rPr>
                <w:rStyle w:val="IndexLink"/>
              </w:rPr>
              <w:t>114</w:t>
            </w:r>
          </w:hyperlink>
        </w:p>
        <w:p>
          <w:pPr>
            <w:pStyle w:val="Contents5"/>
            <w:tabs>
              <w:tab w:val="clear" w:pos="7892"/>
              <w:tab w:val="right" w:pos="9026" w:leader="dot"/>
            </w:tabs>
            <w:rPr/>
          </w:pPr>
          <w:hyperlink w:anchor="__RefHeading___Toc23832_3644566090">
            <w:r>
              <w:rPr>
                <w:webHidden/>
                <w:rStyle w:val="IndexLink"/>
                <w:rtl w:val="true"/>
              </w:rPr>
              <w:t>صاحب عادت وقتیّه</w:t>
            </w:r>
            <w:r>
              <w:rPr>
                <w:rStyle w:val="IndexLink"/>
                <w:rtl w:val="true"/>
              </w:rPr>
              <w:tab/>
            </w:r>
            <w:r>
              <w:rPr>
                <w:rStyle w:val="IndexLink"/>
              </w:rPr>
              <w:t>117</w:t>
            </w:r>
          </w:hyperlink>
        </w:p>
        <w:p>
          <w:pPr>
            <w:pStyle w:val="Contents5"/>
            <w:tabs>
              <w:tab w:val="clear" w:pos="7892"/>
              <w:tab w:val="right" w:pos="9026" w:leader="dot"/>
            </w:tabs>
            <w:rPr/>
          </w:pPr>
          <w:hyperlink w:anchor="__RefHeading___Toc23834_3644566090">
            <w:r>
              <w:rPr>
                <w:webHidden/>
                <w:rStyle w:val="IndexLink"/>
                <w:rtl w:val="true"/>
              </w:rPr>
              <w:t>صاحب عادت عددیّه</w:t>
            </w:r>
            <w:r>
              <w:rPr>
                <w:rStyle w:val="IndexLink"/>
                <w:rtl w:val="true"/>
              </w:rPr>
              <w:tab/>
            </w:r>
            <w:r>
              <w:rPr>
                <w:rStyle w:val="IndexLink"/>
              </w:rPr>
              <w:t>118</w:t>
            </w:r>
          </w:hyperlink>
        </w:p>
        <w:p>
          <w:pPr>
            <w:pStyle w:val="Contents5"/>
            <w:tabs>
              <w:tab w:val="clear" w:pos="7892"/>
              <w:tab w:val="right" w:pos="9026" w:leader="dot"/>
            </w:tabs>
            <w:rPr/>
          </w:pPr>
          <w:hyperlink w:anchor="__RefHeading___Toc23836_3644566090">
            <w:r>
              <w:rPr>
                <w:webHidden/>
                <w:rStyle w:val="IndexLink"/>
                <w:rtl w:val="true"/>
              </w:rPr>
              <w:t>مُضطربه</w:t>
            </w:r>
            <w:r>
              <w:rPr>
                <w:rStyle w:val="IndexLink"/>
                <w:rtl w:val="true"/>
              </w:rPr>
              <w:tab/>
            </w:r>
            <w:r>
              <w:rPr>
                <w:rStyle w:val="IndexLink"/>
              </w:rPr>
              <w:t>120</w:t>
            </w:r>
          </w:hyperlink>
        </w:p>
        <w:p>
          <w:pPr>
            <w:pStyle w:val="Contents5"/>
            <w:tabs>
              <w:tab w:val="clear" w:pos="7892"/>
              <w:tab w:val="right" w:pos="9026" w:leader="dot"/>
            </w:tabs>
            <w:rPr/>
          </w:pPr>
          <w:hyperlink w:anchor="__RefHeading___Toc23838_3644566090">
            <w:r>
              <w:rPr>
                <w:webHidden/>
                <w:rStyle w:val="IndexLink"/>
                <w:rtl w:val="true"/>
              </w:rPr>
              <w:t>مبتدئه</w:t>
            </w:r>
            <w:r>
              <w:rPr>
                <w:rStyle w:val="IndexLink"/>
                <w:rtl w:val="true"/>
              </w:rPr>
              <w:tab/>
            </w:r>
            <w:r>
              <w:rPr>
                <w:rStyle w:val="IndexLink"/>
              </w:rPr>
              <w:t>120</w:t>
            </w:r>
          </w:hyperlink>
        </w:p>
        <w:p>
          <w:pPr>
            <w:pStyle w:val="Contents5"/>
            <w:tabs>
              <w:tab w:val="clear" w:pos="7892"/>
              <w:tab w:val="right" w:pos="9026" w:leader="dot"/>
            </w:tabs>
            <w:rPr/>
          </w:pPr>
          <w:hyperlink w:anchor="__RefHeading___Toc23840_3644566090">
            <w:r>
              <w:rPr>
                <w:webHidden/>
                <w:rStyle w:val="IndexLink"/>
                <w:rtl w:val="true"/>
              </w:rPr>
              <w:t>ناسیه</w:t>
            </w:r>
            <w:r>
              <w:rPr>
                <w:rStyle w:val="IndexLink"/>
                <w:rtl w:val="true"/>
              </w:rPr>
              <w:tab/>
            </w:r>
            <w:r>
              <w:rPr>
                <w:rStyle w:val="IndexLink"/>
              </w:rPr>
              <w:t>121</w:t>
            </w:r>
          </w:hyperlink>
        </w:p>
        <w:p>
          <w:pPr>
            <w:pStyle w:val="Contents5"/>
            <w:tabs>
              <w:tab w:val="clear" w:pos="7892"/>
              <w:tab w:val="right" w:pos="9026" w:leader="dot"/>
            </w:tabs>
            <w:rPr/>
          </w:pPr>
          <w:hyperlink w:anchor="__RefHeading___Toc23842_3644566090">
            <w:r>
              <w:rPr>
                <w:webHidden/>
                <w:rStyle w:val="IndexLink"/>
                <w:rtl w:val="true"/>
              </w:rPr>
              <w:t>مسائل متفرّقه حیض</w:t>
            </w:r>
            <w:r>
              <w:rPr>
                <w:rStyle w:val="IndexLink"/>
                <w:rtl w:val="true"/>
              </w:rPr>
              <w:tab/>
            </w:r>
            <w:r>
              <w:rPr>
                <w:rStyle w:val="IndexLink"/>
              </w:rPr>
              <w:t>121</w:t>
            </w:r>
          </w:hyperlink>
        </w:p>
        <w:p>
          <w:pPr>
            <w:pStyle w:val="Contents4"/>
            <w:tabs>
              <w:tab w:val="clear" w:pos="8176"/>
              <w:tab w:val="right" w:pos="9026" w:leader="dot"/>
            </w:tabs>
            <w:rPr/>
          </w:pPr>
          <w:hyperlink w:anchor="__RefHeading___Toc23844_3644566090">
            <w:r>
              <w:rPr>
                <w:webHidden/>
                <w:rStyle w:val="IndexLink"/>
                <w:rtl w:val="true"/>
              </w:rPr>
              <w:t>ج</w:t>
            </w:r>
            <w:r>
              <w:rPr>
                <w:rStyle w:val="IndexLink"/>
                <w:rtl w:val="true"/>
              </w:rPr>
              <w:t xml:space="preserve">) </w:t>
            </w:r>
            <w:r>
              <w:rPr>
                <w:rStyle w:val="IndexLink"/>
                <w:rtl w:val="true"/>
              </w:rPr>
              <w:t>نفاس</w:t>
            </w:r>
            <w:r>
              <w:rPr>
                <w:rStyle w:val="IndexLink"/>
                <w:rtl w:val="true"/>
              </w:rPr>
              <w:tab/>
            </w:r>
            <w:r>
              <w:rPr>
                <w:rStyle w:val="IndexLink"/>
              </w:rPr>
              <w:t>123</w:t>
            </w:r>
          </w:hyperlink>
        </w:p>
        <w:p>
          <w:pPr>
            <w:pStyle w:val="Contents3"/>
            <w:tabs>
              <w:tab w:val="clear" w:pos="8459"/>
              <w:tab w:val="right" w:pos="9026" w:leader="dot"/>
            </w:tabs>
            <w:rPr/>
          </w:pPr>
          <w:hyperlink w:anchor="__RefHeading___Toc23846_3644566090">
            <w:r>
              <w:rPr>
                <w:webHidden/>
                <w:rStyle w:val="IndexLink"/>
                <w:rtl w:val="true"/>
              </w:rPr>
              <w:t>غسل مسّ میّت</w:t>
            </w:r>
            <w:r>
              <w:rPr>
                <w:rStyle w:val="IndexLink"/>
                <w:rtl w:val="true"/>
              </w:rPr>
              <w:tab/>
            </w:r>
            <w:r>
              <w:rPr>
                <w:rStyle w:val="IndexLink"/>
              </w:rPr>
              <w:t>126</w:t>
            </w:r>
          </w:hyperlink>
        </w:p>
        <w:p>
          <w:pPr>
            <w:pStyle w:val="Contents4"/>
            <w:tabs>
              <w:tab w:val="clear" w:pos="8176"/>
              <w:tab w:val="right" w:pos="9026" w:leader="dot"/>
            </w:tabs>
            <w:rPr/>
          </w:pPr>
          <w:hyperlink w:anchor="__RefHeading___Toc23848_3644566090">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23850_3644566090">
            <w:r>
              <w:rPr>
                <w:webHidden/>
                <w:rStyle w:val="IndexLink"/>
                <w:rtl w:val="true"/>
              </w:rPr>
              <w:t>احکام مُحْتضر</w:t>
            </w:r>
            <w:r>
              <w:rPr>
                <w:rStyle w:val="IndexLink"/>
                <w:rtl w:val="true"/>
              </w:rPr>
              <w:tab/>
            </w:r>
            <w:r>
              <w:rPr>
                <w:rStyle w:val="IndexLink"/>
              </w:rPr>
              <w:t>127</w:t>
            </w:r>
          </w:hyperlink>
        </w:p>
        <w:p>
          <w:pPr>
            <w:pStyle w:val="Contents4"/>
            <w:tabs>
              <w:tab w:val="clear" w:pos="8176"/>
              <w:tab w:val="right" w:pos="9026" w:leader="dot"/>
            </w:tabs>
            <w:rPr/>
          </w:pPr>
          <w:hyperlink w:anchor="__RefHeading___Toc23852_3644566090">
            <w:r>
              <w:rPr>
                <w:webHidden/>
                <w:rStyle w:val="IndexLink"/>
                <w:rtl w:val="true"/>
              </w:rPr>
              <w:t>احکام پس از مرگ</w:t>
            </w:r>
            <w:r>
              <w:rPr>
                <w:rStyle w:val="IndexLink"/>
                <w:rtl w:val="true"/>
              </w:rPr>
              <w:tab/>
            </w:r>
            <w:r>
              <w:rPr>
                <w:rStyle w:val="IndexLink"/>
              </w:rPr>
              <w:t>128</w:t>
            </w:r>
          </w:hyperlink>
        </w:p>
        <w:p>
          <w:pPr>
            <w:pStyle w:val="Contents4"/>
            <w:tabs>
              <w:tab w:val="clear" w:pos="8176"/>
              <w:tab w:val="right" w:pos="9026" w:leader="dot"/>
            </w:tabs>
            <w:rPr/>
          </w:pPr>
          <w:hyperlink w:anchor="__RefHeading___Toc23854_3644566090">
            <w:r>
              <w:rPr>
                <w:webHidden/>
                <w:rStyle w:val="IndexLink"/>
                <w:rtl w:val="true"/>
              </w:rPr>
              <w:t>احکام غسل و کفن و نماز و دفن میّت</w:t>
            </w:r>
            <w:r>
              <w:rPr>
                <w:rStyle w:val="IndexLink"/>
                <w:rtl w:val="true"/>
              </w:rPr>
              <w:tab/>
            </w:r>
            <w:r>
              <w:rPr>
                <w:rStyle w:val="IndexLink"/>
              </w:rPr>
              <w:t>129</w:t>
            </w:r>
          </w:hyperlink>
        </w:p>
        <w:p>
          <w:pPr>
            <w:pStyle w:val="Contents4"/>
            <w:tabs>
              <w:tab w:val="clear" w:pos="8176"/>
              <w:tab w:val="right" w:pos="9026" w:leader="dot"/>
            </w:tabs>
            <w:rPr/>
          </w:pPr>
          <w:hyperlink w:anchor="__RefHeading___Toc23856_3644566090">
            <w:r>
              <w:rPr>
                <w:webHidden/>
                <w:rStyle w:val="IndexLink"/>
                <w:rtl w:val="true"/>
              </w:rPr>
              <w:t>احکام غسل میّت</w:t>
            </w:r>
            <w:r>
              <w:rPr>
                <w:rStyle w:val="IndexLink"/>
                <w:rtl w:val="true"/>
              </w:rPr>
              <w:tab/>
            </w:r>
            <w:r>
              <w:rPr>
                <w:rStyle w:val="IndexLink"/>
              </w:rPr>
              <w:t>130</w:t>
            </w:r>
          </w:hyperlink>
        </w:p>
        <w:p>
          <w:pPr>
            <w:pStyle w:val="Contents4"/>
            <w:tabs>
              <w:tab w:val="clear" w:pos="8176"/>
              <w:tab w:val="right" w:pos="9026" w:leader="dot"/>
            </w:tabs>
            <w:rPr/>
          </w:pPr>
          <w:hyperlink w:anchor="__RefHeading___Toc23858_3644566090">
            <w:r>
              <w:rPr>
                <w:webHidden/>
                <w:rStyle w:val="IndexLink"/>
                <w:rtl w:val="true"/>
              </w:rPr>
              <w:t>احکام کفن میّت</w:t>
            </w:r>
            <w:r>
              <w:rPr>
                <w:rStyle w:val="IndexLink"/>
                <w:rtl w:val="true"/>
              </w:rPr>
              <w:tab/>
            </w:r>
            <w:r>
              <w:rPr>
                <w:rStyle w:val="IndexLink"/>
              </w:rPr>
              <w:t>132</w:t>
            </w:r>
          </w:hyperlink>
        </w:p>
        <w:p>
          <w:pPr>
            <w:pStyle w:val="Contents4"/>
            <w:tabs>
              <w:tab w:val="clear" w:pos="8176"/>
              <w:tab w:val="right" w:pos="9026" w:leader="dot"/>
            </w:tabs>
            <w:rPr/>
          </w:pPr>
          <w:hyperlink w:anchor="__RefHeading___Toc23860_3644566090">
            <w:r>
              <w:rPr>
                <w:webHidden/>
                <w:rStyle w:val="IndexLink"/>
                <w:rtl w:val="true"/>
              </w:rPr>
              <w:t>احکام حنوط</w:t>
            </w:r>
            <w:r>
              <w:rPr>
                <w:rStyle w:val="IndexLink"/>
                <w:rtl w:val="true"/>
              </w:rPr>
              <w:tab/>
            </w:r>
            <w:r>
              <w:rPr>
                <w:rStyle w:val="IndexLink"/>
              </w:rPr>
              <w:t>134</w:t>
            </w:r>
          </w:hyperlink>
        </w:p>
        <w:p>
          <w:pPr>
            <w:pStyle w:val="Contents4"/>
            <w:tabs>
              <w:tab w:val="clear" w:pos="8176"/>
              <w:tab w:val="right" w:pos="9026" w:leader="dot"/>
            </w:tabs>
            <w:rPr/>
          </w:pPr>
          <w:hyperlink w:anchor="__RefHeading___Toc23862_3644566090">
            <w:r>
              <w:rPr>
                <w:webHidden/>
                <w:rStyle w:val="IndexLink"/>
                <w:rtl w:val="true"/>
              </w:rPr>
              <w:t>احکام نماز میّت</w:t>
            </w:r>
            <w:r>
              <w:rPr>
                <w:rStyle w:val="IndexLink"/>
                <w:rtl w:val="true"/>
              </w:rPr>
              <w:tab/>
            </w:r>
            <w:r>
              <w:rPr>
                <w:rStyle w:val="IndexLink"/>
              </w:rPr>
              <w:t>135</w:t>
            </w:r>
          </w:hyperlink>
        </w:p>
        <w:p>
          <w:pPr>
            <w:pStyle w:val="Contents4"/>
            <w:tabs>
              <w:tab w:val="clear" w:pos="8176"/>
              <w:tab w:val="right" w:pos="9026" w:leader="dot"/>
            </w:tabs>
            <w:rPr/>
          </w:pPr>
          <w:hyperlink w:anchor="__RefHeading___Toc23864_3644566090">
            <w:r>
              <w:rPr>
                <w:webHidden/>
                <w:rStyle w:val="IndexLink"/>
                <w:rtl w:val="true"/>
              </w:rPr>
              <w:t>دستور نماز میّت</w:t>
            </w:r>
            <w:r>
              <w:rPr>
                <w:rStyle w:val="IndexLink"/>
                <w:rtl w:val="true"/>
              </w:rPr>
              <w:tab/>
            </w:r>
            <w:r>
              <w:rPr>
                <w:rStyle w:val="IndexLink"/>
              </w:rPr>
              <w:t>137</w:t>
            </w:r>
          </w:hyperlink>
        </w:p>
        <w:p>
          <w:pPr>
            <w:pStyle w:val="Contents4"/>
            <w:tabs>
              <w:tab w:val="clear" w:pos="8176"/>
              <w:tab w:val="right" w:pos="9026" w:leader="dot"/>
            </w:tabs>
            <w:rPr/>
          </w:pPr>
          <w:hyperlink w:anchor="__RefHeading___Toc23866_3644566090">
            <w:r>
              <w:rPr>
                <w:webHidden/>
                <w:rStyle w:val="IndexLink"/>
                <w:rtl w:val="true"/>
              </w:rPr>
              <w:t>مستحبات نماز میّت</w:t>
            </w:r>
            <w:r>
              <w:rPr>
                <w:rStyle w:val="IndexLink"/>
                <w:rtl w:val="true"/>
              </w:rPr>
              <w:tab/>
            </w:r>
            <w:r>
              <w:rPr>
                <w:rStyle w:val="IndexLink"/>
              </w:rPr>
              <w:t>138</w:t>
            </w:r>
          </w:hyperlink>
        </w:p>
        <w:p>
          <w:pPr>
            <w:pStyle w:val="Contents4"/>
            <w:tabs>
              <w:tab w:val="clear" w:pos="8176"/>
              <w:tab w:val="right" w:pos="9026" w:leader="dot"/>
            </w:tabs>
            <w:rPr/>
          </w:pPr>
          <w:hyperlink w:anchor="__RefHeading___Toc23868_3644566090">
            <w:r>
              <w:rPr>
                <w:webHidden/>
                <w:rStyle w:val="IndexLink"/>
                <w:rtl w:val="true"/>
              </w:rPr>
              <w:t>احکام دفن</w:t>
            </w:r>
            <w:r>
              <w:rPr>
                <w:rStyle w:val="IndexLink"/>
                <w:rtl w:val="true"/>
              </w:rPr>
              <w:tab/>
            </w:r>
            <w:r>
              <w:rPr>
                <w:rStyle w:val="IndexLink"/>
              </w:rPr>
              <w:t>139</w:t>
            </w:r>
          </w:hyperlink>
        </w:p>
        <w:p>
          <w:pPr>
            <w:pStyle w:val="Contents4"/>
            <w:tabs>
              <w:tab w:val="clear" w:pos="8176"/>
              <w:tab w:val="right" w:pos="9026" w:leader="dot"/>
            </w:tabs>
            <w:rPr/>
          </w:pPr>
          <w:hyperlink w:anchor="__RefHeading___Toc23870_3644566090">
            <w:r>
              <w:rPr>
                <w:webHidden/>
                <w:rStyle w:val="IndexLink"/>
                <w:rtl w:val="true"/>
              </w:rPr>
              <w:t>مستحبّات دفن</w:t>
            </w:r>
            <w:r>
              <w:rPr>
                <w:rStyle w:val="IndexLink"/>
                <w:rtl w:val="true"/>
              </w:rPr>
              <w:tab/>
            </w:r>
            <w:r>
              <w:rPr>
                <w:rStyle w:val="IndexLink"/>
              </w:rPr>
              <w:t>140</w:t>
            </w:r>
          </w:hyperlink>
        </w:p>
        <w:p>
          <w:pPr>
            <w:pStyle w:val="Contents4"/>
            <w:tabs>
              <w:tab w:val="clear" w:pos="8176"/>
              <w:tab w:val="right" w:pos="9026" w:leader="dot"/>
            </w:tabs>
            <w:rPr/>
          </w:pPr>
          <w:hyperlink w:anchor="__RefHeading___Toc23872_3644566090">
            <w:r>
              <w:rPr>
                <w:webHidden/>
                <w:rStyle w:val="IndexLink"/>
                <w:rtl w:val="true"/>
              </w:rPr>
              <w:t>نماز وحشت</w:t>
            </w:r>
            <w:r>
              <w:rPr>
                <w:rStyle w:val="IndexLink"/>
                <w:rtl w:val="true"/>
              </w:rPr>
              <w:tab/>
            </w:r>
            <w:r>
              <w:rPr>
                <w:rStyle w:val="IndexLink"/>
              </w:rPr>
              <w:t>144</w:t>
            </w:r>
          </w:hyperlink>
        </w:p>
        <w:p>
          <w:pPr>
            <w:pStyle w:val="Contents4"/>
            <w:tabs>
              <w:tab w:val="clear" w:pos="8176"/>
              <w:tab w:val="right" w:pos="9026" w:leader="dot"/>
            </w:tabs>
            <w:rPr/>
          </w:pPr>
          <w:hyperlink w:anchor="__RefHeading___Toc23874_3644566090">
            <w:r>
              <w:rPr>
                <w:webHidden/>
                <w:rStyle w:val="IndexLink"/>
                <w:rtl w:val="true"/>
              </w:rPr>
              <w:t>نبش قبر</w:t>
            </w:r>
            <w:r>
              <w:rPr>
                <w:rStyle w:val="IndexLink"/>
                <w:rtl w:val="true"/>
              </w:rPr>
              <w:tab/>
            </w:r>
            <w:r>
              <w:rPr>
                <w:rStyle w:val="IndexLink"/>
              </w:rPr>
              <w:t>144</w:t>
            </w:r>
          </w:hyperlink>
        </w:p>
        <w:p>
          <w:pPr>
            <w:pStyle w:val="Contents2"/>
            <w:tabs>
              <w:tab w:val="clear" w:pos="8743"/>
              <w:tab w:val="right" w:pos="9026" w:leader="dot"/>
            </w:tabs>
            <w:rPr/>
          </w:pPr>
          <w:hyperlink w:anchor="__RefHeading___Toc23876_3644566090">
            <w:r>
              <w:rPr>
                <w:webHidden/>
                <w:rStyle w:val="IndexLink"/>
                <w:rtl w:val="true"/>
              </w:rPr>
              <w:t>غسل های مستحب</w:t>
            </w:r>
            <w:r>
              <w:rPr>
                <w:rStyle w:val="IndexLink"/>
                <w:rtl w:val="true"/>
              </w:rPr>
              <w:tab/>
            </w:r>
            <w:r>
              <w:rPr>
                <w:rStyle w:val="IndexLink"/>
              </w:rPr>
              <w:t>145</w:t>
            </w:r>
          </w:hyperlink>
        </w:p>
        <w:p>
          <w:pPr>
            <w:pStyle w:val="Contents2"/>
            <w:tabs>
              <w:tab w:val="clear" w:pos="8743"/>
              <w:tab w:val="right" w:pos="9026" w:leader="dot"/>
            </w:tabs>
            <w:rPr/>
          </w:pPr>
          <w:hyperlink w:anchor="__RefHeading___Toc23878_3644566090">
            <w:r>
              <w:rPr>
                <w:webHidden/>
                <w:rStyle w:val="IndexLink"/>
                <w:rtl w:val="true"/>
              </w:rPr>
              <w:t>تیمم</w:t>
            </w:r>
            <w:r>
              <w:rPr>
                <w:rStyle w:val="IndexLink"/>
                <w:rtl w:val="true"/>
              </w:rPr>
              <w:tab/>
            </w:r>
            <w:r>
              <w:rPr>
                <w:rStyle w:val="IndexLink"/>
              </w:rPr>
              <w:t>148</w:t>
            </w:r>
          </w:hyperlink>
        </w:p>
        <w:p>
          <w:pPr>
            <w:pStyle w:val="Contents3"/>
            <w:tabs>
              <w:tab w:val="clear" w:pos="8459"/>
              <w:tab w:val="right" w:pos="9026" w:leader="dot"/>
            </w:tabs>
            <w:rPr/>
          </w:pPr>
          <w:hyperlink w:anchor="__RefHeading___Toc23880_3644566090">
            <w:r>
              <w:rPr>
                <w:webHidden/>
                <w:rStyle w:val="IndexLink"/>
                <w:rtl w:val="true"/>
              </w:rPr>
              <w:t>موارد تیمم</w:t>
            </w:r>
            <w:r>
              <w:rPr>
                <w:rStyle w:val="IndexLink"/>
                <w:rtl w:val="true"/>
              </w:rPr>
              <w:tab/>
            </w:r>
            <w:r>
              <w:rPr>
                <w:rStyle w:val="IndexLink"/>
              </w:rPr>
              <w:t>148</w:t>
            </w:r>
          </w:hyperlink>
        </w:p>
        <w:p>
          <w:pPr>
            <w:pStyle w:val="Contents4"/>
            <w:tabs>
              <w:tab w:val="clear" w:pos="8176"/>
              <w:tab w:val="right" w:pos="9026" w:leader="dot"/>
            </w:tabs>
            <w:rPr/>
          </w:pPr>
          <w:hyperlink w:anchor="__RefHeading___Toc23882_3644566090">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23884_3644566090">
            <w:r>
              <w:rPr>
                <w:webHidden/>
                <w:rStyle w:val="IndexLink"/>
                <w:rtl w:val="true"/>
              </w:rPr>
              <w:t>اوّلین مورد</w:t>
            </w:r>
            <w:r>
              <w:rPr>
                <w:rStyle w:val="IndexLink"/>
                <w:rtl w:val="true"/>
              </w:rPr>
              <w:tab/>
            </w:r>
            <w:r>
              <w:rPr>
                <w:rStyle w:val="IndexLink"/>
              </w:rPr>
              <w:t>148</w:t>
            </w:r>
          </w:hyperlink>
        </w:p>
        <w:p>
          <w:pPr>
            <w:pStyle w:val="Contents4"/>
            <w:tabs>
              <w:tab w:val="clear" w:pos="8176"/>
              <w:tab w:val="right" w:pos="9026" w:leader="dot"/>
            </w:tabs>
            <w:rPr/>
          </w:pPr>
          <w:hyperlink w:anchor="__RefHeading___Toc23886_3644566090">
            <w:r>
              <w:rPr>
                <w:webHidden/>
                <w:rStyle w:val="IndexLink"/>
                <w:rtl w:val="true"/>
              </w:rPr>
              <w:t>دومین مورد تیمّم</w:t>
            </w:r>
            <w:r>
              <w:rPr>
                <w:rStyle w:val="IndexLink"/>
                <w:rtl w:val="true"/>
              </w:rPr>
              <w:tab/>
            </w:r>
            <w:r>
              <w:rPr>
                <w:rStyle w:val="IndexLink"/>
              </w:rPr>
              <w:t>150</w:t>
            </w:r>
          </w:hyperlink>
        </w:p>
        <w:p>
          <w:pPr>
            <w:pStyle w:val="Contents4"/>
            <w:tabs>
              <w:tab w:val="clear" w:pos="8176"/>
              <w:tab w:val="right" w:pos="9026" w:leader="dot"/>
            </w:tabs>
            <w:rPr/>
          </w:pPr>
          <w:hyperlink w:anchor="__RefHeading___Toc23888_3644566090">
            <w:r>
              <w:rPr>
                <w:webHidden/>
                <w:rStyle w:val="IndexLink"/>
                <w:rtl w:val="true"/>
              </w:rPr>
              <w:t>سومین مورد تیمّم</w:t>
            </w:r>
            <w:r>
              <w:rPr>
                <w:rStyle w:val="IndexLink"/>
                <w:rtl w:val="true"/>
              </w:rPr>
              <w:tab/>
            </w:r>
            <w:r>
              <w:rPr>
                <w:rStyle w:val="IndexLink"/>
              </w:rPr>
              <w:t>151</w:t>
            </w:r>
          </w:hyperlink>
        </w:p>
        <w:p>
          <w:pPr>
            <w:pStyle w:val="Contents4"/>
            <w:tabs>
              <w:tab w:val="clear" w:pos="8176"/>
              <w:tab w:val="right" w:pos="9026" w:leader="dot"/>
            </w:tabs>
            <w:rPr/>
          </w:pPr>
          <w:hyperlink w:anchor="__RefHeading___Toc23890_3644566090">
            <w:r>
              <w:rPr>
                <w:webHidden/>
                <w:rStyle w:val="IndexLink"/>
                <w:rtl w:val="true"/>
              </w:rPr>
              <w:t>چهارمین مورد تیمّم</w:t>
            </w:r>
            <w:r>
              <w:rPr>
                <w:rStyle w:val="IndexLink"/>
                <w:rtl w:val="true"/>
              </w:rPr>
              <w:tab/>
            </w:r>
            <w:r>
              <w:rPr>
                <w:rStyle w:val="IndexLink"/>
              </w:rPr>
              <w:t>152</w:t>
            </w:r>
          </w:hyperlink>
        </w:p>
        <w:p>
          <w:pPr>
            <w:pStyle w:val="Contents4"/>
            <w:tabs>
              <w:tab w:val="clear" w:pos="8176"/>
              <w:tab w:val="right" w:pos="9026" w:leader="dot"/>
            </w:tabs>
            <w:rPr/>
          </w:pPr>
          <w:hyperlink w:anchor="__RefHeading___Toc23892_3644566090">
            <w:r>
              <w:rPr>
                <w:webHidden/>
                <w:rStyle w:val="IndexLink"/>
                <w:rtl w:val="true"/>
              </w:rPr>
              <w:t>پنجمین مورد تیمّم</w:t>
            </w:r>
            <w:r>
              <w:rPr>
                <w:rStyle w:val="IndexLink"/>
                <w:rtl w:val="true"/>
              </w:rPr>
              <w:tab/>
            </w:r>
            <w:r>
              <w:rPr>
                <w:rStyle w:val="IndexLink"/>
              </w:rPr>
              <w:t>152</w:t>
            </w:r>
          </w:hyperlink>
        </w:p>
        <w:p>
          <w:pPr>
            <w:pStyle w:val="Contents4"/>
            <w:tabs>
              <w:tab w:val="clear" w:pos="8176"/>
              <w:tab w:val="right" w:pos="9026" w:leader="dot"/>
            </w:tabs>
            <w:rPr/>
          </w:pPr>
          <w:hyperlink w:anchor="__RefHeading___Toc23894_3644566090">
            <w:r>
              <w:rPr>
                <w:webHidden/>
                <w:rStyle w:val="IndexLink"/>
                <w:rtl w:val="true"/>
              </w:rPr>
              <w:t>ششمین مورد تیمّم</w:t>
            </w:r>
            <w:r>
              <w:rPr>
                <w:rStyle w:val="IndexLink"/>
                <w:rtl w:val="true"/>
              </w:rPr>
              <w:tab/>
            </w:r>
            <w:r>
              <w:rPr>
                <w:rStyle w:val="IndexLink"/>
              </w:rPr>
              <w:t>152</w:t>
            </w:r>
          </w:hyperlink>
        </w:p>
        <w:p>
          <w:pPr>
            <w:pStyle w:val="Contents4"/>
            <w:tabs>
              <w:tab w:val="clear" w:pos="8176"/>
              <w:tab w:val="right" w:pos="9026" w:leader="dot"/>
            </w:tabs>
            <w:rPr/>
          </w:pPr>
          <w:hyperlink w:anchor="__RefHeading___Toc23896_3644566090">
            <w:r>
              <w:rPr>
                <w:webHidden/>
                <w:rStyle w:val="IndexLink"/>
                <w:rtl w:val="true"/>
              </w:rPr>
              <w:t>هفتمین مورد تیمم</w:t>
            </w:r>
            <w:r>
              <w:rPr>
                <w:rStyle w:val="IndexLink"/>
                <w:rtl w:val="true"/>
              </w:rPr>
              <w:tab/>
            </w:r>
            <w:r>
              <w:rPr>
                <w:rStyle w:val="IndexLink"/>
              </w:rPr>
              <w:t>152</w:t>
            </w:r>
          </w:hyperlink>
        </w:p>
        <w:p>
          <w:pPr>
            <w:pStyle w:val="Contents3"/>
            <w:tabs>
              <w:tab w:val="clear" w:pos="8459"/>
              <w:tab w:val="right" w:pos="9026" w:leader="dot"/>
            </w:tabs>
            <w:rPr/>
          </w:pPr>
          <w:hyperlink w:anchor="__RefHeading___Toc23898_3644566090">
            <w:r>
              <w:rPr>
                <w:webHidden/>
                <w:rStyle w:val="IndexLink"/>
                <w:rtl w:val="true"/>
              </w:rPr>
              <w:t>چیزهائی که تیمّم بر آنها صحیح است</w:t>
            </w:r>
            <w:r>
              <w:rPr>
                <w:rStyle w:val="IndexLink"/>
                <w:rtl w:val="true"/>
              </w:rPr>
              <w:tab/>
            </w:r>
            <w:r>
              <w:rPr>
                <w:rStyle w:val="IndexLink"/>
              </w:rPr>
              <w:t>153</w:t>
            </w:r>
          </w:hyperlink>
        </w:p>
        <w:p>
          <w:pPr>
            <w:pStyle w:val="Contents3"/>
            <w:tabs>
              <w:tab w:val="clear" w:pos="8459"/>
              <w:tab w:val="right" w:pos="9026" w:leader="dot"/>
            </w:tabs>
            <w:rPr/>
          </w:pPr>
          <w:hyperlink w:anchor="__RefHeading___Toc23900_3644566090">
            <w:r>
              <w:rPr>
                <w:webHidden/>
                <w:rStyle w:val="IndexLink"/>
                <w:rtl w:val="true"/>
              </w:rPr>
              <w:t>طریقه تیمم</w:t>
            </w:r>
            <w:r>
              <w:rPr>
                <w:rStyle w:val="IndexLink"/>
                <w:rtl w:val="true"/>
              </w:rPr>
              <w:tab/>
            </w:r>
            <w:r>
              <w:rPr>
                <w:rStyle w:val="IndexLink"/>
              </w:rPr>
              <w:t>155</w:t>
            </w:r>
          </w:hyperlink>
        </w:p>
        <w:p>
          <w:pPr>
            <w:pStyle w:val="Contents3"/>
            <w:tabs>
              <w:tab w:val="clear" w:pos="8459"/>
              <w:tab w:val="right" w:pos="9026" w:leader="dot"/>
            </w:tabs>
            <w:rPr/>
          </w:pPr>
          <w:hyperlink w:anchor="__RefHeading___Toc23902_3644566090">
            <w:r>
              <w:rPr>
                <w:webHidden/>
                <w:rStyle w:val="IndexLink"/>
                <w:rtl w:val="true"/>
              </w:rPr>
              <w:t>احکام تیمم</w:t>
            </w:r>
            <w:r>
              <w:rPr>
                <w:rStyle w:val="IndexLink"/>
                <w:rtl w:val="true"/>
              </w:rPr>
              <w:tab/>
            </w:r>
            <w:r>
              <w:rPr>
                <w:rStyle w:val="IndexLink"/>
              </w:rPr>
              <w:t>156</w:t>
            </w:r>
          </w:hyperlink>
        </w:p>
        <w:p>
          <w:pPr>
            <w:pStyle w:val="Contents2"/>
            <w:tabs>
              <w:tab w:val="clear" w:pos="8743"/>
              <w:tab w:val="right" w:pos="9026" w:leader="dot"/>
            </w:tabs>
            <w:rPr/>
          </w:pPr>
          <w:hyperlink w:anchor="__RefHeading___Toc23904_3644566090">
            <w:r>
              <w:rPr>
                <w:webHidden/>
                <w:rStyle w:val="IndexLink"/>
                <w:rtl w:val="true"/>
              </w:rPr>
              <w:t>احکام نماز</w:t>
            </w:r>
            <w:r>
              <w:rPr>
                <w:rStyle w:val="IndexLink"/>
                <w:rtl w:val="true"/>
              </w:rPr>
              <w:tab/>
            </w:r>
            <w:r>
              <w:rPr>
                <w:rStyle w:val="IndexLink"/>
              </w:rPr>
              <w:t>160</w:t>
            </w:r>
          </w:hyperlink>
        </w:p>
        <w:p>
          <w:pPr>
            <w:pStyle w:val="Contents3"/>
            <w:tabs>
              <w:tab w:val="clear" w:pos="8459"/>
              <w:tab w:val="right" w:pos="9026" w:leader="dot"/>
            </w:tabs>
            <w:rPr/>
          </w:pPr>
          <w:hyperlink w:anchor="__RefHeading___Toc23906_3644566090">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23908_3644566090">
            <w:r>
              <w:rPr>
                <w:webHidden/>
                <w:rStyle w:val="IndexLink"/>
                <w:rtl w:val="true"/>
              </w:rPr>
              <w:t>نمازهای واجب</w:t>
            </w:r>
            <w:r>
              <w:rPr>
                <w:rStyle w:val="IndexLink"/>
                <w:rtl w:val="true"/>
              </w:rPr>
              <w:tab/>
            </w:r>
            <w:r>
              <w:rPr>
                <w:rStyle w:val="IndexLink"/>
              </w:rPr>
              <w:t>160</w:t>
            </w:r>
          </w:hyperlink>
        </w:p>
        <w:p>
          <w:pPr>
            <w:pStyle w:val="Contents3"/>
            <w:tabs>
              <w:tab w:val="clear" w:pos="8459"/>
              <w:tab w:val="right" w:pos="9026" w:leader="dot"/>
            </w:tabs>
            <w:rPr/>
          </w:pPr>
          <w:hyperlink w:anchor="__RefHeading___Toc23910_3644566090">
            <w:r>
              <w:rPr>
                <w:webHidden/>
                <w:rStyle w:val="IndexLink"/>
                <w:rtl w:val="true"/>
              </w:rPr>
              <w:t>نمازهای واجب یومیّه</w:t>
            </w:r>
            <w:r>
              <w:rPr>
                <w:rStyle w:val="IndexLink"/>
                <w:rtl w:val="true"/>
              </w:rPr>
              <w:tab/>
            </w:r>
            <w:r>
              <w:rPr>
                <w:rStyle w:val="IndexLink"/>
              </w:rPr>
              <w:t>161</w:t>
            </w:r>
          </w:hyperlink>
        </w:p>
        <w:p>
          <w:pPr>
            <w:pStyle w:val="Contents3"/>
            <w:tabs>
              <w:tab w:val="clear" w:pos="8459"/>
              <w:tab w:val="right" w:pos="9026" w:leader="dot"/>
            </w:tabs>
            <w:rPr/>
          </w:pPr>
          <w:hyperlink w:anchor="__RefHeading___Toc23912_3644566090">
            <w:r>
              <w:rPr>
                <w:webHidden/>
                <w:rStyle w:val="IndexLink"/>
                <w:rtl w:val="true"/>
              </w:rPr>
              <w:t>وقت نماز ظهر و عصر</w:t>
            </w:r>
            <w:r>
              <w:rPr>
                <w:rStyle w:val="IndexLink"/>
                <w:rtl w:val="true"/>
              </w:rPr>
              <w:tab/>
            </w:r>
            <w:r>
              <w:rPr>
                <w:rStyle w:val="IndexLink"/>
              </w:rPr>
              <w:t>161</w:t>
            </w:r>
          </w:hyperlink>
        </w:p>
        <w:p>
          <w:pPr>
            <w:pStyle w:val="Contents3"/>
            <w:tabs>
              <w:tab w:val="clear" w:pos="8459"/>
              <w:tab w:val="right" w:pos="9026" w:leader="dot"/>
            </w:tabs>
            <w:rPr/>
          </w:pPr>
          <w:hyperlink w:anchor="__RefHeading___Toc23914_3644566090">
            <w:r>
              <w:rPr>
                <w:webHidden/>
                <w:rStyle w:val="IndexLink"/>
                <w:rtl w:val="true"/>
              </w:rPr>
              <w:t>وقت نماز مغرب و عشا</w:t>
            </w:r>
            <w:r>
              <w:rPr>
                <w:rStyle w:val="IndexLink"/>
                <w:rtl w:val="true"/>
              </w:rPr>
              <w:tab/>
            </w:r>
            <w:r>
              <w:rPr>
                <w:rStyle w:val="IndexLink"/>
              </w:rPr>
              <w:t>163</w:t>
            </w:r>
          </w:hyperlink>
        </w:p>
        <w:p>
          <w:pPr>
            <w:pStyle w:val="Contents3"/>
            <w:tabs>
              <w:tab w:val="clear" w:pos="8459"/>
              <w:tab w:val="right" w:pos="9026" w:leader="dot"/>
            </w:tabs>
            <w:rPr/>
          </w:pPr>
          <w:hyperlink w:anchor="__RefHeading___Toc23916_3644566090">
            <w:r>
              <w:rPr>
                <w:webHidden/>
                <w:rStyle w:val="IndexLink"/>
                <w:rtl w:val="true"/>
              </w:rPr>
              <w:t>وقت نماز صبح</w:t>
            </w:r>
            <w:r>
              <w:rPr>
                <w:rStyle w:val="IndexLink"/>
                <w:rtl w:val="true"/>
              </w:rPr>
              <w:tab/>
            </w:r>
            <w:r>
              <w:rPr>
                <w:rStyle w:val="IndexLink"/>
              </w:rPr>
              <w:t>164</w:t>
            </w:r>
          </w:hyperlink>
        </w:p>
        <w:p>
          <w:pPr>
            <w:pStyle w:val="Contents3"/>
            <w:tabs>
              <w:tab w:val="clear" w:pos="8459"/>
              <w:tab w:val="right" w:pos="9026" w:leader="dot"/>
            </w:tabs>
            <w:rPr/>
          </w:pPr>
          <w:hyperlink w:anchor="__RefHeading___Toc23918_3644566090">
            <w:r>
              <w:rPr>
                <w:webHidden/>
                <w:rStyle w:val="IndexLink"/>
                <w:rtl w:val="true"/>
              </w:rPr>
              <w:t>احکام وقت نماز</w:t>
            </w:r>
            <w:r>
              <w:rPr>
                <w:rStyle w:val="IndexLink"/>
                <w:rtl w:val="true"/>
              </w:rPr>
              <w:tab/>
            </w:r>
            <w:r>
              <w:rPr>
                <w:rStyle w:val="IndexLink"/>
              </w:rPr>
              <w:t>164</w:t>
            </w:r>
          </w:hyperlink>
        </w:p>
        <w:p>
          <w:pPr>
            <w:pStyle w:val="Contents3"/>
            <w:tabs>
              <w:tab w:val="clear" w:pos="8459"/>
              <w:tab w:val="right" w:pos="9026" w:leader="dot"/>
            </w:tabs>
            <w:rPr/>
          </w:pPr>
          <w:hyperlink w:anchor="__RefHeading___Toc23920_3644566090">
            <w:r>
              <w:rPr>
                <w:webHidden/>
                <w:rStyle w:val="IndexLink"/>
                <w:rtl w:val="true"/>
              </w:rPr>
              <w:t>نمازهائی که باید به ترتیب خوانده شود</w:t>
            </w:r>
            <w:r>
              <w:rPr>
                <w:rStyle w:val="IndexLink"/>
                <w:rtl w:val="true"/>
              </w:rPr>
              <w:tab/>
            </w:r>
            <w:r>
              <w:rPr>
                <w:rStyle w:val="IndexLink"/>
              </w:rPr>
              <w:t>168</w:t>
            </w:r>
          </w:hyperlink>
        </w:p>
        <w:p>
          <w:pPr>
            <w:pStyle w:val="Contents3"/>
            <w:tabs>
              <w:tab w:val="clear" w:pos="8459"/>
              <w:tab w:val="right" w:pos="9026" w:leader="dot"/>
            </w:tabs>
            <w:rPr/>
          </w:pPr>
          <w:hyperlink w:anchor="__RefHeading___Toc23922_3644566090">
            <w:r>
              <w:rPr>
                <w:webHidden/>
                <w:rStyle w:val="IndexLink"/>
                <w:rtl w:val="true"/>
              </w:rPr>
              <w:t>نمازهای مستحب</w:t>
            </w:r>
            <w:r>
              <w:rPr>
                <w:rStyle w:val="IndexLink"/>
                <w:rtl w:val="true"/>
              </w:rPr>
              <w:tab/>
            </w:r>
            <w:r>
              <w:rPr>
                <w:rStyle w:val="IndexLink"/>
              </w:rPr>
              <w:t>169</w:t>
            </w:r>
          </w:hyperlink>
        </w:p>
        <w:p>
          <w:pPr>
            <w:pStyle w:val="Contents3"/>
            <w:tabs>
              <w:tab w:val="clear" w:pos="8459"/>
              <w:tab w:val="right" w:pos="9026" w:leader="dot"/>
            </w:tabs>
            <w:rPr/>
          </w:pPr>
          <w:hyperlink w:anchor="__RefHeading___Toc23924_3644566090">
            <w:r>
              <w:rPr>
                <w:webHidden/>
                <w:rStyle w:val="IndexLink"/>
                <w:rtl w:val="true"/>
              </w:rPr>
              <w:t>وقت نافله‌های یومیّه</w:t>
            </w:r>
            <w:r>
              <w:rPr>
                <w:rStyle w:val="IndexLink"/>
                <w:rtl w:val="true"/>
              </w:rPr>
              <w:tab/>
            </w:r>
            <w:r>
              <w:rPr>
                <w:rStyle w:val="IndexLink"/>
              </w:rPr>
              <w:t>170</w:t>
            </w:r>
          </w:hyperlink>
        </w:p>
        <w:p>
          <w:pPr>
            <w:pStyle w:val="Contents3"/>
            <w:tabs>
              <w:tab w:val="clear" w:pos="8459"/>
              <w:tab w:val="right" w:pos="9026" w:leader="dot"/>
            </w:tabs>
            <w:rPr/>
          </w:pPr>
          <w:hyperlink w:anchor="__RefHeading___Toc23926_3644566090">
            <w:r>
              <w:rPr>
                <w:webHidden/>
                <w:rStyle w:val="IndexLink"/>
                <w:rtl w:val="true"/>
              </w:rPr>
              <w:t>چگونگی نماز غفیله</w:t>
            </w:r>
            <w:r>
              <w:rPr>
                <w:rStyle w:val="IndexLink"/>
                <w:rtl w:val="true"/>
              </w:rPr>
              <w:tab/>
            </w:r>
            <w:r>
              <w:rPr>
                <w:rStyle w:val="IndexLink"/>
              </w:rPr>
              <w:t>171</w:t>
            </w:r>
          </w:hyperlink>
        </w:p>
        <w:p>
          <w:pPr>
            <w:pStyle w:val="Contents3"/>
            <w:tabs>
              <w:tab w:val="clear" w:pos="8459"/>
              <w:tab w:val="right" w:pos="9026" w:leader="dot"/>
            </w:tabs>
            <w:rPr/>
          </w:pPr>
          <w:hyperlink w:anchor="__RefHeading___Toc23928_3644566090">
            <w:r>
              <w:rPr>
                <w:webHidden/>
                <w:rStyle w:val="IndexLink"/>
                <w:rtl w:val="true"/>
              </w:rPr>
              <w:t>احکام قبله</w:t>
            </w:r>
            <w:r>
              <w:rPr>
                <w:rStyle w:val="IndexLink"/>
                <w:rtl w:val="true"/>
              </w:rPr>
              <w:tab/>
            </w:r>
            <w:r>
              <w:rPr>
                <w:rStyle w:val="IndexLink"/>
              </w:rPr>
              <w:t>171</w:t>
            </w:r>
          </w:hyperlink>
        </w:p>
        <w:p>
          <w:pPr>
            <w:pStyle w:val="Contents3"/>
            <w:tabs>
              <w:tab w:val="clear" w:pos="8459"/>
              <w:tab w:val="right" w:pos="9026" w:leader="dot"/>
            </w:tabs>
            <w:rPr/>
          </w:pPr>
          <w:hyperlink w:anchor="__RefHeading___Toc23930_3644566090">
            <w:r>
              <w:rPr>
                <w:webHidden/>
                <w:rStyle w:val="IndexLink"/>
                <w:rtl w:val="true"/>
              </w:rPr>
              <w:t>پوشانیدن بدن در نماز</w:t>
            </w:r>
            <w:r>
              <w:rPr>
                <w:rStyle w:val="IndexLink"/>
                <w:rtl w:val="true"/>
              </w:rPr>
              <w:tab/>
            </w:r>
            <w:r>
              <w:rPr>
                <w:rStyle w:val="IndexLink"/>
              </w:rPr>
              <w:t>173</w:t>
            </w:r>
          </w:hyperlink>
        </w:p>
        <w:p>
          <w:pPr>
            <w:pStyle w:val="Contents3"/>
            <w:tabs>
              <w:tab w:val="clear" w:pos="8459"/>
              <w:tab w:val="right" w:pos="9026" w:leader="dot"/>
            </w:tabs>
            <w:rPr/>
          </w:pPr>
          <w:hyperlink w:anchor="__RefHeading___Toc23932_3644566090">
            <w:r>
              <w:rPr>
                <w:webHidden/>
                <w:rStyle w:val="IndexLink"/>
                <w:rtl w:val="true"/>
              </w:rPr>
              <w:t>لباس نمازگزار</w:t>
            </w:r>
            <w:r>
              <w:rPr>
                <w:rStyle w:val="IndexLink"/>
                <w:rtl w:val="true"/>
              </w:rPr>
              <w:tab/>
            </w:r>
            <w:r>
              <w:rPr>
                <w:rStyle w:val="IndexLink"/>
              </w:rPr>
              <w:t>174</w:t>
            </w:r>
          </w:hyperlink>
        </w:p>
        <w:p>
          <w:pPr>
            <w:pStyle w:val="Contents4"/>
            <w:tabs>
              <w:tab w:val="clear" w:pos="8176"/>
              <w:tab w:val="right" w:pos="9026" w:leader="dot"/>
            </w:tabs>
            <w:rPr/>
          </w:pPr>
          <w:hyperlink w:anchor="__RefHeading___Toc23934_3644566090">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23936_3644566090">
            <w:r>
              <w:rPr>
                <w:webHidden/>
                <w:rStyle w:val="IndexLink"/>
                <w:rtl w:val="true"/>
              </w:rPr>
              <w:t>شرط اوّل</w:t>
            </w:r>
            <w:r>
              <w:rPr>
                <w:rStyle w:val="IndexLink"/>
                <w:rtl w:val="true"/>
              </w:rPr>
              <w:tab/>
            </w:r>
            <w:r>
              <w:rPr>
                <w:rStyle w:val="IndexLink"/>
              </w:rPr>
              <w:t>175</w:t>
            </w:r>
          </w:hyperlink>
        </w:p>
        <w:p>
          <w:pPr>
            <w:pStyle w:val="Contents4"/>
            <w:tabs>
              <w:tab w:val="clear" w:pos="8176"/>
              <w:tab w:val="right" w:pos="9026" w:leader="dot"/>
            </w:tabs>
            <w:rPr/>
          </w:pPr>
          <w:hyperlink w:anchor="__RefHeading___Toc23938_3644566090">
            <w:r>
              <w:rPr>
                <w:webHidden/>
                <w:rStyle w:val="IndexLink"/>
                <w:rtl w:val="true"/>
              </w:rPr>
              <w:t>شرط دوم</w:t>
            </w:r>
            <w:r>
              <w:rPr>
                <w:rStyle w:val="IndexLink"/>
                <w:rtl w:val="true"/>
              </w:rPr>
              <w:tab/>
            </w:r>
            <w:r>
              <w:rPr>
                <w:rStyle w:val="IndexLink"/>
              </w:rPr>
              <w:t>177</w:t>
            </w:r>
          </w:hyperlink>
        </w:p>
        <w:p>
          <w:pPr>
            <w:pStyle w:val="Contents4"/>
            <w:tabs>
              <w:tab w:val="clear" w:pos="8176"/>
              <w:tab w:val="right" w:pos="9026" w:leader="dot"/>
            </w:tabs>
            <w:rPr/>
          </w:pPr>
          <w:hyperlink w:anchor="__RefHeading___Toc23940_3644566090">
            <w:r>
              <w:rPr>
                <w:webHidden/>
                <w:rStyle w:val="IndexLink"/>
                <w:rtl w:val="true"/>
              </w:rPr>
              <w:t>شرط سوم</w:t>
            </w:r>
            <w:r>
              <w:rPr>
                <w:rStyle w:val="IndexLink"/>
                <w:rtl w:val="true"/>
              </w:rPr>
              <w:tab/>
            </w:r>
            <w:r>
              <w:rPr>
                <w:rStyle w:val="IndexLink"/>
              </w:rPr>
              <w:t>178</w:t>
            </w:r>
          </w:hyperlink>
        </w:p>
        <w:p>
          <w:pPr>
            <w:pStyle w:val="Contents4"/>
            <w:tabs>
              <w:tab w:val="clear" w:pos="8176"/>
              <w:tab w:val="right" w:pos="9026" w:leader="dot"/>
            </w:tabs>
            <w:rPr/>
          </w:pPr>
          <w:hyperlink w:anchor="__RefHeading___Toc23942_3644566090">
            <w:r>
              <w:rPr>
                <w:webHidden/>
                <w:rStyle w:val="IndexLink"/>
                <w:rtl w:val="true"/>
              </w:rPr>
              <w:t>شرط چهارم</w:t>
            </w:r>
            <w:r>
              <w:rPr>
                <w:rStyle w:val="IndexLink"/>
                <w:rtl w:val="true"/>
              </w:rPr>
              <w:tab/>
            </w:r>
            <w:r>
              <w:rPr>
                <w:rStyle w:val="IndexLink"/>
              </w:rPr>
              <w:t>178</w:t>
            </w:r>
          </w:hyperlink>
        </w:p>
        <w:p>
          <w:pPr>
            <w:pStyle w:val="Contents4"/>
            <w:tabs>
              <w:tab w:val="clear" w:pos="8176"/>
              <w:tab w:val="right" w:pos="9026" w:leader="dot"/>
            </w:tabs>
            <w:rPr/>
          </w:pPr>
          <w:hyperlink w:anchor="__RefHeading___Toc23944_3644566090">
            <w:r>
              <w:rPr>
                <w:webHidden/>
                <w:rStyle w:val="IndexLink"/>
                <w:rtl w:val="true"/>
              </w:rPr>
              <w:t>شرط پنجم</w:t>
            </w:r>
            <w:r>
              <w:rPr>
                <w:rStyle w:val="IndexLink"/>
                <w:rtl w:val="true"/>
              </w:rPr>
              <w:tab/>
            </w:r>
            <w:r>
              <w:rPr>
                <w:rStyle w:val="IndexLink"/>
              </w:rPr>
              <w:t>179</w:t>
            </w:r>
          </w:hyperlink>
        </w:p>
        <w:p>
          <w:pPr>
            <w:pStyle w:val="Contents4"/>
            <w:tabs>
              <w:tab w:val="clear" w:pos="8176"/>
              <w:tab w:val="right" w:pos="9026" w:leader="dot"/>
            </w:tabs>
            <w:rPr/>
          </w:pPr>
          <w:hyperlink w:anchor="__RefHeading___Toc23946_3644566090">
            <w:r>
              <w:rPr>
                <w:webHidden/>
                <w:rStyle w:val="IndexLink"/>
                <w:rtl w:val="true"/>
              </w:rPr>
              <w:t>شرط ششم</w:t>
            </w:r>
            <w:r>
              <w:rPr>
                <w:rStyle w:val="IndexLink"/>
                <w:rtl w:val="true"/>
              </w:rPr>
              <w:tab/>
            </w:r>
            <w:r>
              <w:rPr>
                <w:rStyle w:val="IndexLink"/>
              </w:rPr>
              <w:t>179</w:t>
            </w:r>
          </w:hyperlink>
        </w:p>
        <w:p>
          <w:pPr>
            <w:pStyle w:val="Contents3"/>
            <w:tabs>
              <w:tab w:val="clear" w:pos="8459"/>
              <w:tab w:val="right" w:pos="9026" w:leader="dot"/>
            </w:tabs>
            <w:rPr/>
          </w:pPr>
          <w:hyperlink w:anchor="__RefHeading___Toc23948_3644566090">
            <w:r>
              <w:rPr>
                <w:webHidden/>
                <w:rStyle w:val="IndexLink"/>
                <w:rtl w:val="true"/>
              </w:rPr>
              <w:t>مواردی که لازم نیست بدن و لباس نمازگزار پاک باشد</w:t>
            </w:r>
            <w:r>
              <w:rPr>
                <w:rStyle w:val="IndexLink"/>
                <w:rtl w:val="true"/>
              </w:rPr>
              <w:tab/>
            </w:r>
            <w:r>
              <w:rPr>
                <w:rStyle w:val="IndexLink"/>
              </w:rPr>
              <w:t>181</w:t>
            </w:r>
          </w:hyperlink>
        </w:p>
        <w:p>
          <w:pPr>
            <w:pStyle w:val="Contents3"/>
            <w:tabs>
              <w:tab w:val="clear" w:pos="8459"/>
              <w:tab w:val="right" w:pos="9026" w:leader="dot"/>
            </w:tabs>
            <w:rPr/>
          </w:pPr>
          <w:hyperlink w:anchor="__RefHeading___Toc23950_3644566090">
            <w:r>
              <w:rPr>
                <w:webHidden/>
                <w:rStyle w:val="IndexLink"/>
                <w:rtl w:val="true"/>
              </w:rPr>
              <w:t>چیزهایی که در لباس نمازگزار مستحب است</w:t>
            </w:r>
            <w:r>
              <w:rPr>
                <w:rStyle w:val="IndexLink"/>
                <w:rtl w:val="true"/>
              </w:rPr>
              <w:tab/>
            </w:r>
            <w:r>
              <w:rPr>
                <w:rStyle w:val="IndexLink"/>
              </w:rPr>
              <w:t>184</w:t>
            </w:r>
          </w:hyperlink>
        </w:p>
        <w:p>
          <w:pPr>
            <w:pStyle w:val="Contents3"/>
            <w:tabs>
              <w:tab w:val="clear" w:pos="8459"/>
              <w:tab w:val="right" w:pos="9026" w:leader="dot"/>
            </w:tabs>
            <w:rPr/>
          </w:pPr>
          <w:hyperlink w:anchor="__RefHeading___Toc23952_3644566090">
            <w:r>
              <w:rPr>
                <w:webHidden/>
                <w:rStyle w:val="IndexLink"/>
                <w:rtl w:val="true"/>
              </w:rPr>
              <w:t>مکان نماز گزار</w:t>
            </w:r>
            <w:r>
              <w:rPr>
                <w:rStyle w:val="IndexLink"/>
                <w:rtl w:val="true"/>
              </w:rPr>
              <w:tab/>
            </w:r>
            <w:r>
              <w:rPr>
                <w:rStyle w:val="IndexLink"/>
              </w:rPr>
              <w:t>184</w:t>
            </w:r>
          </w:hyperlink>
        </w:p>
        <w:p>
          <w:pPr>
            <w:pStyle w:val="Contents4"/>
            <w:tabs>
              <w:tab w:val="clear" w:pos="8176"/>
              <w:tab w:val="right" w:pos="9026" w:leader="dot"/>
            </w:tabs>
            <w:rPr/>
          </w:pPr>
          <w:hyperlink w:anchor="__RefHeading___Toc23954_3644566090">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23956_3644566090">
            <w:r>
              <w:rPr>
                <w:webHidden/>
                <w:rStyle w:val="IndexLink"/>
                <w:rtl w:val="true"/>
              </w:rPr>
              <w:t>شرط اوّل</w:t>
            </w:r>
            <w:r>
              <w:rPr>
                <w:rStyle w:val="IndexLink"/>
                <w:rtl w:val="true"/>
              </w:rPr>
              <w:t>:</w:t>
              <w:tab/>
            </w:r>
            <w:r>
              <w:rPr>
                <w:rStyle w:val="IndexLink"/>
              </w:rPr>
              <w:t>184</w:t>
            </w:r>
          </w:hyperlink>
        </w:p>
        <w:p>
          <w:pPr>
            <w:pStyle w:val="Contents4"/>
            <w:tabs>
              <w:tab w:val="clear" w:pos="8176"/>
              <w:tab w:val="right" w:pos="9026" w:leader="dot"/>
            </w:tabs>
            <w:rPr/>
          </w:pPr>
          <w:hyperlink w:anchor="__RefHeading___Toc23958_3644566090">
            <w:r>
              <w:rPr>
                <w:webHidden/>
                <w:rStyle w:val="IndexLink"/>
                <w:rtl w:val="true"/>
              </w:rPr>
              <w:t>شرط دوم</w:t>
            </w:r>
            <w:r>
              <w:rPr>
                <w:rStyle w:val="IndexLink"/>
                <w:rtl w:val="true"/>
              </w:rPr>
              <w:t>:</w:t>
              <w:tab/>
            </w:r>
            <w:r>
              <w:rPr>
                <w:rStyle w:val="IndexLink"/>
              </w:rPr>
              <w:t>186</w:t>
            </w:r>
          </w:hyperlink>
        </w:p>
        <w:p>
          <w:pPr>
            <w:pStyle w:val="Contents4"/>
            <w:tabs>
              <w:tab w:val="clear" w:pos="8176"/>
              <w:tab w:val="right" w:pos="9026" w:leader="dot"/>
            </w:tabs>
            <w:rPr/>
          </w:pPr>
          <w:hyperlink w:anchor="__RefHeading___Toc23960_3644566090">
            <w:r>
              <w:rPr>
                <w:webHidden/>
                <w:rStyle w:val="IndexLink"/>
                <w:rtl w:val="true"/>
              </w:rPr>
              <w:t>شرط سوم</w:t>
            </w:r>
            <w:r>
              <w:rPr>
                <w:rStyle w:val="IndexLink"/>
                <w:rtl w:val="true"/>
              </w:rPr>
              <w:t>:</w:t>
              <w:tab/>
            </w:r>
            <w:r>
              <w:rPr>
                <w:rStyle w:val="IndexLink"/>
              </w:rPr>
              <w:t>187</w:t>
            </w:r>
          </w:hyperlink>
        </w:p>
        <w:p>
          <w:pPr>
            <w:pStyle w:val="Contents4"/>
            <w:tabs>
              <w:tab w:val="clear" w:pos="8176"/>
              <w:tab w:val="right" w:pos="9026" w:leader="dot"/>
            </w:tabs>
            <w:rPr/>
          </w:pPr>
          <w:hyperlink w:anchor="__RefHeading___Toc23962_3644566090">
            <w:r>
              <w:rPr>
                <w:webHidden/>
                <w:rStyle w:val="IndexLink"/>
                <w:rtl w:val="true"/>
              </w:rPr>
              <w:t>شرط چهارم</w:t>
            </w:r>
            <w:r>
              <w:rPr>
                <w:rStyle w:val="IndexLink"/>
                <w:rtl w:val="true"/>
              </w:rPr>
              <w:t>:</w:t>
              <w:tab/>
            </w:r>
            <w:r>
              <w:rPr>
                <w:rStyle w:val="IndexLink"/>
              </w:rPr>
              <w:t>187</w:t>
            </w:r>
          </w:hyperlink>
        </w:p>
        <w:p>
          <w:pPr>
            <w:pStyle w:val="Contents4"/>
            <w:tabs>
              <w:tab w:val="clear" w:pos="8176"/>
              <w:tab w:val="right" w:pos="9026" w:leader="dot"/>
            </w:tabs>
            <w:rPr/>
          </w:pPr>
          <w:hyperlink w:anchor="__RefHeading___Toc23964_3644566090">
            <w:r>
              <w:rPr>
                <w:webHidden/>
                <w:rStyle w:val="IndexLink"/>
                <w:rtl w:val="true"/>
              </w:rPr>
              <w:t>شرط پنجم</w:t>
            </w:r>
            <w:r>
              <w:rPr>
                <w:rStyle w:val="IndexLink"/>
                <w:rtl w:val="true"/>
              </w:rPr>
              <w:t>:</w:t>
              <w:tab/>
            </w:r>
            <w:r>
              <w:rPr>
                <w:rStyle w:val="IndexLink"/>
              </w:rPr>
              <w:t>187</w:t>
            </w:r>
          </w:hyperlink>
        </w:p>
        <w:p>
          <w:pPr>
            <w:pStyle w:val="Contents4"/>
            <w:tabs>
              <w:tab w:val="clear" w:pos="8176"/>
              <w:tab w:val="right" w:pos="9026" w:leader="dot"/>
            </w:tabs>
            <w:rPr/>
          </w:pPr>
          <w:hyperlink w:anchor="__RefHeading___Toc23966_3644566090">
            <w:r>
              <w:rPr>
                <w:webHidden/>
                <w:rStyle w:val="IndexLink"/>
                <w:rtl w:val="true"/>
              </w:rPr>
              <w:t>شرط ششم</w:t>
            </w:r>
            <w:r>
              <w:rPr>
                <w:rStyle w:val="IndexLink"/>
                <w:rtl w:val="true"/>
              </w:rPr>
              <w:t>:</w:t>
              <w:tab/>
            </w:r>
            <w:r>
              <w:rPr>
                <w:rStyle w:val="IndexLink"/>
              </w:rPr>
              <w:t>188</w:t>
            </w:r>
          </w:hyperlink>
        </w:p>
        <w:p>
          <w:pPr>
            <w:pStyle w:val="Contents3"/>
            <w:tabs>
              <w:tab w:val="clear" w:pos="8459"/>
              <w:tab w:val="right" w:pos="9026" w:leader="dot"/>
            </w:tabs>
            <w:rPr/>
          </w:pPr>
          <w:hyperlink w:anchor="__RefHeading___Toc23968_3644566090">
            <w:r>
              <w:rPr>
                <w:webHidden/>
                <w:rStyle w:val="IndexLink"/>
                <w:rtl w:val="true"/>
              </w:rPr>
              <w:t>جاهایی که نماز خواندن مستحب است</w:t>
            </w:r>
            <w:r>
              <w:rPr>
                <w:rStyle w:val="IndexLink"/>
                <w:rtl w:val="true"/>
              </w:rPr>
              <w:tab/>
            </w:r>
            <w:r>
              <w:rPr>
                <w:rStyle w:val="IndexLink"/>
              </w:rPr>
              <w:t>188</w:t>
            </w:r>
          </w:hyperlink>
        </w:p>
        <w:p>
          <w:pPr>
            <w:pStyle w:val="Contents3"/>
            <w:tabs>
              <w:tab w:val="clear" w:pos="8459"/>
              <w:tab w:val="right" w:pos="9026" w:leader="dot"/>
            </w:tabs>
            <w:rPr/>
          </w:pPr>
          <w:hyperlink w:anchor="__RefHeading___Toc23970_3644566090">
            <w:r>
              <w:rPr>
                <w:webHidden/>
                <w:rStyle w:val="IndexLink"/>
                <w:rtl w:val="true"/>
              </w:rPr>
              <w:t>جاهایی که نماز خواندن مکروه است</w:t>
            </w:r>
            <w:r>
              <w:rPr>
                <w:rStyle w:val="IndexLink"/>
                <w:rtl w:val="true"/>
              </w:rPr>
              <w:tab/>
            </w:r>
            <w:r>
              <w:rPr>
                <w:rStyle w:val="IndexLink"/>
              </w:rPr>
              <w:t>189</w:t>
            </w:r>
          </w:hyperlink>
        </w:p>
        <w:p>
          <w:pPr>
            <w:pStyle w:val="Contents3"/>
            <w:tabs>
              <w:tab w:val="clear" w:pos="8459"/>
              <w:tab w:val="right" w:pos="9026" w:leader="dot"/>
            </w:tabs>
            <w:rPr/>
          </w:pPr>
          <w:hyperlink w:anchor="__RefHeading___Toc23972_3644566090">
            <w:r>
              <w:rPr>
                <w:webHidden/>
                <w:rStyle w:val="IndexLink"/>
                <w:rtl w:val="true"/>
              </w:rPr>
              <w:t>آداب و احکام مسجد</w:t>
            </w:r>
            <w:r>
              <w:rPr>
                <w:rStyle w:val="IndexLink"/>
                <w:rtl w:val="true"/>
              </w:rPr>
              <w:tab/>
            </w:r>
            <w:r>
              <w:rPr>
                <w:rStyle w:val="IndexLink"/>
              </w:rPr>
              <w:t>190</w:t>
            </w:r>
          </w:hyperlink>
        </w:p>
        <w:p>
          <w:pPr>
            <w:pStyle w:val="Contents3"/>
            <w:tabs>
              <w:tab w:val="clear" w:pos="8459"/>
              <w:tab w:val="right" w:pos="9026" w:leader="dot"/>
            </w:tabs>
            <w:rPr/>
          </w:pPr>
          <w:hyperlink w:anchor="__RefHeading___Toc23974_3644566090">
            <w:r>
              <w:rPr>
                <w:webHidden/>
                <w:rStyle w:val="IndexLink"/>
                <w:rtl w:val="true"/>
              </w:rPr>
              <w:t>اذان و اقامه</w:t>
            </w:r>
            <w:r>
              <w:rPr>
                <w:rStyle w:val="IndexLink"/>
                <w:rtl w:val="true"/>
              </w:rPr>
              <w:tab/>
            </w:r>
            <w:r>
              <w:rPr>
                <w:rStyle w:val="IndexLink"/>
              </w:rPr>
              <w:t>193</w:t>
            </w:r>
          </w:hyperlink>
        </w:p>
        <w:p>
          <w:pPr>
            <w:pStyle w:val="Contents3"/>
            <w:tabs>
              <w:tab w:val="clear" w:pos="8459"/>
              <w:tab w:val="right" w:pos="9026" w:leader="dot"/>
            </w:tabs>
            <w:rPr/>
          </w:pPr>
          <w:hyperlink w:anchor="__RefHeading___Toc23976_3644566090">
            <w:r>
              <w:rPr>
                <w:webHidden/>
                <w:rStyle w:val="IndexLink"/>
                <w:rtl w:val="true"/>
              </w:rPr>
              <w:t>ترجمه اذان و اقامه</w:t>
            </w:r>
            <w:r>
              <w:rPr>
                <w:rStyle w:val="IndexLink"/>
                <w:rtl w:val="true"/>
              </w:rPr>
              <w:tab/>
            </w:r>
            <w:r>
              <w:rPr>
                <w:rStyle w:val="IndexLink"/>
              </w:rPr>
              <w:t>193</w:t>
            </w:r>
          </w:hyperlink>
        </w:p>
        <w:p>
          <w:pPr>
            <w:pStyle w:val="Contents3"/>
            <w:tabs>
              <w:tab w:val="clear" w:pos="8459"/>
              <w:tab w:val="right" w:pos="9026" w:leader="dot"/>
            </w:tabs>
            <w:rPr/>
          </w:pPr>
          <w:hyperlink w:anchor="__RefHeading___Toc23978_3644566090">
            <w:r>
              <w:rPr>
                <w:webHidden/>
                <w:rStyle w:val="IndexLink"/>
                <w:rtl w:val="true"/>
              </w:rPr>
              <w:t>واجبات نماز</w:t>
            </w:r>
            <w:r>
              <w:rPr>
                <w:rStyle w:val="IndexLink"/>
                <w:rtl w:val="true"/>
              </w:rPr>
              <w:tab/>
            </w:r>
            <w:r>
              <w:rPr>
                <w:rStyle w:val="IndexLink"/>
              </w:rPr>
              <w:t>197</w:t>
            </w:r>
          </w:hyperlink>
        </w:p>
        <w:p>
          <w:pPr>
            <w:pStyle w:val="Contents3"/>
            <w:tabs>
              <w:tab w:val="clear" w:pos="8459"/>
              <w:tab w:val="right" w:pos="9026" w:leader="dot"/>
            </w:tabs>
            <w:rPr/>
          </w:pPr>
          <w:hyperlink w:anchor="__RefHeading___Toc23980_3644566090">
            <w:r>
              <w:rPr>
                <w:webHidden/>
                <w:rStyle w:val="IndexLink"/>
                <w:rtl w:val="true"/>
              </w:rPr>
              <w:t>رکن نماز پنج چیز است</w:t>
            </w:r>
            <w:r>
              <w:rPr>
                <w:rStyle w:val="IndexLink"/>
                <w:rtl w:val="true"/>
              </w:rPr>
              <w:t>:</w:t>
              <w:tab/>
            </w:r>
            <w:r>
              <w:rPr>
                <w:rStyle w:val="IndexLink"/>
              </w:rPr>
              <w:t>197</w:t>
            </w:r>
          </w:hyperlink>
        </w:p>
        <w:p>
          <w:pPr>
            <w:pStyle w:val="Contents4"/>
            <w:tabs>
              <w:tab w:val="clear" w:pos="8176"/>
              <w:tab w:val="right" w:pos="9026" w:leader="dot"/>
            </w:tabs>
            <w:rPr/>
          </w:pPr>
          <w:hyperlink w:anchor="__RefHeading___Toc23982_3644566090">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23984_3644566090">
            <w:r>
              <w:rPr>
                <w:webHidden/>
                <w:rStyle w:val="IndexLink"/>
                <w:rtl w:val="true"/>
              </w:rPr>
              <w:t>نیّت</w:t>
            </w:r>
            <w:r>
              <w:rPr>
                <w:rStyle w:val="IndexLink"/>
                <w:rtl w:val="true"/>
              </w:rPr>
              <w:tab/>
            </w:r>
            <w:r>
              <w:rPr>
                <w:rStyle w:val="IndexLink"/>
              </w:rPr>
              <w:t>197</w:t>
            </w:r>
          </w:hyperlink>
        </w:p>
        <w:p>
          <w:pPr>
            <w:pStyle w:val="Contents4"/>
            <w:tabs>
              <w:tab w:val="clear" w:pos="8176"/>
              <w:tab w:val="right" w:pos="9026" w:leader="dot"/>
            </w:tabs>
            <w:rPr/>
          </w:pPr>
          <w:hyperlink w:anchor="__RefHeading___Toc23986_3644566090">
            <w:r>
              <w:rPr>
                <w:webHidden/>
                <w:rStyle w:val="IndexLink"/>
                <w:rtl w:val="true"/>
              </w:rPr>
              <w:t>تکبیرةالإحرام</w:t>
            </w:r>
            <w:r>
              <w:rPr>
                <w:rStyle w:val="IndexLink"/>
                <w:rtl w:val="true"/>
              </w:rPr>
              <w:tab/>
            </w:r>
            <w:r>
              <w:rPr>
                <w:rStyle w:val="IndexLink"/>
              </w:rPr>
              <w:t>198</w:t>
            </w:r>
          </w:hyperlink>
        </w:p>
        <w:p>
          <w:pPr>
            <w:pStyle w:val="Contents4"/>
            <w:tabs>
              <w:tab w:val="clear" w:pos="8176"/>
              <w:tab w:val="right" w:pos="9026" w:leader="dot"/>
            </w:tabs>
            <w:rPr/>
          </w:pPr>
          <w:hyperlink w:anchor="__RefHeading___Toc23988_3644566090">
            <w:r>
              <w:rPr>
                <w:webHidden/>
                <w:rStyle w:val="IndexLink"/>
                <w:rtl w:val="true"/>
              </w:rPr>
              <w:t>قیام</w:t>
            </w:r>
            <w:r>
              <w:rPr>
                <w:rStyle w:val="IndexLink"/>
                <w:rtl w:val="true"/>
              </w:rPr>
              <w:t>(</w:t>
            </w:r>
            <w:r>
              <w:rPr>
                <w:rStyle w:val="IndexLink"/>
                <w:rtl w:val="true"/>
              </w:rPr>
              <w:t>ایستادن</w:t>
            </w:r>
            <w:r>
              <w:rPr>
                <w:rStyle w:val="IndexLink"/>
                <w:rtl w:val="true"/>
              </w:rPr>
              <w:t>)</w:t>
              <w:tab/>
            </w:r>
            <w:r>
              <w:rPr>
                <w:rStyle w:val="IndexLink"/>
              </w:rPr>
              <w:t>199</w:t>
            </w:r>
          </w:hyperlink>
        </w:p>
        <w:p>
          <w:pPr>
            <w:pStyle w:val="Contents4"/>
            <w:tabs>
              <w:tab w:val="clear" w:pos="8176"/>
              <w:tab w:val="right" w:pos="9026" w:leader="dot"/>
            </w:tabs>
            <w:rPr/>
          </w:pPr>
          <w:hyperlink w:anchor="__RefHeading___Toc23990_3644566090">
            <w:r>
              <w:rPr>
                <w:webHidden/>
                <w:rStyle w:val="IndexLink"/>
                <w:rtl w:val="true"/>
              </w:rPr>
              <w:t>قرائت</w:t>
            </w:r>
            <w:r>
              <w:rPr>
                <w:rStyle w:val="IndexLink"/>
                <w:rtl w:val="true"/>
              </w:rPr>
              <w:tab/>
            </w:r>
            <w:r>
              <w:rPr>
                <w:rStyle w:val="IndexLink"/>
              </w:rPr>
              <w:t>202</w:t>
            </w:r>
          </w:hyperlink>
        </w:p>
        <w:p>
          <w:pPr>
            <w:pStyle w:val="Contents4"/>
            <w:tabs>
              <w:tab w:val="clear" w:pos="8176"/>
              <w:tab w:val="right" w:pos="9026" w:leader="dot"/>
            </w:tabs>
            <w:rPr/>
          </w:pPr>
          <w:hyperlink w:anchor="__RefHeading___Toc23992_3644566090">
            <w:r>
              <w:rPr>
                <w:webHidden/>
                <w:rStyle w:val="IndexLink"/>
                <w:rtl w:val="true"/>
              </w:rPr>
              <w:t>رکوع</w:t>
            </w:r>
            <w:r>
              <w:rPr>
                <w:rStyle w:val="IndexLink"/>
                <w:rtl w:val="true"/>
              </w:rPr>
              <w:tab/>
            </w:r>
            <w:r>
              <w:rPr>
                <w:rStyle w:val="IndexLink"/>
              </w:rPr>
              <w:t>208</w:t>
            </w:r>
          </w:hyperlink>
        </w:p>
        <w:p>
          <w:pPr>
            <w:pStyle w:val="Contents4"/>
            <w:tabs>
              <w:tab w:val="clear" w:pos="8176"/>
              <w:tab w:val="right" w:pos="9026" w:leader="dot"/>
            </w:tabs>
            <w:rPr/>
          </w:pPr>
          <w:hyperlink w:anchor="__RefHeading___Toc23994_3644566090">
            <w:r>
              <w:rPr>
                <w:webHidden/>
                <w:rStyle w:val="IndexLink"/>
                <w:rtl w:val="true"/>
              </w:rPr>
              <w:t>سجود</w:t>
            </w:r>
            <w:r>
              <w:rPr>
                <w:rStyle w:val="IndexLink"/>
                <w:rtl w:val="true"/>
              </w:rPr>
              <w:tab/>
            </w:r>
            <w:r>
              <w:rPr>
                <w:rStyle w:val="IndexLink"/>
              </w:rPr>
              <w:t>211</w:t>
            </w:r>
          </w:hyperlink>
        </w:p>
        <w:p>
          <w:pPr>
            <w:pStyle w:val="Contents3"/>
            <w:tabs>
              <w:tab w:val="clear" w:pos="8459"/>
              <w:tab w:val="right" w:pos="9026" w:leader="dot"/>
            </w:tabs>
            <w:rPr/>
          </w:pPr>
          <w:hyperlink w:anchor="__RefHeading___Toc23996_3644566090">
            <w:r>
              <w:rPr>
                <w:webHidden/>
                <w:rStyle w:val="IndexLink"/>
                <w:rtl w:val="true"/>
              </w:rPr>
              <w:t>چیزهایی که سجده بر آن ها صحیح است</w:t>
            </w:r>
            <w:r>
              <w:rPr>
                <w:rStyle w:val="IndexLink"/>
                <w:rtl w:val="true"/>
              </w:rPr>
              <w:tab/>
            </w:r>
            <w:r>
              <w:rPr>
                <w:rStyle w:val="IndexLink"/>
              </w:rPr>
              <w:t>215</w:t>
            </w:r>
          </w:hyperlink>
        </w:p>
        <w:p>
          <w:pPr>
            <w:pStyle w:val="Contents3"/>
            <w:tabs>
              <w:tab w:val="clear" w:pos="8459"/>
              <w:tab w:val="right" w:pos="9026" w:leader="dot"/>
            </w:tabs>
            <w:rPr/>
          </w:pPr>
          <w:hyperlink w:anchor="__RefHeading___Toc23998_3644566090">
            <w:r>
              <w:rPr>
                <w:webHidden/>
                <w:rStyle w:val="IndexLink"/>
                <w:rtl w:val="true"/>
              </w:rPr>
              <w:t>مستحبات و مکروهات سجده</w:t>
            </w:r>
            <w:r>
              <w:rPr>
                <w:rStyle w:val="IndexLink"/>
                <w:rtl w:val="true"/>
              </w:rPr>
              <w:tab/>
            </w:r>
            <w:r>
              <w:rPr>
                <w:rStyle w:val="IndexLink"/>
              </w:rPr>
              <w:t>217</w:t>
            </w:r>
          </w:hyperlink>
        </w:p>
        <w:p>
          <w:pPr>
            <w:pStyle w:val="Contents3"/>
            <w:tabs>
              <w:tab w:val="clear" w:pos="8459"/>
              <w:tab w:val="right" w:pos="9026" w:leader="dot"/>
            </w:tabs>
            <w:rPr/>
          </w:pPr>
          <w:hyperlink w:anchor="__RefHeading___Toc24000_3644566090">
            <w:r>
              <w:rPr>
                <w:webHidden/>
                <w:rStyle w:val="IndexLink"/>
                <w:rtl w:val="true"/>
              </w:rPr>
              <w:t>سجده واجب قرآن</w:t>
            </w:r>
            <w:r>
              <w:rPr>
                <w:rStyle w:val="IndexLink"/>
                <w:rtl w:val="true"/>
              </w:rPr>
              <w:tab/>
            </w:r>
            <w:r>
              <w:rPr>
                <w:rStyle w:val="IndexLink"/>
              </w:rPr>
              <w:t>218</w:t>
            </w:r>
          </w:hyperlink>
        </w:p>
        <w:p>
          <w:pPr>
            <w:pStyle w:val="Contents3"/>
            <w:tabs>
              <w:tab w:val="clear" w:pos="8459"/>
              <w:tab w:val="right" w:pos="9026" w:leader="dot"/>
            </w:tabs>
            <w:rPr/>
          </w:pPr>
          <w:hyperlink w:anchor="__RefHeading___Toc24002_3644566090">
            <w:r>
              <w:rPr>
                <w:webHidden/>
                <w:rStyle w:val="IndexLink"/>
                <w:rtl w:val="true"/>
              </w:rPr>
              <w:t>تشهد</w:t>
            </w:r>
            <w:r>
              <w:rPr>
                <w:rStyle w:val="IndexLink"/>
                <w:rtl w:val="true"/>
              </w:rPr>
              <w:tab/>
            </w:r>
            <w:r>
              <w:rPr>
                <w:rStyle w:val="IndexLink"/>
              </w:rPr>
              <w:t>220</w:t>
            </w:r>
          </w:hyperlink>
        </w:p>
        <w:p>
          <w:pPr>
            <w:pStyle w:val="Contents3"/>
            <w:tabs>
              <w:tab w:val="clear" w:pos="8459"/>
              <w:tab w:val="right" w:pos="9026" w:leader="dot"/>
            </w:tabs>
            <w:rPr/>
          </w:pPr>
          <w:hyperlink w:anchor="__RefHeading___Toc24004_3644566090">
            <w:r>
              <w:rPr>
                <w:webHidden/>
                <w:rStyle w:val="IndexLink"/>
                <w:rtl w:val="true"/>
              </w:rPr>
              <w:t>سلام نماز</w:t>
            </w:r>
            <w:r>
              <w:rPr>
                <w:rStyle w:val="IndexLink"/>
                <w:rtl w:val="true"/>
              </w:rPr>
              <w:tab/>
            </w:r>
            <w:r>
              <w:rPr>
                <w:rStyle w:val="IndexLink"/>
              </w:rPr>
              <w:t>220</w:t>
            </w:r>
          </w:hyperlink>
        </w:p>
        <w:p>
          <w:pPr>
            <w:pStyle w:val="Contents3"/>
            <w:tabs>
              <w:tab w:val="clear" w:pos="8459"/>
              <w:tab w:val="right" w:pos="9026" w:leader="dot"/>
            </w:tabs>
            <w:rPr/>
          </w:pPr>
          <w:hyperlink w:anchor="__RefHeading___Toc24006_3644566090">
            <w:r>
              <w:rPr>
                <w:webHidden/>
                <w:rStyle w:val="IndexLink"/>
                <w:rtl w:val="true"/>
              </w:rPr>
              <w:t>ترتیب</w:t>
            </w:r>
            <w:r>
              <w:rPr>
                <w:rStyle w:val="IndexLink"/>
                <w:rtl w:val="true"/>
              </w:rPr>
              <w:tab/>
            </w:r>
            <w:r>
              <w:rPr>
                <w:rStyle w:val="IndexLink"/>
              </w:rPr>
              <w:t>221</w:t>
            </w:r>
          </w:hyperlink>
        </w:p>
        <w:p>
          <w:pPr>
            <w:pStyle w:val="Contents3"/>
            <w:tabs>
              <w:tab w:val="clear" w:pos="8459"/>
              <w:tab w:val="right" w:pos="9026" w:leader="dot"/>
            </w:tabs>
            <w:rPr/>
          </w:pPr>
          <w:hyperlink w:anchor="__RefHeading___Toc24008_3644566090">
            <w:r>
              <w:rPr>
                <w:webHidden/>
                <w:rStyle w:val="IndexLink"/>
                <w:rtl w:val="true"/>
              </w:rPr>
              <w:t>موالات</w:t>
            </w:r>
            <w:r>
              <w:rPr>
                <w:rStyle w:val="IndexLink"/>
                <w:rtl w:val="true"/>
              </w:rPr>
              <w:tab/>
            </w:r>
            <w:r>
              <w:rPr>
                <w:rStyle w:val="IndexLink"/>
              </w:rPr>
              <w:t>222</w:t>
            </w:r>
          </w:hyperlink>
        </w:p>
        <w:p>
          <w:pPr>
            <w:pStyle w:val="Contents3"/>
            <w:tabs>
              <w:tab w:val="clear" w:pos="8459"/>
              <w:tab w:val="right" w:pos="9026" w:leader="dot"/>
            </w:tabs>
            <w:rPr/>
          </w:pPr>
          <w:hyperlink w:anchor="__RefHeading___Toc24010_3644566090">
            <w:r>
              <w:rPr>
                <w:webHidden/>
                <w:rStyle w:val="IndexLink"/>
                <w:rtl w:val="true"/>
              </w:rPr>
              <w:t>قنوت</w:t>
            </w:r>
            <w:r>
              <w:rPr>
                <w:rStyle w:val="IndexLink"/>
                <w:rtl w:val="true"/>
              </w:rPr>
              <w:tab/>
            </w:r>
            <w:r>
              <w:rPr>
                <w:rStyle w:val="IndexLink"/>
              </w:rPr>
              <w:t>222</w:t>
            </w:r>
          </w:hyperlink>
        </w:p>
        <w:p>
          <w:pPr>
            <w:pStyle w:val="Contents3"/>
            <w:tabs>
              <w:tab w:val="clear" w:pos="8459"/>
              <w:tab w:val="right" w:pos="9026" w:leader="dot"/>
            </w:tabs>
            <w:rPr/>
          </w:pPr>
          <w:hyperlink w:anchor="__RefHeading___Toc24012_3644566090">
            <w:r>
              <w:rPr>
                <w:webHidden/>
                <w:rStyle w:val="IndexLink"/>
                <w:rtl w:val="true"/>
              </w:rPr>
              <w:t>ترجمه سوره حمد</w:t>
            </w:r>
            <w:r>
              <w:rPr>
                <w:rStyle w:val="IndexLink"/>
                <w:rtl w:val="true"/>
              </w:rPr>
              <w:tab/>
            </w:r>
            <w:r>
              <w:rPr>
                <w:rStyle w:val="IndexLink"/>
              </w:rPr>
              <w:t>223</w:t>
            </w:r>
          </w:hyperlink>
        </w:p>
        <w:p>
          <w:pPr>
            <w:pStyle w:val="Contents3"/>
            <w:tabs>
              <w:tab w:val="clear" w:pos="8459"/>
              <w:tab w:val="right" w:pos="9026" w:leader="dot"/>
            </w:tabs>
            <w:rPr/>
          </w:pPr>
          <w:hyperlink w:anchor="__RefHeading___Toc24014_3644566090">
            <w:r>
              <w:rPr>
                <w:webHidden/>
                <w:rStyle w:val="IndexLink"/>
                <w:rtl w:val="true"/>
              </w:rPr>
              <w:t>ترجمه سوره قُل هُو الله احد</w:t>
            </w:r>
            <w:r>
              <w:rPr>
                <w:rStyle w:val="IndexLink"/>
                <w:rtl w:val="true"/>
              </w:rPr>
              <w:tab/>
            </w:r>
            <w:r>
              <w:rPr>
                <w:rStyle w:val="IndexLink"/>
              </w:rPr>
              <w:t>224</w:t>
            </w:r>
          </w:hyperlink>
        </w:p>
        <w:p>
          <w:pPr>
            <w:pStyle w:val="Contents3"/>
            <w:tabs>
              <w:tab w:val="clear" w:pos="8459"/>
              <w:tab w:val="right" w:pos="9026" w:leader="dot"/>
            </w:tabs>
            <w:rPr/>
          </w:pPr>
          <w:hyperlink w:anchor="__RefHeading___Toc24016_3644566090">
            <w:r>
              <w:rPr>
                <w:webHidden/>
                <w:rStyle w:val="IndexLink"/>
                <w:rtl w:val="true"/>
              </w:rPr>
              <w:t>ترجمه ذکر رکوع و سجود</w:t>
            </w:r>
            <w:r>
              <w:rPr>
                <w:rStyle w:val="IndexLink"/>
                <w:rtl w:val="true"/>
              </w:rPr>
              <w:tab/>
            </w:r>
            <w:r>
              <w:rPr>
                <w:rStyle w:val="IndexLink"/>
              </w:rPr>
              <w:t>224</w:t>
            </w:r>
          </w:hyperlink>
        </w:p>
        <w:p>
          <w:pPr>
            <w:pStyle w:val="Contents3"/>
            <w:tabs>
              <w:tab w:val="clear" w:pos="8459"/>
              <w:tab w:val="right" w:pos="9026" w:leader="dot"/>
            </w:tabs>
            <w:rPr/>
          </w:pPr>
          <w:hyperlink w:anchor="__RefHeading___Toc24018_3644566090">
            <w:r>
              <w:rPr>
                <w:webHidden/>
                <w:rStyle w:val="IndexLink"/>
                <w:rtl w:val="true"/>
              </w:rPr>
              <w:t>ترجمه قنوت</w:t>
            </w:r>
            <w:r>
              <w:rPr>
                <w:rStyle w:val="IndexLink"/>
                <w:rtl w:val="true"/>
              </w:rPr>
              <w:tab/>
            </w:r>
            <w:r>
              <w:rPr>
                <w:rStyle w:val="IndexLink"/>
              </w:rPr>
              <w:t>224</w:t>
            </w:r>
          </w:hyperlink>
        </w:p>
        <w:p>
          <w:pPr>
            <w:pStyle w:val="Contents3"/>
            <w:tabs>
              <w:tab w:val="clear" w:pos="8459"/>
              <w:tab w:val="right" w:pos="9026" w:leader="dot"/>
            </w:tabs>
            <w:rPr/>
          </w:pPr>
          <w:hyperlink w:anchor="__RefHeading___Toc24020_3644566090">
            <w:r>
              <w:rPr>
                <w:webHidden/>
                <w:rStyle w:val="IndexLink"/>
                <w:rtl w:val="true"/>
              </w:rPr>
              <w:t>ترجمه تسبیحات اربعه</w:t>
            </w:r>
            <w:r>
              <w:rPr>
                <w:rStyle w:val="IndexLink"/>
                <w:rtl w:val="true"/>
              </w:rPr>
              <w:tab/>
            </w:r>
            <w:r>
              <w:rPr>
                <w:rStyle w:val="IndexLink"/>
              </w:rPr>
              <w:t>225</w:t>
            </w:r>
          </w:hyperlink>
        </w:p>
        <w:p>
          <w:pPr>
            <w:pStyle w:val="Contents3"/>
            <w:tabs>
              <w:tab w:val="clear" w:pos="8459"/>
              <w:tab w:val="right" w:pos="9026" w:leader="dot"/>
            </w:tabs>
            <w:rPr/>
          </w:pPr>
          <w:hyperlink w:anchor="__RefHeading___Toc24022_3644566090">
            <w:r>
              <w:rPr>
                <w:webHidden/>
                <w:rStyle w:val="IndexLink"/>
                <w:rtl w:val="true"/>
              </w:rPr>
              <w:t>ترجمه تشهد و سلام</w:t>
            </w:r>
            <w:r>
              <w:rPr>
                <w:rStyle w:val="IndexLink"/>
                <w:rtl w:val="true"/>
              </w:rPr>
              <w:tab/>
            </w:r>
            <w:r>
              <w:rPr>
                <w:rStyle w:val="IndexLink"/>
              </w:rPr>
              <w:t>225</w:t>
            </w:r>
          </w:hyperlink>
        </w:p>
        <w:p>
          <w:pPr>
            <w:pStyle w:val="Contents3"/>
            <w:tabs>
              <w:tab w:val="clear" w:pos="8459"/>
              <w:tab w:val="right" w:pos="9026" w:leader="dot"/>
            </w:tabs>
            <w:rPr/>
          </w:pPr>
          <w:hyperlink w:anchor="__RefHeading___Toc24024_3644566090">
            <w:r>
              <w:rPr>
                <w:webHidden/>
                <w:rStyle w:val="IndexLink"/>
                <w:rtl w:val="true"/>
              </w:rPr>
              <w:t>تعقیب نماز</w:t>
            </w:r>
            <w:r>
              <w:rPr>
                <w:rStyle w:val="IndexLink"/>
                <w:rtl w:val="true"/>
              </w:rPr>
              <w:tab/>
            </w:r>
            <w:r>
              <w:rPr>
                <w:rStyle w:val="IndexLink"/>
              </w:rPr>
              <w:t>225</w:t>
            </w:r>
          </w:hyperlink>
        </w:p>
        <w:p>
          <w:pPr>
            <w:pStyle w:val="Contents3"/>
            <w:tabs>
              <w:tab w:val="clear" w:pos="8459"/>
              <w:tab w:val="right" w:pos="9026" w:leader="dot"/>
            </w:tabs>
            <w:rPr/>
          </w:pPr>
          <w:hyperlink w:anchor="__RefHeading___Toc24026_3644566090">
            <w:r>
              <w:rPr>
                <w:webHidden/>
                <w:rStyle w:val="IndexLink"/>
                <w:rtl w:val="true"/>
              </w:rPr>
              <w:t>صلوات بر پیغمبر</w:t>
            </w:r>
            <w:r>
              <w:rPr>
                <w:rStyle w:val="IndexLink"/>
                <w:rtl w:val="true"/>
              </w:rPr>
              <w:t>(</w:t>
            </w:r>
            <w:r>
              <w:rPr>
                <w:rStyle w:val="IndexLink"/>
                <w:rtl w:val="true"/>
              </w:rPr>
              <w:t>ص</w:t>
            </w:r>
            <w:r>
              <w:rPr>
                <w:rStyle w:val="IndexLink"/>
                <w:rtl w:val="true"/>
              </w:rPr>
              <w:t>)</w:t>
              <w:tab/>
            </w:r>
            <w:r>
              <w:rPr>
                <w:rStyle w:val="IndexLink"/>
              </w:rPr>
              <w:t>226</w:t>
            </w:r>
          </w:hyperlink>
        </w:p>
        <w:p>
          <w:pPr>
            <w:pStyle w:val="Contents3"/>
            <w:tabs>
              <w:tab w:val="clear" w:pos="8459"/>
              <w:tab w:val="right" w:pos="9026" w:leader="dot"/>
            </w:tabs>
            <w:rPr/>
          </w:pPr>
          <w:hyperlink w:anchor="__RefHeading___Toc24028_3644566090">
            <w:r>
              <w:rPr>
                <w:webHidden/>
                <w:rStyle w:val="IndexLink"/>
                <w:rtl w:val="true"/>
              </w:rPr>
              <w:t>مبطلات نماز</w:t>
            </w:r>
            <w:r>
              <w:rPr>
                <w:rStyle w:val="IndexLink"/>
                <w:rtl w:val="true"/>
              </w:rPr>
              <w:tab/>
            </w:r>
            <w:r>
              <w:rPr>
                <w:rStyle w:val="IndexLink"/>
              </w:rPr>
              <w:t>227</w:t>
            </w:r>
          </w:hyperlink>
        </w:p>
        <w:p>
          <w:pPr>
            <w:pStyle w:val="Contents3"/>
            <w:tabs>
              <w:tab w:val="clear" w:pos="8459"/>
              <w:tab w:val="right" w:pos="9026" w:leader="dot"/>
            </w:tabs>
            <w:rPr/>
          </w:pPr>
          <w:hyperlink w:anchor="__RefHeading___Toc24030_3644566090">
            <w:r>
              <w:rPr>
                <w:webHidden/>
                <w:rStyle w:val="IndexLink"/>
                <w:rtl w:val="true"/>
              </w:rPr>
              <w:t>مکروهات نماز</w:t>
            </w:r>
            <w:r>
              <w:rPr>
                <w:rStyle w:val="IndexLink"/>
                <w:rtl w:val="true"/>
              </w:rPr>
              <w:tab/>
            </w:r>
            <w:r>
              <w:rPr>
                <w:rStyle w:val="IndexLink"/>
              </w:rPr>
              <w:t>231</w:t>
            </w:r>
          </w:hyperlink>
        </w:p>
        <w:p>
          <w:pPr>
            <w:pStyle w:val="Contents3"/>
            <w:tabs>
              <w:tab w:val="clear" w:pos="8459"/>
              <w:tab w:val="right" w:pos="9026" w:leader="dot"/>
            </w:tabs>
            <w:rPr/>
          </w:pPr>
          <w:hyperlink w:anchor="__RefHeading___Toc24032_3644566090">
            <w:r>
              <w:rPr>
                <w:webHidden/>
                <w:rStyle w:val="IndexLink"/>
                <w:rtl w:val="true"/>
              </w:rPr>
              <w:t>مواردی که می‌شود نماز واجب را شکست</w:t>
            </w:r>
            <w:r>
              <w:rPr>
                <w:rStyle w:val="IndexLink"/>
                <w:rtl w:val="true"/>
              </w:rPr>
              <w:tab/>
            </w:r>
            <w:r>
              <w:rPr>
                <w:rStyle w:val="IndexLink"/>
              </w:rPr>
              <w:t>232</w:t>
            </w:r>
          </w:hyperlink>
        </w:p>
        <w:p>
          <w:pPr>
            <w:pStyle w:val="Contents2"/>
            <w:tabs>
              <w:tab w:val="clear" w:pos="8743"/>
              <w:tab w:val="right" w:pos="9026" w:leader="dot"/>
            </w:tabs>
            <w:rPr/>
          </w:pPr>
          <w:hyperlink w:anchor="__RefHeading___Toc24034_3644566090">
            <w:r>
              <w:rPr>
                <w:webHidden/>
                <w:rStyle w:val="IndexLink"/>
                <w:rtl w:val="true"/>
              </w:rPr>
              <w:t>شکیات</w:t>
            </w:r>
            <w:r>
              <w:rPr>
                <w:rStyle w:val="IndexLink"/>
                <w:rtl w:val="true"/>
              </w:rPr>
              <w:tab/>
            </w:r>
            <w:r>
              <w:rPr>
                <w:rStyle w:val="IndexLink"/>
              </w:rPr>
              <w:t>233</w:t>
            </w:r>
          </w:hyperlink>
        </w:p>
        <w:p>
          <w:pPr>
            <w:pStyle w:val="Contents3"/>
            <w:tabs>
              <w:tab w:val="clear" w:pos="8459"/>
              <w:tab w:val="right" w:pos="9026" w:leader="dot"/>
            </w:tabs>
            <w:rPr/>
          </w:pPr>
          <w:hyperlink w:anchor="__RefHeading___Toc24036_3644566090">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24038_3644566090">
            <w:r>
              <w:rPr>
                <w:webHidden/>
                <w:rStyle w:val="IndexLink"/>
                <w:rtl w:val="true"/>
              </w:rPr>
              <w:t>شک های باطل</w:t>
            </w:r>
            <w:r>
              <w:rPr>
                <w:rStyle w:val="IndexLink"/>
                <w:rtl w:val="true"/>
              </w:rPr>
              <w:tab/>
            </w:r>
            <w:r>
              <w:rPr>
                <w:rStyle w:val="IndexLink"/>
              </w:rPr>
              <w:t>233</w:t>
            </w:r>
          </w:hyperlink>
        </w:p>
        <w:p>
          <w:pPr>
            <w:pStyle w:val="Contents3"/>
            <w:tabs>
              <w:tab w:val="clear" w:pos="8459"/>
              <w:tab w:val="right" w:pos="9026" w:leader="dot"/>
            </w:tabs>
            <w:rPr/>
          </w:pPr>
          <w:hyperlink w:anchor="__RefHeading___Toc24040_3644566090">
            <w:r>
              <w:rPr>
                <w:webHidden/>
                <w:rStyle w:val="IndexLink"/>
                <w:rtl w:val="true"/>
              </w:rPr>
              <w:t>شک هایی که نباید به آن ها اعتنا کرد</w:t>
            </w:r>
            <w:r>
              <w:rPr>
                <w:rStyle w:val="IndexLink"/>
                <w:rtl w:val="true"/>
              </w:rPr>
              <w:tab/>
            </w:r>
            <w:r>
              <w:rPr>
                <w:rStyle w:val="IndexLink"/>
              </w:rPr>
              <w:t>234</w:t>
            </w:r>
          </w:hyperlink>
        </w:p>
        <w:p>
          <w:pPr>
            <w:pStyle w:val="Contents3"/>
            <w:tabs>
              <w:tab w:val="clear" w:pos="8459"/>
              <w:tab w:val="right" w:pos="9026" w:leader="dot"/>
            </w:tabs>
            <w:rPr/>
          </w:pPr>
          <w:hyperlink w:anchor="__RefHeading___Toc24042_3644566090">
            <w:r>
              <w:rPr>
                <w:webHidden/>
                <w:rStyle w:val="IndexLink"/>
                <w:rtl w:val="true"/>
              </w:rPr>
              <w:t>شک در چیزی که محل آن گذشته</w:t>
            </w:r>
            <w:r>
              <w:rPr>
                <w:rStyle w:val="IndexLink"/>
                <w:rtl w:val="true"/>
              </w:rPr>
              <w:tab/>
            </w:r>
            <w:r>
              <w:rPr>
                <w:rStyle w:val="IndexLink"/>
              </w:rPr>
              <w:t>234</w:t>
            </w:r>
          </w:hyperlink>
        </w:p>
        <w:p>
          <w:pPr>
            <w:pStyle w:val="Contents3"/>
            <w:tabs>
              <w:tab w:val="clear" w:pos="8459"/>
              <w:tab w:val="right" w:pos="9026" w:leader="dot"/>
            </w:tabs>
            <w:rPr/>
          </w:pPr>
          <w:hyperlink w:anchor="__RefHeading___Toc24044_3644566090">
            <w:r>
              <w:rPr>
                <w:webHidden/>
                <w:rStyle w:val="IndexLink"/>
                <w:rtl w:val="true"/>
              </w:rPr>
              <w:t>شک پس از سلام</w:t>
            </w:r>
            <w:r>
              <w:rPr>
                <w:rStyle w:val="IndexLink"/>
                <w:rtl w:val="true"/>
              </w:rPr>
              <w:tab/>
            </w:r>
            <w:r>
              <w:rPr>
                <w:rStyle w:val="IndexLink"/>
              </w:rPr>
              <w:t>236</w:t>
            </w:r>
          </w:hyperlink>
        </w:p>
        <w:p>
          <w:pPr>
            <w:pStyle w:val="Contents3"/>
            <w:tabs>
              <w:tab w:val="clear" w:pos="8459"/>
              <w:tab w:val="right" w:pos="9026" w:leader="dot"/>
            </w:tabs>
            <w:rPr/>
          </w:pPr>
          <w:hyperlink w:anchor="__RefHeading___Toc24046_3644566090">
            <w:r>
              <w:rPr>
                <w:webHidden/>
                <w:rStyle w:val="IndexLink"/>
                <w:rtl w:val="true"/>
              </w:rPr>
              <w:t>شک پس از وقت</w:t>
            </w:r>
            <w:r>
              <w:rPr>
                <w:rStyle w:val="IndexLink"/>
                <w:rtl w:val="true"/>
              </w:rPr>
              <w:tab/>
            </w:r>
            <w:r>
              <w:rPr>
                <w:rStyle w:val="IndexLink"/>
              </w:rPr>
              <w:t>236</w:t>
            </w:r>
          </w:hyperlink>
        </w:p>
        <w:p>
          <w:pPr>
            <w:pStyle w:val="Contents3"/>
            <w:tabs>
              <w:tab w:val="clear" w:pos="8459"/>
              <w:tab w:val="right" w:pos="9026" w:leader="dot"/>
            </w:tabs>
            <w:rPr/>
          </w:pPr>
          <w:hyperlink w:anchor="__RefHeading___Toc24048_3644566090">
            <w:r>
              <w:rPr>
                <w:webHidden/>
                <w:rStyle w:val="IndexLink"/>
                <w:rtl w:val="true"/>
              </w:rPr>
              <w:t>کثیرالشک</w:t>
            </w:r>
            <w:r>
              <w:rPr>
                <w:rStyle w:val="IndexLink"/>
                <w:rtl w:val="true"/>
              </w:rPr>
              <w:t>(</w:t>
            </w:r>
            <w:r>
              <w:rPr>
                <w:rStyle w:val="IndexLink"/>
                <w:rtl w:val="true"/>
              </w:rPr>
              <w:t>کسی که زیاد شک می‌کند</w:t>
            </w:r>
            <w:r>
              <w:rPr>
                <w:rStyle w:val="IndexLink"/>
                <w:rtl w:val="true"/>
              </w:rPr>
              <w:t>)</w:t>
              <w:tab/>
            </w:r>
            <w:r>
              <w:rPr>
                <w:rStyle w:val="IndexLink"/>
              </w:rPr>
              <w:t>237</w:t>
            </w:r>
          </w:hyperlink>
        </w:p>
        <w:p>
          <w:pPr>
            <w:pStyle w:val="Contents3"/>
            <w:tabs>
              <w:tab w:val="clear" w:pos="8459"/>
              <w:tab w:val="right" w:pos="9026" w:leader="dot"/>
            </w:tabs>
            <w:rPr/>
          </w:pPr>
          <w:hyperlink w:anchor="__RefHeading___Toc24050_3644566090">
            <w:r>
              <w:rPr>
                <w:webHidden/>
                <w:rStyle w:val="IndexLink"/>
                <w:rtl w:val="true"/>
              </w:rPr>
              <w:t>شک امام و مأموم</w:t>
            </w:r>
            <w:r>
              <w:rPr>
                <w:rStyle w:val="IndexLink"/>
                <w:rtl w:val="true"/>
              </w:rPr>
              <w:tab/>
            </w:r>
            <w:r>
              <w:rPr>
                <w:rStyle w:val="IndexLink"/>
              </w:rPr>
              <w:t>238</w:t>
            </w:r>
          </w:hyperlink>
        </w:p>
        <w:p>
          <w:pPr>
            <w:pStyle w:val="Contents3"/>
            <w:tabs>
              <w:tab w:val="clear" w:pos="8459"/>
              <w:tab w:val="right" w:pos="9026" w:leader="dot"/>
            </w:tabs>
            <w:rPr/>
          </w:pPr>
          <w:hyperlink w:anchor="__RefHeading___Toc24052_3644566090">
            <w:r>
              <w:rPr>
                <w:webHidden/>
                <w:rStyle w:val="IndexLink"/>
                <w:rtl w:val="true"/>
              </w:rPr>
              <w:t>شک در نماز مستحبی</w:t>
            </w:r>
            <w:r>
              <w:rPr>
                <w:rStyle w:val="IndexLink"/>
                <w:rtl w:val="true"/>
              </w:rPr>
              <w:tab/>
            </w:r>
            <w:r>
              <w:rPr>
                <w:rStyle w:val="IndexLink"/>
              </w:rPr>
              <w:t>238</w:t>
            </w:r>
          </w:hyperlink>
        </w:p>
        <w:p>
          <w:pPr>
            <w:pStyle w:val="Contents3"/>
            <w:tabs>
              <w:tab w:val="clear" w:pos="8459"/>
              <w:tab w:val="right" w:pos="9026" w:leader="dot"/>
            </w:tabs>
            <w:rPr/>
          </w:pPr>
          <w:hyperlink w:anchor="__RefHeading___Toc24054_3644566090">
            <w:r>
              <w:rPr>
                <w:webHidden/>
                <w:rStyle w:val="IndexLink"/>
                <w:rtl w:val="true"/>
              </w:rPr>
              <w:t>شک های صحیح</w:t>
            </w:r>
            <w:r>
              <w:rPr>
                <w:rStyle w:val="IndexLink"/>
                <w:rtl w:val="true"/>
              </w:rPr>
              <w:tab/>
            </w:r>
            <w:r>
              <w:rPr>
                <w:rStyle w:val="IndexLink"/>
              </w:rPr>
              <w:t>239</w:t>
            </w:r>
          </w:hyperlink>
        </w:p>
        <w:p>
          <w:pPr>
            <w:pStyle w:val="Contents3"/>
            <w:tabs>
              <w:tab w:val="clear" w:pos="8459"/>
              <w:tab w:val="right" w:pos="9026" w:leader="dot"/>
            </w:tabs>
            <w:rPr/>
          </w:pPr>
          <w:hyperlink w:anchor="__RefHeading___Toc24056_3644566090">
            <w:r>
              <w:rPr>
                <w:webHidden/>
                <w:rStyle w:val="IndexLink"/>
                <w:rtl w:val="true"/>
              </w:rPr>
              <w:t>نماز احتیاط</w:t>
            </w:r>
            <w:r>
              <w:rPr>
                <w:rStyle w:val="IndexLink"/>
                <w:rtl w:val="true"/>
              </w:rPr>
              <w:tab/>
            </w:r>
            <w:r>
              <w:rPr>
                <w:rStyle w:val="IndexLink"/>
              </w:rPr>
              <w:t>243</w:t>
            </w:r>
          </w:hyperlink>
        </w:p>
        <w:p>
          <w:pPr>
            <w:pStyle w:val="Contents3"/>
            <w:tabs>
              <w:tab w:val="clear" w:pos="8459"/>
              <w:tab w:val="right" w:pos="9026" w:leader="dot"/>
            </w:tabs>
            <w:rPr/>
          </w:pPr>
          <w:hyperlink w:anchor="__RefHeading___Toc24058_3644566090">
            <w:r>
              <w:rPr>
                <w:webHidden/>
                <w:rStyle w:val="IndexLink"/>
                <w:rtl w:val="true"/>
              </w:rPr>
              <w:t>سجده سهو</w:t>
            </w:r>
            <w:r>
              <w:rPr>
                <w:rStyle w:val="IndexLink"/>
                <w:rtl w:val="true"/>
              </w:rPr>
              <w:tab/>
            </w:r>
            <w:r>
              <w:rPr>
                <w:rStyle w:val="IndexLink"/>
              </w:rPr>
              <w:t>246</w:t>
            </w:r>
          </w:hyperlink>
        </w:p>
        <w:p>
          <w:pPr>
            <w:pStyle w:val="Contents3"/>
            <w:tabs>
              <w:tab w:val="clear" w:pos="8459"/>
              <w:tab w:val="right" w:pos="9026" w:leader="dot"/>
            </w:tabs>
            <w:rPr/>
          </w:pPr>
          <w:hyperlink w:anchor="__RefHeading___Toc24060_3644566090">
            <w:r>
              <w:rPr>
                <w:webHidden/>
                <w:rStyle w:val="IndexLink"/>
                <w:rtl w:val="true"/>
              </w:rPr>
              <w:t>طریقه سجده سهو</w:t>
            </w:r>
            <w:r>
              <w:rPr>
                <w:rStyle w:val="IndexLink"/>
                <w:rtl w:val="true"/>
              </w:rPr>
              <w:tab/>
            </w:r>
            <w:r>
              <w:rPr>
                <w:rStyle w:val="IndexLink"/>
              </w:rPr>
              <w:t>248</w:t>
            </w:r>
          </w:hyperlink>
        </w:p>
        <w:p>
          <w:pPr>
            <w:pStyle w:val="Contents3"/>
            <w:tabs>
              <w:tab w:val="clear" w:pos="8459"/>
              <w:tab w:val="right" w:pos="9026" w:leader="dot"/>
            </w:tabs>
            <w:rPr/>
          </w:pPr>
          <w:hyperlink w:anchor="__RefHeading___Toc24062_3644566090">
            <w:r>
              <w:rPr>
                <w:webHidden/>
                <w:rStyle w:val="IndexLink"/>
                <w:rtl w:val="true"/>
              </w:rPr>
              <w:t>قضای سجده و تشهّد فراموش شده</w:t>
            </w:r>
            <w:r>
              <w:rPr>
                <w:rStyle w:val="IndexLink"/>
                <w:rtl w:val="true"/>
              </w:rPr>
              <w:tab/>
            </w:r>
            <w:r>
              <w:rPr>
                <w:rStyle w:val="IndexLink"/>
              </w:rPr>
              <w:t>248</w:t>
            </w:r>
          </w:hyperlink>
        </w:p>
        <w:p>
          <w:pPr>
            <w:pStyle w:val="Contents3"/>
            <w:tabs>
              <w:tab w:val="clear" w:pos="8459"/>
              <w:tab w:val="right" w:pos="9026" w:leader="dot"/>
            </w:tabs>
            <w:rPr/>
          </w:pPr>
          <w:hyperlink w:anchor="__RefHeading___Toc24064_3644566090">
            <w:r>
              <w:rPr>
                <w:webHidden/>
                <w:rStyle w:val="IndexLink"/>
                <w:rtl w:val="true"/>
              </w:rPr>
              <w:t>کم و زیاد کردن اجزا و شرایط نماز</w:t>
            </w:r>
            <w:r>
              <w:rPr>
                <w:rStyle w:val="IndexLink"/>
                <w:rtl w:val="true"/>
              </w:rPr>
              <w:tab/>
            </w:r>
            <w:r>
              <w:rPr>
                <w:rStyle w:val="IndexLink"/>
              </w:rPr>
              <w:t>250</w:t>
            </w:r>
          </w:hyperlink>
        </w:p>
        <w:p>
          <w:pPr>
            <w:pStyle w:val="Contents2"/>
            <w:tabs>
              <w:tab w:val="clear" w:pos="8743"/>
              <w:tab w:val="right" w:pos="9026" w:leader="dot"/>
            </w:tabs>
            <w:rPr/>
          </w:pPr>
          <w:hyperlink w:anchor="__RefHeading___Toc24066_3644566090">
            <w:r>
              <w:rPr>
                <w:webHidden/>
                <w:rStyle w:val="IndexLink"/>
                <w:rtl w:val="true"/>
              </w:rPr>
              <w:t>نماز مسافر</w:t>
            </w:r>
            <w:r>
              <w:rPr>
                <w:rStyle w:val="IndexLink"/>
                <w:rtl w:val="true"/>
              </w:rPr>
              <w:tab/>
            </w:r>
            <w:r>
              <w:rPr>
                <w:rStyle w:val="IndexLink"/>
              </w:rPr>
              <w:t>252</w:t>
            </w:r>
          </w:hyperlink>
        </w:p>
        <w:p>
          <w:pPr>
            <w:pStyle w:val="Contents2"/>
            <w:tabs>
              <w:tab w:val="clear" w:pos="8743"/>
              <w:tab w:val="right" w:pos="9026" w:leader="dot"/>
            </w:tabs>
            <w:rPr/>
          </w:pPr>
          <w:hyperlink w:anchor="__RefHeading___Toc24068_3644566090">
            <w:r>
              <w:rPr>
                <w:webHidden/>
                <w:rStyle w:val="IndexLink"/>
                <w:rtl w:val="true"/>
              </w:rPr>
              <w:t>مسائل متفرّقه نماز مسافر</w:t>
            </w:r>
            <w:r>
              <w:rPr>
                <w:rStyle w:val="IndexLink"/>
                <w:rtl w:val="true"/>
              </w:rPr>
              <w:tab/>
            </w:r>
            <w:r>
              <w:rPr>
                <w:rStyle w:val="IndexLink"/>
              </w:rPr>
              <w:t>266</w:t>
            </w:r>
          </w:hyperlink>
        </w:p>
        <w:p>
          <w:pPr>
            <w:pStyle w:val="Contents2"/>
            <w:tabs>
              <w:tab w:val="clear" w:pos="8743"/>
              <w:tab w:val="right" w:pos="9026" w:leader="dot"/>
            </w:tabs>
            <w:rPr/>
          </w:pPr>
          <w:hyperlink w:anchor="__RefHeading___Toc24070_3644566090">
            <w:r>
              <w:rPr>
                <w:webHidden/>
                <w:rStyle w:val="IndexLink"/>
                <w:rtl w:val="true"/>
              </w:rPr>
              <w:t>نماز قضا</w:t>
            </w:r>
            <w:r>
              <w:rPr>
                <w:rStyle w:val="IndexLink"/>
                <w:rtl w:val="true"/>
              </w:rPr>
              <w:tab/>
            </w:r>
            <w:r>
              <w:rPr>
                <w:rStyle w:val="IndexLink"/>
              </w:rPr>
              <w:t>268</w:t>
            </w:r>
          </w:hyperlink>
        </w:p>
        <w:p>
          <w:pPr>
            <w:pStyle w:val="Contents2"/>
            <w:tabs>
              <w:tab w:val="clear" w:pos="8743"/>
              <w:tab w:val="right" w:pos="9026" w:leader="dot"/>
            </w:tabs>
            <w:rPr/>
          </w:pPr>
          <w:hyperlink w:anchor="__RefHeading___Toc24072_3644566090">
            <w:r>
              <w:rPr>
                <w:webHidden/>
                <w:rStyle w:val="IndexLink"/>
                <w:rtl w:val="true"/>
              </w:rPr>
              <w:t>نماز قضای پدر که بر پسر بزرگ تر واجب است</w:t>
            </w:r>
            <w:r>
              <w:rPr>
                <w:rStyle w:val="IndexLink"/>
                <w:rtl w:val="true"/>
              </w:rPr>
              <w:tab/>
            </w:r>
            <w:r>
              <w:rPr>
                <w:rStyle w:val="IndexLink"/>
              </w:rPr>
              <w:t>271</w:t>
            </w:r>
          </w:hyperlink>
        </w:p>
        <w:p>
          <w:pPr>
            <w:pStyle w:val="Contents2"/>
            <w:tabs>
              <w:tab w:val="clear" w:pos="8743"/>
              <w:tab w:val="right" w:pos="9026" w:leader="dot"/>
            </w:tabs>
            <w:rPr/>
          </w:pPr>
          <w:hyperlink w:anchor="__RefHeading___Toc24074_3644566090">
            <w:r>
              <w:rPr>
                <w:webHidden/>
                <w:rStyle w:val="IndexLink"/>
                <w:rtl w:val="true"/>
              </w:rPr>
              <w:t>نماز جماعت</w:t>
            </w:r>
            <w:r>
              <w:rPr>
                <w:rStyle w:val="IndexLink"/>
                <w:rtl w:val="true"/>
              </w:rPr>
              <w:tab/>
            </w:r>
            <w:r>
              <w:rPr>
                <w:rStyle w:val="IndexLink"/>
              </w:rPr>
              <w:t>273</w:t>
            </w:r>
          </w:hyperlink>
        </w:p>
        <w:p>
          <w:pPr>
            <w:pStyle w:val="Contents2"/>
            <w:tabs>
              <w:tab w:val="clear" w:pos="8743"/>
              <w:tab w:val="right" w:pos="9026" w:leader="dot"/>
            </w:tabs>
            <w:rPr/>
          </w:pPr>
          <w:hyperlink w:anchor="__RefHeading___Toc24076_3644566090">
            <w:r>
              <w:rPr>
                <w:webHidden/>
                <w:rStyle w:val="IndexLink"/>
                <w:rtl w:val="true"/>
              </w:rPr>
              <w:t>شرایط امام جماعت</w:t>
            </w:r>
            <w:r>
              <w:rPr>
                <w:rStyle w:val="IndexLink"/>
                <w:rtl w:val="true"/>
              </w:rPr>
              <w:tab/>
            </w:r>
            <w:r>
              <w:rPr>
                <w:rStyle w:val="IndexLink"/>
              </w:rPr>
              <w:t>280</w:t>
            </w:r>
          </w:hyperlink>
        </w:p>
        <w:p>
          <w:pPr>
            <w:pStyle w:val="Contents2"/>
            <w:tabs>
              <w:tab w:val="clear" w:pos="8743"/>
              <w:tab w:val="right" w:pos="9026" w:leader="dot"/>
            </w:tabs>
            <w:rPr/>
          </w:pPr>
          <w:hyperlink w:anchor="__RefHeading___Toc24078_3644566090">
            <w:r>
              <w:rPr>
                <w:webHidden/>
                <w:rStyle w:val="IndexLink"/>
                <w:rtl w:val="true"/>
              </w:rPr>
              <w:t>احکام جماعت</w:t>
            </w:r>
            <w:r>
              <w:rPr>
                <w:rStyle w:val="IndexLink"/>
                <w:rtl w:val="true"/>
              </w:rPr>
              <w:tab/>
            </w:r>
            <w:r>
              <w:rPr>
                <w:rStyle w:val="IndexLink"/>
              </w:rPr>
              <w:t>281</w:t>
            </w:r>
          </w:hyperlink>
        </w:p>
        <w:p>
          <w:pPr>
            <w:pStyle w:val="Contents2"/>
            <w:tabs>
              <w:tab w:val="clear" w:pos="8743"/>
              <w:tab w:val="right" w:pos="9026" w:leader="dot"/>
            </w:tabs>
            <w:rPr/>
          </w:pPr>
          <w:hyperlink w:anchor="__RefHeading___Toc24080_3644566090">
            <w:r>
              <w:rPr>
                <w:webHidden/>
                <w:rStyle w:val="IndexLink"/>
                <w:rtl w:val="true"/>
              </w:rPr>
              <w:t>کارهایی که در نماز جماعت مستحب است</w:t>
            </w:r>
            <w:r>
              <w:rPr>
                <w:rStyle w:val="IndexLink"/>
                <w:rtl w:val="true"/>
              </w:rPr>
              <w:tab/>
            </w:r>
            <w:r>
              <w:rPr>
                <w:rStyle w:val="IndexLink"/>
              </w:rPr>
              <w:t>284</w:t>
            </w:r>
          </w:hyperlink>
        </w:p>
        <w:p>
          <w:pPr>
            <w:pStyle w:val="Contents2"/>
            <w:tabs>
              <w:tab w:val="clear" w:pos="8743"/>
              <w:tab w:val="right" w:pos="9026" w:leader="dot"/>
            </w:tabs>
            <w:rPr/>
          </w:pPr>
          <w:hyperlink w:anchor="__RefHeading___Toc24082_3644566090">
            <w:r>
              <w:rPr>
                <w:webHidden/>
                <w:rStyle w:val="IndexLink"/>
                <w:rtl w:val="true"/>
              </w:rPr>
              <w:t>کارهایی که در نماز جماعت مکروه است</w:t>
            </w:r>
            <w:r>
              <w:rPr>
                <w:rStyle w:val="IndexLink"/>
                <w:rtl w:val="true"/>
              </w:rPr>
              <w:tab/>
            </w:r>
            <w:r>
              <w:rPr>
                <w:rStyle w:val="IndexLink"/>
              </w:rPr>
              <w:t>285</w:t>
            </w:r>
          </w:hyperlink>
        </w:p>
        <w:p>
          <w:pPr>
            <w:pStyle w:val="Contents2"/>
            <w:tabs>
              <w:tab w:val="clear" w:pos="8743"/>
              <w:tab w:val="right" w:pos="9026" w:leader="dot"/>
            </w:tabs>
            <w:rPr/>
          </w:pPr>
          <w:hyperlink w:anchor="__RefHeading___Toc24084_3644566090">
            <w:r>
              <w:rPr>
                <w:webHidden/>
                <w:rStyle w:val="IndexLink"/>
                <w:rtl w:val="true"/>
              </w:rPr>
              <w:t>نماز آیات</w:t>
            </w:r>
            <w:r>
              <w:rPr>
                <w:rStyle w:val="IndexLink"/>
                <w:rtl w:val="true"/>
              </w:rPr>
              <w:tab/>
            </w:r>
            <w:r>
              <w:rPr>
                <w:rStyle w:val="IndexLink"/>
              </w:rPr>
              <w:t>286</w:t>
            </w:r>
          </w:hyperlink>
        </w:p>
        <w:p>
          <w:pPr>
            <w:pStyle w:val="Contents2"/>
            <w:tabs>
              <w:tab w:val="clear" w:pos="8743"/>
              <w:tab w:val="right" w:pos="9026" w:leader="dot"/>
            </w:tabs>
            <w:rPr/>
          </w:pPr>
          <w:hyperlink w:anchor="__RefHeading___Toc24086_3644566090">
            <w:r>
              <w:rPr>
                <w:webHidden/>
                <w:rStyle w:val="IndexLink"/>
                <w:rtl w:val="true"/>
              </w:rPr>
              <w:t>طریقه نماز آیات</w:t>
            </w:r>
            <w:r>
              <w:rPr>
                <w:rStyle w:val="IndexLink"/>
                <w:rtl w:val="true"/>
              </w:rPr>
              <w:tab/>
            </w:r>
            <w:r>
              <w:rPr>
                <w:rStyle w:val="IndexLink"/>
              </w:rPr>
              <w:t>288</w:t>
            </w:r>
          </w:hyperlink>
        </w:p>
        <w:p>
          <w:pPr>
            <w:pStyle w:val="Contents2"/>
            <w:tabs>
              <w:tab w:val="clear" w:pos="8743"/>
              <w:tab w:val="right" w:pos="9026" w:leader="dot"/>
            </w:tabs>
            <w:rPr/>
          </w:pPr>
          <w:hyperlink w:anchor="__RefHeading___Toc24088_3644566090">
            <w:r>
              <w:rPr>
                <w:webHidden/>
                <w:rStyle w:val="IndexLink"/>
                <w:rtl w:val="true"/>
              </w:rPr>
              <w:t>نماز عید فطر و قربان</w:t>
            </w:r>
            <w:r>
              <w:rPr>
                <w:rStyle w:val="IndexLink"/>
                <w:rtl w:val="true"/>
              </w:rPr>
              <w:tab/>
            </w:r>
            <w:r>
              <w:rPr>
                <w:rStyle w:val="IndexLink"/>
              </w:rPr>
              <w:t>290</w:t>
            </w:r>
          </w:hyperlink>
        </w:p>
        <w:p>
          <w:pPr>
            <w:pStyle w:val="Contents2"/>
            <w:tabs>
              <w:tab w:val="clear" w:pos="8743"/>
              <w:tab w:val="right" w:pos="9026" w:leader="dot"/>
            </w:tabs>
            <w:rPr/>
          </w:pPr>
          <w:hyperlink w:anchor="__RefHeading___Toc24090_3644566090">
            <w:r>
              <w:rPr>
                <w:webHidden/>
                <w:rStyle w:val="IndexLink"/>
                <w:rtl w:val="true"/>
              </w:rPr>
              <w:t>اجیر گرفتن برای نماز</w:t>
            </w:r>
            <w:r>
              <w:rPr>
                <w:rStyle w:val="IndexLink"/>
                <w:rtl w:val="true"/>
              </w:rPr>
              <w:tab/>
            </w:r>
            <w:r>
              <w:rPr>
                <w:rStyle w:val="IndexLink"/>
              </w:rPr>
              <w:t>293</w:t>
            </w:r>
          </w:hyperlink>
        </w:p>
        <w:p>
          <w:pPr>
            <w:pStyle w:val="Contents2"/>
            <w:tabs>
              <w:tab w:val="clear" w:pos="8743"/>
              <w:tab w:val="right" w:pos="9026" w:leader="dot"/>
            </w:tabs>
            <w:rPr/>
          </w:pPr>
          <w:hyperlink w:anchor="__RefHeading___Toc24092_3644566090">
            <w:r>
              <w:rPr>
                <w:webHidden/>
                <w:rStyle w:val="IndexLink"/>
                <w:rtl w:val="true"/>
              </w:rPr>
              <w:t>احکام روزه</w:t>
            </w:r>
            <w:r>
              <w:rPr>
                <w:rStyle w:val="IndexLink"/>
                <w:rtl w:val="true"/>
              </w:rPr>
              <w:tab/>
            </w:r>
            <w:r>
              <w:rPr>
                <w:rStyle w:val="IndexLink"/>
              </w:rPr>
              <w:t>296</w:t>
            </w:r>
          </w:hyperlink>
        </w:p>
        <w:p>
          <w:pPr>
            <w:pStyle w:val="Contents3"/>
            <w:tabs>
              <w:tab w:val="clear" w:pos="8459"/>
              <w:tab w:val="right" w:pos="9026" w:leader="dot"/>
            </w:tabs>
            <w:rPr/>
          </w:pPr>
          <w:hyperlink w:anchor="__RefHeading___Toc24094_3644566090">
            <w:r>
              <w:rPr>
                <w:webHidden/>
                <w:rStyle w:val="IndexLink"/>
                <w:rtl w:val="true"/>
              </w:rPr>
              <w:t>اشاره</w:t>
            </w:r>
            <w:r>
              <w:rPr>
                <w:rStyle w:val="IndexLink"/>
                <w:rtl w:val="true"/>
              </w:rPr>
              <w:tab/>
            </w:r>
            <w:r>
              <w:rPr>
                <w:rStyle w:val="IndexLink"/>
              </w:rPr>
              <w:t>296</w:t>
            </w:r>
          </w:hyperlink>
        </w:p>
        <w:p>
          <w:pPr>
            <w:pStyle w:val="Contents3"/>
            <w:tabs>
              <w:tab w:val="clear" w:pos="8459"/>
              <w:tab w:val="right" w:pos="9026" w:leader="dot"/>
            </w:tabs>
            <w:rPr/>
          </w:pPr>
          <w:hyperlink w:anchor="__RefHeading___Toc24096_3644566090">
            <w:r>
              <w:rPr>
                <w:webHidden/>
                <w:rStyle w:val="IndexLink"/>
                <w:rtl w:val="true"/>
              </w:rPr>
              <w:t>نیّت</w:t>
            </w:r>
            <w:r>
              <w:rPr>
                <w:rStyle w:val="IndexLink"/>
                <w:rtl w:val="true"/>
              </w:rPr>
              <w:tab/>
            </w:r>
            <w:r>
              <w:rPr>
                <w:rStyle w:val="IndexLink"/>
              </w:rPr>
              <w:t>296</w:t>
            </w:r>
          </w:hyperlink>
        </w:p>
        <w:p>
          <w:pPr>
            <w:pStyle w:val="Contents3"/>
            <w:tabs>
              <w:tab w:val="clear" w:pos="8459"/>
              <w:tab w:val="right" w:pos="9026" w:leader="dot"/>
            </w:tabs>
            <w:rPr/>
          </w:pPr>
          <w:hyperlink w:anchor="__RefHeading___Toc24098_3644566090">
            <w:r>
              <w:rPr>
                <w:webHidden/>
                <w:rStyle w:val="IndexLink"/>
                <w:rtl w:val="true"/>
              </w:rPr>
              <w:t>چیزهایی که روزه را باطل می‌کند</w:t>
            </w:r>
            <w:r>
              <w:rPr>
                <w:rStyle w:val="IndexLink"/>
                <w:rtl w:val="true"/>
              </w:rPr>
              <w:tab/>
            </w:r>
            <w:r>
              <w:rPr>
                <w:rStyle w:val="IndexLink"/>
              </w:rPr>
              <w:t>300</w:t>
            </w:r>
          </w:hyperlink>
        </w:p>
        <w:p>
          <w:pPr>
            <w:pStyle w:val="Contents4"/>
            <w:tabs>
              <w:tab w:val="clear" w:pos="8176"/>
              <w:tab w:val="right" w:pos="9026" w:leader="dot"/>
            </w:tabs>
            <w:rPr/>
          </w:pPr>
          <w:hyperlink w:anchor="__RefHeading___Toc24100_3644566090">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24102_3644566090">
            <w:r>
              <w:rPr>
                <w:webHidden/>
                <w:rStyle w:val="IndexLink"/>
              </w:rPr>
              <w:t>1</w:t>
            </w:r>
            <w:r>
              <w:rPr>
                <w:rStyle w:val="IndexLink"/>
                <w:rtl w:val="true"/>
              </w:rPr>
              <w:t xml:space="preserve"> - </w:t>
            </w:r>
            <w:r>
              <w:rPr>
                <w:rStyle w:val="IndexLink"/>
                <w:rtl w:val="true"/>
              </w:rPr>
              <w:t>خوردن و آشامیدن</w:t>
            </w:r>
            <w:r>
              <w:rPr>
                <w:rStyle w:val="IndexLink"/>
                <w:rtl w:val="true"/>
              </w:rPr>
              <w:tab/>
            </w:r>
            <w:r>
              <w:rPr>
                <w:rStyle w:val="IndexLink"/>
              </w:rPr>
              <w:t>300</w:t>
            </w:r>
          </w:hyperlink>
        </w:p>
        <w:p>
          <w:pPr>
            <w:pStyle w:val="Contents4"/>
            <w:tabs>
              <w:tab w:val="clear" w:pos="8176"/>
              <w:tab w:val="right" w:pos="9026" w:leader="dot"/>
            </w:tabs>
            <w:rPr/>
          </w:pPr>
          <w:hyperlink w:anchor="__RefHeading___Toc24104_3644566090">
            <w:r>
              <w:rPr>
                <w:webHidden/>
                <w:rStyle w:val="IndexLink"/>
              </w:rPr>
              <w:t>2</w:t>
            </w:r>
            <w:r>
              <w:rPr>
                <w:rStyle w:val="IndexLink"/>
                <w:rtl w:val="true"/>
              </w:rPr>
              <w:t xml:space="preserve"> – </w:t>
            </w:r>
            <w:r>
              <w:rPr>
                <w:rStyle w:val="IndexLink"/>
                <w:rtl w:val="true"/>
              </w:rPr>
              <w:t xml:space="preserve">جماع </w:t>
            </w:r>
            <w:r>
              <w:rPr>
                <w:rStyle w:val="IndexLink"/>
                <w:rtl w:val="true"/>
              </w:rPr>
              <w:t>(</w:t>
            </w:r>
            <w:r>
              <w:rPr>
                <w:rStyle w:val="IndexLink"/>
                <w:rtl w:val="true"/>
              </w:rPr>
              <w:t>آمیزش</w:t>
            </w:r>
            <w:r>
              <w:rPr>
                <w:rStyle w:val="IndexLink"/>
                <w:rtl w:val="true"/>
              </w:rPr>
              <w:t>)</w:t>
              <w:tab/>
            </w:r>
            <w:r>
              <w:rPr>
                <w:rStyle w:val="IndexLink"/>
              </w:rPr>
              <w:t>301</w:t>
            </w:r>
          </w:hyperlink>
        </w:p>
        <w:p>
          <w:pPr>
            <w:pStyle w:val="Contents4"/>
            <w:tabs>
              <w:tab w:val="clear" w:pos="8176"/>
              <w:tab w:val="right" w:pos="9026" w:leader="dot"/>
            </w:tabs>
            <w:rPr/>
          </w:pPr>
          <w:hyperlink w:anchor="__RefHeading___Toc24106_3644566090">
            <w:r>
              <w:rPr>
                <w:webHidden/>
                <w:rStyle w:val="IndexLink"/>
              </w:rPr>
              <w:t>3</w:t>
            </w:r>
            <w:r>
              <w:rPr>
                <w:rStyle w:val="IndexLink"/>
                <w:rtl w:val="true"/>
              </w:rPr>
              <w:t xml:space="preserve"> - </w:t>
            </w:r>
            <w:r>
              <w:rPr>
                <w:rStyle w:val="IndexLink"/>
                <w:rtl w:val="true"/>
              </w:rPr>
              <w:t>استمناء</w:t>
            </w:r>
            <w:r>
              <w:rPr>
                <w:rStyle w:val="IndexLink"/>
                <w:rtl w:val="true"/>
              </w:rPr>
              <w:tab/>
            </w:r>
            <w:r>
              <w:rPr>
                <w:rStyle w:val="IndexLink"/>
              </w:rPr>
              <w:t>302</w:t>
            </w:r>
          </w:hyperlink>
        </w:p>
        <w:p>
          <w:pPr>
            <w:pStyle w:val="Contents4"/>
            <w:tabs>
              <w:tab w:val="clear" w:pos="8176"/>
              <w:tab w:val="right" w:pos="9026" w:leader="dot"/>
            </w:tabs>
            <w:rPr/>
          </w:pPr>
          <w:hyperlink w:anchor="__RefHeading___Toc24108_3644566090">
            <w:r>
              <w:rPr>
                <w:webHidden/>
                <w:rStyle w:val="IndexLink"/>
              </w:rPr>
              <w:t>4</w:t>
            </w:r>
            <w:r>
              <w:rPr>
                <w:rStyle w:val="IndexLink"/>
                <w:rtl w:val="true"/>
              </w:rPr>
              <w:t xml:space="preserve">- </w:t>
            </w:r>
            <w:r>
              <w:rPr>
                <w:rStyle w:val="IndexLink"/>
                <w:rtl w:val="true"/>
              </w:rPr>
              <w:t>دروغ بستن به خدا و پیغمبر</w:t>
            </w:r>
            <w:r>
              <w:rPr>
                <w:rStyle w:val="IndexLink"/>
                <w:rtl w:val="true"/>
              </w:rPr>
              <w:t>(</w:t>
            </w:r>
            <w:r>
              <w:rPr>
                <w:rStyle w:val="IndexLink"/>
                <w:rtl w:val="true"/>
              </w:rPr>
              <w:t>ص</w:t>
            </w:r>
            <w:r>
              <w:rPr>
                <w:rStyle w:val="IndexLink"/>
                <w:rtl w:val="true"/>
              </w:rPr>
              <w:t>)</w:t>
              <w:tab/>
            </w:r>
            <w:r>
              <w:rPr>
                <w:rStyle w:val="IndexLink"/>
              </w:rPr>
              <w:t>303</w:t>
            </w:r>
          </w:hyperlink>
        </w:p>
        <w:p>
          <w:pPr>
            <w:pStyle w:val="Contents4"/>
            <w:tabs>
              <w:tab w:val="clear" w:pos="8176"/>
              <w:tab w:val="right" w:pos="9026" w:leader="dot"/>
            </w:tabs>
            <w:rPr/>
          </w:pPr>
          <w:hyperlink w:anchor="__RefHeading___Toc24110_3644566090">
            <w:r>
              <w:rPr>
                <w:webHidden/>
                <w:rStyle w:val="IndexLink"/>
              </w:rPr>
              <w:t>5</w:t>
            </w:r>
            <w:r>
              <w:rPr>
                <w:rStyle w:val="IndexLink"/>
                <w:rtl w:val="true"/>
              </w:rPr>
              <w:t xml:space="preserve"> - </w:t>
            </w:r>
            <w:r>
              <w:rPr>
                <w:rStyle w:val="IndexLink"/>
                <w:rtl w:val="true"/>
              </w:rPr>
              <w:t>رسانیدن غبار غلیظ به حلق</w:t>
            </w:r>
            <w:r>
              <w:rPr>
                <w:rStyle w:val="IndexLink"/>
                <w:rtl w:val="true"/>
              </w:rPr>
              <w:tab/>
            </w:r>
            <w:r>
              <w:rPr>
                <w:rStyle w:val="IndexLink"/>
              </w:rPr>
              <w:t>304</w:t>
            </w:r>
          </w:hyperlink>
        </w:p>
        <w:p>
          <w:pPr>
            <w:pStyle w:val="Contents4"/>
            <w:tabs>
              <w:tab w:val="clear" w:pos="8176"/>
              <w:tab w:val="right" w:pos="9026" w:leader="dot"/>
            </w:tabs>
            <w:rPr/>
          </w:pPr>
          <w:hyperlink w:anchor="__RefHeading___Toc24112_3644566090">
            <w:r>
              <w:rPr>
                <w:webHidden/>
                <w:rStyle w:val="IndexLink"/>
              </w:rPr>
              <w:t>6</w:t>
            </w:r>
            <w:r>
              <w:rPr>
                <w:rStyle w:val="IndexLink"/>
                <w:rtl w:val="true"/>
              </w:rPr>
              <w:t xml:space="preserve">- </w:t>
            </w:r>
            <w:r>
              <w:rPr>
                <w:rStyle w:val="IndexLink"/>
                <w:rtl w:val="true"/>
              </w:rPr>
              <w:t>فرو بردن سر در آب</w:t>
            </w:r>
            <w:r>
              <w:rPr>
                <w:rStyle w:val="IndexLink"/>
                <w:rtl w:val="true"/>
              </w:rPr>
              <w:tab/>
            </w:r>
            <w:r>
              <w:rPr>
                <w:rStyle w:val="IndexLink"/>
              </w:rPr>
              <w:t>304</w:t>
            </w:r>
          </w:hyperlink>
        </w:p>
        <w:p>
          <w:pPr>
            <w:pStyle w:val="Contents4"/>
            <w:tabs>
              <w:tab w:val="clear" w:pos="8176"/>
              <w:tab w:val="right" w:pos="9026" w:leader="dot"/>
            </w:tabs>
            <w:rPr/>
          </w:pPr>
          <w:hyperlink w:anchor="__RefHeading___Toc24114_3644566090">
            <w:r>
              <w:rPr>
                <w:webHidden/>
                <w:rStyle w:val="IndexLink"/>
              </w:rPr>
              <w:t>7</w:t>
            </w:r>
            <w:r>
              <w:rPr>
                <w:rStyle w:val="IndexLink"/>
                <w:rtl w:val="true"/>
              </w:rPr>
              <w:t xml:space="preserve">- </w:t>
            </w:r>
            <w:r>
              <w:rPr>
                <w:rStyle w:val="IndexLink"/>
                <w:rtl w:val="true"/>
              </w:rPr>
              <w:t>باقی ماندن بر جنابت و حیض و نفاس تا اذان صبح</w:t>
            </w:r>
            <w:r>
              <w:rPr>
                <w:rStyle w:val="IndexLink"/>
                <w:rtl w:val="true"/>
              </w:rPr>
              <w:tab/>
            </w:r>
            <w:r>
              <w:rPr>
                <w:rStyle w:val="IndexLink"/>
              </w:rPr>
              <w:t>306</w:t>
            </w:r>
          </w:hyperlink>
        </w:p>
        <w:p>
          <w:pPr>
            <w:pStyle w:val="Contents4"/>
            <w:tabs>
              <w:tab w:val="clear" w:pos="8176"/>
              <w:tab w:val="right" w:pos="9026" w:leader="dot"/>
            </w:tabs>
            <w:rPr/>
          </w:pPr>
          <w:hyperlink w:anchor="__RefHeading___Toc24116_3644566090">
            <w:r>
              <w:rPr>
                <w:webHidden/>
                <w:rStyle w:val="IndexLink"/>
              </w:rPr>
              <w:t>8</w:t>
            </w:r>
            <w:r>
              <w:rPr>
                <w:rStyle w:val="IndexLink"/>
                <w:rtl w:val="true"/>
              </w:rPr>
              <w:t xml:space="preserve">- </w:t>
            </w:r>
            <w:r>
              <w:rPr>
                <w:rStyle w:val="IndexLink"/>
                <w:rtl w:val="true"/>
              </w:rPr>
              <w:t>اماله</w:t>
            </w:r>
            <w:r>
              <w:rPr>
                <w:rStyle w:val="IndexLink"/>
                <w:rtl w:val="true"/>
              </w:rPr>
              <w:tab/>
            </w:r>
            <w:r>
              <w:rPr>
                <w:rStyle w:val="IndexLink"/>
              </w:rPr>
              <w:t>309</w:t>
            </w:r>
          </w:hyperlink>
        </w:p>
        <w:p>
          <w:pPr>
            <w:pStyle w:val="Contents4"/>
            <w:tabs>
              <w:tab w:val="clear" w:pos="8176"/>
              <w:tab w:val="right" w:pos="9026" w:leader="dot"/>
            </w:tabs>
            <w:rPr/>
          </w:pPr>
          <w:hyperlink w:anchor="__RefHeading___Toc24118_3644566090">
            <w:r>
              <w:rPr>
                <w:webHidden/>
                <w:rStyle w:val="IndexLink"/>
              </w:rPr>
              <w:t>9</w:t>
            </w:r>
            <w:r>
              <w:rPr>
                <w:rStyle w:val="IndexLink"/>
                <w:rtl w:val="true"/>
              </w:rPr>
              <w:t xml:space="preserve"> - </w:t>
            </w:r>
            <w:r>
              <w:rPr>
                <w:rStyle w:val="IndexLink"/>
                <w:rtl w:val="true"/>
              </w:rPr>
              <w:t>قی کردن</w:t>
            </w:r>
            <w:r>
              <w:rPr>
                <w:rStyle w:val="IndexLink"/>
                <w:rtl w:val="true"/>
              </w:rPr>
              <w:tab/>
            </w:r>
            <w:r>
              <w:rPr>
                <w:rStyle w:val="IndexLink"/>
              </w:rPr>
              <w:t>309</w:t>
            </w:r>
          </w:hyperlink>
        </w:p>
        <w:p>
          <w:pPr>
            <w:pStyle w:val="Contents3"/>
            <w:tabs>
              <w:tab w:val="clear" w:pos="8459"/>
              <w:tab w:val="right" w:pos="9026" w:leader="dot"/>
            </w:tabs>
            <w:rPr/>
          </w:pPr>
          <w:hyperlink w:anchor="__RefHeading___Toc24120_3644566090">
            <w:r>
              <w:rPr>
                <w:webHidden/>
                <w:rStyle w:val="IndexLink"/>
                <w:rtl w:val="true"/>
              </w:rPr>
              <w:t>احکام چیزهایی که روزه را باطل می‌کند</w:t>
            </w:r>
            <w:r>
              <w:rPr>
                <w:rStyle w:val="IndexLink"/>
                <w:rtl w:val="true"/>
              </w:rPr>
              <w:tab/>
            </w:r>
            <w:r>
              <w:rPr>
                <w:rStyle w:val="IndexLink"/>
              </w:rPr>
              <w:t>310</w:t>
            </w:r>
          </w:hyperlink>
        </w:p>
        <w:p>
          <w:pPr>
            <w:pStyle w:val="Contents3"/>
            <w:tabs>
              <w:tab w:val="clear" w:pos="8459"/>
              <w:tab w:val="right" w:pos="9026" w:leader="dot"/>
            </w:tabs>
            <w:rPr/>
          </w:pPr>
          <w:hyperlink w:anchor="__RefHeading___Toc24122_3644566090">
            <w:r>
              <w:rPr>
                <w:webHidden/>
                <w:rStyle w:val="IndexLink"/>
                <w:rtl w:val="true"/>
              </w:rPr>
              <w:t>آنچه برای روزه‌دار مکروه است</w:t>
            </w:r>
            <w:r>
              <w:rPr>
                <w:rStyle w:val="IndexLink"/>
                <w:rtl w:val="true"/>
              </w:rPr>
              <w:tab/>
            </w:r>
            <w:r>
              <w:rPr>
                <w:rStyle w:val="IndexLink"/>
              </w:rPr>
              <w:t>311</w:t>
            </w:r>
          </w:hyperlink>
        </w:p>
        <w:p>
          <w:pPr>
            <w:pStyle w:val="Contents3"/>
            <w:tabs>
              <w:tab w:val="clear" w:pos="8459"/>
              <w:tab w:val="right" w:pos="9026" w:leader="dot"/>
            </w:tabs>
            <w:rPr/>
          </w:pPr>
          <w:hyperlink w:anchor="__RefHeading___Toc24124_3644566090">
            <w:r>
              <w:rPr>
                <w:webHidden/>
                <w:rStyle w:val="IndexLink"/>
                <w:rtl w:val="true"/>
              </w:rPr>
              <w:t>جاهایی که قضا و کفّاره واجب است</w:t>
            </w:r>
            <w:r>
              <w:rPr>
                <w:rStyle w:val="IndexLink"/>
                <w:rtl w:val="true"/>
              </w:rPr>
              <w:tab/>
            </w:r>
            <w:r>
              <w:rPr>
                <w:rStyle w:val="IndexLink"/>
              </w:rPr>
              <w:t>312</w:t>
            </w:r>
          </w:hyperlink>
        </w:p>
        <w:p>
          <w:pPr>
            <w:pStyle w:val="Contents3"/>
            <w:tabs>
              <w:tab w:val="clear" w:pos="8459"/>
              <w:tab w:val="right" w:pos="9026" w:leader="dot"/>
            </w:tabs>
            <w:rPr/>
          </w:pPr>
          <w:hyperlink w:anchor="__RefHeading___Toc24126_3644566090">
            <w:r>
              <w:rPr>
                <w:webHidden/>
                <w:rStyle w:val="IndexLink"/>
                <w:rtl w:val="true"/>
              </w:rPr>
              <w:t>کفّاره روزه</w:t>
            </w:r>
            <w:r>
              <w:rPr>
                <w:rStyle w:val="IndexLink"/>
                <w:rtl w:val="true"/>
              </w:rPr>
              <w:tab/>
            </w:r>
            <w:r>
              <w:rPr>
                <w:rStyle w:val="IndexLink"/>
              </w:rPr>
              <w:t>312</w:t>
            </w:r>
          </w:hyperlink>
        </w:p>
        <w:p>
          <w:pPr>
            <w:pStyle w:val="Contents3"/>
            <w:tabs>
              <w:tab w:val="clear" w:pos="8459"/>
              <w:tab w:val="right" w:pos="9026" w:leader="dot"/>
            </w:tabs>
            <w:rPr/>
          </w:pPr>
          <w:hyperlink w:anchor="__RefHeading___Toc24128_3644566090">
            <w:r>
              <w:rPr>
                <w:webHidden/>
                <w:rStyle w:val="IndexLink"/>
                <w:rtl w:val="true"/>
              </w:rPr>
              <w:t>جاهایی که فقط قضای روزه واجب است</w:t>
            </w:r>
            <w:r>
              <w:rPr>
                <w:rStyle w:val="IndexLink"/>
                <w:rtl w:val="true"/>
              </w:rPr>
              <w:tab/>
            </w:r>
            <w:r>
              <w:rPr>
                <w:rStyle w:val="IndexLink"/>
              </w:rPr>
              <w:t>316</w:t>
            </w:r>
          </w:hyperlink>
        </w:p>
        <w:p>
          <w:pPr>
            <w:pStyle w:val="Contents3"/>
            <w:tabs>
              <w:tab w:val="clear" w:pos="8459"/>
              <w:tab w:val="right" w:pos="9026" w:leader="dot"/>
            </w:tabs>
            <w:rPr/>
          </w:pPr>
          <w:hyperlink w:anchor="__RefHeading___Toc24130_3644566090">
            <w:r>
              <w:rPr>
                <w:webHidden/>
                <w:rStyle w:val="IndexLink"/>
                <w:rtl w:val="true"/>
              </w:rPr>
              <w:t>احکام روزه قضا</w:t>
            </w:r>
            <w:r>
              <w:rPr>
                <w:rStyle w:val="IndexLink"/>
                <w:rtl w:val="true"/>
              </w:rPr>
              <w:tab/>
            </w:r>
            <w:r>
              <w:rPr>
                <w:rStyle w:val="IndexLink"/>
              </w:rPr>
              <w:t>318</w:t>
            </w:r>
          </w:hyperlink>
        </w:p>
        <w:p>
          <w:pPr>
            <w:pStyle w:val="Contents3"/>
            <w:tabs>
              <w:tab w:val="clear" w:pos="8459"/>
              <w:tab w:val="right" w:pos="9026" w:leader="dot"/>
            </w:tabs>
            <w:rPr/>
          </w:pPr>
          <w:hyperlink w:anchor="__RefHeading___Toc24132_3644566090">
            <w:r>
              <w:rPr>
                <w:webHidden/>
                <w:rStyle w:val="IndexLink"/>
                <w:rtl w:val="true"/>
              </w:rPr>
              <w:t>احکام روزه مسافر</w:t>
            </w:r>
            <w:r>
              <w:rPr>
                <w:rStyle w:val="IndexLink"/>
                <w:rtl w:val="true"/>
              </w:rPr>
              <w:tab/>
            </w:r>
            <w:r>
              <w:rPr>
                <w:rStyle w:val="IndexLink"/>
              </w:rPr>
              <w:t>321</w:t>
            </w:r>
          </w:hyperlink>
        </w:p>
        <w:p>
          <w:pPr>
            <w:pStyle w:val="Contents3"/>
            <w:tabs>
              <w:tab w:val="clear" w:pos="8459"/>
              <w:tab w:val="right" w:pos="9026" w:leader="dot"/>
            </w:tabs>
            <w:rPr/>
          </w:pPr>
          <w:hyperlink w:anchor="__RefHeading___Toc24134_3644566090">
            <w:r>
              <w:rPr>
                <w:webHidden/>
                <w:rStyle w:val="IndexLink"/>
                <w:rtl w:val="true"/>
              </w:rPr>
              <w:t>راه ثابت شدن اوّل ماه</w:t>
            </w:r>
            <w:r>
              <w:rPr>
                <w:rStyle w:val="IndexLink"/>
                <w:rtl w:val="true"/>
              </w:rPr>
              <w:tab/>
            </w:r>
            <w:r>
              <w:rPr>
                <w:rStyle w:val="IndexLink"/>
              </w:rPr>
              <w:t>323</w:t>
            </w:r>
          </w:hyperlink>
        </w:p>
        <w:p>
          <w:pPr>
            <w:pStyle w:val="Contents3"/>
            <w:tabs>
              <w:tab w:val="clear" w:pos="8459"/>
              <w:tab w:val="right" w:pos="9026" w:leader="dot"/>
            </w:tabs>
            <w:rPr/>
          </w:pPr>
          <w:hyperlink w:anchor="__RefHeading___Toc24136_3644566090">
            <w:r>
              <w:rPr>
                <w:webHidden/>
                <w:rStyle w:val="IndexLink"/>
                <w:rtl w:val="true"/>
              </w:rPr>
              <w:t>روزه‌های حرام و مکروه</w:t>
            </w:r>
            <w:r>
              <w:rPr>
                <w:rStyle w:val="IndexLink"/>
                <w:rtl w:val="true"/>
              </w:rPr>
              <w:tab/>
            </w:r>
            <w:r>
              <w:rPr>
                <w:rStyle w:val="IndexLink"/>
              </w:rPr>
              <w:t>325</w:t>
            </w:r>
          </w:hyperlink>
        </w:p>
        <w:p>
          <w:pPr>
            <w:pStyle w:val="Contents3"/>
            <w:tabs>
              <w:tab w:val="clear" w:pos="8459"/>
              <w:tab w:val="right" w:pos="9026" w:leader="dot"/>
            </w:tabs>
            <w:rPr/>
          </w:pPr>
          <w:hyperlink w:anchor="__RefHeading___Toc24138_3644566090">
            <w:r>
              <w:rPr>
                <w:webHidden/>
                <w:rStyle w:val="IndexLink"/>
                <w:rtl w:val="true"/>
              </w:rPr>
              <w:t>روزه‌های مستحب</w:t>
            </w:r>
            <w:r>
              <w:rPr>
                <w:rStyle w:val="IndexLink"/>
                <w:rtl w:val="true"/>
              </w:rPr>
              <w:tab/>
            </w:r>
            <w:r>
              <w:rPr>
                <w:rStyle w:val="IndexLink"/>
              </w:rPr>
              <w:t>326</w:t>
            </w:r>
          </w:hyperlink>
        </w:p>
        <w:p>
          <w:pPr>
            <w:pStyle w:val="Contents3"/>
            <w:tabs>
              <w:tab w:val="clear" w:pos="8459"/>
              <w:tab w:val="right" w:pos="9026" w:leader="dot"/>
            </w:tabs>
            <w:rPr/>
          </w:pPr>
          <w:hyperlink w:anchor="__RefHeading___Toc24140_3644566090">
            <w:r>
              <w:rPr>
                <w:webHidden/>
                <w:rStyle w:val="IndexLink"/>
                <w:rtl w:val="true"/>
              </w:rPr>
              <w:t>مواردی که مستحب است انسان از مبطلات روزه خودداری نماید</w:t>
            </w:r>
            <w:r>
              <w:rPr>
                <w:rStyle w:val="IndexLink"/>
                <w:rtl w:val="true"/>
              </w:rPr>
              <w:tab/>
            </w:r>
            <w:r>
              <w:rPr>
                <w:rStyle w:val="IndexLink"/>
              </w:rPr>
              <w:t>327</w:t>
            </w:r>
          </w:hyperlink>
        </w:p>
        <w:p>
          <w:pPr>
            <w:pStyle w:val="Contents2"/>
            <w:tabs>
              <w:tab w:val="clear" w:pos="8743"/>
              <w:tab w:val="right" w:pos="9026" w:leader="dot"/>
            </w:tabs>
            <w:rPr/>
          </w:pPr>
          <w:hyperlink w:anchor="__RefHeading___Toc24142_3644566090">
            <w:r>
              <w:rPr>
                <w:webHidden/>
                <w:rStyle w:val="IndexLink"/>
                <w:rtl w:val="true"/>
              </w:rPr>
              <w:t>احکام خمس</w:t>
            </w:r>
            <w:r>
              <w:rPr>
                <w:rStyle w:val="IndexLink"/>
                <w:rtl w:val="true"/>
              </w:rPr>
              <w:tab/>
            </w:r>
            <w:r>
              <w:rPr>
                <w:rStyle w:val="IndexLink"/>
              </w:rPr>
              <w:t>328</w:t>
            </w:r>
          </w:hyperlink>
        </w:p>
        <w:p>
          <w:pPr>
            <w:pStyle w:val="Contents3"/>
            <w:tabs>
              <w:tab w:val="clear" w:pos="8459"/>
              <w:tab w:val="right" w:pos="9026" w:leader="dot"/>
            </w:tabs>
            <w:rPr/>
          </w:pPr>
          <w:hyperlink w:anchor="__RefHeading___Toc24144_3644566090">
            <w:r>
              <w:rPr>
                <w:webHidden/>
                <w:rStyle w:val="IndexLink"/>
                <w:rtl w:val="true"/>
              </w:rPr>
              <w:t>اشاره</w:t>
            </w:r>
            <w:r>
              <w:rPr>
                <w:rStyle w:val="IndexLink"/>
                <w:rtl w:val="true"/>
              </w:rPr>
              <w:tab/>
            </w:r>
            <w:r>
              <w:rPr>
                <w:rStyle w:val="IndexLink"/>
              </w:rPr>
              <w:t>328</w:t>
            </w:r>
          </w:hyperlink>
        </w:p>
        <w:p>
          <w:pPr>
            <w:pStyle w:val="Contents3"/>
            <w:tabs>
              <w:tab w:val="clear" w:pos="8459"/>
              <w:tab w:val="right" w:pos="9026" w:leader="dot"/>
            </w:tabs>
            <w:rPr/>
          </w:pPr>
          <w:hyperlink w:anchor="__RefHeading___Toc24146_3644566090">
            <w:r>
              <w:rPr>
                <w:webHidden/>
                <w:rStyle w:val="IndexLink"/>
              </w:rPr>
              <w:t>1</w:t>
            </w:r>
            <w:r>
              <w:rPr>
                <w:rStyle w:val="IndexLink"/>
                <w:rtl w:val="true"/>
              </w:rPr>
              <w:t>-</w:t>
            </w:r>
            <w:r>
              <w:rPr>
                <w:rStyle w:val="IndexLink"/>
                <w:rtl w:val="true"/>
              </w:rPr>
              <w:t>منفعت کسب</w:t>
            </w:r>
            <w:r>
              <w:rPr>
                <w:rStyle w:val="IndexLink"/>
                <w:rtl w:val="true"/>
              </w:rPr>
              <w:tab/>
            </w:r>
            <w:r>
              <w:rPr>
                <w:rStyle w:val="IndexLink"/>
              </w:rPr>
              <w:t>328</w:t>
            </w:r>
          </w:hyperlink>
        </w:p>
        <w:p>
          <w:pPr>
            <w:pStyle w:val="Contents3"/>
            <w:tabs>
              <w:tab w:val="clear" w:pos="8459"/>
              <w:tab w:val="right" w:pos="9026" w:leader="dot"/>
            </w:tabs>
            <w:rPr/>
          </w:pPr>
          <w:hyperlink w:anchor="__RefHeading___Toc24148_3644566090">
            <w:r>
              <w:rPr>
                <w:webHidden/>
                <w:rStyle w:val="IndexLink"/>
              </w:rPr>
              <w:t>2</w:t>
            </w:r>
            <w:r>
              <w:rPr>
                <w:rStyle w:val="IndexLink"/>
                <w:rtl w:val="true"/>
              </w:rPr>
              <w:t xml:space="preserve"> - </w:t>
            </w:r>
            <w:r>
              <w:rPr>
                <w:rStyle w:val="IndexLink"/>
                <w:rtl w:val="true"/>
              </w:rPr>
              <w:t>معدن</w:t>
            </w:r>
            <w:r>
              <w:rPr>
                <w:rStyle w:val="IndexLink"/>
                <w:rtl w:val="true"/>
              </w:rPr>
              <w:tab/>
            </w:r>
            <w:r>
              <w:rPr>
                <w:rStyle w:val="IndexLink"/>
              </w:rPr>
              <w:t>334</w:t>
            </w:r>
          </w:hyperlink>
        </w:p>
        <w:p>
          <w:pPr>
            <w:pStyle w:val="Contents3"/>
            <w:tabs>
              <w:tab w:val="clear" w:pos="8459"/>
              <w:tab w:val="right" w:pos="9026" w:leader="dot"/>
            </w:tabs>
            <w:rPr/>
          </w:pPr>
          <w:hyperlink w:anchor="__RefHeading___Toc24150_3644566090">
            <w:r>
              <w:rPr>
                <w:webHidden/>
                <w:rStyle w:val="IndexLink"/>
              </w:rPr>
              <w:t>3</w:t>
            </w:r>
            <w:r>
              <w:rPr>
                <w:rStyle w:val="IndexLink"/>
                <w:rtl w:val="true"/>
              </w:rPr>
              <w:t xml:space="preserve"> - </w:t>
            </w:r>
            <w:r>
              <w:rPr>
                <w:rStyle w:val="IndexLink"/>
                <w:rtl w:val="true"/>
              </w:rPr>
              <w:t>گنج</w:t>
            </w:r>
            <w:r>
              <w:rPr>
                <w:rStyle w:val="IndexLink"/>
                <w:rtl w:val="true"/>
              </w:rPr>
              <w:tab/>
            </w:r>
            <w:r>
              <w:rPr>
                <w:rStyle w:val="IndexLink"/>
              </w:rPr>
              <w:t>335</w:t>
            </w:r>
          </w:hyperlink>
        </w:p>
        <w:p>
          <w:pPr>
            <w:pStyle w:val="Contents3"/>
            <w:tabs>
              <w:tab w:val="clear" w:pos="8459"/>
              <w:tab w:val="right" w:pos="9026" w:leader="dot"/>
            </w:tabs>
            <w:rPr/>
          </w:pPr>
          <w:hyperlink w:anchor="__RefHeading___Toc24152_3644566090">
            <w:r>
              <w:rPr>
                <w:webHidden/>
                <w:rStyle w:val="IndexLink"/>
              </w:rPr>
              <w:t>4</w:t>
            </w:r>
            <w:r>
              <w:rPr>
                <w:rStyle w:val="IndexLink"/>
                <w:rtl w:val="true"/>
              </w:rPr>
              <w:t xml:space="preserve"> - </w:t>
            </w:r>
            <w:r>
              <w:rPr>
                <w:rStyle w:val="IndexLink"/>
                <w:rtl w:val="true"/>
              </w:rPr>
              <w:t>مال حلال مخلوط به حرام</w:t>
            </w:r>
            <w:r>
              <w:rPr>
                <w:rStyle w:val="IndexLink"/>
                <w:rtl w:val="true"/>
              </w:rPr>
              <w:tab/>
            </w:r>
            <w:r>
              <w:rPr>
                <w:rStyle w:val="IndexLink"/>
              </w:rPr>
              <w:t>336</w:t>
            </w:r>
          </w:hyperlink>
        </w:p>
        <w:p>
          <w:pPr>
            <w:pStyle w:val="Contents3"/>
            <w:tabs>
              <w:tab w:val="clear" w:pos="8459"/>
              <w:tab w:val="right" w:pos="9026" w:leader="dot"/>
            </w:tabs>
            <w:rPr/>
          </w:pPr>
          <w:hyperlink w:anchor="__RefHeading___Toc24154_3644566090">
            <w:r>
              <w:rPr>
                <w:webHidden/>
                <w:rStyle w:val="IndexLink"/>
              </w:rPr>
              <w:t>5</w:t>
            </w:r>
            <w:r>
              <w:rPr>
                <w:rStyle w:val="IndexLink"/>
                <w:rtl w:val="true"/>
              </w:rPr>
              <w:t xml:space="preserve">- </w:t>
            </w:r>
            <w:r>
              <w:rPr>
                <w:rStyle w:val="IndexLink"/>
                <w:rtl w:val="true"/>
              </w:rPr>
              <w:t>جواهری که به واسطه فرو رفتن در دریا به دست می‌آید</w:t>
            </w:r>
            <w:r>
              <w:rPr>
                <w:rStyle w:val="IndexLink"/>
                <w:rtl w:val="true"/>
              </w:rPr>
              <w:tab/>
            </w:r>
            <w:r>
              <w:rPr>
                <w:rStyle w:val="IndexLink"/>
              </w:rPr>
              <w:t>338</w:t>
            </w:r>
          </w:hyperlink>
        </w:p>
        <w:p>
          <w:pPr>
            <w:pStyle w:val="Contents3"/>
            <w:tabs>
              <w:tab w:val="clear" w:pos="8459"/>
              <w:tab w:val="right" w:pos="9026" w:leader="dot"/>
            </w:tabs>
            <w:rPr/>
          </w:pPr>
          <w:hyperlink w:anchor="__RefHeading___Toc24156_3644566090">
            <w:r>
              <w:rPr>
                <w:webHidden/>
                <w:rStyle w:val="IndexLink"/>
              </w:rPr>
              <w:t>6</w:t>
            </w:r>
            <w:r>
              <w:rPr>
                <w:rStyle w:val="IndexLink"/>
                <w:rtl w:val="true"/>
              </w:rPr>
              <w:t xml:space="preserve"> - </w:t>
            </w:r>
            <w:r>
              <w:rPr>
                <w:rStyle w:val="IndexLink"/>
                <w:rtl w:val="true"/>
              </w:rPr>
              <w:t>غنیمت</w:t>
            </w:r>
            <w:r>
              <w:rPr>
                <w:rStyle w:val="IndexLink"/>
                <w:rtl w:val="true"/>
              </w:rPr>
              <w:tab/>
            </w:r>
            <w:r>
              <w:rPr>
                <w:rStyle w:val="IndexLink"/>
              </w:rPr>
              <w:t>339</w:t>
            </w:r>
          </w:hyperlink>
        </w:p>
        <w:p>
          <w:pPr>
            <w:pStyle w:val="Contents3"/>
            <w:tabs>
              <w:tab w:val="clear" w:pos="8459"/>
              <w:tab w:val="right" w:pos="9026" w:leader="dot"/>
            </w:tabs>
            <w:rPr/>
          </w:pPr>
          <w:hyperlink w:anchor="__RefHeading___Toc24158_3644566090">
            <w:r>
              <w:rPr>
                <w:webHidden/>
                <w:rStyle w:val="IndexLink"/>
              </w:rPr>
              <w:t>7</w:t>
            </w:r>
            <w:r>
              <w:rPr>
                <w:rStyle w:val="IndexLink"/>
                <w:rtl w:val="true"/>
              </w:rPr>
              <w:t xml:space="preserve"> - </w:t>
            </w:r>
            <w:r>
              <w:rPr>
                <w:rStyle w:val="IndexLink"/>
                <w:rtl w:val="true"/>
              </w:rPr>
              <w:t>زمینی که کافر ذمّی از مسلمان بخرد</w:t>
            </w:r>
            <w:r>
              <w:rPr>
                <w:rStyle w:val="IndexLink"/>
                <w:rtl w:val="true"/>
              </w:rPr>
              <w:tab/>
            </w:r>
            <w:r>
              <w:rPr>
                <w:rStyle w:val="IndexLink"/>
              </w:rPr>
              <w:t>339</w:t>
            </w:r>
          </w:hyperlink>
        </w:p>
        <w:p>
          <w:pPr>
            <w:pStyle w:val="Contents2"/>
            <w:tabs>
              <w:tab w:val="clear" w:pos="8743"/>
              <w:tab w:val="right" w:pos="9026" w:leader="dot"/>
            </w:tabs>
            <w:rPr/>
          </w:pPr>
          <w:hyperlink w:anchor="__RefHeading___Toc24160_3644566090">
            <w:r>
              <w:rPr>
                <w:webHidden/>
                <w:rStyle w:val="IndexLink"/>
                <w:rtl w:val="true"/>
              </w:rPr>
              <w:t>مصرف خمس</w:t>
            </w:r>
            <w:r>
              <w:rPr>
                <w:rStyle w:val="IndexLink"/>
                <w:rtl w:val="true"/>
              </w:rPr>
              <w:tab/>
            </w:r>
            <w:r>
              <w:rPr>
                <w:rStyle w:val="IndexLink"/>
              </w:rPr>
              <w:t>340</w:t>
            </w:r>
          </w:hyperlink>
        </w:p>
        <w:p>
          <w:pPr>
            <w:pStyle w:val="Contents2"/>
            <w:tabs>
              <w:tab w:val="clear" w:pos="8743"/>
              <w:tab w:val="right" w:pos="9026" w:leader="dot"/>
            </w:tabs>
            <w:rPr/>
          </w:pPr>
          <w:hyperlink w:anchor="__RefHeading___Toc24162_3644566090">
            <w:r>
              <w:rPr>
                <w:webHidden/>
                <w:rStyle w:val="IndexLink"/>
                <w:rtl w:val="true"/>
              </w:rPr>
              <w:t>احکام زکات</w:t>
            </w:r>
            <w:r>
              <w:rPr>
                <w:rStyle w:val="IndexLink"/>
                <w:rtl w:val="true"/>
              </w:rPr>
              <w:tab/>
            </w:r>
            <w:r>
              <w:rPr>
                <w:rStyle w:val="IndexLink"/>
              </w:rPr>
              <w:t>343</w:t>
            </w:r>
          </w:hyperlink>
        </w:p>
        <w:p>
          <w:pPr>
            <w:pStyle w:val="Contents3"/>
            <w:tabs>
              <w:tab w:val="clear" w:pos="8459"/>
              <w:tab w:val="right" w:pos="9026" w:leader="dot"/>
            </w:tabs>
            <w:rPr/>
          </w:pPr>
          <w:hyperlink w:anchor="__RefHeading___Toc24164_3644566090">
            <w:r>
              <w:rPr>
                <w:webHidden/>
                <w:rStyle w:val="IndexLink"/>
                <w:rtl w:val="true"/>
              </w:rPr>
              <w:t>اشاره</w:t>
            </w:r>
            <w:r>
              <w:rPr>
                <w:rStyle w:val="IndexLink"/>
                <w:rtl w:val="true"/>
              </w:rPr>
              <w:tab/>
            </w:r>
            <w:r>
              <w:rPr>
                <w:rStyle w:val="IndexLink"/>
              </w:rPr>
              <w:t>343</w:t>
            </w:r>
          </w:hyperlink>
        </w:p>
        <w:p>
          <w:pPr>
            <w:pStyle w:val="Contents3"/>
            <w:tabs>
              <w:tab w:val="clear" w:pos="8459"/>
              <w:tab w:val="right" w:pos="9026" w:leader="dot"/>
            </w:tabs>
            <w:rPr/>
          </w:pPr>
          <w:hyperlink w:anchor="__RefHeading___Toc24166_3644566090">
            <w:r>
              <w:rPr>
                <w:webHidden/>
                <w:rStyle w:val="IndexLink"/>
                <w:rtl w:val="true"/>
              </w:rPr>
              <w:t>شرایط واجب شدن زکات</w:t>
            </w:r>
            <w:r>
              <w:rPr>
                <w:rStyle w:val="IndexLink"/>
                <w:rtl w:val="true"/>
              </w:rPr>
              <w:tab/>
            </w:r>
            <w:r>
              <w:rPr>
                <w:rStyle w:val="IndexLink"/>
              </w:rPr>
              <w:t>343</w:t>
            </w:r>
          </w:hyperlink>
        </w:p>
        <w:p>
          <w:pPr>
            <w:pStyle w:val="Contents3"/>
            <w:tabs>
              <w:tab w:val="clear" w:pos="8459"/>
              <w:tab w:val="right" w:pos="9026" w:leader="dot"/>
            </w:tabs>
            <w:rPr/>
          </w:pPr>
          <w:hyperlink w:anchor="__RefHeading___Toc24168_3644566090">
            <w:r>
              <w:rPr>
                <w:webHidden/>
                <w:rStyle w:val="IndexLink"/>
                <w:rtl w:val="true"/>
              </w:rPr>
              <w:t>زکات گندم و جو و خرما و کشمش</w:t>
            </w:r>
            <w:r>
              <w:rPr>
                <w:rStyle w:val="IndexLink"/>
                <w:rtl w:val="true"/>
              </w:rPr>
              <w:tab/>
            </w:r>
            <w:r>
              <w:rPr>
                <w:rStyle w:val="IndexLink"/>
              </w:rPr>
              <w:t>344</w:t>
            </w:r>
          </w:hyperlink>
        </w:p>
        <w:p>
          <w:pPr>
            <w:pStyle w:val="Contents3"/>
            <w:tabs>
              <w:tab w:val="clear" w:pos="8459"/>
              <w:tab w:val="right" w:pos="9026" w:leader="dot"/>
            </w:tabs>
            <w:rPr/>
          </w:pPr>
          <w:hyperlink w:anchor="__RefHeading___Toc24170_3644566090">
            <w:r>
              <w:rPr>
                <w:webHidden/>
                <w:rStyle w:val="IndexLink"/>
                <w:rtl w:val="true"/>
              </w:rPr>
              <w:t>نصاب طلا</w:t>
            </w:r>
            <w:r>
              <w:rPr>
                <w:rStyle w:val="IndexLink"/>
                <w:rtl w:val="true"/>
              </w:rPr>
              <w:tab/>
            </w:r>
            <w:r>
              <w:rPr>
                <w:rStyle w:val="IndexLink"/>
              </w:rPr>
              <w:t>350</w:t>
            </w:r>
          </w:hyperlink>
        </w:p>
        <w:p>
          <w:pPr>
            <w:pStyle w:val="Contents3"/>
            <w:tabs>
              <w:tab w:val="clear" w:pos="8459"/>
              <w:tab w:val="right" w:pos="9026" w:leader="dot"/>
            </w:tabs>
            <w:rPr/>
          </w:pPr>
          <w:hyperlink w:anchor="__RefHeading___Toc24172_3644566090">
            <w:r>
              <w:rPr>
                <w:webHidden/>
                <w:rStyle w:val="IndexLink"/>
                <w:rtl w:val="true"/>
              </w:rPr>
              <w:t>نصاب نقره</w:t>
            </w:r>
            <w:r>
              <w:rPr>
                <w:rStyle w:val="IndexLink"/>
                <w:rtl w:val="true"/>
              </w:rPr>
              <w:tab/>
            </w:r>
            <w:r>
              <w:rPr>
                <w:rStyle w:val="IndexLink"/>
              </w:rPr>
              <w:t>350</w:t>
            </w:r>
          </w:hyperlink>
        </w:p>
        <w:p>
          <w:pPr>
            <w:pStyle w:val="Contents3"/>
            <w:tabs>
              <w:tab w:val="clear" w:pos="8459"/>
              <w:tab w:val="right" w:pos="9026" w:leader="dot"/>
            </w:tabs>
            <w:rPr/>
          </w:pPr>
          <w:hyperlink w:anchor="__RefHeading___Toc24174_3644566090">
            <w:r>
              <w:rPr>
                <w:webHidden/>
                <w:rStyle w:val="IndexLink"/>
                <w:rtl w:val="true"/>
              </w:rPr>
              <w:t>زکات شتر و گاو و گوسفند</w:t>
            </w:r>
            <w:r>
              <w:rPr>
                <w:rStyle w:val="IndexLink"/>
                <w:rtl w:val="true"/>
              </w:rPr>
              <w:tab/>
            </w:r>
            <w:r>
              <w:rPr>
                <w:rStyle w:val="IndexLink"/>
              </w:rPr>
              <w:t>352</w:t>
            </w:r>
          </w:hyperlink>
        </w:p>
        <w:p>
          <w:pPr>
            <w:pStyle w:val="Contents3"/>
            <w:tabs>
              <w:tab w:val="clear" w:pos="8459"/>
              <w:tab w:val="right" w:pos="9026" w:leader="dot"/>
            </w:tabs>
            <w:rPr/>
          </w:pPr>
          <w:hyperlink w:anchor="__RefHeading___Toc24176_3644566090">
            <w:r>
              <w:rPr>
                <w:webHidden/>
                <w:rStyle w:val="IndexLink"/>
                <w:rtl w:val="true"/>
              </w:rPr>
              <w:t>نصاب شتر</w:t>
            </w:r>
            <w:r>
              <w:rPr>
                <w:rStyle w:val="IndexLink"/>
                <w:rtl w:val="true"/>
              </w:rPr>
              <w:tab/>
            </w:r>
            <w:r>
              <w:rPr>
                <w:rStyle w:val="IndexLink"/>
              </w:rPr>
              <w:t>352</w:t>
            </w:r>
          </w:hyperlink>
        </w:p>
        <w:p>
          <w:pPr>
            <w:pStyle w:val="Contents3"/>
            <w:tabs>
              <w:tab w:val="clear" w:pos="8459"/>
              <w:tab w:val="right" w:pos="9026" w:leader="dot"/>
            </w:tabs>
            <w:rPr/>
          </w:pPr>
          <w:hyperlink w:anchor="__RefHeading___Toc24178_3644566090">
            <w:r>
              <w:rPr>
                <w:webHidden/>
                <w:rStyle w:val="IndexLink"/>
                <w:rtl w:val="true"/>
              </w:rPr>
              <w:t>نصاب گاو</w:t>
            </w:r>
            <w:r>
              <w:rPr>
                <w:rStyle w:val="IndexLink"/>
                <w:rtl w:val="true"/>
              </w:rPr>
              <w:tab/>
            </w:r>
            <w:r>
              <w:rPr>
                <w:rStyle w:val="IndexLink"/>
              </w:rPr>
              <w:t>353</w:t>
            </w:r>
          </w:hyperlink>
        </w:p>
        <w:p>
          <w:pPr>
            <w:pStyle w:val="Contents3"/>
            <w:tabs>
              <w:tab w:val="clear" w:pos="8459"/>
              <w:tab w:val="right" w:pos="9026" w:leader="dot"/>
            </w:tabs>
            <w:rPr/>
          </w:pPr>
          <w:hyperlink w:anchor="__RefHeading___Toc24180_3644566090">
            <w:r>
              <w:rPr>
                <w:webHidden/>
                <w:rStyle w:val="IndexLink"/>
                <w:rtl w:val="true"/>
              </w:rPr>
              <w:t>نصاب گوسفند</w:t>
            </w:r>
            <w:r>
              <w:rPr>
                <w:rStyle w:val="IndexLink"/>
                <w:rtl w:val="true"/>
              </w:rPr>
              <w:tab/>
            </w:r>
            <w:r>
              <w:rPr>
                <w:rStyle w:val="IndexLink"/>
              </w:rPr>
              <w:t>354</w:t>
            </w:r>
          </w:hyperlink>
        </w:p>
        <w:p>
          <w:pPr>
            <w:pStyle w:val="Contents3"/>
            <w:tabs>
              <w:tab w:val="clear" w:pos="8459"/>
              <w:tab w:val="right" w:pos="9026" w:leader="dot"/>
            </w:tabs>
            <w:rPr/>
          </w:pPr>
          <w:hyperlink w:anchor="__RefHeading___Toc24182_3644566090">
            <w:r>
              <w:rPr>
                <w:webHidden/>
                <w:rStyle w:val="IndexLink"/>
                <w:rtl w:val="true"/>
              </w:rPr>
              <w:t>مصرف زکات</w:t>
            </w:r>
            <w:r>
              <w:rPr>
                <w:rStyle w:val="IndexLink"/>
                <w:rtl w:val="true"/>
              </w:rPr>
              <w:tab/>
            </w:r>
            <w:r>
              <w:rPr>
                <w:rStyle w:val="IndexLink"/>
              </w:rPr>
              <w:t>356</w:t>
            </w:r>
          </w:hyperlink>
        </w:p>
        <w:p>
          <w:pPr>
            <w:pStyle w:val="Contents3"/>
            <w:tabs>
              <w:tab w:val="clear" w:pos="8459"/>
              <w:tab w:val="right" w:pos="9026" w:leader="dot"/>
            </w:tabs>
            <w:rPr/>
          </w:pPr>
          <w:hyperlink w:anchor="__RefHeading___Toc24184_3644566090">
            <w:r>
              <w:rPr>
                <w:webHidden/>
                <w:rStyle w:val="IndexLink"/>
                <w:rtl w:val="true"/>
              </w:rPr>
              <w:t>شرایط کسانی که مستحق زکاتند</w:t>
            </w:r>
            <w:r>
              <w:rPr>
                <w:rStyle w:val="IndexLink"/>
                <w:rtl w:val="true"/>
              </w:rPr>
              <w:tab/>
            </w:r>
            <w:r>
              <w:rPr>
                <w:rStyle w:val="IndexLink"/>
              </w:rPr>
              <w:t>359</w:t>
            </w:r>
          </w:hyperlink>
        </w:p>
        <w:p>
          <w:pPr>
            <w:pStyle w:val="Contents3"/>
            <w:tabs>
              <w:tab w:val="clear" w:pos="8459"/>
              <w:tab w:val="right" w:pos="9026" w:leader="dot"/>
            </w:tabs>
            <w:rPr/>
          </w:pPr>
          <w:hyperlink w:anchor="__RefHeading___Toc24186_3644566090">
            <w:r>
              <w:rPr>
                <w:webHidden/>
                <w:rStyle w:val="IndexLink"/>
                <w:rtl w:val="true"/>
              </w:rPr>
              <w:t>نیّت زکات</w:t>
            </w:r>
            <w:r>
              <w:rPr>
                <w:rStyle w:val="IndexLink"/>
                <w:rtl w:val="true"/>
              </w:rPr>
              <w:tab/>
            </w:r>
            <w:r>
              <w:rPr>
                <w:rStyle w:val="IndexLink"/>
              </w:rPr>
              <w:t>360</w:t>
            </w:r>
          </w:hyperlink>
        </w:p>
        <w:p>
          <w:pPr>
            <w:pStyle w:val="Contents3"/>
            <w:tabs>
              <w:tab w:val="clear" w:pos="8459"/>
              <w:tab w:val="right" w:pos="9026" w:leader="dot"/>
            </w:tabs>
            <w:rPr/>
          </w:pPr>
          <w:hyperlink w:anchor="__RefHeading___Toc24188_3644566090">
            <w:r>
              <w:rPr>
                <w:webHidden/>
                <w:rStyle w:val="IndexLink"/>
                <w:rtl w:val="true"/>
              </w:rPr>
              <w:t>مسائل متفرّقه زکات</w:t>
            </w:r>
            <w:r>
              <w:rPr>
                <w:rStyle w:val="IndexLink"/>
                <w:rtl w:val="true"/>
              </w:rPr>
              <w:tab/>
            </w:r>
            <w:r>
              <w:rPr>
                <w:rStyle w:val="IndexLink"/>
              </w:rPr>
              <w:t>362</w:t>
            </w:r>
          </w:hyperlink>
        </w:p>
        <w:p>
          <w:pPr>
            <w:pStyle w:val="Contents3"/>
            <w:tabs>
              <w:tab w:val="clear" w:pos="8459"/>
              <w:tab w:val="right" w:pos="9026" w:leader="dot"/>
            </w:tabs>
            <w:rPr/>
          </w:pPr>
          <w:hyperlink w:anchor="__RefHeading___Toc24190_3644566090">
            <w:r>
              <w:rPr>
                <w:webHidden/>
                <w:rStyle w:val="IndexLink"/>
                <w:rtl w:val="true"/>
              </w:rPr>
              <w:t>زکات فطره</w:t>
            </w:r>
            <w:r>
              <w:rPr>
                <w:rStyle w:val="IndexLink"/>
                <w:rtl w:val="true"/>
              </w:rPr>
              <w:tab/>
            </w:r>
            <w:r>
              <w:rPr>
                <w:rStyle w:val="IndexLink"/>
              </w:rPr>
              <w:t>367</w:t>
            </w:r>
          </w:hyperlink>
        </w:p>
        <w:p>
          <w:pPr>
            <w:pStyle w:val="Contents3"/>
            <w:tabs>
              <w:tab w:val="clear" w:pos="8459"/>
              <w:tab w:val="right" w:pos="9026" w:leader="dot"/>
            </w:tabs>
            <w:rPr/>
          </w:pPr>
          <w:hyperlink w:anchor="__RefHeading___Toc24192_3644566090">
            <w:r>
              <w:rPr>
                <w:webHidden/>
                <w:rStyle w:val="IndexLink"/>
                <w:rtl w:val="true"/>
              </w:rPr>
              <w:t>مصرف زکات فطره</w:t>
            </w:r>
            <w:r>
              <w:rPr>
                <w:rStyle w:val="IndexLink"/>
                <w:rtl w:val="true"/>
              </w:rPr>
              <w:tab/>
            </w:r>
            <w:r>
              <w:rPr>
                <w:rStyle w:val="IndexLink"/>
              </w:rPr>
              <w:t>370</w:t>
            </w:r>
          </w:hyperlink>
        </w:p>
        <w:p>
          <w:pPr>
            <w:pStyle w:val="Contents3"/>
            <w:tabs>
              <w:tab w:val="clear" w:pos="8459"/>
              <w:tab w:val="right" w:pos="9026" w:leader="dot"/>
            </w:tabs>
            <w:rPr/>
          </w:pPr>
          <w:hyperlink w:anchor="__RefHeading___Toc24194_3644566090">
            <w:r>
              <w:rPr>
                <w:webHidden/>
                <w:rStyle w:val="IndexLink"/>
                <w:rtl w:val="true"/>
              </w:rPr>
              <w:t>مسائل زکات فطره</w:t>
            </w:r>
            <w:r>
              <w:rPr>
                <w:rStyle w:val="IndexLink"/>
                <w:rtl w:val="true"/>
              </w:rPr>
              <w:tab/>
            </w:r>
            <w:r>
              <w:rPr>
                <w:rStyle w:val="IndexLink"/>
              </w:rPr>
              <w:t>371</w:t>
            </w:r>
          </w:hyperlink>
        </w:p>
        <w:p>
          <w:pPr>
            <w:pStyle w:val="Contents2"/>
            <w:tabs>
              <w:tab w:val="clear" w:pos="8743"/>
              <w:tab w:val="right" w:pos="9026" w:leader="dot"/>
            </w:tabs>
            <w:rPr/>
          </w:pPr>
          <w:hyperlink w:anchor="__RefHeading___Toc24196_3644566090">
            <w:r>
              <w:rPr>
                <w:webHidden/>
                <w:rStyle w:val="IndexLink"/>
                <w:rtl w:val="true"/>
              </w:rPr>
              <w:t>احکام حجّ</w:t>
            </w:r>
            <w:r>
              <w:rPr>
                <w:rStyle w:val="IndexLink"/>
                <w:rtl w:val="true"/>
              </w:rPr>
              <w:tab/>
            </w:r>
            <w:r>
              <w:rPr>
                <w:rStyle w:val="IndexLink"/>
              </w:rPr>
              <w:t>373</w:t>
            </w:r>
          </w:hyperlink>
        </w:p>
        <w:p>
          <w:pPr>
            <w:pStyle w:val="Contents2"/>
            <w:tabs>
              <w:tab w:val="clear" w:pos="8743"/>
              <w:tab w:val="right" w:pos="9026" w:leader="dot"/>
            </w:tabs>
            <w:rPr/>
          </w:pPr>
          <w:hyperlink w:anchor="__RefHeading___Toc24198_3644566090">
            <w:r>
              <w:rPr>
                <w:webHidden/>
                <w:rStyle w:val="IndexLink"/>
                <w:rtl w:val="true"/>
              </w:rPr>
              <w:t>احکام خرید و فروش</w:t>
            </w:r>
            <w:r>
              <w:rPr>
                <w:rStyle w:val="IndexLink"/>
                <w:rtl w:val="true"/>
              </w:rPr>
              <w:tab/>
            </w:r>
            <w:r>
              <w:rPr>
                <w:rStyle w:val="IndexLink"/>
              </w:rPr>
              <w:t>376</w:t>
            </w:r>
          </w:hyperlink>
        </w:p>
        <w:p>
          <w:pPr>
            <w:pStyle w:val="Contents3"/>
            <w:tabs>
              <w:tab w:val="clear" w:pos="8459"/>
              <w:tab w:val="right" w:pos="9026" w:leader="dot"/>
            </w:tabs>
            <w:rPr/>
          </w:pPr>
          <w:hyperlink w:anchor="__RefHeading___Toc24200_3644566090">
            <w:r>
              <w:rPr>
                <w:webHidden/>
                <w:rStyle w:val="IndexLink"/>
                <w:rtl w:val="true"/>
              </w:rPr>
              <w:t>اشاره</w:t>
            </w:r>
            <w:r>
              <w:rPr>
                <w:rStyle w:val="IndexLink"/>
                <w:rtl w:val="true"/>
              </w:rPr>
              <w:tab/>
            </w:r>
            <w:r>
              <w:rPr>
                <w:rStyle w:val="IndexLink"/>
              </w:rPr>
              <w:t>376</w:t>
            </w:r>
          </w:hyperlink>
        </w:p>
        <w:p>
          <w:pPr>
            <w:pStyle w:val="Contents3"/>
            <w:tabs>
              <w:tab w:val="clear" w:pos="8459"/>
              <w:tab w:val="right" w:pos="9026" w:leader="dot"/>
            </w:tabs>
            <w:rPr/>
          </w:pPr>
          <w:hyperlink w:anchor="__RefHeading___Toc24202_3644566090">
            <w:r>
              <w:rPr>
                <w:webHidden/>
                <w:rStyle w:val="IndexLink"/>
                <w:rtl w:val="true"/>
              </w:rPr>
              <w:t>چیزهایی که هنگام خرید و فروش مستحب است</w:t>
            </w:r>
            <w:r>
              <w:rPr>
                <w:rStyle w:val="IndexLink"/>
                <w:rtl w:val="true"/>
              </w:rPr>
              <w:tab/>
            </w:r>
            <w:r>
              <w:rPr>
                <w:rStyle w:val="IndexLink"/>
              </w:rPr>
              <w:t>376</w:t>
            </w:r>
          </w:hyperlink>
        </w:p>
        <w:p>
          <w:pPr>
            <w:pStyle w:val="Contents3"/>
            <w:tabs>
              <w:tab w:val="clear" w:pos="8459"/>
              <w:tab w:val="right" w:pos="9026" w:leader="dot"/>
            </w:tabs>
            <w:rPr/>
          </w:pPr>
          <w:hyperlink w:anchor="__RefHeading___Toc24204_3644566090">
            <w:r>
              <w:rPr>
                <w:webHidden/>
                <w:rStyle w:val="IndexLink"/>
                <w:rtl w:val="true"/>
              </w:rPr>
              <w:t>معاملات مکروه</w:t>
            </w:r>
            <w:r>
              <w:rPr>
                <w:rStyle w:val="IndexLink"/>
                <w:rtl w:val="true"/>
              </w:rPr>
              <w:tab/>
            </w:r>
            <w:r>
              <w:rPr>
                <w:rStyle w:val="IndexLink"/>
              </w:rPr>
              <w:t>377</w:t>
            </w:r>
          </w:hyperlink>
        </w:p>
        <w:p>
          <w:pPr>
            <w:pStyle w:val="Contents3"/>
            <w:tabs>
              <w:tab w:val="clear" w:pos="8459"/>
              <w:tab w:val="right" w:pos="9026" w:leader="dot"/>
            </w:tabs>
            <w:rPr/>
          </w:pPr>
          <w:hyperlink w:anchor="__RefHeading___Toc24206_3644566090">
            <w:r>
              <w:rPr>
                <w:webHidden/>
                <w:rStyle w:val="IndexLink"/>
                <w:rtl w:val="true"/>
              </w:rPr>
              <w:t>معاملات حرام</w:t>
            </w:r>
            <w:r>
              <w:rPr>
                <w:rStyle w:val="IndexLink"/>
                <w:rtl w:val="true"/>
              </w:rPr>
              <w:tab/>
            </w:r>
            <w:r>
              <w:rPr>
                <w:rStyle w:val="IndexLink"/>
              </w:rPr>
              <w:t>377</w:t>
            </w:r>
          </w:hyperlink>
        </w:p>
        <w:p>
          <w:pPr>
            <w:pStyle w:val="Contents3"/>
            <w:tabs>
              <w:tab w:val="clear" w:pos="8459"/>
              <w:tab w:val="right" w:pos="9026" w:leader="dot"/>
            </w:tabs>
            <w:rPr/>
          </w:pPr>
          <w:hyperlink w:anchor="__RefHeading___Toc24208_3644566090">
            <w:r>
              <w:rPr>
                <w:webHidden/>
                <w:rStyle w:val="IndexLink"/>
                <w:rtl w:val="true"/>
              </w:rPr>
              <w:t>شرایط فروشنده و خریدار</w:t>
            </w:r>
            <w:r>
              <w:rPr>
                <w:rStyle w:val="IndexLink"/>
                <w:rtl w:val="true"/>
              </w:rPr>
              <w:tab/>
            </w:r>
            <w:r>
              <w:rPr>
                <w:rStyle w:val="IndexLink"/>
              </w:rPr>
              <w:t>382</w:t>
            </w:r>
          </w:hyperlink>
        </w:p>
        <w:p>
          <w:pPr>
            <w:pStyle w:val="Contents3"/>
            <w:tabs>
              <w:tab w:val="clear" w:pos="8459"/>
              <w:tab w:val="right" w:pos="9026" w:leader="dot"/>
            </w:tabs>
            <w:rPr/>
          </w:pPr>
          <w:hyperlink w:anchor="__RefHeading___Toc24210_3644566090">
            <w:r>
              <w:rPr>
                <w:webHidden/>
                <w:rStyle w:val="IndexLink"/>
                <w:rtl w:val="true"/>
              </w:rPr>
              <w:t>شرایط جنس و عوض آن</w:t>
            </w:r>
            <w:r>
              <w:rPr>
                <w:rStyle w:val="IndexLink"/>
                <w:rtl w:val="true"/>
              </w:rPr>
              <w:tab/>
            </w:r>
            <w:r>
              <w:rPr>
                <w:rStyle w:val="IndexLink"/>
              </w:rPr>
              <w:t>383</w:t>
            </w:r>
          </w:hyperlink>
        </w:p>
        <w:p>
          <w:pPr>
            <w:pStyle w:val="Contents3"/>
            <w:tabs>
              <w:tab w:val="clear" w:pos="8459"/>
              <w:tab w:val="right" w:pos="9026" w:leader="dot"/>
            </w:tabs>
            <w:rPr/>
          </w:pPr>
          <w:hyperlink w:anchor="__RefHeading___Toc24212_3644566090">
            <w:r>
              <w:rPr>
                <w:webHidden/>
                <w:rStyle w:val="IndexLink"/>
                <w:rtl w:val="true"/>
              </w:rPr>
              <w:t>صیغه خرید و فروش</w:t>
            </w:r>
            <w:r>
              <w:rPr>
                <w:rStyle w:val="IndexLink"/>
                <w:rtl w:val="true"/>
              </w:rPr>
              <w:tab/>
            </w:r>
            <w:r>
              <w:rPr>
                <w:rStyle w:val="IndexLink"/>
              </w:rPr>
              <w:t>385</w:t>
            </w:r>
          </w:hyperlink>
        </w:p>
        <w:p>
          <w:pPr>
            <w:pStyle w:val="Contents3"/>
            <w:tabs>
              <w:tab w:val="clear" w:pos="8459"/>
              <w:tab w:val="right" w:pos="9026" w:leader="dot"/>
            </w:tabs>
            <w:rPr/>
          </w:pPr>
          <w:hyperlink w:anchor="__RefHeading___Toc24214_3644566090">
            <w:r>
              <w:rPr>
                <w:webHidden/>
                <w:rStyle w:val="IndexLink"/>
                <w:rtl w:val="true"/>
              </w:rPr>
              <w:t>خرید و فروش میوه‌ها</w:t>
            </w:r>
            <w:r>
              <w:rPr>
                <w:rStyle w:val="IndexLink"/>
                <w:rtl w:val="true"/>
              </w:rPr>
              <w:tab/>
            </w:r>
            <w:r>
              <w:rPr>
                <w:rStyle w:val="IndexLink"/>
              </w:rPr>
              <w:t>385</w:t>
            </w:r>
          </w:hyperlink>
        </w:p>
        <w:p>
          <w:pPr>
            <w:pStyle w:val="Contents3"/>
            <w:tabs>
              <w:tab w:val="clear" w:pos="8459"/>
              <w:tab w:val="right" w:pos="9026" w:leader="dot"/>
            </w:tabs>
            <w:rPr/>
          </w:pPr>
          <w:hyperlink w:anchor="__RefHeading___Toc24216_3644566090">
            <w:r>
              <w:rPr>
                <w:webHidden/>
                <w:rStyle w:val="IndexLink"/>
                <w:rtl w:val="true"/>
              </w:rPr>
              <w:t>نقد و نسیه</w:t>
            </w:r>
            <w:r>
              <w:rPr>
                <w:rStyle w:val="IndexLink"/>
                <w:rtl w:val="true"/>
              </w:rPr>
              <w:tab/>
            </w:r>
            <w:r>
              <w:rPr>
                <w:rStyle w:val="IndexLink"/>
              </w:rPr>
              <w:t>386</w:t>
            </w:r>
          </w:hyperlink>
        </w:p>
        <w:p>
          <w:pPr>
            <w:pStyle w:val="Contents3"/>
            <w:tabs>
              <w:tab w:val="clear" w:pos="8459"/>
              <w:tab w:val="right" w:pos="9026" w:leader="dot"/>
            </w:tabs>
            <w:rPr/>
          </w:pPr>
          <w:hyperlink w:anchor="__RefHeading___Toc24218_3644566090">
            <w:r>
              <w:rPr>
                <w:webHidden/>
                <w:rStyle w:val="IndexLink"/>
                <w:rtl w:val="true"/>
              </w:rPr>
              <w:t>معامله سلف</w:t>
            </w:r>
            <w:r>
              <w:rPr>
                <w:rStyle w:val="IndexLink"/>
                <w:rtl w:val="true"/>
              </w:rPr>
              <w:tab/>
            </w:r>
            <w:r>
              <w:rPr>
                <w:rStyle w:val="IndexLink"/>
              </w:rPr>
              <w:t>387</w:t>
            </w:r>
          </w:hyperlink>
        </w:p>
        <w:p>
          <w:pPr>
            <w:pStyle w:val="Contents3"/>
            <w:tabs>
              <w:tab w:val="clear" w:pos="8459"/>
              <w:tab w:val="right" w:pos="9026" w:leader="dot"/>
            </w:tabs>
            <w:rPr/>
          </w:pPr>
          <w:hyperlink w:anchor="__RefHeading___Toc24220_3644566090">
            <w:r>
              <w:rPr>
                <w:webHidden/>
                <w:rStyle w:val="IndexLink"/>
                <w:rtl w:val="true"/>
              </w:rPr>
              <w:t>شرایط معامله سلف</w:t>
            </w:r>
            <w:r>
              <w:rPr>
                <w:rStyle w:val="IndexLink"/>
                <w:rtl w:val="true"/>
              </w:rPr>
              <w:tab/>
            </w:r>
            <w:r>
              <w:rPr>
                <w:rStyle w:val="IndexLink"/>
              </w:rPr>
              <w:t>387</w:t>
            </w:r>
          </w:hyperlink>
        </w:p>
        <w:p>
          <w:pPr>
            <w:pStyle w:val="Contents3"/>
            <w:tabs>
              <w:tab w:val="clear" w:pos="8459"/>
              <w:tab w:val="right" w:pos="9026" w:leader="dot"/>
            </w:tabs>
            <w:rPr/>
          </w:pPr>
          <w:hyperlink w:anchor="__RefHeading___Toc24222_3644566090">
            <w:r>
              <w:rPr>
                <w:webHidden/>
                <w:rStyle w:val="IndexLink"/>
                <w:rtl w:val="true"/>
              </w:rPr>
              <w:t>احکام معامله سلف</w:t>
            </w:r>
            <w:r>
              <w:rPr>
                <w:rStyle w:val="IndexLink"/>
                <w:rtl w:val="true"/>
              </w:rPr>
              <w:tab/>
            </w:r>
            <w:r>
              <w:rPr>
                <w:rStyle w:val="IndexLink"/>
              </w:rPr>
              <w:t>388</w:t>
            </w:r>
          </w:hyperlink>
        </w:p>
        <w:p>
          <w:pPr>
            <w:pStyle w:val="Contents3"/>
            <w:tabs>
              <w:tab w:val="clear" w:pos="8459"/>
              <w:tab w:val="right" w:pos="9026" w:leader="dot"/>
            </w:tabs>
            <w:rPr/>
          </w:pPr>
          <w:hyperlink w:anchor="__RefHeading___Toc24224_3644566090">
            <w:r>
              <w:rPr>
                <w:webHidden/>
                <w:rStyle w:val="IndexLink"/>
                <w:rtl w:val="true"/>
              </w:rPr>
              <w:t>فروش طلا و نقره به طلا و نقره</w:t>
            </w:r>
            <w:r>
              <w:rPr>
                <w:rStyle w:val="IndexLink"/>
                <w:rtl w:val="true"/>
              </w:rPr>
              <w:tab/>
            </w:r>
            <w:r>
              <w:rPr>
                <w:rStyle w:val="IndexLink"/>
              </w:rPr>
              <w:t>389</w:t>
            </w:r>
          </w:hyperlink>
        </w:p>
        <w:p>
          <w:pPr>
            <w:pStyle w:val="Contents3"/>
            <w:tabs>
              <w:tab w:val="clear" w:pos="8459"/>
              <w:tab w:val="right" w:pos="9026" w:leader="dot"/>
            </w:tabs>
            <w:rPr/>
          </w:pPr>
          <w:hyperlink w:anchor="__RefHeading___Toc24226_3644566090">
            <w:r>
              <w:rPr>
                <w:webHidden/>
                <w:rStyle w:val="IndexLink"/>
                <w:rtl w:val="true"/>
              </w:rPr>
              <w:t>مواردی که انسان می‌تواند معامله را به هم بزند</w:t>
            </w:r>
            <w:r>
              <w:rPr>
                <w:rStyle w:val="IndexLink"/>
                <w:rtl w:val="true"/>
              </w:rPr>
              <w:tab/>
            </w:r>
            <w:r>
              <w:rPr>
                <w:rStyle w:val="IndexLink"/>
              </w:rPr>
              <w:t>390</w:t>
            </w:r>
          </w:hyperlink>
        </w:p>
        <w:p>
          <w:pPr>
            <w:pStyle w:val="Contents3"/>
            <w:tabs>
              <w:tab w:val="clear" w:pos="8459"/>
              <w:tab w:val="right" w:pos="9026" w:leader="dot"/>
            </w:tabs>
            <w:rPr/>
          </w:pPr>
          <w:hyperlink w:anchor="__RefHeading___Toc24228_3644566090">
            <w:r>
              <w:rPr>
                <w:webHidden/>
                <w:rStyle w:val="IndexLink"/>
                <w:rtl w:val="true"/>
              </w:rPr>
              <w:t>مسائل متفرّقه خرید و فروش</w:t>
            </w:r>
            <w:r>
              <w:rPr>
                <w:rStyle w:val="IndexLink"/>
                <w:rtl w:val="true"/>
              </w:rPr>
              <w:tab/>
            </w:r>
            <w:r>
              <w:rPr>
                <w:rStyle w:val="IndexLink"/>
              </w:rPr>
              <w:t>394</w:t>
            </w:r>
          </w:hyperlink>
        </w:p>
        <w:p>
          <w:pPr>
            <w:pStyle w:val="Contents2"/>
            <w:tabs>
              <w:tab w:val="clear" w:pos="8743"/>
              <w:tab w:val="right" w:pos="9026" w:leader="dot"/>
            </w:tabs>
            <w:rPr/>
          </w:pPr>
          <w:hyperlink w:anchor="__RefHeading___Toc24230_3644566090">
            <w:r>
              <w:rPr>
                <w:webHidden/>
                <w:rStyle w:val="IndexLink"/>
                <w:rtl w:val="true"/>
              </w:rPr>
              <w:t>احکام شراکت</w:t>
            </w:r>
            <w:r>
              <w:rPr>
                <w:rStyle w:val="IndexLink"/>
                <w:rtl w:val="true"/>
              </w:rPr>
              <w:tab/>
            </w:r>
            <w:r>
              <w:rPr>
                <w:rStyle w:val="IndexLink"/>
              </w:rPr>
              <w:t>394</w:t>
            </w:r>
          </w:hyperlink>
        </w:p>
        <w:p>
          <w:pPr>
            <w:pStyle w:val="Contents2"/>
            <w:tabs>
              <w:tab w:val="clear" w:pos="8743"/>
              <w:tab w:val="right" w:pos="9026" w:leader="dot"/>
            </w:tabs>
            <w:rPr/>
          </w:pPr>
          <w:hyperlink w:anchor="__RefHeading___Toc24232_3644566090">
            <w:r>
              <w:rPr>
                <w:webHidden/>
                <w:rStyle w:val="IndexLink"/>
                <w:rtl w:val="true"/>
              </w:rPr>
              <w:t>احکام صلح</w:t>
            </w:r>
            <w:r>
              <w:rPr>
                <w:rStyle w:val="IndexLink"/>
                <w:rtl w:val="true"/>
              </w:rPr>
              <w:tab/>
            </w:r>
            <w:r>
              <w:rPr>
                <w:rStyle w:val="IndexLink"/>
              </w:rPr>
              <w:t>397</w:t>
            </w:r>
          </w:hyperlink>
        </w:p>
        <w:p>
          <w:pPr>
            <w:pStyle w:val="Contents2"/>
            <w:tabs>
              <w:tab w:val="clear" w:pos="8743"/>
              <w:tab w:val="right" w:pos="9026" w:leader="dot"/>
            </w:tabs>
            <w:rPr/>
          </w:pPr>
          <w:hyperlink w:anchor="__RefHeading___Toc24234_3644566090">
            <w:r>
              <w:rPr>
                <w:webHidden/>
                <w:rStyle w:val="IndexLink"/>
                <w:rtl w:val="true"/>
              </w:rPr>
              <w:t>احکام اجاره</w:t>
            </w:r>
            <w:r>
              <w:rPr>
                <w:rStyle w:val="IndexLink"/>
                <w:rtl w:val="true"/>
              </w:rPr>
              <w:tab/>
            </w:r>
            <w:r>
              <w:rPr>
                <w:rStyle w:val="IndexLink"/>
              </w:rPr>
              <w:t>399</w:t>
            </w:r>
          </w:hyperlink>
        </w:p>
        <w:p>
          <w:pPr>
            <w:pStyle w:val="Contents3"/>
            <w:tabs>
              <w:tab w:val="clear" w:pos="8459"/>
              <w:tab w:val="right" w:pos="9026" w:leader="dot"/>
            </w:tabs>
            <w:rPr/>
          </w:pPr>
          <w:hyperlink w:anchor="__RefHeading___Toc24236_3644566090">
            <w:r>
              <w:rPr>
                <w:webHidden/>
                <w:rStyle w:val="IndexLink"/>
                <w:rtl w:val="true"/>
              </w:rPr>
              <w:t>اشاره</w:t>
            </w:r>
            <w:r>
              <w:rPr>
                <w:rStyle w:val="IndexLink"/>
                <w:rtl w:val="true"/>
              </w:rPr>
              <w:tab/>
            </w:r>
            <w:r>
              <w:rPr>
                <w:rStyle w:val="IndexLink"/>
              </w:rPr>
              <w:t>399</w:t>
            </w:r>
          </w:hyperlink>
        </w:p>
        <w:p>
          <w:pPr>
            <w:pStyle w:val="Contents3"/>
            <w:tabs>
              <w:tab w:val="clear" w:pos="8459"/>
              <w:tab w:val="right" w:pos="9026" w:leader="dot"/>
            </w:tabs>
            <w:rPr/>
          </w:pPr>
          <w:hyperlink w:anchor="__RefHeading___Toc24238_3644566090">
            <w:r>
              <w:rPr>
                <w:webHidden/>
                <w:rStyle w:val="IndexLink"/>
                <w:rtl w:val="true"/>
              </w:rPr>
              <w:t>شرایط مالی که آن را اجاره می‌دهند</w:t>
            </w:r>
            <w:r>
              <w:rPr>
                <w:rStyle w:val="IndexLink"/>
                <w:rtl w:val="true"/>
              </w:rPr>
              <w:tab/>
            </w:r>
            <w:r>
              <w:rPr>
                <w:rStyle w:val="IndexLink"/>
              </w:rPr>
              <w:t>401</w:t>
            </w:r>
          </w:hyperlink>
        </w:p>
        <w:p>
          <w:pPr>
            <w:pStyle w:val="Contents3"/>
            <w:tabs>
              <w:tab w:val="clear" w:pos="8459"/>
              <w:tab w:val="right" w:pos="9026" w:leader="dot"/>
            </w:tabs>
            <w:rPr/>
          </w:pPr>
          <w:hyperlink w:anchor="__RefHeading___Toc24240_3644566090">
            <w:r>
              <w:rPr>
                <w:webHidden/>
                <w:rStyle w:val="IndexLink"/>
                <w:rtl w:val="true"/>
              </w:rPr>
              <w:t>مسائل متفرّقه اجاره</w:t>
            </w:r>
            <w:r>
              <w:rPr>
                <w:rStyle w:val="IndexLink"/>
                <w:rtl w:val="true"/>
              </w:rPr>
              <w:tab/>
            </w:r>
            <w:r>
              <w:rPr>
                <w:rStyle w:val="IndexLink"/>
              </w:rPr>
              <w:t>403</w:t>
            </w:r>
          </w:hyperlink>
        </w:p>
        <w:p>
          <w:pPr>
            <w:pStyle w:val="Contents2"/>
            <w:tabs>
              <w:tab w:val="clear" w:pos="8743"/>
              <w:tab w:val="right" w:pos="9026" w:leader="dot"/>
            </w:tabs>
            <w:rPr/>
          </w:pPr>
          <w:hyperlink w:anchor="__RefHeading___Toc24242_3644566090">
            <w:r>
              <w:rPr>
                <w:webHidden/>
                <w:rStyle w:val="IndexLink"/>
                <w:rtl w:val="true"/>
              </w:rPr>
              <w:t>احکام جُعاله</w:t>
            </w:r>
            <w:r>
              <w:rPr>
                <w:rStyle w:val="IndexLink"/>
                <w:rtl w:val="true"/>
              </w:rPr>
              <w:tab/>
            </w:r>
            <w:r>
              <w:rPr>
                <w:rStyle w:val="IndexLink"/>
              </w:rPr>
              <w:t>407</w:t>
            </w:r>
          </w:hyperlink>
        </w:p>
        <w:p>
          <w:pPr>
            <w:pStyle w:val="Contents2"/>
            <w:tabs>
              <w:tab w:val="clear" w:pos="8743"/>
              <w:tab w:val="right" w:pos="9026" w:leader="dot"/>
            </w:tabs>
            <w:rPr/>
          </w:pPr>
          <w:hyperlink w:anchor="__RefHeading___Toc24244_3644566090">
            <w:r>
              <w:rPr>
                <w:webHidden/>
                <w:rStyle w:val="IndexLink"/>
                <w:rtl w:val="true"/>
              </w:rPr>
              <w:t>احکام مزارعه</w:t>
            </w:r>
            <w:r>
              <w:rPr>
                <w:rStyle w:val="IndexLink"/>
                <w:rtl w:val="true"/>
              </w:rPr>
              <w:tab/>
            </w:r>
            <w:r>
              <w:rPr>
                <w:rStyle w:val="IndexLink"/>
              </w:rPr>
              <w:t>408</w:t>
            </w:r>
          </w:hyperlink>
        </w:p>
        <w:p>
          <w:pPr>
            <w:pStyle w:val="Contents2"/>
            <w:tabs>
              <w:tab w:val="clear" w:pos="8743"/>
              <w:tab w:val="right" w:pos="9026" w:leader="dot"/>
            </w:tabs>
            <w:rPr/>
          </w:pPr>
          <w:hyperlink w:anchor="__RefHeading___Toc24246_3644566090">
            <w:r>
              <w:rPr>
                <w:webHidden/>
                <w:rStyle w:val="IndexLink"/>
                <w:rtl w:val="true"/>
              </w:rPr>
              <w:t>احکام مُساقات</w:t>
            </w:r>
            <w:r>
              <w:rPr>
                <w:rStyle w:val="IndexLink"/>
                <w:rtl w:val="true"/>
              </w:rPr>
              <w:tab/>
            </w:r>
            <w:r>
              <w:rPr>
                <w:rStyle w:val="IndexLink"/>
              </w:rPr>
              <w:t>411</w:t>
            </w:r>
          </w:hyperlink>
        </w:p>
        <w:p>
          <w:pPr>
            <w:pStyle w:val="Contents3"/>
            <w:tabs>
              <w:tab w:val="clear" w:pos="8459"/>
              <w:tab w:val="right" w:pos="9026" w:leader="dot"/>
            </w:tabs>
            <w:rPr/>
          </w:pPr>
          <w:hyperlink w:anchor="__RefHeading___Toc24248_3644566090">
            <w:r>
              <w:rPr>
                <w:webHidden/>
                <w:rStyle w:val="IndexLink"/>
                <w:rtl w:val="true"/>
              </w:rPr>
              <w:t>اشاره</w:t>
            </w:r>
            <w:r>
              <w:rPr>
                <w:rStyle w:val="IndexLink"/>
                <w:rtl w:val="true"/>
              </w:rPr>
              <w:tab/>
            </w:r>
            <w:r>
              <w:rPr>
                <w:rStyle w:val="IndexLink"/>
              </w:rPr>
              <w:t>411</w:t>
            </w:r>
          </w:hyperlink>
        </w:p>
        <w:p>
          <w:pPr>
            <w:pStyle w:val="Contents3"/>
            <w:tabs>
              <w:tab w:val="clear" w:pos="8459"/>
              <w:tab w:val="right" w:pos="9026" w:leader="dot"/>
            </w:tabs>
            <w:rPr/>
          </w:pPr>
          <w:hyperlink w:anchor="__RefHeading___Toc24250_3644566090">
            <w:r>
              <w:rPr>
                <w:webHidden/>
                <w:rStyle w:val="IndexLink"/>
                <w:rtl w:val="true"/>
              </w:rPr>
              <w:t>کسانی که نمی‌توانند در مال خود تصرّف کنند</w:t>
            </w:r>
            <w:r>
              <w:rPr>
                <w:rStyle w:val="IndexLink"/>
                <w:rtl w:val="true"/>
              </w:rPr>
              <w:tab/>
            </w:r>
            <w:r>
              <w:rPr>
                <w:rStyle w:val="IndexLink"/>
              </w:rPr>
              <w:t>414</w:t>
            </w:r>
          </w:hyperlink>
        </w:p>
        <w:p>
          <w:pPr>
            <w:pStyle w:val="Contents2"/>
            <w:tabs>
              <w:tab w:val="clear" w:pos="8743"/>
              <w:tab w:val="right" w:pos="9026" w:leader="dot"/>
            </w:tabs>
            <w:rPr/>
          </w:pPr>
          <w:hyperlink w:anchor="__RefHeading___Toc24252_3644566090">
            <w:r>
              <w:rPr>
                <w:webHidden/>
                <w:rStyle w:val="IndexLink"/>
                <w:rtl w:val="true"/>
              </w:rPr>
              <w:t>احکام وکالت</w:t>
            </w:r>
            <w:r>
              <w:rPr>
                <w:rStyle w:val="IndexLink"/>
                <w:rtl w:val="true"/>
              </w:rPr>
              <w:tab/>
            </w:r>
            <w:r>
              <w:rPr>
                <w:rStyle w:val="IndexLink"/>
              </w:rPr>
              <w:t>415</w:t>
            </w:r>
          </w:hyperlink>
        </w:p>
        <w:p>
          <w:pPr>
            <w:pStyle w:val="Contents2"/>
            <w:tabs>
              <w:tab w:val="clear" w:pos="8743"/>
              <w:tab w:val="right" w:pos="9026" w:leader="dot"/>
            </w:tabs>
            <w:rPr/>
          </w:pPr>
          <w:hyperlink w:anchor="__RefHeading___Toc24254_3644566090">
            <w:r>
              <w:rPr>
                <w:webHidden/>
                <w:rStyle w:val="IndexLink"/>
                <w:rtl w:val="true"/>
              </w:rPr>
              <w:t>احکام قرض</w:t>
            </w:r>
            <w:r>
              <w:rPr>
                <w:rStyle w:val="IndexLink"/>
                <w:rtl w:val="true"/>
              </w:rPr>
              <w:tab/>
            </w:r>
            <w:r>
              <w:rPr>
                <w:rStyle w:val="IndexLink"/>
              </w:rPr>
              <w:t>417</w:t>
            </w:r>
          </w:hyperlink>
        </w:p>
        <w:p>
          <w:pPr>
            <w:pStyle w:val="Contents2"/>
            <w:tabs>
              <w:tab w:val="clear" w:pos="8743"/>
              <w:tab w:val="right" w:pos="9026" w:leader="dot"/>
            </w:tabs>
            <w:rPr/>
          </w:pPr>
          <w:hyperlink w:anchor="__RefHeading___Toc24256_3644566090">
            <w:r>
              <w:rPr>
                <w:webHidden/>
                <w:rStyle w:val="IndexLink"/>
                <w:rtl w:val="true"/>
              </w:rPr>
              <w:t>احکام حواله دادن</w:t>
            </w:r>
            <w:r>
              <w:rPr>
                <w:rStyle w:val="IndexLink"/>
                <w:rtl w:val="true"/>
              </w:rPr>
              <w:tab/>
            </w:r>
            <w:r>
              <w:rPr>
                <w:rStyle w:val="IndexLink"/>
              </w:rPr>
              <w:t>419</w:t>
            </w:r>
          </w:hyperlink>
        </w:p>
        <w:p>
          <w:pPr>
            <w:pStyle w:val="Contents2"/>
            <w:tabs>
              <w:tab w:val="clear" w:pos="8743"/>
              <w:tab w:val="right" w:pos="9026" w:leader="dot"/>
            </w:tabs>
            <w:rPr/>
          </w:pPr>
          <w:hyperlink w:anchor="__RefHeading___Toc24258_3644566090">
            <w:r>
              <w:rPr>
                <w:webHidden/>
                <w:rStyle w:val="IndexLink"/>
                <w:rtl w:val="true"/>
              </w:rPr>
              <w:t>احکام رهن</w:t>
            </w:r>
            <w:r>
              <w:rPr>
                <w:rStyle w:val="IndexLink"/>
                <w:rtl w:val="true"/>
              </w:rPr>
              <w:tab/>
            </w:r>
            <w:r>
              <w:rPr>
                <w:rStyle w:val="IndexLink"/>
              </w:rPr>
              <w:t>421</w:t>
            </w:r>
          </w:hyperlink>
        </w:p>
        <w:p>
          <w:pPr>
            <w:pStyle w:val="Contents2"/>
            <w:tabs>
              <w:tab w:val="clear" w:pos="8743"/>
              <w:tab w:val="right" w:pos="9026" w:leader="dot"/>
            </w:tabs>
            <w:rPr/>
          </w:pPr>
          <w:hyperlink w:anchor="__RefHeading___Toc24260_3644566090">
            <w:r>
              <w:rPr>
                <w:webHidden/>
                <w:rStyle w:val="IndexLink"/>
                <w:rtl w:val="true"/>
              </w:rPr>
              <w:t>احکام ضامن شدن</w:t>
            </w:r>
            <w:r>
              <w:rPr>
                <w:rStyle w:val="IndexLink"/>
                <w:rtl w:val="true"/>
              </w:rPr>
              <w:tab/>
            </w:r>
            <w:r>
              <w:rPr>
                <w:rStyle w:val="IndexLink"/>
              </w:rPr>
              <w:t>422</w:t>
            </w:r>
          </w:hyperlink>
        </w:p>
        <w:p>
          <w:pPr>
            <w:pStyle w:val="Contents2"/>
            <w:tabs>
              <w:tab w:val="clear" w:pos="8743"/>
              <w:tab w:val="right" w:pos="9026" w:leader="dot"/>
            </w:tabs>
            <w:rPr/>
          </w:pPr>
          <w:hyperlink w:anchor="__RefHeading___Toc24262_3644566090">
            <w:r>
              <w:rPr>
                <w:webHidden/>
                <w:rStyle w:val="IndexLink"/>
                <w:rtl w:val="true"/>
              </w:rPr>
              <w:t>احکام کفالت</w:t>
            </w:r>
            <w:r>
              <w:rPr>
                <w:rStyle w:val="IndexLink"/>
                <w:rtl w:val="true"/>
              </w:rPr>
              <w:tab/>
            </w:r>
            <w:r>
              <w:rPr>
                <w:rStyle w:val="IndexLink"/>
              </w:rPr>
              <w:t>424</w:t>
            </w:r>
          </w:hyperlink>
        </w:p>
        <w:p>
          <w:pPr>
            <w:pStyle w:val="Contents2"/>
            <w:tabs>
              <w:tab w:val="clear" w:pos="8743"/>
              <w:tab w:val="right" w:pos="9026" w:leader="dot"/>
            </w:tabs>
            <w:rPr/>
          </w:pPr>
          <w:hyperlink w:anchor="__RefHeading___Toc24264_3644566090">
            <w:r>
              <w:rPr>
                <w:webHidden/>
                <w:rStyle w:val="IndexLink"/>
                <w:rtl w:val="true"/>
              </w:rPr>
              <w:t>احکام ودیعه</w:t>
            </w:r>
            <w:r>
              <w:rPr>
                <w:rStyle w:val="IndexLink"/>
                <w:rtl w:val="true"/>
              </w:rPr>
              <w:t>(</w:t>
            </w:r>
            <w:r>
              <w:rPr>
                <w:rStyle w:val="IndexLink"/>
                <w:rtl w:val="true"/>
              </w:rPr>
              <w:t>امانت</w:t>
            </w:r>
            <w:r>
              <w:rPr>
                <w:rStyle w:val="IndexLink"/>
                <w:rtl w:val="true"/>
              </w:rPr>
              <w:t>)</w:t>
              <w:tab/>
            </w:r>
            <w:r>
              <w:rPr>
                <w:rStyle w:val="IndexLink"/>
              </w:rPr>
              <w:t>425</w:t>
            </w:r>
          </w:hyperlink>
        </w:p>
        <w:p>
          <w:pPr>
            <w:pStyle w:val="Contents2"/>
            <w:tabs>
              <w:tab w:val="clear" w:pos="8743"/>
              <w:tab w:val="right" w:pos="9026" w:leader="dot"/>
            </w:tabs>
            <w:rPr/>
          </w:pPr>
          <w:hyperlink w:anchor="__RefHeading___Toc24266_3644566090">
            <w:r>
              <w:rPr>
                <w:webHidden/>
                <w:rStyle w:val="IndexLink"/>
                <w:rtl w:val="true"/>
              </w:rPr>
              <w:t>احکام عاریه</w:t>
            </w:r>
            <w:r>
              <w:rPr>
                <w:rStyle w:val="IndexLink"/>
                <w:rtl w:val="true"/>
              </w:rPr>
              <w:tab/>
            </w:r>
            <w:r>
              <w:rPr>
                <w:rStyle w:val="IndexLink"/>
              </w:rPr>
              <w:t>427</w:t>
            </w:r>
          </w:hyperlink>
        </w:p>
        <w:p>
          <w:pPr>
            <w:pStyle w:val="Contents2"/>
            <w:tabs>
              <w:tab w:val="clear" w:pos="8743"/>
              <w:tab w:val="right" w:pos="9026" w:leader="dot"/>
            </w:tabs>
            <w:rPr/>
          </w:pPr>
          <w:hyperlink w:anchor="__RefHeading___Toc24268_3644566090">
            <w:r>
              <w:rPr>
                <w:webHidden/>
                <w:rStyle w:val="IndexLink"/>
                <w:rtl w:val="true"/>
              </w:rPr>
              <w:t>احکام نکاح</w:t>
            </w:r>
            <w:r>
              <w:rPr>
                <w:rStyle w:val="IndexLink"/>
                <w:rtl w:val="true"/>
              </w:rPr>
              <w:tab/>
            </w:r>
            <w:r>
              <w:rPr>
                <w:rStyle w:val="IndexLink"/>
              </w:rPr>
              <w:t>430</w:t>
            </w:r>
          </w:hyperlink>
        </w:p>
        <w:p>
          <w:pPr>
            <w:pStyle w:val="Contents3"/>
            <w:tabs>
              <w:tab w:val="clear" w:pos="8459"/>
              <w:tab w:val="right" w:pos="9026" w:leader="dot"/>
            </w:tabs>
            <w:rPr/>
          </w:pPr>
          <w:hyperlink w:anchor="__RefHeading___Toc24270_3644566090">
            <w:r>
              <w:rPr>
                <w:webHidden/>
                <w:rStyle w:val="IndexLink"/>
                <w:rtl w:val="true"/>
              </w:rPr>
              <w:t>اشاره</w:t>
            </w:r>
            <w:r>
              <w:rPr>
                <w:rStyle w:val="IndexLink"/>
                <w:rtl w:val="true"/>
              </w:rPr>
              <w:tab/>
            </w:r>
            <w:r>
              <w:rPr>
                <w:rStyle w:val="IndexLink"/>
              </w:rPr>
              <w:t>430</w:t>
            </w:r>
          </w:hyperlink>
        </w:p>
        <w:p>
          <w:pPr>
            <w:pStyle w:val="Contents3"/>
            <w:tabs>
              <w:tab w:val="clear" w:pos="8459"/>
              <w:tab w:val="right" w:pos="9026" w:leader="dot"/>
            </w:tabs>
            <w:rPr/>
          </w:pPr>
          <w:hyperlink w:anchor="__RefHeading___Toc24272_3644566090">
            <w:r>
              <w:rPr>
                <w:webHidden/>
                <w:rStyle w:val="IndexLink"/>
                <w:rtl w:val="true"/>
              </w:rPr>
              <w:t>احکام عقد</w:t>
            </w:r>
            <w:r>
              <w:rPr>
                <w:rStyle w:val="IndexLink"/>
                <w:rtl w:val="true"/>
              </w:rPr>
              <w:tab/>
            </w:r>
            <w:r>
              <w:rPr>
                <w:rStyle w:val="IndexLink"/>
              </w:rPr>
              <w:t>431</w:t>
            </w:r>
          </w:hyperlink>
        </w:p>
        <w:p>
          <w:pPr>
            <w:pStyle w:val="Contents3"/>
            <w:tabs>
              <w:tab w:val="clear" w:pos="8459"/>
              <w:tab w:val="right" w:pos="9026" w:leader="dot"/>
            </w:tabs>
            <w:rPr/>
          </w:pPr>
          <w:hyperlink w:anchor="__RefHeading___Toc24274_3644566090">
            <w:r>
              <w:rPr>
                <w:webHidden/>
                <w:rStyle w:val="IndexLink"/>
                <w:rtl w:val="true"/>
              </w:rPr>
              <w:t>طریقه خواندن عقد دائم</w:t>
            </w:r>
            <w:r>
              <w:rPr>
                <w:rStyle w:val="IndexLink"/>
                <w:rtl w:val="true"/>
              </w:rPr>
              <w:tab/>
            </w:r>
            <w:r>
              <w:rPr>
                <w:rStyle w:val="IndexLink"/>
              </w:rPr>
              <w:t>431</w:t>
            </w:r>
          </w:hyperlink>
        </w:p>
        <w:p>
          <w:pPr>
            <w:pStyle w:val="Contents3"/>
            <w:tabs>
              <w:tab w:val="clear" w:pos="8459"/>
              <w:tab w:val="right" w:pos="9026" w:leader="dot"/>
            </w:tabs>
            <w:rPr/>
          </w:pPr>
          <w:hyperlink w:anchor="__RefHeading___Toc24276_3644566090">
            <w:r>
              <w:rPr>
                <w:webHidden/>
                <w:rStyle w:val="IndexLink"/>
                <w:rtl w:val="true"/>
              </w:rPr>
              <w:t>طریقه خواندن عقد غیر دائم</w:t>
            </w:r>
            <w:r>
              <w:rPr>
                <w:rStyle w:val="IndexLink"/>
                <w:rtl w:val="true"/>
              </w:rPr>
              <w:tab/>
            </w:r>
            <w:r>
              <w:rPr>
                <w:rStyle w:val="IndexLink"/>
              </w:rPr>
              <w:t>432</w:t>
            </w:r>
          </w:hyperlink>
        </w:p>
        <w:p>
          <w:pPr>
            <w:pStyle w:val="Contents3"/>
            <w:tabs>
              <w:tab w:val="clear" w:pos="8459"/>
              <w:tab w:val="right" w:pos="9026" w:leader="dot"/>
            </w:tabs>
            <w:rPr/>
          </w:pPr>
          <w:hyperlink w:anchor="__RefHeading___Toc24278_3644566090">
            <w:r>
              <w:rPr>
                <w:webHidden/>
                <w:rStyle w:val="IndexLink"/>
                <w:rtl w:val="true"/>
              </w:rPr>
              <w:t>شرایط عقد</w:t>
            </w:r>
            <w:r>
              <w:rPr>
                <w:rStyle w:val="IndexLink"/>
                <w:rtl w:val="true"/>
              </w:rPr>
              <w:tab/>
            </w:r>
            <w:r>
              <w:rPr>
                <w:rStyle w:val="IndexLink"/>
              </w:rPr>
              <w:t>432</w:t>
            </w:r>
          </w:hyperlink>
        </w:p>
        <w:p>
          <w:pPr>
            <w:pStyle w:val="Contents3"/>
            <w:tabs>
              <w:tab w:val="clear" w:pos="8459"/>
              <w:tab w:val="right" w:pos="9026" w:leader="dot"/>
            </w:tabs>
            <w:rPr/>
          </w:pPr>
          <w:hyperlink w:anchor="__RefHeading___Toc24280_3644566090">
            <w:r>
              <w:rPr>
                <w:webHidden/>
                <w:rStyle w:val="IndexLink"/>
                <w:rtl w:val="true"/>
              </w:rPr>
              <w:t>عیب هایی که به سبب آن ها می‌شود عقد را به هم زد</w:t>
            </w:r>
            <w:r>
              <w:rPr>
                <w:rStyle w:val="IndexLink"/>
                <w:rtl w:val="true"/>
              </w:rPr>
              <w:tab/>
            </w:r>
            <w:r>
              <w:rPr>
                <w:rStyle w:val="IndexLink"/>
              </w:rPr>
              <w:t>434</w:t>
            </w:r>
          </w:hyperlink>
        </w:p>
        <w:p>
          <w:pPr>
            <w:pStyle w:val="Contents3"/>
            <w:tabs>
              <w:tab w:val="clear" w:pos="8459"/>
              <w:tab w:val="right" w:pos="9026" w:leader="dot"/>
            </w:tabs>
            <w:rPr/>
          </w:pPr>
          <w:hyperlink w:anchor="__RefHeading___Toc24282_3644566090">
            <w:r>
              <w:rPr>
                <w:webHidden/>
                <w:rStyle w:val="IndexLink"/>
                <w:rtl w:val="true"/>
              </w:rPr>
              <w:t>عده‌ای از زن ها که ازدواج با آنان حرام است</w:t>
            </w:r>
            <w:r>
              <w:rPr>
                <w:rStyle w:val="IndexLink"/>
                <w:rtl w:val="true"/>
              </w:rPr>
              <w:tab/>
            </w:r>
            <w:r>
              <w:rPr>
                <w:rStyle w:val="IndexLink"/>
              </w:rPr>
              <w:t>435</w:t>
            </w:r>
          </w:hyperlink>
        </w:p>
        <w:p>
          <w:pPr>
            <w:pStyle w:val="Contents3"/>
            <w:tabs>
              <w:tab w:val="clear" w:pos="8459"/>
              <w:tab w:val="right" w:pos="9026" w:leader="dot"/>
            </w:tabs>
            <w:rPr/>
          </w:pPr>
          <w:hyperlink w:anchor="__RefHeading___Toc24284_3644566090">
            <w:r>
              <w:rPr>
                <w:webHidden/>
                <w:rStyle w:val="IndexLink"/>
                <w:rtl w:val="true"/>
              </w:rPr>
              <w:t>احکام عقد دائم</w:t>
            </w:r>
            <w:r>
              <w:rPr>
                <w:rStyle w:val="IndexLink"/>
                <w:rtl w:val="true"/>
              </w:rPr>
              <w:tab/>
            </w:r>
            <w:r>
              <w:rPr>
                <w:rStyle w:val="IndexLink"/>
              </w:rPr>
              <w:t>439</w:t>
            </w:r>
          </w:hyperlink>
        </w:p>
        <w:p>
          <w:pPr>
            <w:pStyle w:val="Contents3"/>
            <w:tabs>
              <w:tab w:val="clear" w:pos="8459"/>
              <w:tab w:val="right" w:pos="9026" w:leader="dot"/>
            </w:tabs>
            <w:rPr/>
          </w:pPr>
          <w:hyperlink w:anchor="__RefHeading___Toc24286_3644566090">
            <w:r>
              <w:rPr>
                <w:webHidden/>
                <w:rStyle w:val="IndexLink"/>
                <w:rtl w:val="true"/>
              </w:rPr>
              <w:t xml:space="preserve">متعه یا صیغه </w:t>
            </w:r>
            <w:r>
              <w:rPr>
                <w:rStyle w:val="IndexLink"/>
                <w:rtl w:val="true"/>
              </w:rPr>
              <w:t>(</w:t>
            </w:r>
            <w:r>
              <w:rPr>
                <w:rStyle w:val="IndexLink"/>
                <w:rtl w:val="true"/>
              </w:rPr>
              <w:t>عقد موقت</w:t>
            </w:r>
            <w:r>
              <w:rPr>
                <w:rStyle w:val="IndexLink"/>
                <w:rtl w:val="true"/>
              </w:rPr>
              <w:t>)</w:t>
              <w:tab/>
            </w:r>
            <w:r>
              <w:rPr>
                <w:rStyle w:val="IndexLink"/>
              </w:rPr>
              <w:t>440</w:t>
            </w:r>
          </w:hyperlink>
        </w:p>
        <w:p>
          <w:pPr>
            <w:pStyle w:val="Contents3"/>
            <w:tabs>
              <w:tab w:val="clear" w:pos="8459"/>
              <w:tab w:val="right" w:pos="9026" w:leader="dot"/>
            </w:tabs>
            <w:rPr/>
          </w:pPr>
          <w:hyperlink w:anchor="__RefHeading___Toc24288_3644566090">
            <w:r>
              <w:rPr>
                <w:webHidden/>
                <w:rStyle w:val="IndexLink"/>
                <w:rtl w:val="true"/>
              </w:rPr>
              <w:t>احکام نگاه کردن</w:t>
            </w:r>
            <w:r>
              <w:rPr>
                <w:rStyle w:val="IndexLink"/>
                <w:rtl w:val="true"/>
              </w:rPr>
              <w:tab/>
            </w:r>
            <w:r>
              <w:rPr>
                <w:rStyle w:val="IndexLink"/>
              </w:rPr>
              <w:t>442</w:t>
            </w:r>
          </w:hyperlink>
        </w:p>
        <w:p>
          <w:pPr>
            <w:pStyle w:val="Contents2"/>
            <w:tabs>
              <w:tab w:val="clear" w:pos="8743"/>
              <w:tab w:val="right" w:pos="9026" w:leader="dot"/>
            </w:tabs>
            <w:rPr/>
          </w:pPr>
          <w:hyperlink w:anchor="__RefHeading___Toc24290_3644566090">
            <w:r>
              <w:rPr>
                <w:webHidden/>
                <w:rStyle w:val="IndexLink"/>
                <w:rtl w:val="true"/>
              </w:rPr>
              <w:t>مسائل متفرّقه زناشوئی</w:t>
            </w:r>
            <w:r>
              <w:rPr>
                <w:rStyle w:val="IndexLink"/>
                <w:rtl w:val="true"/>
              </w:rPr>
              <w:tab/>
            </w:r>
            <w:r>
              <w:rPr>
                <w:rStyle w:val="IndexLink"/>
              </w:rPr>
              <w:t>444</w:t>
            </w:r>
          </w:hyperlink>
        </w:p>
        <w:p>
          <w:pPr>
            <w:pStyle w:val="Contents2"/>
            <w:tabs>
              <w:tab w:val="clear" w:pos="8743"/>
              <w:tab w:val="right" w:pos="9026" w:leader="dot"/>
            </w:tabs>
            <w:rPr/>
          </w:pPr>
          <w:hyperlink w:anchor="__RefHeading___Toc24292_3644566090">
            <w:r>
              <w:rPr>
                <w:webHidden/>
                <w:rStyle w:val="IndexLink"/>
                <w:rtl w:val="true"/>
              </w:rPr>
              <w:t>احکام شیر دادن</w:t>
            </w:r>
            <w:r>
              <w:rPr>
                <w:rStyle w:val="IndexLink"/>
                <w:rtl w:val="true"/>
              </w:rPr>
              <w:tab/>
            </w:r>
            <w:r>
              <w:rPr>
                <w:rStyle w:val="IndexLink"/>
              </w:rPr>
              <w:t>447</w:t>
            </w:r>
          </w:hyperlink>
        </w:p>
        <w:p>
          <w:pPr>
            <w:pStyle w:val="Contents3"/>
            <w:tabs>
              <w:tab w:val="clear" w:pos="8459"/>
              <w:tab w:val="right" w:pos="9026" w:leader="dot"/>
            </w:tabs>
            <w:rPr/>
          </w:pPr>
          <w:hyperlink w:anchor="__RefHeading___Toc24294_3644566090">
            <w:r>
              <w:rPr>
                <w:webHidden/>
                <w:rStyle w:val="IndexLink"/>
                <w:rtl w:val="true"/>
              </w:rPr>
              <w:t>اشاره</w:t>
            </w:r>
            <w:r>
              <w:rPr>
                <w:rStyle w:val="IndexLink"/>
                <w:rtl w:val="true"/>
              </w:rPr>
              <w:tab/>
            </w:r>
            <w:r>
              <w:rPr>
                <w:rStyle w:val="IndexLink"/>
              </w:rPr>
              <w:t>447</w:t>
            </w:r>
          </w:hyperlink>
        </w:p>
        <w:p>
          <w:pPr>
            <w:pStyle w:val="Contents3"/>
            <w:tabs>
              <w:tab w:val="clear" w:pos="8459"/>
              <w:tab w:val="right" w:pos="9026" w:leader="dot"/>
            </w:tabs>
            <w:rPr/>
          </w:pPr>
          <w:hyperlink w:anchor="__RefHeading___Toc24296_3644566090">
            <w:r>
              <w:rPr>
                <w:webHidden/>
                <w:rStyle w:val="IndexLink"/>
                <w:rtl w:val="true"/>
              </w:rPr>
              <w:t>شرائط شیر دادنی که علّت محرم شدن است</w:t>
            </w:r>
            <w:r>
              <w:rPr>
                <w:rStyle w:val="IndexLink"/>
                <w:rtl w:val="true"/>
              </w:rPr>
              <w:tab/>
            </w:r>
            <w:r>
              <w:rPr>
                <w:rStyle w:val="IndexLink"/>
              </w:rPr>
              <w:t>449</w:t>
            </w:r>
          </w:hyperlink>
        </w:p>
        <w:p>
          <w:pPr>
            <w:pStyle w:val="Contents3"/>
            <w:tabs>
              <w:tab w:val="clear" w:pos="8459"/>
              <w:tab w:val="right" w:pos="9026" w:leader="dot"/>
            </w:tabs>
            <w:rPr/>
          </w:pPr>
          <w:hyperlink w:anchor="__RefHeading___Toc24298_3644566090">
            <w:r>
              <w:rPr>
                <w:webHidden/>
                <w:rStyle w:val="IndexLink"/>
                <w:rtl w:val="true"/>
              </w:rPr>
              <w:t>آداب شیر دادن</w:t>
            </w:r>
            <w:r>
              <w:rPr>
                <w:rStyle w:val="IndexLink"/>
                <w:rtl w:val="true"/>
              </w:rPr>
              <w:tab/>
            </w:r>
            <w:r>
              <w:rPr>
                <w:rStyle w:val="IndexLink"/>
              </w:rPr>
              <w:t>452</w:t>
            </w:r>
          </w:hyperlink>
        </w:p>
        <w:p>
          <w:pPr>
            <w:pStyle w:val="Contents3"/>
            <w:tabs>
              <w:tab w:val="clear" w:pos="8459"/>
              <w:tab w:val="right" w:pos="9026" w:leader="dot"/>
            </w:tabs>
            <w:rPr/>
          </w:pPr>
          <w:hyperlink w:anchor="__RefHeading___Toc24300_3644566090">
            <w:r>
              <w:rPr>
                <w:webHidden/>
                <w:rStyle w:val="IndexLink"/>
                <w:rtl w:val="true"/>
              </w:rPr>
              <w:t>مسائل متفرّقه شیر دادن</w:t>
            </w:r>
            <w:r>
              <w:rPr>
                <w:rStyle w:val="IndexLink"/>
                <w:rtl w:val="true"/>
              </w:rPr>
              <w:tab/>
            </w:r>
            <w:r>
              <w:rPr>
                <w:rStyle w:val="IndexLink"/>
              </w:rPr>
              <w:t>452</w:t>
            </w:r>
          </w:hyperlink>
        </w:p>
        <w:p>
          <w:pPr>
            <w:pStyle w:val="Contents2"/>
            <w:tabs>
              <w:tab w:val="clear" w:pos="8743"/>
              <w:tab w:val="right" w:pos="9026" w:leader="dot"/>
            </w:tabs>
            <w:rPr/>
          </w:pPr>
          <w:hyperlink w:anchor="__RefHeading___Toc24302_3644566090">
            <w:r>
              <w:rPr>
                <w:webHidden/>
                <w:rStyle w:val="IndexLink"/>
                <w:rtl w:val="true"/>
              </w:rPr>
              <w:t>احکام طلاق</w:t>
            </w:r>
            <w:r>
              <w:rPr>
                <w:rStyle w:val="IndexLink"/>
                <w:rtl w:val="true"/>
              </w:rPr>
              <w:tab/>
            </w:r>
            <w:r>
              <w:rPr>
                <w:rStyle w:val="IndexLink"/>
              </w:rPr>
              <w:t>454</w:t>
            </w:r>
          </w:hyperlink>
        </w:p>
        <w:p>
          <w:pPr>
            <w:pStyle w:val="Contents3"/>
            <w:tabs>
              <w:tab w:val="clear" w:pos="8459"/>
              <w:tab w:val="right" w:pos="9026" w:leader="dot"/>
            </w:tabs>
            <w:rPr/>
          </w:pPr>
          <w:hyperlink w:anchor="__RefHeading___Toc24304_3644566090">
            <w:r>
              <w:rPr>
                <w:webHidden/>
                <w:rStyle w:val="IndexLink"/>
                <w:rtl w:val="true"/>
              </w:rPr>
              <w:t>اشاره</w:t>
            </w:r>
            <w:r>
              <w:rPr>
                <w:rStyle w:val="IndexLink"/>
                <w:rtl w:val="true"/>
              </w:rPr>
              <w:tab/>
            </w:r>
            <w:r>
              <w:rPr>
                <w:rStyle w:val="IndexLink"/>
              </w:rPr>
              <w:t>454</w:t>
            </w:r>
          </w:hyperlink>
        </w:p>
        <w:p>
          <w:pPr>
            <w:pStyle w:val="Contents3"/>
            <w:tabs>
              <w:tab w:val="clear" w:pos="8459"/>
              <w:tab w:val="right" w:pos="9026" w:leader="dot"/>
            </w:tabs>
            <w:rPr/>
          </w:pPr>
          <w:hyperlink w:anchor="__RefHeading___Toc24306_3644566090">
            <w:r>
              <w:rPr>
                <w:webHidden/>
                <w:rStyle w:val="IndexLink"/>
                <w:rtl w:val="true"/>
              </w:rPr>
              <w:t>عدّه طلاق</w:t>
            </w:r>
            <w:r>
              <w:rPr>
                <w:rStyle w:val="IndexLink"/>
                <w:rtl w:val="true"/>
              </w:rPr>
              <w:tab/>
            </w:r>
            <w:r>
              <w:rPr>
                <w:rStyle w:val="IndexLink"/>
              </w:rPr>
              <w:t>455</w:t>
            </w:r>
          </w:hyperlink>
        </w:p>
        <w:p>
          <w:pPr>
            <w:pStyle w:val="Contents3"/>
            <w:tabs>
              <w:tab w:val="clear" w:pos="8459"/>
              <w:tab w:val="right" w:pos="9026" w:leader="dot"/>
            </w:tabs>
            <w:rPr/>
          </w:pPr>
          <w:hyperlink w:anchor="__RefHeading___Toc24308_3644566090">
            <w:r>
              <w:rPr>
                <w:webHidden/>
                <w:rStyle w:val="IndexLink"/>
                <w:rtl w:val="true"/>
              </w:rPr>
              <w:t>عده زنی که شوهرش مرده</w:t>
            </w:r>
            <w:r>
              <w:rPr>
                <w:rStyle w:val="IndexLink"/>
                <w:rtl w:val="true"/>
              </w:rPr>
              <w:tab/>
            </w:r>
            <w:r>
              <w:rPr>
                <w:rStyle w:val="IndexLink"/>
              </w:rPr>
              <w:t>457</w:t>
            </w:r>
          </w:hyperlink>
        </w:p>
        <w:p>
          <w:pPr>
            <w:pStyle w:val="Contents3"/>
            <w:tabs>
              <w:tab w:val="clear" w:pos="8459"/>
              <w:tab w:val="right" w:pos="9026" w:leader="dot"/>
            </w:tabs>
            <w:rPr/>
          </w:pPr>
          <w:hyperlink w:anchor="__RefHeading___Toc24310_3644566090">
            <w:r>
              <w:rPr>
                <w:webHidden/>
                <w:rStyle w:val="IndexLink"/>
                <w:rtl w:val="true"/>
              </w:rPr>
              <w:t>طلاق بائن و طلاق رجعی</w:t>
            </w:r>
            <w:r>
              <w:rPr>
                <w:rStyle w:val="IndexLink"/>
                <w:rtl w:val="true"/>
              </w:rPr>
              <w:tab/>
            </w:r>
            <w:r>
              <w:rPr>
                <w:rStyle w:val="IndexLink"/>
              </w:rPr>
              <w:t>457</w:t>
            </w:r>
          </w:hyperlink>
        </w:p>
        <w:p>
          <w:pPr>
            <w:pStyle w:val="Contents3"/>
            <w:tabs>
              <w:tab w:val="clear" w:pos="8459"/>
              <w:tab w:val="right" w:pos="9026" w:leader="dot"/>
            </w:tabs>
            <w:rPr/>
          </w:pPr>
          <w:hyperlink w:anchor="__RefHeading___Toc24312_3644566090">
            <w:r>
              <w:rPr>
                <w:webHidden/>
                <w:rStyle w:val="IndexLink"/>
                <w:rtl w:val="true"/>
              </w:rPr>
              <w:t>احکام رجوع</w:t>
            </w:r>
            <w:r>
              <w:rPr>
                <w:rStyle w:val="IndexLink"/>
                <w:rtl w:val="true"/>
              </w:rPr>
              <w:tab/>
            </w:r>
            <w:r>
              <w:rPr>
                <w:rStyle w:val="IndexLink"/>
              </w:rPr>
              <w:t>458</w:t>
            </w:r>
          </w:hyperlink>
        </w:p>
        <w:p>
          <w:pPr>
            <w:pStyle w:val="Contents3"/>
            <w:tabs>
              <w:tab w:val="clear" w:pos="8459"/>
              <w:tab w:val="right" w:pos="9026" w:leader="dot"/>
            </w:tabs>
            <w:rPr/>
          </w:pPr>
          <w:hyperlink w:anchor="__RefHeading___Toc24314_3644566090">
            <w:r>
              <w:rPr>
                <w:webHidden/>
                <w:rStyle w:val="IndexLink"/>
                <w:rtl w:val="true"/>
              </w:rPr>
              <w:t>طلاق خُلع</w:t>
            </w:r>
            <w:r>
              <w:rPr>
                <w:rStyle w:val="IndexLink"/>
                <w:rtl w:val="true"/>
              </w:rPr>
              <w:tab/>
            </w:r>
            <w:r>
              <w:rPr>
                <w:rStyle w:val="IndexLink"/>
              </w:rPr>
              <w:t>459</w:t>
            </w:r>
          </w:hyperlink>
        </w:p>
        <w:p>
          <w:pPr>
            <w:pStyle w:val="Contents3"/>
            <w:tabs>
              <w:tab w:val="clear" w:pos="8459"/>
              <w:tab w:val="right" w:pos="9026" w:leader="dot"/>
            </w:tabs>
            <w:rPr/>
          </w:pPr>
          <w:hyperlink w:anchor="__RefHeading___Toc24316_3644566090">
            <w:r>
              <w:rPr>
                <w:webHidden/>
                <w:rStyle w:val="IndexLink"/>
                <w:rtl w:val="true"/>
              </w:rPr>
              <w:t>طلاق مُبارات</w:t>
            </w:r>
            <w:r>
              <w:rPr>
                <w:rStyle w:val="IndexLink"/>
                <w:rtl w:val="true"/>
              </w:rPr>
              <w:tab/>
            </w:r>
            <w:r>
              <w:rPr>
                <w:rStyle w:val="IndexLink"/>
              </w:rPr>
              <w:t>459</w:t>
            </w:r>
          </w:hyperlink>
        </w:p>
        <w:p>
          <w:pPr>
            <w:pStyle w:val="Contents3"/>
            <w:tabs>
              <w:tab w:val="clear" w:pos="8459"/>
              <w:tab w:val="right" w:pos="9026" w:leader="dot"/>
            </w:tabs>
            <w:rPr/>
          </w:pPr>
          <w:hyperlink w:anchor="__RefHeading___Toc24318_3644566090">
            <w:r>
              <w:rPr>
                <w:webHidden/>
                <w:rStyle w:val="IndexLink"/>
                <w:rtl w:val="true"/>
              </w:rPr>
              <w:t>احکام متفرّقه طلاق</w:t>
            </w:r>
            <w:r>
              <w:rPr>
                <w:rStyle w:val="IndexLink"/>
                <w:rtl w:val="true"/>
              </w:rPr>
              <w:tab/>
            </w:r>
            <w:r>
              <w:rPr>
                <w:rStyle w:val="IndexLink"/>
              </w:rPr>
              <w:t>460</w:t>
            </w:r>
          </w:hyperlink>
        </w:p>
        <w:p>
          <w:pPr>
            <w:pStyle w:val="Contents2"/>
            <w:tabs>
              <w:tab w:val="clear" w:pos="8743"/>
              <w:tab w:val="right" w:pos="9026" w:leader="dot"/>
            </w:tabs>
            <w:rPr/>
          </w:pPr>
          <w:hyperlink w:anchor="__RefHeading___Toc24320_3644566090">
            <w:r>
              <w:rPr>
                <w:webHidden/>
                <w:rStyle w:val="IndexLink"/>
                <w:rtl w:val="true"/>
              </w:rPr>
              <w:t>احکام غصب</w:t>
            </w:r>
            <w:r>
              <w:rPr>
                <w:rStyle w:val="IndexLink"/>
                <w:rtl w:val="true"/>
              </w:rPr>
              <w:tab/>
            </w:r>
            <w:r>
              <w:rPr>
                <w:rStyle w:val="IndexLink"/>
              </w:rPr>
              <w:t>462</w:t>
            </w:r>
          </w:hyperlink>
        </w:p>
        <w:p>
          <w:pPr>
            <w:pStyle w:val="Contents2"/>
            <w:tabs>
              <w:tab w:val="clear" w:pos="8743"/>
              <w:tab w:val="right" w:pos="9026" w:leader="dot"/>
            </w:tabs>
            <w:rPr/>
          </w:pPr>
          <w:hyperlink w:anchor="__RefHeading___Toc24322_3644566090">
            <w:r>
              <w:rPr>
                <w:webHidden/>
                <w:rStyle w:val="IndexLink"/>
                <w:rtl w:val="true"/>
              </w:rPr>
              <w:t>احکام مالی که انسان پیدا می‌کند</w:t>
            </w:r>
            <w:r>
              <w:rPr>
                <w:rStyle w:val="IndexLink"/>
                <w:rtl w:val="true"/>
              </w:rPr>
              <w:tab/>
            </w:r>
            <w:r>
              <w:rPr>
                <w:rStyle w:val="IndexLink"/>
              </w:rPr>
              <w:t>466</w:t>
            </w:r>
          </w:hyperlink>
        </w:p>
        <w:p>
          <w:pPr>
            <w:pStyle w:val="Contents2"/>
            <w:tabs>
              <w:tab w:val="clear" w:pos="8743"/>
              <w:tab w:val="right" w:pos="9026" w:leader="dot"/>
            </w:tabs>
            <w:rPr/>
          </w:pPr>
          <w:hyperlink w:anchor="__RefHeading___Toc24324_3644566090">
            <w:r>
              <w:rPr>
                <w:webHidden/>
                <w:rStyle w:val="IndexLink"/>
                <w:rtl w:val="true"/>
              </w:rPr>
              <w:t>احکام سر بریدن و شکار کردن حیوانات</w:t>
            </w:r>
            <w:r>
              <w:rPr>
                <w:rStyle w:val="IndexLink"/>
                <w:rtl w:val="true"/>
              </w:rPr>
              <w:tab/>
            </w:r>
            <w:r>
              <w:rPr>
                <w:rStyle w:val="IndexLink"/>
              </w:rPr>
              <w:t>469</w:t>
            </w:r>
          </w:hyperlink>
        </w:p>
        <w:p>
          <w:pPr>
            <w:pStyle w:val="Contents3"/>
            <w:tabs>
              <w:tab w:val="clear" w:pos="8459"/>
              <w:tab w:val="right" w:pos="9026" w:leader="dot"/>
            </w:tabs>
            <w:rPr/>
          </w:pPr>
          <w:hyperlink w:anchor="__RefHeading___Toc24326_3644566090">
            <w:r>
              <w:rPr>
                <w:webHidden/>
                <w:rStyle w:val="IndexLink"/>
                <w:rtl w:val="true"/>
              </w:rPr>
              <w:t>اشاره</w:t>
            </w:r>
            <w:r>
              <w:rPr>
                <w:rStyle w:val="IndexLink"/>
                <w:rtl w:val="true"/>
              </w:rPr>
              <w:tab/>
            </w:r>
            <w:r>
              <w:rPr>
                <w:rStyle w:val="IndexLink"/>
              </w:rPr>
              <w:t>469</w:t>
            </w:r>
          </w:hyperlink>
        </w:p>
        <w:p>
          <w:pPr>
            <w:pStyle w:val="Contents3"/>
            <w:tabs>
              <w:tab w:val="clear" w:pos="8459"/>
              <w:tab w:val="right" w:pos="9026" w:leader="dot"/>
            </w:tabs>
            <w:rPr/>
          </w:pPr>
          <w:hyperlink w:anchor="__RefHeading___Toc24328_3644566090">
            <w:r>
              <w:rPr>
                <w:webHidden/>
                <w:rStyle w:val="IndexLink"/>
                <w:rtl w:val="true"/>
              </w:rPr>
              <w:t>طریقه سر بریدن حیوانات</w:t>
            </w:r>
            <w:r>
              <w:rPr>
                <w:rStyle w:val="IndexLink"/>
                <w:rtl w:val="true"/>
              </w:rPr>
              <w:tab/>
            </w:r>
            <w:r>
              <w:rPr>
                <w:rStyle w:val="IndexLink"/>
              </w:rPr>
              <w:t>470</w:t>
            </w:r>
          </w:hyperlink>
        </w:p>
        <w:p>
          <w:pPr>
            <w:pStyle w:val="Contents3"/>
            <w:tabs>
              <w:tab w:val="clear" w:pos="8459"/>
              <w:tab w:val="right" w:pos="9026" w:leader="dot"/>
            </w:tabs>
            <w:rPr/>
          </w:pPr>
          <w:hyperlink w:anchor="__RefHeading___Toc24330_3644566090">
            <w:r>
              <w:rPr>
                <w:webHidden/>
                <w:rStyle w:val="IndexLink"/>
                <w:rtl w:val="true"/>
              </w:rPr>
              <w:t>شرایط سر بریدن حیوانات</w:t>
            </w:r>
            <w:r>
              <w:rPr>
                <w:rStyle w:val="IndexLink"/>
                <w:rtl w:val="true"/>
              </w:rPr>
              <w:tab/>
            </w:r>
            <w:r>
              <w:rPr>
                <w:rStyle w:val="IndexLink"/>
              </w:rPr>
              <w:t>470</w:t>
            </w:r>
          </w:hyperlink>
        </w:p>
        <w:p>
          <w:pPr>
            <w:pStyle w:val="Contents3"/>
            <w:tabs>
              <w:tab w:val="clear" w:pos="8459"/>
              <w:tab w:val="right" w:pos="9026" w:leader="dot"/>
            </w:tabs>
            <w:rPr/>
          </w:pPr>
          <w:hyperlink w:anchor="__RefHeading___Toc24332_3644566090">
            <w:r>
              <w:rPr>
                <w:webHidden/>
                <w:rStyle w:val="IndexLink"/>
                <w:rtl w:val="true"/>
              </w:rPr>
              <w:t>طریقه کشتن شتر</w:t>
            </w:r>
            <w:r>
              <w:rPr>
                <w:rStyle w:val="IndexLink"/>
                <w:rtl w:val="true"/>
              </w:rPr>
              <w:tab/>
            </w:r>
            <w:r>
              <w:rPr>
                <w:rStyle w:val="IndexLink"/>
              </w:rPr>
              <w:t>471</w:t>
            </w:r>
          </w:hyperlink>
        </w:p>
        <w:p>
          <w:pPr>
            <w:pStyle w:val="Contents3"/>
            <w:tabs>
              <w:tab w:val="clear" w:pos="8459"/>
              <w:tab w:val="right" w:pos="9026" w:leader="dot"/>
            </w:tabs>
            <w:rPr/>
          </w:pPr>
          <w:hyperlink w:anchor="__RefHeading___Toc24334_3644566090">
            <w:r>
              <w:rPr>
                <w:webHidden/>
                <w:rStyle w:val="IndexLink"/>
                <w:rtl w:val="true"/>
              </w:rPr>
              <w:t>چیزهایی که موقع سر بریدن حیوانات مستحب است</w:t>
            </w:r>
            <w:r>
              <w:rPr>
                <w:rStyle w:val="IndexLink"/>
                <w:rtl w:val="true"/>
              </w:rPr>
              <w:tab/>
            </w:r>
            <w:r>
              <w:rPr>
                <w:rStyle w:val="IndexLink"/>
              </w:rPr>
              <w:t>472</w:t>
            </w:r>
          </w:hyperlink>
        </w:p>
        <w:p>
          <w:pPr>
            <w:pStyle w:val="Contents3"/>
            <w:tabs>
              <w:tab w:val="clear" w:pos="8459"/>
              <w:tab w:val="right" w:pos="9026" w:leader="dot"/>
            </w:tabs>
            <w:rPr/>
          </w:pPr>
          <w:hyperlink w:anchor="__RefHeading___Toc24336_3644566090">
            <w:r>
              <w:rPr>
                <w:webHidden/>
                <w:rStyle w:val="IndexLink"/>
                <w:rtl w:val="true"/>
              </w:rPr>
              <w:t>چیزهایی که در کشتن حیوانات مکروه است</w:t>
            </w:r>
            <w:r>
              <w:rPr>
                <w:rStyle w:val="IndexLink"/>
                <w:rtl w:val="true"/>
              </w:rPr>
              <w:tab/>
            </w:r>
            <w:r>
              <w:rPr>
                <w:rStyle w:val="IndexLink"/>
              </w:rPr>
              <w:t>472</w:t>
            </w:r>
          </w:hyperlink>
        </w:p>
        <w:p>
          <w:pPr>
            <w:pStyle w:val="Contents3"/>
            <w:tabs>
              <w:tab w:val="clear" w:pos="8459"/>
              <w:tab w:val="right" w:pos="9026" w:leader="dot"/>
            </w:tabs>
            <w:rPr/>
          </w:pPr>
          <w:hyperlink w:anchor="__RefHeading___Toc24338_3644566090">
            <w:r>
              <w:rPr>
                <w:webHidden/>
                <w:rStyle w:val="IndexLink"/>
                <w:rtl w:val="true"/>
              </w:rPr>
              <w:t>احکام شکار با اسلحه</w:t>
            </w:r>
            <w:r>
              <w:rPr>
                <w:rStyle w:val="IndexLink"/>
                <w:rtl w:val="true"/>
              </w:rPr>
              <w:tab/>
            </w:r>
            <w:r>
              <w:rPr>
                <w:rStyle w:val="IndexLink"/>
              </w:rPr>
              <w:t>473</w:t>
            </w:r>
          </w:hyperlink>
        </w:p>
        <w:p>
          <w:pPr>
            <w:pStyle w:val="Contents3"/>
            <w:tabs>
              <w:tab w:val="clear" w:pos="8459"/>
              <w:tab w:val="right" w:pos="9026" w:leader="dot"/>
            </w:tabs>
            <w:rPr/>
          </w:pPr>
          <w:hyperlink w:anchor="__RefHeading___Toc24340_3644566090">
            <w:r>
              <w:rPr>
                <w:webHidden/>
                <w:rStyle w:val="IndexLink"/>
                <w:rtl w:val="true"/>
              </w:rPr>
              <w:t>شکار کردن با سگ شکاری</w:t>
            </w:r>
            <w:r>
              <w:rPr>
                <w:rStyle w:val="IndexLink"/>
                <w:rtl w:val="true"/>
              </w:rPr>
              <w:tab/>
            </w:r>
            <w:r>
              <w:rPr>
                <w:rStyle w:val="IndexLink"/>
              </w:rPr>
              <w:t>475</w:t>
            </w:r>
          </w:hyperlink>
        </w:p>
        <w:p>
          <w:pPr>
            <w:pStyle w:val="Contents3"/>
            <w:tabs>
              <w:tab w:val="clear" w:pos="8459"/>
              <w:tab w:val="right" w:pos="9026" w:leader="dot"/>
            </w:tabs>
            <w:rPr/>
          </w:pPr>
          <w:hyperlink w:anchor="__RefHeading___Toc24342_3644566090">
            <w:r>
              <w:rPr>
                <w:webHidden/>
                <w:rStyle w:val="IndexLink"/>
                <w:rtl w:val="true"/>
              </w:rPr>
              <w:t>صید ماهی</w:t>
            </w:r>
            <w:r>
              <w:rPr>
                <w:rStyle w:val="IndexLink"/>
                <w:rtl w:val="true"/>
              </w:rPr>
              <w:tab/>
            </w:r>
            <w:r>
              <w:rPr>
                <w:rStyle w:val="IndexLink"/>
              </w:rPr>
              <w:t>476</w:t>
            </w:r>
          </w:hyperlink>
        </w:p>
        <w:p>
          <w:pPr>
            <w:pStyle w:val="Contents3"/>
            <w:tabs>
              <w:tab w:val="clear" w:pos="8459"/>
              <w:tab w:val="right" w:pos="9026" w:leader="dot"/>
            </w:tabs>
            <w:rPr/>
          </w:pPr>
          <w:hyperlink w:anchor="__RefHeading___Toc24344_3644566090">
            <w:r>
              <w:rPr>
                <w:webHidden/>
                <w:rStyle w:val="IndexLink"/>
                <w:rtl w:val="true"/>
              </w:rPr>
              <w:t>صید ملخ</w:t>
            </w:r>
            <w:r>
              <w:rPr>
                <w:rStyle w:val="IndexLink"/>
                <w:rtl w:val="true"/>
              </w:rPr>
              <w:tab/>
            </w:r>
            <w:r>
              <w:rPr>
                <w:rStyle w:val="IndexLink"/>
              </w:rPr>
              <w:t>477</w:t>
            </w:r>
          </w:hyperlink>
        </w:p>
        <w:p>
          <w:pPr>
            <w:pStyle w:val="Contents2"/>
            <w:tabs>
              <w:tab w:val="clear" w:pos="8743"/>
              <w:tab w:val="right" w:pos="9026" w:leader="dot"/>
            </w:tabs>
            <w:rPr/>
          </w:pPr>
          <w:hyperlink w:anchor="__RefHeading___Toc24346_3644566090">
            <w:r>
              <w:rPr>
                <w:webHidden/>
                <w:rStyle w:val="IndexLink"/>
                <w:rtl w:val="true"/>
              </w:rPr>
              <w:t>احکام خوردنی ها و آشامیدنی ها</w:t>
            </w:r>
            <w:r>
              <w:rPr>
                <w:rStyle w:val="IndexLink"/>
                <w:rtl w:val="true"/>
              </w:rPr>
              <w:tab/>
            </w:r>
            <w:r>
              <w:rPr>
                <w:rStyle w:val="IndexLink"/>
              </w:rPr>
              <w:t>478</w:t>
            </w:r>
          </w:hyperlink>
        </w:p>
        <w:p>
          <w:pPr>
            <w:pStyle w:val="Contents3"/>
            <w:tabs>
              <w:tab w:val="clear" w:pos="8459"/>
              <w:tab w:val="right" w:pos="9026" w:leader="dot"/>
            </w:tabs>
            <w:rPr/>
          </w:pPr>
          <w:hyperlink w:anchor="__RefHeading___Toc24348_3644566090">
            <w:r>
              <w:rPr>
                <w:webHidden/>
                <w:rStyle w:val="IndexLink"/>
                <w:rtl w:val="true"/>
              </w:rPr>
              <w:t>اشاره</w:t>
            </w:r>
            <w:r>
              <w:rPr>
                <w:rStyle w:val="IndexLink"/>
                <w:rtl w:val="true"/>
              </w:rPr>
              <w:tab/>
            </w:r>
            <w:r>
              <w:rPr>
                <w:rStyle w:val="IndexLink"/>
              </w:rPr>
              <w:t>478</w:t>
            </w:r>
          </w:hyperlink>
        </w:p>
        <w:p>
          <w:pPr>
            <w:pStyle w:val="Contents3"/>
            <w:tabs>
              <w:tab w:val="clear" w:pos="8459"/>
              <w:tab w:val="right" w:pos="9026" w:leader="dot"/>
            </w:tabs>
            <w:rPr/>
          </w:pPr>
          <w:hyperlink w:anchor="__RefHeading___Toc24350_3644566090">
            <w:r>
              <w:rPr>
                <w:webHidden/>
                <w:rStyle w:val="IndexLink"/>
                <w:rtl w:val="true"/>
              </w:rPr>
              <w:t>چیزهایی که موقع غذا خوردن مستحب است</w:t>
            </w:r>
            <w:r>
              <w:rPr>
                <w:rStyle w:val="IndexLink"/>
                <w:rtl w:val="true"/>
              </w:rPr>
              <w:tab/>
            </w:r>
            <w:r>
              <w:rPr>
                <w:rStyle w:val="IndexLink"/>
              </w:rPr>
              <w:t>479</w:t>
            </w:r>
          </w:hyperlink>
        </w:p>
        <w:p>
          <w:pPr>
            <w:pStyle w:val="Contents3"/>
            <w:tabs>
              <w:tab w:val="clear" w:pos="8459"/>
              <w:tab w:val="right" w:pos="9026" w:leader="dot"/>
            </w:tabs>
            <w:rPr/>
          </w:pPr>
          <w:hyperlink w:anchor="__RefHeading___Toc24352_3644566090">
            <w:r>
              <w:rPr>
                <w:webHidden/>
                <w:rStyle w:val="IndexLink"/>
                <w:rtl w:val="true"/>
              </w:rPr>
              <w:t>چیزهایی که هنگام غذا خوردن مکروه است</w:t>
            </w:r>
            <w:r>
              <w:rPr>
                <w:rStyle w:val="IndexLink"/>
                <w:rtl w:val="true"/>
              </w:rPr>
              <w:tab/>
            </w:r>
            <w:r>
              <w:rPr>
                <w:rStyle w:val="IndexLink"/>
              </w:rPr>
              <w:t>480</w:t>
            </w:r>
          </w:hyperlink>
        </w:p>
        <w:p>
          <w:pPr>
            <w:pStyle w:val="Contents3"/>
            <w:tabs>
              <w:tab w:val="clear" w:pos="8459"/>
              <w:tab w:val="right" w:pos="9026" w:leader="dot"/>
            </w:tabs>
            <w:rPr/>
          </w:pPr>
          <w:hyperlink w:anchor="__RefHeading___Toc24354_3644566090">
            <w:r>
              <w:rPr>
                <w:webHidden/>
                <w:rStyle w:val="IndexLink"/>
                <w:rtl w:val="true"/>
              </w:rPr>
              <w:t>مستحبات آشامیدن آب</w:t>
            </w:r>
            <w:r>
              <w:rPr>
                <w:rStyle w:val="IndexLink"/>
                <w:rtl w:val="true"/>
              </w:rPr>
              <w:tab/>
            </w:r>
            <w:r>
              <w:rPr>
                <w:rStyle w:val="IndexLink"/>
              </w:rPr>
              <w:t>481</w:t>
            </w:r>
          </w:hyperlink>
        </w:p>
        <w:p>
          <w:pPr>
            <w:pStyle w:val="Contents3"/>
            <w:tabs>
              <w:tab w:val="clear" w:pos="8459"/>
              <w:tab w:val="right" w:pos="9026" w:leader="dot"/>
            </w:tabs>
            <w:rPr/>
          </w:pPr>
          <w:hyperlink w:anchor="__RefHeading___Toc24356_3644566090">
            <w:r>
              <w:rPr>
                <w:webHidden/>
                <w:rStyle w:val="IndexLink"/>
                <w:rtl w:val="true"/>
              </w:rPr>
              <w:t>مکروهات آشامیدنِ آب</w:t>
            </w:r>
            <w:r>
              <w:rPr>
                <w:rStyle w:val="IndexLink"/>
                <w:rtl w:val="true"/>
              </w:rPr>
              <w:tab/>
            </w:r>
            <w:r>
              <w:rPr>
                <w:rStyle w:val="IndexLink"/>
              </w:rPr>
              <w:t>481</w:t>
            </w:r>
          </w:hyperlink>
        </w:p>
        <w:p>
          <w:pPr>
            <w:pStyle w:val="Contents2"/>
            <w:tabs>
              <w:tab w:val="clear" w:pos="8743"/>
              <w:tab w:val="right" w:pos="9026" w:leader="dot"/>
            </w:tabs>
            <w:rPr/>
          </w:pPr>
          <w:hyperlink w:anchor="__RefHeading___Toc24358_3644566090">
            <w:r>
              <w:rPr>
                <w:webHidden/>
                <w:rStyle w:val="IndexLink"/>
                <w:rtl w:val="true"/>
              </w:rPr>
              <w:t>احکام نذر و عهد</w:t>
            </w:r>
            <w:r>
              <w:rPr>
                <w:rStyle w:val="IndexLink"/>
                <w:rtl w:val="true"/>
              </w:rPr>
              <w:tab/>
            </w:r>
            <w:r>
              <w:rPr>
                <w:rStyle w:val="IndexLink"/>
              </w:rPr>
              <w:t>482</w:t>
            </w:r>
          </w:hyperlink>
        </w:p>
        <w:p>
          <w:pPr>
            <w:pStyle w:val="Contents2"/>
            <w:tabs>
              <w:tab w:val="clear" w:pos="8743"/>
              <w:tab w:val="right" w:pos="9026" w:leader="dot"/>
            </w:tabs>
            <w:rPr/>
          </w:pPr>
          <w:hyperlink w:anchor="__RefHeading___Toc24360_3644566090">
            <w:r>
              <w:rPr>
                <w:webHidden/>
                <w:rStyle w:val="IndexLink"/>
                <w:rtl w:val="true"/>
              </w:rPr>
              <w:t>احکام قسم خوردن</w:t>
            </w:r>
            <w:r>
              <w:rPr>
                <w:rStyle w:val="IndexLink"/>
                <w:rtl w:val="true"/>
              </w:rPr>
              <w:tab/>
            </w:r>
            <w:r>
              <w:rPr>
                <w:rStyle w:val="IndexLink"/>
              </w:rPr>
              <w:t>486</w:t>
            </w:r>
          </w:hyperlink>
        </w:p>
        <w:p>
          <w:pPr>
            <w:pStyle w:val="Contents2"/>
            <w:tabs>
              <w:tab w:val="clear" w:pos="8743"/>
              <w:tab w:val="right" w:pos="9026" w:leader="dot"/>
            </w:tabs>
            <w:rPr/>
          </w:pPr>
          <w:hyperlink w:anchor="__RefHeading___Toc24362_3644566090">
            <w:r>
              <w:rPr>
                <w:webHidden/>
                <w:rStyle w:val="IndexLink"/>
                <w:rtl w:val="true"/>
              </w:rPr>
              <w:t>احکام وقف</w:t>
            </w:r>
            <w:r>
              <w:rPr>
                <w:rStyle w:val="IndexLink"/>
                <w:rtl w:val="true"/>
              </w:rPr>
              <w:tab/>
            </w:r>
            <w:r>
              <w:rPr>
                <w:rStyle w:val="IndexLink"/>
              </w:rPr>
              <w:t>488</w:t>
            </w:r>
          </w:hyperlink>
        </w:p>
        <w:p>
          <w:pPr>
            <w:pStyle w:val="Contents2"/>
            <w:tabs>
              <w:tab w:val="clear" w:pos="8743"/>
              <w:tab w:val="right" w:pos="9026" w:leader="dot"/>
            </w:tabs>
            <w:rPr/>
          </w:pPr>
          <w:hyperlink w:anchor="__RefHeading___Toc24364_3644566090">
            <w:r>
              <w:rPr>
                <w:webHidden/>
                <w:rStyle w:val="IndexLink"/>
                <w:rtl w:val="true"/>
              </w:rPr>
              <w:t>احکام وصیّت</w:t>
            </w:r>
            <w:r>
              <w:rPr>
                <w:rStyle w:val="IndexLink"/>
                <w:rtl w:val="true"/>
              </w:rPr>
              <w:tab/>
            </w:r>
            <w:r>
              <w:rPr>
                <w:rStyle w:val="IndexLink"/>
              </w:rPr>
              <w:t>491</w:t>
            </w:r>
          </w:hyperlink>
        </w:p>
        <w:p>
          <w:pPr>
            <w:pStyle w:val="Contents2"/>
            <w:tabs>
              <w:tab w:val="clear" w:pos="8743"/>
              <w:tab w:val="right" w:pos="9026" w:leader="dot"/>
            </w:tabs>
            <w:rPr/>
          </w:pPr>
          <w:hyperlink w:anchor="__RefHeading___Toc24366_3644566090">
            <w:r>
              <w:rPr>
                <w:webHidden/>
                <w:rStyle w:val="IndexLink"/>
                <w:rtl w:val="true"/>
              </w:rPr>
              <w:t>احکام ارث</w:t>
            </w:r>
            <w:r>
              <w:rPr>
                <w:rStyle w:val="IndexLink"/>
                <w:rtl w:val="true"/>
              </w:rPr>
              <w:tab/>
            </w:r>
            <w:r>
              <w:rPr>
                <w:rStyle w:val="IndexLink"/>
              </w:rPr>
              <w:t>497</w:t>
            </w:r>
          </w:hyperlink>
        </w:p>
        <w:p>
          <w:pPr>
            <w:pStyle w:val="Contents3"/>
            <w:tabs>
              <w:tab w:val="clear" w:pos="8459"/>
              <w:tab w:val="right" w:pos="9026" w:leader="dot"/>
            </w:tabs>
            <w:rPr/>
          </w:pPr>
          <w:hyperlink w:anchor="__RefHeading___Toc24368_3644566090">
            <w:r>
              <w:rPr>
                <w:webHidden/>
                <w:rStyle w:val="IndexLink"/>
                <w:rtl w:val="true"/>
              </w:rPr>
              <w:t>اشاره</w:t>
            </w:r>
            <w:r>
              <w:rPr>
                <w:rStyle w:val="IndexLink"/>
                <w:rtl w:val="true"/>
              </w:rPr>
              <w:tab/>
            </w:r>
            <w:r>
              <w:rPr>
                <w:rStyle w:val="IndexLink"/>
              </w:rPr>
              <w:t>497</w:t>
            </w:r>
          </w:hyperlink>
        </w:p>
        <w:p>
          <w:pPr>
            <w:pStyle w:val="Contents3"/>
            <w:tabs>
              <w:tab w:val="clear" w:pos="8459"/>
              <w:tab w:val="right" w:pos="9026" w:leader="dot"/>
            </w:tabs>
            <w:rPr/>
          </w:pPr>
          <w:hyperlink w:anchor="__RefHeading___Toc24370_3644566090">
            <w:r>
              <w:rPr>
                <w:webHidden/>
                <w:rStyle w:val="IndexLink"/>
                <w:rtl w:val="true"/>
              </w:rPr>
              <w:t>ارث دسته اوّل</w:t>
            </w:r>
            <w:r>
              <w:rPr>
                <w:rStyle w:val="IndexLink"/>
                <w:rtl w:val="true"/>
              </w:rPr>
              <w:tab/>
            </w:r>
            <w:r>
              <w:rPr>
                <w:rStyle w:val="IndexLink"/>
              </w:rPr>
              <w:t>497</w:t>
            </w:r>
          </w:hyperlink>
        </w:p>
        <w:p>
          <w:pPr>
            <w:pStyle w:val="Contents3"/>
            <w:tabs>
              <w:tab w:val="clear" w:pos="8459"/>
              <w:tab w:val="right" w:pos="9026" w:leader="dot"/>
            </w:tabs>
            <w:rPr/>
          </w:pPr>
          <w:hyperlink w:anchor="__RefHeading___Toc24372_3644566090">
            <w:r>
              <w:rPr>
                <w:webHidden/>
                <w:rStyle w:val="IndexLink"/>
                <w:rtl w:val="true"/>
              </w:rPr>
              <w:t>ارث دسته دوم</w:t>
            </w:r>
            <w:r>
              <w:rPr>
                <w:rStyle w:val="IndexLink"/>
                <w:rtl w:val="true"/>
              </w:rPr>
              <w:tab/>
            </w:r>
            <w:r>
              <w:rPr>
                <w:rStyle w:val="IndexLink"/>
              </w:rPr>
              <w:t>499</w:t>
            </w:r>
          </w:hyperlink>
        </w:p>
        <w:p>
          <w:pPr>
            <w:pStyle w:val="Contents3"/>
            <w:tabs>
              <w:tab w:val="clear" w:pos="8459"/>
              <w:tab w:val="right" w:pos="9026" w:leader="dot"/>
            </w:tabs>
            <w:rPr/>
          </w:pPr>
          <w:hyperlink w:anchor="__RefHeading___Toc24374_3644566090">
            <w:r>
              <w:rPr>
                <w:webHidden/>
                <w:rStyle w:val="IndexLink"/>
                <w:rtl w:val="true"/>
              </w:rPr>
              <w:t>ارث دسته سوم</w:t>
            </w:r>
            <w:r>
              <w:rPr>
                <w:rStyle w:val="IndexLink"/>
                <w:rtl w:val="true"/>
              </w:rPr>
              <w:tab/>
            </w:r>
            <w:r>
              <w:rPr>
                <w:rStyle w:val="IndexLink"/>
              </w:rPr>
              <w:t>504</w:t>
            </w:r>
          </w:hyperlink>
        </w:p>
        <w:p>
          <w:pPr>
            <w:pStyle w:val="Contents3"/>
            <w:tabs>
              <w:tab w:val="clear" w:pos="8459"/>
              <w:tab w:val="right" w:pos="9026" w:leader="dot"/>
            </w:tabs>
            <w:rPr/>
          </w:pPr>
          <w:hyperlink w:anchor="__RefHeading___Toc24376_3644566090">
            <w:r>
              <w:rPr>
                <w:webHidden/>
                <w:rStyle w:val="IndexLink"/>
                <w:rtl w:val="true"/>
              </w:rPr>
              <w:t>ارث زن و شوهر</w:t>
            </w:r>
            <w:r>
              <w:rPr>
                <w:rStyle w:val="IndexLink"/>
                <w:rtl w:val="true"/>
              </w:rPr>
              <w:tab/>
            </w:r>
            <w:r>
              <w:rPr>
                <w:rStyle w:val="IndexLink"/>
              </w:rPr>
              <w:t>507</w:t>
            </w:r>
          </w:hyperlink>
        </w:p>
        <w:p>
          <w:pPr>
            <w:pStyle w:val="Contents3"/>
            <w:tabs>
              <w:tab w:val="clear" w:pos="8459"/>
              <w:tab w:val="right" w:pos="9026" w:leader="dot"/>
            </w:tabs>
            <w:rPr/>
          </w:pPr>
          <w:hyperlink w:anchor="__RefHeading___Toc24378_3644566090">
            <w:r>
              <w:rPr>
                <w:webHidden/>
                <w:rStyle w:val="IndexLink"/>
                <w:rtl w:val="true"/>
              </w:rPr>
              <w:t>احکام متفرّقه ارث</w:t>
            </w:r>
            <w:r>
              <w:rPr>
                <w:rStyle w:val="IndexLink"/>
                <w:rtl w:val="true"/>
              </w:rPr>
              <w:tab/>
            </w:r>
            <w:r>
              <w:rPr>
                <w:rStyle w:val="IndexLink"/>
              </w:rPr>
              <w:t>508</w:t>
            </w:r>
          </w:hyperlink>
        </w:p>
        <w:p>
          <w:pPr>
            <w:pStyle w:val="Contents2"/>
            <w:tabs>
              <w:tab w:val="clear" w:pos="8743"/>
              <w:tab w:val="right" w:pos="9026" w:leader="dot"/>
            </w:tabs>
            <w:rPr/>
          </w:pPr>
          <w:hyperlink w:anchor="__RefHeading___Toc24380_3644566090">
            <w:r>
              <w:rPr>
                <w:webHidden/>
                <w:rStyle w:val="IndexLink"/>
                <w:rtl w:val="true"/>
              </w:rPr>
              <w:t>احکام حدود</w:t>
            </w:r>
            <w:r>
              <w:rPr>
                <w:rStyle w:val="IndexLink"/>
                <w:rtl w:val="true"/>
              </w:rPr>
              <w:tab/>
            </w:r>
            <w:r>
              <w:rPr>
                <w:rStyle w:val="IndexLink"/>
              </w:rPr>
              <w:t>510</w:t>
            </w:r>
          </w:hyperlink>
        </w:p>
        <w:p>
          <w:pPr>
            <w:pStyle w:val="Contents2"/>
            <w:tabs>
              <w:tab w:val="clear" w:pos="8743"/>
              <w:tab w:val="right" w:pos="9026" w:leader="dot"/>
            </w:tabs>
            <w:rPr/>
          </w:pPr>
          <w:hyperlink w:anchor="__RefHeading___Toc24382_3644566090">
            <w:r>
              <w:rPr>
                <w:webHidden/>
                <w:rStyle w:val="IndexLink"/>
                <w:rtl w:val="true"/>
              </w:rPr>
              <w:t>احکام دیه</w:t>
            </w:r>
            <w:r>
              <w:rPr>
                <w:rStyle w:val="IndexLink"/>
                <w:rtl w:val="true"/>
              </w:rPr>
              <w:tab/>
            </w:r>
            <w:r>
              <w:rPr>
                <w:rStyle w:val="IndexLink"/>
              </w:rPr>
              <w:t>512</w:t>
            </w:r>
          </w:hyperlink>
        </w:p>
        <w:p>
          <w:pPr>
            <w:pStyle w:val="Contents2"/>
            <w:tabs>
              <w:tab w:val="clear" w:pos="8743"/>
              <w:tab w:val="right" w:pos="9026" w:leader="dot"/>
            </w:tabs>
            <w:rPr/>
          </w:pPr>
          <w:hyperlink w:anchor="__RefHeading___Toc24384_3644566090">
            <w:r>
              <w:rPr>
                <w:webHidden/>
                <w:rStyle w:val="IndexLink"/>
                <w:rtl w:val="true"/>
              </w:rPr>
              <w:t>احکام اعتکاف</w:t>
            </w:r>
            <w:r>
              <w:rPr>
                <w:rStyle w:val="IndexLink"/>
                <w:rtl w:val="true"/>
              </w:rPr>
              <w:tab/>
            </w:r>
            <w:r>
              <w:rPr>
                <w:rStyle w:val="IndexLink"/>
              </w:rPr>
              <w:t>516</w:t>
            </w:r>
          </w:hyperlink>
        </w:p>
        <w:p>
          <w:pPr>
            <w:pStyle w:val="Contents2"/>
            <w:tabs>
              <w:tab w:val="clear" w:pos="8743"/>
              <w:tab w:val="right" w:pos="9026" w:leader="dot"/>
            </w:tabs>
            <w:rPr/>
          </w:pPr>
          <w:hyperlink w:anchor="__RefHeading___Toc24386_3644566090">
            <w:r>
              <w:rPr>
                <w:webHidden/>
                <w:rStyle w:val="IndexLink"/>
                <w:rtl w:val="true"/>
              </w:rPr>
              <w:t>امر به معروف و نهی از منکر</w:t>
            </w:r>
            <w:r>
              <w:rPr>
                <w:rStyle w:val="IndexLink"/>
                <w:rtl w:val="true"/>
              </w:rPr>
              <w:tab/>
            </w:r>
            <w:r>
              <w:rPr>
                <w:rStyle w:val="IndexLink"/>
              </w:rPr>
              <w:t>519</w:t>
            </w:r>
          </w:hyperlink>
        </w:p>
        <w:p>
          <w:pPr>
            <w:pStyle w:val="Contents2"/>
            <w:tabs>
              <w:tab w:val="clear" w:pos="8743"/>
              <w:tab w:val="right" w:pos="9026" w:leader="dot"/>
            </w:tabs>
            <w:rPr/>
          </w:pPr>
          <w:hyperlink w:anchor="__RefHeading___Toc24388_3644566090">
            <w:r>
              <w:rPr>
                <w:webHidden/>
                <w:rStyle w:val="IndexLink"/>
                <w:rtl w:val="true"/>
              </w:rPr>
              <w:t>جهاد</w:t>
            </w:r>
            <w:r>
              <w:rPr>
                <w:rStyle w:val="IndexLink"/>
                <w:rtl w:val="true"/>
              </w:rPr>
              <w:tab/>
            </w:r>
            <w:r>
              <w:rPr>
                <w:rStyle w:val="IndexLink"/>
              </w:rPr>
              <w:t>522</w:t>
            </w:r>
          </w:hyperlink>
        </w:p>
        <w:p>
          <w:pPr>
            <w:pStyle w:val="Contents3"/>
            <w:tabs>
              <w:tab w:val="clear" w:pos="8459"/>
              <w:tab w:val="right" w:pos="9026" w:leader="dot"/>
            </w:tabs>
            <w:rPr/>
          </w:pPr>
          <w:hyperlink w:anchor="__RefHeading___Toc24390_3644566090">
            <w:r>
              <w:rPr>
                <w:webHidden/>
                <w:rStyle w:val="IndexLink"/>
                <w:rtl w:val="true"/>
              </w:rPr>
              <w:t>اشاره</w:t>
            </w:r>
            <w:r>
              <w:rPr>
                <w:rStyle w:val="IndexLink"/>
                <w:rtl w:val="true"/>
              </w:rPr>
              <w:tab/>
            </w:r>
            <w:r>
              <w:rPr>
                <w:rStyle w:val="IndexLink"/>
              </w:rPr>
              <w:t>522</w:t>
            </w:r>
          </w:hyperlink>
        </w:p>
        <w:p>
          <w:pPr>
            <w:pStyle w:val="Contents3"/>
            <w:tabs>
              <w:tab w:val="clear" w:pos="8459"/>
              <w:tab w:val="right" w:pos="9026" w:leader="dot"/>
            </w:tabs>
            <w:rPr/>
          </w:pPr>
          <w:hyperlink w:anchor="__RefHeading___Toc24392_3644566090">
            <w:r>
              <w:rPr>
                <w:webHidden/>
                <w:rStyle w:val="IndexLink"/>
                <w:rtl w:val="true"/>
              </w:rPr>
              <w:t>دفاع از ناموس و جان و مال</w:t>
            </w:r>
            <w:r>
              <w:rPr>
                <w:rStyle w:val="IndexLink"/>
                <w:rtl w:val="true"/>
              </w:rPr>
              <w:tab/>
            </w:r>
            <w:r>
              <w:rPr>
                <w:rStyle w:val="IndexLink"/>
              </w:rPr>
              <w:t>523</w:t>
            </w:r>
          </w:hyperlink>
        </w:p>
        <w:p>
          <w:pPr>
            <w:pStyle w:val="Contents2"/>
            <w:tabs>
              <w:tab w:val="clear" w:pos="8743"/>
              <w:tab w:val="right" w:pos="9026" w:leader="dot"/>
            </w:tabs>
            <w:rPr/>
          </w:pPr>
          <w:hyperlink w:anchor="__RefHeading___Toc24394_3644566090">
            <w:r>
              <w:rPr>
                <w:webHidden/>
                <w:rStyle w:val="IndexLink"/>
                <w:rtl w:val="true"/>
              </w:rPr>
              <w:t>احکام مضاربه</w:t>
            </w:r>
            <w:r>
              <w:rPr>
                <w:rStyle w:val="IndexLink"/>
                <w:rtl w:val="true"/>
              </w:rPr>
              <w:tab/>
            </w:r>
            <w:r>
              <w:rPr>
                <w:rStyle w:val="IndexLink"/>
              </w:rPr>
              <w:t>524</w:t>
            </w:r>
          </w:hyperlink>
        </w:p>
        <w:p>
          <w:pPr>
            <w:pStyle w:val="Contents3"/>
            <w:tabs>
              <w:tab w:val="clear" w:pos="8459"/>
              <w:tab w:val="right" w:pos="9026" w:leader="dot"/>
            </w:tabs>
            <w:rPr/>
          </w:pPr>
          <w:hyperlink w:anchor="__RefHeading___Toc24396_3644566090">
            <w:r>
              <w:rPr>
                <w:webHidden/>
                <w:rStyle w:val="IndexLink"/>
                <w:rtl w:val="true"/>
              </w:rPr>
              <w:t>اشاره</w:t>
            </w:r>
            <w:r>
              <w:rPr>
                <w:rStyle w:val="IndexLink"/>
                <w:rtl w:val="true"/>
              </w:rPr>
              <w:tab/>
            </w:r>
            <w:r>
              <w:rPr>
                <w:rStyle w:val="IndexLink"/>
              </w:rPr>
              <w:t>524</w:t>
            </w:r>
          </w:hyperlink>
        </w:p>
        <w:p>
          <w:pPr>
            <w:pStyle w:val="Contents3"/>
            <w:tabs>
              <w:tab w:val="clear" w:pos="8459"/>
              <w:tab w:val="right" w:pos="9026" w:leader="dot"/>
            </w:tabs>
            <w:rPr/>
          </w:pPr>
          <w:hyperlink w:anchor="__RefHeading___Toc24398_3644566090">
            <w:r>
              <w:rPr>
                <w:webHidden/>
                <w:rStyle w:val="IndexLink"/>
                <w:rtl w:val="true"/>
              </w:rPr>
              <w:t>شرایط مضاربه</w:t>
            </w:r>
            <w:r>
              <w:rPr>
                <w:rStyle w:val="IndexLink"/>
                <w:rtl w:val="true"/>
              </w:rPr>
              <w:tab/>
            </w:r>
            <w:r>
              <w:rPr>
                <w:rStyle w:val="IndexLink"/>
              </w:rPr>
              <w:t>524</w:t>
            </w:r>
          </w:hyperlink>
        </w:p>
        <w:p>
          <w:pPr>
            <w:pStyle w:val="Contents2"/>
            <w:tabs>
              <w:tab w:val="clear" w:pos="8743"/>
              <w:tab w:val="right" w:pos="9026" w:leader="dot"/>
            </w:tabs>
            <w:rPr/>
          </w:pPr>
          <w:hyperlink w:anchor="__RefHeading___Toc24400_3644566090">
            <w:r>
              <w:rPr>
                <w:webHidden/>
                <w:rStyle w:val="IndexLink"/>
                <w:rtl w:val="true"/>
              </w:rPr>
              <w:t xml:space="preserve">مسائل متفرّقه </w:t>
            </w:r>
            <w:r>
              <w:rPr>
                <w:rStyle w:val="IndexLink"/>
                <w:rtl w:val="true"/>
              </w:rPr>
              <w:t>(</w:t>
            </w:r>
            <w:r>
              <w:rPr>
                <w:rStyle w:val="IndexLink"/>
                <w:rtl w:val="true"/>
              </w:rPr>
              <w:t>مبتلابه</w:t>
            </w:r>
            <w:r>
              <w:rPr>
                <w:rStyle w:val="IndexLink"/>
                <w:rtl w:val="true"/>
              </w:rPr>
              <w:t>)</w:t>
              <w:tab/>
            </w:r>
            <w:r>
              <w:rPr>
                <w:rStyle w:val="IndexLink"/>
              </w:rPr>
              <w:t>526</w:t>
            </w:r>
          </w:hyperlink>
        </w:p>
        <w:p>
          <w:pPr>
            <w:pStyle w:val="Contents2"/>
            <w:tabs>
              <w:tab w:val="clear" w:pos="8743"/>
              <w:tab w:val="right" w:pos="9026" w:leader="dot"/>
            </w:tabs>
            <w:rPr/>
          </w:pPr>
          <w:hyperlink w:anchor="__RefHeading___Toc24402_3644566090">
            <w:r>
              <w:rPr>
                <w:webHidden/>
                <w:rStyle w:val="IndexLink"/>
                <w:rtl w:val="true"/>
              </w:rPr>
              <w:t xml:space="preserve">مسائل جدید </w:t>
            </w:r>
            <w:r>
              <w:rPr>
                <w:rStyle w:val="IndexLink"/>
                <w:rtl w:val="true"/>
              </w:rPr>
              <w:t>(</w:t>
            </w:r>
            <w:r>
              <w:rPr>
                <w:rStyle w:val="IndexLink"/>
                <w:rtl w:val="true"/>
              </w:rPr>
              <w:t>مستحدثه</w:t>
            </w:r>
            <w:r>
              <w:rPr>
                <w:rStyle w:val="IndexLink"/>
                <w:rtl w:val="true"/>
              </w:rPr>
              <w:t>)</w:t>
              <w:tab/>
            </w:r>
            <w:r>
              <w:rPr>
                <w:rStyle w:val="IndexLink"/>
              </w:rPr>
              <w:t>530</w:t>
            </w:r>
          </w:hyperlink>
        </w:p>
        <w:p>
          <w:pPr>
            <w:pStyle w:val="Contents3"/>
            <w:tabs>
              <w:tab w:val="clear" w:pos="8459"/>
              <w:tab w:val="right" w:pos="9026" w:leader="dot"/>
            </w:tabs>
            <w:rPr/>
          </w:pPr>
          <w:hyperlink w:anchor="__RefHeading___Toc24404_3644566090">
            <w:r>
              <w:rPr>
                <w:webHidden/>
                <w:rStyle w:val="IndexLink"/>
                <w:rtl w:val="true"/>
              </w:rPr>
              <w:t>الف</w:t>
            </w:r>
            <w:r>
              <w:rPr>
                <w:rStyle w:val="IndexLink"/>
                <w:rtl w:val="true"/>
              </w:rPr>
              <w:t xml:space="preserve">: </w:t>
            </w:r>
            <w:r>
              <w:rPr>
                <w:rStyle w:val="IndexLink"/>
                <w:rtl w:val="true"/>
              </w:rPr>
              <w:t>احکام بانکها</w:t>
            </w:r>
            <w:r>
              <w:rPr>
                <w:rStyle w:val="IndexLink"/>
                <w:rtl w:val="true"/>
              </w:rPr>
              <w:tab/>
            </w:r>
            <w:r>
              <w:rPr>
                <w:rStyle w:val="IndexLink"/>
              </w:rPr>
              <w:t>530</w:t>
            </w:r>
          </w:hyperlink>
        </w:p>
        <w:p>
          <w:pPr>
            <w:pStyle w:val="Contents4"/>
            <w:tabs>
              <w:tab w:val="clear" w:pos="8176"/>
              <w:tab w:val="right" w:pos="9026" w:leader="dot"/>
            </w:tabs>
            <w:rPr/>
          </w:pPr>
          <w:hyperlink w:anchor="__RefHeading___Toc24406_3644566090">
            <w:r>
              <w:rPr>
                <w:webHidden/>
                <w:rStyle w:val="IndexLink"/>
                <w:rtl w:val="true"/>
              </w:rPr>
              <w:t>وام و سپرده‌گذاری</w:t>
            </w:r>
            <w:r>
              <w:rPr>
                <w:rStyle w:val="IndexLink"/>
                <w:rtl w:val="true"/>
              </w:rPr>
              <w:tab/>
            </w:r>
            <w:r>
              <w:rPr>
                <w:rStyle w:val="IndexLink"/>
              </w:rPr>
              <w:t>530</w:t>
            </w:r>
          </w:hyperlink>
        </w:p>
        <w:p>
          <w:pPr>
            <w:pStyle w:val="Contents4"/>
            <w:tabs>
              <w:tab w:val="clear" w:pos="8176"/>
              <w:tab w:val="right" w:pos="9026" w:leader="dot"/>
            </w:tabs>
            <w:rPr/>
          </w:pPr>
          <w:hyperlink w:anchor="__RefHeading___Toc24408_3644566090">
            <w:r>
              <w:rPr>
                <w:webHidden/>
                <w:rStyle w:val="IndexLink"/>
                <w:rtl w:val="true"/>
              </w:rPr>
              <w:t>اعتبارات بانکی</w:t>
            </w:r>
            <w:r>
              <w:rPr>
                <w:rStyle w:val="IndexLink"/>
                <w:rtl w:val="true"/>
              </w:rPr>
              <w:tab/>
            </w:r>
            <w:r>
              <w:rPr>
                <w:rStyle w:val="IndexLink"/>
              </w:rPr>
              <w:t>531</w:t>
            </w:r>
          </w:hyperlink>
        </w:p>
        <w:p>
          <w:pPr>
            <w:pStyle w:val="Contents4"/>
            <w:tabs>
              <w:tab w:val="clear" w:pos="8176"/>
              <w:tab w:val="right" w:pos="9026" w:leader="dot"/>
            </w:tabs>
            <w:rPr/>
          </w:pPr>
          <w:hyperlink w:anchor="__RefHeading___Toc24410_3644566090">
            <w:r>
              <w:rPr>
                <w:webHidden/>
                <w:rStyle w:val="IndexLink"/>
                <w:rtl w:val="true"/>
              </w:rPr>
              <w:t>نگهداری کالا و فروش کالای متروکه</w:t>
            </w:r>
            <w:r>
              <w:rPr>
                <w:rStyle w:val="IndexLink"/>
                <w:rtl w:val="true"/>
              </w:rPr>
              <w:tab/>
            </w:r>
            <w:r>
              <w:rPr>
                <w:rStyle w:val="IndexLink"/>
              </w:rPr>
              <w:t>532</w:t>
            </w:r>
          </w:hyperlink>
        </w:p>
        <w:p>
          <w:pPr>
            <w:pStyle w:val="Contents4"/>
            <w:tabs>
              <w:tab w:val="clear" w:pos="8176"/>
              <w:tab w:val="right" w:pos="9026" w:leader="dot"/>
            </w:tabs>
            <w:rPr/>
          </w:pPr>
          <w:hyperlink w:anchor="__RefHeading___Toc24412_3644566090">
            <w:r>
              <w:rPr>
                <w:webHidden/>
                <w:rStyle w:val="IndexLink"/>
                <w:rtl w:val="true"/>
              </w:rPr>
              <w:t>کفالت و ضمانت بانکی</w:t>
            </w:r>
            <w:r>
              <w:rPr>
                <w:rStyle w:val="IndexLink"/>
                <w:rtl w:val="true"/>
              </w:rPr>
              <w:tab/>
            </w:r>
            <w:r>
              <w:rPr>
                <w:rStyle w:val="IndexLink"/>
              </w:rPr>
              <w:t>533</w:t>
            </w:r>
          </w:hyperlink>
        </w:p>
        <w:p>
          <w:pPr>
            <w:pStyle w:val="Contents4"/>
            <w:tabs>
              <w:tab w:val="clear" w:pos="8176"/>
              <w:tab w:val="right" w:pos="9026" w:leader="dot"/>
            </w:tabs>
            <w:rPr/>
          </w:pPr>
          <w:hyperlink w:anchor="__RefHeading___Toc24414_3644566090">
            <w:r>
              <w:rPr>
                <w:webHidden/>
                <w:rStyle w:val="IndexLink"/>
                <w:rtl w:val="true"/>
              </w:rPr>
              <w:t>فروش سهام</w:t>
            </w:r>
            <w:r>
              <w:rPr>
                <w:rStyle w:val="IndexLink"/>
                <w:rtl w:val="true"/>
              </w:rPr>
              <w:tab/>
            </w:r>
            <w:r>
              <w:rPr>
                <w:rStyle w:val="IndexLink"/>
              </w:rPr>
              <w:t>534</w:t>
            </w:r>
          </w:hyperlink>
        </w:p>
        <w:p>
          <w:pPr>
            <w:pStyle w:val="Contents4"/>
            <w:tabs>
              <w:tab w:val="clear" w:pos="8176"/>
              <w:tab w:val="right" w:pos="9026" w:leader="dot"/>
            </w:tabs>
            <w:rPr/>
          </w:pPr>
          <w:hyperlink w:anchor="__RefHeading___Toc24416_3644566090">
            <w:r>
              <w:rPr>
                <w:webHidden/>
                <w:rStyle w:val="IndexLink"/>
                <w:rtl w:val="true"/>
              </w:rPr>
              <w:t>فروش اوراق قرضه و اوراق مشارکت</w:t>
            </w:r>
            <w:r>
              <w:rPr>
                <w:rStyle w:val="IndexLink"/>
                <w:rtl w:val="true"/>
              </w:rPr>
              <w:tab/>
            </w:r>
            <w:r>
              <w:rPr>
                <w:rStyle w:val="IndexLink"/>
              </w:rPr>
              <w:t>535</w:t>
            </w:r>
          </w:hyperlink>
        </w:p>
        <w:p>
          <w:pPr>
            <w:pStyle w:val="Contents4"/>
            <w:tabs>
              <w:tab w:val="clear" w:pos="8176"/>
              <w:tab w:val="right" w:pos="9026" w:leader="dot"/>
            </w:tabs>
            <w:rPr/>
          </w:pPr>
          <w:hyperlink w:anchor="__RefHeading___Toc24418_3644566090">
            <w:r>
              <w:rPr>
                <w:webHidden/>
                <w:rStyle w:val="IndexLink"/>
                <w:rtl w:val="true"/>
              </w:rPr>
              <w:t>حواله‌های داخلی و خارجی</w:t>
            </w:r>
            <w:r>
              <w:rPr>
                <w:rStyle w:val="IndexLink"/>
                <w:rtl w:val="true"/>
              </w:rPr>
              <w:tab/>
            </w:r>
            <w:r>
              <w:rPr>
                <w:rStyle w:val="IndexLink"/>
              </w:rPr>
              <w:t>536</w:t>
            </w:r>
          </w:hyperlink>
        </w:p>
        <w:p>
          <w:pPr>
            <w:pStyle w:val="Contents4"/>
            <w:tabs>
              <w:tab w:val="clear" w:pos="8176"/>
              <w:tab w:val="right" w:pos="9026" w:leader="dot"/>
            </w:tabs>
            <w:rPr/>
          </w:pPr>
          <w:hyperlink w:anchor="__RefHeading___Toc24420_3644566090">
            <w:r>
              <w:rPr>
                <w:webHidden/>
                <w:rStyle w:val="IndexLink"/>
                <w:rtl w:val="true"/>
              </w:rPr>
              <w:t>جوایز بانکی</w:t>
            </w:r>
            <w:r>
              <w:rPr>
                <w:rStyle w:val="IndexLink"/>
                <w:rtl w:val="true"/>
              </w:rPr>
              <w:tab/>
            </w:r>
            <w:r>
              <w:rPr>
                <w:rStyle w:val="IndexLink"/>
              </w:rPr>
              <w:t>537</w:t>
            </w:r>
          </w:hyperlink>
        </w:p>
        <w:p>
          <w:pPr>
            <w:pStyle w:val="Contents4"/>
            <w:tabs>
              <w:tab w:val="clear" w:pos="8176"/>
              <w:tab w:val="right" w:pos="9026" w:leader="dot"/>
            </w:tabs>
            <w:rPr/>
          </w:pPr>
          <w:hyperlink w:anchor="__RefHeading___Toc24422_3644566090">
            <w:r>
              <w:rPr>
                <w:webHidden/>
                <w:rStyle w:val="IndexLink"/>
                <w:rtl w:val="true"/>
              </w:rPr>
              <w:t>وصول سفته</w:t>
            </w:r>
            <w:r>
              <w:rPr>
                <w:rStyle w:val="IndexLink"/>
                <w:rtl w:val="true"/>
              </w:rPr>
              <w:tab/>
            </w:r>
            <w:r>
              <w:rPr>
                <w:rStyle w:val="IndexLink"/>
              </w:rPr>
              <w:t>537</w:t>
            </w:r>
          </w:hyperlink>
        </w:p>
        <w:p>
          <w:pPr>
            <w:pStyle w:val="Contents4"/>
            <w:tabs>
              <w:tab w:val="clear" w:pos="8176"/>
              <w:tab w:val="right" w:pos="9026" w:leader="dot"/>
            </w:tabs>
            <w:rPr/>
          </w:pPr>
          <w:hyperlink w:anchor="__RefHeading___Toc24424_3644566090">
            <w:r>
              <w:rPr>
                <w:webHidden/>
                <w:rStyle w:val="IndexLink"/>
                <w:rtl w:val="true"/>
              </w:rPr>
              <w:t>خرید و فروش ارز</w:t>
            </w:r>
            <w:r>
              <w:rPr>
                <w:rStyle w:val="IndexLink"/>
                <w:rtl w:val="true"/>
              </w:rPr>
              <w:tab/>
            </w:r>
            <w:r>
              <w:rPr>
                <w:rStyle w:val="IndexLink"/>
              </w:rPr>
              <w:t>538</w:t>
            </w:r>
          </w:hyperlink>
        </w:p>
        <w:p>
          <w:pPr>
            <w:pStyle w:val="Contents4"/>
            <w:tabs>
              <w:tab w:val="clear" w:pos="8176"/>
              <w:tab w:val="right" w:pos="9026" w:leader="dot"/>
            </w:tabs>
            <w:rPr/>
          </w:pPr>
          <w:hyperlink w:anchor="__RefHeading___Toc24426_3644566090">
            <w:r>
              <w:rPr>
                <w:webHidden/>
                <w:rStyle w:val="IndexLink"/>
                <w:rtl w:val="true"/>
              </w:rPr>
              <w:t>اضافه برداشت</w:t>
            </w:r>
            <w:r>
              <w:rPr>
                <w:rStyle w:val="IndexLink"/>
                <w:rtl w:val="true"/>
              </w:rPr>
              <w:tab/>
            </w:r>
            <w:r>
              <w:rPr>
                <w:rStyle w:val="IndexLink"/>
              </w:rPr>
              <w:t>538</w:t>
            </w:r>
          </w:hyperlink>
        </w:p>
        <w:p>
          <w:pPr>
            <w:pStyle w:val="Contents4"/>
            <w:tabs>
              <w:tab w:val="clear" w:pos="8176"/>
              <w:tab w:val="right" w:pos="9026" w:leader="dot"/>
            </w:tabs>
            <w:rPr/>
          </w:pPr>
          <w:hyperlink w:anchor="__RefHeading___Toc24428_3644566090">
            <w:r>
              <w:rPr>
                <w:webHidden/>
                <w:rStyle w:val="IndexLink"/>
                <w:rtl w:val="true"/>
              </w:rPr>
              <w:t>خرید و فروش سفته</w:t>
            </w:r>
            <w:r>
              <w:rPr>
                <w:rStyle w:val="IndexLink"/>
                <w:rtl w:val="true"/>
              </w:rPr>
              <w:tab/>
            </w:r>
            <w:r>
              <w:rPr>
                <w:rStyle w:val="IndexLink"/>
              </w:rPr>
              <w:t>539</w:t>
            </w:r>
          </w:hyperlink>
        </w:p>
        <w:p>
          <w:pPr>
            <w:pStyle w:val="Contents4"/>
            <w:tabs>
              <w:tab w:val="clear" w:pos="8176"/>
              <w:tab w:val="right" w:pos="9026" w:leader="dot"/>
            </w:tabs>
            <w:rPr/>
          </w:pPr>
          <w:hyperlink w:anchor="__RefHeading___Toc24430_3644566090">
            <w:r>
              <w:rPr>
                <w:webHidden/>
                <w:rStyle w:val="IndexLink"/>
                <w:rtl w:val="true"/>
              </w:rPr>
              <w:t>اشتغال در بانک</w:t>
            </w:r>
            <w:r>
              <w:rPr>
                <w:rStyle w:val="IndexLink"/>
                <w:rtl w:val="true"/>
              </w:rPr>
              <w:tab/>
            </w:r>
            <w:r>
              <w:rPr>
                <w:rStyle w:val="IndexLink"/>
              </w:rPr>
              <w:t>540</w:t>
            </w:r>
          </w:hyperlink>
        </w:p>
        <w:p>
          <w:pPr>
            <w:pStyle w:val="Contents4"/>
            <w:tabs>
              <w:tab w:val="clear" w:pos="8176"/>
              <w:tab w:val="right" w:pos="9026" w:leader="dot"/>
            </w:tabs>
            <w:rPr/>
          </w:pPr>
          <w:hyperlink w:anchor="__RefHeading___Toc24432_3644566090">
            <w:r>
              <w:rPr>
                <w:webHidden/>
                <w:rStyle w:val="IndexLink"/>
                <w:rtl w:val="true"/>
              </w:rPr>
              <w:t>مضاربه بانکی</w:t>
            </w:r>
            <w:r>
              <w:rPr>
                <w:rStyle w:val="IndexLink"/>
                <w:rtl w:val="true"/>
              </w:rPr>
              <w:tab/>
            </w:r>
            <w:r>
              <w:rPr>
                <w:rStyle w:val="IndexLink"/>
              </w:rPr>
              <w:t>541</w:t>
            </w:r>
          </w:hyperlink>
        </w:p>
        <w:p>
          <w:pPr>
            <w:pStyle w:val="Contents3"/>
            <w:tabs>
              <w:tab w:val="clear" w:pos="8459"/>
              <w:tab w:val="right" w:pos="9026" w:leader="dot"/>
            </w:tabs>
            <w:rPr/>
          </w:pPr>
          <w:hyperlink w:anchor="__RefHeading___Toc24434_3644566090">
            <w:r>
              <w:rPr>
                <w:webHidden/>
                <w:rStyle w:val="IndexLink"/>
                <w:rtl w:val="true"/>
              </w:rPr>
              <w:t>ب</w:t>
            </w:r>
            <w:r>
              <w:rPr>
                <w:rStyle w:val="IndexLink"/>
                <w:rtl w:val="true"/>
              </w:rPr>
              <w:t xml:space="preserve">: </w:t>
            </w:r>
            <w:r>
              <w:rPr>
                <w:rStyle w:val="IndexLink"/>
                <w:rtl w:val="true"/>
              </w:rPr>
              <w:t>قرارداد بیمه</w:t>
            </w:r>
            <w:r>
              <w:rPr>
                <w:rStyle w:val="IndexLink"/>
                <w:rtl w:val="true"/>
              </w:rPr>
              <w:tab/>
            </w:r>
            <w:r>
              <w:rPr>
                <w:rStyle w:val="IndexLink"/>
              </w:rPr>
              <w:t>543</w:t>
            </w:r>
          </w:hyperlink>
        </w:p>
        <w:p>
          <w:pPr>
            <w:pStyle w:val="Contents3"/>
            <w:tabs>
              <w:tab w:val="clear" w:pos="8459"/>
              <w:tab w:val="right" w:pos="9026" w:leader="dot"/>
            </w:tabs>
            <w:rPr/>
          </w:pPr>
          <w:hyperlink w:anchor="__RefHeading___Toc24436_3644566090">
            <w:r>
              <w:rPr>
                <w:webHidden/>
                <w:rStyle w:val="IndexLink"/>
                <w:rtl w:val="true"/>
              </w:rPr>
              <w:t>ج</w:t>
            </w:r>
            <w:r>
              <w:rPr>
                <w:rStyle w:val="IndexLink"/>
                <w:rtl w:val="true"/>
              </w:rPr>
              <w:t xml:space="preserve">: </w:t>
            </w:r>
            <w:r>
              <w:rPr>
                <w:rStyle w:val="IndexLink"/>
                <w:rtl w:val="true"/>
              </w:rPr>
              <w:t>سرقفلی</w:t>
            </w:r>
            <w:r>
              <w:rPr>
                <w:rStyle w:val="IndexLink"/>
                <w:rtl w:val="true"/>
              </w:rPr>
              <w:tab/>
            </w:r>
            <w:r>
              <w:rPr>
                <w:rStyle w:val="IndexLink"/>
              </w:rPr>
              <w:t>544</w:t>
            </w:r>
          </w:hyperlink>
        </w:p>
        <w:p>
          <w:pPr>
            <w:pStyle w:val="Contents3"/>
            <w:tabs>
              <w:tab w:val="clear" w:pos="8459"/>
              <w:tab w:val="right" w:pos="9026" w:leader="dot"/>
            </w:tabs>
            <w:rPr/>
          </w:pPr>
          <w:hyperlink w:anchor="__RefHeading___Toc24438_3644566090">
            <w:r>
              <w:rPr>
                <w:webHidden/>
                <w:rStyle w:val="IndexLink"/>
                <w:rtl w:val="true"/>
              </w:rPr>
              <w:t>د</w:t>
            </w:r>
            <w:r>
              <w:rPr>
                <w:rStyle w:val="IndexLink"/>
                <w:rtl w:val="true"/>
              </w:rPr>
              <w:t xml:space="preserve">: </w:t>
            </w:r>
            <w:r>
              <w:rPr>
                <w:rStyle w:val="IndexLink"/>
                <w:rtl w:val="true"/>
              </w:rPr>
              <w:t>احکام تشریح</w:t>
            </w:r>
            <w:r>
              <w:rPr>
                <w:rStyle w:val="IndexLink"/>
                <w:rtl w:val="true"/>
              </w:rPr>
              <w:tab/>
            </w:r>
            <w:r>
              <w:rPr>
                <w:rStyle w:val="IndexLink"/>
              </w:rPr>
              <w:t>546</w:t>
            </w:r>
          </w:hyperlink>
        </w:p>
        <w:p>
          <w:pPr>
            <w:pStyle w:val="Contents3"/>
            <w:tabs>
              <w:tab w:val="clear" w:pos="8459"/>
              <w:tab w:val="right" w:pos="9026" w:leader="dot"/>
            </w:tabs>
            <w:rPr/>
          </w:pPr>
          <w:hyperlink w:anchor="__RefHeading___Toc24440_3644566090">
            <w:r>
              <w:rPr>
                <w:webHidden/>
                <w:rStyle w:val="IndexLink"/>
                <w:rtl w:val="true"/>
              </w:rPr>
              <w:t>ه</w:t>
            </w:r>
            <w:r>
              <w:rPr>
                <w:rStyle w:val="IndexLink"/>
                <w:rtl w:val="true"/>
              </w:rPr>
              <w:t xml:space="preserve">: </w:t>
            </w:r>
            <w:r>
              <w:rPr>
                <w:rStyle w:val="IndexLink"/>
                <w:rtl w:val="true"/>
              </w:rPr>
              <w:t>احکام پیوند</w:t>
            </w:r>
            <w:r>
              <w:rPr>
                <w:rStyle w:val="IndexLink"/>
                <w:rtl w:val="true"/>
              </w:rPr>
              <w:tab/>
            </w:r>
            <w:r>
              <w:rPr>
                <w:rStyle w:val="IndexLink"/>
              </w:rPr>
              <w:t>547</w:t>
            </w:r>
          </w:hyperlink>
        </w:p>
        <w:p>
          <w:pPr>
            <w:pStyle w:val="Contents3"/>
            <w:tabs>
              <w:tab w:val="clear" w:pos="8459"/>
              <w:tab w:val="right" w:pos="9026" w:leader="dot"/>
            </w:tabs>
            <w:rPr/>
          </w:pPr>
          <w:hyperlink w:anchor="__RefHeading___Toc24442_3644566090">
            <w:r>
              <w:rPr>
                <w:webHidden/>
                <w:rStyle w:val="IndexLink"/>
                <w:rtl w:val="true"/>
              </w:rPr>
              <w:t>و</w:t>
            </w:r>
            <w:r>
              <w:rPr>
                <w:rStyle w:val="IndexLink"/>
                <w:rtl w:val="true"/>
              </w:rPr>
              <w:t xml:space="preserve">: </w:t>
            </w:r>
            <w:r>
              <w:rPr>
                <w:rStyle w:val="IndexLink"/>
                <w:rtl w:val="true"/>
              </w:rPr>
              <w:t>تلقیح مصنوعی</w:t>
            </w:r>
            <w:r>
              <w:rPr>
                <w:rStyle w:val="IndexLink"/>
                <w:rtl w:val="true"/>
              </w:rPr>
              <w:tab/>
            </w:r>
            <w:r>
              <w:rPr>
                <w:rStyle w:val="IndexLink"/>
              </w:rPr>
              <w:t>548</w:t>
            </w:r>
          </w:hyperlink>
        </w:p>
        <w:p>
          <w:pPr>
            <w:pStyle w:val="Contents3"/>
            <w:tabs>
              <w:tab w:val="clear" w:pos="8459"/>
              <w:tab w:val="right" w:pos="9026" w:leader="dot"/>
            </w:tabs>
            <w:rPr/>
          </w:pPr>
          <w:hyperlink w:anchor="__RefHeading___Toc24444_3644566090">
            <w:r>
              <w:rPr>
                <w:webHidden/>
                <w:rStyle w:val="IndexLink"/>
                <w:rtl w:val="true"/>
              </w:rPr>
              <w:t>ز</w:t>
            </w:r>
            <w:r>
              <w:rPr>
                <w:rStyle w:val="IndexLink"/>
                <w:rtl w:val="true"/>
              </w:rPr>
              <w:t xml:space="preserve">: </w:t>
            </w:r>
            <w:r>
              <w:rPr>
                <w:rStyle w:val="IndexLink"/>
                <w:rtl w:val="true"/>
              </w:rPr>
              <w:t>احکام کنترل جمعیت</w:t>
            </w:r>
            <w:r>
              <w:rPr>
                <w:rStyle w:val="IndexLink"/>
                <w:rtl w:val="true"/>
              </w:rPr>
              <w:tab/>
            </w:r>
            <w:r>
              <w:rPr>
                <w:rStyle w:val="IndexLink"/>
              </w:rPr>
              <w:t>549</w:t>
            </w:r>
          </w:hyperlink>
        </w:p>
        <w:p>
          <w:pPr>
            <w:pStyle w:val="Contents3"/>
            <w:tabs>
              <w:tab w:val="clear" w:pos="8459"/>
              <w:tab w:val="right" w:pos="9026" w:leader="dot"/>
            </w:tabs>
            <w:rPr/>
          </w:pPr>
          <w:hyperlink w:anchor="__RefHeading___Toc24446_3644566090">
            <w:r>
              <w:rPr>
                <w:webHidden/>
                <w:rStyle w:val="IndexLink"/>
                <w:rtl w:val="true"/>
              </w:rPr>
              <w:t>ح</w:t>
            </w:r>
            <w:r>
              <w:rPr>
                <w:rStyle w:val="IndexLink"/>
                <w:rtl w:val="true"/>
              </w:rPr>
              <w:t xml:space="preserve">: </w:t>
            </w:r>
            <w:r>
              <w:rPr>
                <w:rStyle w:val="IndexLink"/>
                <w:rtl w:val="true"/>
              </w:rPr>
              <w:t>حکم خیابان‌ها</w:t>
            </w:r>
            <w:r>
              <w:rPr>
                <w:rStyle w:val="IndexLink"/>
                <w:rtl w:val="true"/>
              </w:rPr>
              <w:tab/>
            </w:r>
            <w:r>
              <w:rPr>
                <w:rStyle w:val="IndexLink"/>
              </w:rPr>
              <w:t>550</w:t>
            </w:r>
          </w:hyperlink>
        </w:p>
        <w:p>
          <w:pPr>
            <w:pStyle w:val="Contents3"/>
            <w:tabs>
              <w:tab w:val="clear" w:pos="8459"/>
              <w:tab w:val="right" w:pos="9026" w:leader="dot"/>
            </w:tabs>
            <w:rPr/>
          </w:pPr>
          <w:hyperlink w:anchor="__RefHeading___Toc24448_3644566090">
            <w:r>
              <w:rPr>
                <w:webHidden/>
                <w:rStyle w:val="IndexLink"/>
                <w:rtl w:val="true"/>
              </w:rPr>
              <w:t>ط</w:t>
            </w:r>
            <w:r>
              <w:rPr>
                <w:rStyle w:val="IndexLink"/>
                <w:rtl w:val="true"/>
              </w:rPr>
              <w:t xml:space="preserve">: </w:t>
            </w:r>
            <w:r>
              <w:rPr>
                <w:rStyle w:val="IndexLink"/>
                <w:rtl w:val="true"/>
              </w:rPr>
              <w:t>مسائلی درباره نماز و روزه</w:t>
            </w:r>
            <w:r>
              <w:rPr>
                <w:rStyle w:val="IndexLink"/>
                <w:rtl w:val="true"/>
              </w:rPr>
              <w:tab/>
            </w:r>
            <w:r>
              <w:rPr>
                <w:rStyle w:val="IndexLink"/>
              </w:rPr>
              <w:t>552</w:t>
            </w:r>
          </w:hyperlink>
        </w:p>
        <w:p>
          <w:pPr>
            <w:pStyle w:val="Contents3"/>
            <w:tabs>
              <w:tab w:val="clear" w:pos="8459"/>
              <w:tab w:val="right" w:pos="9026" w:leader="dot"/>
            </w:tabs>
            <w:rPr/>
          </w:pPr>
          <w:hyperlink w:anchor="__RefHeading___Toc24450_3644566090">
            <w:r>
              <w:rPr>
                <w:webHidden/>
                <w:rStyle w:val="IndexLink"/>
                <w:rtl w:val="true"/>
              </w:rPr>
              <w:t>ی</w:t>
            </w:r>
            <w:r>
              <w:rPr>
                <w:rStyle w:val="IndexLink"/>
                <w:rtl w:val="true"/>
              </w:rPr>
              <w:t xml:space="preserve">: </w:t>
            </w:r>
            <w:r>
              <w:rPr>
                <w:rStyle w:val="IndexLink"/>
                <w:rtl w:val="true"/>
              </w:rPr>
              <w:t>حکم خرید و فروش برگه‌های جایزه‌دار</w:t>
            </w:r>
            <w:r>
              <w:rPr>
                <w:rStyle w:val="IndexLink"/>
                <w:rtl w:val="true"/>
              </w:rPr>
              <w:tab/>
            </w:r>
            <w:r>
              <w:rPr>
                <w:rStyle w:val="IndexLink"/>
              </w:rPr>
              <w:t>555</w:t>
            </w:r>
          </w:hyperlink>
        </w:p>
        <w:p>
          <w:pPr>
            <w:pStyle w:val="Contents2"/>
            <w:tabs>
              <w:tab w:val="clear" w:pos="8743"/>
              <w:tab w:val="right" w:pos="9026" w:leader="dot"/>
            </w:tabs>
            <w:rPr/>
          </w:pPr>
          <w:hyperlink w:anchor="__RefHeading___Toc24452_3644566090">
            <w:r>
              <w:rPr>
                <w:webHidden/>
                <w:rStyle w:val="IndexLink"/>
                <w:rtl w:val="true"/>
              </w:rPr>
              <w:t>شرح حال اجمالی مرجع عالیقدر حضرت آیت الله العظمی حاج میرزا یدالله دوزدوزانی تبریزی مدظله العالی</w:t>
            </w:r>
            <w:r>
              <w:rPr>
                <w:rStyle w:val="IndexLink"/>
                <w:rtl w:val="true"/>
              </w:rPr>
              <w:tab/>
            </w:r>
            <w:r>
              <w:rPr>
                <w:rStyle w:val="IndexLink"/>
              </w:rPr>
              <w:t>556</w:t>
            </w:r>
          </w:hyperlink>
        </w:p>
        <w:p>
          <w:pPr>
            <w:pStyle w:val="Contents2"/>
            <w:tabs>
              <w:tab w:val="clear" w:pos="8743"/>
              <w:tab w:val="right" w:pos="9026" w:leader="dot"/>
            </w:tabs>
            <w:rPr/>
          </w:pPr>
          <w:hyperlink w:anchor="__RefHeading___Toc24454_3644566090">
            <w:r>
              <w:rPr>
                <w:webHidden/>
                <w:rStyle w:val="IndexLink"/>
                <w:rtl w:val="true"/>
              </w:rPr>
              <w:t>تحصیلات مقدماتی و سطح</w:t>
            </w:r>
            <w:r>
              <w:rPr>
                <w:rStyle w:val="IndexLink"/>
                <w:rtl w:val="true"/>
              </w:rPr>
              <w:tab/>
            </w:r>
            <w:r>
              <w:rPr>
                <w:rStyle w:val="IndexLink"/>
              </w:rPr>
              <w:t>556</w:t>
            </w:r>
          </w:hyperlink>
        </w:p>
        <w:p>
          <w:pPr>
            <w:pStyle w:val="Contents2"/>
            <w:tabs>
              <w:tab w:val="clear" w:pos="8743"/>
              <w:tab w:val="right" w:pos="9026" w:leader="dot"/>
            </w:tabs>
            <w:rPr/>
          </w:pPr>
          <w:hyperlink w:anchor="__RefHeading___Toc24456_3644566090">
            <w:r>
              <w:rPr>
                <w:webHidden/>
                <w:rStyle w:val="IndexLink"/>
                <w:rtl w:val="true"/>
              </w:rPr>
              <w:t>مهاجرت به قم</w:t>
            </w:r>
            <w:r>
              <w:rPr>
                <w:rStyle w:val="IndexLink"/>
                <w:rtl w:val="true"/>
              </w:rPr>
              <w:tab/>
            </w:r>
            <w:r>
              <w:rPr>
                <w:rStyle w:val="IndexLink"/>
              </w:rPr>
              <w:t>557</w:t>
            </w:r>
          </w:hyperlink>
        </w:p>
        <w:p>
          <w:pPr>
            <w:pStyle w:val="Contents2"/>
            <w:tabs>
              <w:tab w:val="clear" w:pos="8743"/>
              <w:tab w:val="right" w:pos="9026" w:leader="dot"/>
            </w:tabs>
            <w:rPr/>
          </w:pPr>
          <w:hyperlink w:anchor="__RefHeading___Toc24458_3644566090">
            <w:r>
              <w:rPr>
                <w:webHidden/>
                <w:rStyle w:val="IndexLink"/>
                <w:rtl w:val="true"/>
              </w:rPr>
              <w:t>تحصیلات اجتهادی</w:t>
            </w:r>
            <w:r>
              <w:rPr>
                <w:rStyle w:val="IndexLink"/>
                <w:rtl w:val="true"/>
              </w:rPr>
              <w:tab/>
            </w:r>
            <w:r>
              <w:rPr>
                <w:rStyle w:val="IndexLink"/>
              </w:rPr>
              <w:t>557</w:t>
            </w:r>
          </w:hyperlink>
        </w:p>
        <w:p>
          <w:pPr>
            <w:pStyle w:val="Contents2"/>
            <w:tabs>
              <w:tab w:val="clear" w:pos="8743"/>
              <w:tab w:val="right" w:pos="9026" w:leader="dot"/>
            </w:tabs>
            <w:rPr/>
          </w:pPr>
          <w:hyperlink w:anchor="__RefHeading___Toc24460_3644566090">
            <w:r>
              <w:rPr>
                <w:webHidden/>
                <w:rStyle w:val="IndexLink"/>
                <w:rtl w:val="true"/>
              </w:rPr>
              <w:t>درس فلسفه</w:t>
            </w:r>
            <w:r>
              <w:rPr>
                <w:rStyle w:val="IndexLink"/>
                <w:rtl w:val="true"/>
              </w:rPr>
              <w:tab/>
            </w:r>
            <w:r>
              <w:rPr>
                <w:rStyle w:val="IndexLink"/>
              </w:rPr>
              <w:t>558</w:t>
            </w:r>
          </w:hyperlink>
        </w:p>
        <w:p>
          <w:pPr>
            <w:pStyle w:val="Contents2"/>
            <w:tabs>
              <w:tab w:val="clear" w:pos="8743"/>
              <w:tab w:val="right" w:pos="9026" w:leader="dot"/>
            </w:tabs>
            <w:rPr/>
          </w:pPr>
          <w:hyperlink w:anchor="__RefHeading___Toc24462_3644566090">
            <w:r>
              <w:rPr>
                <w:webHidden/>
                <w:rStyle w:val="IndexLink"/>
                <w:rtl w:val="true"/>
              </w:rPr>
              <w:t>علاقه به معارف قرآنی</w:t>
            </w:r>
            <w:r>
              <w:rPr>
                <w:rStyle w:val="IndexLink"/>
                <w:rtl w:val="true"/>
              </w:rPr>
              <w:tab/>
            </w:r>
            <w:r>
              <w:rPr>
                <w:rStyle w:val="IndexLink"/>
              </w:rPr>
              <w:t>558</w:t>
            </w:r>
          </w:hyperlink>
        </w:p>
        <w:p>
          <w:pPr>
            <w:pStyle w:val="Contents2"/>
            <w:tabs>
              <w:tab w:val="clear" w:pos="8743"/>
              <w:tab w:val="right" w:pos="9026" w:leader="dot"/>
            </w:tabs>
            <w:rPr/>
          </w:pPr>
          <w:hyperlink w:anchor="__RefHeading___Toc24464_3644566090">
            <w:r>
              <w:rPr>
                <w:webHidden/>
                <w:rStyle w:val="IndexLink"/>
                <w:rtl w:val="true"/>
              </w:rPr>
              <w:t>اجازات علمی</w:t>
            </w:r>
            <w:r>
              <w:rPr>
                <w:rStyle w:val="IndexLink"/>
                <w:rtl w:val="true"/>
              </w:rPr>
              <w:tab/>
            </w:r>
            <w:r>
              <w:rPr>
                <w:rStyle w:val="IndexLink"/>
              </w:rPr>
              <w:t>559</w:t>
            </w:r>
          </w:hyperlink>
        </w:p>
        <w:p>
          <w:pPr>
            <w:pStyle w:val="Contents2"/>
            <w:tabs>
              <w:tab w:val="clear" w:pos="8743"/>
              <w:tab w:val="right" w:pos="9026" w:leader="dot"/>
            </w:tabs>
            <w:rPr/>
          </w:pPr>
          <w:hyperlink w:anchor="__RefHeading___Toc24466_3644566090">
            <w:r>
              <w:rPr>
                <w:webHidden/>
                <w:rStyle w:val="IndexLink"/>
                <w:rtl w:val="true"/>
              </w:rPr>
              <w:t xml:space="preserve">خدمات مذهبی </w:t>
            </w:r>
            <w:r>
              <w:rPr>
                <w:rStyle w:val="IndexLink"/>
                <w:rtl w:val="true"/>
              </w:rPr>
              <w:t xml:space="preserve">- </w:t>
            </w:r>
            <w:r>
              <w:rPr>
                <w:rStyle w:val="IndexLink"/>
                <w:rtl w:val="true"/>
              </w:rPr>
              <w:t>اجتماعی</w:t>
            </w:r>
            <w:r>
              <w:rPr>
                <w:rStyle w:val="IndexLink"/>
                <w:rtl w:val="true"/>
              </w:rPr>
              <w:tab/>
            </w:r>
            <w:r>
              <w:rPr>
                <w:rStyle w:val="IndexLink"/>
              </w:rPr>
              <w:t>559</w:t>
            </w:r>
          </w:hyperlink>
        </w:p>
        <w:p>
          <w:pPr>
            <w:pStyle w:val="Contents2"/>
            <w:tabs>
              <w:tab w:val="clear" w:pos="8743"/>
              <w:tab w:val="right" w:pos="9026" w:leader="dot"/>
            </w:tabs>
            <w:rPr/>
          </w:pPr>
          <w:hyperlink w:anchor="__RefHeading___Toc24468_3644566090">
            <w:r>
              <w:rPr>
                <w:webHidden/>
                <w:rStyle w:val="IndexLink"/>
                <w:rtl w:val="true"/>
              </w:rPr>
              <w:t>مبارزهی فکری با منحرفین اعتقادی</w:t>
            </w:r>
            <w:r>
              <w:rPr>
                <w:rStyle w:val="IndexLink"/>
                <w:rtl w:val="true"/>
              </w:rPr>
              <w:tab/>
            </w:r>
            <w:r>
              <w:rPr>
                <w:rStyle w:val="IndexLink"/>
              </w:rPr>
              <w:t>560</w:t>
            </w:r>
          </w:hyperlink>
        </w:p>
        <w:p>
          <w:pPr>
            <w:pStyle w:val="Contents2"/>
            <w:tabs>
              <w:tab w:val="clear" w:pos="8743"/>
              <w:tab w:val="right" w:pos="9026" w:leader="dot"/>
            </w:tabs>
            <w:rPr/>
          </w:pPr>
          <w:hyperlink w:anchor="__RefHeading___Toc24470_3644566090">
            <w:r>
              <w:rPr>
                <w:webHidden/>
                <w:rStyle w:val="IndexLink"/>
                <w:rtl w:val="true"/>
              </w:rPr>
              <w:t>تأسیس جلسات مذهبی</w:t>
            </w:r>
            <w:r>
              <w:rPr>
                <w:rStyle w:val="IndexLink"/>
                <w:rtl w:val="true"/>
              </w:rPr>
              <w:tab/>
            </w:r>
            <w:r>
              <w:rPr>
                <w:rStyle w:val="IndexLink"/>
              </w:rPr>
              <w:t>560</w:t>
            </w:r>
          </w:hyperlink>
        </w:p>
        <w:p>
          <w:pPr>
            <w:pStyle w:val="Contents2"/>
            <w:tabs>
              <w:tab w:val="clear" w:pos="8743"/>
              <w:tab w:val="right" w:pos="9026" w:leader="dot"/>
            </w:tabs>
            <w:rPr/>
          </w:pPr>
          <w:hyperlink w:anchor="__RefHeading___Toc24472_3644566090">
            <w:r>
              <w:rPr>
                <w:webHidden/>
                <w:rStyle w:val="IndexLink"/>
                <w:rtl w:val="true"/>
              </w:rPr>
              <w:t>تدریس</w:t>
            </w:r>
            <w:r>
              <w:rPr>
                <w:rStyle w:val="IndexLink"/>
                <w:rtl w:val="true"/>
              </w:rPr>
              <w:tab/>
            </w:r>
            <w:r>
              <w:rPr>
                <w:rStyle w:val="IndexLink"/>
              </w:rPr>
              <w:t>561</w:t>
            </w:r>
          </w:hyperlink>
        </w:p>
        <w:p>
          <w:pPr>
            <w:pStyle w:val="Contents2"/>
            <w:tabs>
              <w:tab w:val="clear" w:pos="8743"/>
              <w:tab w:val="right" w:pos="9026" w:leader="dot"/>
            </w:tabs>
            <w:rPr/>
          </w:pPr>
          <w:hyperlink w:anchor="__RefHeading___Toc24474_3644566090">
            <w:r>
              <w:rPr>
                <w:webHidden/>
                <w:rStyle w:val="IndexLink"/>
                <w:rtl w:val="true"/>
              </w:rPr>
              <w:t>در گفتار بزرگان</w:t>
            </w:r>
            <w:r>
              <w:rPr>
                <w:rStyle w:val="IndexLink"/>
                <w:rtl w:val="true"/>
              </w:rPr>
              <w:tab/>
            </w:r>
            <w:r>
              <w:rPr>
                <w:rStyle w:val="IndexLink"/>
              </w:rPr>
              <w:t>561</w:t>
            </w:r>
          </w:hyperlink>
        </w:p>
        <w:p>
          <w:pPr>
            <w:pStyle w:val="Contents3"/>
            <w:tabs>
              <w:tab w:val="clear" w:pos="8459"/>
              <w:tab w:val="right" w:pos="9026" w:leader="dot"/>
            </w:tabs>
            <w:rPr/>
          </w:pPr>
          <w:hyperlink w:anchor="__RefHeading___Toc24476_3644566090">
            <w:r>
              <w:rPr>
                <w:webHidden/>
                <w:rStyle w:val="IndexLink"/>
                <w:rtl w:val="true"/>
              </w:rPr>
              <w:t>اشاره</w:t>
            </w:r>
            <w:r>
              <w:rPr>
                <w:rStyle w:val="IndexLink"/>
                <w:rtl w:val="true"/>
              </w:rPr>
              <w:tab/>
            </w:r>
            <w:r>
              <w:rPr>
                <w:rStyle w:val="IndexLink"/>
              </w:rPr>
              <w:t>561</w:t>
            </w:r>
          </w:hyperlink>
        </w:p>
        <w:p>
          <w:pPr>
            <w:pStyle w:val="Contents3"/>
            <w:tabs>
              <w:tab w:val="clear" w:pos="8459"/>
              <w:tab w:val="right" w:pos="9026" w:leader="dot"/>
            </w:tabs>
            <w:rPr/>
          </w:pPr>
          <w:hyperlink w:anchor="__RefHeading___Toc24478_3644566090">
            <w:r>
              <w:rPr>
                <w:webHidden/>
                <w:rStyle w:val="IndexLink"/>
                <w:rtl w:val="true"/>
              </w:rPr>
              <w:t>آیت الله شریعتمداری</w:t>
            </w:r>
            <w:r>
              <w:rPr>
                <w:rStyle w:val="IndexLink"/>
                <w:rtl w:val="true"/>
              </w:rPr>
              <w:t>:</w:t>
              <w:tab/>
            </w:r>
            <w:r>
              <w:rPr>
                <w:rStyle w:val="IndexLink"/>
              </w:rPr>
              <w:t>562</w:t>
            </w:r>
          </w:hyperlink>
        </w:p>
        <w:p>
          <w:pPr>
            <w:pStyle w:val="Contents3"/>
            <w:tabs>
              <w:tab w:val="clear" w:pos="8459"/>
              <w:tab w:val="right" w:pos="9026" w:leader="dot"/>
            </w:tabs>
            <w:rPr/>
          </w:pPr>
          <w:hyperlink w:anchor="__RefHeading___Toc24480_3644566090">
            <w:r>
              <w:rPr>
                <w:webHidden/>
                <w:rStyle w:val="IndexLink"/>
                <w:rtl w:val="true"/>
              </w:rPr>
              <w:t>آیت الله گلپایگانی</w:t>
            </w:r>
            <w:r>
              <w:rPr>
                <w:rStyle w:val="IndexLink"/>
                <w:rtl w:val="true"/>
              </w:rPr>
              <w:t>:</w:t>
              <w:tab/>
            </w:r>
            <w:r>
              <w:rPr>
                <w:rStyle w:val="IndexLink"/>
              </w:rPr>
              <w:t>562</w:t>
            </w:r>
          </w:hyperlink>
        </w:p>
        <w:p>
          <w:pPr>
            <w:pStyle w:val="Contents2"/>
            <w:tabs>
              <w:tab w:val="clear" w:pos="8743"/>
              <w:tab w:val="right" w:pos="9026" w:leader="dot"/>
            </w:tabs>
            <w:rPr/>
          </w:pPr>
          <w:hyperlink w:anchor="__RefHeading___Toc24482_3644566090">
            <w:r>
              <w:rPr>
                <w:webHidden/>
                <w:rStyle w:val="IndexLink"/>
                <w:rtl w:val="true"/>
              </w:rPr>
              <w:t>مرجعیت</w:t>
            </w:r>
            <w:r>
              <w:rPr>
                <w:rStyle w:val="IndexLink"/>
                <w:rtl w:val="true"/>
              </w:rPr>
              <w:tab/>
            </w:r>
            <w:r>
              <w:rPr>
                <w:rStyle w:val="IndexLink"/>
              </w:rPr>
              <w:t>562</w:t>
            </w:r>
          </w:hyperlink>
        </w:p>
        <w:p>
          <w:pPr>
            <w:pStyle w:val="Contents2"/>
            <w:tabs>
              <w:tab w:val="clear" w:pos="8743"/>
              <w:tab w:val="right" w:pos="9026" w:leader="dot"/>
            </w:tabs>
            <w:rPr/>
          </w:pPr>
          <w:hyperlink w:anchor="__RefHeading___Toc24484_3644566090">
            <w:r>
              <w:rPr>
                <w:webHidden/>
                <w:rStyle w:val="IndexLink"/>
                <w:rtl w:val="true"/>
              </w:rPr>
              <w:t>آثار و تالیفات</w:t>
            </w:r>
            <w:r>
              <w:rPr>
                <w:rStyle w:val="IndexLink"/>
                <w:rtl w:val="true"/>
              </w:rPr>
              <w:tab/>
            </w:r>
            <w:r>
              <w:rPr>
                <w:rStyle w:val="IndexLink"/>
              </w:rPr>
              <w:t>563</w:t>
            </w:r>
          </w:hyperlink>
        </w:p>
        <w:p>
          <w:pPr>
            <w:pStyle w:val="Contents2"/>
            <w:tabs>
              <w:tab w:val="clear" w:pos="8743"/>
              <w:tab w:val="right" w:pos="9026" w:leader="dot"/>
            </w:tabs>
            <w:rPr/>
          </w:pPr>
          <w:hyperlink w:anchor="__RefHeading___Toc24486_3644566090">
            <w:r>
              <w:rPr>
                <w:webHidden/>
                <w:rStyle w:val="IndexLink"/>
                <w:rtl w:val="true"/>
              </w:rPr>
              <w:t>تقریرات شاگردان از دروس ایشان</w:t>
            </w:r>
            <w:r>
              <w:rPr>
                <w:rStyle w:val="IndexLink"/>
                <w:rtl w:val="true"/>
              </w:rPr>
              <w:t>:</w:t>
              <w:tab/>
            </w:r>
            <w:r>
              <w:rPr>
                <w:rStyle w:val="IndexLink"/>
              </w:rPr>
              <w:t>564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32_40858"/>
      <w:bookmarkStart w:id="1" w:name="pg4432_40858"/>
      <w:bookmarkEnd w:id="1"/>
    </w:p>
    <w:p>
      <w:pPr>
        <w:pStyle w:val="Heading2"/>
        <w:numPr>
          <w:ilvl w:val="1"/>
          <w:numId w:val="1"/>
        </w:numPr>
        <w:rPr/>
      </w:pPr>
      <w:bookmarkStart w:id="2" w:name="pg4432_40858"/>
      <w:bookmarkStart w:id="3" w:name="__RefHeading___Toc23636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دوزدوزانی، یدالله،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توضیح المسائل مطابق فتاوای حضرت آیت‌الله‌العظمی حاج میرزا‌یدالله دوزدوزانی‌تبریزی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همراز قلم،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93468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Islamic law, Ja'fari -- Handbooks, manuals, etc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۴۶۰۴۷۱۳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638_36445660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w:t>
      </w:r>
    </w:p>
    <w:p>
      <w:pPr>
        <w:pStyle w:val="BookText"/>
        <w:rPr/>
      </w:pPr>
      <w:r>
        <w:rPr>
          <w:rFonts w:ascii="IRNazanin" w:hAnsi="IRNazanin" w:eastAsia="IRNazanin"/>
          <w:color w:val="111111"/>
          <w:sz w:val="28"/>
          <w:sz w:val="28"/>
          <w:szCs w:val="28"/>
          <w:rtl w:val="true"/>
          <w:lang w:bidi="fa-IR"/>
        </w:rPr>
        <w:t>حضرت آیت الله العظمی دوزدوزانی تبریزی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نهم همراز قلم</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همراز قلم</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93468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آدرس دفتر معظم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پلاک</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37738877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37733973-025</w:t>
      </w:r>
    </w:p>
    <w:p>
      <w:pPr>
        <w:pStyle w:val="BookText"/>
        <w:rPr/>
      </w:pPr>
      <w:r>
        <w:rPr>
          <w:rFonts w:ascii="IRNazanin" w:hAnsi="IRNazanin" w:eastAsia="IRNazanin"/>
          <w:color w:val="111111"/>
          <w:sz w:val="28"/>
          <w:sz w:val="28"/>
          <w:szCs w:val="28"/>
          <w:rtl w:val="true"/>
          <w:lang w:bidi="fa-IR"/>
        </w:rPr>
        <w:t>دفتر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میراث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پاساژ قدس، طبقه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184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37730365</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bookmarkStart w:id="7" w:name="pg4432_40860"/>
    </w:p>
    <w:p>
      <w:pPr>
        <w:pStyle w:val="Heading2"/>
        <w:numPr>
          <w:ilvl w:val="1"/>
          <w:numId w:val="1"/>
        </w:numPr>
        <w:rPr/>
      </w:pPr>
      <w:bookmarkStart w:id="8" w:name="__RefHeading___Toc23640_36445660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اصول عقائد اسلام و مذهب تشیّع</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صفات حق تعالی</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احکام تقلید</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احکام طهارت</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آب مطلق و مُضاف</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کُرّ</w:t>
      </w:r>
      <w:r>
        <w:rPr>
          <w:rFonts w:eastAsia="Amiri" w:cs="Amiri" w:ascii="Amiri" w:hAnsi="Amiri"/>
          <w:color w:val="111111"/>
          <w:sz w:val="28"/>
          <w:szCs w:val="28"/>
          <w:lang w:bidi="ar-SA"/>
        </w:rPr>
        <w:t>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قلیل</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جاری</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چاه</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احکام آبها</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احکام تخلّی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و غائط کردن</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استبراء</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مستحبّات و مکروهات تخلّی</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نجاسات</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 غائط</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منی</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مردار</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و خوک</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فقّاع</w:t>
      </w:r>
      <w:r>
        <w:rPr>
          <w:rFonts w:eastAsia="Amiri" w:cs="Amiri" w:ascii="Amiri" w:hAnsi="Amiri"/>
          <w:color w:val="111111"/>
          <w:sz w:val="28"/>
          <w:szCs w:val="28"/>
          <w:lang w:bidi="ar-SA"/>
        </w:rPr>
        <w:t>43</w:t>
      </w:r>
    </w:p>
    <w:p>
      <w:pPr>
        <w:pStyle w:val="BookText"/>
        <w:rPr/>
      </w:pP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حیوان نجاستخوار و جُنب از حرام</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راه ثابت شدن نجاست</w:t>
      </w:r>
      <w:r>
        <w:rPr>
          <w:rFonts w:eastAsia="IRNazanin" w:cs="IRNazanin"/>
          <w:color w:val="111111"/>
          <w:sz w:val="28"/>
          <w:szCs w:val="28"/>
          <w:lang w:bidi="fa-IR"/>
        </w:rPr>
        <w:t>44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نجس شدن چیزهای پاک</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احکام نجاسات</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مطهرات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کننده ها</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آفتاب</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استحاله</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تبعیّت</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برطرف شدن عین نجاست</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استبرای حیوان نجاستخوار</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غائب شدن مسلمان</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خون متعارف</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احکام ظرفها</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وضو</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وضوی ارتماسی</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دعاهایی هنگام وضو گرفتن</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شرایط صحّت وضو</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احکام وضو</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کارهایی که برای آنها باید وضو گرفت</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چیزهایی که وضو را باطل می‌کند</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احکام وضوی جبیره</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غسلهای واجب</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احکام جنابت</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کارهایی که بر جُنب حرام است</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کارهایی که بر جُنب مکروه است</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غسل جنابت</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غسل ترتیبی</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غسل ارتماسی</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احکام غسل کردن</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غسلهای اختصاصی زنان</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احکام استحاضه</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احکام حائض</w:t>
      </w:r>
      <w:r>
        <w:rPr>
          <w:rFonts w:eastAsia="IRNazanin" w:cs="IRNazanin"/>
          <w:color w:val="111111"/>
          <w:sz w:val="28"/>
          <w:szCs w:val="28"/>
          <w:lang w:bidi="fa-IR"/>
        </w:rPr>
        <w:t>98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اقسام زنهای حائض</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عادت وقتیّه و عددیّه</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صاحب عادت وقتیّه</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صاحب عادت عددیّه</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مُضطربه</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مبتدئه</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ناسیه</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مسائل متفرّقه حیض</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نفاس</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غسل مسّ میّت</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احکام مُحْتضر</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احکام پس از مرگ</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احکام غسل و کفن و نماز و دفن میّت</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احکام غسل میّت</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احکام کفن میّت</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احکام حنوط</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احکام نماز میّت</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دستور نماز میّت</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مستحبات نماز میّت</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احکام دفن</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مستحبّات دفن</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نماز وحشت</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نبش قبر</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غسلهای مستحب</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تیمم</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موارد تیمم</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چیزهائی که تیمّم بر آنها صحیح است</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طریقه تیمم</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احکام تیمم</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احکام نماز</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نمازهای واجب</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نمازهای واجب یومیّه</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وقت نماز ظهر و عصر</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وقت نماز مغرب و عشا</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وقت نماز صبح</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احکام وقت نماز</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نمازهائی که باید به ترتیب خوانده شود</w:t>
      </w:r>
      <w:r>
        <w:rPr>
          <w:rFonts w:eastAsia="IRNazanin" w:cs="IRNazanin"/>
          <w:color w:val="111111"/>
          <w:sz w:val="28"/>
          <w:szCs w:val="28"/>
          <w:lang w:bidi="fa-IR"/>
        </w:rPr>
        <w:t>156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نمازهای مستحب</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 نافله‌های یومیّه</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چگونگی نماز غفیله</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احکام قبله</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پوشانیدن بدن در نماز</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لباس نمازگزار</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مواردی که لازم نیست بدن و لباس نمازگزار پاک باشد</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چیزهایی که در لباس نمازگزار مستحب است</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مکان نماز گزار</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جاهایی که نماز خواندن مستحب است</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جاهایی که نماز خواندن مکروه است</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آداب و احکام مسجد</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اذان و اقامه</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ترجمه اذان و اقامه</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واجبات نماز</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رکن نماز پنج چیز است</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تکبیرةالإحرام</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قرائت</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رکوع</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سجود</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چیزهایی که سجده بر آنها صحیح است</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مستحبات و مکروهات سجده</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سجده واجب قرآن</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تشهد</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سلام نماز</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ترتیب</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موالات</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قنوت</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ترجمه سوره حمد</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ترجمه سوره قُل هُو الله احد</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ترجمه ذکر رکوع و سجود</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ترجمه قنوت</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ترجمه تسبیحات اربعه</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ترجمه تشهد و سلام</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تعقیب نماز</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صلوات 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مبطلات نماز</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مکروهات نماز</w:t>
      </w:r>
      <w:r>
        <w:rPr>
          <w:rFonts w:eastAsia="IRNazanin" w:cs="IRNazanin"/>
          <w:color w:val="111111"/>
          <w:sz w:val="28"/>
          <w:szCs w:val="28"/>
          <w:lang w:bidi="fa-IR"/>
        </w:rPr>
        <w:t>219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مواردی که می‌شود نماز واجب را شکست</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شکیات</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شکهای باطل</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شکهایی که نباید به آنها اعتنا کرد</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شک در چیزی که محل آن گذشته</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شک پس از سلام</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شک پس از وقت</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کثیرالشک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زیاد شک می‌کند</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شک امام و مأموم</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شک در نماز مستحبی</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شکهای صحیح</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نماز احتیاط</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سجده سهو</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قضای سجده و تشهّد فراموش شده</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کم و زیاد کردن اجزا و شرایط نماز</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نماز مسافر</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مسائل متفرّقه نماز مسافر</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نماز قضا</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نماز قضای پدر که بر پسر بزرگتر واجب است</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نماز جماعت</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شرایط امام جماعت</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احکام جماعت</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کارهایی که در نماز جماعت مستحب است</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کارهایی که در نماز جماعت مکروه است</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نماز آیات</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طریقه نماز آیات</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نماز عید فطر و قربان</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اجیر گرفتن برای نماز</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احکام روزه</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نیّت</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چیزهایی که روزه را باطل می‌کند</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و آشامیدن</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استمناء</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به خدا و پیغمبر</w:t>
      </w:r>
      <w:r>
        <w:rPr>
          <w:rFonts w:eastAsia="IRNazanin" w:cs="IRNazanin"/>
          <w:color w:val="111111"/>
          <w:sz w:val="28"/>
          <w:szCs w:val="28"/>
          <w:lang w:bidi="fa-IR"/>
        </w:rPr>
        <w:t>9291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رسانیدن غبار غلیظ به حلق</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سر در آب</w:t>
      </w:r>
      <w:r>
        <w:rPr>
          <w:rFonts w:eastAsia="IRNazanin" w:cs="IRNazanin"/>
          <w:color w:val="111111"/>
          <w:sz w:val="28"/>
          <w:szCs w:val="28"/>
          <w:lang w:bidi="fa-IR"/>
        </w:rPr>
        <w:t>292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بر جنابت و حیض و نفاس تا اذان صبح</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اماله</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 کردن</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احکام چیزهایی که روزه را باطل می‌کند</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جاهایی که قضا و کفّاره واجب است</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کفّاره روزه</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جاهایی که فقط قضای روزه واجب است</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احکام روزه قضا</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احکام روزه مسافر</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راه ثابت شدن اوّل ماه</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روزه‌های حرام و مکروه</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روزه‌های مستحب</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مواردی که مستحب است انسان از مبطلات روزه خودداری نماید</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احکام خمس</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 کسب</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معدن</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حلال مخلوط به حرام</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که به واسطه فرو رفتن در دریا به دست می‌آید</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غنیمت</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زمینی که کافر ذمّی از مسلمان بخرد</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مصرف خمس</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احکام زکات</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شرایط واجب شدن زکات</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زکات گندم و جو و خرما و کشمش</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نصاب طلا</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نصاب نقره</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زکات شتر و گاو و گوسفند</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نصاب شتر</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نصاب گاو</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نصاب گوسفند</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مصرف زکات</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شرایط کسانی که مستحق زکاتند</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نیّت زکات</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مسائل متفرّقه زکات</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زکات فطره</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مصرف زکات فطره</w:t>
      </w:r>
      <w:r>
        <w:rPr>
          <w:rFonts w:eastAsia="IRNazanin" w:cs="IRNazanin"/>
          <w:color w:val="111111"/>
          <w:sz w:val="28"/>
          <w:szCs w:val="28"/>
          <w:lang w:bidi="fa-IR"/>
        </w:rPr>
        <w:t>358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زکات فطره</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احکام حجّ</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احکام خرید و فروش</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چیزهایی که هنگام خرید و فروش مستحب است</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معاملات مکروه</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معاملات حرام</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شرایط فروشنده و خریدار</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شرایط جنس و عوض آن</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صیغه خرید و فروش</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خرید و فروش میوه‌ها</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نقد و نسیه</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معامله سلف</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شرایط معامله سلف</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احکام معامله سلف</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فروش طلا و نقره به طلا و نقره</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مواردی که انسان می‌تواند معامله را به هم بزند</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مسائل متفرّقه خرید و فروش</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احکام شراکت</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احکام صلح</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احکام اجاره</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شرایط مالی که آن را اجاره می‌دهند</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مسائل متفرّقه اجاره</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احکام جُعاله</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احکام مزارعه</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احکام مُساقات</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کسانی که نمی‌توانند در مال خود تصرّف کنند</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احکام وکالت</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احکام قرض</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احکام حواله دادن</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احکام رهن</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احکام ضامن شدن</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احکام کفالت</w:t>
      </w:r>
      <w:r>
        <w:rPr>
          <w:rFonts w:eastAsia="IRNazanin" w:cs="IRNazanin"/>
          <w:color w:val="111111"/>
          <w:sz w:val="28"/>
          <w:szCs w:val="28"/>
          <w:lang w:bidi="fa-IR"/>
        </w:rPr>
        <w:t>412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ودیعه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احکام عاریه</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احکام نکاح</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احکام عقد</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طریقه خواندن عقد دائم</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طریقه خواندن عقد غیر دائم</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شرایط عقد</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عیبهایی که به سبب آنها می‌شود عقد را به هم زد</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عده‌ای از زنها که ازدواج با آنان حرام است</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احکام عقد دائم</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متعه یا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موقت</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احکام نگاه کردن</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مسائل متفرّقه زناشوئی</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احکام شیر دادن</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شرائط شیر دادنی که علّت محرم شدن است</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مسائل متفرّقه شیر دادن</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احکام طلاق</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عدّه طلاق</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عده زنی که شوهرش مرده</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طلاق بائن و طلاق رجعی</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احکام رجوع</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طلاق خُلع</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طلاق مُبارات</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احکام متفرّقه طلاق</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احکام غصب</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احکام مالی که انسان پیدا می‌کند</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احکام سر بریدن و شکار کردن حیوانات</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طریقه سر بریدن حیوانات</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شرایط سر بریدن حیوانات</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طریقه کشتن شتر</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چیزهایی که موقع سر بریدن حیوانات مستحب است</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چیزهایی که در کشتن حیوانات مکروه است</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احکام شکار با اسلحه</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شکار کردن با سگ شکاری</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صید ماهی</w:t>
      </w:r>
      <w:r>
        <w:rPr>
          <w:rFonts w:eastAsia="IRNazanin" w:cs="IRNazanin"/>
          <w:color w:val="111111"/>
          <w:sz w:val="28"/>
          <w:szCs w:val="28"/>
          <w:lang w:bidi="fa-IR"/>
        </w:rPr>
        <w:t>464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صید ملخ</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احکام خوردنی‌ها و آشامیدنی‌ها</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چیزهایی که موقع غذا خوردن مستحب است</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چیزهایی که هنگام غذا خوردن مکروه است</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مستحبات آشامیدن آب</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مکروهات آشامیدنِ آب</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احکام نذر و عهد</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احکام قسم خوردن</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احکام وقف</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احکام وصیّت</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احکام ارث</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ارث دسته اوّل</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ارث دسته دوم</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ارث دسته سوم</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ارث زن و شوهر</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احکام متفرّقه ارث</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احکام حدود</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احکام دیه</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احکام اعتکاف</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جهاد</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دفاع از ناموس و جان و مال</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احکام مضاربه</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شرایط مضاربه</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مبتلابه</w:t>
      </w:r>
      <w:r>
        <w:rPr>
          <w:rFonts w:eastAsia="IRNazanin" w:cs="IRNazanin"/>
          <w:color w:val="111111"/>
          <w:sz w:val="28"/>
          <w:szCs w:val="28"/>
          <w:rtl w:val="true"/>
          <w:lang w:bidi="fa-IR"/>
        </w:rPr>
        <w:t>)</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مسائل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مستحدثه</w:t>
      </w:r>
      <w:r>
        <w:rPr>
          <w:rFonts w:eastAsia="IRNazanin" w:cs="IRNazanin"/>
          <w:color w:val="111111"/>
          <w:sz w:val="28"/>
          <w:szCs w:val="28"/>
          <w:rtl w:val="true"/>
          <w:lang w:bidi="fa-IR"/>
        </w:rPr>
        <w:t>)</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بانکها</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وام و سپرده‌گذاری</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اعتبارات بانکی</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نگهداری کالا و فروش کالای متروکه</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کفالت و ضمانت بانکی</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فروش سهام</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فروش اوراق قرضه و اوراق مشارکت</w:t>
      </w:r>
      <w:r>
        <w:rPr>
          <w:rFonts w:eastAsia="IRNazanin" w:cs="IRNazanin"/>
          <w:color w:val="111111"/>
          <w:sz w:val="28"/>
          <w:szCs w:val="28"/>
          <w:lang w:bidi="fa-IR"/>
        </w:rPr>
        <w:t>523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حواله‌های داخلی و خارجی</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جوایز بانکی</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وصول سفته</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خرید و فروش ارز</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اضافه برداشت</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خرید و فروش سفته</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اشتغال در بانک</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مضاربه بانکی</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بیمه</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سرقفلی</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تشریح</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پیوند</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تلقیح مصنوعی</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کنترل جمعیت</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خیابان‌ها</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درباره نماز و روزه</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خرید و فروش برگه‌های جایزه‌دار</w:t>
      </w:r>
      <w:r>
        <w:rPr>
          <w:rFonts w:eastAsia="IRNazanin" w:cs="IRNazanin"/>
          <w:color w:val="111111"/>
          <w:sz w:val="28"/>
          <w:szCs w:val="28"/>
          <w:lang w:bidi="fa-IR"/>
        </w:rPr>
        <w:t>543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زندگینامه</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bookmarkStart w:id="10" w:name="pg4432_40870"/>
    </w:p>
    <w:p>
      <w:pPr>
        <w:pStyle w:val="Heading2"/>
        <w:numPr>
          <w:ilvl w:val="1"/>
          <w:numId w:val="1"/>
        </w:numPr>
        <w:rPr/>
      </w:pPr>
      <w:bookmarkStart w:id="11" w:name="__RefHeading___Toc23642_3644566090"/>
      <w:bookmarkStart w:id="12" w:name="_Toc4"/>
      <w:bookmarkEnd w:id="10"/>
      <w:bookmarkEnd w:id="11"/>
      <w:r>
        <w:rPr>
          <w:rtl w:val="true"/>
        </w:rPr>
        <w:t>مقدمه</w:t>
      </w:r>
      <w:r>
        <w:rPr>
          <w:rtl w:val="true"/>
        </w:rPr>
        <w:t>:</w:t>
      </w:r>
      <w:bookmarkEnd w:id="12"/>
    </w:p>
    <w:p>
      <w:pPr>
        <w:pStyle w:val="BookText"/>
        <w:rPr/>
      </w:pPr>
      <w:r>
        <w:rPr>
          <w:rFonts w:ascii="Amiri" w:hAnsi="Amiri" w:eastAsia="Amiri" w:cs="Amiri"/>
          <w:color w:val="111111"/>
          <w:sz w:val="28"/>
          <w:sz w:val="28"/>
          <w:szCs w:val="28"/>
          <w:rtl w:val="true"/>
          <w:lang w:bidi="ar-SA"/>
        </w:rPr>
        <w:t>اَلْحَمْدُ لِلَّهِ رَبِّ العالَمِینَ، وَالصَّلاةُ وَالسَّلامُ عَلی أَشْرَفِ الأَنْبِیاءِ وَ المُرْسَلِینَ مُحَمَّدٍ وَ آلِهِ الطَّیِّبِینَ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و سپاس بی‌پایان پروردگاری را سزاست که جهان را به قدرت کامل خویش آفرید و برای رسیدن انسان به کمال مطلوب و سعادت، پیامبرانی مبعوث کرد و قوانینی را وضع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فراوان به روان پاک سفیران الهی به ویژه خاتم آنها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اوصیای معصومش خصوصاً قطب دائره امکان حضرت بقیّةالله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و عذاب ابدی بر کسانی باد که در طول تاریخ بشر بندگان خدا را گمراه کرده و از پیمودن راه حق مانع شده‌اند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عادت و رویّه فقهای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بود که در اوّل رساله‌های عملیّه خویش اصول دین و مسائل اعتقادی را به اختصار بیان می‌کردند و بر لزوم یاد گرفتن آنها تأکید می‌ورزیدند، اینک ما نیز از روش پسندیده آنان پیروی کرده و به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 مسائل اعتقادی اشاره می‌کنیم</w:t>
      </w:r>
      <w:r>
        <w:rPr>
          <w:rFonts w:eastAsia="IRNazanin" w:cs="IRNazanin"/>
          <w:color w:val="111111"/>
          <w:sz w:val="28"/>
          <w:szCs w:val="28"/>
          <w:rtl w:val="true"/>
          <w:lang w:bidi="fa-IR"/>
        </w:rPr>
        <w:t xml:space="preserve">: </w:t>
      </w:r>
      <w:bookmarkStart w:id="13" w:name="pg4432_40871"/>
    </w:p>
    <w:p>
      <w:pPr>
        <w:pStyle w:val="Heading2"/>
        <w:numPr>
          <w:ilvl w:val="1"/>
          <w:numId w:val="1"/>
        </w:numPr>
        <w:rPr/>
      </w:pPr>
      <w:bookmarkStart w:id="14" w:name="__RefHeading___Toc23644_3644566090"/>
      <w:bookmarkStart w:id="15" w:name="_Toc5"/>
      <w:bookmarkEnd w:id="13"/>
      <w:bookmarkEnd w:id="14"/>
      <w:r>
        <w:rPr>
          <w:rtl w:val="true"/>
        </w:rPr>
        <w:t>اصول عقائد اسلام و مذهب تشیّع</w:t>
      </w:r>
      <w:bookmarkEnd w:id="15"/>
    </w:p>
    <w:p>
      <w:pPr>
        <w:pStyle w:val="Heading3"/>
        <w:numPr>
          <w:ilvl w:val="2"/>
          <w:numId w:val="1"/>
        </w:numPr>
        <w:rPr/>
      </w:pPr>
      <w:bookmarkStart w:id="16" w:name="__RefHeading___Toc23646_364456609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دین مقدس اسلام بر سه پایه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اصل و پایه را که مورد اتفاق همه مسلمانان است، اصول دین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شیعه امامیه بر دو اصل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مجموع اصول دین و مذهب پنج تا است که به هر یک اشاره می‌شود</w:t>
      </w:r>
      <w:r>
        <w:rPr>
          <w:rFonts w:eastAsia="IRNazanin" w:cs="IRNazanin"/>
          <w:color w:val="111111"/>
          <w:sz w:val="28"/>
          <w:szCs w:val="28"/>
          <w:rtl w:val="true"/>
          <w:lang w:bidi="fa-IR"/>
        </w:rPr>
        <w:t>:</w:t>
      </w:r>
    </w:p>
    <w:p>
      <w:pPr>
        <w:pStyle w:val="Heading3"/>
        <w:numPr>
          <w:ilvl w:val="2"/>
          <w:numId w:val="1"/>
        </w:numPr>
        <w:rPr/>
      </w:pPr>
      <w:bookmarkStart w:id="18" w:name="__RefHeading___Toc23648_3644566090"/>
      <w:bookmarkStart w:id="19" w:name="_Toc7"/>
      <w:bookmarkEnd w:id="18"/>
      <w:r>
        <w:rPr>
          <w:rtl w:val="true"/>
        </w:rPr>
        <w:t>اصل اوّل</w:t>
      </w:r>
      <w:r>
        <w:rPr>
          <w:rtl w:val="true"/>
        </w:rPr>
        <w:t xml:space="preserve">: </w:t>
      </w:r>
      <w:r>
        <w:rPr>
          <w:rtl w:val="true"/>
        </w:rPr>
        <w:t>توحید</w:t>
      </w:r>
      <w:bookmarkEnd w:id="19"/>
    </w:p>
    <w:p>
      <w:pPr>
        <w:pStyle w:val="Heading4"/>
        <w:numPr>
          <w:ilvl w:val="3"/>
          <w:numId w:val="1"/>
        </w:numPr>
        <w:rPr/>
      </w:pPr>
      <w:bookmarkStart w:id="20" w:name="__RefHeading___Toc23650_3644566090"/>
      <w:bookmarkStart w:id="21" w:name="_Toc8"/>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اعتقاد داشتن به یگانگی خدا که تمام موجودات عالم را از نیستی به هستی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معتقد باشیم که خدا یکی است و شریک و مثل و مانند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پایه و اساس تمام ادیان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بعضی از ادیان خلاف آن مشاهده می‌شود، انحرافی است که توسط گمراهان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دو پایه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خدایی دارد که آن را آفریده و اداره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یگانه است و شریک و مثل ندارد</w:t>
      </w:r>
      <w:r>
        <w:rPr>
          <w:rFonts w:eastAsia="IRNazanin" w:cs="IRNazanin"/>
          <w:color w:val="111111"/>
          <w:sz w:val="28"/>
          <w:szCs w:val="28"/>
          <w:rtl w:val="true"/>
          <w:lang w:bidi="fa-IR"/>
        </w:rPr>
        <w:t>.</w:t>
      </w:r>
    </w:p>
    <w:p>
      <w:pPr>
        <w:pStyle w:val="Heading4"/>
        <w:numPr>
          <w:ilvl w:val="3"/>
          <w:numId w:val="1"/>
        </w:numPr>
        <w:rPr/>
      </w:pPr>
      <w:bookmarkStart w:id="22" w:name="__RefHeading___Toc23652_3644566090"/>
      <w:bookmarkStart w:id="23" w:name="_Toc9"/>
      <w:bookmarkEnd w:id="22"/>
      <w:r>
        <w:rPr>
          <w:rtl w:val="true"/>
        </w:rPr>
        <w:t>پایه اوّل</w:t>
      </w:r>
      <w:r>
        <w:rPr>
          <w:rtl w:val="true"/>
        </w:rPr>
        <w:t>:</w:t>
      </w:r>
      <w:bookmarkEnd w:id="23"/>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راه خداشناسی و این که جهان آفریدگاری دارد، نگاه کردن به مخلوقات و آثار قدرت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انسان عاقل به وجود خالق و آفریدگار توانای حکیم پی می‌برد چنان که در قرآن کریم می‌فرماید</w:t>
      </w:r>
      <w:r>
        <w:rPr>
          <w:rFonts w:eastAsia="IRNazanin" w:cs="IRNazanin"/>
          <w:color w:val="111111"/>
          <w:sz w:val="28"/>
          <w:szCs w:val="28"/>
          <w:rtl w:val="true"/>
          <w:lang w:bidi="fa-IR"/>
        </w:rPr>
        <w:t xml:space="preserve">: </w:t>
      </w:r>
      <w:bookmarkStart w:id="24" w:name="pg4432_40872"/>
    </w:p>
    <w:p>
      <w:pPr>
        <w:pStyle w:val="BookText"/>
        <w:rPr/>
      </w:pPr>
      <w:bookmarkEnd w:id="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خَلْقِ السَّمواتِ وَالأَرْضِ وَاخْتِلافِ اللَّیْلِ وَالنَّهارِ لآیاتٍ لاُولِی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در آفرینش آسمان ها و زمین و آمد و رفت شب و روز نشانه‌های روشنی برای خردمندان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عاقل هرگز احتمال نمی‌دهد که جهان پهناور هستی، خود به خود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دریاهای وسیع، این همه ستارگان و خورشید و حیوانات شگفت‌انگیز، این همه درختان و گیاهان گوناگون و بالاخره جهان عظیم هستی ممکن نیست بدون خالق باشد، بلکه همه را پدید آورنده‌ای دانا و فاعل مختاری است که او را خدا می گوییم</w:t>
      </w:r>
      <w:r>
        <w:rPr>
          <w:rFonts w:eastAsia="IRNazanin" w:cs="IRNazanin"/>
          <w:color w:val="111111"/>
          <w:sz w:val="28"/>
          <w:szCs w:val="28"/>
          <w:rtl w:val="true"/>
          <w:lang w:bidi="fa-IR"/>
        </w:rPr>
        <w:t>.</w:t>
      </w:r>
    </w:p>
    <w:p>
      <w:pPr>
        <w:pStyle w:val="Heading4"/>
        <w:numPr>
          <w:ilvl w:val="3"/>
          <w:numId w:val="1"/>
        </w:numPr>
        <w:rPr/>
      </w:pPr>
      <w:bookmarkStart w:id="25" w:name="__RefHeading___Toc23654_3644566090"/>
      <w:bookmarkStart w:id="26" w:name="_Toc10"/>
      <w:bookmarkEnd w:id="25"/>
      <w:r>
        <w:rPr>
          <w:rtl w:val="true"/>
        </w:rPr>
        <w:t>پایه دوم</w:t>
      </w:r>
      <w:r>
        <w:rPr>
          <w:rtl w:val="true"/>
        </w:rPr>
        <w:t>:</w:t>
      </w:r>
      <w:bookmarkEnd w:id="26"/>
    </w:p>
    <w:p>
      <w:pPr>
        <w:pStyle w:val="BookText"/>
        <w:rPr/>
      </w:pPr>
      <w:r>
        <w:rPr>
          <w:rFonts w:ascii="IRNazanin" w:hAnsi="IRNazanin" w:eastAsia="IRNazanin"/>
          <w:color w:val="111111"/>
          <w:sz w:val="28"/>
          <w:sz w:val="28"/>
          <w:szCs w:val="28"/>
          <w:rtl w:val="true"/>
          <w:lang w:bidi="fa-IR"/>
        </w:rPr>
        <w:t>خداوند یکی است و شریک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دو دلیل بسنده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موجود در جهان هستی دلیل روشنی است که صانع و مدبر آن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دوتا بود، نظم عالم به هم می‌خورد، خدا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فِیهِما آلِهَةٌ إِلاَّ اللَّهُ لَفَسَدَتا فَسُبْحانَ اللَّهِ رَبِّ العَرْشِ عَمَّا یَصِفُونَ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آسمان و زمین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دیگری بود، فاسد می‌شدند و نظام جهان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پیراسته است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توصیفی که مشرکان جاهل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توضیحاتی دارد که در کتاب های اعتقادی بیان شده و در این جا مجال گفتن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ساده و در عین حال محکم و متینی است که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خود به فرزندش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یَا بُنَیَّ أَنَّهُ لَوْ کَانَ لِرَبِّکَ شَرِیکٌ لَأَتَتْکَ رُسُلُهُ وَ لَرَأَیْتَ آثَارَ مُلْکِهِ وَ سُلْطَانِهِ وَ لَعَرَفْتَ أَفْعَالَهُ وَ صِفَاتِهِ وَ لَکِنَّهُ إِلَهٌ وَاحِدٌ کَمَا وَصَفَ نَفْسَه</w:t>
      </w:r>
      <w:r>
        <w:rPr>
          <w:rFonts w:eastAsia="Amiri" w:cs="Amiri" w:ascii="Amiri" w:hAnsi="Amiri"/>
          <w:color w:val="111111"/>
          <w:sz w:val="28"/>
          <w:szCs w:val="28"/>
          <w:rtl w:val="true"/>
          <w:lang w:bidi="ar-SA"/>
        </w:rPr>
        <w:t>»</w:t>
      </w:r>
      <w:r>
        <w:rPr>
          <w:rStyle w:val="FootnoteAnchor"/>
          <w:rtl w:val="true"/>
        </w:rPr>
        <w:footnoteReference w:id="2"/>
      </w:r>
      <w:bookmarkStart w:id="27" w:name="pg4432_40873"/>
    </w:p>
    <w:p>
      <w:pPr>
        <w:pStyle w:val="BookText"/>
        <w:rPr/>
      </w:pPr>
      <w:bookmarkEnd w:id="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بدان که اگر پروردگارت شریکی داشت، رسولان او نیز به سوی تو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مُلک و قدرتش را می‌دیدی و افعال و صفاتش را می‌شناختی اما او خداوندی است یکتا، همان گونه که خویش را توصیف کرده است</w:t>
      </w:r>
      <w:r>
        <w:rPr>
          <w:rFonts w:eastAsia="IRNazanin" w:cs="IRNazanin"/>
          <w:color w:val="111111"/>
          <w:sz w:val="28"/>
          <w:szCs w:val="28"/>
          <w:rtl w:val="true"/>
          <w:lang w:bidi="fa-IR"/>
        </w:rPr>
        <w:t>».</w:t>
      </w:r>
    </w:p>
    <w:p>
      <w:pPr>
        <w:pStyle w:val="Heading3"/>
        <w:numPr>
          <w:ilvl w:val="2"/>
          <w:numId w:val="1"/>
        </w:numPr>
        <w:rPr/>
      </w:pPr>
      <w:bookmarkStart w:id="28" w:name="__RefHeading___Toc23656_3644566090"/>
      <w:bookmarkStart w:id="29" w:name="_Toc11"/>
      <w:bookmarkEnd w:id="28"/>
      <w:r>
        <w:rPr>
          <w:rtl w:val="true"/>
        </w:rPr>
        <w:t>صفات حق تعالی</w:t>
      </w:r>
      <w:bookmarkEnd w:id="29"/>
    </w:p>
    <w:p>
      <w:pPr>
        <w:pStyle w:val="BookText"/>
        <w:rPr/>
      </w:pPr>
      <w:r>
        <w:rPr>
          <w:rFonts w:ascii="IRNazanin" w:hAnsi="IRNazanin" w:eastAsia="IRNazanin"/>
          <w:color w:val="111111"/>
          <w:sz w:val="28"/>
          <w:sz w:val="28"/>
          <w:szCs w:val="28"/>
          <w:rtl w:val="true"/>
          <w:lang w:bidi="fa-IR"/>
        </w:rPr>
        <w:t>صفات خدا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ثبوتیه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سلبیّه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اوّل صفات ثبوتیه</w:t>
      </w:r>
    </w:p>
    <w:p>
      <w:pPr>
        <w:pStyle w:val="BookText"/>
        <w:rPr/>
      </w:pPr>
      <w:r>
        <w:rPr>
          <w:rFonts w:ascii="IRNazanin" w:hAnsi="IRNazanin" w:eastAsia="IRNazanin"/>
          <w:color w:val="111111"/>
          <w:sz w:val="28"/>
          <w:sz w:val="28"/>
          <w:szCs w:val="28"/>
          <w:rtl w:val="true"/>
          <w:lang w:bidi="fa-IR"/>
        </w:rPr>
        <w:t>صفات ثبوتیه نیز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که خداوند با موصوف است و عین ذات حق تعالی می‌باشند و از وجود او جدایی‌پذیر نیستند و منشأ همه آن ها پنج صفت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علم، حیات، ازلی و ابدی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و تواناست و هرکاری را صلاح بداند، انجام می‌دهد و از انجام هیچ کاری عاجز و ناتوان نیست و به هیچ کاری مجبور و ناچار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عالم و داناست، یعنی به تمام موجودات و پدیده‌های جهان علم و احاطه دارد و چیزی از او پنهان نیست حتی از افکار و نیت های بندگانش آگاه است و در همه حال و به همه چیز احاطه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لایَعْزُبُ عَنْهُ مِثْقالُ ذَرّةٍ فِی السَّمواتِ وَ لا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سنگینی ذرّه‌ای در آسمان ها و زمین از علم او کم نخواهد 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زنده است و مرگ و نیستی به ذات پاکش راه ندارد زیرا که وجود غیر زنده نمی‌تواند منشأ پیدایش موجودات باشد، پس حیات را به همه چیز داده و باید خودش زنده باشد</w:t>
      </w:r>
      <w:r>
        <w:rPr>
          <w:rFonts w:eastAsia="IRNazanin" w:cs="IRNazanin"/>
          <w:color w:val="111111"/>
          <w:sz w:val="28"/>
          <w:szCs w:val="28"/>
          <w:rtl w:val="true"/>
          <w:lang w:bidi="fa-IR"/>
        </w:rPr>
        <w:t xml:space="preserve">. </w:t>
      </w:r>
      <w:bookmarkStart w:id="30" w:name="pg4432_40874"/>
    </w:p>
    <w:p>
      <w:pPr>
        <w:pStyle w:val="BookText"/>
        <w:rPr/>
      </w:pPr>
      <w:bookmarkEnd w:id="30"/>
      <w:r>
        <w:rPr>
          <w:rFonts w:ascii="IRNazanin" w:hAnsi="IRNazanin" w:eastAsia="IRNazanin"/>
          <w:color w:val="111111"/>
          <w:sz w:val="28"/>
          <w:sz w:val="28"/>
          <w:szCs w:val="28"/>
          <w:rtl w:val="true"/>
          <w:lang w:bidi="fa-IR"/>
        </w:rPr>
        <w:t>ت و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ازلی و ابدی است، یعنی خداوند همیشه بوده و مسبوق به عدم نیست و همیشه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 فنا به وی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صفت از لوازم وجوب وجود است، پس اوست اوّل و اوست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خداوند سمیع است، یعنی به شنیدنی ها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بصیر است، یعنی به دیدنی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صفات مستقلی نیستند، بلکه برگشت آ ن ها به صفت علم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از صفات ثبوتیه، صفات فعل است که خداوند به آن ها متصف می‌باشد ولی عین ذات خدا نیستند، بلکه از اوصاف فعل حق تعالی می‌باشند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کارهایش را از روی اراده و قصد انجام می‌دهد و مانند آتش نیست که در سوزاندن اراده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می‌تواند حقایقی را برای دیگران اظهار کند و مقاصدش را به آنان بفهماند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روزی تمام موجودات زنده را به قدرت کامل خود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آفریننده آسمان ها و زمین و آن چه در آن ها و بین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عالَم را غیر از این ها صفاتی هست که می‌شود در ردیف صفات فعل به شمار آورد ولی مقام را گنجایش نقل همه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این صفات موصوف است، چون همه صفات کمال هستند و خداوند همه صفات کمال را دارا است</w:t>
      </w:r>
      <w:r>
        <w:rPr>
          <w:rFonts w:eastAsia="IRNazanin" w:cs="IRNazanin"/>
          <w:color w:val="111111"/>
          <w:sz w:val="28"/>
          <w:szCs w:val="28"/>
          <w:rtl w:val="true"/>
          <w:lang w:bidi="fa-IR"/>
        </w:rPr>
        <w:t>.</w:t>
      </w:r>
    </w:p>
    <w:p>
      <w:pPr>
        <w:pStyle w:val="Heading3"/>
        <w:numPr>
          <w:ilvl w:val="2"/>
          <w:numId w:val="1"/>
        </w:numPr>
        <w:rPr/>
      </w:pPr>
      <w:bookmarkStart w:id="31" w:name="__RefHeading___Toc23658_3644566090"/>
      <w:bookmarkStart w:id="32" w:name="_Toc12"/>
      <w:bookmarkEnd w:id="31"/>
      <w:r>
        <w:rPr>
          <w:rtl w:val="true"/>
        </w:rPr>
        <w:t>نوع دوم</w:t>
      </w:r>
      <w:r>
        <w:rPr>
          <w:rtl w:val="true"/>
        </w:rPr>
        <w:t xml:space="preserve">: </w:t>
      </w:r>
      <w:r>
        <w:rPr>
          <w:rtl w:val="true"/>
        </w:rPr>
        <w:t>صفات سلبیه</w:t>
      </w:r>
      <w:bookmarkEnd w:id="32"/>
    </w:p>
    <w:p>
      <w:pPr>
        <w:pStyle w:val="BookText"/>
        <w:rPr/>
      </w:pPr>
      <w:r>
        <w:rPr>
          <w:rFonts w:ascii="IRNazanin" w:hAnsi="IRNazanin" w:eastAsia="IRNazanin"/>
          <w:color w:val="111111"/>
          <w:sz w:val="28"/>
          <w:sz w:val="28"/>
          <w:szCs w:val="28"/>
          <w:rtl w:val="true"/>
          <w:lang w:bidi="fa-IR"/>
        </w:rPr>
        <w:t>صفاتی که لایق مقام خداوندی نیستند و باید ذات خدا را از آن ها دور و پیراسته دانست و آن ها عبارتند از</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نیست، زیرا هر مرکّبی به اجزایش محتاج است و ذاتی که محتاج باشد، واجب الوجود نخواهد بود</w:t>
      </w:r>
      <w:r>
        <w:rPr>
          <w:rFonts w:eastAsia="IRNazanin" w:cs="IRNazanin"/>
          <w:color w:val="111111"/>
          <w:sz w:val="28"/>
          <w:szCs w:val="28"/>
          <w:rtl w:val="true"/>
          <w:lang w:bidi="fa-IR"/>
        </w:rPr>
        <w:t xml:space="preserve">. </w:t>
      </w:r>
      <w:bookmarkStart w:id="33" w:name="pg4432_40875"/>
    </w:p>
    <w:p>
      <w:pPr>
        <w:pStyle w:val="BookText"/>
        <w:rPr/>
      </w:pPr>
      <w:bookmarkEnd w:id="3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عَرَض نیست، زیرا هر جسمی و عرضی احتیاج به مکان دارد و بدون آن وجود پیدا نمی‌کند اما خدا خالق مکان هاست و به آن ها نیاز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که فقط اجسام قابل رؤیت می‌باشد و چون خدا جسم نیست، مرئی نخواهد بود، نه در دنیا و نه در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حوادث نیست، یعنی حالات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پیری، بیماری، تندرستی، قوّه و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ذاتش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حوادث از آثار جسم و مادّه است و چون خدا جسم نیست، این گونه حوادث بر خدا عارض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و یاری ندارد، زیرا شراکت لازمه احتیاج است و یا نشان عجز و ناتوانی هیچ‌کدام به ذات خدا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نیست، برای اداره مُلک و ملکوت و تدبیر مخلوقاتش نیازمند کسی نیست</w:t>
      </w:r>
      <w:r>
        <w:rPr>
          <w:rFonts w:eastAsia="IRNazanin" w:cs="IRNazanin"/>
          <w:color w:val="111111"/>
          <w:sz w:val="28"/>
          <w:szCs w:val="28"/>
          <w:rtl w:val="true"/>
          <w:lang w:bidi="fa-IR"/>
        </w:rPr>
        <w:t>.</w:t>
      </w:r>
    </w:p>
    <w:p>
      <w:pPr>
        <w:pStyle w:val="Heading3"/>
        <w:numPr>
          <w:ilvl w:val="2"/>
          <w:numId w:val="1"/>
        </w:numPr>
        <w:rPr/>
      </w:pPr>
      <w:bookmarkStart w:id="34" w:name="__RefHeading___Toc23660_3644566090"/>
      <w:bookmarkStart w:id="35" w:name="_Toc13"/>
      <w:bookmarkEnd w:id="34"/>
      <w:r>
        <w:rPr>
          <w:rtl w:val="true"/>
        </w:rPr>
        <w:t>اصل دوم</w:t>
      </w:r>
      <w:r>
        <w:rPr>
          <w:rtl w:val="true"/>
        </w:rPr>
        <w:t xml:space="preserve">: </w:t>
      </w:r>
      <w:r>
        <w:rPr>
          <w:rtl w:val="true"/>
        </w:rPr>
        <w:t>نبوّت</w:t>
      </w:r>
      <w:bookmarkEnd w:id="35"/>
    </w:p>
    <w:p>
      <w:pPr>
        <w:pStyle w:val="BookText"/>
        <w:rPr/>
      </w:pPr>
      <w:r>
        <w:rPr>
          <w:rFonts w:ascii="IRNazanin" w:hAnsi="IRNazanin" w:eastAsia="IRNazanin"/>
          <w:color w:val="111111"/>
          <w:sz w:val="28"/>
          <w:sz w:val="28"/>
          <w:szCs w:val="28"/>
          <w:rtl w:val="true"/>
          <w:lang w:bidi="fa-IR"/>
        </w:rPr>
        <w:t xml:space="preserve">علم و حکمت خدا اقتضا می‌کند که برای ارشاد و راهنمایی بشر پیامبرانی را که از خود مردم باشند، میان آنان برانگیزاند تا توسط آنان احکام و قوانین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ضامن سعادت انسان و موجب رسیدن به کمال لایق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پیغمبران افراد برگزیده و ممتازی هستند که می‌توانند با خالق جهان به وسیله وحی ارتباط پیدا کرده و حقایقی را دریافت نموده و به مردم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پیغمبران باید معصوم از گناه و خطا و اشتباه بوده و دارای معجزاتی باشند که نشانه درستی ادعای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احادیث استفاده می‌شود خداوند یکصد و بیست و چهار هزار پیغمبر برای ارشاد و راهنمائی مردم فرستاده، اوّل آنان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آخرشان حضرت محمد</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نفر آنان اولوالعزم</w:t>
      </w:r>
      <w:r>
        <w:rPr>
          <w:rStyle w:val="FootnoteAnchor"/>
          <w:rtl w:val="true"/>
        </w:rPr>
        <w:footnoteReference w:id="3"/>
      </w:r>
      <w:r>
        <w:rPr>
          <w:rFonts w:ascii="IRNazanin" w:hAnsi="IRNazanin" w:eastAsia="IRNazanin"/>
          <w:color w:val="111111"/>
          <w:sz w:val="28"/>
          <w:sz w:val="28"/>
          <w:szCs w:val="28"/>
          <w:rtl w:val="true"/>
          <w:lang w:bidi="fa-IR"/>
        </w:rPr>
        <w:t>بوده‌اند که در قرآن کریم به آنان اشاره شده است</w:t>
      </w:r>
      <w:r>
        <w:rPr>
          <w:rFonts w:eastAsia="IRNazanin" w:cs="IRNazanin"/>
          <w:color w:val="111111"/>
          <w:sz w:val="28"/>
          <w:szCs w:val="28"/>
          <w:rtl w:val="true"/>
          <w:lang w:bidi="fa-IR"/>
        </w:rPr>
        <w:t xml:space="preserve">: </w:t>
      </w:r>
      <w:bookmarkStart w:id="36" w:name="pg4432_40876"/>
    </w:p>
    <w:p>
      <w:pPr>
        <w:pStyle w:val="BookText"/>
        <w:rPr/>
      </w:pPr>
      <w:bookmarkEnd w:id="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کما صبر اولوالعزم من الرسل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همچنان که پیامبران اولوالعزم صبر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عبارتند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بخش سلسله پیامبران است و پس از او پیغمبری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آن حضرت را خاتم پیغمبران معرفی کرده، خاتمیت او از ضروریات 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رسالت حضرت بسیار است و در این جا به بیان یک دلیل اکتفا می‌شود و آن قرآن است زیرا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درس نخوانده و از کسی خواندن و نوشتن را یاد نگرفته بود، کتابی آورد که هیچ‌کس نتوانست مانند آن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مکرر در قرآن، بشر را به آوردن مثل آن دعوت نمود، در این باره کسی نتوانست با او مبارزه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افْتَراهُ قُلْ فَأْتُوا بِسُورَةٍ مِثْله وَادْعُوا مَنِ اسْتَطَعْتُمْ مِنْ دُونِ اللَّهِ إِنْ کُنْتُمْ 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دروغ به خدا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راست می‌گویید یک سوره مانند آن را بیاورید و غیر از خدا هرکس را می‌توانید به یاری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معجزات زیادی بوده که در دوران حیاتش رخ داده، در کتاب های تاریخ و حدیث ثبت است و چون قرآن کریم معجزه جاویدان و سند قطعی نبوت حضرت می‌باشد و یگانه کتاب آسمانی است که تغییر و تحریف در آن به عمل نیامده و بدون کم و کاست در دسترس بشر قرار دارد، به آن بسنده می‌شود</w:t>
      </w:r>
      <w:r>
        <w:rPr>
          <w:rFonts w:eastAsia="IRNazanin" w:cs="IRNazanin"/>
          <w:color w:val="111111"/>
          <w:sz w:val="28"/>
          <w:szCs w:val="28"/>
          <w:rtl w:val="true"/>
          <w:lang w:bidi="fa-IR"/>
        </w:rPr>
        <w:t>.</w:t>
      </w:r>
    </w:p>
    <w:p>
      <w:pPr>
        <w:pStyle w:val="Heading3"/>
        <w:numPr>
          <w:ilvl w:val="2"/>
          <w:numId w:val="1"/>
        </w:numPr>
        <w:rPr/>
      </w:pPr>
      <w:bookmarkStart w:id="37" w:name="__RefHeading___Toc23662_3644566090"/>
      <w:bookmarkStart w:id="38" w:name="_Toc14"/>
      <w:bookmarkEnd w:id="37"/>
      <w:r>
        <w:rPr>
          <w:rtl w:val="true"/>
        </w:rPr>
        <w:t>اصل سوم</w:t>
      </w:r>
      <w:r>
        <w:rPr>
          <w:rtl w:val="true"/>
        </w:rPr>
        <w:t xml:space="preserve">: </w:t>
      </w:r>
      <w:r>
        <w:rPr>
          <w:rtl w:val="true"/>
        </w:rPr>
        <w:t>معاد جسمانی</w:t>
      </w:r>
      <w:bookmarkEnd w:id="3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پیامبران الهی بر این مطلب اتفاق نظر دارند که زندگی انسان با مرگ پایان نمی‌پذیرد و پس از این جهان، جهان دیگری وجود دارد که انسان‌ها در آن جا جزای اعمال و کردار خود را خواهند دید</w:t>
      </w:r>
      <w:r>
        <w:rPr>
          <w:rFonts w:eastAsia="IRNazanin" w:cs="IRNazanin"/>
          <w:color w:val="111111"/>
          <w:sz w:val="28"/>
          <w:szCs w:val="28"/>
          <w:rtl w:val="true"/>
          <w:lang w:bidi="fa-IR"/>
        </w:rPr>
        <w:t xml:space="preserve">. </w:t>
      </w:r>
      <w:bookmarkStart w:id="39" w:name="pg4432_40877"/>
    </w:p>
    <w:p>
      <w:pPr>
        <w:pStyle w:val="BookText"/>
        <w:rPr/>
      </w:pPr>
      <w:bookmarkEnd w:id="39"/>
      <w:r>
        <w:rPr>
          <w:rFonts w:ascii="IRNazanin" w:hAnsi="IRNazanin" w:eastAsia="IRNazanin"/>
          <w:color w:val="111111"/>
          <w:sz w:val="28"/>
          <w:sz w:val="28"/>
          <w:szCs w:val="28"/>
          <w:rtl w:val="true"/>
          <w:lang w:bidi="fa-IR"/>
        </w:rPr>
        <w:t>اصل معاد و جهان پس از مرگ از باورهای ضروری تمام ادیان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معاد باید به اموری اعتقاد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ارواح نیکان در بهشت برزخی، بهره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 اما بَدان در عذاب برزخی، تا روز قیامت معذّب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است و بعضی آیات قرآن، به صراحت می گوید که معاد، جسمانی خواهد بود و انسان در روز قیامت با جسم و بدن دنیایی محشور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قیامت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أَیَحْسَبُ الإِنْسانُ أَنْ لَنْ نَجْمَعَ عِظامَهُ بَلی قادِرِینَ عَلی أَنْ نُسَوِّیَ بَنانَهُ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می‌پندارد که ما استخوان های پوسیده او را جمع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قادریم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سرانگشتان او را دوباره بسازیم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نعمت های آن و جهنم و عذاب های آن و میزان و صراط و اَعراف و حسابرسی نامه اعمال همه حقند</w:t>
      </w:r>
      <w:r>
        <w:rPr>
          <w:rFonts w:eastAsia="IRNazanin" w:cs="IRNazanin"/>
          <w:color w:val="111111"/>
          <w:sz w:val="28"/>
          <w:szCs w:val="28"/>
          <w:rtl w:val="true"/>
          <w:lang w:bidi="fa-IR"/>
        </w:rPr>
        <w:t>.</w:t>
      </w:r>
    </w:p>
    <w:p>
      <w:pPr>
        <w:pStyle w:val="Heading3"/>
        <w:numPr>
          <w:ilvl w:val="2"/>
          <w:numId w:val="1"/>
        </w:numPr>
        <w:rPr/>
      </w:pPr>
      <w:bookmarkStart w:id="40" w:name="__RefHeading___Toc23664_3644566090"/>
      <w:bookmarkStart w:id="41" w:name="_Toc15"/>
      <w:bookmarkEnd w:id="40"/>
      <w:r>
        <w:rPr>
          <w:rtl w:val="true"/>
        </w:rPr>
        <w:t>اصل چهارم</w:t>
      </w:r>
      <w:r>
        <w:rPr>
          <w:rtl w:val="true"/>
        </w:rPr>
        <w:t xml:space="preserve">: </w:t>
      </w:r>
      <w:r>
        <w:rPr>
          <w:rtl w:val="true"/>
        </w:rPr>
        <w:t>عدل</w:t>
      </w:r>
      <w:bookmarkEnd w:id="41"/>
    </w:p>
    <w:p>
      <w:pPr>
        <w:pStyle w:val="BookText"/>
        <w:rPr/>
      </w:pPr>
      <w:r>
        <w:rPr>
          <w:rFonts w:ascii="IRNazanin" w:hAnsi="IRNazanin" w:eastAsia="IRNazanin"/>
          <w:color w:val="111111"/>
          <w:sz w:val="28"/>
          <w:sz w:val="28"/>
          <w:szCs w:val="28"/>
          <w:rtl w:val="true"/>
          <w:lang w:bidi="fa-IR"/>
        </w:rPr>
        <w:t xml:space="preserve">چهارمین رکن ایمان از نظر شیعه امامیه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یعنی خداوند به هیچ‌کس ظلم نمی‌کند و کاری را که عقل سالم آن را زشت و ناپسند می‌شمارد، انجام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این موضوع را یکی از اصول عقائد مذهبی می‌داند و به‌طور مستقل از آن بحث می‌کند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مسأله عدل بین عدلیه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اشاعره </w:t>
      </w:r>
      <w:r>
        <w:rPr>
          <w:rStyle w:val="FootnoteAnchor"/>
          <w:rtl w:val="true"/>
        </w:rPr>
        <w:footnoteReference w:id="4"/>
      </w:r>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اشاعره می‌گویند عقل ما در هیچ مورد قادر به درک حُسْن و قبح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در این مسأله باید فقط از قوانین آسمانی الهام گرفت که آنچه را شرع خوب معرفی کرده، خوب بدانیم و آنچه را بد معرفی کرده، بد بدانیم</w:t>
      </w:r>
      <w:r>
        <w:rPr>
          <w:rFonts w:eastAsia="IRNazanin" w:cs="IRNazanin"/>
          <w:color w:val="111111"/>
          <w:sz w:val="28"/>
          <w:szCs w:val="28"/>
          <w:rtl w:val="true"/>
          <w:lang w:bidi="fa-IR"/>
        </w:rPr>
        <w:t xml:space="preserve">. </w:t>
      </w:r>
      <w:bookmarkStart w:id="42" w:name="pg4432_40878"/>
    </w:p>
    <w:p>
      <w:pPr>
        <w:pStyle w:val="BookText"/>
        <w:rPr/>
      </w:pPr>
      <w:bookmarkEnd w:id="42"/>
      <w:r>
        <w:rPr>
          <w:rFonts w:ascii="IRNazanin" w:hAnsi="IRNazanin" w:eastAsia="IRNazanin"/>
          <w:color w:val="111111"/>
          <w:sz w:val="28"/>
          <w:sz w:val="28"/>
          <w:szCs w:val="28"/>
          <w:rtl w:val="true"/>
          <w:lang w:bidi="fa-IR"/>
        </w:rPr>
        <w:t xml:space="preserve">در برابر این عقیده شیعه و جمعی از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حاکم مطلق در این گونه مسائل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خرد است که حُسن و قبح بسیاری از امور را مستقلاً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عقل می‌گوید مجازات کردن و کیفر دادن افراد نیکوکار ظلم است و ظلم قبیح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خداوند کار قبیح و برخلاف حکمت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که خداوند عادل است و ظلم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ظلم، جهل است یا احتیاج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ظلم می‌کند، نمی‌داند که کار او ظالمانه است، یا می‌داند ولی عاجز است و نمی‌تواند از راه عادلانه به خواسته خود برسد و ظلم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عجز و احتیاج از صفات ممکن الوجود است و این گونه صفات به ذات خداوندی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یَظْلِمُ النَّاسَ شَیْئاً وَ لکِنَّ النَّاسَ أَنْفُسَهُمْ یَظْلِمُونَ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ظلم و ستمی به مردم نمی‌کند و لکن مردم به جان خودشان ظلم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وسیله پیامبران برگزیده‌اش مردم را از ظلم و ستم نهی کرده، چطور ممکن است خود مرتکب کاری شود که خلق را از آن نهی فرموده است؟</w:t>
      </w:r>
      <w:r>
        <w:rPr>
          <w:rFonts w:eastAsia="IRNazanin" w:cs="IRNazanin"/>
          <w:color w:val="111111"/>
          <w:sz w:val="28"/>
          <w:szCs w:val="28"/>
          <w:rtl w:val="true"/>
          <w:lang w:bidi="fa-IR"/>
        </w:rPr>
        <w:t>!</w:t>
      </w:r>
    </w:p>
    <w:p>
      <w:pPr>
        <w:pStyle w:val="Heading3"/>
        <w:numPr>
          <w:ilvl w:val="2"/>
          <w:numId w:val="1"/>
        </w:numPr>
        <w:rPr/>
      </w:pPr>
      <w:bookmarkStart w:id="43" w:name="__RefHeading___Toc23666_3644566090"/>
      <w:bookmarkStart w:id="44" w:name="_Toc16"/>
      <w:bookmarkEnd w:id="43"/>
      <w:r>
        <w:rPr>
          <w:rtl w:val="true"/>
        </w:rPr>
        <w:t>اصل پنجم</w:t>
      </w:r>
      <w:r>
        <w:rPr>
          <w:rtl w:val="true"/>
        </w:rPr>
        <w:t xml:space="preserve">: </w:t>
      </w:r>
      <w:r>
        <w:rPr>
          <w:rtl w:val="true"/>
        </w:rPr>
        <w:t>امامت</w:t>
      </w:r>
      <w:bookmarkEnd w:id="44"/>
    </w:p>
    <w:p>
      <w:pPr>
        <w:pStyle w:val="Heading4"/>
        <w:numPr>
          <w:ilvl w:val="3"/>
          <w:numId w:val="1"/>
        </w:numPr>
        <w:rPr/>
      </w:pPr>
      <w:bookmarkStart w:id="45" w:name="__RefHeading___Toc23668_3644566090"/>
      <w:bookmarkStart w:id="46" w:name="_Toc17"/>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پنجمین اصل از اصول دین و مذهب،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حکیم بر خود لازم دانسته که پیامبران را مبعوث فرماید، تا مردم را از ظلم و جهالت نجات داده و به راه مستقیم هدایت کنند، همین‌طور لازم دانسته است برای حفظ قانون و شریعت و اجرای آن افرادی را پس از پیغمبر جانشین او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از نظر شیعه ستون و پایه دین است و بر خدا و پیامبر جایز نیست آن را نادیده بگیرد و دارای شرایطی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مقام و منصب الهی است که خداوند به هرکس بخواهد می‌بخشد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پیغمبر را باید خدا تعیین فرماید، همچنین امام را خداوند برمی‌گزیند و به وسیله پیغمبر یا امام پیشین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فردی از راه گزینش مردم و انتخاب اهل حلّ و عقد نمی‌تواند به مقام امامت برسد</w:t>
      </w:r>
      <w:r>
        <w:rPr>
          <w:rFonts w:eastAsia="IRNazanin" w:cs="IRNazanin"/>
          <w:color w:val="111111"/>
          <w:sz w:val="28"/>
          <w:szCs w:val="28"/>
          <w:rtl w:val="true"/>
          <w:lang w:bidi="fa-IR"/>
        </w:rPr>
        <w:t xml:space="preserve">. </w:t>
      </w:r>
      <w:bookmarkStart w:id="47" w:name="pg4432_40879"/>
    </w:p>
    <w:p>
      <w:pPr>
        <w:pStyle w:val="BookText"/>
        <w:rPr/>
      </w:pPr>
      <w:bookmarkEnd w:id="4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معصوم و از گناهان کبیره و صغیره مصون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تمام فضائل و امتیازات پیغمبر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مقام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می‌باشد و به امور رسالت و حفظ و نگهداری احکام و اجرای آن موظف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هدایت همه جانبه مردم و اصلاح امور دین و دنیای آنان را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طریق شیعه و سنی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و تعداد جانشینان خود را معیّن فرموده، همه از قریش و اهل بیت اند، و حضرت مهدی موعود از ایشان و آخرین 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معتقدند که خداوند به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فرمود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جانشینی خود صریحاً به مردم معرفی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وَاللَّهُ یَعْصِمُکَ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آنچه را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جانشینی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فرستاده، به مردم برسان و اگر از این کار خودداری کنی، حق رسالت را ادا نکرده‌ای و خداوند تو را از شر مردم حفظ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خداوند در ابلاغ این فرمان تأکید فرمود، هنگام بازگشت از حجةالوداع در غدیر خُم امامت و خلافت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مردم ابلاغ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مقتضای احادیثی که به علمای شیعه و سنی رسیده، ائمه دوازده تن می‌باشند، بدین ترتیب</w:t>
      </w:r>
      <w:r>
        <w:rPr>
          <w:rFonts w:eastAsia="IRNazanin" w:cs="IRNazanin"/>
          <w:color w:val="111111"/>
          <w:sz w:val="28"/>
          <w:szCs w:val="28"/>
          <w:rtl w:val="true"/>
          <w:lang w:bidi="fa-IR"/>
        </w:rPr>
        <w:t>:</w:t>
      </w:r>
    </w:p>
    <w:p>
      <w:pPr>
        <w:pStyle w:val="Heading4"/>
        <w:numPr>
          <w:ilvl w:val="3"/>
          <w:numId w:val="1"/>
        </w:numPr>
        <w:rPr/>
      </w:pPr>
      <w:bookmarkStart w:id="48" w:name="__RefHeading___Toc23670_3644566090"/>
      <w:bookmarkStart w:id="49" w:name="_Toc18"/>
      <w:bookmarkEnd w:id="48"/>
      <w:r>
        <w:rPr/>
        <w:t>1</w:t>
      </w:r>
      <w:r>
        <w:rPr>
          <w:rtl w:val="true"/>
        </w:rPr>
        <w:t xml:space="preserve">- </w:t>
      </w:r>
      <w:r>
        <w:rPr>
          <w:rtl w:val="true"/>
        </w:rPr>
        <w:t>علی بن ابیطالب</w:t>
      </w:r>
      <w:r>
        <w:rPr>
          <w:rtl w:val="true"/>
        </w:rPr>
        <w:t>(</w:t>
      </w:r>
      <w:r>
        <w:rPr>
          <w:rtl w:val="true"/>
        </w:rPr>
        <w:t>ع</w:t>
      </w:r>
      <w:r>
        <w:rPr>
          <w:rtl w:val="true"/>
        </w:rPr>
        <w:t>)</w:t>
      </w:r>
      <w:bookmarkEnd w:id="4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ولادت با سعادت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عام‌الفیل،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سال چهلم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50" w:name="pg4432_40880"/>
    </w:p>
    <w:p>
      <w:pPr>
        <w:pStyle w:val="Heading4"/>
        <w:numPr>
          <w:ilvl w:val="3"/>
          <w:numId w:val="1"/>
        </w:numPr>
        <w:rPr/>
      </w:pPr>
      <w:bookmarkStart w:id="51" w:name="__RefHeading___Toc23672_3644566090"/>
      <w:bookmarkStart w:id="52" w:name="_Toc19"/>
      <w:bookmarkEnd w:id="50"/>
      <w:bookmarkEnd w:id="51"/>
      <w:r>
        <w:rPr/>
        <w:t>2</w:t>
      </w:r>
      <w:r>
        <w:rPr>
          <w:rtl w:val="true"/>
        </w:rPr>
        <w:t xml:space="preserve">- </w:t>
      </w:r>
      <w:r>
        <w:rPr>
          <w:rtl w:val="true"/>
        </w:rPr>
        <w:t>امام حسن مجتبی</w:t>
      </w:r>
      <w:r>
        <w:rPr>
          <w:rtl w:val="true"/>
        </w:rPr>
        <w:t>(</w:t>
      </w:r>
      <w:r>
        <w:rPr>
          <w:rtl w:val="true"/>
        </w:rPr>
        <w:t>ع</w:t>
      </w:r>
      <w:r>
        <w:rPr>
          <w:rtl w:val="true"/>
        </w:rPr>
        <w:t>)</w:t>
      </w:r>
      <w:bookmarkEnd w:id="52"/>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اوّل، پدربزرگوارش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مادرش حضرت فاطمه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ولادتش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شهادتش بنابر قول مشهور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53" w:name="__RefHeading___Toc23674_3644566090"/>
      <w:bookmarkStart w:id="54" w:name="_Toc20"/>
      <w:bookmarkEnd w:id="53"/>
      <w:r>
        <w:rPr/>
        <w:t>3</w:t>
      </w:r>
      <w:r>
        <w:rPr>
          <w:rtl w:val="true"/>
        </w:rPr>
        <w:t xml:space="preserve">- </w:t>
      </w:r>
      <w:r>
        <w:rPr>
          <w:rtl w:val="true"/>
        </w:rPr>
        <w:t>امام حسین</w:t>
      </w:r>
      <w:r>
        <w:rPr>
          <w:rtl w:val="true"/>
        </w:rPr>
        <w:t>(</w:t>
      </w:r>
      <w:r>
        <w:rPr>
          <w:rtl w:val="true"/>
        </w:rPr>
        <w:t>ع</w:t>
      </w:r>
      <w:r>
        <w:rPr>
          <w:rtl w:val="true"/>
        </w:rPr>
        <w:t>)</w:t>
      </w:r>
      <w:bookmarkEnd w:id="54"/>
    </w:p>
    <w:p>
      <w:pPr>
        <w:pStyle w:val="BookText"/>
        <w:rPr/>
      </w:pPr>
      <w:r>
        <w:rPr>
          <w:rFonts w:ascii="IRNazanin" w:hAnsi="IRNazanin" w:eastAsia="IRNazanin"/>
          <w:color w:val="111111"/>
          <w:sz w:val="28"/>
          <w:sz w:val="28"/>
          <w:szCs w:val="28"/>
          <w:rtl w:val="true"/>
          <w:lang w:bidi="fa-IR"/>
        </w:rPr>
        <w:t>اسم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گرامیش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شعبان سال چهارم هجری، شهادت مظلومانه‌اش در روز دهم ماه محرم‌الحرام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55" w:name="__RefHeading___Toc23676_3644566090"/>
      <w:bookmarkStart w:id="56" w:name="_Toc21"/>
      <w:bookmarkEnd w:id="55"/>
      <w:r>
        <w:rPr/>
        <w:t>4</w:t>
      </w:r>
      <w:r>
        <w:rPr>
          <w:rtl w:val="true"/>
        </w:rPr>
        <w:t xml:space="preserve">- </w:t>
      </w:r>
      <w:r>
        <w:rPr>
          <w:rtl w:val="true"/>
        </w:rPr>
        <w:t>علی بن الحسین</w:t>
      </w:r>
      <w:r>
        <w:rPr>
          <w:rtl w:val="true"/>
        </w:rPr>
        <w:t>(</w:t>
      </w:r>
      <w:r>
        <w:rPr>
          <w:rtl w:val="true"/>
        </w:rPr>
        <w:t>ع</w:t>
      </w:r>
      <w:r>
        <w:rPr>
          <w:rtl w:val="true"/>
        </w:rPr>
        <w:t>)</w:t>
      </w:r>
      <w:bookmarkEnd w:id="56"/>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زین‌العابدین، 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محرم‌الحرام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57" w:name="__RefHeading___Toc23678_3644566090"/>
      <w:bookmarkStart w:id="58" w:name="_Toc22"/>
      <w:bookmarkEnd w:id="57"/>
      <w:r>
        <w:rPr/>
        <w:t>5</w:t>
      </w:r>
      <w:r>
        <w:rPr>
          <w:rtl w:val="true"/>
        </w:rPr>
        <w:t xml:space="preserve">- </w:t>
      </w:r>
      <w:r>
        <w:rPr>
          <w:rtl w:val="true"/>
        </w:rPr>
        <w:t>محمد بن علی</w:t>
      </w:r>
      <w:r>
        <w:rPr>
          <w:rtl w:val="true"/>
        </w:rPr>
        <w:t>(</w:t>
      </w:r>
      <w:r>
        <w:rPr>
          <w:rtl w:val="true"/>
        </w:rPr>
        <w:t>ع</w:t>
      </w:r>
      <w:r>
        <w:rPr>
          <w:rtl w:val="true"/>
        </w:rPr>
        <w:t>)</w:t>
      </w:r>
      <w:bookmarkEnd w:id="58"/>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ماه رجب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ذی‌الحجه سال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59" w:name="__RefHeading___Toc23680_3644566090"/>
      <w:bookmarkStart w:id="60" w:name="_Toc23"/>
      <w:bookmarkEnd w:id="59"/>
      <w:r>
        <w:rPr/>
        <w:t>6</w:t>
      </w:r>
      <w:r>
        <w:rPr>
          <w:rtl w:val="true"/>
        </w:rPr>
        <w:t xml:space="preserve">- </w:t>
      </w:r>
      <w:r>
        <w:rPr>
          <w:rtl w:val="true"/>
        </w:rPr>
        <w:t>جعفر بن محمد</w:t>
      </w:r>
      <w:r>
        <w:rPr>
          <w:rtl w:val="true"/>
        </w:rPr>
        <w:t>(</w:t>
      </w:r>
      <w:r>
        <w:rPr>
          <w:rtl w:val="true"/>
        </w:rPr>
        <w:t>ع</w:t>
      </w:r>
      <w:r>
        <w:rPr>
          <w:rtl w:val="true"/>
        </w:rPr>
        <w:t>)</w:t>
      </w:r>
      <w:bookmarkEnd w:id="60"/>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فروه،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ربیع‌الأول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شوال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61" w:name="__RefHeading___Toc23682_3644566090"/>
      <w:bookmarkStart w:id="62" w:name="_Toc24"/>
      <w:bookmarkEnd w:id="61"/>
      <w:r>
        <w:rPr/>
        <w:t>7</w:t>
      </w:r>
      <w:r>
        <w:rPr>
          <w:rtl w:val="true"/>
        </w:rPr>
        <w:t xml:space="preserve">- </w:t>
      </w:r>
      <w:r>
        <w:rPr>
          <w:rtl w:val="true"/>
        </w:rPr>
        <w:t>موسی بن جعفر</w:t>
      </w:r>
      <w:r>
        <w:rPr>
          <w:rtl w:val="true"/>
        </w:rPr>
        <w:t>(</w:t>
      </w:r>
      <w:r>
        <w:rPr>
          <w:rtl w:val="true"/>
        </w:rPr>
        <w:t>ع</w:t>
      </w:r>
      <w:r>
        <w:rPr>
          <w:rtl w:val="true"/>
        </w:rPr>
        <w:t>)</w:t>
      </w:r>
      <w:bookmarkEnd w:id="62"/>
    </w:p>
    <w:p>
      <w:pPr>
        <w:pStyle w:val="BookText"/>
        <w:rPr/>
      </w:pPr>
      <w:r>
        <w:rPr>
          <w:rFonts w:ascii="IRNazanin" w:hAnsi="IRNazanin" w:eastAsia="IRNazanin"/>
          <w:color w:val="111111"/>
          <w:sz w:val="28"/>
          <w:sz w:val="28"/>
          <w:szCs w:val="28"/>
          <w:rtl w:val="true"/>
          <w:lang w:bidi="fa-IR"/>
        </w:rPr>
        <w:t>اسم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الاول،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شهادت مظلومانه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63" w:name="__RefHeading___Toc23684_3644566090"/>
      <w:bookmarkStart w:id="64" w:name="_Toc25"/>
      <w:bookmarkEnd w:id="63"/>
      <w:r>
        <w:rPr/>
        <w:t>8</w:t>
      </w:r>
      <w:r>
        <w:rPr>
          <w:rtl w:val="true"/>
        </w:rPr>
        <w:t xml:space="preserve">- </w:t>
      </w:r>
      <w:r>
        <w:rPr>
          <w:rtl w:val="true"/>
        </w:rPr>
        <w:t>علی بن موسی الرضا</w:t>
      </w:r>
      <w:r>
        <w:rPr>
          <w:rtl w:val="true"/>
        </w:rPr>
        <w:t>(</w:t>
      </w:r>
      <w:r>
        <w:rPr>
          <w:rtl w:val="true"/>
        </w:rPr>
        <w:t>ع</w:t>
      </w:r>
      <w:r>
        <w:rPr>
          <w:rtl w:val="true"/>
        </w:rPr>
        <w:t>)</w:t>
      </w:r>
      <w:bookmarkEnd w:id="6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الثانی، پدر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شهادت غریبانه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 مشهور، آخر ماه صفر سال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65" w:name="pg4432_40881"/>
    </w:p>
    <w:p>
      <w:pPr>
        <w:pStyle w:val="Heading4"/>
        <w:numPr>
          <w:ilvl w:val="3"/>
          <w:numId w:val="1"/>
        </w:numPr>
        <w:rPr/>
      </w:pPr>
      <w:bookmarkStart w:id="66" w:name="__RefHeading___Toc23686_3644566090"/>
      <w:bookmarkStart w:id="67" w:name="_Toc26"/>
      <w:bookmarkEnd w:id="65"/>
      <w:bookmarkEnd w:id="66"/>
      <w:r>
        <w:rPr/>
        <w:t>9</w:t>
      </w:r>
      <w:r>
        <w:rPr>
          <w:rtl w:val="true"/>
        </w:rPr>
        <w:t xml:space="preserve">- </w:t>
      </w:r>
      <w:r>
        <w:rPr>
          <w:rtl w:val="true"/>
        </w:rPr>
        <w:t>محمد بن علی</w:t>
      </w:r>
      <w:r>
        <w:rPr>
          <w:rtl w:val="true"/>
        </w:rPr>
        <w:t>(</w:t>
      </w:r>
      <w:r>
        <w:rPr>
          <w:rtl w:val="true"/>
        </w:rPr>
        <w:t>ع</w:t>
      </w:r>
      <w:r>
        <w:rPr>
          <w:rtl w:val="true"/>
        </w:rPr>
        <w:t>)</w:t>
      </w:r>
      <w:bookmarkEnd w:id="67"/>
    </w:p>
    <w:p>
      <w:pPr>
        <w:pStyle w:val="BookText"/>
        <w:rPr/>
      </w:pPr>
      <w:r>
        <w:rPr>
          <w:rFonts w:ascii="IRNazanin" w:hAnsi="IRNazanin" w:eastAsia="IRNazanin"/>
          <w:color w:val="111111"/>
          <w:sz w:val="28"/>
          <w:sz w:val="28"/>
          <w:szCs w:val="28"/>
          <w:rtl w:val="true"/>
          <w:lang w:bidi="fa-IR"/>
        </w:rPr>
        <w:t>اسم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الثانی، پدر پزرگوار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خیزران یا سبیکه،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مشهور، دهم رجب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شهادت مظلومانه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ماه ذی‌القعده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68" w:name="__RefHeading___Toc23688_3644566090"/>
      <w:bookmarkStart w:id="69" w:name="_Toc27"/>
      <w:bookmarkEnd w:id="68"/>
      <w:r>
        <w:rPr/>
        <w:t>10</w:t>
      </w:r>
      <w:r>
        <w:rPr>
          <w:rtl w:val="true"/>
        </w:rPr>
        <w:t xml:space="preserve">- </w:t>
      </w:r>
      <w:r>
        <w:rPr>
          <w:rtl w:val="true"/>
        </w:rPr>
        <w:t>علی بن محمد الهادی</w:t>
      </w:r>
      <w:r>
        <w:rPr>
          <w:rtl w:val="true"/>
        </w:rPr>
        <w:t>(</w:t>
      </w:r>
      <w:r>
        <w:rPr>
          <w:rtl w:val="true"/>
        </w:rPr>
        <w:t>ع</w:t>
      </w:r>
      <w:r>
        <w:rPr>
          <w:rtl w:val="true"/>
        </w:rPr>
        <w:t>)</w:t>
      </w:r>
      <w:bookmarkEnd w:id="69"/>
    </w:p>
    <w:p>
      <w:pPr>
        <w:pStyle w:val="BookText"/>
        <w:rPr/>
      </w:pPr>
      <w:r>
        <w:rPr>
          <w:rFonts w:ascii="IRNazanin" w:hAnsi="IRNazanin" w:eastAsia="IRNazanin"/>
          <w:color w:val="111111"/>
          <w:sz w:val="28"/>
          <w:sz w:val="28"/>
          <w:szCs w:val="28"/>
          <w:rtl w:val="true"/>
          <w:lang w:bidi="fa-IR"/>
        </w:rPr>
        <w:t>اسم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الثالث،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سمانه معروف به سیّده،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ماه ذی‌الحجه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70" w:name="__RefHeading___Toc23690_3644566090"/>
      <w:bookmarkStart w:id="71" w:name="_Toc28"/>
      <w:bookmarkEnd w:id="70"/>
      <w:r>
        <w:rPr/>
        <w:t>11</w:t>
      </w:r>
      <w:r>
        <w:rPr>
          <w:rtl w:val="true"/>
        </w:rPr>
        <w:t xml:space="preserve">- </w:t>
      </w:r>
      <w:r>
        <w:rPr>
          <w:rtl w:val="true"/>
        </w:rPr>
        <w:t>حسن بن علی العسکری</w:t>
      </w:r>
      <w:r>
        <w:rPr>
          <w:rtl w:val="true"/>
        </w:rPr>
        <w:t>(</w:t>
      </w:r>
      <w:r>
        <w:rPr>
          <w:rtl w:val="true"/>
        </w:rPr>
        <w:t>ع</w:t>
      </w:r>
      <w:r>
        <w:rPr>
          <w:rtl w:val="true"/>
        </w:rPr>
        <w:t>)</w:t>
      </w:r>
      <w:bookmarkEnd w:id="71"/>
    </w:p>
    <w:p>
      <w:pPr>
        <w:pStyle w:val="BookText"/>
        <w:rPr/>
      </w:pPr>
      <w:r>
        <w:rPr>
          <w:rFonts w:ascii="IRNazanin" w:hAnsi="IRNazanin" w:eastAsia="IRNazanin"/>
          <w:color w:val="111111"/>
          <w:sz w:val="28"/>
          <w:sz w:val="28"/>
          <w:szCs w:val="28"/>
          <w:rtl w:val="true"/>
          <w:lang w:bidi="fa-IR"/>
        </w:rPr>
        <w:t>اسم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 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72" w:name="__RefHeading___Toc23692_3644566090"/>
      <w:bookmarkStart w:id="73" w:name="_Toc29"/>
      <w:bookmarkEnd w:id="72"/>
      <w:r>
        <w:rPr/>
        <w:t>12</w:t>
      </w:r>
      <w:r>
        <w:rPr>
          <w:rtl w:val="true"/>
        </w:rPr>
        <w:t xml:space="preserve">- </w:t>
      </w:r>
      <w:r>
        <w:rPr>
          <w:rtl w:val="true"/>
        </w:rPr>
        <w:t xml:space="preserve">امام المنتظر </w:t>
      </w:r>
      <w:r>
        <w:rPr>
          <w:rtl w:val="true"/>
        </w:rPr>
        <w:t>(</w:t>
      </w:r>
      <w:r>
        <w:rPr>
          <w:rtl w:val="true"/>
        </w:rPr>
        <w:t>عج</w:t>
      </w:r>
      <w:r>
        <w:rPr>
          <w:rtl w:val="true"/>
        </w:rPr>
        <w:t>)</w:t>
      </w:r>
      <w:bookmarkEnd w:id="73"/>
    </w:p>
    <w:p>
      <w:pPr>
        <w:pStyle w:val="BookText"/>
        <w:rPr/>
      </w:pPr>
      <w:r>
        <w:rPr>
          <w:rFonts w:ascii="IRNazanin" w:hAnsi="IRNazanin" w:eastAsia="IRNazanin"/>
          <w:color w:val="111111"/>
          <w:sz w:val="28"/>
          <w:sz w:val="28"/>
          <w:szCs w:val="28"/>
          <w:rtl w:val="true"/>
          <w:lang w:bidi="fa-IR"/>
        </w:rPr>
        <w:t>اسم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و قائم، 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مادر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باسعادت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وفات پدرش پنج سال داشت که خداوند متعال حکمت و دانش را به او عطا فرمود و حضرتش را نشانه و آیتی برای عالمیان قرار داد و درحالی که خردسال بود، به مقام و منصب امامت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زمان حیات پدرش و مدتی پس از وفات پدر در حالی که از نظر امت و مردم عادی غایب بود، چهار نماینده و عده‌ای از خواصّ، حضرت را زیارت می‌کردند و به مسائل آنان جواب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نایب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کبری اختیار فرمود و اکنون زنده و از نظرها غایب است تا روزی که به فرمان خدا ظهور کرده و دنیا را پر از عدل و داد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خداوند وعده </w:t>
      </w:r>
      <w:r>
        <w:rPr>
          <w:rStyle w:val="FootnoteAnchor"/>
          <w:rtl w:val="true"/>
        </w:rPr>
        <w:footnoteReference w:id="5"/>
      </w:r>
      <w:r>
        <w:rPr>
          <w:rFonts w:ascii="IRNazanin" w:hAnsi="IRNazanin" w:eastAsia="IRNazanin"/>
          <w:color w:val="111111"/>
          <w:sz w:val="28"/>
          <w:sz w:val="28"/>
          <w:szCs w:val="28"/>
          <w:rtl w:val="true"/>
          <w:lang w:bidi="fa-IR"/>
        </w:rPr>
        <w:t>فرموده و جدش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ولادتش خبر داده است</w:t>
      </w:r>
      <w:r>
        <w:rPr>
          <w:rFonts w:eastAsia="IRNazanin" w:cs="IRNazanin"/>
          <w:color w:val="111111"/>
          <w:sz w:val="28"/>
          <w:szCs w:val="28"/>
          <w:rtl w:val="true"/>
          <w:lang w:bidi="fa-IR"/>
        </w:rPr>
        <w:t xml:space="preserve">. </w:t>
      </w:r>
      <w:bookmarkStart w:id="74" w:name="pg4432_40882"/>
    </w:p>
    <w:p>
      <w:pPr>
        <w:pStyle w:val="Heading2"/>
        <w:numPr>
          <w:ilvl w:val="1"/>
          <w:numId w:val="1"/>
        </w:numPr>
        <w:rPr/>
      </w:pPr>
      <w:bookmarkStart w:id="75" w:name="__RefHeading___Toc23694_3644566090"/>
      <w:bookmarkStart w:id="76" w:name="_Toc30"/>
      <w:bookmarkEnd w:id="74"/>
      <w:bookmarkEnd w:id="75"/>
      <w:r>
        <w:rPr>
          <w:rtl w:val="true"/>
        </w:rPr>
        <w:t>احکام تقلید</w:t>
      </w:r>
      <w:bookmarkEnd w:id="7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عقیده مسلمان به اصول دین باید از روی دلیل باشد و نمی‌تواند در اصول دین تقلید نماید، بلکه باید آنها را از روی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فراخور حال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ولی در فروع دین، یعنی احکام و دستورات عملی، اگر مجتهد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بتواند احکام الهی را از روی دلیل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خود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نباشد، باید از مجتهدی تقلید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می‌تواند عمل به احتیاط کند، یعنی در اعمال خود طوری رفتار نماید که یقین کند تکلیف خود را انجام داده، مثلاً اگر برخی از مجتهدان کاری را حرام و بعضی مباح می‌دانند، آن را ترک کند یا اگر برخی آن را مستحب و بعضی واجب می‌دانند، آن را حتماً به جا آورد، ولی چون عمل به احتیاط مشکل است و به اطلاعات نسبتاً وسیعی از مسائل فقهی احتیاج دارد، راه برای توده مردم غالباً مراجعه به مجتهدان و تقلید از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تقلید در احکام، یاد گرفتن فتوای مجتهد با التزام به عمل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 که از او تقلید می‌کند، باید دارای صفات زیر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بالغ، عاقل، شیعه دوازده امامی، حلال‌زاده، عادل و 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عادل کسی است که کارهایی را که بر او واجب است، به جا می آورد و کارهایی را که بر او حرام است،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عدالت این است که در ظاهر شخص خوبی باشد که اگر از اهل محل یا همسایگان و یا کسانی که با او معاشرت دارند، وضع او را بپرسند، خوبی او را تصدیق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مسائلی که مجتهدان اختلاف نظر دارند، بنابراحتیاط باید از اعلم تقلید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مجتهد و اعلم و دارای دیگر شرایط تقلید را از سه راه می‌توان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اهل علم باشد و بتواند مجتهد و اعلم و واجد سایر شرایط را بشناسد و بدان یقین یا اطمینان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تشخیص مجتهد و اعلم، لازم نیست انسان مجتهد 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راهی برای انسان اطمینان حاصل شود یا برای نوع مردم در مورد شرایط اطمینان حاصل گردد، مثلاً عده‌ای از اهل علم که می‌توانند مجتهد و اعلم و دارای </w:t>
      </w:r>
    </w:p>
    <w:p>
      <w:pPr>
        <w:pStyle w:val="BookText"/>
        <w:rPr/>
      </w:pPr>
      <w:r>
        <w:rPr>
          <w:rFonts w:ascii="IRNazanin" w:hAnsi="IRNazanin" w:eastAsia="IRNazanin"/>
          <w:color w:val="111111"/>
          <w:sz w:val="28"/>
          <w:sz w:val="28"/>
          <w:szCs w:val="28"/>
          <w:rtl w:val="true"/>
          <w:lang w:bidi="fa-IR"/>
        </w:rPr>
        <w:t>شرایط را تشخیص دهند، واجد شرایط بودن کسی را تصدیق کنند و از گفته آنان برای انسان یا نوع مردم اطمینان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عالم عادل که می‌توانند واجد شرایط تقلید را تشخیص دهند، بدان گواهی دهند به شرط آن که دو نفر عالم عادل دیگر با گفته آنان مخالفت نکنند، بلکه ظاهراً شرایط تقلید به گفته یک نفر عالم عادل که اطمینان آور باشد نیز ثابت می‌شود به شرط آن که یک نفر عالم عادل برخلاف گفته وی سخنی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عالم عادل یا بیش تر، به واجد شرایط تقلید بودن کسی شهادت دهد، لازم نیست انسان تحقیق کند که آیا عالم عادل دیگری برخلاف گفته آن ها شهادت می‌دهد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شناختن اعلم مشکل باشد، بنابراحتیاط باید از کسی تقلید کند که گمان به اعلم بودن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احتمال بدهد که کسی اعلم است و بداند دیگری از او اعلم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در نظر او اعلم از دیگران و با یکدیگر مساوی باشند، باید از یکی از آنان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صورتی که تشخیص اعلم سخت و مشکل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زمان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از اعلم لازم نیست گرچه احتیاط مقدم داشتن فردی است که احتمال دارد اعلم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دست آوردن فتوا یعنی دستور مجتهد، چهار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از خود 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از دو نفر عادل که فتوای مجتهد را نقل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از کسی که انسان به گفته او اطمینان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در رساله مجتهد در صورتی که انسان به درستی رساله اطمینان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انسان یقین نکند که فتوای مجتهد عوض شده است، می‌تواند به آنچه در رساله نوشته شده،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احتمال دهد که فتوا عوض شده، پرس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لازم نیست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مجتهد اعلم در مسأله‌ای فتوا دهد، مقلّد او نمی‌تواند در آن مسأله به فتوای مجتهد دیگر عمل کند ولی اگر فتوا ندهد و بفرماید احتیاط آن است که فلان‌طور عمل شود، مثلاً بگوید احتیاط آن است که در رکعت اوّل و دوم نماز پس از </w:t>
      </w:r>
    </w:p>
    <w:p>
      <w:pPr>
        <w:pStyle w:val="BookText"/>
        <w:rPr/>
      </w:pPr>
      <w:r>
        <w:rPr>
          <w:rFonts w:ascii="IRNazanin" w:hAnsi="IRNazanin" w:eastAsia="IRNazanin"/>
          <w:color w:val="111111"/>
          <w:sz w:val="28"/>
          <w:sz w:val="28"/>
          <w:szCs w:val="28"/>
          <w:rtl w:val="true"/>
          <w:lang w:bidi="fa-IR"/>
        </w:rPr>
        <w:t xml:space="preserve">سوره حمد، یک سوره تمام بخواند، مقلّد باید به این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احتیاط واجب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 یا به فتوای مجتهد دیگری که تقلیدش جایز است،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فقط سوره حمد را کافی بداند، می‌تواند سوره را ترک کند، همچنین است اگر مجتهد اعلم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محلّ تأمّل یا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مجتهد اعلم پس از آن که در مسأله‌ای فتوی داده یا پیش از آن احتیاط کند، مثلاً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نجس را که یک مرتبه در آب کرّ بشویند پاک می‌شود، اگرچه احتیاط آن است که سه مرتبه بشویند، مقلّد می‌تواند عمل به احتیاط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احتیاط مستحب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مجتهدی که انسان از او تقلید می‌کند، از دنیا برود، باقی ماندن بر تقلید او جایز است، بلکه اگر اعلم 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مسائل در یادش باشد یا نه، و چه عمل کرده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شرطی که پیش از فوت، یکی از شرایط تقلید، از بین نرود پس اگر مجتهدی پیش از فوت، دچار فراموشی یا حالت اغما شود، تقلید باطل شده و بقاء نیز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مسأله‌ای فتوای مجتهدی را یاد گرفته، پس از مردن او در همان مسأله بر حسب وظیفه‌اش از مجتهد زنده تقلید نماید، دوباره نمی‌تواند آن را مطابق فتوای مجتهدی که از دنیا رفته است،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مسائلی را که انسان غالباً به آنها احتیاج دارد، واجب است یاد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غیر مجتهد مسأله‌ای پیش آید که حکم آن را نمی‌داند، لازم است احتیاط کند یا از مجتهد جامع‌الشرائط تقلید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احتمال مخالفت غیر اعلم را با اعلم بدهد و تأخیر عمل و احتیاط ممکن نباشد یا با مشکل همراه باشد و دستش به اعلم نرسد، جایز است از غیر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رعایت الأَعلم فالأَعلم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فتوای مجتهدی را به دیگری بگوید، چنانچه فتوای وی عوض شود، لازم نیست به او خبر دهد که فتوا عوض شده، ولی اگر پس از گفتن فتوا بفهمد اشتباه کرده، در صورتی که ممکن باشد، باید اشتباه را برطرف 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مکلّف مدتی اعمال خود را بدون تقلید انجام دهد، سپس از مجتهدی تقلید نماید، در صورتی که مجتهد به صحت اعمال گذشته حکم نماید، اعمال صحیح است وگرنه باطل است</w:t>
      </w:r>
      <w:r>
        <w:rPr>
          <w:rFonts w:eastAsia="IRNazanin" w:cs="IRNazanin"/>
          <w:color w:val="111111"/>
          <w:sz w:val="28"/>
          <w:szCs w:val="28"/>
          <w:rtl w:val="true"/>
          <w:lang w:bidi="fa-IR"/>
        </w:rPr>
        <w:t xml:space="preserve">. </w:t>
      </w:r>
      <w:bookmarkStart w:id="77" w:name="pg4432_40885"/>
    </w:p>
    <w:p>
      <w:pPr>
        <w:pStyle w:val="Heading2"/>
        <w:numPr>
          <w:ilvl w:val="1"/>
          <w:numId w:val="1"/>
        </w:numPr>
        <w:rPr/>
      </w:pPr>
      <w:bookmarkStart w:id="78" w:name="__RefHeading___Toc23696_3644566090"/>
      <w:bookmarkStart w:id="79" w:name="_Toc31"/>
      <w:bookmarkEnd w:id="77"/>
      <w:bookmarkEnd w:id="78"/>
      <w:r>
        <w:rPr>
          <w:rtl w:val="true"/>
        </w:rPr>
        <w:t>احکام طهارت</w:t>
      </w:r>
      <w:bookmarkEnd w:id="79"/>
    </w:p>
    <w:p>
      <w:pPr>
        <w:pStyle w:val="Heading3"/>
        <w:numPr>
          <w:ilvl w:val="2"/>
          <w:numId w:val="1"/>
        </w:numPr>
        <w:rPr/>
      </w:pPr>
      <w:bookmarkStart w:id="80" w:name="__RefHeading___Toc23698_3644566090"/>
      <w:bookmarkStart w:id="81" w:name="_Toc32"/>
      <w:bookmarkEnd w:id="80"/>
      <w:r>
        <w:rPr>
          <w:rtl w:val="true"/>
        </w:rPr>
        <w:t>آب مطلق و مُضاف</w:t>
      </w:r>
      <w:bookmarkEnd w:id="81"/>
    </w:p>
    <w:p>
      <w:pPr>
        <w:pStyle w:val="Heading4"/>
        <w:numPr>
          <w:ilvl w:val="3"/>
          <w:numId w:val="1"/>
        </w:numPr>
        <w:rPr/>
      </w:pPr>
      <w:bookmarkStart w:id="82" w:name="__RefHeading___Toc23700_3644566090"/>
      <w:bookmarkStart w:id="83" w:name="_Toc33"/>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مایعی است که بدون قید و اضافه به آن آب گفته شود، هرچند به آن آب با اضافه هم گفته شود، مثلاً آب رودخانه که به گِل مخلوط شده باشد، اگرچه به آن آب گِل نیز بگویند، چنانچه بتوان کلمه آب را بدون قید و اضافه درباره آن به کار برد، آب مطلق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فقط آب گِل به آن گفته شود، دیگر آب مطلق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مایعی است که فقط با قید و اضافه به آن آب گفته شود، مانند آب هندوانه و گلاب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پنج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چاه</w:t>
      </w:r>
      <w:r>
        <w:rPr>
          <w:rFonts w:eastAsia="IRNazanin" w:cs="IRNazanin"/>
          <w:color w:val="111111"/>
          <w:sz w:val="28"/>
          <w:szCs w:val="28"/>
          <w:rtl w:val="true"/>
          <w:lang w:bidi="fa-IR"/>
        </w:rPr>
        <w:t>.</w:t>
      </w:r>
    </w:p>
    <w:p>
      <w:pPr>
        <w:pStyle w:val="Heading4"/>
        <w:numPr>
          <w:ilvl w:val="3"/>
          <w:numId w:val="1"/>
        </w:numPr>
        <w:rPr/>
      </w:pPr>
      <w:bookmarkStart w:id="84" w:name="__RefHeading___Toc23702_3644566090"/>
      <w:bookmarkStart w:id="85" w:name="_Toc34"/>
      <w:bookmarkEnd w:id="84"/>
      <w:r>
        <w:rPr/>
        <w:t>1</w:t>
      </w:r>
      <w:r>
        <w:rPr>
          <w:rtl w:val="true"/>
        </w:rPr>
        <w:t xml:space="preserve">- </w:t>
      </w:r>
      <w:r>
        <w:rPr>
          <w:rtl w:val="true"/>
        </w:rPr>
        <w:t>آب کُرّ</w:t>
      </w:r>
      <w:bookmarkEnd w:id="8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آبی است که به حسب وزن سیصد و هشتاد و چهار</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و به حسب مساحت هر یک از درازا و پهنا و گودی محل آن سه وجب متوسّط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عین نجس مانند بول و خون یا چیزی که نجس شده است، مانند لباس نجس، به آب کرّ برسد، چنانچه آب بو، رنگ و یا مزه نجاست را بگیرد، نجس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تغییر نکند، نجس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بوی آب کرّ به واسطه غیر نجاست تغییر کند، نجس نمی‌شود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عین نجس مانند خون، به آبی که بیشتر از کرّ است برسد و بو یا رنگ یا مزه قسمتی از آن را تغییر دهد، چنانچه مقداری که تغییر نکرده، کمتر از کرّ باشد، تمام آب نجس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کرّ یا بیشتر باشد، فقط مقداری که بو یا رنگ یا مزه آن تغییر کرده، نجس است</w:t>
      </w:r>
      <w:r>
        <w:rPr>
          <w:rFonts w:eastAsia="IRNazanin" w:cs="IRNazanin"/>
          <w:color w:val="111111"/>
          <w:sz w:val="28"/>
          <w:szCs w:val="28"/>
          <w:rtl w:val="true"/>
          <w:lang w:bidi="fa-IR"/>
        </w:rPr>
        <w:t xml:space="preserve">. </w:t>
      </w:r>
      <w:bookmarkStart w:id="86" w:name="pg4432_40886"/>
    </w:p>
    <w:p>
      <w:pPr>
        <w:pStyle w:val="BookText"/>
        <w:rPr/>
      </w:pPr>
      <w:bookmarkEnd w:id="8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فوّاره اگر متّصل به کرّ باشد، آب نجس را پاک می‌کند، ولی اگر قطره قطره روی آب نجس بریزد، آن را پاک نمی‌کند، مگر آن که چیزی روی فوّاره بگیرند تا آب آن پیش از قطره قطره شدن به آب نجس متصل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 نجس را زیر شیری که متصل به کرّ است بشویند، آبی که از آن می‌ریزد، اگر به کرّ متصل باشد و بو یا رنگ یا مزه نجاست نگرفته باشد و عین نجاست هم در آن نباشد،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مقداری از آب کرّ یخ ببندد و باقی آن به قدر کرّ نباشد، چنانچه نجاست به آن برسد، نجس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از یخ هم آب شود،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آبی که به اندازه کرّ بوده، اگر انسان شک کند که از کرّ کمتر شده یا نه، مثل آب کر است، یعنی نجاست را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نجاستی به آن برسد، نجس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از کرّ کمتر بوده و انسان شک دارد به مقدار کر رسیده یانه، حکم آب کر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 بودن آب، به دو راه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یقین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عادل خبر دهند یا از گفته کسی اطمینان به کر بودن آب پیدا شود، امّا به گفته کسی که آب در اختیار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حمّامی بگوید این آب 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بنابراحتیاط واجب ثابت نمی‌شود</w:t>
      </w:r>
      <w:r>
        <w:rPr>
          <w:rFonts w:eastAsia="IRNazanin" w:cs="IRNazanin"/>
          <w:color w:val="111111"/>
          <w:sz w:val="28"/>
          <w:szCs w:val="28"/>
          <w:rtl w:val="true"/>
          <w:lang w:bidi="fa-IR"/>
        </w:rPr>
        <w:t>.</w:t>
      </w:r>
    </w:p>
    <w:p>
      <w:pPr>
        <w:pStyle w:val="Heading4"/>
        <w:numPr>
          <w:ilvl w:val="3"/>
          <w:numId w:val="1"/>
        </w:numPr>
        <w:rPr/>
      </w:pPr>
      <w:bookmarkStart w:id="87" w:name="__RefHeading___Toc23704_3644566090"/>
      <w:bookmarkStart w:id="88" w:name="_Toc35"/>
      <w:bookmarkEnd w:id="87"/>
      <w:r>
        <w:rPr/>
        <w:t>2</w:t>
      </w:r>
      <w:r>
        <w:rPr>
          <w:rtl w:val="true"/>
        </w:rPr>
        <w:t xml:space="preserve">- </w:t>
      </w:r>
      <w:r>
        <w:rPr>
          <w:rtl w:val="true"/>
        </w:rPr>
        <w:t>آب قلیل</w:t>
      </w:r>
      <w:bookmarkEnd w:id="8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کرّ و جاری و باران و آب چاه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آب قلیل روی نجس بریزد، یا چیز نجس به آن برسد، نجس می‌شود ولی اگر با فشار به نجس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از پایین به بالا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به آن چیز می‌رسد،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به آن چیز نرسیده، پاک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قلیلی که برای برطرف کردن عین نجاست روی نجس ریخته شود و از آن جدا گردد،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بنابراحتیاط باید از آب قلیلی که پس از برطرف شدن </w:t>
      </w:r>
      <w:bookmarkStart w:id="89" w:name="pg4432_40887"/>
    </w:p>
    <w:p>
      <w:pPr>
        <w:pStyle w:val="BookText"/>
        <w:rPr/>
      </w:pPr>
      <w:bookmarkEnd w:id="89"/>
      <w:r>
        <w:rPr>
          <w:rFonts w:ascii="IRNazanin" w:hAnsi="IRNazanin" w:eastAsia="IRNazanin"/>
          <w:color w:val="111111"/>
          <w:sz w:val="28"/>
          <w:sz w:val="28"/>
          <w:szCs w:val="28"/>
          <w:rtl w:val="true"/>
          <w:lang w:bidi="fa-IR"/>
        </w:rPr>
        <w:t>عین نجاست برای آب کشیدن چیز نجس روی آن می‌ریزند و از آن جدا می‌شود، پرهیز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 که با آن مخرج بول یا غائط را می‌شویند، با پنج شرط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یا رنگ یا مزه آن به سبب برخورد با نجاست تغییر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نجاستی از خارج به آن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بول یا غائط، نجاست دیگری مثل خون بیرون نیامده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ذرّه‌های غائط در آب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معمول نجاست به اطراف مخرج نرسیده باشد</w:t>
      </w:r>
      <w:r>
        <w:rPr>
          <w:rFonts w:eastAsia="IRNazanin" w:cs="IRNazanin"/>
          <w:color w:val="111111"/>
          <w:sz w:val="28"/>
          <w:szCs w:val="28"/>
          <w:rtl w:val="true"/>
          <w:lang w:bidi="fa-IR"/>
        </w:rPr>
        <w:t>.</w:t>
      </w:r>
    </w:p>
    <w:p>
      <w:pPr>
        <w:pStyle w:val="Heading4"/>
        <w:numPr>
          <w:ilvl w:val="3"/>
          <w:numId w:val="1"/>
        </w:numPr>
        <w:rPr/>
      </w:pPr>
      <w:bookmarkStart w:id="90" w:name="__RefHeading___Toc23706_3644566090"/>
      <w:bookmarkStart w:id="91" w:name="_Toc36"/>
      <w:bookmarkEnd w:id="90"/>
      <w:r>
        <w:rPr/>
        <w:t>3</w:t>
      </w:r>
      <w:r>
        <w:rPr>
          <w:rtl w:val="true"/>
        </w:rPr>
        <w:t xml:space="preserve">- </w:t>
      </w:r>
      <w:r>
        <w:rPr>
          <w:rtl w:val="true"/>
        </w:rPr>
        <w:t>آب جاری</w:t>
      </w:r>
      <w:bookmarkEnd w:id="9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جاری آبی که دارای منبع و سرچشمه باشد، خواه روی زمین جاری شود و خواه زیر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جاری اگرچه کمتر از کرّ باشد، چنانچه نجاست به آن برسد، تا وقتی بو یا رنگ یا مزه آن به واسطه نجاست تغییر نکرده،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نجاستی به آب جاری برسد، مقداری از آن که بو یا رنگ یا مزه‌اش به واسطه نجاست تغییر کرده،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 که متصل به چشمه است، اگرچه کمتر از کر باشد،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های طرف دیگر نهر اگر به اندازه کرّ باشد یا به واسطه آبی که تغییر نکرده، به آب طرف چشمه متصل باشد، پاک و گرنه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چشمه‌ای که جاری نیست ولی طوری است که اگر از آن بردارند باز می‌جوشد، حکم آب جاری را دارد، یعنی اگر نجاست به آن برسد، تا وقتی که بو یا رنگ یا مزه آن به سبب نجاست تغییر نکرده، پاک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آبی که کنار نهر مانده و متصل به آب جاری است، حکم آب جاری را دارد</w:t>
      </w:r>
      <w:r>
        <w:rPr>
          <w:rFonts w:eastAsia="IRNazanin" w:cs="IRNazanin"/>
          <w:color w:val="111111"/>
          <w:sz w:val="28"/>
          <w:szCs w:val="28"/>
          <w:rtl w:val="true"/>
          <w:lang w:bidi="fa-IR"/>
        </w:rPr>
        <w:t xml:space="preserve">. </w:t>
      </w:r>
      <w:bookmarkStart w:id="92" w:name="pg4432_40888"/>
    </w:p>
    <w:p>
      <w:pPr>
        <w:pStyle w:val="BookText"/>
        <w:rPr/>
      </w:pPr>
      <w:bookmarkEnd w:id="9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چشمه‌ای که زمستان می‌جوشد و تابستان از جوشش می‌افتد، فقط وقتی که می‌جوشد، حکم آب جاری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حوض حمّام اگرچه کمتر از کرّ باشد، چنانچه به خزینه‌ای که آب آن به اندازه کر است متصل باشد، مثل آب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لوله‌های حمام و ساختمان که از شیرها و دوش ها می‌ریزد، اگر متصل به کرّ باشد، مثل آب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آبی که روی زمین جریان دارد ولی از زمین نمی‌جوشد، چنانچه کمتر از کرّ باشد و نجاست به آن برسد، نجس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بالا به پایین بریزد، چنانچه نجاست به پایین برسد، بالای آن نجس نمی‌شود</w:t>
      </w:r>
      <w:r>
        <w:rPr>
          <w:rFonts w:eastAsia="IRNazanin" w:cs="IRNazanin"/>
          <w:color w:val="111111"/>
          <w:sz w:val="28"/>
          <w:szCs w:val="28"/>
          <w:rtl w:val="true"/>
          <w:lang w:bidi="fa-IR"/>
        </w:rPr>
        <w:t>.</w:t>
      </w:r>
    </w:p>
    <w:p>
      <w:pPr>
        <w:pStyle w:val="Heading4"/>
        <w:numPr>
          <w:ilvl w:val="3"/>
          <w:numId w:val="1"/>
        </w:numPr>
        <w:rPr/>
      </w:pPr>
      <w:bookmarkStart w:id="93" w:name="__RefHeading___Toc23708_3644566090"/>
      <w:bookmarkStart w:id="94" w:name="_Toc37"/>
      <w:bookmarkEnd w:id="93"/>
      <w:r>
        <w:rPr/>
        <w:t>4</w:t>
      </w:r>
      <w:r>
        <w:rPr>
          <w:rtl w:val="true"/>
        </w:rPr>
        <w:t xml:space="preserve">- </w:t>
      </w:r>
      <w:r>
        <w:rPr>
          <w:rtl w:val="true"/>
        </w:rPr>
        <w:t>آب باران</w:t>
      </w:r>
      <w:bookmarkEnd w:id="9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 چیز نجسی که عین نجاست در آن نیست یک مرتبه باران ببارد، جایی که باران به آن برسد،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فرش و لباس و مانند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فشار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باریدن دو سه قطره فائده ندارد، بلکه باید طوری باشد که بگویند باران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بنابراحتیاط واجب باید روی زمینِ سخت جریان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باران بر عین نجاست ببارد و به جای دیگر ترشّح کند، چنانچه عین نجاست همراه آن نباشد و بو یا رنگ یا مزه آن به سبب برخورد با نجاست تغییر نکرده باشد،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روی بام ساختمان، عین نجاست باشد، تا وقتی باران بر بام می‌بارد، آبی که به نجس رسیده و از سقف یا ناودان می‌ریزد،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قطع شدن باران اگر معلوم باشد آبی که می‌ریزد، به چیز نجس رسیده است، نجس می‌باشد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نجسی که باران بر آن ببارد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باران بر زمین جاری شود و در حال باریدن به جای نجسی که زیر سقف است برسد، آن را نیز پاک می‌کند</w:t>
      </w:r>
      <w:r>
        <w:rPr>
          <w:rFonts w:eastAsia="IRNazanin" w:cs="IRNazanin"/>
          <w:color w:val="111111"/>
          <w:sz w:val="28"/>
          <w:szCs w:val="28"/>
          <w:rtl w:val="true"/>
          <w:lang w:bidi="fa-IR"/>
        </w:rPr>
        <w:t xml:space="preserve">. </w:t>
      </w:r>
      <w:bookmarkStart w:id="95" w:name="pg4432_40889"/>
    </w:p>
    <w:p>
      <w:pPr>
        <w:pStyle w:val="BookText"/>
        <w:rPr/>
      </w:pPr>
      <w:bookmarkEnd w:id="9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خاک نجسی که به واسطه باران گِل شود و به رسیدن باران به وصف اطلاق </w:t>
      </w:r>
      <w:r>
        <w:rPr>
          <w:rStyle w:val="FootnoteAnchor"/>
          <w:rtl w:val="true"/>
        </w:rPr>
        <w:footnoteReference w:id="6"/>
      </w:r>
      <w:r>
        <w:rPr>
          <w:rFonts w:ascii="IRNazanin" w:hAnsi="IRNazanin" w:eastAsia="IRNazanin"/>
          <w:color w:val="111111"/>
          <w:sz w:val="28"/>
          <w:sz w:val="28"/>
          <w:szCs w:val="28"/>
          <w:rtl w:val="true"/>
          <w:lang w:bidi="fa-IR"/>
        </w:rPr>
        <w:t>به تمام اجزای آن علم و یقین حاصل شود،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حصول علم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آبی که باران بر آن می‌بارد، در جایی جمع شود، اگرچه کمتر از کرّ باشد، چنانچه موقعی که باران می‌آید، چیز نجسی را در آن بشویند و بو یا رنگ یا مزه آب به سبب برخورد با نجاست تغییر نکند، چیز نجس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 فرش پاکی که روی زمین نجس است، باران ببارد و بر زمین نجس جاری شود، فرش نجس نمی‌شود و زمین هم پاک می‌گردد</w:t>
      </w:r>
      <w:r>
        <w:rPr>
          <w:rFonts w:eastAsia="IRNazanin" w:cs="IRNazanin"/>
          <w:color w:val="111111"/>
          <w:sz w:val="28"/>
          <w:szCs w:val="28"/>
          <w:rtl w:val="true"/>
          <w:lang w:bidi="fa-IR"/>
        </w:rPr>
        <w:t>.</w:t>
      </w:r>
    </w:p>
    <w:p>
      <w:pPr>
        <w:pStyle w:val="Heading4"/>
        <w:numPr>
          <w:ilvl w:val="3"/>
          <w:numId w:val="1"/>
        </w:numPr>
        <w:rPr/>
      </w:pPr>
      <w:bookmarkStart w:id="96" w:name="__RefHeading___Toc23710_3644566090"/>
      <w:bookmarkStart w:id="97" w:name="_Toc38"/>
      <w:bookmarkEnd w:id="96"/>
      <w:r>
        <w:rPr/>
        <w:t>5</w:t>
      </w:r>
      <w:r>
        <w:rPr>
          <w:rtl w:val="true"/>
        </w:rPr>
        <w:t xml:space="preserve">- </w:t>
      </w:r>
      <w:r>
        <w:rPr>
          <w:rtl w:val="true"/>
        </w:rPr>
        <w:t>آب چاه</w:t>
      </w:r>
      <w:bookmarkEnd w:id="9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چاهی که از زمین می‌جوشد، اگرچه کمتر از کرّ باشد، چنانچه نجاست به آن برسد، تا وقتی که بو یا رنگ یا مزه آن به واسطه نجاست تغییر نکرده باشد،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مستحب است پس از رسیدن بعضی از نجاست ها، مقداری که در کتاب های مفصّل گفته شده، از آب آن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نجاستی در چاه بریزد و بو یا رنگ یا مزه آب آن را تغییر دهد، چنانچه تغییر آب چاه از بین برود،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با آبی که از چاه می‌جوشد مخلوط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باران در گودالی جمع شود و کمتر از کرّ باشد، پس از بند آمدن باران، با رسیدن نجاست به آن نجس می‌شود</w:t>
      </w:r>
      <w:r>
        <w:rPr>
          <w:rFonts w:eastAsia="IRNazanin" w:cs="IRNazanin"/>
          <w:color w:val="111111"/>
          <w:sz w:val="28"/>
          <w:szCs w:val="28"/>
          <w:rtl w:val="true"/>
          <w:lang w:bidi="fa-IR"/>
        </w:rPr>
        <w:t>.</w:t>
      </w:r>
    </w:p>
    <w:p>
      <w:pPr>
        <w:pStyle w:val="Heading3"/>
        <w:numPr>
          <w:ilvl w:val="2"/>
          <w:numId w:val="1"/>
        </w:numPr>
        <w:rPr/>
      </w:pPr>
      <w:bookmarkStart w:id="98" w:name="__RefHeading___Toc23712_3644566090"/>
      <w:bookmarkStart w:id="99" w:name="_Toc39"/>
      <w:bookmarkEnd w:id="98"/>
      <w:r>
        <w:rPr>
          <w:rtl w:val="true"/>
        </w:rPr>
        <w:t>احکام آبها</w:t>
      </w:r>
      <w:bookmarkEnd w:id="9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مضاف که معنی آن در مسأله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نجس را پاک نمی‌کند، نیز وضو و غسل با آن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مضاف هرقدر زیاد باشد، اگر ذرّه‌ای نجاست به آن برسد، نجس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از بالا روی نجس بریزد، یا از پایین با فشار به طرف بالا برود مانند فوّاره، مقداری که به نجس رسیده، نجس و مقداری که بالاتر از آن است، پاک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گلاب را از گلابدان روی دست نجس بریزند، آنچه به دست رسیده، نجس و آنچه به دست نرسیده،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مضاف نجس، طوری با آب کرّ یا جاری مخلوط شود که دیگر آب مضاف به آن نگویند و به مجموع، آب مطلق گفته شود،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آبی که مطلق بوده و معلوم نیست مضاف شده یا نه، مثل آب مطلق است یعنی نجس را پاک می‌کند و وضو و غسل هم با آن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 که مضاف بوده و معلوم نیست مطلق شده یا نه، مثل آب مضاف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نجس را پاک نمی‌کند، نیز وضو و غسل با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آبی که معلوم نیست مطلق است یا مضاف و معلوم نیست که قبلاً مطلق یا مضاف بوده، نجاست را پاک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غسل هم با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کمتر از کرّ باشد، با برخورد نجاست نجس می‌شود، ولی اگر به اندازه کرّ یا بیشتر باشد و نجاست به آن برسد، حکم به نجس بودن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نجاست را پاک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آبی که عین نجاست مثل خون و بول به آن برسد و بو یا رنگ یا مزه آن را تغییر دهد، اگرچه کرّ یا جاری باشد، نجس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بو یا رنگ یا مزه آب به واسطه نجاستی که بیرون آن است عوض شود، مثلاً مرداری که کنار آب است، بوی آن را تغییر دهد، نجس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آبی که عین نجاست مثل خون و بول در آن ریخته و بو یا رنگ یا مزه آن را تغییر داده، چنانچه به کرّ یا جاری متصل شود، یا باران بر آن ببارد، یا باد باران را در آن بریزد، یا آب باران از ناودان در آن جاری شود و تغییر آن از بین برود، پاک می‌شود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 نجسی را در کرّ یا جاری آب بکشند، آبی که پس از بیرون آوردن از آن می‌ریزد، پاک است</w:t>
      </w:r>
      <w:r>
        <w:rPr>
          <w:rFonts w:eastAsia="IRNazanin" w:cs="IRNazanin"/>
          <w:color w:val="111111"/>
          <w:sz w:val="28"/>
          <w:szCs w:val="28"/>
          <w:rtl w:val="true"/>
          <w:lang w:bidi="fa-IR"/>
        </w:rPr>
        <w:t xml:space="preserve">. </w:t>
      </w:r>
      <w:bookmarkStart w:id="100" w:name="pg4432_40891"/>
    </w:p>
    <w:p>
      <w:pPr>
        <w:pStyle w:val="BookText"/>
        <w:rPr/>
      </w:pPr>
      <w:bookmarkEnd w:id="10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آبی که پاک بوده و معلوم نیست نجس شده،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نجس بوده و معلوم نیست پاک شده،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نیم‌خورده سگ و خوک و کافر، نجس و خوردن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نیم‌خورده حیوانات حرام‌گوشت، پاک و خوردن آن مکروه می‌باشد</w:t>
      </w:r>
      <w:r>
        <w:rPr>
          <w:rFonts w:eastAsia="IRNazanin" w:cs="IRNazanin"/>
          <w:color w:val="111111"/>
          <w:sz w:val="28"/>
          <w:szCs w:val="28"/>
          <w:rtl w:val="true"/>
          <w:lang w:bidi="fa-IR"/>
        </w:rPr>
        <w:t>.</w:t>
      </w:r>
    </w:p>
    <w:p>
      <w:pPr>
        <w:pStyle w:val="Heading3"/>
        <w:numPr>
          <w:ilvl w:val="2"/>
          <w:numId w:val="1"/>
        </w:numPr>
        <w:rPr/>
      </w:pPr>
      <w:bookmarkStart w:id="101" w:name="__RefHeading___Toc23714_3644566090"/>
      <w:bookmarkStart w:id="102" w:name="_Toc40"/>
      <w:bookmarkEnd w:id="101"/>
      <w:r>
        <w:rPr>
          <w:rtl w:val="true"/>
        </w:rPr>
        <w:t xml:space="preserve">احکام تخلّی </w:t>
      </w:r>
      <w:r>
        <w:rPr>
          <w:rtl w:val="true"/>
        </w:rPr>
        <w:t>(</w:t>
      </w:r>
      <w:r>
        <w:rPr>
          <w:rtl w:val="true"/>
        </w:rPr>
        <w:t>بول و غائط کردن</w:t>
      </w:r>
      <w:r>
        <w:rPr>
          <w:rtl w:val="true"/>
        </w:rPr>
        <w:t>)</w:t>
      </w:r>
      <w:bookmarkEnd w:id="10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انسان وقت تخلّی و مواقع دیگر، عورت</w:t>
      </w:r>
      <w:r>
        <w:rPr>
          <w:rStyle w:val="FootnoteAnchor"/>
          <w:rtl w:val="true"/>
        </w:rPr>
        <w:footnoteReference w:id="7"/>
      </w:r>
      <w:r>
        <w:rPr>
          <w:rFonts w:ascii="IRNazanin" w:hAnsi="IRNazanin" w:eastAsia="IRNazanin"/>
          <w:color w:val="111111"/>
          <w:sz w:val="28"/>
          <w:sz w:val="28"/>
          <w:szCs w:val="28"/>
          <w:rtl w:val="true"/>
          <w:lang w:bidi="fa-IR"/>
        </w:rPr>
        <w:t>خود را از کسانی که مکلّفند، اگرچه مثل خواهر و مادر با او محرم باشند، همچنین از دیوانه و بچه‌های ممیّز که خوب و بد را می‌فهمند،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زن و شوهر لازم نیست عورت خود را از یکدیگر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با چیز مخصوصی عورت خود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با دست آن را بپوشاند،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 تخلّی باید طرف جلوی بدن یعنی شکم و سینه، رو یا پشت به قبله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 تخلّی طرف جلوی بدن کسی رو یا پشت به قبله باشد و عورت را از قبله بگرداند،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جلوی بدن او رو یا پشت به قبله نباشد، احتیاط واجب آن است که عورت را رو یا پشت به قبله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مستحب آن است که طرف جلوی بدن در موقع استبرا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احکام آن بعداً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 تطهیر مخرج بول و غائط رو و پشت به قبله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آن که ناظر محترم</w:t>
      </w:r>
      <w:r>
        <w:rPr>
          <w:rStyle w:val="FootnoteAnchor"/>
          <w:rtl w:val="true"/>
        </w:rPr>
        <w:footnoteReference w:id="8"/>
      </w:r>
      <w:r>
        <w:rPr>
          <w:rFonts w:ascii="IRNazanin" w:hAnsi="IRNazanin" w:eastAsia="IRNazanin"/>
          <w:color w:val="111111"/>
          <w:sz w:val="28"/>
          <w:sz w:val="28"/>
          <w:szCs w:val="28"/>
          <w:rtl w:val="true"/>
          <w:lang w:bidi="fa-IR"/>
        </w:rPr>
        <w:t>او را نبیند، مجبور شود رو یا پشت به قبله بنشیند و نیز اگر از راه دیگر ناچار باشد که رو یا پشت به قبله بنشیند، مانعی ندارد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است که بچه را در وقت تخلّی رو یا پشت به قبله ننشانند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خود بچه بنشیند، جلوگیری از او واجب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چهار جا تخلّی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کوچه‌های بن‌بست مگر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صاحبانش راضی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 کسی که اجازه تخلّی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برای عدّه مخصوصی وقف شده است مثل بعضی از مدرسه‌ها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قبر مؤمنان در صورتی که بی‌احترامی به آنان باشد، همچنین هر جایی که تخلّی موجب هتک حرمت یکی از مقدسات دین یا مذهب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سه صورت مخرج غائط فقط با آب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غائط نجاست دیگری مثل خون بیرون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نجاستی از خارج به مخرج غائط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مخرج بیشتر از مقدار معمول آلوده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سه صورت می‌توان مخرج را با آب شست یا به دستوری که بعداً گفته می‌شود، با پارچه و سنگ و مانند این ها پاک کرد اگرچه شستن با آب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مخرج بول با غیر آب پاک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 و جاری اگر پس از برطرف شدن بول یک مرتبه بشویند،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آب قلیل بنابر احتیاط واجب باید دو مرتبه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سه مرتبه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مخرج غائط را با آب بشویند، باید چیزی از غائط در آن نماند، ولی باقی ماندن رنگ و بوی آن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دفعه اوّل طوری شسته شود که ذرّه‌ای از غائط در آن نماند، دوباره شستن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سنگ و کلوخ و پارچه و مانند این ها اگر خشک و پاک باشند، می‌شود مخرج غائط را تطهیر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رطوبت کمی داشته باشند که به مخرج نرسد، اشکال ندارد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مستحب آن است که سنگ و کلوخ و یا پارچه‌ای که غائط را با آن برطرف می‌کنند، سه قطعه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سه قطعه برطرف نشود، باید به قدری اضافه نمایند تا مخرج کاملاً پاکیزه شود، ولی باقی ماندن ذرّه‌های کوچکی که دیده نمی‌شود، اشکال ندارد</w:t>
      </w:r>
      <w:r>
        <w:rPr>
          <w:rFonts w:eastAsia="IRNazanin" w:cs="IRNazanin"/>
          <w:color w:val="111111"/>
          <w:sz w:val="28"/>
          <w:szCs w:val="28"/>
          <w:rtl w:val="true"/>
          <w:lang w:bidi="fa-IR"/>
        </w:rPr>
        <w:t xml:space="preserve">. </w:t>
      </w:r>
      <w:bookmarkStart w:id="103" w:name="pg4432_40893"/>
    </w:p>
    <w:p>
      <w:pPr>
        <w:pStyle w:val="BookText"/>
        <w:rPr/>
      </w:pPr>
      <w:bookmarkEnd w:id="10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 کردن مخرج غائط با چیزهایی که احترام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لازم است مانند کاغذی که اسم خدا و پیغمبران بر آن نوشته شده،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شدن آن با استخوان و سرگین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مخرج را تطهیر کرده، اگر چه همیشه پس از بول یا غائط فوراً تطهیر می‌کرده، احتیاط واجب آن است که تطهیر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نماز شک کند که پیش از نماز، مخرج را تطهیر کرده، در صورتی که احتمال بدهد پیش از شروع به نماز متوجه حالش بوده، نمازی که خوانده،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نمازهای بعدی باید تطهیر کند</w:t>
      </w:r>
      <w:r>
        <w:rPr>
          <w:rFonts w:eastAsia="IRNazanin" w:cs="IRNazanin"/>
          <w:color w:val="111111"/>
          <w:sz w:val="28"/>
          <w:szCs w:val="28"/>
          <w:rtl w:val="true"/>
          <w:lang w:bidi="fa-IR"/>
        </w:rPr>
        <w:t>.</w:t>
      </w:r>
    </w:p>
    <w:p>
      <w:pPr>
        <w:pStyle w:val="Heading3"/>
        <w:numPr>
          <w:ilvl w:val="2"/>
          <w:numId w:val="1"/>
        </w:numPr>
        <w:rPr/>
      </w:pPr>
      <w:bookmarkStart w:id="104" w:name="__RefHeading___Toc23716_3644566090"/>
      <w:bookmarkStart w:id="105" w:name="_Toc41"/>
      <w:bookmarkEnd w:id="104"/>
      <w:r>
        <w:rPr>
          <w:rtl w:val="true"/>
        </w:rPr>
        <w:t>استبراء</w:t>
      </w:r>
      <w:bookmarkEnd w:id="10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استبراء عمل مستحبی است که مردها پس از بیرون آمدن بول انجام می‌دهند، برای آن که یقین کنند بول در مجرا نمانده؛ دارای اقسامی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روش این است که پس از قطع شدن بول، اگر مخرج غائط نجس شده، اوّل آن را تطهیر کنند، سپس سه دفعه با انگشت میانه دست چپ از مخرج غائط تا بیخ آلت بکشند، بعد انگشت شست را روی آلت و انگشت پهلوی شست را زیر آن بگذارند و سه مرتبه تا ختنه‌گاه بکشند، پس از آن سه مرتبه سر آلت را فشار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آبی که گاهی پس از ملاعبه و بازی کردن از انسان خارج می‌شود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پاک است، نیز آبی که گاهی بعد از منی بیرون می‌آید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که گاهی پس از بول بیرون می‌آید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اگر بول به آن نرسیده باشد،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انسان بعد از بول استبرا کند و سپس آبی از او خارج شود و شک کند که بول است یا یکی از این ها، پاک می‌باشد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شک کند که استبرا کرده یا نه و رطوبتی از او بیرون آید که نداند پاک است یا نه، نجس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وضو گرفته باشد،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شک کند استبرایی که کرده درست بوده یا نه، و رطوبتی از او بیرون آید که نداند پاک است یا نه، پاک می‌باشد و وضو را باطل نمی‌کند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استبرا نکرده اگر به دلیل آن که مدتی از بول کردن او گذشته، یقین کند بول در مجرا نمانده و رطوبتی ببیند و شک کند پاک است یا نه، رطوبت پاک می‌باشد و وضو را هم باطل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بول کند، خواه استبرا کرده یا نکرده باشد، سپس وضو بگیرد، چنانچه پس از وضو رطوبتی ببیند و بداند یا بول است یا منی، واجب است احتیاطاً غسل کند و وضو هم بگیرد ولی اگر وضو نگرفته باشد، فقط گرفتن وضو کافی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زن استبرا از 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رطوبتی ببیند و شک کند پاک است یا نه، پاک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غسل را هم باطل نمی‌کند</w:t>
      </w:r>
      <w:r>
        <w:rPr>
          <w:rFonts w:eastAsia="IRNazanin" w:cs="IRNazanin"/>
          <w:color w:val="111111"/>
          <w:sz w:val="28"/>
          <w:szCs w:val="28"/>
          <w:rtl w:val="true"/>
          <w:lang w:bidi="fa-IR"/>
        </w:rPr>
        <w:t xml:space="preserve">. </w:t>
      </w:r>
      <w:bookmarkStart w:id="106" w:name="pg4432_40895"/>
    </w:p>
    <w:p>
      <w:pPr>
        <w:pStyle w:val="Heading3"/>
        <w:numPr>
          <w:ilvl w:val="2"/>
          <w:numId w:val="1"/>
        </w:numPr>
        <w:rPr/>
      </w:pPr>
      <w:bookmarkStart w:id="107" w:name="__RefHeading___Toc23718_3644566090"/>
      <w:bookmarkStart w:id="108" w:name="_Toc42"/>
      <w:bookmarkEnd w:id="106"/>
      <w:bookmarkEnd w:id="107"/>
      <w:r>
        <w:rPr>
          <w:rtl w:val="true"/>
        </w:rPr>
        <w:t>مستحبّات و مکروهات تخلّی</w:t>
      </w:r>
      <w:bookmarkEnd w:id="10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موقع تخلّی جایی بنشیند که کسی او را نبیند و موقع وارد شدن به مکان تخلّی، بنابر آن چه میان علماء مشهور است اوّل پای چپ و موقع بیرون آمدن، اوّل پای راست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مستحب است در حال تخلّی سر را بپوشاند و سنگینی بدن را بر پای چپ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نشستن روبروی خورشید و ماه در موقع تخلّی مکروه است ولی اگر عورت خود را به وسیله‌ای بپوشاند، مکروه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موقع تخلّی نشستن روبروی باد و در جاده و خیابان و کوچه و درِ خانه و زیر درختی که میوه دارد و چیز خوردن و نشستن زیاد و تطهیر کردن با دست راست، مکروه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حرف زدن درحال تخلّی ولی اگر ناچار باشد یا ذکر خدا بگوید،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ایستاده بول کردن و بول کردن بر زمین سخت و سوراخ جانوران و در آب، خصوصاً آب ایستاده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خودداری کردن از بول و غائط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بدن ضرر داشته باشد، حرام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پیش از نماز، پیش از خواب و پیش از جماع و پس از بیرون آمدن منی، بول کند</w:t>
      </w:r>
      <w:r>
        <w:rPr>
          <w:rFonts w:eastAsia="IRNazanin" w:cs="IRNazanin"/>
          <w:color w:val="111111"/>
          <w:sz w:val="28"/>
          <w:szCs w:val="28"/>
          <w:rtl w:val="true"/>
          <w:lang w:bidi="fa-IR"/>
        </w:rPr>
        <w:t xml:space="preserve">. </w:t>
      </w:r>
      <w:bookmarkStart w:id="109" w:name="pg4432_40896"/>
    </w:p>
    <w:p>
      <w:pPr>
        <w:pStyle w:val="Heading2"/>
        <w:numPr>
          <w:ilvl w:val="1"/>
          <w:numId w:val="1"/>
        </w:numPr>
        <w:rPr/>
      </w:pPr>
      <w:bookmarkStart w:id="110" w:name="__RefHeading___Toc23720_3644566090"/>
      <w:bookmarkStart w:id="111" w:name="_Toc43"/>
      <w:bookmarkEnd w:id="109"/>
      <w:bookmarkEnd w:id="110"/>
      <w:r>
        <w:rPr>
          <w:rtl w:val="true"/>
        </w:rPr>
        <w:t>نجاسات</w:t>
      </w:r>
      <w:bookmarkEnd w:id="111"/>
    </w:p>
    <w:p>
      <w:pPr>
        <w:pStyle w:val="Heading3"/>
        <w:numPr>
          <w:ilvl w:val="2"/>
          <w:numId w:val="1"/>
        </w:numPr>
        <w:rPr/>
      </w:pPr>
      <w:bookmarkStart w:id="112" w:name="__RefHeading___Toc23722_3644566090"/>
      <w:bookmarkStart w:id="113" w:name="_Toc44"/>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نجاسات دوازده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بول؛ غائط؛ منی؛ مردار؛ خون؛ سگ؛ خوک؛ کافر؛ شراب؛ فقّاع؛ عرق حیوان نجاست‌خوار، که بنابراحتیاط واجب باید از آن پرهیز کرد</w:t>
      </w:r>
      <w:r>
        <w:rPr>
          <w:rFonts w:eastAsia="IRNazanin" w:cs="IRNazanin"/>
          <w:color w:val="111111"/>
          <w:sz w:val="28"/>
          <w:szCs w:val="28"/>
          <w:rtl w:val="true"/>
          <w:lang w:bidi="fa-IR"/>
        </w:rPr>
        <w:t>.</w:t>
      </w:r>
    </w:p>
    <w:p>
      <w:pPr>
        <w:pStyle w:val="Heading3"/>
        <w:numPr>
          <w:ilvl w:val="2"/>
          <w:numId w:val="1"/>
        </w:numPr>
        <w:rPr/>
      </w:pPr>
      <w:bookmarkStart w:id="114" w:name="__RefHeading___Toc23724_3644566090"/>
      <w:bookmarkStart w:id="115" w:name="_Toc45"/>
      <w:bookmarkEnd w:id="114"/>
      <w:r>
        <w:rPr/>
        <w:t>1-2</w:t>
      </w:r>
      <w:r>
        <w:rPr>
          <w:rtl w:val="true"/>
        </w:rPr>
        <w:t xml:space="preserve">. </w:t>
      </w:r>
      <w:r>
        <w:rPr>
          <w:rtl w:val="true"/>
        </w:rPr>
        <w:t>بول و غائط</w:t>
      </w:r>
      <w:bookmarkEnd w:id="11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بول و غائط انسان و هر حیوان حرام‌گوشتی که خون جهنده دارد که اگر رگ آن را ببرند، خون از آن جستن می‌کند،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بنابراحتیاط مستحب باید از بول و غائط حیوان حرام‌گوشتی که خون آن جستن نمی‌کند، مثل ماهی حرام‌گوشت، پرهیز کرد، ولی فضله حیوانات کوچک مثل پشه و مگس که گوشت ندارند،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فضله پرندگان حرام‌گوشت،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بول و غائط حیوان نجاست‌خوار نجس است، همچنین است بنابراحتیاط بول و غائط حیوانی که انسان آن را وطی کرده، یعنی با آن آمیزش نموده و گوسفندی که استخوان آن از خوردن شیر خوک محکم شده است</w:t>
      </w:r>
      <w:r>
        <w:rPr>
          <w:rFonts w:eastAsia="IRNazanin" w:cs="IRNazanin"/>
          <w:color w:val="111111"/>
          <w:sz w:val="28"/>
          <w:szCs w:val="28"/>
          <w:rtl w:val="true"/>
          <w:lang w:bidi="fa-IR"/>
        </w:rPr>
        <w:t>.</w:t>
      </w:r>
    </w:p>
    <w:p>
      <w:pPr>
        <w:pStyle w:val="Heading3"/>
        <w:numPr>
          <w:ilvl w:val="2"/>
          <w:numId w:val="1"/>
        </w:numPr>
        <w:rPr/>
      </w:pPr>
      <w:bookmarkStart w:id="116" w:name="__RefHeading___Toc23726_3644566090"/>
      <w:bookmarkStart w:id="117" w:name="_Toc46"/>
      <w:bookmarkEnd w:id="116"/>
      <w:r>
        <w:rPr/>
        <w:t>3</w:t>
      </w:r>
      <w:r>
        <w:rPr>
          <w:rtl w:val="true"/>
        </w:rPr>
        <w:t xml:space="preserve">. </w:t>
      </w:r>
      <w:r>
        <w:rPr>
          <w:rtl w:val="true"/>
        </w:rPr>
        <w:t>منی</w:t>
      </w:r>
      <w:bookmarkEnd w:id="11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منی حیوانی که خون جهنده دارد، نجس است</w:t>
      </w:r>
      <w:r>
        <w:rPr>
          <w:rFonts w:eastAsia="IRNazanin" w:cs="IRNazanin"/>
          <w:color w:val="111111"/>
          <w:sz w:val="28"/>
          <w:szCs w:val="28"/>
          <w:rtl w:val="true"/>
          <w:lang w:bidi="fa-IR"/>
        </w:rPr>
        <w:t>.</w:t>
      </w:r>
    </w:p>
    <w:p>
      <w:pPr>
        <w:pStyle w:val="Heading3"/>
        <w:numPr>
          <w:ilvl w:val="2"/>
          <w:numId w:val="1"/>
        </w:numPr>
        <w:rPr/>
      </w:pPr>
      <w:bookmarkStart w:id="118" w:name="__RefHeading___Toc23728_3644566090"/>
      <w:bookmarkStart w:id="119" w:name="_Toc47"/>
      <w:bookmarkEnd w:id="118"/>
      <w:r>
        <w:rPr/>
        <w:t>4</w:t>
      </w:r>
      <w:r>
        <w:rPr>
          <w:rtl w:val="true"/>
        </w:rPr>
        <w:t xml:space="preserve">. </w:t>
      </w:r>
      <w:r>
        <w:rPr>
          <w:rtl w:val="true"/>
        </w:rPr>
        <w:t>مردار</w:t>
      </w:r>
      <w:bookmarkEnd w:id="11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مردار حیوانی که خون جهنده دارد،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خودش مرده باشد یا به غیر دستوری که در شرع معیّن شده، آن را کشته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چون خون جهنده ندارد، اگرچه در آب بمیرد، پاک است</w:t>
      </w:r>
      <w:r>
        <w:rPr>
          <w:rFonts w:eastAsia="IRNazanin" w:cs="IRNazanin"/>
          <w:color w:val="111111"/>
          <w:sz w:val="28"/>
          <w:szCs w:val="28"/>
          <w:rtl w:val="true"/>
          <w:lang w:bidi="fa-IR"/>
        </w:rPr>
        <w:t xml:space="preserve">. </w:t>
      </w:r>
      <w:bookmarkStart w:id="120" w:name="pg4432_40897"/>
    </w:p>
    <w:p>
      <w:pPr>
        <w:pStyle w:val="BookText"/>
        <w:rPr/>
      </w:pPr>
      <w:bookmarkEnd w:id="12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چیزهایی از مردار مثل پشم و مو و کُرک و استخوان و دندان که روح ندارند،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بدن انسان یا حیوانی که خون جهنده دارد، در حالی که زنده است، گوشت یا چیز دیگری را که روح دارد جدا کنند،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پوست های مختصر لب و جاهای دیگر بدن که موقع افتادن شان رسیده، اگرچه آنها را بکَنند،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بنابر احتیاط باید از پوستی که موقع افتادنش نرسیده و آن را کنده‌اند، پرهیز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تخم مرغی که از شکم مرغ مرده بیرون می‌آید، اگر پوست روی آن سفت شده باشد، پاک است، ولی ظاهر آن را باید آب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برّه و بُزغاله پیش از آن که علفخوار شوند بمیرند، پنیرمایه‌ای که در شیردان آنها می‌باشد،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 شیردان را باید آب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دواجات روان و عطر و روغن و واکس و صابون که از کشورهای غیر اسلامی می‌آورند، در صورتی پاک است که انسان نداند با چربی بدن حیوانی که باید ذبح شرعی شود، مخلوط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گوشت و پیه و چرمی که در بازار مسلمانان فروخته شود،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یکی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 دست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بدانند مسلمان از کافر گرفته و رسیدگی نکرده از حیوانی است که به دستور شرع کشته شده یا نه، نجس می‌باشد</w:t>
      </w:r>
      <w:r>
        <w:rPr>
          <w:rFonts w:eastAsia="IRNazanin" w:cs="IRNazanin"/>
          <w:color w:val="111111"/>
          <w:sz w:val="28"/>
          <w:szCs w:val="28"/>
          <w:rtl w:val="true"/>
          <w:lang w:bidi="fa-IR"/>
        </w:rPr>
        <w:t>.</w:t>
      </w:r>
    </w:p>
    <w:p>
      <w:pPr>
        <w:pStyle w:val="Heading3"/>
        <w:numPr>
          <w:ilvl w:val="2"/>
          <w:numId w:val="1"/>
        </w:numPr>
        <w:rPr/>
      </w:pPr>
      <w:bookmarkStart w:id="121" w:name="__RefHeading___Toc23730_3644566090"/>
      <w:bookmarkStart w:id="122" w:name="_Toc48"/>
      <w:bookmarkEnd w:id="121"/>
      <w:r>
        <w:rPr/>
        <w:t>5</w:t>
      </w:r>
      <w:r>
        <w:rPr>
          <w:rtl w:val="true"/>
        </w:rPr>
        <w:t xml:space="preserve">. </w:t>
      </w:r>
      <w:r>
        <w:rPr>
          <w:rtl w:val="true"/>
        </w:rPr>
        <w:t>خون</w:t>
      </w:r>
      <w:bookmarkEnd w:id="12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خون انسان و هر حیوانی که خون جهنده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حیوانی که اگر رگ آن را ببرند، خون از آن جستن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خون حیوانی که مانند ماهی و پشه خون جهنده ندارد، پاک می‌باشد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حیوان حلال‌گوشت را به دستوری که در شرع معیّن شده، بکشند و خون آن به مقدار معمول بیرون آید، خونی که در بدنش می‌ماند،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bookmarkStart w:id="123" w:name="pg4432_40898"/>
    </w:p>
    <w:p>
      <w:pPr>
        <w:pStyle w:val="BookText"/>
        <w:rPr/>
      </w:pPr>
      <w:bookmarkEnd w:id="123"/>
      <w:r>
        <w:rPr>
          <w:rFonts w:ascii="IRNazanin" w:hAnsi="IRNazanin" w:eastAsia="IRNazanin"/>
          <w:color w:val="111111"/>
          <w:sz w:val="28"/>
          <w:sz w:val="28"/>
          <w:szCs w:val="28"/>
          <w:rtl w:val="true"/>
          <w:lang w:bidi="fa-IR"/>
        </w:rPr>
        <w:t>اگر به علت نفس کشیدن یا به دلیل این که سر حیوان در جای بلندی بوده، خون به بدن حیوان برگردد، آن خون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احتیاط واجب از خوردن تخم‌مرغی که ذرّه‌ای خون در آن است، باید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خون در زرده باشد، تا پوست نازک روی آن باز نشده، سفیده پاک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خونی که گاهی موقع دوشیدن شیر دیده می‌شود، نجس است و شیر را نجس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خونی که از لای دندان ها می‌آید، اگر به سبب مخلوط شدن با آب دهان از بین برود،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 آن است که آن را فرو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خونی که به سبب کوبیده شدن، زیر ناخن یا زیر پوست می‌میرد، اگر در اثر گذشت زمان طوری شود که دیگر به آن خون نگویند،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خون بگویند،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چنانچه ناخن یا پوست سوراخ شود، اگر مشقّت ندارد باید برای وضو و غسل خون را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مشقّت دارد، بنابراحتیاط باید اطراف آن را به طوری که نجاست زیاد نشود، بشویند و پارچه یا چیزی مثل پارچه بر آن بگذارند و روی پارچه دست تر بکشند و تیمّم هم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نداند که خون، زیر پوست مرده یا گوشت به واسطه کوبیده شدن به آن حالت درآمده،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 جوشیدن غذا ذرّه‌ای خون در آن بیافتد، تمام غذا و ظرف آن نجس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جوشیدن و حرارت و آتش پاک 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زردابه‌ای که در حال بهبودی زخم در اطراف آن پیدا می‌شود، اگر معلوم نباشد که با خون مخلوط است، پاک می‌باشد</w:t>
      </w:r>
      <w:r>
        <w:rPr>
          <w:rFonts w:eastAsia="IRNazanin" w:cs="IRNazanin"/>
          <w:color w:val="111111"/>
          <w:sz w:val="28"/>
          <w:szCs w:val="28"/>
          <w:rtl w:val="true"/>
          <w:lang w:bidi="fa-IR"/>
        </w:rPr>
        <w:t>.</w:t>
      </w:r>
    </w:p>
    <w:p>
      <w:pPr>
        <w:pStyle w:val="Heading3"/>
        <w:numPr>
          <w:ilvl w:val="2"/>
          <w:numId w:val="1"/>
        </w:numPr>
        <w:rPr/>
      </w:pPr>
      <w:bookmarkStart w:id="124" w:name="__RefHeading___Toc23732_3644566090"/>
      <w:bookmarkStart w:id="125" w:name="_Toc49"/>
      <w:bookmarkEnd w:id="124"/>
      <w:r>
        <w:rPr/>
        <w:t>6-7</w:t>
      </w:r>
      <w:r>
        <w:rPr>
          <w:rtl w:val="true"/>
        </w:rPr>
        <w:t xml:space="preserve">. </w:t>
      </w:r>
      <w:r>
        <w:rPr>
          <w:rtl w:val="true"/>
        </w:rPr>
        <w:t>سگ و خوک</w:t>
      </w:r>
      <w:bookmarkEnd w:id="12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سگ و خوکی که در خشکی زندگی می‌کنند حتی مو و استخوان و پنجه و ناخن و رطوبت های آن ها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سگ و خوک دریایی پاک است</w:t>
      </w:r>
      <w:r>
        <w:rPr>
          <w:rFonts w:eastAsia="IRNazanin" w:cs="IRNazanin"/>
          <w:color w:val="111111"/>
          <w:sz w:val="28"/>
          <w:szCs w:val="28"/>
          <w:rtl w:val="true"/>
          <w:lang w:bidi="fa-IR"/>
        </w:rPr>
        <w:t xml:space="preserve">. </w:t>
      </w:r>
      <w:bookmarkStart w:id="126" w:name="pg4432_40899"/>
    </w:p>
    <w:p>
      <w:pPr>
        <w:pStyle w:val="Heading3"/>
        <w:numPr>
          <w:ilvl w:val="2"/>
          <w:numId w:val="1"/>
        </w:numPr>
        <w:rPr/>
      </w:pPr>
      <w:bookmarkStart w:id="127" w:name="__RefHeading___Toc23734_3644566090"/>
      <w:bookmarkStart w:id="128" w:name="_Toc50"/>
      <w:bookmarkEnd w:id="126"/>
      <w:bookmarkEnd w:id="127"/>
      <w:r>
        <w:rPr/>
        <w:t>8</w:t>
      </w:r>
      <w:r>
        <w:rPr>
          <w:rtl w:val="true"/>
        </w:rPr>
        <w:t xml:space="preserve">. </w:t>
      </w:r>
      <w:r>
        <w:rPr>
          <w:rtl w:val="true"/>
        </w:rPr>
        <w:t>کافر</w:t>
      </w:r>
      <w:bookmarkEnd w:id="12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 یعنی کسی که منکر خدا است یا برای خدا شریک قرار می‌دهد یا پیغمبری حضرت خاتم‌الأَنبیاء حضرت محمد</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ندارد، نجس است همچنین غُلات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یکی از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خوانده یا بگویند خدا در یکی از آنان حلول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خوارج و 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با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دشمنی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یعنی یهودیان و مسیحیان بنابراحتیاط نجس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یکی از ضروریات دین مانند نماز و روزه را که تمام مسلمانان آن ها را جزء دین اسلام می‌دانند انکار کند، چنانچه انکارش عرفاً ظهور در انکار رسالت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نجس می‌شود، بلکه اگر ظهور در انکار رسالت هم نداشته باشد، بنابراحتیاط مستحب باید از وی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بدن کافر حتی مو و ناخن و رطوبت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او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و مادر و جد و جده نزدیک بچه نابالغ کافر باشند، بچه هم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مسلمان باشد، بچه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ممیّز بوده و اظهار کفر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طفل ممیّز اظهار اسلام نماید، پاک می‌باشد، هرچند پدر و مادر و جد و جده وی کافر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معلوم نیست مسلمان است، چنانچه سابقاً کافر بوده،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سابقاً مسلمان بوده، پاک بوده و سایر احکام مسلمان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حالت سابقه او معلوم نباشد، پاک می‌باشد ولی احکام دیگر مسلمان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نمی‌تواند زن مسلمان بگیرد و باید در قبرستان مسلمانان دفن نشود، مگر آن که در سرزمین اسلام باشد که ظاهراً تمام احکام مسلمان بر وی بار می‌شود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 که به یکی از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دشمنی دشنام دهد،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بنابراحتیاط، از کسی که بدون دشمنی هم دشنام دهد، پرهیز شود</w:t>
      </w:r>
      <w:r>
        <w:rPr>
          <w:rFonts w:eastAsia="IRNazanin" w:cs="IRNazanin"/>
          <w:color w:val="111111"/>
          <w:sz w:val="28"/>
          <w:szCs w:val="28"/>
          <w:rtl w:val="true"/>
          <w:lang w:bidi="fa-IR"/>
        </w:rPr>
        <w:t xml:space="preserve">. </w:t>
      </w:r>
      <w:bookmarkStart w:id="129" w:name="pg4432_40900"/>
    </w:p>
    <w:p>
      <w:pPr>
        <w:pStyle w:val="Heading3"/>
        <w:numPr>
          <w:ilvl w:val="2"/>
          <w:numId w:val="1"/>
        </w:numPr>
        <w:rPr/>
      </w:pPr>
      <w:bookmarkStart w:id="130" w:name="__RefHeading___Toc23736_3644566090"/>
      <w:bookmarkStart w:id="131" w:name="_Toc51"/>
      <w:bookmarkEnd w:id="129"/>
      <w:bookmarkEnd w:id="130"/>
      <w:r>
        <w:rPr/>
        <w:t>9</w:t>
      </w:r>
      <w:r>
        <w:rPr>
          <w:rtl w:val="true"/>
        </w:rPr>
        <w:t xml:space="preserve">. </w:t>
      </w:r>
      <w:r>
        <w:rPr>
          <w:rtl w:val="true"/>
        </w:rPr>
        <w:t>شراب</w:t>
      </w:r>
      <w:bookmarkEnd w:id="13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شراب و هر چیزی که انسان را مست می‌کند، چنانچه به خودی خود روان باشد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 بنگ و حشیش روان نباشد، اگرچه چیزی در آن بریزند که روان شود،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 صنعتی که برای رنگ کردن در و میز و صندلی و مانند این ها به کار می‌برند، همچنین دیگر الکل‌هایی که ذاتاً قابل شُرب نیستند و شُرب آن ها موجب مسمومیت می‌شود، پاک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انگور و آب انگور به خودی خود جوش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 آمدنی که معمولاً مقدمه شراب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آن حرام است و بنابراحتیاط واجب نجس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 بین رفتن دو ثلث پاک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پختن جوش بیاید، نوشیدن آن حرام است ولی نجس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حلال شدن باید دو ثلث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خرما و مویز و کشمش و آب آن ها اگر جوش بیایند، پاک و خوردن آن ها حلال است، اگرچه احتیاط مستحب آن است که از آن ها پرهیز کنند</w:t>
      </w:r>
      <w:r>
        <w:rPr>
          <w:rFonts w:eastAsia="IRNazanin" w:cs="IRNazanin"/>
          <w:color w:val="111111"/>
          <w:sz w:val="28"/>
          <w:szCs w:val="28"/>
          <w:rtl w:val="true"/>
          <w:lang w:bidi="fa-IR"/>
        </w:rPr>
        <w:t>.</w:t>
      </w:r>
    </w:p>
    <w:p>
      <w:pPr>
        <w:pStyle w:val="Heading3"/>
        <w:numPr>
          <w:ilvl w:val="2"/>
          <w:numId w:val="1"/>
        </w:numPr>
        <w:rPr/>
      </w:pPr>
      <w:bookmarkStart w:id="132" w:name="__RefHeading___Toc23738_3644566090"/>
      <w:bookmarkStart w:id="133" w:name="_Toc52"/>
      <w:bookmarkEnd w:id="132"/>
      <w:r>
        <w:rPr/>
        <w:t>10</w:t>
      </w:r>
      <w:r>
        <w:rPr>
          <w:rtl w:val="true"/>
        </w:rPr>
        <w:t xml:space="preserve">. </w:t>
      </w:r>
      <w:r>
        <w:rPr>
          <w:rtl w:val="true"/>
        </w:rPr>
        <w:t>فقّاع</w:t>
      </w:r>
      <w:bookmarkEnd w:id="1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مشروب الکلی که از جو گرفته می‌شود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حرام و از جهت نجاست مانند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آبی که برای خواصّ طبّی از جو می‌گیرند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ماءالشعیر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ابداً مسکر نیست، پاک و حلال است</w:t>
      </w:r>
      <w:r>
        <w:rPr>
          <w:rFonts w:eastAsia="IRNazanin" w:cs="IRNazanin"/>
          <w:color w:val="111111"/>
          <w:sz w:val="28"/>
          <w:szCs w:val="28"/>
          <w:rtl w:val="true"/>
          <w:lang w:bidi="fa-IR"/>
        </w:rPr>
        <w:t>.</w:t>
      </w:r>
    </w:p>
    <w:p>
      <w:pPr>
        <w:pStyle w:val="Heading3"/>
        <w:numPr>
          <w:ilvl w:val="2"/>
          <w:numId w:val="1"/>
        </w:numPr>
        <w:rPr/>
      </w:pPr>
      <w:bookmarkStart w:id="134" w:name="__RefHeading___Toc23740_3644566090"/>
      <w:bookmarkStart w:id="135" w:name="_Toc53"/>
      <w:bookmarkEnd w:id="134"/>
      <w:r>
        <w:rPr/>
        <w:t>11-12</w:t>
      </w:r>
      <w:r>
        <w:rPr>
          <w:rtl w:val="true"/>
        </w:rPr>
        <w:t xml:space="preserve">. </w:t>
      </w:r>
      <w:r>
        <w:rPr>
          <w:rtl w:val="true"/>
        </w:rPr>
        <w:t>عرق حیوان نجاستخوار و جُنب از حرام</w:t>
      </w:r>
      <w:bookmarkEnd w:id="13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عرق شتر نجاستخوار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بنابراحتیاط واجب باید از عرق هر حیوانی که به خوردن نجاست انسان عادت کرده، دوری 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عرق جنب از حرام، پاک است ولی با آن عرق نمی‌توان نماز خواند، خواه عرق در حال 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آید یا پس از آن، از مرد باشد یا از زن، از زنا </w:t>
      </w:r>
      <w:bookmarkStart w:id="136" w:name="pg4432_40901"/>
    </w:p>
    <w:p>
      <w:pPr>
        <w:pStyle w:val="BookText"/>
        <w:rPr/>
      </w:pPr>
      <w:bookmarkEnd w:id="136"/>
      <w:r>
        <w:rPr>
          <w:rFonts w:ascii="IRNazanin" w:hAnsi="IRNazanin" w:eastAsia="IRNazanin"/>
          <w:color w:val="111111"/>
          <w:sz w:val="28"/>
          <w:sz w:val="28"/>
          <w:szCs w:val="28"/>
          <w:rtl w:val="true"/>
          <w:lang w:bidi="fa-IR"/>
        </w:rPr>
        <w:t>باشد یا از لواط یا از وطی و نزدیکی کردن با حیوانات یا استمنا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استمناء آن ا ست که انسان با خود کاری کند که منی از او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در موقعی که آمیزش با زن حرام است، مثلاً در حال حیض یا در روزه ماه رمضان با زن خود آمیزش کند، احتیاط واجب آن است که از عرق خود در نماز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جنب از حرام عوض غسل تیمّم نماید و پس از تیمّم عرق کند، بنابراحتیاط حکم آن حکم عرق پیش از تیمّم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از حرام جنب شود و سپس با حلال خود آمیزش کند، باید از عرق خود در نماز اجتناب کند، همچنین اگر اوّل با حلال خود جماع کند و سپس از حرام جنب شود، احتیاط واجب آنست که از عرق خود در نماز اجتناب نماید</w:t>
      </w:r>
      <w:r>
        <w:rPr>
          <w:rFonts w:eastAsia="IRNazanin" w:cs="IRNazanin"/>
          <w:color w:val="111111"/>
          <w:sz w:val="28"/>
          <w:szCs w:val="28"/>
          <w:rtl w:val="true"/>
          <w:lang w:bidi="fa-IR"/>
        </w:rPr>
        <w:t>.</w:t>
      </w:r>
    </w:p>
    <w:p>
      <w:pPr>
        <w:pStyle w:val="Heading2"/>
        <w:numPr>
          <w:ilvl w:val="1"/>
          <w:numId w:val="1"/>
        </w:numPr>
        <w:rPr/>
      </w:pPr>
      <w:bookmarkStart w:id="137" w:name="__RefHeading___Toc23742_3644566090"/>
      <w:bookmarkStart w:id="138" w:name="_Toc54"/>
      <w:bookmarkEnd w:id="137"/>
      <w:r>
        <w:rPr>
          <w:rtl w:val="true"/>
        </w:rPr>
        <w:t>راه ثابت شدن نجاست</w:t>
      </w:r>
      <w:bookmarkEnd w:id="13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نجاست هر چیز از سه راه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یقین کند چیزی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داشته باشد چیزی نجس است، لازم نیست از آن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غذا خوردن در قهوه‌خانه‌ها و میهمانخانه‌هایی که مردمان لااُبالی و کسانی که پاکی و نجسی را مراعات نمی‌کنند، در آن ها غذا می‌خورند، اگر انسان یقین نداشته باشد غذایی را که برای او آورده‌اند نجس است،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در اختیار اوست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نجس است، مثلاً همسر انسان یا نوکر یا کُلفت بگوید ظرف یا چیز دیگری که در اختیار اوست، نجس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عادل بگویند چیزی نجس است، یا از قول یک نفر اطمینان به نجس بودن آن حاصل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ندانستن مسأله نجس و پاک بودن چیزی را نداند مثلاً نداند عرق جنب از حرام پاک است یا نه، باید مسأله را بپرسد، ولی اگر با این که مسأله را می‌داند، شک کند چیزی پاک است یا نه، مثلاً شک کند خون است یا نه یا نداند که خون پشه است یا خون انسان، پاک می‌باشد</w:t>
      </w:r>
      <w:r>
        <w:rPr>
          <w:rFonts w:eastAsia="IRNazanin" w:cs="IRNazanin"/>
          <w:color w:val="111111"/>
          <w:sz w:val="28"/>
          <w:szCs w:val="28"/>
          <w:rtl w:val="true"/>
          <w:lang w:bidi="fa-IR"/>
        </w:rPr>
        <w:t xml:space="preserve">. </w:t>
      </w:r>
      <w:bookmarkStart w:id="139" w:name="pg4432_40902"/>
    </w:p>
    <w:p>
      <w:pPr>
        <w:pStyle w:val="BookText"/>
        <w:rPr/>
      </w:pPr>
      <w:bookmarkEnd w:id="13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 نجسی که انسان شک دارد پاک شده،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پاک را اگر شک کند نجس شده،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نجس یا پاک بودن آن را بفهمد، لازم نیست وارسی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یکی از دو ظرف یا دو لباسی که از هر دو استفاده می‌کند نجس شده و نداند کدام است، باید از هر دو پرهیز کند، ولی اگر مثلاً نمی‌داند لباس خودش نجس شده یا لباسی که هیچ از آن استفاده نمی‌کند و مال دیگری است، از لباس خودش لازم نیست اجتناب کند</w:t>
      </w:r>
      <w:r>
        <w:rPr>
          <w:rFonts w:eastAsia="IRNazanin" w:cs="IRNazanin"/>
          <w:color w:val="111111"/>
          <w:sz w:val="28"/>
          <w:szCs w:val="28"/>
          <w:rtl w:val="true"/>
          <w:lang w:bidi="fa-IR"/>
        </w:rPr>
        <w:t>.</w:t>
      </w:r>
    </w:p>
    <w:p>
      <w:pPr>
        <w:pStyle w:val="Heading2"/>
        <w:numPr>
          <w:ilvl w:val="1"/>
          <w:numId w:val="1"/>
        </w:numPr>
        <w:rPr/>
      </w:pPr>
      <w:bookmarkStart w:id="140" w:name="__RefHeading___Toc23744_3644566090"/>
      <w:bookmarkStart w:id="141" w:name="_Toc55"/>
      <w:bookmarkEnd w:id="140"/>
      <w:r>
        <w:rPr>
          <w:rtl w:val="true"/>
        </w:rPr>
        <w:t>راه نجس شدن چیزهای پاک</w:t>
      </w:r>
      <w:bookmarkEnd w:id="14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 پاک به شیء نجس برسد و هر دو یا یکی از آنها به‌طوری تر باشد که تری یکی به دیگری برسد، چیز پاک نجس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تری به قدری کم باشد که به دیگری نرسد، چیزی که پاک بوده نجس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 پاکی به شیء نجس برسد و انسان شک کند که هر دو یا یکی از آنها تر بوده یانه، چیزِ پاک نجس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چیزی که انسان نمی‌داند کدام پاک و کدام نجس است، اگر چیز پاکی با رطوبت به یکی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برسد، بنابر احتیاط نجس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و پارچه و مانند این ها اگر رطوبت داشته باشد، هر قسمتی که نجاست به آن برسد نجس می‌شود و جاهای دیگر آن پاک است، همچنین است خیار و خربزه و مانند این ها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شیره و روغن و مانند این ها طوری روان باشد که اگر مقداری از آن را بردارند، جای آن خالی نمی‌ماند، همین که یک نقطه از آن نجس شود، تمام آن نجس می‌شود، ولی اگر طوری روان نباشد که جای آن در موقع برداشتن خالی بماند، اگرچه بعداً پر شود، فقط جایی که نجاست به آن رسیده، نجس می‌باشد، پس اگر مثلاً فضله موش در آن بیفتد، جایی که فضله افتاده، نجس و بقیه پاک است</w:t>
      </w:r>
      <w:r>
        <w:rPr>
          <w:rFonts w:eastAsia="IRNazanin" w:cs="IRNazanin"/>
          <w:color w:val="111111"/>
          <w:sz w:val="28"/>
          <w:szCs w:val="28"/>
          <w:rtl w:val="true"/>
          <w:lang w:bidi="fa-IR"/>
        </w:rPr>
        <w:t xml:space="preserve">. </w:t>
      </w:r>
      <w:bookmarkStart w:id="142" w:name="pg4432_40903"/>
    </w:p>
    <w:p>
      <w:pPr>
        <w:pStyle w:val="BookText"/>
        <w:rPr/>
      </w:pPr>
      <w:bookmarkEnd w:id="14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مگس یا حیوانی مانند آن روی چیز نجسی که تر است، بنشیند و سپس روی چیز پاکی که آن هم تر است بنشیند، چنانچه انسان بداند نجاست همراه حیوان بوده، چیز پاک نجس می‌شود و اگر نداند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جایی از بدن که عرق دارد نجس شود و عرق از آن جا به جای دیگر برود، هرجا که عرق به آن برسد، نجس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عرق به جای دیگر نرود، جاهای دیگر بدن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اخلاطی که از بینی یا گلو می‌آید، اگر خون داشته باشد، در صورتی که غلیظ باشد، جایی که خون دارد، نجس و بقیّه آن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بیرون دهان یا بینی برسد، مقداری را که انسان یقین دارد جای نجسِ اخلاط به آن رسیده،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را که شک دارد جای نجس به آن رسیده یا نه،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آفتابه‌ای را که پایین آن سوراخ است بر زمین نجس بگذارند، چنانچه از جریان بیفتد و آب زیر آن جمع گردد که با آب آفتابه یکی حساب شود، آب آفتابه نجس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آب آفتابه جریان داشته باشد، نجس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داخل بدن شود، در صورتی که یقین یا اطمینان کند که به عین نجاست خورده، بنابراحتیاط نجس است وگرنه، پاک است، پس اگر اسباب اماله یا آب آن، در مخرج غائط وارد شود و یقین یا اطمینان کند که به غائط خورده نجس شده است اما سوزن و چاقو و مانند این ها در بدن فرو رود و یقین یا اطمینان کند که به خون رسیده،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آب دهان و بینی و مانند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داخل بدن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داخل به خون برسد و پس از بیرون آمدن به خون آلوده نباشد، بنابراحتیاط اجتناب لازم است</w:t>
      </w:r>
      <w:r>
        <w:rPr>
          <w:rFonts w:eastAsia="IRNazanin" w:cs="IRNazanin"/>
          <w:color w:val="111111"/>
          <w:sz w:val="28"/>
          <w:szCs w:val="28"/>
          <w:rtl w:val="true"/>
          <w:lang w:bidi="fa-IR"/>
        </w:rPr>
        <w:t>.</w:t>
      </w:r>
    </w:p>
    <w:p>
      <w:pPr>
        <w:pStyle w:val="Heading2"/>
        <w:numPr>
          <w:ilvl w:val="1"/>
          <w:numId w:val="1"/>
        </w:numPr>
        <w:rPr/>
      </w:pPr>
      <w:bookmarkStart w:id="143" w:name="__RefHeading___Toc23746_3644566090"/>
      <w:bookmarkStart w:id="144" w:name="_Toc56"/>
      <w:bookmarkEnd w:id="143"/>
      <w:r>
        <w:rPr>
          <w:rtl w:val="true"/>
        </w:rPr>
        <w:t>احکام نجاسات</w:t>
      </w:r>
      <w:bookmarkEnd w:id="14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نجس کردن خط و ورق قرآن در صورتی که بی‌احترامی به آن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نجس شود، باید فوراً آن را آب کشید، بلکه بنابراحتیاط در غیر صورت بی‌احترامی نیز نجس کردن آن حرام و آب کشیدن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جلد قرآن نجس شود، در صورتی که بی‌احترامی به قرآن باشد، باید آن را آب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گذاشتن قرآن روی عین نجس مانند خون و مردار در صورتی که بی‌احترامی به قرآن باشد، حرام و برداشتن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نوشتن قرآن با مرکّب نجس اگرچه یک حرف آن باشد، حکم نجس کردن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دادن قرآن به کافر مستلزم بی احترامی به آن باشد، حرام و گرفتن قرآن از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ورق قرآن یا چیزی که احترم آن لازم است، مثل کاغذی که اسم خدا یا یکی از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نوشته شده، در مستراح بیفتد، بیرون آوردن و آب کشیدن، اگرچه خرج داشته 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بیرون آوردن آن ممکن نباشد، باید به مستراح نروند تا یقین کنند آن ورق پوسیده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تربت کربلا در مستراح بیفتد و بیرون آوردن آن ممکن نباشد، باید تا وقتی که یقین نکرده‌اند به کلّی از بین رفته، به آن مستراح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و آشامیدن چیز نجس یا متنجّس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خورانیدن عین نجاست حتی به اطفال بنابراحتیاط حرام است، همچنین چیزهای پاکی که بر اثر برخورد با نجس متنجس شده، خورانیدن آن به دیگری جایز نیست مگر 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دیگری نجس یا متنجس را بخورد، منع لازم نیست و اگر طفل عین نجس را بخورد بنابر احتیاط جلوگیری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فروختن و امانت دادن چیز نجسی که می‌شود آن را آب کشید، اگر نجس بودن آن را به طرف بگویند اگرچه از قسم خوراکی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ببیند کسی چیز نجسی را می‌خورد یا با لباس نجس نماز می‌خواند، لازم نیست به او بگوید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جایی از خانه یا فرش نجس باشد و انسان ببیند بدن یا لباس یا وسیله ی دیگر کسانی که وارد خانه او می‌شوند، با رطوبت به جای نجس رسیده است و در معرض این باشد که نجاست به خوردنی و نوشیدنی سرایت کند، باید به آنان بگوید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خانه در بین غذا خوردن بفهمد غذا نجس است، باید به میهمان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بگوید، اما اگر یکی از میهمان ها بفهمد، لازم نیست به دیگران خبر دهد، ولی چنانچه طوری با آنان معاشرت دارد که ممکن است به واسطه نجس بودن آنان، او هم نجس شود، باید پس از غذا خوردن به آنان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امانت گرفته، نجس شود، چنانچه صاحبش آن را در کاری که شرطش پاکی است استفاده می‌کند، مانند ظروفی که برای خوردن و آشامیدن استفاده می‌شود، واجب است نجس شدن آن را بگوید اما نجس شدن مثل لباس را لازم نیست بگوید، اگرچه بداند صاحبش با آن نماز می‌خواند، زیرا پاک بودن لباس در نماز شرط واقعی نیست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بچه بگوید چیزی نجس است، یا چیزی را آب کشیده، نباید حرف او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بچه‌ای که تکلیفش نزدیک است،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آب کشیدم، در صورتی که آن شیء در تصرف او باشد یا بچه مورد اطمینان باشد، حرف او قبول می‌شود، همچنین اگر بگوید چیزی نجس است</w:t>
      </w:r>
      <w:r>
        <w:rPr>
          <w:rFonts w:eastAsia="IRNazanin" w:cs="IRNazanin"/>
          <w:color w:val="111111"/>
          <w:sz w:val="28"/>
          <w:szCs w:val="28"/>
          <w:rtl w:val="true"/>
          <w:lang w:bidi="fa-IR"/>
        </w:rPr>
        <w:t xml:space="preserve">. </w:t>
      </w:r>
      <w:bookmarkStart w:id="145" w:name="pg4432_40906"/>
    </w:p>
    <w:p>
      <w:pPr>
        <w:pStyle w:val="Heading2"/>
        <w:numPr>
          <w:ilvl w:val="1"/>
          <w:numId w:val="1"/>
        </w:numPr>
        <w:rPr/>
      </w:pPr>
      <w:bookmarkStart w:id="146" w:name="__RefHeading___Toc23748_3644566090"/>
      <w:bookmarkStart w:id="147" w:name="_Toc57"/>
      <w:bookmarkEnd w:id="145"/>
      <w:bookmarkEnd w:id="146"/>
      <w:r>
        <w:rPr>
          <w:rtl w:val="true"/>
        </w:rPr>
        <w:t xml:space="preserve">مطهرات </w:t>
      </w:r>
      <w:r>
        <w:rPr>
          <w:rtl w:val="true"/>
        </w:rPr>
        <w:t>(</w:t>
      </w:r>
      <w:r>
        <w:rPr>
          <w:rtl w:val="true"/>
        </w:rPr>
        <w:t>پاک کننده ها</w:t>
      </w:r>
      <w:r>
        <w:rPr>
          <w:rtl w:val="true"/>
        </w:rPr>
        <w:t>)</w:t>
      </w:r>
      <w:bookmarkEnd w:id="147"/>
    </w:p>
    <w:p>
      <w:pPr>
        <w:pStyle w:val="Heading3"/>
        <w:numPr>
          <w:ilvl w:val="2"/>
          <w:numId w:val="1"/>
        </w:numPr>
        <w:rPr/>
      </w:pPr>
      <w:bookmarkStart w:id="148" w:name="__RefHeading___Toc23750_3644566090"/>
      <w:bookmarkStart w:id="149" w:name="_Toc58"/>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دوازده چیز نجاست را پاک می‌کند و آن ها را مطهّرات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زمین؛ آفتاب؛ استحاله انقلاب؛ انتقال؛ اسلام؛ تبعیّت؛ برطرف شدن عین نجاست؛ استبرای حیوان نجاست‌خوار؛ غائب شدن مسلمان؛ خارج شدن خون متعارف از ذبیحه؛ احکام این ها در مسائل آینده گفته می‌شود</w:t>
      </w:r>
      <w:r>
        <w:rPr>
          <w:rFonts w:eastAsia="IRNazanin" w:cs="IRNazanin"/>
          <w:color w:val="111111"/>
          <w:sz w:val="28"/>
          <w:szCs w:val="28"/>
          <w:rtl w:val="true"/>
          <w:lang w:bidi="fa-IR"/>
        </w:rPr>
        <w:t>.</w:t>
      </w:r>
    </w:p>
    <w:p>
      <w:pPr>
        <w:pStyle w:val="Heading3"/>
        <w:numPr>
          <w:ilvl w:val="2"/>
          <w:numId w:val="1"/>
        </w:numPr>
        <w:rPr/>
      </w:pPr>
      <w:bookmarkStart w:id="150" w:name="__RefHeading___Toc23752_3644566090"/>
      <w:bookmarkStart w:id="151" w:name="_Toc59"/>
      <w:bookmarkEnd w:id="150"/>
      <w:r>
        <w:rPr/>
        <w:t>1</w:t>
      </w:r>
      <w:r>
        <w:rPr>
          <w:rtl w:val="true"/>
        </w:rPr>
        <w:t xml:space="preserve">. </w:t>
      </w:r>
      <w:r>
        <w:rPr>
          <w:rtl w:val="true"/>
        </w:rPr>
        <w:t>آب</w:t>
      </w:r>
      <w:bookmarkEnd w:id="15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با چهار شرط چیز نجس را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باشد، پس آب مضاف مانند گلاب و عرق بید، چیز نجس را پاک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 نجس را می‌شویند آب مضاف نشود و در شستنی که پس از آن شستن دیگر لازم نیست، باید بو یا رنگ یا مزه نجاست هم نگیرد، و در غیر آن شستن، تغییر ضرر ندارد، مثلاً چیزی را با آب کرّ یا قلیل بشوید، و دو دفعه شستن لازم باشد، در دفعه اوّل اگرچه تغییر کند، و در دفعه دوم با آبی تطهیر کند که تغییر نکند،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آب کشیدن چیز نجس، عین نجاست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شدن نجس با آب قلیل یعنی آب کمتر از کرّ شرط های دیگری هم دارد که بعداً گفته می‌شود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 نجس را با آب قلیل باید سه مرتبه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 و جاری یک مرتبه کافی است، ولی ظرفی را که سگ از آن آب یا چیز روان دیگری خورده، باید اوّل با خاک و با ریختن مقداری آب پاک خاک‌مالی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بنابراحتیاط خاک باید پاک باشد، سپس آب بریزند که خاک زائل شود و بعد یک مرتبه در کرّ یا جاری یا دو مرتبه با آب قلیل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ظرفی را که سگ لیسیده یا آب دهانش در آن ریخته شود، بنابراحتیاط واجب باید پیش از شستن خاک‌مالی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دهانه ظرفی که سگ دهن زده، تنگ باشد، باید خاک را در آن بریزند و مقداری آب ریخته، با شدت حرکت دهند تا خاک به همه ظرف برسد و سپس به ترتیبی که ذکر شد، بشویند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ظرفی را که خوک بلیسد یا از آن چیز روانی بخورد، همچنین اگر موش صحرایی در آن مرده باشد، با آب قلیل باید هفت مرتبه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 و جاری یک مرتبه کافی است و لازم نیست آن را خاک‌مالی کنند، اگرچه احتیاط مستحب آن است که خاک‌مالی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بخواهند ظرفی را که به شراب نجس شده، با آب قلیل آب بکشند، سه مرتبه کافی است بنابر احتیاط مستحب هفت مرتبه بشویند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کوزه‌ای که از گِل نجس ساخته شده و یا آب نجس در آن فرو رفته، اگر در آب کرّ یا جاری بگذارند، به هر جای آن که آب برسد،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باطن آن هم پاک شود، باید به قدری در آب کرّ یا جاری بماند که آب به تمام آن فرو رود اما نفوذ آب به داخل آن،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 نجس را با آب قلیل دو جور می‌شود آب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 سه مرتبه پُر و خالی کنند، دیگر آن که سه دفعه قدری آب در آن بریزند و در هر دفعه آب را طوری بگردانند که به جاهای نجس ظرف برسد و بیرون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ظرف بزرگی مثل پاتیل و خُمره نجس شود، چنانچه سه مرتبه آن را از آب پر و خالی کنند،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سه مرتبه از بالا به پایین یا از پایین به بالا آب در آن بریزند، به طوری که تمام اطراف آن را بگیرد و هر دفعه آبی که ته آن جمع می‌شود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در هر دفعه ظرفی که با آن آب ها را بیرون می‌آورند، آب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 نجس و مانند آن را آب کنند و آب بکشند، ظاهرش پاک می‌شود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تنوری که با بول نجس شده است، اگر دو مرتبه از بالا آب در آن بریزند به‌طوری که تمام اطراف آن را بگیرد،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بول اگر پس از </w:t>
      </w:r>
    </w:p>
    <w:p>
      <w:pPr>
        <w:pStyle w:val="BookText"/>
        <w:rPr/>
      </w:pPr>
      <w:r>
        <w:rPr>
          <w:rFonts w:ascii="IRNazanin" w:hAnsi="IRNazanin" w:eastAsia="IRNazanin"/>
          <w:color w:val="111111"/>
          <w:sz w:val="28"/>
          <w:sz w:val="28"/>
          <w:szCs w:val="28"/>
          <w:rtl w:val="true"/>
          <w:lang w:bidi="fa-IR"/>
        </w:rPr>
        <w:t>برطرف شدن نجاست یک مرتبه به دستوری که گفته شد، آب در آن بریزند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گودالی ته آن بکَنند تا آبها در آن جمع شود و بیرون بیاورند، سپس گودال را با خاک پاک پر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 نجس را پس از برطرف کردن عین نجاست یک مرتبه در آب کرّ یا جاری فرو برند که آب به تمام جاهای نجس آن برسد،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فرش و لباس و مانند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فشار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بخواهند چیزی را که به بول نجس شده با آب قلیل آب بکشند، چنانچه یک مرتبه آب روی آن بریزند و از آن جدا شود، در صورتی که بول در آن نمانده باشد، یک مرتبه دیگر که آب روی آن بریزند پاک می‌شود، ولی در لباس و فرش و مانند این ها باید پس از هر دفعه فشار دهند تا غُساله آن بیرون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غُساله، آبی است که معمولاً در وقت شستن و پس از آن، از چیزی که شسته می‌شود، خود به خود یا به وسیله فشار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با بول پسر شیرخواری که غذاخور نشده و شیر خوک و زن کافر نخورده و نجس بیرونی به آلتش نرسیده نجس شود، چنانچه یک مرتبه آب روی آن بریزند که به تمام جاهای نجس برسد،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مستحب آن است که یک مرتبه دیگر هم آب روی آن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و فرش و مانند این ها فشار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با غیر بول نجس شود، چنانچه پس از برطرف کردن نجاست یک مرتبه آب روی آن بریزند و از آن جدا شود، پاک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در دفعه اوّلی که آب روی آن می‌ریزند، نجاست آن برطرف شود و پس از برطرف شدن نجاست آب روی آن بیاید،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صورت لباس و مانند آن را باید فشار دهند تا غُساله بیرون آید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حصیر نجس را که با نخ بافته شده در آب کرّ یا جاری فرو برند، پس از برطرف شدن عین نجاست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بخواهند آن را با آب قلیل آب بکشند، بنابراحتیاط واجب باید هر گونه که ممکن است اگرچه با لگد کردن باشد، فشار دهند که غُساله آن جدا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ظاهر گندم و برنج و صابون و مانند این ها نجس شود، با فرو بردن در کرّ و جاری پاک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باطن آن ها نجس شود، پاک شدن شان مشکل است، مگر این که اطمینان پیدا شود که آب کرّ و یا جاری به باطن آن ها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شک کند که آب نجس به باطن صابون رسیده، باطن آن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ظاهر برنج و گوشت یا چیزی مانند این ها نجس شده باشد، چنانچه آن را در ظرفی بگذارند و سه مرتبه آب روی آن بریزند و خالی کنند، پاک می‌شود و ظرف آن هم پاک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بخواهند لباس یا چیزی را که فشار لازم دارد در ظرفی بگذارند و آب بکشند، باید آن را فشار دهند و ظرف را کج کنند تا غُساله‌ای که جمع شده، بیرون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نجسی را که با نیل و مانند آن رنگ شده، اگر در آب کرّ یا جاری فرو برند و آب پیش از آن که به واسطه رنگ پارچه مضاف شود، به تمام آن برسد، لباس پاک می‌شود، اگرچه موقع فشار دادن، آب مضاف یا رنگین از آن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لباسی را در کر یا جاری آب بکشند و بعد مثلاً لجن آب را در آن ببینند، چنانچه احتمال ندهند که از رسیدن آب جلوگیری کرده، لباس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خُرده گِل یا صابونی که پس از آب کشیدن لباس و مانند آن، دیده شود،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آب نجس به باطن آن ها رسیده باشد، ظاهرشان پاک و باطن آن ها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چیز نجس، تا عین نجاست را از آن برطرف نکنند، پاک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بو یا رنگ یا مزه نجاست در آن مانده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خون را از لباس برطرف کنند و لباس را آب بکشند و رنگ خون در آن بماند، پاک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به واسطه بو یا رنگ یا مزه یقین کنند یا احتمال دهند که ذرّه‌های نجاست در آن چیز مانده، نجس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نجاست بدن را در آب غیر قلیل برطرف کنند، بدن پاک می‌شود و بیرون آمدن و دوباره در آب رفتن لازم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غذای نجسی که لای دندانها مانده، اگر آب در دهان بگردانند و به تمام غذای نجس برسد،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تعدّد لازم است، باید متعدد آب بگردانند تا به تمام غذای نجس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موی سر و صورت را با آب قلیل آب بکشند، بنابراحتیاط باید آن را فشار دهند تا غُساله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جایی از بدن یا لباس را با آب قلیل آب بکشند، اطراف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که متصل به آن قسمت از بدن یا لباس است و معمولاً موقع آب کشیدن آب به آن ها سرایت می‌کند، با پاک شدن جای نجس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آب کشیدن اطراف، جداگانه لازم نیست، بلکه اطراف و محل نجس با آب کشیدن با هم پاک می‌شوند، همچنین است اگر چیز پاکی را پهلوی چیز نجس بگذارند و روی هر دو آب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برای آب کشیدن یک انگشت نجس، روی همه انگشت ها آب بریزند و آب نجس به همه آن ها برسد، پس از پاک شدن انگشت نجس، تمام انگشت ها پاک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گوشت و دُنبه‌ای که نجس شده، مثل چیزهای دیگر آب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بدن یا لباس، چربی کمی داشته باشد که از رسیدن آب به آن ها جلوگیری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ظرف یا بدن نجس باشد و سپس به طوری چرب شود که از رسیدن آب به آن ها جلوگیری بکند، چنانچه بخواهند ظرف و بدن را آب بکشند، باید چربی را برطرف کنند تا آب به آن ها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شیری که متصل به کرّ است، حکم کرّ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آب بکشد و یقین کند پاک شده و سپس شک کند که عین نجاست را از آن برطرف کرده یا نه، باید دوباره آن را آب بکشد و یقین کند که عین نجاست برطرف شده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زمینی که آب روی آن جاری نمی‌شود، اگر نجس شود، با آب قلیل پاک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زمینی که روی آن شِن یا ریگ باشد، چون آبی که روی آن می‌ریزند، جدا شده و در شن و ریگ فرو می‌رود، با آب قلیل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زیر ریگ ها نجس می‌ماند</w:t>
      </w:r>
      <w:r>
        <w:rPr>
          <w:rFonts w:eastAsia="IRNazanin" w:cs="IRNazanin"/>
          <w:color w:val="111111"/>
          <w:sz w:val="28"/>
          <w:szCs w:val="28"/>
          <w:rtl w:val="true"/>
          <w:lang w:bidi="fa-IR"/>
        </w:rPr>
        <w:t xml:space="preserve">. </w:t>
      </w:r>
      <w:bookmarkStart w:id="152" w:name="pg4432_40911"/>
    </w:p>
    <w:p>
      <w:pPr>
        <w:pStyle w:val="BookText"/>
        <w:rPr/>
      </w:pPr>
      <w:bookmarkEnd w:id="15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سنگ فرش و آجرفرش و زمین سختی که آب در آن فرو نمی‌رود، اگر نجس شود، با آب قلیل پاک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به قدری آب روی آن بریزند که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آبی که روی آن ریخته‌اند، از سوراخی بیرون رود، همه زمین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بیرون نرود، جایی که آب ها جمع می‌شود، نجس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پاک شدن آن جا باید گودالی بکَنند که آب در آن جمع شود، سپس آب را بیرون بیاورند و گودال را با خاک پاک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تر این است که آب غُساله را جمع کرده و دور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ظاهر نمک سنگ و مانند آن نجس شود، با آب کم تر از کر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به محض برخورد با آن مضاف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شکر آب شده نجس را قند بسازند و در آب کر یا جاری بگذارند، پاک نمی‌شود</w:t>
      </w:r>
      <w:r>
        <w:rPr>
          <w:rFonts w:eastAsia="IRNazanin" w:cs="IRNazanin"/>
          <w:color w:val="111111"/>
          <w:sz w:val="28"/>
          <w:szCs w:val="28"/>
          <w:rtl w:val="true"/>
          <w:lang w:bidi="fa-IR"/>
        </w:rPr>
        <w:t>.</w:t>
      </w:r>
    </w:p>
    <w:p>
      <w:pPr>
        <w:pStyle w:val="Heading3"/>
        <w:numPr>
          <w:ilvl w:val="2"/>
          <w:numId w:val="1"/>
        </w:numPr>
        <w:rPr/>
      </w:pPr>
      <w:bookmarkStart w:id="153" w:name="__RefHeading___Toc23754_3644566090"/>
      <w:bookmarkStart w:id="154" w:name="_Toc60"/>
      <w:bookmarkEnd w:id="153"/>
      <w:r>
        <w:rPr/>
        <w:t>2</w:t>
      </w:r>
      <w:r>
        <w:rPr>
          <w:rtl w:val="true"/>
        </w:rPr>
        <w:t xml:space="preserve">. </w:t>
      </w:r>
      <w:r>
        <w:rPr>
          <w:rtl w:val="true"/>
        </w:rPr>
        <w:t>زمین</w:t>
      </w:r>
      <w:bookmarkEnd w:id="15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با سه شرط کف پا و ته کفش را که با راه رفتن نجس شده،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نجس مثل خون و بول، یا متنجّس مثل گِلی که نجس شده در کف پا و ته کفش باشد، به واسطه راه رفتن یا مالیدن پا به زمین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زمین باید خاک یا سنگ یا آجرفرش و مانند این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 رفتن روی فرش و حصیر و سبزه، کف پا و ته کفش نجس پاک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 شدن کف پا و ته کفش نجس، به واسطه راه رفتن روی آسفالت و روی زمینی که با چوب فرش شده، مشکل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پاک شدن کف پا و ته کفش بهتر است پانزده ذراع دست یا مانند آن راه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 دست حدود نیم 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به کمتر از این مقدار هم نجاست پاک شود</w:t>
      </w:r>
      <w:r>
        <w:rPr>
          <w:rFonts w:eastAsia="IRNazanin" w:cs="IRNazanin"/>
          <w:color w:val="111111"/>
          <w:sz w:val="28"/>
          <w:szCs w:val="28"/>
          <w:rtl w:val="true"/>
          <w:lang w:bidi="fa-IR"/>
        </w:rPr>
        <w:t xml:space="preserve">. </w:t>
      </w:r>
      <w:bookmarkStart w:id="155" w:name="pg4432_40912"/>
    </w:p>
    <w:p>
      <w:pPr>
        <w:pStyle w:val="BookText"/>
        <w:rPr/>
      </w:pPr>
      <w:bookmarkEnd w:id="15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کف پا و ته کفش نجس تر باشد، بلکه اگر خشک هم باشد، با راه رفتن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بر کف پا یا ته کفش نجس، مقداری از اطراف آن هم که معمولاً به گِل آلوده می‌شود، با شرایط ذکر شده در مسأله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 دست و زانو راه می‌رود، اگر کف دست یا زانوی او نجس شود، پاک شدن دست و زانوی او با راه رفتن مشکل است، همچنین است ته عصا و ته پای مصنوعی و نعل چهارپایان و چرخ اتومبیل و دُرشکه و مانند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راه رفتن، بو یا رنگ یا ذرّه‌های کوچکی از نجاست که دیده نمی‌شود و معمولاً بدون آب برطرف نمی‌گردد، در کف پا یا ته کفش بماند، اشکال ندارد، اگرچه احتیاط مستحب آن است به قدری راه روند که آن ها هم برطرف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داخل کفش و مقداری از کف پا که به زمین نمی‌رسد، به واسطه راه رفتن پاک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شدن کف جوراب به واسطه راه رفتن مشکل است</w:t>
      </w:r>
      <w:r>
        <w:rPr>
          <w:rFonts w:eastAsia="IRNazanin" w:cs="IRNazanin"/>
          <w:color w:val="111111"/>
          <w:sz w:val="28"/>
          <w:szCs w:val="28"/>
          <w:rtl w:val="true"/>
          <w:lang w:bidi="fa-IR"/>
        </w:rPr>
        <w:t>.</w:t>
      </w:r>
    </w:p>
    <w:p>
      <w:pPr>
        <w:pStyle w:val="Heading3"/>
        <w:numPr>
          <w:ilvl w:val="2"/>
          <w:numId w:val="1"/>
        </w:numPr>
        <w:rPr/>
      </w:pPr>
      <w:bookmarkStart w:id="156" w:name="__RefHeading___Toc23756_3644566090"/>
      <w:bookmarkStart w:id="157" w:name="_Toc61"/>
      <w:bookmarkEnd w:id="156"/>
      <w:r>
        <w:rPr/>
        <w:t>3</w:t>
      </w:r>
      <w:r>
        <w:rPr>
          <w:rtl w:val="true"/>
        </w:rPr>
        <w:t xml:space="preserve">. </w:t>
      </w:r>
      <w:r>
        <w:rPr>
          <w:rtl w:val="true"/>
        </w:rPr>
        <w:t>آفتاب</w:t>
      </w:r>
      <w:bookmarkEnd w:id="15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آفتاب، زمین و ساختمان و چیزهائی که مانند در و پنجره در ساختمان به کار برده شده و همچنین میخی را که به دیوار کوبیده‌اند، با پنج شرط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نجس به‌طوری تر باشد که اگر چیز دیگری به آن برسد،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خشک باشد باید به وسیله‌ای آن را تر کنند تا آفتاب خشک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اگر عین نجاست در آن باشد، پیش از تابیدن آفتاب آن را برطرف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تابیدن آفتاب جلوگیری نکند، پس اگر آفتاب از پشت پرده یا ابر یا شیشه و مانند این ها بتابد و چیز نجس را خشک کند، پاک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ابر به قدری نازک باشد که از تابیدن آفتاب جلوگیری نکند، اشکال ندارد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به تنهایی چیز نجس را خشک کند، پس اگر مثلاً چیز نجس به واسطه باد و آفتاب خشک شود، پاک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باد به قدری کم باشد که نگویند به خشک شدن نجس کمک کرده، اشکال ندارد</w:t>
      </w:r>
      <w:r>
        <w:rPr>
          <w:rFonts w:eastAsia="IRNazanin" w:cs="IRNazanin"/>
          <w:color w:val="111111"/>
          <w:sz w:val="28"/>
          <w:szCs w:val="28"/>
          <w:rtl w:val="true"/>
          <w:lang w:bidi="fa-IR"/>
        </w:rPr>
        <w:t xml:space="preserve">. </w:t>
      </w:r>
      <w:bookmarkStart w:id="158" w:name="pg4432_40913"/>
    </w:p>
    <w:p>
      <w:pPr>
        <w:pStyle w:val="BookText"/>
        <w:rPr/>
      </w:pPr>
      <w:bookmarkEnd w:id="158"/>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مقداری از بنا و ساختمان را که نجاست به آن فرو رفته، یک مرتبه خشک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 مرتبه بر زمین و ساختمان نجس بتابد و روی آن را خشک کند و دفعه دیگر زیر آن را خشک نماید، فقط روی آن پاک می‌شود و زیر آن نجس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آفتاب، حصیر نجس را بنابراحتیاط واجب پاک نمی‌کند، همچنین اگر یک طرف آن را خشک کند، پاک شدن طرف دیگر آن مشکل است، ولی پاک شدن درخت و گیاه به واسطه آفتاب تا وقتی که متصل به زمین است،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آفتاب به زمین نجس بتابد، سپس انسان شک کند که زمین موقع تابیدن آفتاب تر بوده یا نه، یا تری آن به واسطه آفتاب خشک شده یا نه، زمین نجس است، همچنین است اگر شک کند که پیش از تابش آفتاب عین نجاست از آن برطرف شده یا نه، یا شک کند که چیزی مانع تابش آفتاب بوده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آفتاب به یک طرف دیوار نجس بتابد، طرفی که آفتاب به آن نتابیده، پاک نمی‌شود</w:t>
      </w:r>
      <w:r>
        <w:rPr>
          <w:rFonts w:eastAsia="IRNazanin" w:cs="IRNazanin"/>
          <w:color w:val="111111"/>
          <w:sz w:val="28"/>
          <w:szCs w:val="28"/>
          <w:rtl w:val="true"/>
          <w:lang w:bidi="fa-IR"/>
        </w:rPr>
        <w:t>.</w:t>
      </w:r>
    </w:p>
    <w:p>
      <w:pPr>
        <w:pStyle w:val="Heading3"/>
        <w:numPr>
          <w:ilvl w:val="2"/>
          <w:numId w:val="1"/>
        </w:numPr>
        <w:rPr/>
      </w:pPr>
      <w:bookmarkStart w:id="159" w:name="__RefHeading___Toc23758_3644566090"/>
      <w:bookmarkStart w:id="160" w:name="_Toc62"/>
      <w:bookmarkEnd w:id="159"/>
      <w:r>
        <w:rPr/>
        <w:t>4</w:t>
      </w:r>
      <w:r>
        <w:rPr>
          <w:rtl w:val="true"/>
        </w:rPr>
        <w:t xml:space="preserve">. </w:t>
      </w:r>
      <w:r>
        <w:rPr>
          <w:rtl w:val="true"/>
        </w:rPr>
        <w:t>استحاله</w:t>
      </w:r>
      <w:bookmarkEnd w:id="16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 چیز نجس طوری عوض شود که به صورت شیء پاکی درآید، پاک می‌شود مثل آن که چوب نجس بسوزد و خاکستر گردد یا سگ در نمک‌زار فرو رود و نمک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جنس آن عوض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که گندم نجس را آرد کنند یا نان بپزند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کوزه گِلی و مانند آن که از گل نجس ساخته شده و ذغالی که از چوب نجس درست شده، نجس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 نجسی که معلوم نیست استحاله شده، نجس است</w:t>
      </w:r>
      <w:r>
        <w:rPr>
          <w:rFonts w:eastAsia="IRNazanin" w:cs="IRNazanin"/>
          <w:color w:val="111111"/>
          <w:sz w:val="28"/>
          <w:szCs w:val="28"/>
          <w:rtl w:val="true"/>
          <w:lang w:bidi="fa-IR"/>
        </w:rPr>
        <w:t xml:space="preserve">. </w:t>
      </w:r>
      <w:bookmarkStart w:id="161" w:name="pg4432_40914"/>
    </w:p>
    <w:p>
      <w:pPr>
        <w:pStyle w:val="Heading3"/>
        <w:numPr>
          <w:ilvl w:val="2"/>
          <w:numId w:val="1"/>
        </w:numPr>
        <w:rPr/>
      </w:pPr>
      <w:bookmarkStart w:id="162" w:name="__RefHeading___Toc23760_3644566090"/>
      <w:bookmarkStart w:id="163" w:name="_Toc63"/>
      <w:bookmarkEnd w:id="161"/>
      <w:bookmarkEnd w:id="162"/>
      <w:r>
        <w:rPr/>
        <w:t>5</w:t>
      </w:r>
      <w:r>
        <w:rPr>
          <w:rtl w:val="true"/>
        </w:rPr>
        <w:t xml:space="preserve">. </w:t>
      </w:r>
      <w:r>
        <w:rPr>
          <w:rtl w:val="true"/>
        </w:rPr>
        <w:t>انقلاب</w:t>
      </w:r>
      <w:bookmarkEnd w:id="16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شراب به خودی خود یا به واسطه ریختن چیزی مثل سرکه و نمک در آن، سرکه شود پاک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شرابی که از انگور نجس و مانند آن درست کنند یا نجاست دیگری به آن برسد، با سرکه شدن پاک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سرکه‌ای که از انگور و کشمش و خرمای نجس درست کنند،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پوشال زیرِ انگور یا خرما داخل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باشد و سرکه بریزند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آن است که تا خرما و کشمش و انگور سرکه نشده، خیار و بادنجان و مانند این ها در آن نریزند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انگوری که به آتش جوش آمده، تا مست کننده نباشد،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خوردن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 قدر بجوشد که دو قسمت آن کم شود و یک قسمت آن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ثلثان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خوردن آن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خودی خود جوش بیاید، بنابراحتیاط نجس است و فقط به سرکه شدن پاک و حلال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قسمت آب انگور بدون جوش آمدن کم شود، چنانچه باقیمانده آن جوش بیاید پاک است و خوردنش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آب انگور صدق بکند، با جوشیدن حرام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انگوری که معلوم نیست جوش آمده یا نه،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جوش بیاید تا انسان یقین نکند که دو قسمت آن کم شده، حلال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مثلاً در یک خوشه غوره یک دانه یا دو دانه انگور باشد، چنانچه به آبی که از آن خوشه گرفته می‌شود، آب غوره بگویند و اثری از شیرینی انگور در آن نباشد و بجوشد، خوردن آن حلال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 دانه انگور در چیزی که به آتش می‌جوشد بیفتد و بجوشد و از بین نرود، واجب است که از خوردن آن دانه خودداری کنند</w:t>
      </w:r>
      <w:r>
        <w:rPr>
          <w:rFonts w:eastAsia="IRNazanin" w:cs="IRNazanin"/>
          <w:color w:val="111111"/>
          <w:sz w:val="28"/>
          <w:szCs w:val="28"/>
          <w:rtl w:val="true"/>
          <w:lang w:bidi="fa-IR"/>
        </w:rPr>
        <w:t xml:space="preserve">. </w:t>
      </w:r>
      <w:bookmarkStart w:id="164" w:name="pg4432_40915"/>
    </w:p>
    <w:p>
      <w:pPr>
        <w:pStyle w:val="BookText"/>
        <w:rPr/>
      </w:pPr>
      <w:bookmarkEnd w:id="16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بخواهند در چند دیگ شیره بپزند، بهتر است کفگیری را که در دیگ جوش آمده زده‌اند، در دیگی که جوش نیامده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جوش آمده باشد، بهتر آن است کفگیر دیگی را که ثُلثان نشده، در دیگی که ثُلثان شده، نزنند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که معلوم نیست غوره است یا انگور، اگر جوش بیاید، حرام نمی‌شود</w:t>
      </w:r>
      <w:r>
        <w:rPr>
          <w:rFonts w:eastAsia="IRNazanin" w:cs="IRNazanin"/>
          <w:color w:val="111111"/>
          <w:sz w:val="28"/>
          <w:szCs w:val="28"/>
          <w:rtl w:val="true"/>
          <w:lang w:bidi="fa-IR"/>
        </w:rPr>
        <w:t>.</w:t>
      </w:r>
    </w:p>
    <w:p>
      <w:pPr>
        <w:pStyle w:val="Heading3"/>
        <w:numPr>
          <w:ilvl w:val="2"/>
          <w:numId w:val="1"/>
        </w:numPr>
        <w:rPr/>
      </w:pPr>
      <w:bookmarkStart w:id="165" w:name="__RefHeading___Toc23762_3644566090"/>
      <w:bookmarkStart w:id="166" w:name="_Toc64"/>
      <w:bookmarkEnd w:id="165"/>
      <w:r>
        <w:rPr/>
        <w:t>6</w:t>
      </w:r>
      <w:r>
        <w:rPr>
          <w:rtl w:val="true"/>
        </w:rPr>
        <w:t xml:space="preserve">. </w:t>
      </w:r>
      <w:r>
        <w:rPr>
          <w:rtl w:val="true"/>
        </w:rPr>
        <w:t>انتقال</w:t>
      </w:r>
      <w:bookmarkEnd w:id="16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بدن انسان یا خون حیوانی که خون جهنده دارد، یعنی حیوانی که وقتی رگ آن را ببرند، خون از آن جستن می‌کند، به بدن حیوانی که خون جهنده ندارد برود و خون آن حیوان حساب شود پاک می‌گردد و این را انتقال گویند، پس خونی که زالو از انسان می‌مکد، چون خون زالو به آن گفته نمی‌شود و می‌گویند خون انسان است، نجس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پشه‌ای را که روی بدنش نشسته بکشد و نداند خونی که از پشه بیرون آمده، از او مکیده یا از خود پشه می‌باشد، پاک است، همچنین است اگر بداند از او مکیده ولی جزء بدن پشه حساب شود اما اگر فاصله بین مکیدن خون و کشتن پشه به قدری کم باشد که بگویند خون انسان است، یا معلوم نباشد که بگویند خون پشه است یا خون انسان، نجس می‌باشد</w:t>
      </w:r>
      <w:r>
        <w:rPr>
          <w:rFonts w:eastAsia="IRNazanin" w:cs="IRNazanin"/>
          <w:color w:val="111111"/>
          <w:sz w:val="28"/>
          <w:szCs w:val="28"/>
          <w:rtl w:val="true"/>
          <w:lang w:bidi="fa-IR"/>
        </w:rPr>
        <w:t>.</w:t>
      </w:r>
    </w:p>
    <w:p>
      <w:pPr>
        <w:pStyle w:val="Heading3"/>
        <w:numPr>
          <w:ilvl w:val="2"/>
          <w:numId w:val="1"/>
        </w:numPr>
        <w:rPr/>
      </w:pPr>
      <w:bookmarkStart w:id="167" w:name="__RefHeading___Toc23764_3644566090"/>
      <w:bookmarkStart w:id="168" w:name="_Toc65"/>
      <w:bookmarkEnd w:id="167"/>
      <w:r>
        <w:rPr/>
        <w:t>7</w:t>
      </w:r>
      <w:r>
        <w:rPr>
          <w:rtl w:val="true"/>
        </w:rPr>
        <w:t xml:space="preserve">. </w:t>
      </w:r>
      <w:r>
        <w:rPr>
          <w:rtl w:val="true"/>
        </w:rPr>
        <w:t>اسلام</w:t>
      </w:r>
      <w:bookmarkEnd w:id="16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کافر شهادتین بگوید یعنی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 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مسلمان شدن، بدن و آب دهان و بینی و عرق او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موقع مسلمان شدن، عین نجاست بر بدن او بوده، باید برطرف کند و جای آن را آب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پیش از مسلمان شدن عین نجاست برطرف شده باشد، احتیاط واجب آنست که جای آن را آب بکشد</w:t>
      </w:r>
      <w:r>
        <w:rPr>
          <w:rFonts w:eastAsia="IRNazanin" w:cs="IRNazanin"/>
          <w:color w:val="111111"/>
          <w:sz w:val="28"/>
          <w:szCs w:val="28"/>
          <w:rtl w:val="true"/>
          <w:lang w:bidi="fa-IR"/>
        </w:rPr>
        <w:t xml:space="preserve">. </w:t>
      </w:r>
      <w:bookmarkStart w:id="169" w:name="pg4432_40916"/>
    </w:p>
    <w:p>
      <w:pPr>
        <w:pStyle w:val="BookText"/>
        <w:rPr/>
      </w:pPr>
      <w:bookmarkEnd w:id="16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کافر بوده، لباس او با رطوبت به بدنش رسیده باشد و لباس موقع مسلمان شدن در بدن او نباشد، نجس است، بلکه اگر در بدن او باشد، بنابراحتیاط واجب باید از آن دوری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کافر شهادتین بگوید و انسان نداند قلباً مسلمان شده، پاک است، همچنین اگر بداند قلباً مسلمان نشده ولی چیزی که منافی با اظهار شهادتین باشد، از او سر نزده است</w:t>
      </w:r>
      <w:r>
        <w:rPr>
          <w:rFonts w:eastAsia="IRNazanin" w:cs="IRNazanin"/>
          <w:color w:val="111111"/>
          <w:sz w:val="28"/>
          <w:szCs w:val="28"/>
          <w:rtl w:val="true"/>
          <w:lang w:bidi="fa-IR"/>
        </w:rPr>
        <w:t>.</w:t>
      </w:r>
    </w:p>
    <w:p>
      <w:pPr>
        <w:pStyle w:val="Heading3"/>
        <w:numPr>
          <w:ilvl w:val="2"/>
          <w:numId w:val="1"/>
        </w:numPr>
        <w:rPr/>
      </w:pPr>
      <w:bookmarkStart w:id="170" w:name="__RefHeading___Toc23766_3644566090"/>
      <w:bookmarkStart w:id="171" w:name="_Toc66"/>
      <w:bookmarkEnd w:id="170"/>
      <w:r>
        <w:rPr/>
        <w:t>8</w:t>
      </w:r>
      <w:r>
        <w:rPr>
          <w:rtl w:val="true"/>
        </w:rPr>
        <w:t xml:space="preserve">. </w:t>
      </w:r>
      <w:r>
        <w:rPr>
          <w:rtl w:val="true"/>
        </w:rPr>
        <w:t>تبعیّت</w:t>
      </w:r>
      <w:bookmarkEnd w:id="17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تبعیّت آن است که چیز نجسی به واسطه پاکی چیز دیگر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شراب سرکه شود، ظرف آن هم تا جایی که شراب موقع جوش آمدن به آن جا رسیده،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و چیزی هم که معمولاً روی آن می‌گذارند، اگر با آن نجس شده پاک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پشت ظرف به آن شراب آلوده شود، احتیاط واجب آن است که پس از سرکه شدن شراب از آن دوری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بچّه کافر به تبعیّت، در دو مورد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که مسلمان شود، طفل او در پاکی تابع او است، همچنین اگر جدّ طفل یا مادر یا جدّه او مسلمان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کافری که به دست مسلمانی اسیر گردد و پدر یا یکی از اجدادش همراه او نباشد، در این دو مورد پاکی طفل مشروط به این است که طفل در صورت ممیز بودن اظهار کفر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تخته یا سنگی که روی آن میّت را غسل می‌دهند و پارچه‌ای که با آن عورت وی را می‌پوشانند و دست کسی که او را غسل می‌دهد، تمام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که با میّت شسته شده است، پس از تمام شدن غسل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چیزی را آب می‌کشد، پس از پاک شدن آن، دست او هم که با آن چیز شسته شده، پاک می‌شود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لباس و مانند آن را با آب قلیل آب بکشند و به اندازه معمول فشار دهند، تا آبی که روی آن ریخته جدا شود، آبی که در آن می‌ماند پاک است</w:t>
      </w:r>
      <w:r>
        <w:rPr>
          <w:rFonts w:eastAsia="IRNazanin" w:cs="IRNazanin"/>
          <w:color w:val="111111"/>
          <w:sz w:val="28"/>
          <w:szCs w:val="28"/>
          <w:rtl w:val="true"/>
          <w:lang w:bidi="fa-IR"/>
        </w:rPr>
        <w:t xml:space="preserve">. </w:t>
      </w:r>
      <w:bookmarkStart w:id="172" w:name="pg4432_40917"/>
    </w:p>
    <w:p>
      <w:pPr>
        <w:pStyle w:val="BookText"/>
        <w:rPr/>
      </w:pPr>
      <w:bookmarkEnd w:id="17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 نجس را که با آب قلیل آب می‌کشند، پس از جدا شدن آبی که برای پاک شدن روی آن ریخته‌اند، آب کمی که در آن می‌ماند پاک است</w:t>
      </w:r>
      <w:r>
        <w:rPr>
          <w:rFonts w:eastAsia="IRNazanin" w:cs="IRNazanin"/>
          <w:color w:val="111111"/>
          <w:sz w:val="28"/>
          <w:szCs w:val="28"/>
          <w:rtl w:val="true"/>
          <w:lang w:bidi="fa-IR"/>
        </w:rPr>
        <w:t>.</w:t>
      </w:r>
    </w:p>
    <w:p>
      <w:pPr>
        <w:pStyle w:val="Heading3"/>
        <w:numPr>
          <w:ilvl w:val="2"/>
          <w:numId w:val="1"/>
        </w:numPr>
        <w:rPr/>
      </w:pPr>
      <w:bookmarkStart w:id="173" w:name="__RefHeading___Toc23768_3644566090"/>
      <w:bookmarkStart w:id="174" w:name="_Toc67"/>
      <w:bookmarkEnd w:id="173"/>
      <w:r>
        <w:rPr/>
        <w:t>9</w:t>
      </w:r>
      <w:r>
        <w:rPr>
          <w:rtl w:val="true"/>
        </w:rPr>
        <w:t xml:space="preserve">. </w:t>
      </w:r>
      <w:r>
        <w:rPr>
          <w:rtl w:val="true"/>
        </w:rPr>
        <w:t>برطرف شدن عین نجاست</w:t>
      </w:r>
      <w:bookmarkEnd w:id="17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بدن حیوانات به عین نجس مثل خون یا متنجس مثل آب نجس، آلوده شود، چنانچه برطرف شوند، بدن حیوان پاک می‌شود، همچنین است باطن بدن انسان مثل داخل دهان و بینی، مثلاً اگر خون از لای دندان بیرون آید و در آب دهان از بین برود، آب کشیدن توی دهان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دندان مصنوعی در دهان نجس شود، باید آن را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غذا لای دندان مانده باشد و داخل دهان خون بیاید، چنانچه انسان نداند که خون به غذا رسیده، غذا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به آن برسد، نجس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مقداری از لب ها و پلک چشم که موقع بستن، روی هم می‌آید، نیز جایی را که انسان نمی‌داند از ظاهر بدن است یا باطن، اگر نجس شود باید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گرد و خاک نجس به لباس و فرش و مانند این ها بنشیند، چنانچه طوری آن ها را تکان دهند که گرد و خاک نجس از آن ها بریزد پاک می‌شود</w:t>
      </w:r>
      <w:r>
        <w:rPr>
          <w:rFonts w:eastAsia="IRNazanin" w:cs="IRNazanin"/>
          <w:color w:val="111111"/>
          <w:sz w:val="28"/>
          <w:szCs w:val="28"/>
          <w:rtl w:val="true"/>
          <w:lang w:bidi="fa-IR"/>
        </w:rPr>
        <w:t>.</w:t>
      </w:r>
    </w:p>
    <w:p>
      <w:pPr>
        <w:pStyle w:val="Heading3"/>
        <w:numPr>
          <w:ilvl w:val="2"/>
          <w:numId w:val="1"/>
        </w:numPr>
        <w:rPr/>
      </w:pPr>
      <w:bookmarkStart w:id="175" w:name="__RefHeading___Toc23770_3644566090"/>
      <w:bookmarkStart w:id="176" w:name="_Toc68"/>
      <w:bookmarkEnd w:id="175"/>
      <w:r>
        <w:rPr/>
        <w:t>10</w:t>
      </w:r>
      <w:r>
        <w:rPr>
          <w:rtl w:val="true"/>
        </w:rPr>
        <w:t xml:space="preserve">. </w:t>
      </w:r>
      <w:r>
        <w:rPr>
          <w:rtl w:val="true"/>
        </w:rPr>
        <w:t>استبرای حیوان نجاستخوار</w:t>
      </w:r>
      <w:bookmarkEnd w:id="17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بول و غائط و عرق حیوانی که به خوردن نجاست انسان عادت کرده،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پاک شود، باید آن را استبرا کنند، یعنی تا مدتی که پس از آن مدت، دیگر به آن نجاستخوار نگویند، نگذارند نجاست بخورد و غذای پاک به آن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بنابراحتیاط واجب باید شتر نجاستخوار را چهل روز، گاو را سی روز، گوسفند را ده روز، مرغابی را هفت یا پنج روز و مرغ خانگی را سه روز، از خوردن نجاست جلوگیری کنند و غذای پاک به آن 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این مدت باز نجاستخوار به آن ها گفته شود، باید تا مدتی که پس از آن دیگر نجاستخوار به آن ها نگویند، آن ها را از خوردن نجاست جلوگیری نمایند</w:t>
      </w:r>
      <w:r>
        <w:rPr>
          <w:rFonts w:eastAsia="IRNazanin" w:cs="IRNazanin"/>
          <w:color w:val="111111"/>
          <w:sz w:val="28"/>
          <w:szCs w:val="28"/>
          <w:rtl w:val="true"/>
          <w:lang w:bidi="fa-IR"/>
        </w:rPr>
        <w:t xml:space="preserve">. </w:t>
      </w:r>
      <w:bookmarkStart w:id="177" w:name="pg4432_40918"/>
    </w:p>
    <w:p>
      <w:pPr>
        <w:pStyle w:val="Heading3"/>
        <w:numPr>
          <w:ilvl w:val="2"/>
          <w:numId w:val="1"/>
        </w:numPr>
        <w:rPr/>
      </w:pPr>
      <w:bookmarkStart w:id="178" w:name="__RefHeading___Toc23772_3644566090"/>
      <w:bookmarkStart w:id="179" w:name="_Toc69"/>
      <w:bookmarkEnd w:id="177"/>
      <w:bookmarkEnd w:id="178"/>
      <w:r>
        <w:rPr/>
        <w:t>11</w:t>
      </w:r>
      <w:r>
        <w:rPr>
          <w:rtl w:val="true"/>
        </w:rPr>
        <w:t xml:space="preserve">. </w:t>
      </w:r>
      <w:r>
        <w:rPr>
          <w:rtl w:val="true"/>
        </w:rPr>
        <w:t>غائب شدن مسلمان</w:t>
      </w:r>
      <w:bookmarkEnd w:id="17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بدن یا لباس مسلمان یا چیز دیگری که مانند ظرف و فرش در اختیار او است، نجس شود و مسلمان غائب گردد، با شش شرط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چیزی که بدن یا لباسش را نجس کرده نجس بداند، پس اگر مثلاً لباسش به عرق جنب از حرام آلوده شود و آن را نجس نداند، پس از غائب شدن او نمی‌شود لباس را پاک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بدن یا لباسش به چیز نجس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ببیند آن چیز را در کاری که شرط آن پاکی است، استفاده می‌کند مثلاً ببیند با آن لباس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مسلمان بداند شرط کاری را که با آن چیز انجام می‌دهد پاکی است، پس اگر مثلاً نداند که باید لباس نمازگزار پاک باشد، با لباسی که نجس شده نماز بخواند، نمی‌شود آن لباس را پاک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احتمال دهد آن مسلمان چیزی را که نجس شده آب کشیده است، پس اگر یقین داشته باشد که آب نکشیده، نباید آن چیز را پاک بداند و نیز اگر نجس و پاک در نظر آن مسلمان فرق نداشته باشد، پاک دانستن آن چیز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مسلمان بالغ باشد یا ممیز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طهارت و نجاست را تمیز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خود انسان یقین کند که چیزی که نجس بوده، پاک شده است یا دو عادل به پاک شدن آن خبر دهند، آن چیز پاک است و همچنین است اگر کسی که چیز نجس در اختیار اوست بگوید آن چیز پاک شده، یا مسلمانی چیز نجس را آب کشیده باشد، اگرچه معلوم نباشد درست آب کشیده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وکیل شده است لباس انسان را آب بکشد، اگر بگوید آب کشیدم، لباس پاک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حالی دارد که در آب کشیدن چیز نجس یقین پیدا نمی‌کند، باید به ترتیبی که افراد عادی عمل می‌کنند، رفتار نماید</w:t>
      </w:r>
      <w:r>
        <w:rPr>
          <w:rFonts w:eastAsia="IRNazanin" w:cs="IRNazanin"/>
          <w:color w:val="111111"/>
          <w:sz w:val="28"/>
          <w:szCs w:val="28"/>
          <w:rtl w:val="true"/>
          <w:lang w:bidi="fa-IR"/>
        </w:rPr>
        <w:t xml:space="preserve">. </w:t>
      </w:r>
      <w:bookmarkStart w:id="180" w:name="pg4432_40919"/>
    </w:p>
    <w:p>
      <w:pPr>
        <w:pStyle w:val="Heading3"/>
        <w:numPr>
          <w:ilvl w:val="2"/>
          <w:numId w:val="1"/>
        </w:numPr>
        <w:rPr/>
      </w:pPr>
      <w:bookmarkStart w:id="181" w:name="__RefHeading___Toc23774_3644566090"/>
      <w:bookmarkStart w:id="182" w:name="_Toc70"/>
      <w:bookmarkEnd w:id="180"/>
      <w:bookmarkEnd w:id="181"/>
      <w:r>
        <w:rPr/>
        <w:t>12</w:t>
      </w:r>
      <w:r>
        <w:rPr>
          <w:rtl w:val="true"/>
        </w:rPr>
        <w:t xml:space="preserve">. </w:t>
      </w:r>
      <w:r>
        <w:rPr>
          <w:rtl w:val="true"/>
        </w:rPr>
        <w:t>رفتن خون متعارف</w:t>
      </w:r>
      <w:bookmarkEnd w:id="18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خونی که در داخل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ذبیحه پس از کشتن آن به طریق شرعی باقی می‌ماند، چنانچه خون به مقدار متعارف خارج شده باشد، پاک است، چنان که در مسأله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این حکم مختص به حیوان حلال‌گوشت است و در حیوان حرام‌گوشت جاری نیست، بلکه بنابر احتیاط استحبابی در اجزای حرام حیوان حلال‌گوشت نیز جاری نیست</w:t>
      </w:r>
      <w:r>
        <w:rPr>
          <w:rFonts w:eastAsia="IRNazanin" w:cs="IRNazanin"/>
          <w:color w:val="111111"/>
          <w:sz w:val="28"/>
          <w:szCs w:val="28"/>
          <w:rtl w:val="true"/>
          <w:lang w:bidi="fa-IR"/>
        </w:rPr>
        <w:t xml:space="preserve">.  </w:t>
      </w:r>
      <w:bookmarkStart w:id="183" w:name="pg4432_40920"/>
    </w:p>
    <w:p>
      <w:pPr>
        <w:pStyle w:val="Heading2"/>
        <w:numPr>
          <w:ilvl w:val="1"/>
          <w:numId w:val="1"/>
        </w:numPr>
        <w:rPr/>
      </w:pPr>
      <w:bookmarkStart w:id="184" w:name="__RefHeading___Toc23776_3644566090"/>
      <w:bookmarkStart w:id="185" w:name="_Toc71"/>
      <w:bookmarkEnd w:id="183"/>
      <w:bookmarkEnd w:id="184"/>
      <w:r>
        <w:rPr>
          <w:rtl w:val="true"/>
        </w:rPr>
        <w:t>احکام ظرف ها</w:t>
      </w:r>
      <w:bookmarkEnd w:id="18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ظرفی که از پوست سگ یا خوک یا مردار ساخته شده، آشامیدن و خوردن از آن ظرف در صورتی که رطوبتی موجب نجاستش شده باشد، حرام است و نباید ظرف را برای وضو و غسل و کارهایی که باید با چیز پاک انجام داد،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مستحب آن است که چرم سگ و خوک و مردار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ظرف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و آشامیدن از ظرف طلا و نقره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استفاده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برای زینت اتاق و یا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آن جایز است، گرچه احتیاط مستحب در ترک آن است، اما ساختن ظرف طلا و نقره و مزدی که برای آن می‌گیرند،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 و فروش ظرف طلا، نقره و پول عوضی که فروشنده می‌گیرد،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خرید و فروش به جهت زینت اتاق و نگاه داشتن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گیره استکان که از طلا و یا نقره می‌سازند، اگر پس از برداشتن استکان ظرف به آن گفته شود، استفاده آن، چه به تنهایی و چه با استکان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 به آن گفته نشود، استفاده آن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ظرفی که روی آن را آب طلا و یا نقره داده‌اند،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فلزی را با طلا یا نقره مخلوط کنند و ظرف بسازند، چنانچه مقدار فلز بسیار باشد که ظرف طلا یا نقره به آن نگویند، استفاده آن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غذایی را که در ظرف طلا یا نقره است، به قصد این که چون غذا خوردن در ظرف طلا و نقره حرام می‌باشد، در ظرف دیگر بریزد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قصد نباشد، ریختن غذا از ظرف طلا و نقره در ظرف دیگر حرام است ولی در هر دو صورت خوردن غذا از ظرف دوم مانعی ندارد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بادگیر قلیان و غلاف شمشیر و کارد و قاب قرآن، اگر از طلا و یا نقره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واجب آن است عطردان و سرمه‌دان و مانند این ها که از طلا و نقره است، استفاده نکنند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ظرف طلا و نقره در حال ناچاری اشکال ندارد، ولی برای وضو و غسل، در حال ناچاری هم نمی‌شود ظرف طلا و نقره را استفاده کرد بلکه باید تیمّم نمود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ظرفی که معلوم نیست از طلا یا نقره است یا از چیز دیگر، اشکال ندارد</w:t>
      </w:r>
      <w:r>
        <w:rPr>
          <w:rFonts w:eastAsia="IRNazanin" w:cs="IRNazanin"/>
          <w:color w:val="111111"/>
          <w:sz w:val="28"/>
          <w:szCs w:val="28"/>
          <w:rtl w:val="true"/>
          <w:lang w:bidi="fa-IR"/>
        </w:rPr>
        <w:t xml:space="preserve">. </w:t>
      </w:r>
      <w:bookmarkStart w:id="186" w:name="pg4432_40922"/>
    </w:p>
    <w:p>
      <w:pPr>
        <w:pStyle w:val="Heading2"/>
        <w:numPr>
          <w:ilvl w:val="1"/>
          <w:numId w:val="1"/>
        </w:numPr>
        <w:rPr/>
      </w:pPr>
      <w:bookmarkStart w:id="187" w:name="__RefHeading___Toc23778_3644566090"/>
      <w:bookmarkStart w:id="188" w:name="_Toc72"/>
      <w:bookmarkEnd w:id="186"/>
      <w:bookmarkEnd w:id="187"/>
      <w:r>
        <w:rPr>
          <w:rtl w:val="true"/>
        </w:rPr>
        <w:t>وضو</w:t>
      </w:r>
      <w:bookmarkEnd w:id="188"/>
    </w:p>
    <w:p>
      <w:pPr>
        <w:pStyle w:val="Heading3"/>
        <w:numPr>
          <w:ilvl w:val="2"/>
          <w:numId w:val="1"/>
        </w:numPr>
        <w:rPr/>
      </w:pPr>
      <w:bookmarkStart w:id="189" w:name="__RefHeading___Toc23780_3644566090"/>
      <w:bookmarkStart w:id="190" w:name="_Toc73"/>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وضو واجب است صورت و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بشویند و جلوی سر و روی پاها را مسح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درازی صورت را باید از بالای پیشانی، جائی که موی سر بیرون می‌آید، تا آخر چانه،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پهنای آن به قدری که بین انگشت وسط و شست قرار می‌گیرد، باید شسته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مختصری از این مقدار را نشوید، وضو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یقین کند این مقدار کاملاً شسته شده، باید کمی اطراف آن را هم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صورت یا دست کسی کوچک تر یا بزرگ تر از معمول مردم باشد، باید آنچه جزء صورت حساب می‌شود،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پیشانی آن ها خیلی بزرگ باشد و در صورتی که خیلی کوچک است، لازم نیست مقداری از موی سر را داخل کند و یا اگر جلوی سر مو نداشته و یا ریخته باشد، لازم نیست آن قسمت سر را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احتمال دهد چرک یا چیز دیگری در ابروها و گوشه‌های چشم و لب او هست که نمی‌گذارد آب به آن ها برسد، چنانچه احتمال او در نظر مردم بجا باشد، باید پیش از وضو وارسی کند که اگر هست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پوست صورت از لای مو پیدا باشد، باید آب را به پوست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پیدا نباشد، شستن مو کافی است و رساندن آب به زیر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پوست صورت از لای مو پیداست یا نه، بنابراحتیاط واجب باید مو را بشوید و آب را به پوست هم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شستن داخل بینی و مقداری از لب و چشم که در وقت بستن دیده نمی‌شود،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آن که یقین پیدا کند از جاهایی که باید شسته شود چیزی باقی نمانده، واجب است مقداری از آن ها را هم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نمی‌دانسته باید این مقدار را بشوید، اگر نداند در وضوهایی که گرفته این مقدار را شسته یا نه، نمازهایی که خوانده صحیح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صورت و دست ها را از بالا به پایین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پایین به بالا بشوید، وضو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دست را تر کند و به صورت و دست ها بکشد، چنانچه تری دست به قدری باشد که به واسطه کشیدن دست، آب کمی بر آن ها جاری شود،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شستن صورت باید دست راست و بعد از آن دست چپ را از آرنج تا سر انگشت ها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آن که یقین کند آرنج را کاملاً شسته، باید مقداری بالاتر از آرنج را هم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پیش از شستن صورت دست های خود را تا مُچ شسته، در موقع وضو باید تا سر انگشتان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تا مُچ را بشوید، وضوی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وضو، شستن صورت و دست ها مرتبه اوّل واجب و مرتبه دوم جایز و بیشتر از آن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کدام شستن، اوّل یا دوم یا سوم است، مربوط به شستن تمام دست و صورت همراه با قصد وضو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قصد وضو دو بار به‌طور کامل شست، شستن بعدی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وضو چند بار آب بریزد، هر موقع به تمام دست و صورت رسید، یک مرتبه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مرتبه بعد به حساب می‌آید هرچند قصد مرتبه اوّل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شستن هر دو دست باید جلوی سر را با تری آب وضو که در دست مانده، مسح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با کف دست راست مسح نماید و مسح را از بالا به پایین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قسمت از چهار قسمت سر که مقابل پیشانی است، جای مسح می‌باشد و هر جای این قسمت را مسح کند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بنابراحتیاط از پهنا به اندازه پهنای سه انگشت بسته مسح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از درازا به اندازه درازای یک انگشت مسح نماید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مسح سر بر پوست آن باشد، بلکه بر موی جلوی سر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موی جلوی سر او به اندازه‌ای بلند است که اگر مثلاً شانه کند، به صورتش می‌ریزد، باید قسمتی از موها را که پس از شانه کردن در جلو سر قرار می‌گیرد، مسح کند یا فرق سر را باز کرده پوست سر را مسح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موهایی را که </w:t>
      </w:r>
    </w:p>
    <w:p>
      <w:pPr>
        <w:pStyle w:val="BookText"/>
        <w:rPr/>
      </w:pPr>
      <w:r>
        <w:rPr>
          <w:rFonts w:ascii="IRNazanin" w:hAnsi="IRNazanin" w:eastAsia="IRNazanin"/>
          <w:color w:val="111111"/>
          <w:sz w:val="28"/>
          <w:sz w:val="28"/>
          <w:szCs w:val="28"/>
          <w:rtl w:val="true"/>
          <w:lang w:bidi="fa-IR"/>
        </w:rPr>
        <w:t>به صورت می‌ریزد یا به جاهای دیگر سر می‌رسد، جلوی سر جمع کند و بر آن ها مسح نماید یا بر موی جاهای دیگر سر، که جلوی آن آمده مسح کند،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مسح سر باید با تری آب وضو که در دست مانده روی پاها را از سر یکی از انگشت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تا برآمدگی روی پا مسح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تا مَفصل مسح نماید و پای راست را با دست راست و پای چپ را با دست چپ مسح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پهنای مسح پا به هر اندازه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 آن است که به اندازه پهنای سه انگشت بسته مسح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مسح تمام روی پا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آنست که در مسح پا دست را بر سر انگشت ها بگذارد و سپس بر پشت پا بکشد، نه آن که تمام دست را روی پا بگذارد و کمی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مسح سر و روی پا باید دست را روی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را نگه دارد و سر یا پا را به آن بکشد، وضو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موقعی که دست را می‌کشد، سر یا پا مختصری حرکت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 مسح باید خشک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قدری تر باشد که رطوبت کف دست بر آن اثر نکند، مسح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تری آن کم باشد و رطوبتی که پس از مسح در آن دیده شود، بگویند از تری کف دست است،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مسح، رطوبتی در کف دست نمانده باشد، نمی‌تواند دست را با آب خارج تر کند، بلکه باید از اعضای دیگر وضو رطوبت بگیرد و با آن مسح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رطوبت کف دست فقط به اندازه مسح سر باشد، سر را با همان رطوبت مسح کند و برای مسح پاها از اعضای دیگر وضو رطوبت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مسح کردن از روی جوراب و کفش باطل است، ولی اگر به دلیل سرمای شدید یا ترس از دزد و درنده و مانند این ها، نتواند کفش یا جوراب را بیرون آورد، مسح کردن بر آ ن ها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کفش نجس باشد، باید چیز پاکی بر آن بیندازد و بر آن مسح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تیمم هم بنماید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روی پا نجس باشد و نتواند برای مسح، آن را آب بکشد، باید تیمم کند</w:t>
      </w:r>
      <w:r>
        <w:rPr>
          <w:rFonts w:eastAsia="IRNazanin" w:cs="IRNazanin"/>
          <w:color w:val="111111"/>
          <w:sz w:val="28"/>
          <w:szCs w:val="28"/>
          <w:rtl w:val="true"/>
          <w:lang w:bidi="fa-IR"/>
        </w:rPr>
        <w:t xml:space="preserve">. </w:t>
      </w:r>
      <w:bookmarkStart w:id="191" w:name="pg4432_40925"/>
    </w:p>
    <w:p>
      <w:pPr>
        <w:pStyle w:val="Heading3"/>
        <w:numPr>
          <w:ilvl w:val="2"/>
          <w:numId w:val="1"/>
        </w:numPr>
        <w:rPr/>
      </w:pPr>
      <w:bookmarkStart w:id="192" w:name="__RefHeading___Toc23782_3644566090"/>
      <w:bookmarkStart w:id="193" w:name="_Toc74"/>
      <w:bookmarkEnd w:id="191"/>
      <w:bookmarkEnd w:id="192"/>
      <w:r>
        <w:rPr>
          <w:rtl w:val="true"/>
        </w:rPr>
        <w:t>وضوی ارتماسی</w:t>
      </w:r>
      <w:bookmarkEnd w:id="19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وضوی ارتماسی آن است که انسان صورت و دست ها را به قصد وضو در آب فرو برد، ولی مسح با تری آن دست اشکال دارد، بنابراین دست چپ را نباید ارتماسی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وضوی ارتماسی هم باید صورت و دست ها از بالا به پایین شسته شود، پس اگر وقتی که صورت و دست ها را در آب فرو می‌برد قصد وضو کند، باید صورت را از طرف پیشانی و دست ها را از طرف آرنج در آب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وضوی بعضی از اعضا را ارتماسی و بعضی را غیر ارتماسی انجام دهد، اشکال ندارد</w:t>
      </w:r>
      <w:r>
        <w:rPr>
          <w:rFonts w:eastAsia="IRNazanin" w:cs="IRNazanin"/>
          <w:color w:val="111111"/>
          <w:sz w:val="28"/>
          <w:szCs w:val="28"/>
          <w:rtl w:val="true"/>
          <w:lang w:bidi="fa-IR"/>
        </w:rPr>
        <w:t>.</w:t>
      </w:r>
    </w:p>
    <w:p>
      <w:pPr>
        <w:pStyle w:val="Heading3"/>
        <w:numPr>
          <w:ilvl w:val="2"/>
          <w:numId w:val="1"/>
        </w:numPr>
        <w:rPr/>
      </w:pPr>
      <w:bookmarkStart w:id="194" w:name="__RefHeading___Toc23784_3644566090"/>
      <w:bookmarkStart w:id="195" w:name="_Toc75"/>
      <w:bookmarkEnd w:id="194"/>
      <w:r>
        <w:rPr>
          <w:rtl w:val="true"/>
        </w:rPr>
        <w:t>دعاهایی هنگام وضو گرفتن</w:t>
      </w:r>
      <w:bookmarkEnd w:id="19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وضو می‌گیرد، مستحب است موقعی که نگاهش به آب می‌افتد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وَالحَمْدُ لِلَّهِ الَّذِی جَعَلَ الماءَ طَهُوراً وَ لَمْ یَجْعَلْهُ 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پیش از وضو دست خود را می‌شوید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أَللَّهُمَّ اجْعَلْنِی مِنَ التَّوَّابِینَ وَ اجْعَلْنِی مِنَ المُتَطَهِّرِینَ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وقت مضمضه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 دهان گرداندن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لَقِّنِی حُجَّتِی یَوْمَ أَلْقاکَ وَ أَطْلِقْ لِسانِی بِذِکْرِکَ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استنشاق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آب در بینی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لا تُحَرِّمْ عَلَیّ رِیحَ الجَنَّةِ وَاجْعَلْنِی مِمَّنْ یَشُمُّ رِیحَها وَ رَوْحَها وَ طِیْبَها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شستن رو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بَیِّضْ وَجْهِی یَوْمَ تَسْوَدُّ الوُجُوهُ وَ لا تُسَوِّدْ وَجْهِی یَوْمَ تَبْیَضُّ الوُجُوهُ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شستن دست راست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أَعْطِنِی کِتابِی بِیَمِینِی وَ الخُلْدَ فِی الجِنانِ بِیَسارِی وَ حاسِبْنِی حِساباً یَسِیراً</w:t>
      </w:r>
      <w:r>
        <w:rPr>
          <w:rFonts w:eastAsia="IRNazanin" w:cs="IRNazanin"/>
          <w:color w:val="111111"/>
          <w:sz w:val="28"/>
          <w:szCs w:val="28"/>
          <w:rtl w:val="true"/>
          <w:lang w:bidi="fa-IR"/>
        </w:rPr>
        <w:t xml:space="preserve">». </w:t>
      </w:r>
      <w:bookmarkStart w:id="196" w:name="pg4432_40926"/>
    </w:p>
    <w:p>
      <w:pPr>
        <w:pStyle w:val="BookText"/>
        <w:rPr/>
      </w:pPr>
      <w:bookmarkEnd w:id="196"/>
      <w:r>
        <w:rPr>
          <w:rFonts w:ascii="IRNazanin" w:hAnsi="IRNazanin" w:eastAsia="IRNazanin"/>
          <w:color w:val="111111"/>
          <w:sz w:val="28"/>
          <w:sz w:val="28"/>
          <w:szCs w:val="28"/>
          <w:rtl w:val="true"/>
          <w:lang w:bidi="fa-IR"/>
        </w:rPr>
        <w:t>موقع شستن دست چپ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لا تُعْطِنی کِتابِی بِشِمالِی وَ لا مِنْ وَراء ظَهْرِی وَ لا تَجْعَلْها مَغْلُولةً إِلی عُنُقِی، وَ أَعُوذُ بِکَ مِنْ مُقَطَّعاتِ النِّیْرانِ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سر را مسح می‌کند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غَشِّنِی بِرَحْمَتِکَ وَ بَرَکاتِکَ وَ عَفْوِکَ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 مسح پا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ثَبِّتْنِی عَلیَ الصِّراطِ یَوْمَ تَزِلُّ فِیهِ الأَقْدامِ وَ اجْعَلْ سَعْیِی فِی ما یُرْضِیکَ عَنِّی یا ذاَ الجَلالِ والإِکْرامِ</w:t>
      </w:r>
      <w:r>
        <w:rPr>
          <w:rFonts w:eastAsia="IRNazanin" w:cs="IRNazanin"/>
          <w:color w:val="111111"/>
          <w:sz w:val="28"/>
          <w:szCs w:val="28"/>
          <w:rtl w:val="true"/>
          <w:lang w:bidi="fa-IR"/>
        </w:rPr>
        <w:t>».</w:t>
      </w:r>
    </w:p>
    <w:p>
      <w:pPr>
        <w:pStyle w:val="Heading3"/>
        <w:numPr>
          <w:ilvl w:val="2"/>
          <w:numId w:val="1"/>
        </w:numPr>
        <w:rPr/>
      </w:pPr>
      <w:bookmarkStart w:id="197" w:name="__RefHeading___Toc23786_3644566090"/>
      <w:bookmarkStart w:id="198" w:name="_Toc76"/>
      <w:bookmarkEnd w:id="197"/>
      <w:r>
        <w:rPr>
          <w:rtl w:val="true"/>
        </w:rPr>
        <w:t>شرایط صحّت وضو</w:t>
      </w:r>
      <w:bookmarkEnd w:id="198"/>
    </w:p>
    <w:p>
      <w:pPr>
        <w:pStyle w:val="BookText"/>
        <w:rPr/>
      </w:pPr>
      <w:r>
        <w:rPr>
          <w:rFonts w:ascii="IRNazanin" w:hAnsi="IRNazanin" w:eastAsia="IRNazanin"/>
          <w:color w:val="111111"/>
          <w:sz w:val="28"/>
          <w:sz w:val="28"/>
          <w:szCs w:val="28"/>
          <w:rtl w:val="true"/>
          <w:lang w:bidi="fa-IR"/>
        </w:rPr>
        <w:t>شرایط صحیح بودن وضو سیزده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وضو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 با آب نجس و آب مضاف باطل است، اگرچه انسان نجس یا مضاف بودن آن را نداند یا فراموش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 وضو نمازی خوانده باشد، باید نماز را دوباره با وضوی صحیح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از آبِ گل‌آلودِ مضاف، آب دیگری برای وضو ندارد، چنانچه وقت نماز تنگ است باید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دارد، احتیاط واجب آن است که صبر کند تا آب صاف شود و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آب وضو مباح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 با آب غصبی و با آبی که معلوم نیست صاحب آن راضی است، حرام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مباح بودن فضا و جای قدم ها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وضو از صورت و دست ها در جای غصبی بریزد چنانچه وضو گرفتن سبب ریختن آب وضو در محلّ غصبی باشد، وضو باطل، ولی اگر بشود از ریزش آب جلوگیری کرد اما جلوگیری نکند، صحیح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 گرفتن از حوض مدرسه‌ای که انسان نمی‌داند حوض را برای همه مردم وقف کرده‌اند یا برای محصّلان همان مدرسه، در صورتی که معمولاً مردم از آب آن وضو بگیرند اشکال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نمی‌خواهد در مسجدی نماز بخواند، اگر نداند حوض یا وضوخانه آن را برای همه مردم وقف کرده‌اند یا برای کسانی که در آن جا نماز می‌خوانند، نمی‌تواند از آن ها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معمولاً کسانی هم که نمی‌خواهند در آن جا نماز بخوانند، از حوض یا وضوخانه وضو می‌گیرند، می‌تواند از آن ها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 گرفتن از حوض تیمچه‌ها و مسافرخانه‌ها و مانند این ها برای کسانی که ساکن آن جا نیستند، در صورتی صحیح است که معمولاً کسانی هم که ساکن آن جا نیستند، با آب آن ها وضو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 گرفتن در نهرهای بزرگ اگرچه انسان نداند که صاحب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راضی است اشکال ندارد ولی اگر صاحب آن ها از وضو گرفتن نهی کند یا این که صاحب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صغیر یا مجنون باشد، احتیاط واجب آن است که با آب آن ها وضو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کند آب غصبی است و با آن وضو بگیرد،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خودش آب را غصب کرده، اگر غصبی بودن آن را فراموش کند و وضو بگیرد، وضوی او صحیح نیست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 وضو مباح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 وضو طلا و نقره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وضو در ظرف غصبی یا طلا و نقره است و غیر از آن آب دیگری ندارد، باید تیمم کند و نمی‌تواند با آب آن ها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دیگری دارد، چنانچه با ظرف غصبی یا طلا و نقره وضوی ارتماسی بگیرد یا با آن ها آب را به صورت و دست ها بریزد، وضوی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 مشت یا چیز دیگر آب را از آن ها بردارد و به صورت و دست ها بریزد، وضو صحیح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وضو گرفتن در حوضی که مثلاً یک آجر یا یک سنگ آن غصبی است، تصرف در آجر و یا سنگِ غصبی محسوب شود مانند وضوی ارتماسی، احتیاط واجب آن است که وضو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تصرف محسوب نشود، چنانچه غالباً </w:t>
      </w:r>
    </w:p>
    <w:p>
      <w:pPr>
        <w:pStyle w:val="BookText"/>
        <w:rPr/>
      </w:pPr>
      <w:r>
        <w:rPr>
          <w:rFonts w:ascii="IRNazanin" w:hAnsi="IRNazanin" w:eastAsia="IRNazanin"/>
          <w:color w:val="111111"/>
          <w:sz w:val="28"/>
          <w:sz w:val="28"/>
          <w:szCs w:val="28"/>
          <w:rtl w:val="true"/>
          <w:lang w:bidi="fa-IR"/>
        </w:rPr>
        <w:t>چنین است، وضو گرفتن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دست آب از حوض بردارد و روی اعضا بریزد، وضو بی‌اشکال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صحن یکی از امامان یا امامزادگان که سابقاً قبرستان بوده، حوض یا نهری بسازند، چنانچه انسان نداند که زمین صحن را برای قبرستان وقف کرده‌اند، وضو گرفتن در حوض و نهر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وضو موقع شستن و مسح کردن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تمام شدن وضو جایی را که شسته یا مسح کرده نجس شود، وضو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از اعضای وضو جایی از بدن نجس باشد، وضو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مخرج را از بول یا غائط تطهیر نکرده باشد، احتیاط مستحب آن است که اوّل آن را تطهیر کند، سپس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یکی از اعضای وضو نجس باشد و پس از وضو شک کند که پیش از وضو آن جا را آب کشیده یا نه، چنانچه در موقع وضو ملتفت پاک و نجس بودن آن جا نبوده، بنابراحتیاط واجب وضو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می‌داند ملتفت بوده، یا شک دارد که ملتفت بوده، وضو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جایی را که نجس بوده است، باید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صورت یا دست ها بریدگی یا زخمی است که خون آن بند نمی‌آید و آب برای آن ضرر ندارد، باید پس از شستن اعضای صحیحه آن عضو با رعایت ترتیب، موضع زخم یا بریدگی را در آب کرّ یا جاری فرو برد و قدری فشار دهد که خون بند بیاید و انگشت خود را روی زخم یا بریدگی در زیر آب از بالا به پایین بکشد تا آب بر آن جاری شود، وضو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کافی برای وضو و نماز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وقت به قدری تنگ است که اگر وضو بگیرد تمام نماز یا مقداری از آن پس از وقت خوانده می‌شود، باید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برای وضو و تیمم یک اندازه وقت لازم است، باید وضو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تنگی وقت نماز، باید تیمم کند، اگر به قصد قربت یا برای کار مستحبی مثل خواندن قرآن وضو بگیرد،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علم و عمد فقط برای خواندن نماز وضو بگیرد،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قربت یعنی برای انجام فرمان خدا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خنک شدن یا به قصد دیگری وضو بگیرد،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نیّت وضو را به زبان بگوید یا از قلب خود بگذراند، بلکه اگر تمام افعال وضو به انگیزه ی امر خدا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آورده شود،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به ترتیبی که گفته شد،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صورت و بعد دست راست و سپس دست چپ را بشوید و سپس از آن سر و بعد پاها را مسح کند و اگر به این ترتیب وضو نگیرد،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وضو را پشت‌سر هم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بین کارهای وضو به قدری فاصله شود که وقتی می‌خواهد جایی را بشوید یا مسح کند، رطوبت جاهایی که پیش از آن شسته یا مسح کرده، خشک شده باشد، وضو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رطوبت جایی که جلوتر از محلّی است که می‌خواهد بشوید، یا مسح کند، خشک شده باشد، مثلاً موقعی که می‌خواهد دست چپ را بشوید، رطوبت دست راست خشک شده باشد و صورت تر باشد، وضویش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کارهای وضو را پشت‌سرهم به جا آورد، ولی به سبب گرمای هوا یا حرارت زیاد بدن و مانند این ها رطوبت اعضای پیشین خشک شود، وضوی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رفتن در بین وضو اشکال ندارد، پس اگر بعد از شستن صورت و دست ها چند قدم راه برود و سپس سر و پا را مسح کند، وضوی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صورت و دستها و مسح سر و پاها را خود انسان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دیگری او را وضو دهد، یا در رساندن آب به صورت و دست ها و مسح سر و پاها، به او کمک نماید، وضو باطل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وضو بگیرد باید نائب بگیرد، که او را وضو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مزد بخواهد، در صورتی که بتواند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خود او نیّت وضو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بنابراحتیاط نائب هم نیّت کند و با دست خود مسح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نمی‌تواند باید نائبش دست او را بگیرد و به جای مسح او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هم ممکن نیست، باید از دست او رطوبت بگیرد و با آن رطوبت سر و پای او را مسح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کدام از کارهای وضو را که می‌تواند به تنهایی انجام دهد، نباید در آن کمک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آب برای او مانعی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می‌ترسد که اگر وضو بگیرد تشنه بماند، باید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می‌ترسد که اگر وضو بگیرد مبتلا به مرض صعب‌العلاج شود، نباید وضو بگیرد و باید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این حدّ نرسد، ولی آب برای او مشقّتی داشته باشد که بیش تر مردم آن را تحمّل نمی‌کنند، می‌تواند وضو را ترک کرده تیمم کند اما اگر مشقّت را تحمّل نمود و وضو گرفت، وضوی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که آب برای او ضرر شدید دارد و وضو بگیرد و سپس بفهمد آن مقدار ضرر داشته، صحت وضوی او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رساندن آب به صورت و دست ها به مقدار کمی که وضو با آن صحیح است ضرر ندارد و بیش تر از آن ضرر دارد، باید با همان مقدار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اعضای وضو مانعی از رسیدن آب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می‌داند چیزی به اعضای وضو چسبیده ولی شک دارد که از رسیدن آب جلوگیری می‌کند، باید آن را برطرف کند یا آب را به زیر آن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زیر ناخن چرک باشد، وضو اشکال ندارد ولی اگر ناخن را بگیرند، باید برای وضو چرک را برطرف کنند، نیز اگر ناخن بیشتر از معمول بلند باشد، باید چرک زیر مقداری را که از معمول بلندتر است، برطرف نمایند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صورت و دست ها و جلوی سر و روی پاها به سبب سوختن یا دلیل دیگر برآمدگی پیدا شود، شستن و مسح روی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سوراخ شود، رساندن آب به زیر پوست لازم نیست، بلکه اگر پوست یک قسمت کنده شود، لازم نیست آب را به زیر قسمتی که کنده نشده، برساند، ولی چنانچه پوستی که کنده شده، گاهی به بدن می‌چسبد و گاهی بلند می‌شود، باید آن را قطع کند یا آب را به زیر آن برساند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شک کند که به اعضای وضوی او چیزی چسبیده، چنانچه احتمال او در نظر مردم بجا باشد، مثل آن که پس از گِل‌کاری شک کند گِل به دست او چسبیده یا نه، باید وارسی کند یا به قدری دست بمالد که اطمینان پیدا کند که اگر بوده، برطرف شده یا آب به زیر آن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جایی را که باید شست و یا مسح کرد هر قدر چرک باشد، اگر چرک آن مانع از رسیدن آب به بدن نباشد،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پس از گچ‌کاری و مانند آن چیز سفیدی که جلوگیری از رسیدن آب به پوست نمی‌نماید، بر دست بماند، ولی اگر طوری باشد که شک کند با بودن آن ها آب به بدن می‌رسد یا نه، باید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وضو بداند که در بعضی از اعضای وضو مانعی از رسیدن آب هست و پس از وضو شک کند که در موقع وضو آب را به آن جا رسانده یا نه، چنانچه احتمال بدهد که در حال وضو ملتفت بوده، وضوی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بعضی از اعضای وضو مانع باشد که گاهی آب به خودی خود زیر آن می‌رسد و گاهی نمی‌رسد و انسان پس از وضو شک کند که آب زیر آن رسیده یا نه، چنانچه بداند موقع وضو ملتفت رسیدن آب به زیر آن نبوده، احتیاط واجب آن است که دوباره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وضو چیزی که مانع از رسیدن آب است، در اعضای وضو ببیند و نداند موقع وضو بوده یا بعد پیدا شده، وضوی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بداند که در وقت وضو ملتفت مانع نبوده، احتیاط واجب آن است که دوباره وضو بگیرد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وضو شک کند چیزی که مانع رسیدن آب است در اعضای وضو بوده یا نه، چنانچه احتمال بدهد که درحال وضو ملتفت بوده، وضو صحیح است</w:t>
      </w:r>
      <w:r>
        <w:rPr>
          <w:rFonts w:eastAsia="IRNazanin" w:cs="IRNazanin"/>
          <w:color w:val="111111"/>
          <w:sz w:val="28"/>
          <w:szCs w:val="28"/>
          <w:rtl w:val="true"/>
          <w:lang w:bidi="fa-IR"/>
        </w:rPr>
        <w:t xml:space="preserve">. </w:t>
      </w:r>
      <w:bookmarkStart w:id="199" w:name="pg4432_40932"/>
    </w:p>
    <w:p>
      <w:pPr>
        <w:pStyle w:val="BookText"/>
        <w:rPr/>
      </w:pPr>
      <w:bookmarkEnd w:id="199"/>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00" w:name="__RefHeading___Toc23788_3644566090"/>
      <w:bookmarkStart w:id="201" w:name="_Toc77"/>
      <w:bookmarkEnd w:id="200"/>
      <w:r>
        <w:rPr>
          <w:rtl w:val="true"/>
        </w:rPr>
        <w:t>احکام وضو</w:t>
      </w:r>
      <w:bookmarkEnd w:id="20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کارهای وضو و شرایط آن مثل پاک بودن آب و غصبی نبودن آن خیلی شک می‌کند، چنانچه به حدّ وسوسه برسد، باید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وضوی او باطل شده یا نه، بنا می‌گذارد که وضوی او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بعد از بول استبرا نکرده و وضو گرفته باشد و پس از وضو رطوبتی از او بیرون آید که نداند بول است یا چیز دیگر، وضوی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شک دارد وضو گرفته یا نه، باید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می‌داند وضو گرفته و حَدَثی از او سر زده، مثلاً بول کرده، اگر نداند کدام جلوتر بوده، چنانچه پیش از نماز است، باید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است، باید نماز را بشکند و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نماز است، نمازی که خوانده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احتمال التفات در حال شروع به نماز را بدهد و برای نمازهای بعدی باید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وضو یا در بین آن یقین کند که بعضی جاها را نشسته یا مسح نکرده، چنانچه رطوبت جاهایی که پیش از آن است، به جهت طول مدت خشک شده، باید دوباره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خشک نشده، باید جایی را که فراموش کرده و آنچه را پس از آن است، بشوید یا مسح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وضو در شستن یا مسح کردن جایی شک کند، باید به همین دستور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نماز شک کند که وضو گرفته، در صورتی احتمال بدهد که در حال شروع به نماز ملتفت حالش بوده، نمازش صحیح است، ولی باید برای نمازهای بعد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شک کند که وضو گرفته، نماز او باطل است و باید وضو بگیرد و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نماز بفهمد که وضوی او باطل شده ولی شک کند که پیش از نماز باطل شده یا پس از نماز، نمازی که خوانده صحیح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مرضی دارد که بول او قطره قطره می‌ریزد، یا نمی‌تواند از بیرون آمدن غائط خودداری کند، چنانچه یقین دارد که از اوّل وقت نماز تا آخر آن به </w:t>
      </w:r>
    </w:p>
    <w:p>
      <w:pPr>
        <w:pStyle w:val="BookText"/>
        <w:rPr/>
      </w:pPr>
      <w:r>
        <w:rPr>
          <w:rFonts w:ascii="IRNazanin" w:hAnsi="IRNazanin" w:eastAsia="IRNazanin"/>
          <w:color w:val="111111"/>
          <w:sz w:val="28"/>
          <w:sz w:val="28"/>
          <w:szCs w:val="28"/>
          <w:rtl w:val="true"/>
          <w:lang w:bidi="fa-IR"/>
        </w:rPr>
        <w:t>مقدار وضو گرفتن و نماز خواندن مهلت پیدا می‌کند، باید نماز را در وقتی که فرصت پیدا می‌کند بخواند و اگر فرصت او به مقدار کارهای واجب نماز است، باید در وقتی که مهلت دارد، فقط کارهای واجب نماز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 و کارهای مستحب مانند اذان و اقامه و قنوت را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مقدار وضو و نماز مهلت پیدا نمی‌کند و در بین نماز چند دفعه بول یا غائط از او خارج می‌شود، که اگر بخواهد پس از هر دفعه وضو بگیرد سخت نیست، احتیاط این است که ظرف آبی پهلوی خود بگذارد و هر وقت بول یا غائط از او خارج شد، فوراً وضو بگیرد و بقیه نماز را بخواند، اگرچه اظهر آن است که اگر همان نماز را با یک وضو بخواند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بول یا غائط طوری پی‌درپی از او خارج می‌شود که وضو گرفتن پس از هر دفعه برای او سخت است، اگر بتواند مقداری از نماز را با وضو بخواند، باید برای هر نماز یک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بول یا غائط پی‌درپی از او خارج می‌شود، اگر نتواند هیچ مقدار از نماز را با وضو بخواند، احتیاط واجب آن است که برای هر نماز یک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مرضی دارد که نمی‌تواند از خارج شدن باد جلوگیری کند، باید به وظیفه کسانی که نمی‌توانند از بیرون آمدن بول و غائط خودداری کنند،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و تشهّد فراموش شده، حکم سایر اجزای نماز را دارد و نماز احتیاط حکم نماز مستقل دارد و در هر کدام باید مطابق احکام مسأله‌های </w:t>
      </w:r>
      <w:r>
        <w:rPr>
          <w:rFonts w:eastAsia="IRNazanin" w:cs="IRNazanin"/>
          <w:color w:val="111111"/>
          <w:sz w:val="28"/>
          <w:szCs w:val="28"/>
          <w:rtl w:val="true"/>
          <w:lang w:bidi="fa-IR"/>
        </w:rPr>
        <w:t>«</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بول او قطره قطره می‌ریزد، باید برای نماز به وسیله کیسه‌ای که در آن پنبه یا چیز دیگری است، که از رسیدن بول به جاهای دیگر جلوگیری می‌کند، خود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پیش از هر نماز مخرج بول را که نجس شده، آب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کشیدن کیسه واجب نیست؛ نیز کسی که نمی‌تواند از بیرون آمدن غائط خودداری کند، چنانچه ممکن باشد باید به مقدار نماز از رسیدن غائط به جاهای دیگر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اگر مشقّت ندارد، برای هر نماز مخرج غائط را آب بکشد</w:t>
      </w:r>
      <w:r>
        <w:rPr>
          <w:rFonts w:eastAsia="IRNazanin" w:cs="IRNazanin"/>
          <w:color w:val="111111"/>
          <w:sz w:val="28"/>
          <w:szCs w:val="28"/>
          <w:rtl w:val="true"/>
          <w:lang w:bidi="fa-IR"/>
        </w:rPr>
        <w:t xml:space="preserve">. </w:t>
      </w:r>
      <w:bookmarkStart w:id="202" w:name="pg4432_40934"/>
    </w:p>
    <w:p>
      <w:pPr>
        <w:pStyle w:val="BookText"/>
        <w:rPr/>
      </w:pPr>
      <w:bookmarkEnd w:id="20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از بیرون آمدن بول و غائط خودداری کند، در صورتی که ممکن باشد، باید به مقدار نماز از خارج شدن بول و غائط جلوگیری نماید، اگرچه خرج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مرض او به آسانی معالجه شود، احتیاط واجب آن است که خود را درمان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از بیرون آمدن بول و غائط خودداری کند، پس از آن که بیماری او خوب شد، لازم نیست نمازهایی را که در وقت بیماری مطابق وظیفه‌اش خوانده،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بین وقت نماز بیماری او خوب شود، باید نمازی را که در آن وقت خوانده، دوباره بخواند</w:t>
      </w:r>
      <w:r>
        <w:rPr>
          <w:rFonts w:eastAsia="IRNazanin" w:cs="IRNazanin"/>
          <w:color w:val="111111"/>
          <w:sz w:val="28"/>
          <w:szCs w:val="28"/>
          <w:rtl w:val="true"/>
          <w:lang w:bidi="fa-IR"/>
        </w:rPr>
        <w:t>.</w:t>
      </w:r>
    </w:p>
    <w:p>
      <w:pPr>
        <w:pStyle w:val="Heading3"/>
        <w:numPr>
          <w:ilvl w:val="2"/>
          <w:numId w:val="1"/>
        </w:numPr>
        <w:rPr/>
      </w:pPr>
      <w:bookmarkStart w:id="203" w:name="__RefHeading___Toc23790_3644566090"/>
      <w:bookmarkStart w:id="204" w:name="_Toc78"/>
      <w:bookmarkEnd w:id="203"/>
      <w:r>
        <w:rPr>
          <w:rtl w:val="true"/>
        </w:rPr>
        <w:t>کارهایی که برای آن ها باید وضو گرفت</w:t>
      </w:r>
      <w:bookmarkEnd w:id="20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شش عمل وضو گرفتن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واجب غیر از نماز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و تشهّد فراموش شده اگر بین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نماز حَدَثی از او سر زده مثلاً بول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برای سجده سهو هم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واجب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یا عهد کرده یا قسم خورده باشد که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کرده باشد که جایی از بدن خود را به خط قرآن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آب کشیدن قرآنی که نجس شده، یا بیرون آوردن آن از توالت و مانند آن، در صورتی که مجبور باشد دست یا جای دیگر بدن خود را به خط آن برساند، ولی چنانچه معطّل شدن به مقدار وضو بی‌احترامی به قرآن است، باید بدون این که وضو بگیرد، قرآن را از توالت و مانند آن بیرون آورد، یا اگر نجس شده آب بکشد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 نمودن خط قرآن، یعنی رساندن جایی از بدن به خط آن برای کسی که وضو ندارد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موی خود را هم، به خط قرآن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آن را به فارسی یا به زبان دیگر ترجمه کنند، مسّ آن اشکال ندارد</w:t>
      </w:r>
      <w:r>
        <w:rPr>
          <w:rFonts w:eastAsia="IRNazanin" w:cs="IRNazanin"/>
          <w:color w:val="111111"/>
          <w:sz w:val="28"/>
          <w:szCs w:val="28"/>
          <w:rtl w:val="true"/>
          <w:lang w:bidi="fa-IR"/>
        </w:rPr>
        <w:t xml:space="preserve">. </w:t>
      </w:r>
      <w:bookmarkStart w:id="205" w:name="pg4432_40935"/>
    </w:p>
    <w:p>
      <w:pPr>
        <w:pStyle w:val="BookText"/>
        <w:rPr/>
      </w:pPr>
      <w:bookmarkEnd w:id="20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جلوگیری بچّه و دیوانه از مسّ خط قرآن واجب نیست ولی اگر مس نمودن آنان بی‌احترامی به قرآن باشد، باید از آنان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وضو ندارد بنابراحتیاط واجب حرام است اسم خدا و صفات خاصّ او را به هر زبانی نوشته شده باشد، 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اسم مبارک پیغمبر و امامان معصوم و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مس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به قصد این که با طهارت باشد، وضو بگیرد یا غسل کند، صحیح است اگرچه پیش از وقت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یقین دارد وقت داخل شده اگر نیّت وضوی واجب کند و پس از وضو بفهمد وقت داخل نشده، وضوی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برای نماز میّت و زیارت اهل قبور و رفتن به مسجد و حرم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همراه داشتن قرآن و خواندن و نوشتن آن و مسّ حاشیه قرآن و برای خوابیدن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مستحب است کسی که وضو دارد دوباره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یکی از این کارها وضو بگیرد، هر کاری را که باید با وضو انجام داد، می‌تواند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می‌تواند با آن وضو نماز بخواند</w:t>
      </w:r>
      <w:r>
        <w:rPr>
          <w:rFonts w:eastAsia="IRNazanin" w:cs="IRNazanin"/>
          <w:color w:val="111111"/>
          <w:sz w:val="28"/>
          <w:szCs w:val="28"/>
          <w:rtl w:val="true"/>
          <w:lang w:bidi="fa-IR"/>
        </w:rPr>
        <w:t>.</w:t>
      </w:r>
    </w:p>
    <w:p>
      <w:pPr>
        <w:pStyle w:val="Heading3"/>
        <w:numPr>
          <w:ilvl w:val="2"/>
          <w:numId w:val="1"/>
        </w:numPr>
        <w:rPr/>
      </w:pPr>
      <w:bookmarkStart w:id="206" w:name="__RefHeading___Toc23792_3644566090"/>
      <w:bookmarkStart w:id="207" w:name="_Toc79"/>
      <w:bookmarkEnd w:id="206"/>
      <w:r>
        <w:rPr>
          <w:rtl w:val="true"/>
        </w:rPr>
        <w:t>چیزهایی که وضو را باطل می‌کند</w:t>
      </w:r>
      <w:bookmarkEnd w:id="20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هفت چیز وضو را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معده و روده که از مخرج غائط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 به واسطه آن چشم نبیند وگوش نشنود، ولی اگر چشم نبیند و گوش بشنود وضو باطل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عقل را از بین می‌برد مانند دیوانگی و مستی و بیهوشی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زنان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باید برای آن غسل کرد مانند جنابت و حیض</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باطل شدن وضو در مسّ میّت بنابراحتیاط است</w:t>
      </w:r>
      <w:r>
        <w:rPr>
          <w:rFonts w:eastAsia="IRNazanin" w:cs="IRNazanin"/>
          <w:color w:val="111111"/>
          <w:sz w:val="28"/>
          <w:szCs w:val="28"/>
          <w:rtl w:val="true"/>
          <w:lang w:bidi="fa-IR"/>
        </w:rPr>
        <w:t xml:space="preserve">.  </w:t>
      </w:r>
      <w:bookmarkStart w:id="208" w:name="pg4432_40936"/>
    </w:p>
    <w:p>
      <w:pPr>
        <w:pStyle w:val="Heading3"/>
        <w:numPr>
          <w:ilvl w:val="2"/>
          <w:numId w:val="1"/>
        </w:numPr>
        <w:rPr/>
      </w:pPr>
      <w:bookmarkStart w:id="209" w:name="__RefHeading___Toc23794_3644566090"/>
      <w:bookmarkStart w:id="210" w:name="_Toc80"/>
      <w:bookmarkEnd w:id="208"/>
      <w:bookmarkEnd w:id="209"/>
      <w:r>
        <w:rPr>
          <w:rtl w:val="true"/>
        </w:rPr>
        <w:t>احکام وضوی جبیره</w:t>
      </w:r>
      <w:bookmarkEnd w:id="210"/>
    </w:p>
    <w:p>
      <w:pPr>
        <w:pStyle w:val="BookText"/>
        <w:rPr/>
      </w:pPr>
      <w:r>
        <w:rPr>
          <w:rFonts w:ascii="IRNazanin" w:hAnsi="IRNazanin" w:eastAsia="IRNazanin"/>
          <w:color w:val="111111"/>
          <w:sz w:val="28"/>
          <w:sz w:val="28"/>
          <w:szCs w:val="28"/>
          <w:rtl w:val="true"/>
          <w:lang w:bidi="fa-IR"/>
        </w:rPr>
        <w:t>چیزی که با آن زخم عضو و شکسته را می‌بندند و دوایی که روی زخم و مانند آن می‌گذارند، جبیره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یکی از جاهای وضو، زخم یا دُمَل یا شکستگی باشد، چنانچه روی آن باز است و آب برای آن ضرر ندارد، باید به طور معمول وضو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زخم یا دمل یا شکستگی در صورت و دست ها است و روی آن باز و پاک است و آب ریختن روی آن ضرر دارد، چنانچه کشیدن دست تر بر آن ضرر ندارد، احتیاط واجب آن است که دست تر بر آن بکشد، سپس پارچه پاکی روی آن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تر را روی پارچه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مقدار ضرر دارد یا زخم نجس است و نمی‌شود آب کشید، باید اطراف زخم را به‌طوری که در وضو گفته شد، از بالا به پائین بشوید و بنابراحتیاط واجب پارچه پاکی روی زخم بگذارد و دست تر روی آن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گذاشتن پارچه ممکن نیست باید اطراف زخم را بشوید و بنابراحتیاط واجب تیمم هم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زخم یا دمل یا شکستگی در جلوی سر یا روی پاها است و روی آن باز است، چنانچه نتواند آن را مسح کند، به این معنی که زخم مثلاً تمام محلّ مسح را گرفته باشد یا آن که نتواند جاهای سالم را مسح کند، باید پارچه‌ای پاک و مانند آن روی زخم انداخته و روی آن را با تری آب وضو که در دست مانده مسح کند و بنابراحتیاط مستحب تیمم نیز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گذاشتن پارچه ممکن نباشد، لازم است تیمم نماید و بنابراحتیاط مستحب 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را که می‌تواند وضو نیز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روی دمل یا زخم یا شکستگی بسته باشد، چنانچه باز کردن آن ممکن است و آب هم برای آن ضرر ندارد، باید باز کند و وضو بگیرد چه زخم و مانند آن در صورت و دست ها باشد، یا جلوی سر و روی پا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زخم یا دمل یا شکستگی در صورت یا دست ها باشد و بشود روی آن را باز کرد، چنانچه ریختن آب روی آن ضرر دارد و کشیدن دست تر ضرر ندارد، احتیاط واجب آن است که دست تر روی آن بکشد و بنابراحتیاط واجب پارچه پاکی روی آن بگذارد و روی پارچه را هم دست تر بکشد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نمی‌شود روی زخم را باز کرد ولی زخم و چیزی که روی آن گذاشته، پاک است و رسانیدن آب به زخم ممکن است و ضرر هم ندارد، باید آب را به روی زخم از بالا به پایین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زخم یا چیزی که روی آن گذاشته نجس است، چنانچه آب کشیدن آن و رساندن آب به روی زخم ممکن باشد، باید آن را آب کشید و موقع وضو آب را به زخم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آب برای زخم ضرر دارد یا آن که رساندن آب به روی زخم ممکن نیست، یا زخم نجس است و نمی‌شود آن را آب کشید، باید اطراف زخم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جبیره پاک است، روی آن را مسح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جبیره نجس است یا نمی‌شود روی آن دست تر کشید، مثلاً دوایی است که به دست می‌چسبد، پارچه‌ای پاک و مانند آن را به‌طوری که جزء جبیره حساب شود روی آن بگذارد و دست تر روی آن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هم ممکن نیست، احتیاط واجب آن است که وضو بگیرد و تیمم هم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جبیره تمام صورت یا تمام یکی از دست ها یا قسمتی از هر دو دست را گرفته باشد، باید وضوی جبیره‌ای بگیرد و بنابراحتیاط واجب تیمم هم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جبیره تمام اعضای وضو یا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اجزا را گرفته باشد، اظهر کفایت تیمم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کف دست و انگشت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جبیره دارد و در موقع وضو دست تر روی آن کشیده است، باید سر و پاها را با همان رطوبت مسح کند و اگر رطوبتی در کف دست نباشد از رطوبت پشت دست یا ساق دست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جبیره تمام پهنای روی پا را گرفته ولی مقداری از طرف انگشتان و مقداری از طرف بالای پا باز است، باید جاهایی که باز است، روی پا را و جایی که جبیره است، روی جبیره را مسح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صورت یا دست ها چند جبیره باشد، باید بین آن ها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جبیره‌ها در سر یا روی پاها باشد، باید بین آن ها را مسح کند و در جایی که جبیره است، باید به دستور جبیره عمل نماید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جبیره بیش تر از معمول اطراف زخم را گرفته و برداشتن آن ممکن نیست، باید به دستور جبیره عمل کند و بنابراحتیاط واجب تیمم هم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برداشتن جبیره ممکن است باید جبیره را بردارد، پس اگر زخم در صورت و دست ها </w:t>
      </w:r>
    </w:p>
    <w:p>
      <w:pPr>
        <w:pStyle w:val="BookText"/>
        <w:rPr/>
      </w:pPr>
      <w:r>
        <w:rPr>
          <w:rFonts w:ascii="IRNazanin" w:hAnsi="IRNazanin" w:eastAsia="IRNazanin"/>
          <w:color w:val="111111"/>
          <w:sz w:val="28"/>
          <w:sz w:val="28"/>
          <w:szCs w:val="28"/>
          <w:rtl w:val="true"/>
          <w:lang w:bidi="fa-IR"/>
        </w:rPr>
        <w:t>است، اطراف آن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سر یا روی پاها است اطراف آن را مسح کند و برای جای زخم به دستور جبیره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جای وضو زخم و جراحت و شکستگی نیست، ولی به جهت دیگری آب برای آن ضرر دارد، باید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وضوی جبیره‌ای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جایی از اعضای وضو را رگ زده است و نمی‌تواند آن را آب بکشد یا آب برای آن ضرر دارد، باید به دستور جبیره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جای وضو یا غسل چیزی چسبیده است که برداشتن آن ممکن نیست یا به قدری مشقّت دارد که نمی‌شود تحمل کرد، باید به دستور جبیره عمل کند و بنابراحتیاط واجب تیمم هم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جبیره‌ای مثل وضوی جبیره‌ای است ولی باید آن را ترتیبی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وظیفه او تیمم است اگر در بعضی از جاهای تیمم او زخم یا دمل یا شکستگی باشد، باید به دستور وضوی جبیره‌ای، تیمم جبیره‌ای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باید با وضو یا غسل جبیره‌ای نماز بخواند، چنانچه بداند که تا آخر وقت عذر او برطرف نمی‌شود، می‌تواند در اوّل وقت نماز بخواند، ولی اگر امید دارد که تا آخر وقت عذر او برطرف شود، احتیاط واجب آن است که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عذر او برطرف نشد، در آخر وقت، نماز را با وضو یا غسل جبیره‌ای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به سبب بیماری چشم، موی چشم خود را بچسباند، باید تیمم کند و بنابراحتیاط وضو هم بگیرد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نمی‌داند وظیفه‌اش تیمم است یا وضوی جبیره‌ای در صورتی که عدم آگاهی وی به دلیل ندانستن اصل مسأله است، باید به مرجع تقلید خود مراجعه کند یا هر دو وظیفه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جهل وی به سبب از ندانستن خصوصیات موضوع ناشی می‌شود، باید هر دو وظیفه را انجام دهد</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نمازهایی را که انسان با وضوی جبیره‌ای خوانده، اگر تا آخر وقت عذر باقی بوده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عذر برطرف شده، احتیاط آن است که با وضوی معمولی دوباره بخواند، همین طور برای نمازهای بعدی وضو لازم است</w:t>
      </w:r>
      <w:r>
        <w:rPr>
          <w:rFonts w:eastAsia="IRNazanin" w:cs="IRNazanin"/>
          <w:color w:val="111111"/>
          <w:sz w:val="28"/>
          <w:szCs w:val="28"/>
          <w:rtl w:val="true"/>
          <w:lang w:bidi="fa-IR"/>
        </w:rPr>
        <w:t xml:space="preserve">. </w:t>
      </w:r>
      <w:bookmarkStart w:id="211" w:name="pg4432_40940"/>
    </w:p>
    <w:p>
      <w:pPr>
        <w:pStyle w:val="Heading2"/>
        <w:numPr>
          <w:ilvl w:val="1"/>
          <w:numId w:val="1"/>
        </w:numPr>
        <w:rPr/>
      </w:pPr>
      <w:bookmarkStart w:id="212" w:name="__RefHeading___Toc23796_3644566090"/>
      <w:bookmarkStart w:id="213" w:name="_Toc81"/>
      <w:bookmarkEnd w:id="211"/>
      <w:bookmarkEnd w:id="212"/>
      <w:r>
        <w:rPr>
          <w:rtl w:val="true"/>
        </w:rPr>
        <w:t>غسل های واجب</w:t>
      </w:r>
      <w:bookmarkEnd w:id="213"/>
    </w:p>
    <w:p>
      <w:pPr>
        <w:pStyle w:val="Heading3"/>
        <w:numPr>
          <w:ilvl w:val="2"/>
          <w:numId w:val="1"/>
        </w:numPr>
        <w:rPr/>
      </w:pPr>
      <w:bookmarkStart w:id="214" w:name="__RefHeading___Toc23798_3644566090"/>
      <w:bookmarkStart w:id="215" w:name="_Toc82"/>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غسل های واجب هشت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حیض،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نِفاس،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استحاضه،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مسّ میّت،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میّت،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غسلی که به واسطه نذر و قسم و مانند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واجب می‌شود،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موقع گرفتن خورشید و ماه نماز آیات را عمداً نخوانده باشد، در صورتی که تمام ماه و خورشید گرفته باشد، بنابراحتیاط واجب باید برای قضای نماز آیات غسل کرده 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قضا بدون غسل باطل است</w:t>
      </w:r>
      <w:r>
        <w:rPr>
          <w:rFonts w:eastAsia="IRNazanin" w:cs="IRNazanin"/>
          <w:color w:val="111111"/>
          <w:sz w:val="28"/>
          <w:szCs w:val="28"/>
          <w:rtl w:val="true"/>
          <w:lang w:bidi="fa-IR"/>
        </w:rPr>
        <w:t>.</w:t>
      </w:r>
    </w:p>
    <w:p>
      <w:pPr>
        <w:pStyle w:val="Heading3"/>
        <w:numPr>
          <w:ilvl w:val="2"/>
          <w:numId w:val="1"/>
        </w:numPr>
        <w:rPr/>
      </w:pPr>
      <w:bookmarkStart w:id="216" w:name="__RefHeading___Toc23800_3644566090"/>
      <w:bookmarkStart w:id="217" w:name="_Toc83"/>
      <w:bookmarkEnd w:id="216"/>
      <w:r>
        <w:rPr>
          <w:rtl w:val="true"/>
        </w:rPr>
        <w:t>احکام جنابت</w:t>
      </w:r>
      <w:bookmarkEnd w:id="21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دو چیز انسان جنب می‌شود،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منی، چه در خواب باشد یا بیداری، کم باشد یا زیاد، با شهوت باشد یا بی‌شهوت، با اختیار باشد یا بی‌اختیار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رطوبتی از مرد سالم خارج شود و نداند منی است یا بول یا غیر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چنانچه با شهوت و جستن بیرون آمده و پس از بیرون آمدن آن، بدن سست شده، رطوبت حکم منی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یک از این سه نشانه، یا بعضی را نداشته باشد، حکم منی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 اگر جدا شدن آب از محلش با شهوت همراه باشد، حکم منی را دارد و لازم نیست دو نشانه دیگر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مریض حالت شهوت دست دهد و آبی خارج شود که احتمال بدهد منی است، حکم منی را دارد، هر چند بیرون آمدن آن با جستن نباشد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رطوبتی از انسان خارج شود و نداند بول است یا منی و از راهی که در مسأله پیش گفته شد، نشود وضع آن را روشن نمود، چنانچه پیش از خارج شدن رطوبت وضو داشته، احتیاط واجب آن است که هم وضو بگیرد و هم غسل به جا آورد وگرنه فقط باید وضو بگیرد</w:t>
      </w:r>
      <w:r>
        <w:rPr>
          <w:rFonts w:eastAsia="IRNazanin" w:cs="IRNazanin"/>
          <w:color w:val="111111"/>
          <w:sz w:val="28"/>
          <w:szCs w:val="28"/>
          <w:rtl w:val="true"/>
          <w:lang w:bidi="fa-IR"/>
        </w:rPr>
        <w:t xml:space="preserve">. </w:t>
      </w:r>
      <w:bookmarkStart w:id="218" w:name="pg4432_40941"/>
    </w:p>
    <w:p>
      <w:pPr>
        <w:pStyle w:val="BookText"/>
        <w:rPr/>
      </w:pPr>
      <w:bookmarkEnd w:id="21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پس از بیرون آمدن منی 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بول نکند و پس از غسل رطوبتی از او بیرون آید که نداند منی است یا رطوبت دیگر، حکم منی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با زنی آمیزش کند و به اندازه ختنه‌گاه یا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داخل شود، در قُبُل باشد یا در دُبُر، بالغ باشند یا نابالغ اگرچه منی بیرون نیاید، هر دو جنب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به مقدار ختنه‌گاه داخل شده یا نه، غسل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حیوانی آمیزش کند و منی از او بیرون آید، غسل تنها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منی بیرون نیاید، چنانچه پیش از آمیزش وضو داشته، باز غسل تنها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وضو نداشته احتیاط آن است که غسل کند و وضو هم بگیرد؛ همچنین است حکم، در آمیزش کردن با مرد یا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منی از جای خود حرکت کند و بیرون نیاید، یا انسان شک کند که منی از او بیرون آمده یا نه، غسل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غسل کند ولی تیمم برایش ممکن است، پس از داخل شدن وقت نماز هم می‌تواند با همسر خود آمیزش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وقت نماز، وضو داشته باشد، باید پیش از آمیزش نماز را با وضو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لباس خود منی ببیند و بداند که از خود اوست و برای آن غسل نکرده، باید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نمازهایی را که یقین دارد پس از بیرون آمدن منی خوانده قضا کند، ولی نمازهایی را که احتمال می‌دهد پیش از بیرون آمدن منی خوانده، لازم نیست قضا نماید</w:t>
      </w:r>
      <w:r>
        <w:rPr>
          <w:rFonts w:eastAsia="IRNazanin" w:cs="IRNazanin"/>
          <w:color w:val="111111"/>
          <w:sz w:val="28"/>
          <w:szCs w:val="28"/>
          <w:rtl w:val="true"/>
          <w:lang w:bidi="fa-IR"/>
        </w:rPr>
        <w:t>.</w:t>
      </w:r>
    </w:p>
    <w:p>
      <w:pPr>
        <w:pStyle w:val="Heading3"/>
        <w:numPr>
          <w:ilvl w:val="2"/>
          <w:numId w:val="1"/>
        </w:numPr>
        <w:rPr/>
      </w:pPr>
      <w:bookmarkStart w:id="219" w:name="__RefHeading___Toc23802_3644566090"/>
      <w:bookmarkStart w:id="220" w:name="_Toc84"/>
      <w:bookmarkEnd w:id="219"/>
      <w:r>
        <w:rPr>
          <w:rtl w:val="true"/>
        </w:rPr>
        <w:t>کارهایی که بر جُنب حرام است</w:t>
      </w:r>
      <w:bookmarkEnd w:id="22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 کار بر جنب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جایی از بدن به خط قرآن یا به اسم خدا و بنابر احتیاط مستحب به نام پیغمبران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طوری که در وضو گفته 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مسجدالحرام و مسجد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یک در داخل و از درِ دیگر بیرون برود</w:t>
      </w:r>
      <w:r>
        <w:rPr>
          <w:rFonts w:eastAsia="IRNazanin" w:cs="IRNazanin"/>
          <w:color w:val="111111"/>
          <w:sz w:val="28"/>
          <w:szCs w:val="28"/>
          <w:rtl w:val="true"/>
          <w:lang w:bidi="fa-IR"/>
        </w:rPr>
        <w:t xml:space="preserve">. </w:t>
      </w:r>
      <w:bookmarkStart w:id="221" w:name="pg4432_40942"/>
    </w:p>
    <w:p>
      <w:pPr>
        <w:pStyle w:val="BookText"/>
        <w:rPr/>
      </w:pPr>
      <w:bookmarkEnd w:id="221"/>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مساجد دیگر و همچنین بنابراحتیاط واجب در حرم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یک درِ مسجد داخل و از درِ دیگر بیرون برود،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چیزی در مسجد اگر منوط به ورود در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منوط به ورود نیست، احتیاط واجب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آیه‌هایی که سجده واجب دارند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 چهار سوره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سی و دوم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چهل و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پنجاه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نود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إِقْرءْ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بنابراحتیاط مستحب آیات دیگر این سوره‌ها را نیز نخواند</w:t>
      </w:r>
      <w:r>
        <w:rPr>
          <w:rFonts w:eastAsia="IRNazanin" w:cs="IRNazanin"/>
          <w:color w:val="111111"/>
          <w:sz w:val="28"/>
          <w:szCs w:val="28"/>
          <w:rtl w:val="true"/>
          <w:lang w:bidi="fa-IR"/>
        </w:rPr>
        <w:t>.</w:t>
      </w:r>
    </w:p>
    <w:p>
      <w:pPr>
        <w:pStyle w:val="Heading3"/>
        <w:numPr>
          <w:ilvl w:val="2"/>
          <w:numId w:val="1"/>
        </w:numPr>
        <w:rPr/>
      </w:pPr>
      <w:bookmarkStart w:id="222" w:name="__RefHeading___Toc23804_3644566090"/>
      <w:bookmarkStart w:id="223" w:name="_Toc85"/>
      <w:bookmarkEnd w:id="222"/>
      <w:r>
        <w:rPr>
          <w:rtl w:val="true"/>
        </w:rPr>
        <w:t>کارهایی که بر جُنب مکروه است</w:t>
      </w:r>
      <w:bookmarkEnd w:id="22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چیز بر جنب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ولی اگر وضو بگیرد یا دست ها را بشوید مکروه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بیش تر از هفت آیه از سوره‌هایی که سجده واجب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جایی از بدن به جلد و حاشیه و بین خط 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ولی اگر وضو بگیرد یا به واسطه نداشتن آب، بدل از غسل تیمم کند، مکروه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کردن به حنا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مالیدن روغن به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کردن، پس از آن که محتلم شده، یعنی در خواب منی از او بیرون آمده است</w:t>
      </w:r>
      <w:r>
        <w:rPr>
          <w:rFonts w:eastAsia="IRNazanin" w:cs="IRNazanin"/>
          <w:color w:val="111111"/>
          <w:sz w:val="28"/>
          <w:szCs w:val="28"/>
          <w:rtl w:val="true"/>
          <w:lang w:bidi="fa-IR"/>
        </w:rPr>
        <w:t>.</w:t>
      </w:r>
    </w:p>
    <w:p>
      <w:pPr>
        <w:pStyle w:val="Heading3"/>
        <w:numPr>
          <w:ilvl w:val="2"/>
          <w:numId w:val="1"/>
        </w:numPr>
        <w:rPr/>
      </w:pPr>
      <w:bookmarkStart w:id="224" w:name="__RefHeading___Toc23806_3644566090"/>
      <w:bookmarkStart w:id="225" w:name="_Toc86"/>
      <w:bookmarkEnd w:id="224"/>
      <w:r>
        <w:rPr>
          <w:rtl w:val="true"/>
        </w:rPr>
        <w:t>غسل جنابت</w:t>
      </w:r>
      <w:bookmarkEnd w:id="22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جنابت به خودی خود واجب نیست و برای خواندن نماز واجب و مانند آن واجب می‌شود، ولی برای نماز میّت و سجده شکر و سجده‌های واجب قرآن غسل جنابت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در وقت غسل، نیت کند که غسل واجب یا مستحب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به قصد قربت یعنی برای انجام فرمان خدا غسل کند کافی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یقین کند وقت نماز شده و نیت غسل واجب کند، سپس معلوم شود که پیش از وقت غسل کرده، غسل او صحیح است</w:t>
      </w:r>
      <w:r>
        <w:rPr>
          <w:rFonts w:eastAsia="IRNazanin" w:cs="IRNazanin"/>
          <w:color w:val="111111"/>
          <w:sz w:val="28"/>
          <w:szCs w:val="28"/>
          <w:rtl w:val="true"/>
          <w:lang w:bidi="fa-IR"/>
        </w:rPr>
        <w:t xml:space="preserve">. </w:t>
      </w:r>
      <w:bookmarkStart w:id="226" w:name="pg4432_40943"/>
    </w:p>
    <w:p>
      <w:pPr>
        <w:pStyle w:val="BookText"/>
        <w:rPr/>
      </w:pPr>
      <w:bookmarkEnd w:id="22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را چه واجب باشد و چه مستحب، به دو قسم می‌شود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ترتیبی و ارتماسی</w:t>
      </w:r>
      <w:r>
        <w:rPr>
          <w:rFonts w:eastAsia="IRNazanin" w:cs="IRNazanin"/>
          <w:color w:val="111111"/>
          <w:sz w:val="28"/>
          <w:szCs w:val="28"/>
          <w:rtl w:val="true"/>
          <w:lang w:bidi="fa-IR"/>
        </w:rPr>
        <w:t>.</w:t>
      </w:r>
    </w:p>
    <w:p>
      <w:pPr>
        <w:pStyle w:val="Heading3"/>
        <w:numPr>
          <w:ilvl w:val="2"/>
          <w:numId w:val="1"/>
        </w:numPr>
        <w:rPr/>
      </w:pPr>
      <w:bookmarkStart w:id="227" w:name="__RefHeading___Toc23808_3644566090"/>
      <w:bookmarkStart w:id="228" w:name="_Toc87"/>
      <w:bookmarkEnd w:id="227"/>
      <w:r>
        <w:rPr>
          <w:rtl w:val="true"/>
        </w:rPr>
        <w:t>غسل ترتیبی</w:t>
      </w:r>
      <w:bookmarkEnd w:id="22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غسل ترتیبی باید به نیت غسل، اوّل سر و گردن و سپس بنابراحتیاط طرف راست، و بعد طرف چپ بدن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یا از روی فراموشی یا به واسطه ندانستن مسأله به این ترتیب عمل نکند، غسل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نصف ناف و نصف عورت را باید با طرف راست بدن و نصف دیگر را باید با طرف چپ بشوید، بلکه بهتر است تمام ناف و عورت با هر دو طرف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آن که یقین کند هر سه قسمت یعنی سر و گردن و طرف راست و طرف چپ را کاملاً غسل داده، باید هر قسمتی را که می‌شوید، مقداری از قسمت های دیگر را هم با آن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احتیاط مستحب آن است که تمام طرف راست گردن را با طرف راست بدن و تمام طرف چپ گردن را با طرف چپ بدن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غسل بفهمد جائی از بدن را نشسته و نداند کجای بدن است باید دوباره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غسل بفهمد مقداری از بدن را نشسته، چنانچه از طرف چپ باشد، شستن همان مقدار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طرف راست باشد، باید پس از شستن آن مقدار دوباره طرف چپ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سر و گردن باشد، باید پس از شستن آن مقدار دوباره طرف راست و بعد طرف چپ را بشوید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تمام شدن غسل، در شستن مقداری از طرف چپ شک کند، شستن همان مقدار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شستن مقداری از طرف راست شک کند، بنابراحتیاط باید پس از شستن آن مقدار، طرف چپ را هم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شستن مقداری از سر و گردن شک کند باید پس از شستن آن، دوباره طرف راست و طرف چپ را بشوید</w:t>
      </w:r>
      <w:r>
        <w:rPr>
          <w:rFonts w:eastAsia="IRNazanin" w:cs="IRNazanin"/>
          <w:color w:val="111111"/>
          <w:sz w:val="28"/>
          <w:szCs w:val="28"/>
          <w:rtl w:val="true"/>
          <w:lang w:bidi="fa-IR"/>
        </w:rPr>
        <w:t xml:space="preserve">. </w:t>
      </w:r>
      <w:bookmarkStart w:id="229" w:name="pg4432_40944"/>
    </w:p>
    <w:p>
      <w:pPr>
        <w:pStyle w:val="Heading3"/>
        <w:numPr>
          <w:ilvl w:val="2"/>
          <w:numId w:val="1"/>
        </w:numPr>
        <w:rPr/>
      </w:pPr>
      <w:bookmarkStart w:id="230" w:name="__RefHeading___Toc23810_3644566090"/>
      <w:bookmarkStart w:id="231" w:name="_Toc88"/>
      <w:bookmarkEnd w:id="229"/>
      <w:bookmarkEnd w:id="230"/>
      <w:r>
        <w:rPr>
          <w:rtl w:val="true"/>
        </w:rPr>
        <w:t>غسل ارتماسی</w:t>
      </w:r>
      <w:bookmarkEnd w:id="23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غسل ارتماسی باید آب در یک آنْ تمام بدن را بگیرد، پس اگر به نیّت غسل ارتماسی در آب فرو رود، چنانچه پای او روی زمین باشد، باید از زمین بلند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غسل ارتماسی بنابراحتیاط واجب، باید هنگامی نیّت کند که مقداری از بدن بیرون آب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غسل ارتماسی بفهمد به مقداری از بدن آب نرسیده، چه جای آن را بداند یا نداند، باید دوباره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غسل ترتیبی وقت ندارد و برای ارتماسی وقت دارد، باید غسل ارتماسی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روزه واجب گرفته یا برای حج عمره احرام بسته، نمی‌تواند غسل ارتماسی کند، ولی اگر از روی فراموشی غسل ارتماسی کند، صحیح است</w:t>
      </w:r>
      <w:r>
        <w:rPr>
          <w:rFonts w:eastAsia="IRNazanin" w:cs="IRNazanin"/>
          <w:color w:val="111111"/>
          <w:sz w:val="28"/>
          <w:szCs w:val="28"/>
          <w:rtl w:val="true"/>
          <w:lang w:bidi="fa-IR"/>
        </w:rPr>
        <w:t>.</w:t>
      </w:r>
    </w:p>
    <w:p>
      <w:pPr>
        <w:pStyle w:val="Heading3"/>
        <w:numPr>
          <w:ilvl w:val="2"/>
          <w:numId w:val="1"/>
        </w:numPr>
        <w:rPr/>
      </w:pPr>
      <w:bookmarkStart w:id="232" w:name="__RefHeading___Toc23812_3644566090"/>
      <w:bookmarkStart w:id="233" w:name="_Toc89"/>
      <w:bookmarkEnd w:id="232"/>
      <w:r>
        <w:rPr>
          <w:rtl w:val="true"/>
        </w:rPr>
        <w:t>احکام غسل کردن</w:t>
      </w:r>
      <w:bookmarkEnd w:id="2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غسل ارتماسی یا ترتیبی پاک بودن تمام بدن پیش از غسل لازم نیست، بلکه اگر با فرو رفتن در آب یا ریختن آب جاری به قصد غسل بدن پاک شود، غسل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حرام جنب شده اگر با آب گرم غسل کند اگرچه عرق می‌کند غسل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با آب سرد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غسل به اندازه سر مویی از بدن نشُسته بماند، غسل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شستن داخل گوش و بینی و هرچه از باطن شمرده می‌شود، واجب نیست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جایی را که شک دارد از ظاهر بدن است یا از باطن، بنابر احتیاط واجب شستن آن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سوراخ جای گوشواره و مانند آن به قدری گشاد باشد که داخل آن دیده شود و جزء ظاهر بدن محسوب گردد، باید آن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دیده نشود، شستن داخل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را که مانع رسیدن آب به بدن است، باید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 که یقین کند برطرف شده غسل نماید، غسل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موقع غسل شک کند چیزی که مانع از رسیدن آب باشد، در بدن او هست یا نه، باید به شرحی که در مسأله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وارسی کند تا مطمئن شود که مانعی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موهای کوتاه را که جزء بدن حساب می‌شود باید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بنابراحتیاط واجب شستن موهای بلند و زیر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هر دو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شرط هایی که برای صحیح بودن وضو گفته شد، مثل پاک بودن آب و غصبی نبودن آن، در صحیح بودن غسل هم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غسل لازم نیست بدن را از بالا به پایین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غسل ترتیبی لازم نیست پس از شستن هر قسمت فوراً قسمت دیگر را بشوید بلکه اگر پس از شستن سر و گردن مقداری صبر کند و سپس طرف راست را بشوید و سپس از مدتی طرف چپ را بشوید،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از بیرون آمدن بول و غائط خودداری کند، اگر به اندازه‌ای که غسل کند و نماز بخواند، بول و غائط از او بیرون نمی‌آید، باید هر قسمت را فوراً پس از قسمت دیگر بشوید و بعد از غسل هم فوراً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حکم زن مستحاضه که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پول حمّامی را بدون این که بداند راضی است بخواهد نسیه بدهد، اگرچه بعد حمامی را راضی کند، غسل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حمامی راضی باشد که پول حمام نسیه بماند، ولی کسی که غسل می‌کند قصدش این باشد که طلب او را ندهد، یا از مال حرام بدهد، غسل او باطل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پولی را که خمس آن را نداده به حمامی بدهد، اگرچه مرتکب حرام شده، ولی ظاهر این است که غسل او صحیح باشد و مدیون مستحقّان خمس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مخرج غائط را در آب خزینه تطهیر کند و پیش از غسل شک کند که چون در خزینه تطهیر کرده، حمّامی به غسل کردن او راضی است یا نه، غسل او باطل است مگر این که پیش از غسل، حمامی را راضی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غسل کرده، باید غسل کند، ولی اگر پس از غسل شک کند که غسل او درست بوده یا نه، در صورتی که احتمال بدهد هنگام غسل متوجه بوده و صحیح به جا آورده، لازم نیست دوباره 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غسل، حدَث اصغر از او سر زند مثلاً بول کند احتیاط واجب آن است که غسل را تمام نماید و دوباره غسل کند و وضو هم بگیرد، یا غسل را رها کند و غسل دیگری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 و وضو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خیال این که به قدر غسل و نماز وقت دارد برای نماز غسل کند، چنانچه پس از غسل به اندازه خواندن یک رکعت یا بیش تر وقت داشته باشد، غسل او صحیح است، بلکه در غیر این صورت هم صحت غسل خالی از 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جنب شده اگر شک کند که غسل کرده یا نه، نمازهایی را که خوانده، چنانچه احتمال بدهد که وقت شروع به نماز متوجه بوده، صحیح است، ولی برای نمازهای بعدی باید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پس از نماز حَدَث اصغر از او صادر شده باشد، لازم است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چند غسل بر او واجب است می‌تواند به نیّت همه آن ها یک غسل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 و یا آن ها را جدا جدا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 جایی از بدن، آیه قرآن یا اسم خدا نوشته شده باشد، بنابر احتیاط واجب در صورت امکان، باید آن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نیست باید وضو و غسل را ارتماسی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بخواهد وضو یا غسل را ترتیبی به جا آورد، باید آب را طوری به بدن برساند که دست او به نوشته نرسد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غسل جنابت کرده نباید برای نماز وضو بگیرد، بلکه با غسل های واجب دیگر و با غسل های مستحب که شرایطش در مسأله </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نیز می تواند بدون وضو نماز بخواند گرچه بهتر است وضو هم بگیرد</w:t>
      </w:r>
      <w:r>
        <w:rPr>
          <w:rFonts w:eastAsia="IRNazanin" w:cs="IRNazanin"/>
          <w:color w:val="111111"/>
          <w:sz w:val="28"/>
          <w:szCs w:val="28"/>
          <w:rtl w:val="true"/>
          <w:lang w:bidi="fa-IR"/>
        </w:rPr>
        <w:t xml:space="preserve">. </w:t>
      </w:r>
      <w:bookmarkStart w:id="234" w:name="pg4432_40947"/>
    </w:p>
    <w:p>
      <w:pPr>
        <w:pStyle w:val="Heading3"/>
        <w:numPr>
          <w:ilvl w:val="2"/>
          <w:numId w:val="1"/>
        </w:numPr>
        <w:rPr/>
      </w:pPr>
      <w:bookmarkStart w:id="235" w:name="__RefHeading___Toc23814_3644566090"/>
      <w:bookmarkStart w:id="236" w:name="_Toc90"/>
      <w:bookmarkEnd w:id="234"/>
      <w:bookmarkEnd w:id="235"/>
      <w:r>
        <w:rPr>
          <w:rtl w:val="true"/>
        </w:rPr>
        <w:t>غسل های اختصاصی زنان</w:t>
      </w:r>
      <w:bookmarkEnd w:id="236"/>
    </w:p>
    <w:p>
      <w:pPr>
        <w:pStyle w:val="Heading4"/>
        <w:numPr>
          <w:ilvl w:val="3"/>
          <w:numId w:val="1"/>
        </w:numPr>
        <w:rPr/>
      </w:pPr>
      <w:bookmarkStart w:id="237" w:name="__RefHeading___Toc23816_3644566090"/>
      <w:bookmarkStart w:id="238" w:name="_Toc91"/>
      <w:bookmarkEnd w:id="237"/>
      <w:r>
        <w:rPr>
          <w:rtl w:val="true"/>
        </w:rPr>
        <w:t>الف</w:t>
      </w:r>
      <w:r>
        <w:rPr>
          <w:rtl w:val="true"/>
        </w:rPr>
        <w:t xml:space="preserve">) </w:t>
      </w:r>
      <w:r>
        <w:rPr>
          <w:rtl w:val="true"/>
        </w:rPr>
        <w:t>استحاضه</w:t>
      </w:r>
      <w:bookmarkEnd w:id="238"/>
    </w:p>
    <w:p>
      <w:pPr>
        <w:pStyle w:val="Heading5"/>
        <w:numPr>
          <w:ilvl w:val="4"/>
          <w:numId w:val="1"/>
        </w:numPr>
        <w:rPr/>
      </w:pPr>
      <w:bookmarkStart w:id="239" w:name="__RefHeading___Toc23818_3644566090"/>
      <w:bookmarkStart w:id="240" w:name="_Toc92"/>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یکی از خون هایی که از زن خارج می‌شود، خون استحاضه است و زن را موقع آمدن خون استحاضه، مستحاضه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 استحاضه خونی است که در غیر حال حیض و نفاس از زن بیرون می‌آید و مربوط به بکارت و جراحت مجرا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رقیق و کم‌رنگ و بدون حرارت و سوزش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خونی که محکوم به حکم حیض و نفاس نباشد و مربوط به بکارت و جراحت هم نباشد، خون استحاضه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استحاضه سه قسم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قلیله، متوسّطه و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قلیله آن است که خون فقط روی پنبه‌ای را که زن داخل فرج می‌نماید آلوده کند و در آن فرو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متوسّطه آن است که خون در پنبه فرو رود، اگرچه در یک گوشه آن باشد ولی از پنبه به دستمالی که معمولاً زن ها برای جلوگیری از خون می‌بندند،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کثیره آن است که خون پنبه را بگیرد و به دستمال هم برسد</w:t>
      </w:r>
      <w:r>
        <w:rPr>
          <w:rFonts w:eastAsia="IRNazanin" w:cs="IRNazanin"/>
          <w:color w:val="111111"/>
          <w:sz w:val="28"/>
          <w:szCs w:val="28"/>
          <w:rtl w:val="true"/>
          <w:lang w:bidi="fa-IR"/>
        </w:rPr>
        <w:t>.</w:t>
      </w:r>
    </w:p>
    <w:p>
      <w:pPr>
        <w:pStyle w:val="Heading5"/>
        <w:numPr>
          <w:ilvl w:val="4"/>
          <w:numId w:val="1"/>
        </w:numPr>
        <w:rPr/>
      </w:pPr>
      <w:bookmarkStart w:id="241" w:name="__RefHeading___Toc23820_3644566090"/>
      <w:bookmarkStart w:id="242" w:name="_Toc93"/>
      <w:bookmarkEnd w:id="241"/>
      <w:r>
        <w:rPr>
          <w:rtl w:val="true"/>
        </w:rPr>
        <w:t>احکام استحاضه</w:t>
      </w:r>
      <w:bookmarkEnd w:id="2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استحاضه قلیله باید زن برای هر نماز یک وضو بگیرد و ظاهر فرج را اگر خون به آن رسیده، آب بکشد و بنابر احتیاط واجب پنبه را عوض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استحاضه متوسّطه زن باید برای نماز صبح غسل کند و تا صبح دیگر برای هر نماز حتی احتیاطاً برای نماز صبح وضو بگیرد و ظاهر فرج را اگر آلوده باشد، تطهیر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پنبه را بشوید یا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یا از روی فراموشی برای نماز صبح غسل نکند، باید برای نماز ظهر و عصر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نماز ظهر و عصر غسل نکند، باید پیش از نماز مغرب و عشا غسل نماید، خواه خون بیاید یا قطع شده 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استحاضه کثیره علاوه بر کارهای استحاضه متوسطه به صورتی که در مسأله پیش گفته شد، باید برای هر نماز احتیاطاً دستمال را عوض کند یا آب بکشد، </w:t>
      </w:r>
    </w:p>
    <w:p>
      <w:pPr>
        <w:pStyle w:val="BookText"/>
        <w:rPr/>
      </w:pPr>
      <w:r>
        <w:rPr>
          <w:rFonts w:ascii="IRNazanin" w:hAnsi="IRNazanin" w:eastAsia="IRNazanin"/>
          <w:color w:val="111111"/>
          <w:sz w:val="28"/>
          <w:sz w:val="28"/>
          <w:szCs w:val="28"/>
          <w:rtl w:val="true"/>
          <w:lang w:bidi="fa-IR"/>
        </w:rPr>
        <w:t>نیز لازم است یک غسل برای نماز ظهر و عصر و یکی برای مغرب و عشا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 و بین نماز ظهر و عصر فاصله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فاصله بیندازد، باید برای نماز عصر دوباره غسل کند، نیز اگر بین نماز مغرب و عشا فاصله بیندازد، باید برای نماز عشا دوباره 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استحاضه پیش از وقت نماز بیاید و قطع شود، چنانچه زن برای آن خون وضو و غسل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نیاورده باشد، باید در موقع نماز وضو و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مستحاضه متوسطه که باید وضو بگیرد و غسل کند هر کدام را اوّل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 صحیح است ولی بهتر آن است که اوّل وضو بگیرد و مستحاضه کثیره اگر بخواهد وضو بگیرد باید قبل از غسل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استحاضه قلیله زن پس از نماز صبح، متوسطه شود، باید برای نماز ظهر و عصر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نماز ظهر و عصر متوسطه شود، باید برای نماز مغرب و عشا 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استحاضه قلیله یا متوسطه زن پس از نماز صبح کثیره شود، باید برای نماز ظهر و عصر یک غسل و برای نماز مغرب و عشا غسل دیگری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نماز ظهر و عصر کثیره شود، باید برای نماز مغرب و عشا 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مستحاضه کثیره یا متوسطه اگر پیش از داخل شدن وقت نماز برای نماز غسل کند، غسل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نزدیک اذان صبح برای نماز شب غسل کند و نماز شب را بخواند، باید پس از طلوع فجر احتیاطاً برای نماز صبح دوباره 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مستحاضه برای هر نمازی چه واجب و چه مستحب، باید وضو بگیرد، نیز اگر بخواهد نمازی را که خوانده احتیاطاً دوباره بخواند، یا بخواهد نمازی را که تنها خوانده است، دوباره با جماعت بخواند، باید تمام کارهایی را که برای استحاضه گفته شد،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خواندن نماز احتیاط و سجده و تشهّد فراموش شده و سجده سهو، اگر آن ها را پس از نماز بلافاصله به جا آورد، لازم نیست کارهای استحاضه را انجام دهد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مستحاضه پس از آن که خونش قطع شد، فقط برای نماز اوّلی که می‌خواند، باید کارهای استحاضه را انجام دهد و برای نمازهای بعدی لازم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نداند استحاضه او چه گونه است، موقعی که می‌خواهد نماز بخواند، باید مقداری پنبه داخل فرج نماید و کمی صبر کند و بیرون آورد، پس از آن که فهمید استحاضه او کدام یک از سه گونه است، کارهایی را که برای آن دستور داده شده،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بداند تا وقتی که می‌خواهد نماز بخواند، استحاضه او تغییر نمی‌کند، پیش از وقت نماز هم می‌تواند خود را وارسی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مستحاضه اگر پیش از آن که خود را وارسی کند، مشغول نماز شود چنانچه قصد قربت داشته و به وظیفه خود عمل کرده مثلاً استحاضه‌اش قلیله بوده و به وظیفه آن عمل نموده، نماز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قربت نداشته یا عمل او مطابق وظیفه‌اش نبوده مثل آن که استحاضه متوسطه بوده و به وظیفه قلیله رفتار کرده،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مستحاضه اگر نتواند خود را وارسی نماید، باید به آنچه مسلّماً وظیفه اوست،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نمی‌داند استحاضه او قلیله است یا متوسطه، باید کارهای استحاضه قلیله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نمی‌داند متوسطه است یا کثیره، باید کارهای استحاضه متوسطه را انجام دهد ولی اگر بداند سابقاً کدام‌یک از آن سه گونه بوده، باید به وظیفه همان قسم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استحاضه در باطن باشد به طوری که اگر زن مقداری پنبه داخل فرج بگذارد و کمی صبر کند، سپس بیرون آورد، هیچ گونه آلوده به خون نیست، غسل و وضو اگر داشته، باطل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آلوده به خون باشد حتی به مقدار کمی بیرون بیاید گرچه به قدر سر سوزن، باید اعمال مستحاضه را شروع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مستحاضه اگر پس از نماز خود را وارسی کند و خون نبیند، اگرچه بداند دوباره خون می‌آید، با وضویی که دارد، می‌تواند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مستحاضه اگر بداند از وقتی که مشغول وضو یا غسل شده، خونی از او بیرون نیامده می‌تواند با همان وضو و غسل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مستحاضه بداند که پیش از گذشتن وقت نماز به کلی پاک می‌شود یا به اندازه خواندن نماز خون بند می‌آید، بنابراحتیاط واجب باید صبر کند و پس از بند آمدن خون اگر کثیره یا متوسطه است، غسل نماید و وضو بگیرد و نماز را در وقتی که پاک است بخواند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وضو و غسل، خون در ظاهر قطع شود و مستحاضه بداند که اگر نماز را تأخیر بیندازد، به مقداری که وضو و غسل و نماز را به جا آورد، به کلّی پاک می‌شود، باید نماز راتأخیر بیندازد و موقعی که به کلی پاک شد، دوباره وضو و غسل را به جا آورده و نماز را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مستحاضه کثیره و متوسطه وقتی به کلی از خون پاک شد باید غسل کند ولی اگر بداند از وقتی که برای نماز پیش، مشغول غسل شده دیگر خون نیامده لازم نیست دوباره 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مستحاضه قلیله پس از وضو، و مستحاضه کثیره و متوسطه بعد از غسل و وضو، باید فوراً مشغول نماز شود ولی گفتن اذان و اقامه و خواندن دعاهای پیش از نماز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هم می‌تواند کارهای مستحب مثل قنوت و غیر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مستحاضه اگر بین غسل و نماز فاصله بیندازد، لازم است دوباره غسل کند و بلافاصله مشغول نماز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مستحاضه باید پس از وضو و غسل به وسیله پنبه یا چیز دیگر از بیرون آمدن خون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کوتاهی کند و خون بیرون آید، اگر نماز را خوانده، باید دوباره پس از پاک کردن خود بخواند ولی لازم نیست دوباره 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موقع غسل، خون قطع نشود، غسل صحیح است، ولی اگر در بین غسل، استحاضه متوسطه کثیره شود، باید غسل را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مستحب آن است که زن مستحاضه در تمام روزی که روزه است، به مقداری که می‌تواند از بیرون آمدن خون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صحت روزه زن مستحاضه مشروط به انجام غسل های روزانه است اما غسل نماز مغرب و عشا شرط صحت روزه آن روز نیست، بلکه شرط صحت روزه روز آینده است که باید برای روزه فردا پیش از صبح غسل 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نماز عصر، مستحاضه شود و تا غروب غسل نکند، روزه او صحیح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استحاضه قلیله زن پیش از نماز، متوسطه یا کثیره شود، باید کارهای متوسطه یا کثیره را که گفته شد،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استحاضه متوسطه، کثیره شود باید کارهای استحاضه کثیره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برای استحاضه متوسطه غسل کرده باشد، فائده ندارد و باید دوباره برای کثیره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استحاضه متوسّطه زن کثیره شود، باید نماز را بشکند و برای استحاضه کثیره غسل کند و وضو بگیرد و کارهای دیگر را انجام دهد و همان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هیچ‌کدام از غسل و وضو وقت ندارد، باید دو تیمّم کند، یکی بدل از غسل و دیگری بدل از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یکی از آن ها وقت ندارد باید عوض آن تیمم کند و دیگری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تیمم هم وقت ندارد، نمی‌تواند نماز را بشکند و باید نماز را تمام کند و بنابراحتیاط واجب قضا نماید، همچنین است اگر در بین نماز، استحاضه قلیله او متوسطه یا کثیره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خون بند بیاید و مستحاضه نداند که در باطن هم قطع شده یا نه، چنانچه پس از نماز بفهمد قطع شده، بنابراحتیاط واجب باید وضو و غسل و نماز را دوباره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استحاضه کثیره زن متوسطه شود، باید برای نماز اوّل عمل کثیره و برای نمازهای بعد عمل متوسطه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پیش از نماز ظهر استحاضه کثیره متوسطه شود، باید برای نماز ظهر غسل کند و برای نماز عصر و مغرب و عشا فقط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نماز ظهر غسل نکند و فقط به مقدار عصر وقت داشته باشد، باید برای نماز عصر غسل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نماز عصر هم غسل نکند، باید برای نماز مغرب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آن هم غسل نکند و فقط به مقدار عشا وقت داشته باشد، برای عشا 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هر نماز خون مستحاضه کثیره قطع شود و دوباره بیاید، برای هر نماز باید یک غسل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استحاضه کثیره، قلیله شود باید برای نماز اوّل عمل کثیره و برای نمازهای بعد عمل قلیله را انجام دهد، نیز اگر استحاضه متوسطه، قلیله شود، باید برای نماز اوّل، عمل متوسطه و برای نمازهای بعد عمل قلیله را به جا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مستحاضه یکی از کارهایی را که بر او واجب می‌باشد حتی عوض کردن پنبه که بنابر احتیاط واجب است ترک کند،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مستحاضه‌ای که برای نماز وضو گرفته یا غسل کرده، بنابراحتیاط نمی‌تواند درحال اختیار جایی از بدن خود را به خط قرآن برساند و در حال اضطرار جایز است، ولی بنابر احتیاط باید وظیفه غسل یا وضویی را که برای نماز دارد، برای رساندن بدن به خط قرآن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مستحاضه غسل های واجب خود را به جا آورد، رفتن در مسجد، هر چند برای عبور نباشد و خواندن آیه یا سوره‌ای که سجده واجب دارد و آمیزش شوهر با او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کارهای دیگری را که برای نماز واجب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کردن دستمال یا آب کشیدن آن، انجام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استحاضه کثیره بخواهد پیش از وقت نماز آیه‌ای را که سجده واجب دارد، بخواند یا مسجد برود، بنابراحتیاط استحبابی باید غسل نماید، همچنین است اگر شوهرش بخواهد با او آمیزش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آیات بر مستحاضه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نماز آیات هم کارهایی را که برای نماز روزانه گفته شد،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در وقت نماز روزانه نماز آیات بر مستحاضه واجب شود، اگرچه بخواهد هر دو را پشت‌سرهم به جا آورد، نمی‌تواند هر دو را با یک غسل و وضو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مستحاضه نمی‌تواند نماز قضا بخواند، مگر احتمال عقلایی بدهد که اگر نماز را تأخیر بیندازد، دیگر نتواند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برای هر نماز کارهایی را که برای نماز ادا بر او واجب است، به جا آورد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بداند خونی که از او خارج می‌شود، خون زخم و دمل و مانند آن نیست و شرعاً حکم حیض و نفاس را ندارد، باید به دستور استحاضه عمل کند، بلکه اگر شک داشته باشد که خون استحاضه است یا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دیگر، چنانچه نشانه آن ها را نداشته باشد، باید کارهای استحاضه را انجام دهد</w:t>
      </w:r>
      <w:r>
        <w:rPr>
          <w:rFonts w:eastAsia="IRNazanin" w:cs="IRNazanin"/>
          <w:color w:val="111111"/>
          <w:sz w:val="28"/>
          <w:szCs w:val="28"/>
          <w:rtl w:val="true"/>
          <w:lang w:bidi="fa-IR"/>
        </w:rPr>
        <w:t xml:space="preserve">. </w:t>
      </w:r>
      <w:bookmarkStart w:id="243" w:name="pg4432_40953"/>
    </w:p>
    <w:p>
      <w:pPr>
        <w:pStyle w:val="Heading4"/>
        <w:numPr>
          <w:ilvl w:val="3"/>
          <w:numId w:val="1"/>
        </w:numPr>
        <w:rPr/>
      </w:pPr>
      <w:bookmarkStart w:id="244" w:name="__RefHeading___Toc23822_3644566090"/>
      <w:bookmarkStart w:id="245" w:name="_Toc94"/>
      <w:bookmarkEnd w:id="243"/>
      <w:bookmarkEnd w:id="244"/>
      <w:r>
        <w:rPr>
          <w:rtl w:val="true"/>
        </w:rPr>
        <w:t>ب</w:t>
      </w:r>
      <w:r>
        <w:rPr>
          <w:rtl w:val="true"/>
        </w:rPr>
        <w:t xml:space="preserve">) </w:t>
      </w:r>
      <w:r>
        <w:rPr>
          <w:rtl w:val="true"/>
        </w:rPr>
        <w:t>حیض</w:t>
      </w:r>
      <w:bookmarkEnd w:id="245"/>
    </w:p>
    <w:p>
      <w:pPr>
        <w:pStyle w:val="Heading5"/>
        <w:numPr>
          <w:ilvl w:val="4"/>
          <w:numId w:val="1"/>
        </w:numPr>
        <w:rPr/>
      </w:pPr>
      <w:bookmarkStart w:id="246" w:name="__RefHeading___Toc23824_3644566090"/>
      <w:bookmarkStart w:id="247" w:name="_Toc95"/>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حیض خونی است که غالباً در هر ماه چند روزی از رحمِ زن ها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در موقع آمدن خون حیض، حائض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 حیض در بیش تر اوقات غلیظ و گرم و رنگ آن سیاه یا سرخ است و با فشار و سوزش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مشهور زن هایی که سیّد نیستند، پس از تمام شدن پنجاه سال یائسه می‌شوند، اما بنابر احتیاط باید زن‌های غیر سید و زن‌های سید پس از تمام شدن پنجاه سال تا تمام شدن شصت سال، چنانچه با نشانه‌های حیض یا در روز عادت خون ببینند، اعمال مستحاضه و تروک حیض را انجام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خونی که دختر پیش از تمام شدن نُه سال و زن پس از یائسه شدن می‌بیند، حیض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حامله و زنی که بچه شیر می‌دهد ممکن است حیض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دختری که نمی‌داند نه سالش تمام شده یا نه، اگر خونی ببیند که نشانه‌های حیض را نداشته باشد، حیض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نشانه‌های حیض را داشته باشد، حکم به حیض بودن آن مشکل است مگر آن که اطمینان حاصل شود که حیض است و معلوم می شود نه سال او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شک دارد یائسه شده، اگر خونی ببیند و نداند حیض است یا نه، باید بنا بگذارد که یائسه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 حیض کم تر از سه روز و بیش تر از ده روز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مختصری از سه روز کم تر باشد، حیض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سه روز اوّل حیض پشت‌سرهم باشد، پس اگر مثلاً دو روز خون ببیند و یک روز پاک شود و دوباره یک روز خون ببیند، حیض نیست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در تمام سه روز خون بیرون بیاید، بلکه اگر در فرج، خون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بین سه روز مختصری پاک شود و مدت پاک شدن به قدری کم باشد که بگویند در تمام سه روز در فرج خون بوده، باز حیض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شب اوّل و شب چهارم را خون ببیند، ولی باید در شب دوم و سوم خون قطع نشود، پس اگر از اوّل آفتاب روز اوّل تا غروب روز سوم پشت‌سرهم خون بیاید، یا در اواسط روز اوّل شروع شود و در همان موقع از روز چهارم قطع شود و سه شب که در خلال چهار روز است، خون قطع نشود،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 روز پشت سر هم خون ببیند و پاک شود، چنانچه دوباره خون ببیند و روزهایی که خون دیده و روزهایی که در وسط پاک بوده و روزهایی که قبلاً خون دیده، روی هم از ده روز بیش تر نشود، همه این روزها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خونی ببیند که از سه روز بیش تر و از ده روز کم تر باشد و نداند خون دمل و زخم است یا خون حیض، نباید آن را خون حیض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خونی ببیند که نداند خون زخم است یا حیض، باید عبادت های خود را به جا آورد مگر این که حالت سابقه‌اش حیض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خونی ببیند و شک کند که خون حیض است یا استحاضه، چنانچه شرایط حیض را داشته باشد، باید حیض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خونی ببیند که نداند خون حیض است یا بکارت، باید خود را وارسی کند، یعنی مقداری پنبه داخل فرج نماید و کمی صبر کند، سپس بیرون آورد، اگر اطراف آن آلوده باشد، خون بکارت است و اگر به همه آن رسیده، حیض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کم تر از سه روز خون ببیند و پاک شود و سپس سه روز خون در عادت یا با نشانه‌های حیض ببیند، خون دوم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اوّل اگرچه در روزهای عادتش باشد، حیض نیست</w:t>
      </w:r>
      <w:r>
        <w:rPr>
          <w:rFonts w:eastAsia="IRNazanin" w:cs="IRNazanin"/>
          <w:color w:val="111111"/>
          <w:sz w:val="28"/>
          <w:szCs w:val="28"/>
          <w:rtl w:val="true"/>
          <w:lang w:bidi="fa-IR"/>
        </w:rPr>
        <w:t xml:space="preserve">. </w:t>
      </w:r>
      <w:bookmarkStart w:id="248" w:name="pg4432_40955"/>
    </w:p>
    <w:p>
      <w:pPr>
        <w:pStyle w:val="BookText"/>
        <w:rPr/>
      </w:pPr>
      <w:bookmarkEnd w:id="248"/>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49" w:name="__RefHeading___Toc23826_3644566090"/>
      <w:bookmarkStart w:id="250" w:name="_Toc96"/>
      <w:bookmarkEnd w:id="249"/>
      <w:r>
        <w:rPr>
          <w:rtl w:val="true"/>
        </w:rPr>
        <w:t>احکام حائض</w:t>
      </w:r>
      <w:bookmarkEnd w:id="2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چیز بر حائض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هایی که مانند نماز باید با وضو یا غسل یا تیمم به جا آورده شود ولی انجام عبادت هایی که وضو و غسل و تیمم برای آن ها لازم نیست، مانند نماز میّت،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چیزهائی که بر جنب حرام است و در احکام جنابت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کردن در فرج، که هم برای مرد حرام است و هم برای زن، اگرچه به مقدار ختنه‌گاه داخل شود و منی هم بیرون نیاید، بلکه احتیاط واجب آن است که مقدار کم تر از ختنه‌گاه را هم داخل نکند و در دُبُر زن حائض هم آمیزش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آمیزش کردن درروزهایی که حیض زن قطعی نیست ولی شرعاً باید برای خود حیض قرار دهد،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زنی که بیش تر از ده روز خون می‌بیند و باید به دستوری که بعداً گفته می‌شود روزهای عادت خویشان خود را حیض قرار دهد، شوهرش نمی‌تواند در آن روزها با او آمیزش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شمار روزهای حیض زن را به سه قسمت تقسیم کنند و مرد در قسم اوّل آن با زن خود در فرج آمیزش کند، بنابراحتیاط مستحب هیجده نخود طلا کفّاره به فقیر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قسمت دوم آمیزش کند، نُه نخود و اگر در قسمت سوم آمیزش کند، چهار نخود و نیم بدهد مثلاً زنی که شش روز خون حیض می‌بیند، اگر شوهرش در شب یا روز اوّل و دوم با او جماع کند، هیجده نخود طلا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یا روز سوم و چهارم، نه نخود و در شب یا روز پنجم و ششم، چهار نخود و نیم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غیر از آمیزش کردن با حائض، سایر کامجویی ها مانند بوسیدن و ملاعبه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و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مستحب آن است که هیجده نخود طلای کفّاره را سکّه‌دار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نباشد، قیمت آن را می‌توان داد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قیمت طلا در وقتی که جماع کرده، با وقتی که می‌خواهد به فقیر بدهد، فرق کرده باشد، قیمت وقتی را که می‌خواهد به فقیر بدهد، حساب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هم در قسمت اوّل و هم در قسمت دوم و هم در قسمت سوم حیض با زن خود جماع کند، هر سه کفّاره را که روی هم سی و یک نخود و نیم می‌شود،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 حائض چند مرتبه آمیزش کند، بهتر آن است که برای هر جماع یک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در حال جماع بفهمد زن حائض شده، باید فوراً از او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جدا نشود نیز احتیاط مستحب آن است که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با حائض نامحرم به گمان این که همسر خودش است آمیزش کند، احتیاط مستحب این است که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روی نادانی یا فراموشی با زن در حال حیض آمیزش کند،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به اعتقاد این که زن حائض است، با او آمیزش کند و بعداً معلوم شود که حائض نبوده است،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دادن زن در حال حیض، به طوری که در احکام طلاق گفته می‌شود،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بگوید حائضم یا از حیض پاک شده‌ام، باید حرف او را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بین نماز حائض شود،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بین نماز شک کند که حائض شده،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پس از نماز بفهمد که در بین نماز حائض شده، نمازی که خوانده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 که زن از خون حیض پاک شد واجب است برای نماز و عبادتهای دیگری که باید با وضو یا غسل یا تیمم به جا آورده شود،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آن مثل غسل جنابت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پیش از غسل وضو هم بگیرد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که زن از خون حیض پاک شد، اگرچه غسل نکرده باشد، طلاق صحیح است و شوهرش می‌تواند با او آمیزش کند، ولی احتیاط مستحب آن است </w:t>
      </w:r>
    </w:p>
    <w:p>
      <w:pPr>
        <w:pStyle w:val="BookText"/>
        <w:rPr/>
      </w:pPr>
      <w:r>
        <w:rPr>
          <w:rFonts w:ascii="IRNazanin" w:hAnsi="IRNazanin" w:eastAsia="IRNazanin"/>
          <w:color w:val="111111"/>
          <w:sz w:val="28"/>
          <w:sz w:val="28"/>
          <w:szCs w:val="28"/>
          <w:rtl w:val="true"/>
          <w:lang w:bidi="fa-IR"/>
        </w:rPr>
        <w:t>که پیش از غسل از جماع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کارهای دیگری که در وقت حیض بر او حرام بوده، مانند ماندن در مسجد و مسّ خط قرآن تا غسل نکند، بر زن حلال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برای وضو و غسل کافی نباشد و به اندازه‌ای باشد که بتواند یا غسل کند یا وضو بگیرد، باید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بدل از وضو تیمم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فقط برای وضو کافی باشد و به اندازه غسل نباشد، باید وضو بگیرد و عوض غسل تیمم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هیچ‌یک از آن ها آب ندارد، باید دو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بدل از غسل و دیگری بدل از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نمازهای روزانه که زن در حال حیض نخوانده، قضا ندارد، ولی روزه‌های واجب را باید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وقت نماز داخل شود و بداند که اگر نماز را تأخیر بیندازد حائض می‌شود، باید فوراً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نماز را تأخیر بیندازد و از اوّل وقت به اندازه وضو و غسل و مقدمات دیگر و خواندن یک نماز بگذرد و حائض شود، قضای آن نماز بر او واجب است ولی در تند و کُند خواندن و چیزهای دیگر، باید ملاحظه حال خود را بکند مثلاً زنی که مسافر نیست اگر در اوّل ظهر نماز نخوانده، قضای آن در صورتی واجب می‌شود که به مقدار خواندن چهار رکعت نماز به دستوری که گفته شد، از اوّل ظهر بگذرد و حائض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مسافر است گذشتن وقت به مقدار خواندن دو رکعت کافی است، بلکه اگر مقدمات نماز آماده بوده مثل این که وضو داشت و حائض شد، اگر به مقدار یک نماز وقت داشته، باید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آخر وقت نماز از خون پاک شود و به اندازه غسل و وضو و مقدمات دیگر نماز مانند تهیّه کردن لباس یا آب کشیدن آن و خواندن یک رکعت نماز یا بیش تر از یک رکعت وقت داشته باشد، باید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نخواند باید قضای آن را به جا آورد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حائض به اندازه غسل و وضو وقت ندارد، ولی می‌تواند با تیمم نماز را در وقت بخواند، احتیاط واجب آن است که نماز را با تیمم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تیمم نخواند، قضای آن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گذشته از تنگی وقت، تکلیفش تیمم است، مثل آن که آب برایش ضرر دارد، باید تیمم کند و نماز را بخواند</w:t>
      </w:r>
      <w:r>
        <w:rPr>
          <w:rFonts w:eastAsia="IRNazanin" w:cs="IRNazanin"/>
          <w:color w:val="111111"/>
          <w:sz w:val="28"/>
          <w:szCs w:val="28"/>
          <w:rtl w:val="true"/>
          <w:lang w:bidi="fa-IR"/>
        </w:rPr>
        <w:t xml:space="preserve">. </w:t>
      </w:r>
      <w:bookmarkStart w:id="251" w:name="pg4432_40958"/>
    </w:p>
    <w:p>
      <w:pPr>
        <w:pStyle w:val="BookText"/>
        <w:rPr/>
      </w:pPr>
      <w:bookmarkEnd w:id="25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حائض پس از پاک شدن از حیض شک کند که برای نماز وقت دارد یا نه، باید نمازش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خیال این که به اندازه تهیّه مقدمات نماز و خواندن یک رکعت وقت ندارد، نماز نخواند و سپس بفهمد وقت داشته، باید قضای نماز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حائض در وقت نماز، خود را از خون پاک نماید و پنبه و دستمال را عوض کند و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نمی‌تواند وضو بگیرد، تیمم کند و در جای نماز رو به قبله بنشیند و مشغول ذکر و دعا و صلوات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و همراه داشتن قرآن و رساندن جایی از بدن به جلد و حاشیه و بین خط های آن و نیز خضاب کردن به حنا و مانند آن، برای حائض مکروه است</w:t>
      </w:r>
      <w:r>
        <w:rPr>
          <w:rFonts w:eastAsia="IRNazanin" w:cs="IRNazanin"/>
          <w:color w:val="111111"/>
          <w:sz w:val="28"/>
          <w:szCs w:val="28"/>
          <w:rtl w:val="true"/>
          <w:lang w:bidi="fa-IR"/>
        </w:rPr>
        <w:t>.</w:t>
      </w:r>
    </w:p>
    <w:p>
      <w:pPr>
        <w:pStyle w:val="Heading5"/>
        <w:numPr>
          <w:ilvl w:val="4"/>
          <w:numId w:val="1"/>
        </w:numPr>
        <w:rPr/>
      </w:pPr>
      <w:bookmarkStart w:id="252" w:name="__RefHeading___Toc23828_3644566090"/>
      <w:bookmarkStart w:id="253" w:name="_Toc97"/>
      <w:bookmarkEnd w:id="252"/>
      <w:r>
        <w:rPr>
          <w:rtl w:val="true"/>
        </w:rPr>
        <w:t>اقسام زن های حائض</w:t>
      </w:r>
      <w:bookmarkEnd w:id="25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های حائض بر شش قسمند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وقتیّه و عددیّه که دو ماه پشت‌سرهم در وقت معیّن خون حیض ببیند و شمار روزهای حیض او در هر دو ماه یک اندازه باشد، مثل آن که دو ماه پشت‌سرهم از اوّل ماه تا هفتم خون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وقتیّه که دو ماه پشت‌سرهم در وقت معیّن خون حیض ببیند ولی شمار روزهای حیض او در هر دو ماه یک اندازه نباشد، مثلاً دو ماه پشت‌سرهم از روز اوّل ماه خون ببیند ولی ماه اوّل، روز هفتم و ماه دوم، روز هشتم از خون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عددیه که شمار روزهای حیض او در دو ماه پشت‌سرهم به یک اندازه باشد، ولی وقت دیدن آن دو خون یکی نباشد، مثل آن که ماه اوّل از پنجم تا دهم و ماه دوم از دوازدهم تا هفدهم خون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مضطربه که چند ماه خون دیده، ولی عادت معیّنی پیدا نکرده، یا عادتش به هم خورده و عادت تازه‌ای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مبتدئه که دفعه اوّل خون دیدن اوست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ناسیه که عادت خود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احکامی دارند که در مسائل آینده گفته می‌شود</w:t>
      </w:r>
      <w:r>
        <w:rPr>
          <w:rFonts w:eastAsia="IRNazanin" w:cs="IRNazanin"/>
          <w:color w:val="111111"/>
          <w:sz w:val="28"/>
          <w:szCs w:val="28"/>
          <w:rtl w:val="true"/>
          <w:lang w:bidi="fa-IR"/>
        </w:rPr>
        <w:t xml:space="preserve">. </w:t>
      </w:r>
      <w:bookmarkStart w:id="254" w:name="pg4432_40959"/>
    </w:p>
    <w:p>
      <w:pPr>
        <w:pStyle w:val="Heading5"/>
        <w:numPr>
          <w:ilvl w:val="4"/>
          <w:numId w:val="1"/>
        </w:numPr>
        <w:rPr/>
      </w:pPr>
      <w:bookmarkStart w:id="255" w:name="__RefHeading___Toc23830_3644566090"/>
      <w:bookmarkStart w:id="256" w:name="_Toc98"/>
      <w:bookmarkEnd w:id="254"/>
      <w:bookmarkEnd w:id="255"/>
      <w:r>
        <w:rPr>
          <w:rtl w:val="true"/>
        </w:rPr>
        <w:t>صاحب عادت وقتیّه و عددیّه</w:t>
      </w:r>
      <w:bookmarkEnd w:id="25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هایی که عادت وقتیه و عددیه دارند، سه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پشت‌سرهم در وقت معیّن خون حیض ببیند و در وقت معیّن هم پاک شود، مثلاً دو ماه پشت‌سرهم از روز اوّل ماه خون ببیند و روز هفتم پاک شود که عادت حیض این زن از اوّل ماه تا هفتم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از خون پاک نمی‌شود ولی دو ماه پشت‌سرهم چند روز معیّن مثلاً از اول ماه تا هشتم خونی که می‌بیند نشانه‌های حیض را دارد، یعنی غلیظ و سیاه و گرم است و با فشار و سوزش بیرون می‌آید و بقیّه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او نشانه‌های استحاضه را دارد که عادات او از اوّل ماه تا هشتم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پشت‌سرهم در وقت معیّن خون حیض ببیند و پس از آن که سه روز یا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خون دید، یک روز یا بیش تر پاک شود و دوباره خون ببیند و تمام روزهائی که خون دیده، با روزهایی که در وسط پاک بوده، از ده روز بیش تر نشود و در هر دو ماه همه روزهایی که خون دیده و در وسط پاک بوده، روی هم یک اندازه باشد که عادت او به اندازه تمام روزهایی است که خون دیده و در وسط پاک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روزهایی که در وسط پاک بوده در هر دو ماه به یک اندازه باشد، مثلاً اگر در ماه اوّل از روز اوّل ماه تا سوم خون ببیند و سه روز پاک شود، دوباره سه روز خون ببیند و در ماه دوم پس از آن که سه روز خون دید، سه روز کم تر یا بیش تر پاک شود و دوباره خون ببیند و روی هم از نه روز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نشود، همه حیض است و عادت این زن نه روز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عادت وقتیه و عددیه دارد، اگر در وقت عادت یا دو سه روز جلوتر باشد یا دو سه روز عقب تر خون ببیند، به‌طوری که بگویند حیض را جلو یا عقب انداخته اگرچه خون، نشانه‌های حیض را نداشته باشد، باید به احکامی که برای زن حائض گفته شد،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بعد بفهمد حیض نبوده، مثل این که پیش از سه روز پاک شود، باید عبادت هایی را که به جا نیاورده، قضا 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زنی که عادت وقتیه و عددیه دارد اگر چند روز پیش از عادت و همه روزهای عادت و چند روز پس از عادت خون ببیند و روی هم از ده روز بیش تر نشود، </w:t>
      </w:r>
    </w:p>
    <w:p>
      <w:pPr>
        <w:pStyle w:val="BookText"/>
        <w:rPr/>
      </w:pPr>
      <w:r>
        <w:rPr>
          <w:rFonts w:ascii="IRNazanin" w:hAnsi="IRNazanin" w:eastAsia="IRNazanin"/>
          <w:color w:val="111111"/>
          <w:sz w:val="28"/>
          <w:sz w:val="28"/>
          <w:szCs w:val="28"/>
          <w:rtl w:val="true"/>
          <w:lang w:bidi="fa-IR"/>
        </w:rPr>
        <w:t>همه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ده روز بیش تر شود، فقط خونی را که در روزهای عادت خود دیده،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پیش و پس از آن دیده، استحاضه می‌باشد و باید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را که در روزهای پیش و پس از عادت به جا نیاورده،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روزهای عادت را با چند روز پیش از عادت خون ببیند و روی هم از ده روز بیش تر نشود، همه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ده روز بیش تر شود، فقط روزهای عادت او حیض است و خونی که جلوتر از آن دیده، استحاضه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آن روزها عبادت نکرده، باید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روزهای عادت را با چند روز پس از عادت خون ببیند و روی هم از ده روز بیش تر نشود، همه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 تر شود، فقط روزهای عادت حیض و باقی استحاضه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عادت وقتیه و عددیه دارد اگر مقداری از روزهای عادت را با چند روز پیش از عادت خون ببیند و روی هم از ده روز بیش تر نشود، همه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ده روز بیش تر شود، روزهایی که در عادت خون دیده با چند روز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روی هم به مقدار عادت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و روزهای اوّل را استحاضه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از روزهای عادت را با چند روز پس از عادت خون ببیند و روی هم از ده روز بیش تر نشود، همه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بیش تر شود، باید روزهایی که در عادت، خون دیده با چند روز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روی هم به مقدار عادت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و بقیّه را استحاضه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عادت دارد، اگر پس از آن که سه روز یا بیش تر خون دید، پاک شود و دوباره خون ببیند و فاصله بین دو خون کمتر از ده روز باشد و همه روزهایی که خون دیده با روزهایی که در وسط پاک بوده، از ده روز بیش تر باشد، مثل آن که پنج روز خون ببیند و پنج روز پاک شود و دوباره پنج روز خون ببیند، چند صورت 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خونی که دفعه اوّل دیده، در روزهای عادت باشد و خون دوم که پس از پاک شدن می‌بیند در روزهای عادت نباشد، در این صورت باید همه خون اوّل را حیض، و خون دوم را استحاضه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مقداری از خون اوّل را در عادت و مقداری از آن را پیش از عادت به یک یا دو روز ببیند یا این که دارای نشانه‌های حیض باشد چه پیش از عادت باشد، چه پس از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اوّل در روزهای عادت نباشد، و تمام خون دوم یا مقداری از آن به طوری که در صورت اوّل گفته شد، در روزهای عادت باشد که باید همه خون دوم را حیض، و خون اوّل را استحاضه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خون اوّل و دوم در روزهای عادت باشد و خون اوّلی که در روزهای عادت بوده از سه روز کم 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آن مقدار با پاکی وسط و مقداری از خون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هم در روزهای عادت بوده و مجموع از ده روز بیش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خون اوّل که پیش از روزهای عادت بوده و مقداری از خون دوم که پس از روزهای عادت بوده، استحاضه است مثلاً اگر عادتش از سوم ماه تا دهم بوده، در صورتی که یک ماه از اوّل تا ششم خون ببیند و دو روز پاک شود و سپس تا پانزدهم خون ببیند، از سوم تا دهم حیض است و روز اوّل و دوم و همچنین از یازدهم تا پانزدهم استحاضه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خون اوّل و دوم در روزهای عادت باشد ولی خون اوّلی که در روزهای عادت بوده، از سه روز کم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بعید نیست مقداری را که در روزهای عادت خود دیده، با تکمیل آن از پیش، تا این که سه روز شود، حیض قرار دهد، پس اگر بشود مقداری را که از خون دوم در روزهای عادت دیده حیض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مجموع این مقدار با مقداری که از اوّل حیض قرار داده با پاکی بین آن ها از ده روز 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حیض است و گرنه خون اوّل را حیض و باقی را استحاضه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عادت وقتیه و عددیه دارد، اگر در وقت عادت، خون نبیند و در غیر آن وقت به شمار روزهای حیضش با نشانه‌های حیض خون ببیند، باید همان را حیض قرار دهد، چه پیش از وقت عادت دیده باشد، چه پس از آن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عادت وقتیه و عددیه دارد، اگر در وقت عادت خود خون ببیند ولی شمار روزهای آن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یا بیش تر از روزهای عادت او باشد و پس از پاک شدن، دوباره به شمار روزهای عادتی که داشته با نشانه‌های حیض خون ببیند، چنانچه مجموع این دو خون با پاکی بین آن ها از ده روز بیش تر نشود، همه را حیض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بیش تر شود، خونی را که در عادت دیده، حیض و خون دیگر استحاضه </w:t>
      </w:r>
      <w:bookmarkStart w:id="257" w:name="pg4432_40962"/>
    </w:p>
    <w:p>
      <w:pPr>
        <w:pStyle w:val="BookText"/>
        <w:rPr/>
      </w:pPr>
      <w:bookmarkEnd w:id="25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خون اوّل بیش تر از عادت بوده و مقدار زیادی نشانه‌های حیض را داشته، همه خون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عادت وقتیه و عددیه دارد، اگر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از ده روز خون ببیند، خونی که در روزهای عادت دیده، اگرچه نشانه‌های حیض را نداشته باشد،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پس از روزهای عادت دیده، اگرچه نشانه‌های حیض را داشته باشد،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زنی که عادت حیض او از اوّل ماه تا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ماه تا دوازدهم خون ببیند، هفت روز اوّل آن حیض و پنج روز بعد استحاضه می‌باشد</w:t>
      </w:r>
      <w:r>
        <w:rPr>
          <w:rFonts w:eastAsia="IRNazanin" w:cs="IRNazanin"/>
          <w:color w:val="111111"/>
          <w:sz w:val="28"/>
          <w:szCs w:val="28"/>
          <w:rtl w:val="true"/>
          <w:lang w:bidi="fa-IR"/>
        </w:rPr>
        <w:t>.</w:t>
      </w:r>
    </w:p>
    <w:p>
      <w:pPr>
        <w:pStyle w:val="Heading5"/>
        <w:numPr>
          <w:ilvl w:val="4"/>
          <w:numId w:val="1"/>
        </w:numPr>
        <w:rPr/>
      </w:pPr>
      <w:bookmarkStart w:id="258" w:name="__RefHeading___Toc23832_3644566090"/>
      <w:bookmarkStart w:id="259" w:name="_Toc99"/>
      <w:bookmarkEnd w:id="258"/>
      <w:r>
        <w:rPr>
          <w:rtl w:val="true"/>
        </w:rPr>
        <w:t>صاحب عادت وقتیّه</w:t>
      </w:r>
      <w:bookmarkEnd w:id="25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هایی که عادت وقتیّه دارند، سه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پشت‌سرهم در وقت معیّن خون ببیند و پس از چند روز پاک شود ولی شمار روزهای آن در هر دو ماه یک اندازه نباشد، مثلاً دو ماه پشت‌سرهم روز اوّل ماه خون ببیند ولی ماه اوّل روز هفتم و ماه دوم روز هشتم از خون پاک شود، باید روز اوّل ماه را عادت حیض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از خون پاک نمی‌شود ولی دوماه پشت‌سرهم در وقت معیّن خون او نشانه‌های حیض را دارد، یعنی غلیظ و سیاه و گرم است و با فشار و سوزش بیرون می‌آید و بقیّه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او نشانه استحاضه را دارد و شمار روزهایی که خون او نشانه حیض دارد، در هر دو ماه یک اندازه نیست مثلاً در ماه اوّل از اوّل ماه تا هفتم و در ماه دوم از اوّل ماه تا هشتم خون او نشانه‌های حیض و بقیّه نشانه استحاضه را داشته باشد، باید روز اوّل ماه را روز اوّل عادت حیض خود قرار دهد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پشت‌سر هم در وقت معیّن سه روز یا بیش تر خون حیض ببیند و سپس پاک شود و دو مرتبه خون ببیند و تمام روزهایی که خون دیده با روزهایی که در وسط پاک بوده، از ده روز بیش تر نشود ولی ماه دوم کم تر یا بیش تر از ماه اوّل باشد، مثلاً در ماه اوّل هشت روز و در ماه دوم نه روز باشد، باید روز اوّل ماه را روز اوّل عادت حیض خود قرار دهد</w:t>
      </w:r>
      <w:r>
        <w:rPr>
          <w:rFonts w:eastAsia="IRNazanin" w:cs="IRNazanin"/>
          <w:color w:val="111111"/>
          <w:sz w:val="28"/>
          <w:szCs w:val="28"/>
          <w:rtl w:val="true"/>
          <w:lang w:bidi="fa-IR"/>
        </w:rPr>
        <w:t xml:space="preserve">. </w:t>
      </w:r>
      <w:bookmarkStart w:id="260" w:name="pg4432_40963"/>
    </w:p>
    <w:p>
      <w:pPr>
        <w:pStyle w:val="BookText"/>
        <w:rPr/>
      </w:pPr>
      <w:bookmarkEnd w:id="26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عادت وقتیّه دارد، اگر در وقت عادت خود یا دو سه روز پیش از عادت یا دو سه روز پس از عادت خون ببیند، به‌طوری که بگویند حیض را جلو یا عقب انداخته، اگرچه خون نشانه‌های حیض را نداشته باشد، باید به احکامی که برای زن های حائض گفته شد،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بفهمد حیض نبوده، مثل آن که پیش از سه روز پاک شود، باید عبادت هایی را که به جا نیاورده،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عادت وقتیّه دارد، اگر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 از ده روز خون ببیند و نتواند حیض را به واسطه نشانه‌های آن تشخیص دهد، باید شمار عادت خویشان خود را حیض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پدری باشند و چه مادری؛ زنده باشند یا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صورتی می‌تواند عادت آنان را حیض خود قرار دهد که شمار روزهای حیض همه آنان یک اندازه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شمار روزهای حیض آنان یک اندازه نباشد، مثلاً عادت بعضی پنج روز و عادت بعضی دیگر هفت روز باشد، نمی‌تواند عادت آنان را حیض خود قرار دهد، مگر کسانی که عادتشان با دیگران فرق دارد، به قدری کم باشند که در مقابل آنان هیچ حساب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عادت بیش تر آنان را حیض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عادت وقتیه دارد و شمار عادت خویشان خود را حیض قرار می‌دهد، باید روزی را که در ماه اوّل عادت او بوده، اوّل حیض خود قرار دهد، مثلاً زنی که هر ماه، روز اوّل ماه خون می‌دیده و گاهی روز هفتم و گاهی روز هشتم پاک می‌شده، چنانچه یک ماه دوازده روز خون ببیند و عادت خویشانش هفت روز باشد، باید هفت روز اوّل ماه را حیض و باقی را استحاضه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با نشانه حیض نمی‌تواند حیضش را معیّن کند، و خویشاوندی ندارد یا به آنان دسترسی ندارد، هفت روز را حیض قرار می‌دهد و بنابراحتیاط آغاز حیض خود را از اول خون دیدن قرار دهد</w:t>
      </w:r>
      <w:r>
        <w:rPr>
          <w:rFonts w:eastAsia="IRNazanin" w:cs="IRNazanin"/>
          <w:color w:val="111111"/>
          <w:sz w:val="28"/>
          <w:szCs w:val="28"/>
          <w:rtl w:val="true"/>
          <w:lang w:bidi="fa-IR"/>
        </w:rPr>
        <w:t>.</w:t>
      </w:r>
    </w:p>
    <w:p>
      <w:pPr>
        <w:pStyle w:val="Heading5"/>
        <w:numPr>
          <w:ilvl w:val="4"/>
          <w:numId w:val="1"/>
        </w:numPr>
        <w:rPr/>
      </w:pPr>
      <w:bookmarkStart w:id="261" w:name="__RefHeading___Toc23834_3644566090"/>
      <w:bookmarkStart w:id="262" w:name="_Toc100"/>
      <w:bookmarkEnd w:id="261"/>
      <w:r>
        <w:rPr>
          <w:rtl w:val="true"/>
        </w:rPr>
        <w:t>صاحب عادت عددیّه</w:t>
      </w:r>
      <w:bookmarkEnd w:id="26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هایی که عادت عددیه دارند، سه دسته‌اند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شماره روزهای حیض او در دو ماه پشت‌سرهم یک اندازه باشد، ولی وقت خون دیدن او یکی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هر چند روزی که خون دیده عادت او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ماه اوّل از روز اوّل تا پنجم و ماه دوم از یازدهم تا پانزدهم خون ببیند، عادت او پنج روز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از خون پاک نمی‌شود ولی دو ماه پشت‌سر هم چند روز از خونی که می‌بیند نشانه حیض و بقیّه نشانه استحاضه را دارد و شمار روزهایی که خون نشانه حیض دارد در هر دو ماه یک اندازه است اما وقت آن یکی نیست، در این صورت هرچند روزی که خون او نشانه حیض را دارد، عادت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 ماه از اوّل ماه تا پنجم و ماه بعد از یازدهم تا پانزدهم خون او نشانه حیض و بقیه نشانه استحاضه را داشته باشد، شمار روزهای عادت او پنج روز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 سرهم سه روز یا بیش تر خون ببیند و یک روز یا بیش تر پاک شود و دومرتبه خون ببیند و وقت دیدن خون در ماه اوّل با ماه دوم فرق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روزهایی که خون دیده، و روزهایی که در وسط پاک بوده، از ده روز بیشتر نشود، و شمار روزهای آن هم به یک اندازه باشد، تمام روزهایی که خون دیده با روزهای وسط که پاک بوده، عادت حیض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روزهایی که در وسط پاک بوده، در هر دو ماه به یک اندازه باشد مثلاً اگر ماه اوّل از روز اوّل تا سوم خون ببیند و ماه دوم از یازدهم تا سیزدهم خون ببیند و دو روز یا بیش تر یا کمتر پاک شود و دوباره خون ببیند و روی هم از هشت روز بیش تر نشود، عادت او هشت روز می‌شود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عادت عددیه دارد، اگر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از شمار عادت خود خون ببیند و از ده روز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شود، چنانچه همه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که دیده، یک جور باشد، مخیّر است به شمار روزهای عادتش از موقع دیدن خون یا از روزهای وسط یا آخر حیض حساب کند و بقیّه را استحاضه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خون هایی که دیده یک جور نباشد، بلکه چند روز از آن نشانه حیض و چند روز دیگر نشانه استحاضه را داشته باشد، اگر روزهایی که خون نشانه حیض را دارد، با شمار روزهای عادت او یک اندازه است، باید همان روزها را حیض و بقیه را استحاضه قراردهد و اگر روزهایی که خون نشانه حیض دارد، از روزهای عادت او بیش تر است، فقط به اندازه روزهای عادت او حیض، و بقیه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روزهایی که خون نشانه حیض دارد، از روزهای عادت او کم تر </w:t>
      </w:r>
      <w:bookmarkStart w:id="263" w:name="pg4432_40965"/>
    </w:p>
    <w:p>
      <w:pPr>
        <w:pStyle w:val="BookText"/>
        <w:rPr/>
      </w:pPr>
      <w:bookmarkEnd w:id="263"/>
      <w:r>
        <w:rPr>
          <w:rFonts w:ascii="IRNazanin" w:hAnsi="IRNazanin" w:eastAsia="IRNazanin"/>
          <w:color w:val="111111"/>
          <w:sz w:val="28"/>
          <w:sz w:val="28"/>
          <w:szCs w:val="28"/>
          <w:rtl w:val="true"/>
          <w:lang w:bidi="fa-IR"/>
        </w:rPr>
        <w:t xml:space="preserve">است، باید آن روزها را با چند روز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روی هم به اندازه روزهای عادتش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و بقیه را استحاضه قرار دهد</w:t>
      </w:r>
      <w:r>
        <w:rPr>
          <w:rFonts w:eastAsia="IRNazanin" w:cs="IRNazanin"/>
          <w:color w:val="111111"/>
          <w:sz w:val="28"/>
          <w:szCs w:val="28"/>
          <w:rtl w:val="true"/>
          <w:lang w:bidi="fa-IR"/>
        </w:rPr>
        <w:t>.</w:t>
      </w:r>
    </w:p>
    <w:p>
      <w:pPr>
        <w:pStyle w:val="Heading5"/>
        <w:numPr>
          <w:ilvl w:val="4"/>
          <w:numId w:val="1"/>
        </w:numPr>
        <w:rPr/>
      </w:pPr>
      <w:bookmarkStart w:id="264" w:name="__RefHeading___Toc23836_3644566090"/>
      <w:bookmarkStart w:id="265" w:name="_Toc101"/>
      <w:bookmarkEnd w:id="264"/>
      <w:r>
        <w:rPr>
          <w:rtl w:val="true"/>
        </w:rPr>
        <w:t>مُضطربه</w:t>
      </w:r>
      <w:bookmarkEnd w:id="26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مضطربه، یعنی زنی که چند ماه خون دیده ولی عادت معیّنی پیدا نکرده یا عادتش از بین رفته و عادت تازه‌ای پیدا نکرده، اگر بیش تر از ده روز خون یک جور ببیند، چنانچه عادت خویشان او هفت روز است، باید هفت روز را حیض و بقیه را استحاضه قرار دهد و اگر کم تر است مثلاً پنج روز است باید همان را حیض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خویشاوندی ندارد یا شمار عادت آنان مثل هم نباشد و خون هائی که دیده یک جور باشد مخیر است در هر ماه سه روز یا شش روز یا هفت روز را حیض و بقیه را استحاضه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مضطربه اگر بیش تر از ده روز خونی ببیند که چند روز آن نشانه حیض و چند روز دیگر نشانه استحاضه دارد، چنانچه خونی که نشانه حیض دارد، کم تر از سه روز یا بیش تر از ده روز باشد، باید به دستوری که در مسأله پیش گفته شد،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خونی که نشانه حیض دارد، کم تر از سه روز و بیش تر از ده روز نباشد، همه آن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گذشتن ده روز از خونی که نشانه حیض دارد دوباره خونی ببیند که آن هم نشانه حیض را داشته باشد، مثل آن که پنج روز خون سیاه و نه روز خون زرد و دوباره پنج روز خون سیاه ببیند، باید به دستوری که در مسأله قبل گفته شد، عمل کند</w:t>
      </w:r>
      <w:r>
        <w:rPr>
          <w:rFonts w:eastAsia="IRNazanin" w:cs="IRNazanin"/>
          <w:color w:val="111111"/>
          <w:sz w:val="28"/>
          <w:szCs w:val="28"/>
          <w:rtl w:val="true"/>
          <w:lang w:bidi="fa-IR"/>
        </w:rPr>
        <w:t>.</w:t>
      </w:r>
    </w:p>
    <w:p>
      <w:pPr>
        <w:pStyle w:val="Heading5"/>
        <w:numPr>
          <w:ilvl w:val="4"/>
          <w:numId w:val="1"/>
        </w:numPr>
        <w:rPr/>
      </w:pPr>
      <w:bookmarkStart w:id="266" w:name="__RefHeading___Toc23838_3644566090"/>
      <w:bookmarkStart w:id="267" w:name="_Toc102"/>
      <w:bookmarkEnd w:id="266"/>
      <w:r>
        <w:rPr>
          <w:rtl w:val="true"/>
        </w:rPr>
        <w:t>مبتدئه</w:t>
      </w:r>
      <w:bookmarkEnd w:id="26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مبتدئه یعنی زنی که دفعه اوّل خون دیدن اوست، اگر بیش تر از ده روز خون ببیند و همه خون هایی که دیده، یک‌جور باشد، باید عادت خویشان خود را به طوری که در وقتیّه گفته شد، حیض و بقیه را استحاضه قرار دهد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مبتدئه اگر بیش تر از ده روز خونی ببیند که چند روز آن نشانه حیض و چند روز دیگر نشانه استحاضه را داشته باشد، چنانچه خونی که نشانه حیض دارد، </w:t>
      </w:r>
      <w:bookmarkStart w:id="268" w:name="pg4432_40966"/>
    </w:p>
    <w:p>
      <w:pPr>
        <w:pStyle w:val="BookText"/>
        <w:rPr/>
      </w:pPr>
      <w:bookmarkEnd w:id="268"/>
      <w:r>
        <w:rPr>
          <w:rFonts w:ascii="IRNazanin" w:hAnsi="IRNazanin" w:eastAsia="IRNazanin"/>
          <w:color w:val="111111"/>
          <w:sz w:val="28"/>
          <w:sz w:val="28"/>
          <w:szCs w:val="28"/>
          <w:rtl w:val="true"/>
          <w:lang w:bidi="fa-IR"/>
        </w:rPr>
        <w:t>کم تر از سه روز و بیش تر از ده روز نباشد، همه آن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گذشتن ده روز از خونی که نشانه حیض دارد دوباره خونی ببیند که آن هم نشانه خون حیض داشته باشد، مثل آن که پنج روز خون سیاه و نه روز خون زرد و دوباره پنج روز خون سیاه ببیند، باید عادت خویشان خود را حیض و بقیه را استحاضه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مبتدئه اگر بیش تر از ده روز خونی ببیند که چند روز آن نشانه حیض و چند روز دیگر آن نشانه استحاضه داشته باشد، چنانچه خونی که نشانه حیض دارد از سه روز کم تر یا از ده روز بیش تر باشد، باید عادت خویشان خود را حیض و بقیه را استحاضه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خویشی نداشته باشد یا عادت آنان مثل هم نباشد و خون هایی که دیده، یک‌جور باشد، همان‌طوری که در مسأله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باید در هر ماه هفت روز را حیض و بقیّه را استحاضه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حکم مبتدئه در تمام صورت های این مسأله مانند مضطربه است</w:t>
      </w:r>
      <w:r>
        <w:rPr>
          <w:rFonts w:eastAsia="IRNazanin" w:cs="IRNazanin"/>
          <w:color w:val="111111"/>
          <w:sz w:val="28"/>
          <w:szCs w:val="28"/>
          <w:rtl w:val="true"/>
          <w:lang w:bidi="fa-IR"/>
        </w:rPr>
        <w:t>.</w:t>
      </w:r>
    </w:p>
    <w:p>
      <w:pPr>
        <w:pStyle w:val="Heading5"/>
        <w:numPr>
          <w:ilvl w:val="4"/>
          <w:numId w:val="1"/>
        </w:numPr>
        <w:rPr/>
      </w:pPr>
      <w:bookmarkStart w:id="269" w:name="__RefHeading___Toc23840_3644566090"/>
      <w:bookmarkStart w:id="270" w:name="_Toc103"/>
      <w:bookmarkEnd w:id="269"/>
      <w:r>
        <w:rPr>
          <w:rtl w:val="true"/>
        </w:rPr>
        <w:t>ناسیه</w:t>
      </w:r>
      <w:bookmarkEnd w:id="27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ناسیه یعنی زنی که عادت خود را فراموش کرده، اگر بیش تر از ده روز خون ببیند، باید روزهایی را که خون او نشانه حیض را دارد، حیض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حیض را به واسطه نشانه‌های آن تشخیص دهد، باید در هر ماه هفت روز، روز اوّل خون را حیض و بقیه را استحاضه قرار دهد</w:t>
      </w:r>
      <w:r>
        <w:rPr>
          <w:rFonts w:eastAsia="IRNazanin" w:cs="IRNazanin"/>
          <w:color w:val="111111"/>
          <w:sz w:val="28"/>
          <w:szCs w:val="28"/>
          <w:rtl w:val="true"/>
          <w:lang w:bidi="fa-IR"/>
        </w:rPr>
        <w:t>.</w:t>
      </w:r>
    </w:p>
    <w:p>
      <w:pPr>
        <w:pStyle w:val="Heading5"/>
        <w:numPr>
          <w:ilvl w:val="4"/>
          <w:numId w:val="1"/>
        </w:numPr>
        <w:rPr/>
      </w:pPr>
      <w:bookmarkStart w:id="271" w:name="__RefHeading___Toc23842_3644566090"/>
      <w:bookmarkStart w:id="272" w:name="_Toc104"/>
      <w:bookmarkEnd w:id="271"/>
      <w:r>
        <w:rPr>
          <w:rtl w:val="true"/>
        </w:rPr>
        <w:t>مسائل متفرّقه حیض</w:t>
      </w:r>
      <w:bookmarkEnd w:id="27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مبتدئه و مضطربه و ناسیه و زنی که فقط عادت عددیه دارد، اگر خونی ببینند که نشانه حیض را داشته باشد، باید به وظائف حائض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بعد بفهمند حیض نبوده، باید عبادت های واجبی را که به جا نیاورده‌اند، قضا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نشانه حیض را نداشته باشد، باید به وظائف استحاضه عمل نمایند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زنی که در حیض عادت دارد، چه در وقت حیض عادت داشته باشد، چه در عدد حیض، یا هم در وقت و هم در عدد آن، اگر دو ماه پشت‌سرهم برخلاف عادت خود خونی ببیند که وقت یا شمار روزهای آن، یا هم وقت و هم شمار روزهای </w:t>
      </w:r>
    </w:p>
    <w:p>
      <w:pPr>
        <w:pStyle w:val="BookText"/>
        <w:rPr/>
      </w:pPr>
      <w:r>
        <w:rPr>
          <w:rFonts w:ascii="IRNazanin" w:hAnsi="IRNazanin" w:eastAsia="IRNazanin"/>
          <w:color w:val="111111"/>
          <w:sz w:val="28"/>
          <w:sz w:val="28"/>
          <w:szCs w:val="28"/>
          <w:rtl w:val="true"/>
          <w:lang w:bidi="fa-IR"/>
        </w:rPr>
        <w:t>آن یکی باشد، عادتش برمی‌گردد به آنچه در این دو ماه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روز اوّل ماه تا هفتم خون می‌دیده و پاک می‌شده، چنانچه دو ماه از دهم تا هفدهم ماه خون ببیند و پاک شود، از دهم تا هفدهم، عادت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یک ماه، از ابتدای خون دیدن است تا سی روز، نه از روز اوّل تا آخر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معمولاً ماهی یک مرتبه خون می‌بیند، اگر در یک ماه دو مرتبه خون ببیند و خون نشانه‌های حیض را داشته باشد، چنانچه روزهایی که در وسط پاک بوده، از ده روز کم تر نباشد، باید هر دو را حیض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 روز یا بیش تر خونی ببیند که نشانه حیض را دارد، سپس ده روز یا بیش تر خونی ببیند که نشانه استحاضه را دارد و دوباره سه روز خونی با نشانه‌های حیض ببیند، باید خون اوّل و خون آخر را که نشانه‌های حیض داشته است، حیض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پیش از ده روز پاک شود و بداند که در باطن خون نیست، باید برای عبادت های خود غسل کند، اگرچه گمان داشته باشد که پیش از تمام شدن ده روز، دوباره خون می‌بیند، ولی اگر یقین داشته باشد که پیش از تمام شدن ده روز دوباره خون می‌بیند نباید غسل 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پیش از ده روز پاک شود، و احتمال دهد که در باطن خون هست، باید قدری پنبه داخل فرج نماید و کمی صبر کند و بیرون آورد، پس اگر پاک بود، غسل کند و عبادت های خود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پاک نبود اگرچه به آب زرد رنگی هم آلوده باشد، چنانچه در حیض عادت ندارد، یا عادت او ده روز است، باید صبر کند که اگر پیش از ده روز پاک شد، غسل کند و اگر سر ده روز پاک شد، یا خون او از ده روز گذشت، سر ده روز غسل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عادتش کم تر از ده روز است، در صورتی که بداند پیش از تمام شدن ده روز پاک می‌شود نباید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دهد خون او از ده روز می‌گذرد، باید یک روز عبادت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قطع نشد، روز دوم را هم ترک می‌کند و به همین ترتیب تا سرِ ده روز ادامه می‌دهد، پس اگر پیش از تمام شدن ده روز یا سر ده روز از خون پاک شد، تمامش حیض است</w:t>
      </w:r>
      <w:r>
        <w:rPr>
          <w:rFonts w:eastAsia="IRNazanin" w:cs="IRNazanin"/>
          <w:color w:val="111111"/>
          <w:sz w:val="28"/>
          <w:szCs w:val="28"/>
          <w:rtl w:val="true"/>
          <w:lang w:bidi="fa-IR"/>
        </w:rPr>
        <w:t xml:space="preserve">. </w:t>
      </w:r>
      <w:bookmarkStart w:id="273" w:name="pg4432_40968"/>
    </w:p>
    <w:p>
      <w:pPr>
        <w:pStyle w:val="BookText"/>
        <w:rPr/>
      </w:pPr>
      <w:bookmarkEnd w:id="273"/>
      <w:r>
        <w:rPr>
          <w:rFonts w:ascii="IRNazanin" w:hAnsi="IRNazanin" w:eastAsia="IRNazanin"/>
          <w:color w:val="111111"/>
          <w:sz w:val="28"/>
          <w:sz w:val="28"/>
          <w:szCs w:val="28"/>
          <w:rtl w:val="true"/>
          <w:lang w:bidi="fa-IR"/>
        </w:rPr>
        <w:t>اگر ده روز گذشت، باید عادت خود را حیض و بقیه را استحاضه قرار دهد و عبادت هایی را که بعد از روزهای عادت به جا نیاورده است،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روز را حیض قرار دهد و عبادت نکند، سپس بفهمد حیض نبوده است، باید نماز و روزه‌ای را که در آن روزها به جا نیاورده،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روز را به گمان این که حیض نیست عبادت کند، سپس بفهمد حیض بوده، چنانچه آن روزها را روزه گرفته، باید قضا نماید</w:t>
      </w:r>
      <w:r>
        <w:rPr>
          <w:rFonts w:eastAsia="IRNazanin" w:cs="IRNazanin"/>
          <w:color w:val="111111"/>
          <w:sz w:val="28"/>
          <w:szCs w:val="28"/>
          <w:rtl w:val="true"/>
          <w:lang w:bidi="fa-IR"/>
        </w:rPr>
        <w:t>.</w:t>
      </w:r>
    </w:p>
    <w:p>
      <w:pPr>
        <w:pStyle w:val="Heading4"/>
        <w:numPr>
          <w:ilvl w:val="3"/>
          <w:numId w:val="1"/>
        </w:numPr>
        <w:rPr/>
      </w:pPr>
      <w:bookmarkStart w:id="274" w:name="__RefHeading___Toc23844_3644566090"/>
      <w:bookmarkStart w:id="275" w:name="_Toc105"/>
      <w:bookmarkEnd w:id="274"/>
      <w:r>
        <w:rPr>
          <w:rtl w:val="true"/>
        </w:rPr>
        <w:t>ج</w:t>
      </w:r>
      <w:r>
        <w:rPr>
          <w:rtl w:val="true"/>
        </w:rPr>
        <w:t xml:space="preserve">) </w:t>
      </w:r>
      <w:r>
        <w:rPr>
          <w:rtl w:val="true"/>
        </w:rPr>
        <w:t>نفاس</w:t>
      </w:r>
      <w:bookmarkEnd w:id="27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وقتی که اولین جزء بچّه از شکم مادر بیرون می‌آید، هر خونی که می‌بیند، اگر پیش از ده روز یا سر ده روز قطع شود، خون نفاس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در حال نفاس، نفساء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خونی که زن پیش از بیرون آمدن اولین جزء بچه می‌بیند، نفاس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که خلقت بچه تمام باشد، بلکه اگر ناتمام نیز باشد، در صورتی که زاییدن صدق کند، خونی که تا ده روز ببیند خون نفاس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خون نفاس یک آنْ بیش تر نیاید، ولی بیشتر از ده روز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شک کند که چیزی سقط شده یا نه، یا بداند چیزی سقط شده و شک کند که زاییدن صدق می‌کند یا نه، لازم نیست وارسی کند و خونی که از او خارج می‌شود، نفاس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توقف در مسجد و رساندن جایی از بدن به خط قرآن و کارهای دیگری که بر حائض حرام است، بر نفساء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حائض واجب و مستحب و مکروه است، بر نفساء هم واجب و مستحب و مکروه می‌باشد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دادن زنی که در حال نفاس است و آمیزش با او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شوهرش با او جماع کند، احتیاط مستحب آن است به دستوری که در احکام حیض گفته شد، کفّاره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زن از خون نفاس پاک شد باید غسل کند و عبادت های خود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دوباره خون ببیند، چنانچه روزهایی که خون دیده با روزهایی که در وسط پاک بوده، روی هم ده روز یا کم تر از ده روز باشد، تمام آن نفاس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روزهایی که پاک بوده روزه گرفته باشد، باید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از خون نفاس پاک شود و احتمال دهد که در باطن خون هست، باید مقداری پنبه داخل فرج نماید و کمی صبر کند که اگر پاک است، برای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خود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نفاس زن از ده روز بگذرد، چنانچه در حیض عادت دارد، به اندازه روزهای عادت او نفاس و بقیه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عادت ندارد تا ده روز نفاس و بقیه استحاضه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کسی که عادت دارد از روز پس از عادت و کسی که عادت ندارد، بعد از روز دهم تا روز هیجدهم زایمان کارهای استحاضه را به جا آورد و کارهایی را که بر نفساء حرام است،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عادت حیضش کمتر از ده روز است، اگر بیش تر از روزهای عادتش خون نفاس ببیند، باید به اندازه روزهای عادت خود نفاس قرار دهد و پس از آن بنابراحتیاط واجب، ابتدا یک روز عبادت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قطع نشد، روز دوم هم عبادت را ترک می‌کند و به همین ترتیب تا سرِ ده روز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ده روز بگذرد، استحاضه است و باید روزهای بعد از عادت تا روز دهم را هم استحاضه قرار دهد و عبادت هایی را که در آن روزها به جا نیاورده، قضا 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در حیض عادت دارد، اگر پس از زاییدن، تا یک ماه یا بیش تر از یک ماه پی‌درپی خون ببیند، به اندازه روزهای عادت او نفاس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از خونی که پس از نفاس می‌بیند، اگرچه در روزهای عادت ماهانه‌اش باشد،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زنی که عادت حیض او از بیستم تا بیست و هفتم هر ماه است، اگر روز دهم ماه زایید و تا یک ماه یا بیش تر پی‌درپی خون دید، تا روز هفدهم نفاس و از روز هفدهم تا ده روز حتی خونی که در روزهای عادت خود که از بیستم تا بیست و هفتم است می‌بیند، استحاضه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گذشتن ده روز، اگر خونی را که می‌بیند در روزهای عادتش باشد، حیض است چه نشانه‌های حیض را داشته یا نداشته باشد، همچنین است اگر در روزهای عادتش نباشد ولی نشانه‌های حیض را داشته باشد، اما </w:t>
      </w:r>
    </w:p>
    <w:p>
      <w:pPr>
        <w:pStyle w:val="BookText"/>
        <w:rPr/>
      </w:pPr>
      <w:r>
        <w:rPr>
          <w:rFonts w:ascii="IRNazanin" w:hAnsi="IRNazanin" w:eastAsia="IRNazanin"/>
          <w:color w:val="111111"/>
          <w:sz w:val="28"/>
          <w:sz w:val="28"/>
          <w:szCs w:val="28"/>
          <w:rtl w:val="true"/>
          <w:lang w:bidi="fa-IR"/>
        </w:rPr>
        <w:t>اگر خونی که پس از گذشتن ده روز از نفاس می‌بیند، در روزهای عادت حیض او نباشد و نشانه‌های حیض را هم نداشته باشد، استحاضه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در حیض عادت ندارد، اگر پس از زایمان تا یک ماه یا بیش تر از یک ماه خون ببیند، ده روز اوّل آن نفاس و ده روز دوم آن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پس از آن می‌بیند، اگر نشانه حیض را داشته باشد، حیض و گرنه استحاضه می‌باشد</w:t>
      </w:r>
      <w:r>
        <w:rPr>
          <w:rFonts w:eastAsia="IRNazanin" w:cs="IRNazanin"/>
          <w:color w:val="111111"/>
          <w:sz w:val="28"/>
          <w:szCs w:val="28"/>
          <w:rtl w:val="true"/>
          <w:lang w:bidi="fa-IR"/>
        </w:rPr>
        <w:t xml:space="preserve">.  </w:t>
      </w:r>
      <w:bookmarkStart w:id="276" w:name="pg4432_40971"/>
    </w:p>
    <w:p>
      <w:pPr>
        <w:pStyle w:val="Heading3"/>
        <w:numPr>
          <w:ilvl w:val="2"/>
          <w:numId w:val="1"/>
        </w:numPr>
        <w:rPr/>
      </w:pPr>
      <w:bookmarkStart w:id="277" w:name="__RefHeading___Toc23846_3644566090"/>
      <w:bookmarkStart w:id="278" w:name="_Toc106"/>
      <w:bookmarkEnd w:id="276"/>
      <w:bookmarkEnd w:id="277"/>
      <w:r>
        <w:rPr>
          <w:rtl w:val="true"/>
        </w:rPr>
        <w:t>غسل مسّ میّت</w:t>
      </w:r>
      <w:bookmarkEnd w:id="278"/>
    </w:p>
    <w:p>
      <w:pPr>
        <w:pStyle w:val="Heading4"/>
        <w:numPr>
          <w:ilvl w:val="3"/>
          <w:numId w:val="1"/>
        </w:numPr>
        <w:rPr/>
      </w:pPr>
      <w:bookmarkStart w:id="279" w:name="__RefHeading___Toc23848_3644566090"/>
      <w:bookmarkStart w:id="280" w:name="_Toc107"/>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بدن مرده‌ای را که سرد شده و غسلش نداده‌اند، مس کند، یعنی جایی از بدن خود را به آن برساند، باید غسل مس میت نماید، چه در خواب مس کند و چه در بیداری، با اختیار مس کند یا بی‌اختیار، حتی اگر ناخن واستخوان او به ناخن و استخوان میت برسد، باید غسل کند، ولی اگر حیوان مرده‌ای را مس کند، غسل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مس مرده‌ای که تمام بدن او سرد نشده، غسل واجب نیست اگرچه جایی را که سرد شده، مس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موی خود را به بدن میّت بزند، یا دست به موی میّت برساند، احتیاط واجب آن است که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مس بچّه مرده، حتی بچه سقط شده‌ای که چهار ماه او تمام شده، غسل مس میّت واجب است، بنابراین اگر بچّه چهار ماهه‌ای مرده به دنیا بیاید و بدنش سرد شده و ظاهر بدن مادر را مس کند، باید غسل مس میت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بچه‌ای که پس از مردن مادر و سرد شدن بدنش به دنیا می‌آید، چنانچه هنگام بیرون آمدن بدن مادر را مس کند، بنابراحتیاط وقتی بالغ شد، لازم است غسل مس میت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هنگامی که ممیّز بود غسل کند، غسلش صحیح بوده، نیازی به غسل مجدّد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میّتی را که سه غسل او کاملاً تمام شده مس نماید، غسل بر او واجب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پیش از آن که غسل سوم تمام شود جایی از بدن او را مس کند، اگرچه غسل سوم آن قسمت تمام شده باشد، باید غسل مس میت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دیوانه یا بچّه نابالغی میّت را مس کند و پس از آن، دیوانه عاقل یا بچه بالغ شود، باید غسل مس میت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هنگامی که ممیّز است غسل کند غسل او صحیح است و نیازی به غسل مجدد ندارد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بدن مرده قسمتی جدا شود، چنانچه بدن کسی به آن پیش از غسل و پس از جدا شدن برسد، باید غسل کند خواه استخوان داشته باشد یا نه، همچنین است جزء جدا شده از بدن زنده اگر استخوان داشته باشد</w:t>
      </w:r>
      <w:r>
        <w:rPr>
          <w:rFonts w:eastAsia="IRNazanin" w:cs="IRNazanin"/>
          <w:color w:val="111111"/>
          <w:sz w:val="28"/>
          <w:szCs w:val="28"/>
          <w:rtl w:val="true"/>
          <w:lang w:bidi="fa-IR"/>
        </w:rPr>
        <w:t xml:space="preserve">. </w:t>
      </w:r>
      <w:bookmarkStart w:id="281" w:name="pg4432_40972"/>
    </w:p>
    <w:p>
      <w:pPr>
        <w:pStyle w:val="BookText"/>
        <w:rPr/>
      </w:pPr>
      <w:bookmarkEnd w:id="28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مس استخوانی که گوشت ندارد و آن را غسل نداده‌اند، چه از مرده جدا شده باشد چه از زنده، بنابراحتیاط باید غسل کرد، همچنین است برای مس دندانی که از مرده جدا شده، در صورتی که آن را غسل نداده باشند، ولی برای مس دندانی که از زنده جدا شده و گوشت ندارد، یا گوشت آن خیلی کم است، غسل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مس میت را باید مثل غسل جنابت انجام دهند ولی کسی که غسل مس میت کرده، اگر بخواهد نماز بخواند، بنابراحتیاط مستحب وضو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میت را مس کند یا یک میت را چند بار مس نماید، یک غسل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کسی که پس از مس میت غسل نکرده است، ماندن در مسجد و جماع و خواندن آیه‌هایی که سجده واجب دارد، مانعی ندارد ولی برای نماز و مانند آن بنابر احتیاط واجب باید غسل کند</w:t>
      </w:r>
      <w:r>
        <w:rPr>
          <w:rFonts w:eastAsia="IRNazanin" w:cs="IRNazanin"/>
          <w:color w:val="111111"/>
          <w:sz w:val="28"/>
          <w:szCs w:val="28"/>
          <w:rtl w:val="true"/>
          <w:lang w:bidi="fa-IR"/>
        </w:rPr>
        <w:t>.</w:t>
      </w:r>
    </w:p>
    <w:p>
      <w:pPr>
        <w:pStyle w:val="Heading4"/>
        <w:numPr>
          <w:ilvl w:val="3"/>
          <w:numId w:val="1"/>
        </w:numPr>
        <w:rPr/>
      </w:pPr>
      <w:bookmarkStart w:id="282" w:name="__RefHeading___Toc23850_3644566090"/>
      <w:bookmarkStart w:id="283" w:name="_Toc108"/>
      <w:bookmarkEnd w:id="282"/>
      <w:r>
        <w:rPr>
          <w:rtl w:val="true"/>
        </w:rPr>
        <w:t>احکام مُحْتضر</w:t>
      </w:r>
      <w:bookmarkEnd w:id="2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مسلمانی را که محتضر است، یعنی در حال جان دادن می‌باشد، مرد باشد یا زن، بزرگ باشد یا کوچک، بنابر احتیاط واجب باید به پشت بخوابانند، به‌طوری که کف پاهایش به طرف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خواباندن او کاملاً به این‌طور ممکن نیست، تا اندازه‌ای که ممکن است، باید به این دستور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خواباندن او به هیچ گونه ممکن نباشد، باید او را رو به قبله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هم نشود، باید او را به پهلوی راست یا به پهلوی چپ رو به قبله بخوابانند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پس از مرگ، تا بلند کردن جنازه، او را رو به قبله بخوابانند، به‌گونه‌ای که در مسأله پیش گفته شد، همچنین بنابراحتیاط مستحب در حال غسل تا وقتی که غسل تمام نشده او را رو به قبله بخوابانند ولی پس از آن که غسلش تمام شد، بهتر آن است که او را مثل حالتی که بر وی نماز می‌خوانند بخوابانند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احتیاط رو به قبله کردن محتضر بر هر مسلمانی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گرفتن از ولیّ او احوط است</w:t>
      </w:r>
      <w:r>
        <w:rPr>
          <w:rFonts w:eastAsia="IRNazanin" w:cs="IRNazanin"/>
          <w:color w:val="111111"/>
          <w:sz w:val="28"/>
          <w:szCs w:val="28"/>
          <w:rtl w:val="true"/>
          <w:lang w:bidi="fa-IR"/>
        </w:rPr>
        <w:t xml:space="preserve">. </w:t>
      </w:r>
      <w:bookmarkStart w:id="284" w:name="pg4432_40973"/>
    </w:p>
    <w:p>
      <w:pPr>
        <w:pStyle w:val="BookText"/>
        <w:rPr/>
      </w:pPr>
      <w:bookmarkEnd w:id="28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شهادتین و اقرار به 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عقائد بر حق را به کسی که در حال جان دادن است، طوری تلقین کنند که بفهمد، نیز مستحب است کارهایی را که گفته شد، تا وقت مرگ تکرار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که این دعا را طوری به محتضر تلقین کنند که بفهمد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اغْفِرْ لِیَ الکَثِیرَ مِنْ مَعاصِیکَ وَ اقْبَلْ مِنِّی الیَسِیرَ مِنْ طاعَتِکَ یا مَنْ یَقْبَلُ الیَسِیرَ وَ یَعْفُوا عَنِ الکَثِیرِ اِقْبَلْ مِنِّی الیَسِیرَ وَاعْفُ عَنِّی الکَثِیرَ اِنَّکَ أَنْتَ العَفُوُّ الغَفُورُ الّلهُمَّ ارْحَمْنِی فَاِنَّکَ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کسی را که سخت جان می‌دهد، اگر ناراحت نمی‌شود به جایی که نماز می‌خوانده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برای راحت شدن محتضر بر بالین او، سوره مبارکه یس و والصّافّات و احزاب و آیةالکرسی و آیه پنجاه و چهارم سوره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رَبَّکُمُ اللَّهُ الَّذِی خَلَقَ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و سه آیه آخر سوره بقره، بلکه هرچه از قرآن ممکن است،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گذاشتن محتضر و گذاشتن چیزی روی شکم او و بودن جنب و حائض نزد او، همچنین حرف زدن زیاد و گریه کردن و تنها گذاشتن زن ها نزد او، مکروه است</w:t>
      </w:r>
      <w:r>
        <w:rPr>
          <w:rFonts w:eastAsia="IRNazanin" w:cs="IRNazanin"/>
          <w:color w:val="111111"/>
          <w:sz w:val="28"/>
          <w:szCs w:val="28"/>
          <w:rtl w:val="true"/>
          <w:lang w:bidi="fa-IR"/>
        </w:rPr>
        <w:t>.</w:t>
      </w:r>
    </w:p>
    <w:p>
      <w:pPr>
        <w:pStyle w:val="Heading4"/>
        <w:numPr>
          <w:ilvl w:val="3"/>
          <w:numId w:val="1"/>
        </w:numPr>
        <w:rPr/>
      </w:pPr>
      <w:bookmarkStart w:id="285" w:name="__RefHeading___Toc23852_3644566090"/>
      <w:bookmarkStart w:id="286" w:name="_Toc109"/>
      <w:bookmarkEnd w:id="285"/>
      <w:r>
        <w:rPr>
          <w:rtl w:val="true"/>
        </w:rPr>
        <w:t>احکام پس از مرگ</w:t>
      </w:r>
      <w:bookmarkEnd w:id="28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مرگ مستحب است چشم ها و لب ها و چانه میّت را ببندند و دست و پای او را دراز کنند و پارچه‌ای روی او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مرده است، در جایی که مرده چراغ روشن کنند و برای تشییع جنازه او مؤمنان را خبر کنند و در دفن او عجله نمایند، ولی اگر یقین به مردن او ندارند، باید صبر کنند تا معلوم شود، نیز اگر میت حامله و بچه در شکم او زنده باشد، باید به قدری دفن را عقب بیاندازند که پهلوی چپ او را بشکافند و طفل را بیرون آورند و پهلو را بدوزند</w:t>
      </w:r>
      <w:r>
        <w:rPr>
          <w:rFonts w:eastAsia="IRNazanin" w:cs="IRNazanin"/>
          <w:color w:val="111111"/>
          <w:sz w:val="28"/>
          <w:szCs w:val="28"/>
          <w:rtl w:val="true"/>
          <w:lang w:bidi="fa-IR"/>
        </w:rPr>
        <w:t xml:space="preserve">. </w:t>
      </w:r>
      <w:bookmarkStart w:id="287" w:name="pg4432_40974"/>
    </w:p>
    <w:p>
      <w:pPr>
        <w:pStyle w:val="Heading4"/>
        <w:numPr>
          <w:ilvl w:val="3"/>
          <w:numId w:val="1"/>
        </w:numPr>
        <w:rPr/>
      </w:pPr>
      <w:bookmarkStart w:id="288" w:name="__RefHeading___Toc23854_3644566090"/>
      <w:bookmarkStart w:id="289" w:name="_Toc110"/>
      <w:bookmarkEnd w:id="287"/>
      <w:bookmarkEnd w:id="288"/>
      <w:r>
        <w:rPr>
          <w:rtl w:val="true"/>
        </w:rPr>
        <w:t>احکام غسل و کفن و نماز و دفن میّت</w:t>
      </w:r>
      <w:bookmarkEnd w:id="2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و کفن و نماز و دفن مسلمان اگرچه دوازده امامی نباشد، بر هر مکلّفی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انجام دهند، از دیگران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هیچ‌کس انجام ندهد، همه معصیت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مشغول کارهای میت شود، بر دیگران واجب نیست اقدام نمایند ولی اگر او عمل را نیمه‌کاره بگذارد، باید دیگران تمام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یقین کند که دیگری مشغول کارهای میت شده، واجب نیست به کارهای میت اقدام کند ولی اگر شک یا گمان دارد، باید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بداند غسل یا کفن یا نماز یا دفن میت را باطل انجام داده‌اند، باید دوباره انجام دهد، ولی اگر گمان دارد که باطل بوده، یا شک دارد درست بوده یا نه، لازم نیست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غسل و کفن و نماز و دفن میت، باید از ولیّ او اجازه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زن شوهر او است، و پس از او خویشاوندان نَسَبی به ترتیب طبقات ارث و در هر طبقه مردها بر زن ها مقدمند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تعدّد، بنابراحتیاط از همه باید اجازه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بگوید من ولیّ میت هستم، یا ولیّ میت به من اجازه داده که غسل و کفن و دفن میت را انجام دهم یا بگوید راجع به امور تجهیز میت من وصی او می‌باشم، چنانچه به حرف او اطمینان دارند، یا میت در تصرف او است یا این که دو نفر عادل، بلکه شخصی که مورد اطمینان باشد، به گفته او شهادت دهند، باید حرف او را قبول کرد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برای غسل و کفن و دفن و نماز خود غیر از ولیّ کسی دیگری را معین کند، ولایت این امور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کسی که میت او را برای انجام این کارها معین کرده، وصیت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قبول کرد، باید به آن عمل نماید</w:t>
      </w:r>
      <w:r>
        <w:rPr>
          <w:rFonts w:eastAsia="IRNazanin" w:cs="IRNazanin"/>
          <w:color w:val="111111"/>
          <w:sz w:val="28"/>
          <w:szCs w:val="28"/>
          <w:rtl w:val="true"/>
          <w:lang w:bidi="fa-IR"/>
        </w:rPr>
        <w:t xml:space="preserve">. </w:t>
      </w:r>
      <w:bookmarkStart w:id="290" w:name="pg4432_40975"/>
    </w:p>
    <w:p>
      <w:pPr>
        <w:pStyle w:val="Heading4"/>
        <w:numPr>
          <w:ilvl w:val="3"/>
          <w:numId w:val="1"/>
        </w:numPr>
        <w:rPr/>
      </w:pPr>
      <w:bookmarkStart w:id="291" w:name="__RefHeading___Toc23856_3644566090"/>
      <w:bookmarkStart w:id="292" w:name="_Toc111"/>
      <w:bookmarkEnd w:id="290"/>
      <w:bookmarkEnd w:id="291"/>
      <w:r>
        <w:rPr>
          <w:rtl w:val="true"/>
        </w:rPr>
        <w:t>احکام غسل میّت</w:t>
      </w:r>
      <w:bookmarkEnd w:id="2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میت را سه غسل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آبی که با سِدر مخلوط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آبی که با کافور مخلوط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سدر و کافور باید به اندازه‌ای زیاد نباشد که آب را مضاف کند و به اندازه‌ای هم کم نباشد که نگویند سدر و کافور با آب مخلوط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سدر و کافور به اندازه‌ای که لازم است پیدا نشود، بنابر احتیاط واجب باید مقداری که به آن دسترسی دارند، در آب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در حال احرام بمیرد، نباید او را با آب کافور غسل دهند و به جای آن باید با آب خالص غسلش بدهند، مگر این که در احرام حج بوده و سعی بین صفا و مروه کرده یا در احرام عمره مفرده بوده و حلق یا تقصیر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سدر و کافور یا یکی از این ها پیدا نشود، یا استعمال آن جایز نباشد مثل آن که غصبی باشد، باید به جای هر کدام که ممکن نیست، میت را با آب خالص غسل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میّت را غسل می‌دهد باید مسلمان دوازده‌امامی و عاقل و بالغ بوده و غسل را درست انجام دهد، ولی اگر میّت مسلمان غیر دوازده امامی را هم مذهب خودش طبق مذهبش غسل بدهد، تکلیف از مسلمان دوازده امامی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میت را غسل می‌دهد باید قصد قربت داشته باشد یعنی غسل را برای انجام فرمان خدا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غسل دوم و سوم تجدید نیت غسل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قصد باطنی که از اوّل داشته و اکنون هم دارد،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بچه مسلمان اگرچه از زنا 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 کفن و دفن کافر و اولاد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بچگی دیوانه بوده و به حال دیوانگی بالغ شده، چنانچه پدر و مادر او یا یکی از آنان مسلمان باشند، باید او را غسل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کدام آنان مسلمان نباشند، غسل دادن او جایز نیست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بچه سقط شده را اگر چهار ماه یا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دارد، باید غسل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ماه ندارد، واجب است در پارچه‌ای بپیچند و بدون غسل دفن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حرام است مرد، زن را و زن، مرد را غسل بدهد ولی زن می‌تواند شوهر خود را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هم می‌تواند زن خود را غسل بدهد، اگرچه احتیاط مستحب آن است که زن، شوهر خود و شوهر، زن خویش را غسل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می‌تواند دختر بچه‌ای را که سن او از سه سال بیش تر نیست،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 می‌تواند پسر بچه‌ای را که سه سال بیشتر ندارد، غسل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غسل دادن میتی که مرد است، مرد پیدا نشود، زنانی که با او نسبت دارند و محرمند، مثل مادر و خواهر و عمّه و خاله، یا به واسطه شیر خوردن با او محرم شده‌اند، می‌توانند از زیر لباس یا چیزی که بدن او را بپوشاند، غسل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برای غسل میت زن، زن دیگری نباشد، مردهایی که با او نسبت دارند و محرمند یا به واسطه شیر خوردن با او محرم شده‌اند، می‌توانند از زیر لباس او را غسل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و کسی که او را غسل می‌دهد، هر دو مرد و یا هر دو زن باشند، بهتر آن است که غیر از عورت، جاهای دیگر میت برهنه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کردن به عورت میت حرام است و کسی که او را غسل می‌دهد اگر نگاه کند معصیت کرده، ولی غسل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جایی از بدن میت نجس باشد، باید پیش از آن که آن جا را غسل بدهند، آب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تمام بدن میت، پیش از شروع به غسل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میت مثل غسل جنابت است و احتیاط واجب آن است که تا غسل ترتیبی ممکن است، میت را غسل ارتماسی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ترتیبی جایز است هر یک از سه قسمت بدن را در آب فرو ببرند و یا آب را روی آن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را که در حال حیض یا در حال جنابت مرده، لازم نیست غسل حیض یا غسل جنابت بدهند، بلکه غسل میت برای او کافی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مزد گرفتن برای غسل دادن میت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گرفتن مزد، میت را غسل دهد، غسل باطل است ولی مزد گرفتن برای کارهای مقدماتی غسل حرام نیست</w:t>
      </w:r>
      <w:r>
        <w:rPr>
          <w:rFonts w:eastAsia="IRNazanin" w:cs="IRNazanin"/>
          <w:color w:val="111111"/>
          <w:sz w:val="28"/>
          <w:szCs w:val="28"/>
          <w:rtl w:val="true"/>
          <w:lang w:bidi="fa-IR"/>
        </w:rPr>
        <w:t xml:space="preserve">. </w:t>
      </w:r>
      <w:bookmarkStart w:id="293" w:name="pg4432_40977"/>
    </w:p>
    <w:p>
      <w:pPr>
        <w:pStyle w:val="BookText"/>
        <w:rPr/>
      </w:pPr>
      <w:bookmarkEnd w:id="29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مشهور در غسل میت غسل جبیره‌ای نیست ولی در صورت امکان غسل جبیره ترک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پیدا نشود، یا استفاده آن مانعی داشته باشد، باید عوض هر غسل، میت را یک تیمم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یک تیمم دیگر هم عوض هر سه غسل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تیمم می‌دهد، در یکی از سه تیمم قصد مافی‌الذّمّه نماید، یعنی نیّت کند که تیمم را برای آن که به تکلیف عمل شده باشد، انجام می‌دهم، تیمم چهارم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میت را تیمم می‌دهد، باید دست خود را به زمین بزند و به صورت و پشت دست های میت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باشد، احتیاط واجب آن است که با دست میت هم او را تیمم بدهد</w:t>
      </w:r>
      <w:r>
        <w:rPr>
          <w:rFonts w:eastAsia="IRNazanin" w:cs="IRNazanin"/>
          <w:color w:val="111111"/>
          <w:sz w:val="28"/>
          <w:szCs w:val="28"/>
          <w:rtl w:val="true"/>
          <w:lang w:bidi="fa-IR"/>
        </w:rPr>
        <w:t>.</w:t>
      </w:r>
    </w:p>
    <w:p>
      <w:pPr>
        <w:pStyle w:val="Heading4"/>
        <w:numPr>
          <w:ilvl w:val="3"/>
          <w:numId w:val="1"/>
        </w:numPr>
        <w:rPr/>
      </w:pPr>
      <w:bookmarkStart w:id="294" w:name="__RefHeading___Toc23858_3644566090"/>
      <w:bookmarkStart w:id="295" w:name="_Toc112"/>
      <w:bookmarkEnd w:id="294"/>
      <w:r>
        <w:rPr>
          <w:rtl w:val="true"/>
        </w:rPr>
        <w:t>احکام کفن میّت</w:t>
      </w:r>
      <w:bookmarkEnd w:id="29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 مسلمان را باید با سه پارچه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لنگ و پیراهن و سرتاسری می‌گویند، کفن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لنگ باید از ناف تا زانو، اطراف بدن را بپوشاند و بهتر آن است که از سینه تا روی پا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باید از سر شانه تا نصف ساق پا تمام بدن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تا روی پا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درازای سرتاسری باید به قدری باشد که بستن دو سر آن ممکن باشد و پهنای آن باید به اندازه‌ای باشد که یک طرف آن روی طرف دیگر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مقداری از لنگ که ناف تا زانو را می‌پوشاند و مقداری از پیراهن که از شانه تا نصف ساق را می‌پوشاند، مقدار واجب کفن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بیش تر از این مقدار در مسأله پیش گفته شد، مقدار مستحب کفن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ورثه بالغ باشند واجازه دهند که بیش تر از مقدار واجب کفن را که در مسأله پیش گفته شد از سهم آنان بردارند،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بیش تر از مقدار واجب کفن را از سهم وارثی که بالغ نشده، برندارند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وصیت کرده باشد که مقدار مستحب کفن را که در دو مسأله پیش گفته شد، از ثُلث مال او بردارند، یا وصیت کرده باشد ثلث مال را به </w:t>
      </w:r>
    </w:p>
    <w:p>
      <w:pPr>
        <w:pStyle w:val="BookText"/>
        <w:rPr/>
      </w:pPr>
      <w:r>
        <w:rPr>
          <w:rFonts w:ascii="IRNazanin" w:hAnsi="IRNazanin" w:eastAsia="IRNazanin"/>
          <w:color w:val="111111"/>
          <w:sz w:val="28"/>
          <w:sz w:val="28"/>
          <w:szCs w:val="28"/>
          <w:rtl w:val="true"/>
          <w:lang w:bidi="fa-IR"/>
        </w:rPr>
        <w:t>مصرف خود او برسانند ولی مصرف آن را معیّن نکرده باشد، یا فقط مصرف مقداری از آن را معیّن نموده باشد، می‌توانند مقدار مستحب کفن را از ثلث مال او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وصیت نکرده باشد که کفن را از ثلث مال او بردارند، می‌توانند در حدود کفن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معمولی از اصل مال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فقط مقدار واجب کفن را به ارزان ترین قیمتی که ممکن است تهیه نمایند ولی اگر کسانی از ورثه که بالغ هستند اجازه دهند که از سهم آنان بردارند، مقداری را که اجازه داده‌اند، از سهم آنان می‌شود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کفن زن بر شوهر است، اگرچه زن از خود مال داشته باشد، همچنین اگر زن را به شرحی که در احکام طلاق گفته می‌شود، طلاق رجعی بدهند و پیش از تمام شدن عدّه بمیرد، شوهرش باید کفن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شوهر بالغ نباشد یا دیوانه باشد، ولیّ شوهر باید از مال او کفن زن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کفن میّت بر خویشان او واجب نیست، اگرچه مخارج او در حال زندگی بر آنان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هر یک از سه پارچه کفن به قدری نازک نباشد که بدن میت از زیر آن پیدا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کفن کردن با پوست مردار و چیز غصبی، اگر چیز دیگری هم پیدا نشود،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کفن میت غصبی باشد و صاحب آن راضی نباشد، باید از تنش بیرون آورند، اگرچه او را دفن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کفن کرن میت با چیز نجس و یا پارچه ابریشمی خالص، یا پارچه‌ای که با طلا بافته شده،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حال ناچاری اشکال ندارد و اجزای حرام‌گوشت بر این ها مقدم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کفن کردن با پارچه‌ای که از پشم یا موی حیوان حرام‌گوشت تهیه شده، در حال اختیار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با پوست حیوان حلال‌گوشتی هم که به دستور شرع کشته شده، میت را کفن نکنند ولی اگر کفن از مو و پشم حیوان حلال‌گوشت باشد، اشکال ندارد، اگرچه احتیاط مستحب آن است که با این دو هم کفن ننمایند</w:t>
      </w:r>
      <w:r>
        <w:rPr>
          <w:rFonts w:eastAsia="IRNazanin" w:cs="IRNazanin"/>
          <w:color w:val="111111"/>
          <w:sz w:val="28"/>
          <w:szCs w:val="28"/>
          <w:rtl w:val="true"/>
          <w:lang w:bidi="fa-IR"/>
        </w:rPr>
        <w:t xml:space="preserve">. </w:t>
      </w:r>
      <w:bookmarkStart w:id="296" w:name="pg4432_40979"/>
    </w:p>
    <w:p>
      <w:pPr>
        <w:pStyle w:val="BookText"/>
        <w:rPr/>
      </w:pPr>
      <w:bookmarkEnd w:id="29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کفن میت به نجاست خود او یا به نجاست دیگری نجس شود، چنانچه کفن ضایع نمی‌شود، باید مقدار نجس را بشویند یا ببُرند اگرچه پس از گذاشتن در قبر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شستن یا بریدن ممکن نیست، در صورتی که عوض کردن ممکن باشد، باید عوض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برای حج یا عمره احرام بسته اگر بمیرد، باید مثل دیگران کفن شود و پوشاندن سر و صورتش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در حال سلامتی، کفن و سدر و کافور خود را تهیه کند</w:t>
      </w:r>
      <w:r>
        <w:rPr>
          <w:rFonts w:eastAsia="IRNazanin" w:cs="IRNazanin"/>
          <w:color w:val="111111"/>
          <w:sz w:val="28"/>
          <w:szCs w:val="28"/>
          <w:rtl w:val="true"/>
          <w:lang w:bidi="fa-IR"/>
        </w:rPr>
        <w:t>.</w:t>
      </w:r>
    </w:p>
    <w:p>
      <w:pPr>
        <w:pStyle w:val="Heading4"/>
        <w:numPr>
          <w:ilvl w:val="3"/>
          <w:numId w:val="1"/>
        </w:numPr>
        <w:rPr/>
      </w:pPr>
      <w:bookmarkStart w:id="297" w:name="__RefHeading___Toc23860_3644566090"/>
      <w:bookmarkStart w:id="298" w:name="_Toc113"/>
      <w:bookmarkEnd w:id="297"/>
      <w:r>
        <w:rPr>
          <w:rtl w:val="true"/>
        </w:rPr>
        <w:t>احکام حنوط</w:t>
      </w:r>
      <w:bookmarkEnd w:id="29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غسل واجب است میت را حنوط کنند، یعنی به پیشانی و کف دست ها و سر زانوها و سر دو انگشت بزرگ پاهای او کافور بمالند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به سر بینی میت هم کافور بمالند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کافور، ساییده و تازه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دلیل کهنه بودن، عطر آن از بین رفته باشد،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اوّل کافور را به پیشانی میت بمالند، ولی در جاهای دیگر ترتیب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آن است که میت را پیش از کفن کردن، حنوط نمایند اگرچه در بین کفن کردن و پس از آن هم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برای حج یا عمره احرام بسته، اگر بمیرد، حنوط کردن او جایز نیست، مگر این که در احرام حج پس از سعی بین صفا و مروه، یا عمره مفرده پس از حلق یا تقصیر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شوهر او مرده و هنوز عدّه‌اش تمام نشده، اگرچه حرام است خود را خوشبو کند ولی چنانچه بمیرد، حنوط او واجب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میت را با مشک و عنبر و عود و عطرهای دیگر خوشبو نکنند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با کافور مخلوط ننمایند</w:t>
      </w:r>
      <w:r>
        <w:rPr>
          <w:rFonts w:eastAsia="IRNazanin" w:cs="IRNazanin"/>
          <w:color w:val="111111"/>
          <w:sz w:val="28"/>
          <w:szCs w:val="28"/>
          <w:rtl w:val="true"/>
          <w:lang w:bidi="fa-IR"/>
        </w:rPr>
        <w:t xml:space="preserve">. </w:t>
      </w:r>
      <w:bookmarkStart w:id="299" w:name="pg4432_40980"/>
    </w:p>
    <w:p>
      <w:pPr>
        <w:pStyle w:val="BookText"/>
        <w:rPr/>
      </w:pPr>
      <w:bookmarkEnd w:id="29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قدری تربت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کافور مخلوط کنند ولی باید از کافور به جاهایی که بی‌احترامی می‌شود، نرسانند، نیز باید تربت به قدری زیاد نباشد که وقتی با کافور مخلوط شد، به آن کافور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کافور پیدا نشود، یا فقط به اندازه غسل باشد حنوط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غسل زیاد بیاید ولی به همه هفت عضو نرسد، باید اوّل پیشانی و اگر زیاد آمد، به جاهای دیگر بمالند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دو چوب تر و تازه در قبر همراه میت بگذارند</w:t>
      </w:r>
      <w:r>
        <w:rPr>
          <w:rFonts w:eastAsia="IRNazanin" w:cs="IRNazanin"/>
          <w:color w:val="111111"/>
          <w:sz w:val="28"/>
          <w:szCs w:val="28"/>
          <w:rtl w:val="true"/>
          <w:lang w:bidi="fa-IR"/>
        </w:rPr>
        <w:t>.</w:t>
      </w:r>
    </w:p>
    <w:p>
      <w:pPr>
        <w:pStyle w:val="Heading4"/>
        <w:numPr>
          <w:ilvl w:val="3"/>
          <w:numId w:val="1"/>
        </w:numPr>
        <w:rPr/>
      </w:pPr>
      <w:bookmarkStart w:id="300" w:name="__RefHeading___Toc23862_3644566090"/>
      <w:bookmarkStart w:id="301" w:name="_Toc114"/>
      <w:bookmarkEnd w:id="300"/>
      <w:r>
        <w:rPr>
          <w:rtl w:val="true"/>
        </w:rPr>
        <w:t>احکام نماز میّت</w:t>
      </w:r>
      <w:bookmarkEnd w:id="30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خواندن بر میّت مسلمان، اگرچه بچه 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پدر و مادر بچه یا یکی از آنان مسلمان باشند و شش سال بچه تمام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معلوم نیست نماز خواندن بر بچه‌ای که شش سال او تمام نشده، مستحب باشد، ولی چنانچه نماز بر او بخوانند صحیح است اما نماز خواندن بر بچه‌ای که مرده به دنیا آمده، قطعاً مستحب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میت باید پس از غسل و حنوط و کفن کردن او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این ها یا در بین اینها بخوانند، اگر چه از روی فراموشی یا ندانستن مسأله باشد،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می‌خواهد نماز میت بخواند، لازم نیست با وضو یا غسل یا تیمم باشد و بدن و لباسش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او غصبی هم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احتیاط مستحب آن است که تمام شرط هایی را که در نمازهای دیگر لازم است،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بر میت نماز می‌خواند، باید رو به قبله باشد، نیز واجب است میت را مقابل او به پشت بخوابانند، به طوری که سر او به طرف راست نمازگزار و پای او به طرف چپ نمازگزار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مکان نمازگزار بنابراحتیاط باید غصبی نباشد، نیز باید از جای میت پست‌تر یا بلندتر نباشد ولی پستی و بلندی مختصر اشکال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نمازگزار باید از میت دور نباشد، ولی کسی که نماز میت را به جماعت می‌خواند، اگر از میت دور باشد، چنانچه صف ها به یکدیگر متصل باشند،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نمازگزار باید مقابل میت بایستد، ولی اگر نماز به جماعت خوانده شود و صف جماعت از دو طرف میت بگذرد، نماز کسی که مقابل میت نیستد،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میت و نمازگزار، باید پرده و دیوار یا چیزی مانند این ها نباشد ولی اگر میت در تابوت و مانند آن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وقت خواندن نماز، باید عورت میت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کفن کردن او ممکن نیست، باید عورتش را اگرچه با تخته و آجر و مانند این ها،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میت را باید ایستاده و با قصد قربت بخواند و در موقع نیت میت را معین کند، مثلاً نیت کند نماز می‌خوانم بر این میّت قُرْبَةً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نباشد که بتواند نماز میت را ایستاده بخواند، می‌شود نشسته بر او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وصیت کرده باشد که شخص معینی بر او نماز بخواند، احتیاط مستحب آن است که از ولیّ میت اجازه بگیرد و بر ولی هم واجب است که اجازه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مکروه است بر میت چند مرتبه نماز بخوانند، ولی اگر میت اهل علم و تقوا باشد، مکروه نیست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را عمداً یا از روی فراموشی با به جهت عذری بدون نماز دفن کنند، یا پس از دفن معلوم شود نمازی که بر او خوانده شده، باطل بوده، تا وقتی جسد از هم نپاشیده، واجب است با شرط هایی که برای نماز میت گفته شد، بر قبرش نماز بخوانند</w:t>
      </w:r>
      <w:r>
        <w:rPr>
          <w:rFonts w:eastAsia="IRNazanin" w:cs="IRNazanin"/>
          <w:color w:val="111111"/>
          <w:sz w:val="28"/>
          <w:szCs w:val="28"/>
          <w:rtl w:val="true"/>
          <w:lang w:bidi="fa-IR"/>
        </w:rPr>
        <w:t xml:space="preserve">. </w:t>
      </w:r>
      <w:bookmarkStart w:id="302" w:name="pg4432_40982"/>
    </w:p>
    <w:p>
      <w:pPr>
        <w:pStyle w:val="Heading4"/>
        <w:numPr>
          <w:ilvl w:val="3"/>
          <w:numId w:val="1"/>
        </w:numPr>
        <w:rPr/>
      </w:pPr>
      <w:bookmarkStart w:id="303" w:name="__RefHeading___Toc23864_3644566090"/>
      <w:bookmarkStart w:id="304" w:name="_Toc115"/>
      <w:bookmarkEnd w:id="302"/>
      <w:bookmarkEnd w:id="303"/>
      <w:r>
        <w:rPr>
          <w:rtl w:val="true"/>
        </w:rPr>
        <w:t>دستور نماز میّت</w:t>
      </w:r>
      <w:bookmarkEnd w:id="30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میّت پنج تکبیر دارد و اگر نمازگزار پنج تکبیر به این ترتیب بگوید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نیّت و گفتن تکبیر اوّل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تکبیر دوم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تکبیر سوم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اغْفِرْ لِلْمُؤْمِنِینَ وَ المُؤْمِناتِ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تکبیر چهارم اگر میت مرد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اغْفِرْ لِهذاَ المَیِّتِ و اگر زن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اغْفِرْ لِهذِهِ المَیِّتِ، سپس تکبیر پنجم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بعد از تکبیر اوّل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اِلاَّ اللَّهُ وَحْدَهُ لا شَرِیکَ لَهُ وَ أَشْهَدُ أَنَّ مُحَمَّداً عَبْدُهُ وَ رَسُولُهُ أَرْسَلَهُ بِالحَقِّ بَشِیراً وَ نَذِیراً بَیْنَ یَدَیِ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تکبیر دوم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عَلی مُحَمَّدٍ وَ آلِ مُحَمَّدٍ وَ بارِکْ عَلی مُحَمَّدٍ و آلِ مُحَمَّدٍ وَ ارْحَمْ مُحَمَّداً وَ آلَ مُحَمَّدٍ کَأَفْضَلِ ما صَلَّیْتَ وَ بارَکْتَ وَ تَرَحَّمْتَ عَلی إِبْراهِیمَ وَ آلِ اِبْراهِیمَ اِنَّکَ حَمِیدٌ مَجِیدٌ وَ صَلِّ عَلی جَمِیعِ الأَنْبِیاءِ وَ المُرْسَلِینَ وَ الشُّهَداءِ وَ الصِّدِّیقِینَ وَ جَمِیعِ عِبادِ اللَّهِ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تکبیر سوم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اغْفِرْ لِلْمُؤْمِنِینَ وَ المُؤْمِناتِ وَالمُسْلِمِینَ وَالمُسْلِماتِ أَلاَحْیاءِ مِنْهُمْ وَ الأَمْواتِ تابِعْ بَیْنَنا وَ بَیْنَهُمْ بِالخَیْراتِ اِنَّکَ مُجِیبُ الدَّعَواتِ اِنَّکَ عَلی کُلِّ شَیٍ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تکبیر چهارم اگر میت مرد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اِنَّ هذا عَبْدُکَ وَ ابْنُ عَبْدِکَ وَ ابْنُ أَمَتِکَ نَزَلَ بِکَ وَ أَنْتَ خَیْرُ مَنْزُولٍ بِهِ أَلّلهُمَّ اِنَّا لا نَعْلَمُ مِنْهُ اِلاَّ خَیْراً وَ أَنْتَ أَعْلَمُ بِهِ مِنَّا، أَلّلهُمَّ اِنْ کانَ مُحْسِناً فَزِدْ فِی اِحْسانِهِ وَ اِنْ کانَ مُسِیئاً فَتَجاوَزْ عَنْهُ وَاغْفِرْ لَهُ أَلّلهُمَّ اجْعَلْهُ عِنْدَکَ فِی أَعْلی عِلِّیّینَ وَاخْلُفْ عَلی أَهْلِهِ فِی الغابِرِینَ وَارْحَمْهُ بِرَحْمَتِکَ یا أَرْحَمَ الرَّاحِمِینَ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تکبیر پنجم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زن است، پس از تکبیر چهارم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اِنَّ هذِهِ أَمَتُکَ وَ ابْنَةُ عَبْدِکَ وَابْنَةُ أَمَتِکَ نَزَلَتْ بِکَ وَ أَنْتَ خَیْرُ مَنْزُولٍ بِهِ أَلّلهُمَّ إِنَّا لا </w:t>
      </w:r>
      <w:bookmarkStart w:id="305" w:name="pg4432_40983"/>
    </w:p>
    <w:p>
      <w:pPr>
        <w:pStyle w:val="BookText"/>
        <w:rPr/>
      </w:pPr>
      <w:bookmarkEnd w:id="305"/>
      <w:r>
        <w:rPr>
          <w:rFonts w:ascii="Amiri" w:hAnsi="Amiri" w:eastAsia="Amiri" w:cs="Amiri"/>
          <w:color w:val="111111"/>
          <w:sz w:val="28"/>
          <w:sz w:val="28"/>
          <w:szCs w:val="28"/>
          <w:rtl w:val="true"/>
          <w:lang w:bidi="ar-SA"/>
        </w:rPr>
        <w:t>نَعْلَمُ مِنْها اِلاَّ خَیْراً وَ أَنْتَ أَعْلَمُ بِها مِنَّا أَلّلهُمَّ اِنْ کانَتْ مُحْسِنَةً فَزِدْ فِی اِحْسانِها وَ اِنْ کانَتْ مُسِیئَةً فَتَجاوَزْ عَنْها وَ اغْفِرْ لَها ألّلهُمَّ اجْعَلْها عِنْدَکَ فِی أَعْلی عِلِّیِّینَ وَ اخْلُفْ عَلی أَهْلِها فِی الغابِرِینَ وَ ارْحَمْها بِرَحْمَتِکَ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تکبیرها و دعاها را طوری پشت‌سرهم بخواند که نماز از صورت خود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نماز میت را به جماعت می‌خواند باید تکبیرها و دعاهای آن را هم بخواند</w:t>
      </w:r>
      <w:r>
        <w:rPr>
          <w:rFonts w:eastAsia="IRNazanin" w:cs="IRNazanin"/>
          <w:color w:val="111111"/>
          <w:sz w:val="28"/>
          <w:szCs w:val="28"/>
          <w:rtl w:val="true"/>
          <w:lang w:bidi="fa-IR"/>
        </w:rPr>
        <w:t>.</w:t>
      </w:r>
    </w:p>
    <w:p>
      <w:pPr>
        <w:pStyle w:val="Heading4"/>
        <w:numPr>
          <w:ilvl w:val="3"/>
          <w:numId w:val="1"/>
        </w:numPr>
        <w:rPr/>
      </w:pPr>
      <w:bookmarkStart w:id="306" w:name="__RefHeading___Toc23866_3644566090"/>
      <w:bookmarkStart w:id="307" w:name="_Toc116"/>
      <w:bookmarkEnd w:id="306"/>
      <w:r>
        <w:rPr>
          <w:rtl w:val="true"/>
        </w:rPr>
        <w:t>مستحبات نماز میّت</w:t>
      </w:r>
      <w:bookmarkEnd w:id="30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چیز در نماز میت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میت می‌خواند، با وضو یا غسل یا تیمم باشد و احتیاط مستحب آن است که در صورتی تیمم کند که وضو و غسل ممکن نباشد، یا بترسد که اگر وضو بگیرد یا غسل کند به نماز میت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مرد است، امام جماعت یا کسی که فُرادی به او نماز می‌خواند، مقابل وسط قامت او بایستد و اگر میت زن است مقابل سینه‌اش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پابرهنه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تکبیر دستها را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او با میت به قدری کم باشد که اگر باد لباسش را حرکت دهد، به جنازه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را به جماعت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تکبیر و دعاها را بلند بخواند و کسانی که با او نماز می‌خوانند، آهسته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جماعت اگرچه مأموم یک نفر باشد، عقب امام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برای میت و مؤمنین زیاد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نماز سه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جائی بخوانند که مردم برای نماز میت بیشتر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اگر نماز میت را به جماعت می‌خواند، در صفی تنها بایستد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نماز میت در مساجد مکروه است ولی در مسجدالحرام مکروه نیست</w:t>
      </w:r>
      <w:r>
        <w:rPr>
          <w:rFonts w:eastAsia="IRNazanin" w:cs="IRNazanin"/>
          <w:color w:val="111111"/>
          <w:sz w:val="28"/>
          <w:szCs w:val="28"/>
          <w:rtl w:val="true"/>
          <w:lang w:bidi="fa-IR"/>
        </w:rPr>
        <w:t xml:space="preserve">. </w:t>
      </w:r>
      <w:bookmarkStart w:id="308" w:name="pg4432_40984"/>
    </w:p>
    <w:p>
      <w:pPr>
        <w:pStyle w:val="Heading4"/>
        <w:numPr>
          <w:ilvl w:val="3"/>
          <w:numId w:val="1"/>
        </w:numPr>
        <w:rPr/>
      </w:pPr>
      <w:bookmarkStart w:id="309" w:name="__RefHeading___Toc23868_3644566090"/>
      <w:bookmarkStart w:id="310" w:name="_Toc117"/>
      <w:bookmarkEnd w:id="308"/>
      <w:bookmarkEnd w:id="309"/>
      <w:r>
        <w:rPr>
          <w:rtl w:val="true"/>
        </w:rPr>
        <w:t>احکام دفن</w:t>
      </w:r>
      <w:bookmarkEnd w:id="3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میت را طوری در زمین دفن کنند که بوی او بیرون نیاید و درندگان هم نتوانند بدنش را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آن باشد که جانور بدن او را بیرون آورد، باید قبر را با آجر و مانند آن محکم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دفن میت در زمین ممکن نباشد لازم است به جای دفن، او را در بنا یا تابوت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 را باید در قبر به پهلوی راست طوری بخوابانند که جلوی بدن او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در کشتی بمیرد، چنانچه جسد او فاسد نمی‌شود و بودن او در کشتی مانعی ندارد، باید صبر کنند تا به خشکی برسند و او را در زمین دفن کنند و گرنه، باید در کشتی غسلش بدهند و حنوط و کفن کنند و پس از خواندن نماز میت او را در خمره‌ای بگذارند و درش را ببندند و به دریا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نشد، چیز سنگینی به پایش ببندند و به دریا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باید او را در جایی بیندازند که فوراً طعمه حیوانات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بترسند که دشمن، قبر میت را بشکافد و بدن او را بیرون آورد و گوش یا بینی یا اعضای دیگر او را ببُرد، چنانچه ممکن باشد باید طوری که در مسأله پیش گفته شد، او را به دریا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مخارج انداختن در دریا و مخارج محکم کردن قبر میت را در صورتی که لازم باشد، باید از اصل مال میت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کافر بمیرد و بچه در شکم او مرده باشد، یا هنوز روح به بدن او داخل نشده باشد، چنانچه پدر بچه مسلمان باشد، باید زن را در قبر به پهلوی چپ پشت به قبله بخوابانند که روی بچه به طرف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دفن مسلمان، در قبرستان کفّار و دفن کافر، در قبرستان مسلمانان جایز نیست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دفن مسلمان در جایی که بی‌احترامی به او باشد، مانند مکانی که خاکروبه و زباله می‌ریزند، جایز نیست</w:t>
      </w:r>
      <w:r>
        <w:rPr>
          <w:rFonts w:eastAsia="IRNazanin" w:cs="IRNazanin"/>
          <w:color w:val="111111"/>
          <w:sz w:val="28"/>
          <w:szCs w:val="28"/>
          <w:rtl w:val="true"/>
          <w:lang w:bidi="fa-IR"/>
        </w:rPr>
        <w:t xml:space="preserve">. </w:t>
      </w:r>
      <w:bookmarkStart w:id="311" w:name="pg4432_40985"/>
    </w:p>
    <w:p>
      <w:pPr>
        <w:pStyle w:val="BookText"/>
        <w:rPr/>
      </w:pPr>
      <w:bookmarkEnd w:id="31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دفن میت در جای غصبی و در زمینی که مثل مسجد برای غیر دفن کردن وقف شده،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دفن میت در قبر مرده دیگر جایز نیست، مگر آن که قبر، کهنه شده و میت اوّلی از بین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که از میت جدا می‌شود، اگرچه مو و ناخن و دندانش باشد، باید با او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ناخن و دندانی که در حال زندگی از انسان جدا می‌شود،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در چاه بمیرد و بیرون آوردنش ممکن نباشد، باید درِ چاه را ببندند و چاه را قبر او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بچه در رحم مادر بمیرد و ماندنش در رحم برای مادر خطر داشته باشد، باید با آسان ترین راه او را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ناچار شوند که او را قطعه قطعه کنند،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به وسیله شوهرش اگر اهل فنّ است، یا زنی که اهل فنّ باشد، او را بیرون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نیست، مرد محرمی که اهل فن باشد و اگر آن هم ممکن نشود، مرد نامحرمی که اهل فن باشد، بچه را بیرون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وی هم پیدا نشود، کسی که اهل فن نباشد می‌تواند بچه را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مادر بمیرد و بچه در شکمش زنده باشد، اگرچه احتمال زنده ماندن طفل ضعیف باشد، باید به ترتیبی که در مسأله پیش گفته شد، با هر راهی که برای زنده ماندن بچه سودمندتر است، بچه را از شکم مادر بیرون آورده و محلّ بریدگی را بدوزند</w:t>
      </w:r>
      <w:r>
        <w:rPr>
          <w:rFonts w:eastAsia="IRNazanin" w:cs="IRNazanin"/>
          <w:color w:val="111111"/>
          <w:sz w:val="28"/>
          <w:szCs w:val="28"/>
          <w:rtl w:val="true"/>
          <w:lang w:bidi="fa-IR"/>
        </w:rPr>
        <w:t>.</w:t>
      </w:r>
    </w:p>
    <w:p>
      <w:pPr>
        <w:pStyle w:val="Heading4"/>
        <w:numPr>
          <w:ilvl w:val="3"/>
          <w:numId w:val="1"/>
        </w:numPr>
        <w:rPr/>
      </w:pPr>
      <w:bookmarkStart w:id="312" w:name="__RefHeading___Toc23870_3644566090"/>
      <w:bookmarkStart w:id="313" w:name="_Toc118"/>
      <w:bookmarkEnd w:id="312"/>
      <w:r>
        <w:rPr>
          <w:rtl w:val="true"/>
        </w:rPr>
        <w:t>مستحبّات دفن</w:t>
      </w:r>
      <w:bookmarkEnd w:id="31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قبر را به اندازه قدّ انسان متوسط گود کنند و میت را در نزدیک ترین قبرستان دفن نمایند، مگر آن که قبرستان دورتر از جهتی بهتر باشد مثل آن که مردمان خوب در آن جا دفن شده باشند، یا مردم برای فاتحه اهل قبور بیش تر به آن جا بروند، نیز مستحب است جنازه را در چند ذراعی قبر، زمین بگذارند و تا سه مرتبه کم‌کم نزدیک ببرند و در هر مرتبه زمین بگذارند و بردارند و در نوبت چهارم وارد قبر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مرد است در دفعه سوم طوری زمین بگذارند که سر او طرف پایین قبر باشد و در دفعه چهارم از طرف سر وارد قبر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است، در دفعه سوم طرف قبله قبر بگذارند و به پهنا وارد قبر کنند و در موقع وارد کردن، پارچه‌ای روی قبر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مستحب است جنازه را به آرامی از تابوت بگیرند و وارد قبر کنند و دعاهایی که دستور داده شده، پیش از دفن و موقع دفن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میت را در لَحَد گذاشتند، گره‌های کفن را باز کنند و صورت میت را روی خاک بگذارند و بالشی از خاک زیر سر او بسازند و پشت میت خشت خام یا کلوخی بگذارند که میت به پشت برنگردد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لحد را بپوشانند، دست راست را به شانه راست میت بزنند و دست چپ را به قوّت بر شانه چپ میت بگذارند و دهان را نزدیک گوش او ببرند و به شدت حرکتش دهند و سه مرتبه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اِفْهَمْ یا فُلانُ بْنُ فُلانٍ و به جای فُلانُ بنُ فُلانٍ اسم میّت و پدرش را بگویند، مثلاً اگر اسم او محمد و اسم پدرش علی است، سه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اِفْهَمْ یا مُحَمَّدَ بْنَ عَلِیٍّ پس از آن بگویند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اَنْتَ عَلیَ العَهْدِ الَّذی فارَقْتَنا عَلَیهِ مِنْ شَهادَةِ اَنْ لا اِلهَ اِلاَّ اللَّهُ وَحْدَهُ لا شَرِیکَ لَهُ وَ اَنَّ مُحَمَّداً صَلَّی اللَّهُ عَلَیهِ وَ آلِهِ عَبْدُهُ وَ رَسُولُهُ وَ سَیِّدُ النَّبِیِّینَ وَ خاتمِ‌المُرْسَلِینَ وَ اَنَّ عَلِیّاً اَمِیرِالمُؤْمِنِینَ وَ سَیِّدِ الوَصِیِّینَ وَ اِمامٌ افْتَرَضَ اللَّهُ طاعَتَهُ عَلیَ العالَمِینَ وَ اَنَّ الحَسَنَ وَالحُسَیْنَ وَ عَلِیِّ بْنِ الحُسَیْن وَ مُحَمَّد بْنِ عَلِیٍّ وَ جَعْفَر بنَ مُحَمَّدٍ وَ مُوسَیَ بْنَ جَعْفَرٍ وَ عَلِیِّ بنِ مُوسی وَ مُحَمَّدِ بنِ عَلِیٍّ وَ عَلِیِّ بنِ مُحَمَّدٍ وَالحَسَنَ بنَ عَلِیٍّ وَالقائِمَ الحُجَّةِ المَهْدِی صَلَواتُ اللَّهِ عَلَیهِمْ اَئِمَّةالمُؤْمِنِینَ وَ حُجَجُ اللَّهِ عَلَی الخَلْقِ اَجْمَعِینَ وَ اَئِمَّتُکَ اَئِمَّةً هُدیً اَبْرار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فُلانَ‌بنَ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فلان بن فلان اسم میت و پدرش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اَتاکَ المَلَکانِ المُقَرَّبانِ رَسُولَیْنِ مِنْ عِنْدِاللَّهِ تَبارَکَ وَ تَعالی وَ سَئَلاکَ عَنْ رَبِّکَ وَ عَنْ نَبِیِّکَ وَ عَنْ دِینِکَ وَ عَنْ کِتابِکَ وَ عَنْ قِبْلَتِکَ وَ عَنْ اَئِمَّتِکَ فَلا تَخَفْ وَ لا تَحْزَنْ وَ قُلْ فِی جَوابِهِما اَللَّهُ جَلَّ جَلالُهُ رَبِّی وَ مُحَمَّدٌ صَلَّیَ اللَّهُ عَلَیهِ وَ آلِهِ نَبِیِّی وَالإِسْلامُ دِینِی وَالقُرْآنُ کِتابِی وَالکَعْبَةُ قِبْلَتِی وَ اَمِیرُالمُؤْمِنِینَ عَلِیِّ بْن اَبِیطالِبُ اِمامِی وَ الحَسَنُ </w:t>
      </w:r>
    </w:p>
    <w:p>
      <w:pPr>
        <w:pStyle w:val="BookText"/>
        <w:rPr/>
      </w:pPr>
      <w:r>
        <w:rPr>
          <w:rFonts w:ascii="Amiri" w:hAnsi="Amiri" w:eastAsia="Amiri" w:cs="Amiri"/>
          <w:color w:val="111111"/>
          <w:sz w:val="28"/>
          <w:sz w:val="28"/>
          <w:szCs w:val="28"/>
          <w:rtl w:val="true"/>
          <w:lang w:bidi="ar-SA"/>
        </w:rPr>
        <w:t>بْنُ عَلِیٍّ المُجْتَبی اِمامِی وَالحُسَیْنُ بنُ عَلِیٍّ الشَّهِیِدِ بِکَرْبَلاءَ اِمامِی وَ عَلِیٍّ زَیْنُ‌العابِدِینَ اِمامِی وَ مُحَمَّدٌ الباقِرُ اِمامِی وَ جَعْفَرٍ الصَّادِقُ اِمامِی وَ مُوسَی الکاظِمُ اِمامِی وَ عَلِیٍّ الرِّضا اِمامِی وَ مُحَمَّدٍ الجَوادُ اِمامِی وَ عَلِیٍّ الهادِیُ اِمامِی وَالحَسَنِ العَسْکَرِیُّ اِمامِی وَ الحُجَّةُ المُنْتَظَرُ اِمامِی هؤُلاءِ صَلَواتُ اللَّهِ عَلَیهِمْ اَجْمَعِینَ اَئِمَّتِی وَ سادَتِی وَ قادَتِی وَ شُفَعائِی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اَتَوَلِّی وَ مِنْ اَعْدائِهِمْ اَتَبَرَّءُ فِی الدُّنْیا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اعْلَمْ یا فُلانَ‌بنَ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فلان بن فلان اسم میت و پدرش را بگویند،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نِعْمَ الرَّبُّ وَ اَنَّ مُحَمَّداً صَلَّیَ اللَّهُ عَلَیهِ وَ آلِهِ وَسَلَّم نِعْمَ‌الرَّسُولُ وَ اَنَّ اَمِیرَالمُؤْمِنِینَ عَلِیِّ بْن اَبِیطالِبُ وَ اَوْلادُهُ المَعْصُومِینَ الأَئِمَّةَ الإِثْنی عَشَرَ نِعْمَ الاَئِمَّةِ وَ اَنَّ ماجاءَ بِهِ مُحَمَّدٌ صَلَّیَ اللَّهُ عَلَیهِ وَ آلِهِ وَسَلَّم حَقٌّ وَ اَنَّ المَوْتَ حَقٌّ وَ سُؤالَ مُنْکَرٍ وَ نَکِیرٍ فِی القَبْرِ حَقٌّ وَ البَعْثَ حَقٌّ وَالنُّشُورَ حَقٌّ وَالصِّراطَ حَقٌّ وَ المِیزانَ حَقٌّ وَ تَطائُرَ الکُتُبِ حَقٌّ وَالجَنَّةَ حَقٌّ وَ النَّارَ حَقٌّ وَاَنَّ السَّاعَةَ آتِیَةٌ لا رَیْبَ فِیها وَ اَنَّ اللَّهَ یَبْعَثُ مَنْ فِی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اَفَهِمْتَ یا فُلانَ ثَبَّتَکَ اللَّهُ بِالقَوْلِ الثَّابِتِ هَداکَ اللَّهُ اِلی صِراطٍ مُسْتَقِیمٍ عَرَّفَ اللَّهُ بَیْنَکَ وَ بَیْنَ اَوْلِیائِکَ فِی مُسْتَقَرٍّ مِنْ رَحْمَتِهِ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جافِ الأَرْضَ عَنْ جَنْبَیْهِ وَاصْعَدْ بِرُوحِهِ اِلَیْکَ وَ لَقِّه مِنْکَ بُرْهاناً اَللَّهُمَّ عَفْوَکَ عَفْوَکَ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کسی که میت را در قبر می‌گذارد، با طهارت و سر برهنه و پابرهنه باشد و از طرف پای میت از قبر بیرون بیاید و غیر از خویشان میت کسانی که حاضرند با پشت دست خاک بر قبر بریزند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زن است، کسی که با او محرم می‌باشد، او را در قبر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محرمی نباشد، خویشانش او را در قبر بگذارند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قبر را مربّع یا مربّع مستطیل بسازند و به اندازه چهار انگشت از زمین بلند کنند و نشانه‌ای روی آن بگذارند که اشتباه نشود و روی قبر آب بپاشند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پاشیدن آب کسانی که حاضرند، دست ها را بر قبر بگذارند و انگشت ها </w:t>
      </w:r>
    </w:p>
    <w:p>
      <w:pPr>
        <w:pStyle w:val="BookText"/>
        <w:rPr/>
      </w:pPr>
      <w:r>
        <w:rPr>
          <w:rFonts w:ascii="IRNazanin" w:hAnsi="IRNazanin" w:eastAsia="IRNazanin"/>
          <w:color w:val="111111"/>
          <w:sz w:val="28"/>
          <w:sz w:val="28"/>
          <w:szCs w:val="28"/>
          <w:rtl w:val="true"/>
          <w:lang w:bidi="fa-IR"/>
        </w:rPr>
        <w:t xml:space="preserve">را باز کرده و به مقدار کمی که آثار انگشت باقی بماند، در خاک فرو برند و هفت مرتبه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و برای میت طلب آمرزش کنند و این دعا را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جافِ الأَرْضَ عَنْ جَنْبَیْهِ وَ أَصْعِدْ إِلَیْکَ رُوحَهُ وَ لَقِّه مِنْکَ رِضْواناً وَ اسْکُنْ قَبْرَهُ مِنْ رَحْمَتِکَ ما تُغْنِیهِ بِهِ عَنْ رَحْمَةِ مَنْ سِواکَ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رفتن کسانی که تشییع جنازه کرده‌اند، مستحب است ولیّ میت یا کسی که از طرف ولیّ اجازه دارد، دعاهایی را که دستور داده شده، به میت تلقین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دفن، مستحب است صاحبان عزا را سرسلامتی دهند ولی اگر مدتی گذشته که به واسطه سرسلامتی دادن، مصیبت یادشان می‌آید، ترک آن بهتر است، نیز مستحب است تا سه روز برای اهل خانه میت غذا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نزد آنان و در منزل شان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در مرگ خویشان، مخصوصاً در مرگ فرزند صبر کند و هر وقت میت را یاد می‌کند انّا للَّهِ و اِنَّا اِلَیهِ راجِعُون بگوید و برای میت قرآن بخواند و سر قبر پدر و مادر از خداوند حاجت بخواهد و قبر را محکم بسازد که خراب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بنابراحتیاط جایز نیست انسان در مرگ کسی صورت و بدن را بخراشد و به خود لطمه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بنابراحتیاط پاره کردن گریبان در مرگ غیر پدر و برادر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در مصیبت آنان هم گریبان پاره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عزای میت صورت خود را بخراشد، یا موی خود را بکَند، بنابراحتیاط باید ده فقیر را طعام دهد یا آن ها را بپوشاند، همچنین است اگر مرد درمرگ زن یا فرزند گریبان یا لباس خود را پاره 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در گریه بر میت فریاد شدید به‌طوری که خارج از حد متعارف باشد، نزنند</w:t>
      </w:r>
      <w:r>
        <w:rPr>
          <w:rFonts w:eastAsia="IRNazanin" w:cs="IRNazanin"/>
          <w:color w:val="111111"/>
          <w:sz w:val="28"/>
          <w:szCs w:val="28"/>
          <w:rtl w:val="true"/>
          <w:lang w:bidi="fa-IR"/>
        </w:rPr>
        <w:t xml:space="preserve">. </w:t>
      </w:r>
      <w:bookmarkStart w:id="314" w:name="pg4432_40989"/>
    </w:p>
    <w:p>
      <w:pPr>
        <w:pStyle w:val="Heading4"/>
        <w:numPr>
          <w:ilvl w:val="3"/>
          <w:numId w:val="1"/>
        </w:numPr>
        <w:rPr/>
      </w:pPr>
      <w:bookmarkStart w:id="315" w:name="__RefHeading___Toc23872_3644566090"/>
      <w:bookmarkStart w:id="316" w:name="_Toc119"/>
      <w:bookmarkEnd w:id="314"/>
      <w:bookmarkEnd w:id="315"/>
      <w:r>
        <w:rPr>
          <w:rtl w:val="true"/>
        </w:rPr>
        <w:t>نماز وحشت</w:t>
      </w:r>
      <w:bookmarkEnd w:id="31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شب اوّل قبر، دو رکعت نماز وحشت برای میت بخوانند و دستور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پس از حمد یک مرتبه آیةالکرسی و در رکعت دوم بعد از حمد ده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و پس از سلام نماز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آلِ مُحَمَّدٍ وَابْعَثْ ثَوابَها اِلی قَبْرِ فُلان و به جای کلمه فلان اسم میت را بگویند و بنابراحتیاط واجب آیةالکرسی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وحشت را در هر موقع از شب اوّل قبر می‌شود خواند، ولی بهتر است در اوّل شب، پس از نماز عشا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بخواهند میت را به شهر دوری ببرند، یا به جهت دیگر دفن او تأخیر بیفتد، باید نماز وحشت را تا شب اوّل قبر او تأخیر بیندازند</w:t>
      </w:r>
      <w:r>
        <w:rPr>
          <w:rFonts w:eastAsia="IRNazanin" w:cs="IRNazanin"/>
          <w:color w:val="111111"/>
          <w:sz w:val="28"/>
          <w:szCs w:val="28"/>
          <w:rtl w:val="true"/>
          <w:lang w:bidi="fa-IR"/>
        </w:rPr>
        <w:t>.</w:t>
      </w:r>
    </w:p>
    <w:p>
      <w:pPr>
        <w:pStyle w:val="Heading4"/>
        <w:numPr>
          <w:ilvl w:val="3"/>
          <w:numId w:val="1"/>
        </w:numPr>
        <w:rPr/>
      </w:pPr>
      <w:bookmarkStart w:id="317" w:name="__RefHeading___Toc23874_3644566090"/>
      <w:bookmarkStart w:id="318" w:name="_Toc120"/>
      <w:bookmarkEnd w:id="317"/>
      <w:r>
        <w:rPr>
          <w:rtl w:val="true"/>
        </w:rPr>
        <w:t>نبش قبر</w:t>
      </w:r>
      <w:bookmarkEnd w:id="31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نبش قبر مسلمان، یعنی شکافتن قبر او اگرچه طفل یا دیوانه باشد حرام است، ولی اگر بدنش از بین رفته و خاک شده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نبش قبر امامزاده‌ها و شهیدان و عالمان و صالحان اگرچه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بر آن گذشته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شکافتن قبر در چند مورد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در زمین غصبی دفن شده باشد و مالک زمین راضی نشود که در آن جا بماند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یا چیز دیگری که با میت دفن شده باشد، غصبی باشد و صاحب آن راضی نشود که در قبر بماند، همچنین است اگر چیزی از مال میت که به ورثه رسیده، با او دفن شده باشد و ورثه راضی نشوند که آن چیز در قبر بماند، ولی اگر وصیت کرده باشد که دعا یا قرآن یا انگشتری را با او دفن کنند، برای بیرون آوردن این ها نمی‌توانند قبر را بشکافند مگر در صورتی که قیمت آن از ثلث بیش تر باشد و ورثه اجازه ندهند</w:t>
      </w:r>
      <w:r>
        <w:rPr>
          <w:rFonts w:eastAsia="IRNazanin" w:cs="IRNazanin"/>
          <w:color w:val="111111"/>
          <w:sz w:val="28"/>
          <w:szCs w:val="28"/>
          <w:rtl w:val="true"/>
          <w:lang w:bidi="fa-IR"/>
        </w:rPr>
        <w:t xml:space="preserve">. </w:t>
      </w:r>
      <w:bookmarkStart w:id="319" w:name="pg4432_40990"/>
    </w:p>
    <w:p>
      <w:pPr>
        <w:pStyle w:val="BookText"/>
        <w:rPr/>
      </w:pPr>
      <w:bookmarkEnd w:id="319"/>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بی‌غسل یا بی‌کفن یا بدون حنوط دفن شده باشد، یا بفهمند غسلش باطل بوده، یا به غیر دستور شرع کفن شده، یا در قبر او را رو به قبله نگذاشته‌اند ولی اگر کفن از حیوان حرام‌گوشت باشد، نبش قبر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ثابت شدن حقی بخواهند بدن میت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را در جایی که بی‌احترامی به اوست مثل قبرستان کفار یا جایی که زباله و خاکروبه می‌ریزند دفن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مطلب شرعی که اهمیت آن از شکافتن قبر بیش تر است، قبر را بشکافند، مثلاً بخواهند بچه زنده را از شکم زن حامله‌ای که دفنش کرده‌اند بیرون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درنده‌ای بدن میت را پاره کند، یا سیل او را ببرد، یا دشمن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بدن میت را که با او دفن نشده بخواهند دفن کنند، ولی احتیاط واجب آن است که آن قسمت از بدن را طوری در قبر بگذارند که بدن میت دیده نشود</w:t>
      </w:r>
      <w:r>
        <w:rPr>
          <w:rFonts w:eastAsia="IRNazanin" w:cs="IRNazanin"/>
          <w:color w:val="111111"/>
          <w:sz w:val="28"/>
          <w:szCs w:val="28"/>
          <w:rtl w:val="true"/>
          <w:lang w:bidi="fa-IR"/>
        </w:rPr>
        <w:t>.</w:t>
      </w:r>
    </w:p>
    <w:p>
      <w:pPr>
        <w:pStyle w:val="Heading2"/>
        <w:numPr>
          <w:ilvl w:val="1"/>
          <w:numId w:val="1"/>
        </w:numPr>
        <w:rPr/>
      </w:pPr>
      <w:bookmarkStart w:id="320" w:name="__RefHeading___Toc23876_3644566090"/>
      <w:bookmarkStart w:id="321" w:name="_Toc121"/>
      <w:bookmarkEnd w:id="320"/>
      <w:r>
        <w:rPr>
          <w:rtl w:val="true"/>
        </w:rPr>
        <w:t>غسل های مستحب</w:t>
      </w:r>
      <w:bookmarkEnd w:id="3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های مستحب در شرع مقدس اسلام بسیار است، از آن جمله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جمعه و وقت آن از اذان صبح است تا غروب و بهتر است نزدیک ظهر به 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ظهر انجام ندهد بهتر است غسل را به قصد آنچه که بر ذمّه است، بدون نیت ادا و قضا تا غروب جمعه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جمعه غسل نکند، مستحب است از شب شنبه تا غروب قضای آن را به جا آورد ولی بهتر است روز شنبه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می‌ترسد در روز جمعه آب پیدا نکند می‌تواند روز پنجشنبه غسل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در شب جمعه به امید مطلوبیت انجام دهد و مستحب است انسان در موقع غسل جمعه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ان لا اله الا الله وحده لا شریک له و ان محمداً عبده و رسوله اللهم صل علی محمد و آل محمد و اجعلنی من التوّابین و اجعلنی من المتطهرین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شب اوّل و هفدهم و اوّل شب نوزدهم و بیست و یکم و بیست و سوم و غسل در شب بیست و چهارم ماه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روز عید فطر و عید قربان، که وقت آن از اذان صبح است تا ظهر و بعد از ظهر تا غروب به قصد 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 و بهتر آن است که آن را پیش از نماز عید به جا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شب عید فطر و وقت آن از اوّل مغرب است تا اذان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اوّل شب به جا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روز هشتم و نهم ذیحجه و در روز نهم بهتر آن است که آن را نزدیک ظهر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توبه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کسی که جایی از بدنش را به بدن میتی که غسل داده‌اند، رسانده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احرام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دخول 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دخول مکه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زیارت کعبه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دخول کعبه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برای نحر و ذبح و حلق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داخل شدن به مدینه منوّره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ورود حرم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وداع قبر مطهّر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برای مباهله با خصم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دادن بچه‌ای که تازه به دنیا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برای نماز استخاره، یعنی برای طلب خیر از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برای استسقاء</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زیارت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دور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فقها غسل های مستحب زیادی نقل فرموده‌اند،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تمام شب های طاق ماه رمضان و غسل تمام شب های دهه آخر آن، و غسل دیگری در آخر شب بیست و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روز بیست و چهارم ذی الحجه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روز عید نوروز و پانزدهم شعبان و نهم و هفدهم ربیع‌الاول و روز بیست و پنجم ذی القعده و اوّل و وسط و آخر رجب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زنی که برای غیر شوهرش بوی خوش استعمال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کسی که در حال مستی خوابیده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کسی که برای تماشای دارآویخته رفته و او را دیده باشد، ولی اگر اتفاقاً یا از روی ناچاری نگاهش بیفتد یا مثلاً برای شهادت دادن رفته باشد، غسل مستحب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برای ورود به مسجد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برای زیارت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یا نزدیک، ولی احوط این است که این غسل ها را به قصد رجاء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غسل های مستحبی که برای خود انجام داده و در مسأله </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کاری که مانند نماز، وضو لازم دارد انجام دهد و اما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که رجاءً به جا آورده می شود از وضو کفایت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غسل برکسی مستحب باشد و به نیت همه یک غسل به جا آورد کافی است</w:t>
      </w:r>
      <w:r>
        <w:rPr>
          <w:rFonts w:eastAsia="IRNazanin" w:cs="IRNazanin"/>
          <w:color w:val="111111"/>
          <w:sz w:val="28"/>
          <w:szCs w:val="28"/>
          <w:rtl w:val="true"/>
          <w:lang w:bidi="fa-IR"/>
        </w:rPr>
        <w:t xml:space="preserve">. </w:t>
      </w:r>
      <w:bookmarkStart w:id="322" w:name="pg4432_40993"/>
    </w:p>
    <w:p>
      <w:pPr>
        <w:pStyle w:val="Heading2"/>
        <w:numPr>
          <w:ilvl w:val="1"/>
          <w:numId w:val="1"/>
        </w:numPr>
        <w:rPr/>
      </w:pPr>
      <w:bookmarkStart w:id="323" w:name="__RefHeading___Toc23878_3644566090"/>
      <w:bookmarkStart w:id="324" w:name="_Toc122"/>
      <w:bookmarkEnd w:id="322"/>
      <w:bookmarkEnd w:id="323"/>
      <w:r>
        <w:rPr>
          <w:rtl w:val="true"/>
        </w:rPr>
        <w:t>تیمم</w:t>
      </w:r>
      <w:bookmarkEnd w:id="324"/>
    </w:p>
    <w:p>
      <w:pPr>
        <w:pStyle w:val="Heading3"/>
        <w:numPr>
          <w:ilvl w:val="2"/>
          <w:numId w:val="1"/>
        </w:numPr>
        <w:rPr/>
      </w:pPr>
      <w:bookmarkStart w:id="325" w:name="__RefHeading___Toc23880_3644566090"/>
      <w:bookmarkStart w:id="326" w:name="_Toc123"/>
      <w:bookmarkEnd w:id="325"/>
      <w:r>
        <w:rPr>
          <w:rtl w:val="true"/>
        </w:rPr>
        <w:t>موارد تیمم</w:t>
      </w:r>
      <w:bookmarkEnd w:id="326"/>
    </w:p>
    <w:p>
      <w:pPr>
        <w:pStyle w:val="Heading4"/>
        <w:numPr>
          <w:ilvl w:val="3"/>
          <w:numId w:val="1"/>
        </w:numPr>
        <w:rPr/>
      </w:pPr>
      <w:bookmarkStart w:id="327" w:name="__RefHeading___Toc23882_3644566090"/>
      <w:bookmarkStart w:id="328" w:name="_Toc124"/>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در هفت مورد به جای وضو و غسل باید تیمم کرد</w:t>
      </w:r>
      <w:r>
        <w:rPr>
          <w:rFonts w:eastAsia="IRNazanin" w:cs="IRNazanin"/>
          <w:color w:val="111111"/>
          <w:sz w:val="28"/>
          <w:szCs w:val="28"/>
          <w:rtl w:val="true"/>
          <w:lang w:bidi="fa-IR"/>
        </w:rPr>
        <w:t>:</w:t>
      </w:r>
    </w:p>
    <w:p>
      <w:pPr>
        <w:pStyle w:val="Heading4"/>
        <w:numPr>
          <w:ilvl w:val="3"/>
          <w:numId w:val="1"/>
        </w:numPr>
        <w:rPr/>
      </w:pPr>
      <w:bookmarkStart w:id="329" w:name="__RefHeading___Toc23884_3644566090"/>
      <w:bookmarkStart w:id="330" w:name="_Toc125"/>
      <w:bookmarkEnd w:id="329"/>
      <w:r>
        <w:rPr>
          <w:rtl w:val="true"/>
        </w:rPr>
        <w:t>اوّلین مورد</w:t>
      </w:r>
      <w:bookmarkEnd w:id="330"/>
    </w:p>
    <w:p>
      <w:pPr>
        <w:pStyle w:val="BookText"/>
        <w:rPr/>
      </w:pPr>
      <w:r>
        <w:rPr>
          <w:rFonts w:ascii="IRNazanin" w:hAnsi="IRNazanin" w:eastAsia="IRNazanin"/>
          <w:color w:val="111111"/>
          <w:sz w:val="28"/>
          <w:sz w:val="28"/>
          <w:szCs w:val="28"/>
          <w:rtl w:val="true"/>
          <w:lang w:bidi="fa-IR"/>
        </w:rPr>
        <w:t>آن که تهیّه آب به قدر وضو و غسل ممکن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در آبادی باشد، باید برای تهیّه آب وضو و غسل به قدری جستجو کند که از پیدا شدن آن نا امید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اوّل وقت بدون جستجو نماز بخواند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قصد قربت داشته باشد و معلوم شود که اگر جستجو هم می‌کرد، آب پیدا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بیابان باشد، چنانچه به جهتی، همچون پست و بلند بودن زمین یا زیادی درختان، راه رفتن دشوار باشد، باید در دایره‌ای به شعاع مقدار پرتاب یک تیر قدیمی که با کمان پرتاب می‌کردند</w:t>
      </w:r>
      <w:r>
        <w:rPr>
          <w:rStyle w:val="FootnoteAnchor"/>
          <w:rtl w:val="true"/>
        </w:rPr>
        <w:footnoteReference w:id="9"/>
      </w:r>
      <w:r>
        <w:rPr>
          <w:rFonts w:ascii="IRNazanin" w:hAnsi="IRNazanin" w:eastAsia="IRNazanin"/>
          <w:color w:val="111111"/>
          <w:sz w:val="28"/>
          <w:sz w:val="28"/>
          <w:szCs w:val="28"/>
          <w:rtl w:val="true"/>
          <w:lang w:bidi="fa-IR"/>
        </w:rPr>
        <w:t>در جستجوی آب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باید در گستره ای به شعاع مقدار پرتاب دو تیر، جستجو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راه رفتن در برخی از اطراف،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دیگر دشوار باشد، باید در طرفی که آسان است، به اندازه پرتاب دو تیر و در طرفی که دشوار است، به اندازه پرتاب یک تیر، جستجو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طرفی که اطمینان دارد آب نیست، در آن سو جستجو لازم نیست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وقت نماز او تنگ نیست و برای تهیّه آب وقت دارد، اگر اطمینان داشته باشد در محلی دورتر از مقداری که باید جستجو کند آب هست باید برای تهیه آب برود، مگر در صورتی که رفتن به آن جا مشقّت داشته باشد، یا به قدری </w:t>
      </w:r>
    </w:p>
    <w:p>
      <w:pPr>
        <w:pStyle w:val="BookText"/>
        <w:rPr/>
      </w:pPr>
      <w:r>
        <w:rPr>
          <w:rFonts w:ascii="IRNazanin" w:hAnsi="IRNazanin" w:eastAsia="IRNazanin"/>
          <w:color w:val="111111"/>
          <w:sz w:val="28"/>
          <w:sz w:val="28"/>
          <w:szCs w:val="28"/>
          <w:rtl w:val="true"/>
          <w:lang w:bidi="fa-IR"/>
        </w:rPr>
        <w:t xml:space="preserve">دور باشد که عرفاً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ولی اگر اطمینان ندارد، رفتن به آن مکان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خود انسان در جستجوی آب برود، بلکه می‌تواند کسی را که به گفته او اطمینان دارد،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یک نفر از طرف چند نفر برود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احتمال دهد که داخل بار سفر خود، یا در توقفگاه یا میان گروه آب هست، باید به قدری جستجو نماید که به نبودن آب یقین کند، یا از پیدا کردن آب ناامید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وقت نماز جستجو نماید و آب پیدا نکند و تا وقت نماز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بماند، چنانچه احتمال عقلایی دهد که پس از جستجوی سابق، آبی در اطراف به وجود آمده، احتیاط واجب آن است که دوباره به جستجوی آب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داخل شدن وقت نماز جستجو کند و آب پیدا نکند و تا وقت نماز دیگر در همان جا بماند، چنانچه احتمال عقلایی دهد که پس از جستجوی سابق، آبی در اطراف به وجود آمده، احتیاط واجب آن است که دوباره به جستجوی آب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وقت نماز تنگ باشد، یا از دزد و درنده بترسد، یا جستجوی آب به قدری سخت باشد که نتواند تحمّل کند، جستجو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جستجوی آب نرود تا وقت نماز تنگ شود، خواه بداند که با جستجو آب پیدا می‌کرد یا نداند، معصیت کرده ولی نمازش با تیمّم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یقین دارد آب پیدا نمی‌کند، چنانچه دنبال آب نرود و با تیمم نماز بخواند، و پس از نماز بفهمد که اگر جستجو می‌کرد، آب پیدا می‌شد، نمازش باطل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جستجو، آب پیدا نکند و با تیمم نماز بخواند و بعد از نماز بفهمد در جایی که جستجو کرده آب بوده، در صورتی که وقت باقی باشد، باید وضو گرفته و نماز را دوباره به جا آورد</w:t>
      </w:r>
      <w:r>
        <w:rPr>
          <w:rFonts w:eastAsia="IRNazanin" w:cs="IRNazanin"/>
          <w:color w:val="111111"/>
          <w:sz w:val="28"/>
          <w:szCs w:val="28"/>
          <w:rtl w:val="true"/>
          <w:lang w:bidi="fa-IR"/>
        </w:rPr>
        <w:t xml:space="preserve">. </w:t>
      </w:r>
      <w:bookmarkStart w:id="331" w:name="pg4432_40995"/>
    </w:p>
    <w:p>
      <w:pPr>
        <w:pStyle w:val="BookText"/>
        <w:rPr/>
      </w:pPr>
      <w:bookmarkEnd w:id="33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یقین دارد وقت نماز تنگ است اگر بدون جستجو با تیمم نماز بخواند و پس از نماز بفهمد که برای جستجو وقت داشته، چنانچه بداند که اگر جستجو می‌کرد آب پیدا نمی‌شد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شود که با جستجو آب پیدا می‌کرد یا نداند که آیا آب پیدا می‌شد یا نه،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داخل شدن وقت نماز، وضو داشته باشد و بداند که اگر وضوی خود را باطل کند تهیه آب برای او ممکن نیست یا نمی‌تواند وضو بگیرد، چنانچه بتواند وضوی خود را نگهدارد، بنابراحتیاط واجب نباید آن را باطل نماید، ولی می‌تواند با همسرخود آمیزش کند اگرچه غسل برایش ممکن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وقت نماز وضو داشته باشد و بداند که اگر وضوی خود را باطل کند، تهیه آب برای او ممکن نیست، چنانچه بتواند وضوی خود را نگهدارد احتیاط واجب آن است که آن را باطل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فقط به مقدار وضو یا به مقدار غسل آب دارد و می‌داند که اگر آن را بریزد آب پیدا نمی‌کند، چنانچه وقت نماز داخل شده باشد، ریختن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پیش از وقت نماز هم آن را نریزد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می‌داند آب پیدا نمی‌کند، اگر پس از داخل شدن وقت نماز وضوی خود را باطل کند، یا آبی را که دارد بریزد، در صورت اوّل برخلاف احتیاط لازم عمل کرده و در صورت دوم معصیت کرده ولی نمازش با تیمم صحیح است اگرچه احتیاط مستحب آن است که قضای نماز را بخواند</w:t>
      </w:r>
      <w:r>
        <w:rPr>
          <w:rFonts w:eastAsia="IRNazanin" w:cs="IRNazanin"/>
          <w:color w:val="111111"/>
          <w:sz w:val="28"/>
          <w:szCs w:val="28"/>
          <w:rtl w:val="true"/>
          <w:lang w:bidi="fa-IR"/>
        </w:rPr>
        <w:t>.</w:t>
      </w:r>
    </w:p>
    <w:p>
      <w:pPr>
        <w:pStyle w:val="Heading4"/>
        <w:numPr>
          <w:ilvl w:val="3"/>
          <w:numId w:val="1"/>
        </w:numPr>
        <w:rPr/>
      </w:pPr>
      <w:bookmarkStart w:id="332" w:name="__RefHeading___Toc23886_3644566090"/>
      <w:bookmarkStart w:id="333" w:name="_Toc126"/>
      <w:bookmarkEnd w:id="332"/>
      <w:r>
        <w:rPr>
          <w:rtl w:val="true"/>
        </w:rPr>
        <w:t>دومین مورد تیمّم</w:t>
      </w:r>
      <w:bookmarkEnd w:id="3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پیری یا ناتوانی، یا ترس از دزد و جانور و مانند این ها یا نداشتن وسیله‌ای که آب از چاه بکشد، دسترسی به آب نداشته باشد، باید تیمم کند و همچنین است اگر تهیه کردن آب یا استفاده آن به قدری مشقّت داشته باشد که مردم تحمّل نمی‌کنند، ولی در صورت اخیر چنانچه تیمم ننماید و وضو بگیرد، وضوی او صحیح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برای کشیدن آب از چاه، دلو و ریسمان و مانند این ها لازم دارد و مجبور است بخرد یا کرایه نماید، اگرچه قیمت آن چند برابر معمول باشد باید تهیه </w:t>
      </w:r>
      <w:bookmarkStart w:id="334" w:name="pg4432_40996"/>
    </w:p>
    <w:p>
      <w:pPr>
        <w:pStyle w:val="BookText"/>
        <w:rPr/>
      </w:pPr>
      <w:bookmarkEnd w:id="334"/>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آن را به چندین برابر قیمتش بفروشند ولی اگر تهیه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به قدری پول می‌خواهد که نسبت به حال او آن مقدار ضرر دارد، واجب نیست تهیه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ناچار شود که برای تهیه آب قرض کند، باید قرض نماید ولی کسی که می‌داند یا گمان دارد که نمی‌تواند قرض خود را بدهد، واجب نیست قرض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کندن چاه مشقّت ندارد، باید برای تهیه آب، چاه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مقداری آب بی‌منّت به او ببخشد باید قبول کند</w:t>
      </w:r>
      <w:r>
        <w:rPr>
          <w:rFonts w:eastAsia="IRNazanin" w:cs="IRNazanin"/>
          <w:color w:val="111111"/>
          <w:sz w:val="28"/>
          <w:szCs w:val="28"/>
          <w:rtl w:val="true"/>
          <w:lang w:bidi="fa-IR"/>
        </w:rPr>
        <w:t>.</w:t>
      </w:r>
    </w:p>
    <w:p>
      <w:pPr>
        <w:pStyle w:val="Heading4"/>
        <w:numPr>
          <w:ilvl w:val="3"/>
          <w:numId w:val="1"/>
        </w:numPr>
        <w:rPr/>
      </w:pPr>
      <w:bookmarkStart w:id="335" w:name="__RefHeading___Toc23888_3644566090"/>
      <w:bookmarkStart w:id="336" w:name="_Toc127"/>
      <w:bookmarkEnd w:id="335"/>
      <w:r>
        <w:rPr>
          <w:rtl w:val="true"/>
        </w:rPr>
        <w:t>سومین مورد تیمّم</w:t>
      </w:r>
      <w:bookmarkEnd w:id="3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استعمال آب بر جان خود بترسد یا بترسد که به واسطه استفاده آن بیماری یا عیبی در او پیدا شود یا مرضش طول بکشد یا شدت پیدا کند، یا به سختی معالجه شود، باید تیمم نماید ولی اگر آب گرم برای او ضرر ندارد، با آب گرم وضو بگیرد یا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یقین کند که آب برای او ضرر دارد، بلکه اگر احتمال ضرر بدهد، چنانچه احتمال او در نظر مردم بجا باشد و از آن احتمال، ترس برای وی پیدا شود، باید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مبتلا به چشم درد است و آب برای او ضرر دارد، باید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یقین یا ترس ضرر، تیمم کند و پیش از نماز بفهمد که آب برایش ضرر ندارد، تیمم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نماز بفهمد، بنابراحتیاط مستحب باید دوباره نماز را با وضو یا غسل بخواند و اگر وقت گذشته است، قضا کند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می‌داند آب برایش ضرر ندارد، چنانچه غسل کند یا وضو بگیرد و سپس بفهمد که آب برای او ضرر داشته، بنابراحتیاط وضو و غسل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نمازی با آن ها خوانده، باید آن را دوباره بخواند و اگر وقت گذشته است، قضا کند</w:t>
      </w:r>
      <w:r>
        <w:rPr>
          <w:rFonts w:eastAsia="IRNazanin" w:cs="IRNazanin"/>
          <w:color w:val="111111"/>
          <w:sz w:val="28"/>
          <w:szCs w:val="28"/>
          <w:rtl w:val="true"/>
          <w:lang w:bidi="fa-IR"/>
        </w:rPr>
        <w:t xml:space="preserve">. </w:t>
      </w:r>
      <w:bookmarkStart w:id="337" w:name="pg4432_40997"/>
    </w:p>
    <w:p>
      <w:pPr>
        <w:pStyle w:val="Heading4"/>
        <w:numPr>
          <w:ilvl w:val="3"/>
          <w:numId w:val="1"/>
        </w:numPr>
        <w:rPr/>
      </w:pPr>
      <w:bookmarkStart w:id="338" w:name="__RefHeading___Toc23890_3644566090"/>
      <w:bookmarkStart w:id="339" w:name="_Toc128"/>
      <w:bookmarkEnd w:id="337"/>
      <w:bookmarkEnd w:id="338"/>
      <w:r>
        <w:rPr>
          <w:rtl w:val="true"/>
        </w:rPr>
        <w:t>چهارمین مورد تیمّم</w:t>
      </w:r>
      <w:bookmarkEnd w:id="3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بترسد که اگر آب را به مصرف وضو یا غسل برساند، دچار زحمت شود باید تیمم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تیمم به این جهت در سه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را برای وضو یا غسل صرف نماید، خودش فعلاً یا بعداً به تشنگی که باعث تلف یا بیماریش می‌شود یا تحمّلش مشقّت زیادی دارد، مبتلا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حفظ شان بر او واجب است، بترسد که از تشنگی تلف یا بیمار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غیر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انسان باشد یا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 و تلف یا بیماری یا بی‌تابی شان بر او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سه صورت با داشتن آب، تیمم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از آب پاکی که برای وضو یا غسل دارد، آب نجسی به مقدار آشامیدن خود و کسانی که با او مربوطند داشته باشد، باید آب پاک را برای آشامیدن بگذارد، و با تیمم نماز بخواند، ولی چنانچه آب را برای حیوانش یا بچه نابالغ بخواهد، باید آب نجس را به آنان بدهد و با آب پاک وضو و غسل را انجام دهد</w:t>
      </w:r>
      <w:r>
        <w:rPr>
          <w:rFonts w:eastAsia="IRNazanin" w:cs="IRNazanin"/>
          <w:color w:val="111111"/>
          <w:sz w:val="28"/>
          <w:szCs w:val="28"/>
          <w:rtl w:val="true"/>
          <w:lang w:bidi="fa-IR"/>
        </w:rPr>
        <w:t>.</w:t>
      </w:r>
    </w:p>
    <w:p>
      <w:pPr>
        <w:pStyle w:val="Heading4"/>
        <w:numPr>
          <w:ilvl w:val="3"/>
          <w:numId w:val="1"/>
        </w:numPr>
        <w:rPr/>
      </w:pPr>
      <w:bookmarkStart w:id="340" w:name="__RefHeading___Toc23892_3644566090"/>
      <w:bookmarkStart w:id="341" w:name="_Toc129"/>
      <w:bookmarkEnd w:id="340"/>
      <w:r>
        <w:rPr>
          <w:rtl w:val="true"/>
        </w:rPr>
        <w:t>پنجمین مورد تیمّم</w:t>
      </w:r>
      <w:bookmarkEnd w:id="34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بدن یا لباسش نجس است و کمی آب دارد، که اگر با آن وضو بگیرد یا غسل کند، برای آب کشیدن بدن یا لباس او نمی‌ماند، باید بدن یا لباس را آب بکشد و با تیمم نماز بخواند، ولی اگر چیزی نداشته باشد که بر آن تیمم کند، باید آب را به مصرف وضو یا غسل برساند و با بدن یا لباس نجس نماز بخواند</w:t>
      </w:r>
      <w:r>
        <w:rPr>
          <w:rFonts w:eastAsia="IRNazanin" w:cs="IRNazanin"/>
          <w:color w:val="111111"/>
          <w:sz w:val="28"/>
          <w:szCs w:val="28"/>
          <w:rtl w:val="true"/>
          <w:lang w:bidi="fa-IR"/>
        </w:rPr>
        <w:t>.</w:t>
      </w:r>
    </w:p>
    <w:p>
      <w:pPr>
        <w:pStyle w:val="Heading4"/>
        <w:numPr>
          <w:ilvl w:val="3"/>
          <w:numId w:val="1"/>
        </w:numPr>
        <w:rPr/>
      </w:pPr>
      <w:bookmarkStart w:id="342" w:name="__RefHeading___Toc23894_3644566090"/>
      <w:bookmarkStart w:id="343" w:name="_Toc130"/>
      <w:bookmarkEnd w:id="342"/>
      <w:r>
        <w:rPr>
          <w:rtl w:val="true"/>
        </w:rPr>
        <w:t>ششمین مورد تیمّم</w:t>
      </w:r>
      <w:bookmarkEnd w:id="34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از آب یا ظرفی که استفاده آن حرام است آب یا ظرف دیگری ندارد، مثلاً آب یا ظرفش غصبی است و غیر از آن، آب و ظرف دیگری ندارد، باید به جای وضو و غسل، تیمم کند</w:t>
      </w:r>
      <w:r>
        <w:rPr>
          <w:rFonts w:eastAsia="IRNazanin" w:cs="IRNazanin"/>
          <w:color w:val="111111"/>
          <w:sz w:val="28"/>
          <w:szCs w:val="28"/>
          <w:rtl w:val="true"/>
          <w:lang w:bidi="fa-IR"/>
        </w:rPr>
        <w:t>.</w:t>
      </w:r>
    </w:p>
    <w:p>
      <w:pPr>
        <w:pStyle w:val="Heading4"/>
        <w:numPr>
          <w:ilvl w:val="3"/>
          <w:numId w:val="1"/>
        </w:numPr>
        <w:rPr/>
      </w:pPr>
      <w:bookmarkStart w:id="344" w:name="__RefHeading___Toc23896_3644566090"/>
      <w:bookmarkStart w:id="345" w:name="_Toc131"/>
      <w:bookmarkEnd w:id="344"/>
      <w:r>
        <w:rPr>
          <w:rtl w:val="true"/>
        </w:rPr>
        <w:t>هفتمین مورد تیمم</w:t>
      </w:r>
      <w:bookmarkEnd w:id="34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وقت به قدری تنگ باشد که اگر وضو بگیرد یا غسل کند تمام نماز یا مقداری از آن پس از وقت خوانده می‌شود باید تیمم کند</w:t>
      </w:r>
      <w:r>
        <w:rPr>
          <w:rFonts w:eastAsia="IRNazanin" w:cs="IRNazanin"/>
          <w:color w:val="111111"/>
          <w:sz w:val="28"/>
          <w:szCs w:val="28"/>
          <w:rtl w:val="true"/>
          <w:lang w:bidi="fa-IR"/>
        </w:rPr>
        <w:t xml:space="preserve">. </w:t>
      </w:r>
      <w:bookmarkStart w:id="346" w:name="pg4432_40998"/>
    </w:p>
    <w:p>
      <w:pPr>
        <w:pStyle w:val="BookText"/>
        <w:rPr/>
      </w:pPr>
      <w:bookmarkEnd w:id="34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نماز را به قدری به تأخیر بیندازد که وقت وضو یا غسل نداشته باشد معصیت کرده ولی نماز او با تیمم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احتیاط مستحب آن است که قضای آن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شک دارد که اگر وضو بگیرد، یا غسل کند وقت برای نماز او می‌ماند، باید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واسطه تنگی وقت تیمم کرده و پس از نماز می‌توانست وضو بگیرد و نگرفت تا آبی که داشته از دستش رفت، در صورتی که وظیفه‌اش تیمم باشد، باید برای نمازهای بعد دوباره تیمم کند، اگرچه تیمم خود را نشکسته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آب دارد، اگر به واسطه تنگی وقت با تیمم مشغول نماز شود و در بین نماز آبی که داشته از دستش برود، چنانچه وظیفه‌اش تیمم باشد، احتیاط مستحب آن است که برای نمازهای بعد دوباره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به قدری وقت دارد که می‌تواند وضو بگیرد، یا غسل کند و نماز را بدون کارهای مستحبی آن مثل اقامه و قنوت بخواند، باید غسل کند یا وضو بگیرد و نماز را بدون کارهای مستحبی آن به جا آورد، بلکه اگر به اندازه سوره هم وقت ندارد باید غسل کند یا وضو بگیرد و نماز را بدون سوره بخواند</w:t>
      </w:r>
      <w:r>
        <w:rPr>
          <w:rFonts w:eastAsia="IRNazanin" w:cs="IRNazanin"/>
          <w:color w:val="111111"/>
          <w:sz w:val="28"/>
          <w:szCs w:val="28"/>
          <w:rtl w:val="true"/>
          <w:lang w:bidi="fa-IR"/>
        </w:rPr>
        <w:t>.</w:t>
      </w:r>
    </w:p>
    <w:p>
      <w:pPr>
        <w:pStyle w:val="Heading3"/>
        <w:numPr>
          <w:ilvl w:val="2"/>
          <w:numId w:val="1"/>
        </w:numPr>
        <w:rPr/>
      </w:pPr>
      <w:bookmarkStart w:id="347" w:name="__RefHeading___Toc23898_3644566090"/>
      <w:bookmarkStart w:id="348" w:name="_Toc132"/>
      <w:bookmarkEnd w:id="347"/>
      <w:r>
        <w:rPr>
          <w:rtl w:val="true"/>
        </w:rPr>
        <w:t>چیزهائی که تیمّم بر آنها صحیح است</w:t>
      </w:r>
      <w:bookmarkEnd w:id="34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تیمم به خاک و ریگ و کلوخ و سنگ و شن صحیح است ولی احتیاط مستحب آن است که اگر خاک ممکن باشد، بر چیز دیگر تیمم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خاک نباشد، بر ریگ و اگر ریگ نباشد، بر کلوخ و چنانچه کلوخ هم نباشد، بر سنگ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تیمم بر سنگ گچ و سنگ آهک و گچ و آهک پخته صحیح است ولی تیمم بر سنگ معدن مثل سنگ عقیق باطل می‌باشد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خاک و ریگ و کلوخ و سنگ پیدا نشود، باید به گرد و غباری که روی فرش و لباس و مانند این هاست، تیمم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گرد پیدا نشود، باید بر گِل </w:t>
      </w:r>
    </w:p>
    <w:p>
      <w:pPr>
        <w:pStyle w:val="BookText"/>
        <w:rPr/>
      </w:pPr>
      <w:r>
        <w:rPr>
          <w:rFonts w:ascii="IRNazanin" w:hAnsi="IRNazanin" w:eastAsia="IRNazanin"/>
          <w:color w:val="111111"/>
          <w:sz w:val="28"/>
          <w:sz w:val="28"/>
          <w:szCs w:val="28"/>
          <w:rtl w:val="true"/>
          <w:lang w:bidi="fa-IR"/>
        </w:rPr>
        <w:t>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گل هم پیدا نشود، احتیاط واجب آن است که نماز را بدون تیمم بخواند و واجب است بعداً قضای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بتواند با تکاندن فرش و مانند آن خاک تهیه کند، تیمم بر گرد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گِل را خشک کند و از آن خاک تهیه نماید، تیمم بر گل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آب ندارد اگر برف یا یخ داشته باشد، چنانچه ممکن است باید آن را آب کند و وضو بگیرد یا غسل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نیست و چیزی هم که تیمم با آن صحیح است ندارد، احتیاط واجب آن است که با برف یا یخ، اعضای وضو یا غسل را نمناک کند و نمازی را که خوانده است، باید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با خاک و ریگ، چیزی مانند کاه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تیمم با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شود، نمی‌تواند با آن تیمم کند ولی اگر آن چیز به قدری کم باشد که در خاک یا ریگ از بین رفته حساب شود، تیمم بر خاک و ریگ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ندارد که بر آن تیمم کند، چنانچه ممکن است باید به خریدن و مانند آن تهیه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تیمم بر دیوار گِلی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با بودن زمین یا خاک خشک، بر زمین، یا خاک نمناک تیمم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که بر آن تیمم می‌کند، باید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 پاکی که تیمم بر آن صحیح است ندارد، بنابر احتیاط نماز را بخواند و بعداً قضای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یقین داشته باشد که تیمم بر چیزی صحیح است و با آن تیمم نماید، سپس بفهمد تیمم با آن باطل بوده، نمازهایی را که با تیمم خوانده، باید دوباره بخواند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که بر آن تیمم می‌کند و مکان آن چیز، باید غصبی نباشد، پس اگر بر خاک غصبی تیمم کند، یا خاکی را که مال خود اوست، بی‌اجازه در ملک دیگری بگذارد و بر آن تیمم کند، تیمم او باطل می‌باشد</w:t>
      </w:r>
      <w:r>
        <w:rPr>
          <w:rFonts w:eastAsia="IRNazanin" w:cs="IRNazanin"/>
          <w:color w:val="111111"/>
          <w:sz w:val="28"/>
          <w:szCs w:val="28"/>
          <w:rtl w:val="true"/>
          <w:lang w:bidi="fa-IR"/>
        </w:rPr>
        <w:t xml:space="preserve">. </w:t>
      </w:r>
      <w:bookmarkStart w:id="349" w:name="pg4432_41000"/>
    </w:p>
    <w:p>
      <w:pPr>
        <w:pStyle w:val="BookText"/>
        <w:rPr/>
      </w:pPr>
      <w:bookmarkEnd w:id="34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تیمم در فضای غصبی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ملک خود، دست ها را به زمین بزند و بی‌اجازه داخل ملک دیگری شود و دست ها را به پیشانی بکشد، تیمم او باطل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تیمم با چیز غصبی یا بر چیزی که در ملک غصبی است در صورتی باطل است که انسان بداند غصب است و عمداً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نداند یا فراموش کرده باشد، تیمم او اشکال دارد، ولی اگر چیزی را خودش غصب کند و فراموش کند که غصب کرده و بر آن تیمم کند، یا ملکی را غصب نماید و فراموش کند که غصب کرده و چیزی را که بر آن تیمم می‌کند در آن ملک بگذارد، تیمم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فضای آن ملک تیمم نماید،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جای غصبی حبس است، اگر آب و خاک او غصبی است می‌تواند با تیمم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است چیزی که بر آن تیمم می‌کند، گردی داشته باشد که به دست بماند و پس از زدن دست بر آن مستحب است دست را بتکاند که گرد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تیمم بر زمین گود و خاک جاده و زمین شوره‌زار که نمک روی آن را نگرفته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نمک روی آن را گرفته باشد، باطل است</w:t>
      </w:r>
      <w:r>
        <w:rPr>
          <w:rFonts w:eastAsia="IRNazanin" w:cs="IRNazanin"/>
          <w:color w:val="111111"/>
          <w:sz w:val="28"/>
          <w:szCs w:val="28"/>
          <w:rtl w:val="true"/>
          <w:lang w:bidi="fa-IR"/>
        </w:rPr>
        <w:t>.</w:t>
      </w:r>
    </w:p>
    <w:p>
      <w:pPr>
        <w:pStyle w:val="Heading3"/>
        <w:numPr>
          <w:ilvl w:val="2"/>
          <w:numId w:val="1"/>
        </w:numPr>
        <w:rPr/>
      </w:pPr>
      <w:bookmarkStart w:id="350" w:name="__RefHeading___Toc23900_3644566090"/>
      <w:bookmarkStart w:id="351" w:name="_Toc133"/>
      <w:bookmarkEnd w:id="350"/>
      <w:r>
        <w:rPr>
          <w:rtl w:val="true"/>
        </w:rPr>
        <w:t>طریقه تیمم</w:t>
      </w:r>
      <w:bookmarkEnd w:id="35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تیمم چهار کار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کف دو دست با هم بر چیزی که تیمم به آن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کف هر دو دست به تمام پیشانی و دو طرف آن، از جایی که موی سر می‌روید تا ابروها و بالای بینی و احتیاطاً باید دست ها روی ابروها کشیده 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کف دست چپ به تمام پشت دست راست و پس از آن کشیدن کف دست راست به تمام پشت دست چپ</w:t>
      </w:r>
      <w:r>
        <w:rPr>
          <w:rFonts w:eastAsia="IRNazanin" w:cs="IRNazanin"/>
          <w:color w:val="111111"/>
          <w:sz w:val="28"/>
          <w:szCs w:val="28"/>
          <w:rtl w:val="true"/>
          <w:lang w:bidi="fa-IR"/>
        </w:rPr>
        <w:t xml:space="preserve">. </w:t>
      </w:r>
      <w:bookmarkStart w:id="352" w:name="pg4432_41001"/>
    </w:p>
    <w:p>
      <w:pPr>
        <w:pStyle w:val="BookText"/>
        <w:rPr/>
      </w:pPr>
      <w:bookmarkEnd w:id="35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احتیاط واجب آن است که تیمم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بدل از وضو باشد و چه بدل از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دست ها را به زمین بزند و به پیشانی و پشت دست ها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دیگر به زمین بزند و پشت دست ها رامسح نماید</w:t>
      </w:r>
      <w:r>
        <w:rPr>
          <w:rFonts w:eastAsia="IRNazanin" w:cs="IRNazanin"/>
          <w:color w:val="111111"/>
          <w:sz w:val="28"/>
          <w:szCs w:val="28"/>
          <w:rtl w:val="true"/>
          <w:lang w:bidi="fa-IR"/>
        </w:rPr>
        <w:t>.</w:t>
      </w:r>
    </w:p>
    <w:p>
      <w:pPr>
        <w:pStyle w:val="Heading3"/>
        <w:numPr>
          <w:ilvl w:val="2"/>
          <w:numId w:val="1"/>
        </w:numPr>
        <w:rPr/>
      </w:pPr>
      <w:bookmarkStart w:id="353" w:name="__RefHeading___Toc23902_3644566090"/>
      <w:bookmarkStart w:id="354" w:name="_Toc134"/>
      <w:bookmarkEnd w:id="353"/>
      <w:r>
        <w:rPr>
          <w:rtl w:val="true"/>
        </w:rPr>
        <w:t>احکام تیمم</w:t>
      </w:r>
      <w:bookmarkEnd w:id="35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مختصری از پیشانی یا پشت دست ها را مسح نکند، تیمم باطل است، چه عمداً مسح نکند، یا مسأله را نداند، یا فراموش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دقّت زیاد لازم نیست، و همین قدر که بگویند تمام پیشانی و پشت دست ها مسح شده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آن که یقین کند پشت تمام دست را مسح کرده، باید مقداری بالاتر از مچ را هم مسح نماید، ولی مسح بین انگشتان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پیشانی و پشت دست ها را بنابر احتیاط باید از بالا به پایین مسح نماید، و کارهای آن را باید پشت‌سرهم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آن ها به قدری فاصله دهد که نگویند تیمم می‌کند،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موقع نیّت باید معین کند که تیمم او بدل از غسل است یا بدل از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بدل از غسل باشد باید غسل را معیّن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یک تیمم بر او واجب باشد و قصد نماید که وظیفه فعلی خود را انجام دهد، اگرچه در تشخیص اشتباه کند، تیممش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تیمم بنابراحتیاط وجوبی باید پیشانی و کف دست ها و پشت دست ها در صورت امکان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باید برای تیمم انگشتر را از دست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پیشانی یا پشت دست ها یا در کف دست ها مانعی باشد، مثلاً چیزی به آن ها چسبیده باشد باید برطرف نماید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پیشانی یا پشت دست ها زخم است، و پارچه یا چیز دیگری را که بر آن بسته نمی‌تواند باز کند، باید دست را روی آن بکشد، نیز اگر کف دست زخم باشد و پارچه یا چیز دیگری را که بر آن بسته نتواند باز کند، باید دست را با همان پارچه به چیزی که تیمم به آن صحیح است، بزند و به پیشانی و پشت دست ها بکشد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پیشانی و پشت دست ها مو داشته باشد اشکال ندارد ولی اگر موی سر روی پیشانی آمده باشد، باید آن را عقب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احتمال دهد که در پیشانی و کف دست ها یا پشت دست ها مانعی هست چنانچه احتمال او در نظر مردم به جا باشد، باید جستجو نماید تا یقین یا اطمینان کند که مانعی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وظیفه او تیمم است و نمی‌تواند تیمم کند، باید نائب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نائب می‌شود، باید او را با دست خود او تیمم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نباشد باید نائب دست خود را به چیزی که تیمم به آن صحیح است، بزند و به پیشانی و پشت دست های او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تیمم شک کند قسمتی از آن را فراموش کرده یا نه بنابر احتیاط باید آن قسمت را با آنچه پس از آن است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مسح دست چپ شک کند که درست تیمم کرده، در صورتی که احتمال بدهد در حال عمل متوجه بوده، تیمم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شک او در مسح دست چپ باشد، لازم است آن را مسح کند مگر آن که مشغول انجام عملی که مشروط به طهارت است، شده و یا موالات از دست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وظیفه‌اش تیمم است نمی‌تواند پیش از وقت نماز برای نماز تیمم کند، ولی اگر برای کار واجب دیگر یا مستحبی تیمم کند و تا وقت نماز عذر او باقی باشد، می‌تواند با همان تیمم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وظیفه‌اش تیمم است، اگر بداند تا آخر وقت عذر او باقی می‌ماند، در وسعت وقت می‌تواند با تیمم نماز بخواند، ولی اگر بداند تا آخر وقت عذر او برطرف می‌شود، باید صبر کند و با وضو یا غسل نماز بخواند، نیز اگر امید دارد که عذرش برطرف شود، احتیاط واجب آن است که صبر کند و با وضو یا غسل نماز بخواند، یا در تنگی وقت با تیمم نماز را به جا آورد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وضو بگیرد، یا غسل کند، نمی‌تواند نمازهای قضای خود را با تیمم بخواند، مگر آن که احتمال عقلایی بدهد که با تأخیر نتواند تا آخر عمر قضا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کتابت قرآن و دخول در مسجدالحرام و مسجد </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سایر مساجد، گرچه در حال عبور نباشد، با تیمم ظاهراً جایز است و احتیاط مستحب در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وضو بگیرد یا غسل کند، جایز است نمازهای مستحبی را مثل نافله‌های شبانه‌روز، که وقت معین دارد، با تیمم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احتمال دهد که تا آخر وقت آن ها عذر او برطرف می‌شود، احوط آن است که آن ها را در اوّل وقت شان به جا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احتیاطاً غسل جبیره‌ای و تیمم نماید، اگر پس از غسل و تیمم نماز بخواند، و بعد از نماز حدَث اصغری از او سر بزند مثلاً بول کند، برای نمازهای بعد، بدل از غسل احتیاطاً تیمم کند و وضو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حدث پیش از نماز باشد، برای آن نماز نیز وضو گرفته و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نداشتن آب یا عذر دیگری تیمم کند، پس از برطرف شدن عذر، تیمم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چیزهایی که وضو را باطل می‌کند، تیمم بدل از وضو را هم باطل می‌کند، و چیزهایی که غسل را باطل می‌نماید، تیمم بدل از غسل را هم باطل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غسل کند، اگر چند غسل بر او واجب باشد، جائز است یک تیمم بدل از آنها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بدل از هریک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یک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غسل کند، اگر بخواهد عملی را که برای آن غسل واجب است انجام دهد، باید بدل از غسل تیمم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وضو بگیرد و بخواهد عملی را که برای آن وضو واجب است انجام دهد، باید بدل از وضو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بدل از غسل جنابت تیمم کند، لازم نیست برای نماز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بدل از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دیگر تیمم کند، کفایت از وضو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نتواند وضو بگیرد باید تیمم دیگری هم بدل از وضو بنماید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بدل از غسل تیمم کند و سپس کاری که وضو را باطل می‌نماید برای او پیش آید، چنانچه برای نمازهای بعد نتواند غسل کند، باید وضو بگیرد و </w:t>
      </w:r>
    </w:p>
    <w:p>
      <w:pPr>
        <w:pStyle w:val="BookText"/>
        <w:rPr/>
      </w:pPr>
      <w:r>
        <w:rPr>
          <w:rFonts w:ascii="IRNazanin" w:hAnsi="IRNazanin" w:eastAsia="IRNazanin"/>
          <w:color w:val="111111"/>
          <w:sz w:val="28"/>
          <w:sz w:val="28"/>
          <w:szCs w:val="28"/>
          <w:rtl w:val="true"/>
          <w:lang w:bidi="fa-IR"/>
        </w:rPr>
        <w:t>بنابراحتیاط واجب بدل از غسل تیمم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نمی‌تواند وضو بگیرد یک تیمم کافی است به قصد مافی‌الذمّه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قصد این که وظیفه خود را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باید برای انجام عملی مثلاً خواندن نماز، بدل از وضو و بدل از غسل تیمم کند، احتیاط واجب آن است که تیمم سومی هم به قصد این که بتواند آن عمل را انجام دهد،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درتیمم اوّل، نیت بدل از وضو یا نیت بدل از غسل نماید و تیمم دوم را به قصد این که وظیفه خود را انجام داده باشد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 تیمم سوم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وظیفه‌اش تیمم است اگر برای کاری تیمم کند، تا تیمم و عذر او باقی است، کارهایی را که باید با وضو یا غسل انجام داد می‌تواند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 ولی اگر عذرش تنگی وقت بوده، یا با داشتن آب برای نماز میت یا خوابیدن تیمم کرده، فقط کاری را که برای آن تیمم نموده می‌تواند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چند مورد مستحب است نمازهایی را که انسان با تیمم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استعمال آب ترس داشته و عمداً خود را جُنُب کرده و با تیمم نماز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می‌دانسته یا گمان داشته که آب پیدا نمی‌کند و عمداً خود را جنب کرده و با تیمم نماز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وقت، عمداً در جستجوی آب نرود و با تیمم نماز بخواند و سپس بفهمد که اگر جستجو می‌کرد آب پیدا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می‌دانسته یا گمان داشته که آب پیدا نمی‌شود و آبی را که داشته ریخته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نماز را به تأخیر انداخته و در آخر وقت با تیمّم خوانده است</w:t>
      </w:r>
      <w:r>
        <w:rPr>
          <w:rFonts w:eastAsia="IRNazanin" w:cs="IRNazanin"/>
          <w:color w:val="111111"/>
          <w:sz w:val="28"/>
          <w:szCs w:val="28"/>
          <w:rtl w:val="true"/>
          <w:lang w:bidi="fa-IR"/>
        </w:rPr>
        <w:t xml:space="preserve">. </w:t>
      </w:r>
      <w:bookmarkStart w:id="355" w:name="pg4432_41005"/>
    </w:p>
    <w:p>
      <w:pPr>
        <w:pStyle w:val="Heading2"/>
        <w:numPr>
          <w:ilvl w:val="1"/>
          <w:numId w:val="1"/>
        </w:numPr>
        <w:rPr/>
      </w:pPr>
      <w:bookmarkStart w:id="356" w:name="__RefHeading___Toc23904_3644566090"/>
      <w:bookmarkStart w:id="357" w:name="_Toc135"/>
      <w:bookmarkEnd w:id="355"/>
      <w:bookmarkEnd w:id="356"/>
      <w:r>
        <w:rPr>
          <w:rtl w:val="true"/>
        </w:rPr>
        <w:t>احکام نماز</w:t>
      </w:r>
      <w:bookmarkEnd w:id="357"/>
    </w:p>
    <w:p>
      <w:pPr>
        <w:pStyle w:val="Heading3"/>
        <w:numPr>
          <w:ilvl w:val="2"/>
          <w:numId w:val="1"/>
        </w:numPr>
        <w:rPr/>
      </w:pPr>
      <w:bookmarkStart w:id="358" w:name="__RefHeading___Toc23906_3644566090"/>
      <w:bookmarkStart w:id="359" w:name="_Toc136"/>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نماز مهم ترین اعمال دینی است که اگر قبول درگاه خدا شود، عبادت های دیگر هم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پذیرفته نشود، اعمال دیگر هم قبول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انسان در هر شبانه‌روز پنج نوبت در نهر آبی شستشو کند، چرک در بدنش نمی‌ماند، نمازهای پنجگانه هم انسان را از گناهان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انسان نماز را در اوّل وقت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را سبک شمارد، مانند کسی است که نماز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نماز اهمیت ندهد و آن را سبک شمارد، سزاوار عذاب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در مسجد تشریف داشتند، مردی وارد و مشغول نماز شد و رکوع و سجودش را کاملاً به جا نیاورد،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در حالی که نمازش این‌طور است از دنیا برود، به دین من از دنیا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باید مواظب باشد که با عجله و شتابزدگی نماز نخواند و در حال نماز به یاد خدا و با خضوع و خشوع و وقار و متوجه باشد که با چه کسی سخن می‌گوید و خود را در مقابل عظمت و بزرگی خدا بسیار پست و ناچیز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موقع نماز کاملاً به این مطلب توجه کند، از خود بی‌خبر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حال نماز تیر را از پای مبارک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کشیدند و حضرت متوجه نشدند، نیز باید نمازگزار توبه و استغفار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مانع قبول شدن نماز است، مانند حسد، کبر، غیبت، خوردن حرام، آشامیدن مسکرات و ندادن خمس و زکات، بلکه هر معصیتی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سزاوار است کارهایی که ثواب نماز را کم می‌کند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حال خواب‌آلودگی و خودداری از بول به نماز نایستد و در موقع نماز به آسمان نگاه نکند، نیز کارهایی که ثواب نماز را زیاد می‌کند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انگشتری عقیق به دست کند و لباس پاکیزه بپوشد و شانه و مسواک کند و خود را خوشبو نماید</w:t>
      </w:r>
      <w:r>
        <w:rPr>
          <w:rFonts w:eastAsia="IRNazanin" w:cs="IRNazanin"/>
          <w:color w:val="111111"/>
          <w:sz w:val="28"/>
          <w:szCs w:val="28"/>
          <w:rtl w:val="true"/>
          <w:lang w:bidi="fa-IR"/>
        </w:rPr>
        <w:t>.</w:t>
      </w:r>
    </w:p>
    <w:p>
      <w:pPr>
        <w:pStyle w:val="Heading3"/>
        <w:numPr>
          <w:ilvl w:val="2"/>
          <w:numId w:val="1"/>
        </w:numPr>
        <w:rPr/>
      </w:pPr>
      <w:bookmarkStart w:id="360" w:name="__RefHeading___Toc23908_3644566090"/>
      <w:bookmarkStart w:id="361" w:name="_Toc137"/>
      <w:bookmarkEnd w:id="360"/>
      <w:r>
        <w:rPr>
          <w:rtl w:val="true"/>
        </w:rPr>
        <w:t>نمازهای واجب</w:t>
      </w:r>
      <w:bookmarkEnd w:id="36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نمازهای واجب شش است</w:t>
      </w:r>
      <w:r>
        <w:rPr>
          <w:rFonts w:eastAsia="IRNazanin" w:cs="IRNazanin"/>
          <w:color w:val="111111"/>
          <w:sz w:val="28"/>
          <w:szCs w:val="28"/>
          <w:rtl w:val="true"/>
          <w:lang w:bidi="fa-IR"/>
        </w:rPr>
        <w:t xml:space="preserve">: </w:t>
      </w:r>
      <w:bookmarkStart w:id="362" w:name="pg4432_41006"/>
    </w:p>
    <w:p>
      <w:pPr>
        <w:pStyle w:val="BookText"/>
        <w:rPr/>
      </w:pPr>
      <w:bookmarkEnd w:id="362"/>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واجب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قضای پدر که بر پسر بزرگ تر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به سبب اجاره و نذر و قسم و عهد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از نمازهای روزانه است</w:t>
      </w:r>
      <w:r>
        <w:rPr>
          <w:rFonts w:eastAsia="IRNazanin" w:cs="IRNazanin"/>
          <w:color w:val="111111"/>
          <w:sz w:val="28"/>
          <w:szCs w:val="28"/>
          <w:rtl w:val="true"/>
          <w:lang w:bidi="fa-IR"/>
        </w:rPr>
        <w:t>.</w:t>
      </w:r>
    </w:p>
    <w:p>
      <w:pPr>
        <w:pStyle w:val="Heading3"/>
        <w:numPr>
          <w:ilvl w:val="2"/>
          <w:numId w:val="1"/>
        </w:numPr>
        <w:rPr/>
      </w:pPr>
      <w:bookmarkStart w:id="363" w:name="__RefHeading___Toc23910_3644566090"/>
      <w:bookmarkStart w:id="364" w:name="_Toc138"/>
      <w:bookmarkEnd w:id="363"/>
      <w:r>
        <w:rPr>
          <w:rtl w:val="true"/>
        </w:rPr>
        <w:t>نمازهای واجب یومیّه</w:t>
      </w:r>
      <w:bookmarkEnd w:id="364"/>
    </w:p>
    <w:p>
      <w:pPr>
        <w:pStyle w:val="BookText"/>
        <w:rPr/>
      </w:pPr>
      <w:r>
        <w:rPr>
          <w:rFonts w:ascii="IRNazanin" w:hAnsi="IRNazanin" w:eastAsia="IRNazanin"/>
          <w:color w:val="111111"/>
          <w:sz w:val="28"/>
          <w:sz w:val="28"/>
          <w:szCs w:val="28"/>
          <w:rtl w:val="true"/>
          <w:lang w:bidi="fa-IR"/>
        </w:rPr>
        <w:t>نمازهای واجب یومیّه پنج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 عصر و هرکدام چهار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سه رکعت و عشا چهار رکعت؛ صبح دو رکعت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سفر باید نمازهای چهار رکعتی را با شرایطی که گفته می‌شود، دو رکعت خواند</w:t>
      </w:r>
      <w:r>
        <w:rPr>
          <w:rFonts w:eastAsia="IRNazanin" w:cs="IRNazanin"/>
          <w:color w:val="111111"/>
          <w:sz w:val="28"/>
          <w:szCs w:val="28"/>
          <w:rtl w:val="true"/>
          <w:lang w:bidi="fa-IR"/>
        </w:rPr>
        <w:t>.</w:t>
      </w:r>
    </w:p>
    <w:p>
      <w:pPr>
        <w:pStyle w:val="Heading3"/>
        <w:numPr>
          <w:ilvl w:val="2"/>
          <w:numId w:val="1"/>
        </w:numPr>
        <w:rPr/>
      </w:pPr>
      <w:bookmarkStart w:id="365" w:name="__RefHeading___Toc23912_3644566090"/>
      <w:bookmarkStart w:id="366" w:name="_Toc139"/>
      <w:bookmarkEnd w:id="365"/>
      <w:r>
        <w:rPr>
          <w:rtl w:val="true"/>
        </w:rPr>
        <w:t>وقت نماز ظهر و عصر</w:t>
      </w:r>
      <w:bookmarkEnd w:id="36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چوب یا چیزی مانند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شاخص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در زمین هموار فرو برند، صبح که خورشید بیرون می‌آید، سایه آن به طرف مغرب می‌افتد و هرچه آفتاب بالا می‌آید، سایه کم می‌شود و در بیش تر کشورها در اوّل ظهر شرعی </w:t>
      </w:r>
      <w:r>
        <w:rPr>
          <w:rStyle w:val="FootnoteAnchor"/>
          <w:rtl w:val="true"/>
        </w:rPr>
        <w:footnoteReference w:id="10"/>
      </w:r>
      <w:r>
        <w:rPr>
          <w:rFonts w:ascii="IRNazanin" w:hAnsi="IRNazanin" w:eastAsia="IRNazanin"/>
          <w:color w:val="111111"/>
          <w:sz w:val="28"/>
          <w:sz w:val="28"/>
          <w:szCs w:val="28"/>
          <w:rtl w:val="true"/>
          <w:lang w:bidi="fa-IR"/>
        </w:rPr>
        <w:t>به آخرین درجه کمّی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که گذشت سایه آن به طرف مشرق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خورشید رو به مغرب می‌رود، سایه زیادتر می‌شود، بنابر این وقتی سایه به آخرین درجه کمّی رسید و دو مرتبه رو به زیاد شدن گذاشت معلوم می‌شود ظهر شرعی شده، ولی در بعضی شهرها مثل مکه که گاهی موقع ظهر سایه به کلی از بین می‌رود، پس از آن که سایه دوباره پیدا شد، معلوم می‌شود ظهر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ظهر و عصر هرکدام وقت مخصوص و مشترکی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مخصوص نماز ظهر از اوّل ظهر است تا وقتی که از ظهر به اندازه خواندن نماز ظهر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سهواً تمام نماز عصر را در این وقت بخواند، بنابراحتیاط باید هر دو نماز را دوباره به ترتیب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مخصوص نماز عصر موقعی است که به اندازه خواندن نماز عصر وقت به مغرب شرعی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تا این موقع نماز ظهر را نخواند، نماز ظهر او قضا شده و باید نماز عصر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وقت مخصوص نماز ظهر و وقت مخصوص نماز عصر، وقت مشترک نماز ظهر و نماز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این وقت اشتباهاً تمام نماز عصر را پیش از نماز ظهر بخواند، نمازش صحیح است و باید نماز ظهر را پس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از نماز عصر در وقت مشترک واقع شود، مثل این که سه رکعت از نماز عصر در وقت مخصوص به ظهر و یک رکعت در وقت مشترک واقع شود بنابر احتیاط باید نماز عصر را پس از ظهر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خواندن نماز ظهر، سهواً مشغول نماز عصر شود و در بین نماز بفهمد اشتباه کرده است، چنانچه تمام مقداری را که خوانده یا بعضی از آن در وقت مشترک باشد، باید نیّت را به نماز ظهر برگرداند، یعنی نیت کند آنچه تا به حال خوانده‌ام و آنچه را بعد می‌خوانم، نماز ظهر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نماز را تمام کرد، نماز عصر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وقت مخصوص به ظهر باشد، بنابراحتیاط واجب، باید نیت را به نماز ظهر برگرداند و نماز را تمام کند، سپس هر دو نماز را به ترتیب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 حضور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انسان در روز جمعه به جای نماز ظهر دو رکعت نماز جمعه بخواند، ولی در زمان غیبت حضرت، خواندن نماز ظهر، در وقت امکان حضور در نماز جمعه با شرایط معتبر، خلاف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جمعه مانند نماز صبح دو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تفاوتش از نماز صبح این است که دو خطبه پیش از نماز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واجب تخییری است، به این معنی که مکلّف در روز جمعه مخیّر است که نماز جمعه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شرایطش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نماز ظهر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جمعه را به جا آورد، احتیاط وجوبی این است که ظهر را هم بخواند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نماز جمعه از اوّل ظهر است تا وقتی که معمولاً می‌توان نماز را در آن وقت خواند</w:t>
      </w:r>
      <w:r>
        <w:rPr>
          <w:rFonts w:eastAsia="IRNazanin" w:cs="IRNazanin"/>
          <w:color w:val="111111"/>
          <w:sz w:val="28"/>
          <w:szCs w:val="28"/>
          <w:rtl w:val="true"/>
          <w:lang w:bidi="fa-IR"/>
        </w:rPr>
        <w:t xml:space="preserve">. </w:t>
      </w:r>
      <w:bookmarkStart w:id="367" w:name="pg4432_41008"/>
    </w:p>
    <w:p>
      <w:pPr>
        <w:pStyle w:val="Heading3"/>
        <w:numPr>
          <w:ilvl w:val="2"/>
          <w:numId w:val="1"/>
        </w:numPr>
        <w:rPr/>
      </w:pPr>
      <w:bookmarkStart w:id="368" w:name="__RefHeading___Toc23914_3644566090"/>
      <w:bookmarkStart w:id="369" w:name="_Toc140"/>
      <w:bookmarkEnd w:id="367"/>
      <w:bookmarkEnd w:id="368"/>
      <w:r>
        <w:rPr>
          <w:rtl w:val="true"/>
        </w:rPr>
        <w:t>وقت نماز مغرب و عشا</w:t>
      </w:r>
      <w:bookmarkEnd w:id="36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مغرب موقعی است که سرخی طرف مشرق، که پس از غروب آفتاب پیدا می‌شود، از بالای سر انسان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مغرب و عشا هر کدام وقت مخصوص و مشترکی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مخصوص نماز مغرب از اوّل مغرب است تا وقتی که از مغرب به اندازه خواندن سه رکعت نماز بگذرد که اگر کسی مثلاً مسافر باشد و سهواً یا به جهت ندانستن مسأله تمام نماز عشا را در این وقت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مخصوص نماز عشا، موقعی است که به اندازه خواندن نماز عشا به نصف شب مانده باشد که اگر کسی تا این موقع نماز مغرب را نخواند باید اوّل نماز عشا و پس از آن نماز مغرب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وقت مخصوص نماز مغرب و وقت مخصوص نماز عشا وقت مشترک نماز مغرب و عشا است که اگر کسی در این وقت اشتباهاً نماز عشا را پیش از نماز مغرب بخواند و پس از نماز ملتفت شود، نمازش صحیح است و باید نماز مغرب را بعد از آن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مخصوص و مشترک که معنی آن در مسأله پیش گفته شد، برای اشخاص فرق می‌کند، مثلاً اگر به اندازه خواندن دو رکعت نماز از اوّل ظهر بگذرد، وقت مخصوص نماز ظهرِ کسی که مسافر است، تمام شده و داخل وقت مشترک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مسافر نیست، باید به اندازه خواندن چهار رکعت نماز بگذرد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خواندن نماز مغرب سهواً مشغول نماز عشا شود و در بین نماز بفهمد که اشتباه کرده، چنانچه به رکوع رکعت چهارم نرفته، باید نیت را به نماز مغرب برگرداند و نماز را تمام کند و سپس نماز عشا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اگر مقداری از آن را در وقت مخصوص مغرب خوانده باشد، نماز مغرب را پیش از نماز عشا دوباره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رکوع رکعت چهارم رفته باشد، بنابراحتیاط باید نماز را تمام کرده و پس از خواندن نماز مغرب، نماز عشا را دوباره بخواند</w:t>
      </w:r>
      <w:r>
        <w:rPr>
          <w:rFonts w:eastAsia="IRNazanin" w:cs="IRNazanin"/>
          <w:color w:val="111111"/>
          <w:sz w:val="28"/>
          <w:szCs w:val="28"/>
          <w:rtl w:val="true"/>
          <w:lang w:bidi="fa-IR"/>
        </w:rPr>
        <w:t xml:space="preserve">. </w:t>
      </w:r>
      <w:bookmarkStart w:id="370" w:name="pg4432_41009"/>
    </w:p>
    <w:p>
      <w:pPr>
        <w:pStyle w:val="BookText"/>
        <w:rPr/>
      </w:pPr>
      <w:bookmarkEnd w:id="37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 وقت نماز عشا برای کسانی که معذور نیستند، نصف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باید از اوّل غروب تا اذان صبح حساب کرد، نه تا اوّل آفتاب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عذری، مانند خواب یا فراموشی یا حائض شدن، نماز مغرب و عشا را تا نصف شب نخواند، نمازش قضا نشده و باید آن را تا پیش از اذان صبح به نیت ادا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نماز را بدون نیّت ادا و قضا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معصیت نماز مغرب و عشا را تا نصف شب نخواند، نماز وی قضا شده، ولی احتیاط واجب آن است که تا پیش از اذان صبح بدون این که نیت ادا و قضا کند، نماز را به جا آورد</w:t>
      </w:r>
      <w:r>
        <w:rPr>
          <w:rFonts w:eastAsia="IRNazanin" w:cs="IRNazanin"/>
          <w:color w:val="111111"/>
          <w:sz w:val="28"/>
          <w:szCs w:val="28"/>
          <w:rtl w:val="true"/>
          <w:lang w:bidi="fa-IR"/>
        </w:rPr>
        <w:t>.</w:t>
      </w:r>
    </w:p>
    <w:p>
      <w:pPr>
        <w:pStyle w:val="Heading3"/>
        <w:numPr>
          <w:ilvl w:val="2"/>
          <w:numId w:val="1"/>
        </w:numPr>
        <w:rPr/>
      </w:pPr>
      <w:bookmarkStart w:id="371" w:name="__RefHeading___Toc23916_3644566090"/>
      <w:bookmarkStart w:id="372" w:name="_Toc141"/>
      <w:bookmarkEnd w:id="371"/>
      <w:r>
        <w:rPr>
          <w:rtl w:val="true"/>
        </w:rPr>
        <w:t>وقت نماز صبح</w:t>
      </w:r>
      <w:bookmarkEnd w:id="37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نزدیک اذان صبح از طرف مشرق، سفیده‌ای رو به بالا حرکت می‌کند که آن را فجر اوّل یا فجر کاذب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سفیده پهن شد، فجر دوم یا فجر صادق و اوّلِ وقت نماز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وقت نماز صبح موقعی است که آفتاب بیرون می‌آید</w:t>
      </w:r>
      <w:r>
        <w:rPr>
          <w:rFonts w:eastAsia="IRNazanin" w:cs="IRNazanin"/>
          <w:color w:val="111111"/>
          <w:sz w:val="28"/>
          <w:szCs w:val="28"/>
          <w:rtl w:val="true"/>
          <w:lang w:bidi="fa-IR"/>
        </w:rPr>
        <w:t>.</w:t>
      </w:r>
    </w:p>
    <w:p>
      <w:pPr>
        <w:pStyle w:val="Heading3"/>
        <w:numPr>
          <w:ilvl w:val="2"/>
          <w:numId w:val="1"/>
        </w:numPr>
        <w:rPr/>
      </w:pPr>
      <w:bookmarkStart w:id="373" w:name="__RefHeading___Toc23918_3644566090"/>
      <w:bookmarkStart w:id="374" w:name="_Toc142"/>
      <w:bookmarkEnd w:id="373"/>
      <w:r>
        <w:rPr>
          <w:rtl w:val="true"/>
        </w:rPr>
        <w:t>احکام وقت نماز</w:t>
      </w:r>
      <w:bookmarkEnd w:id="37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 انسان می‌تواند مشغول نماز شود که یقین کند وقت داخل شده است، یا دو مرد عادل به داخل شدن وقت خبر دهند یا اذان‌گویِ عادلِ وقت‌شناس اذان بگوید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ابر یا غبار یا نابینایی و یا بودن در زندان، نتواند در اوّل وقت نماز، به داخل شدن وقت یقین کند، چنانچه گمان داشته باشد که وقت داخل شده، احتیاط واجب آن است که به گمان عمل نکند و نماز را به تأخیر بیندازد تا یقین کند وقت داخل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مرد عادل به داخل شدن وقت خبر دهند یا اذان‌گویِ عادلِ وقت‌شناس اذان بگوید یا انسان یقین کند که وقت نماز شده و مشغول نماز شود و در بین نماز بفهمد که هنوز وقت داخل نشده، نماز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پس از نماز بفهمد که تمام نماز را پیش از وقت خوانده ولی اگر در بین نماز بفهمد وقت داخل شده، یا پس از نماز بفهمد که در بین نماز وقت داخل شده،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ملتفت نباشد که باید با یقین به داخل شدن وقت، مشغول نماز شود، چنانچه پس از نماز بفهمد که تمام نماز را در وقت خوانده، نماز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بفهمد تمام نماز را پیش از وقت خوانده، یا نفهمد که در وقت خوانده یا پیش از وقت،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پس از نماز بفهمد که در بین نماز وقت داخل شده، احتیاط واجب آن است که دوباره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اطمینان کند وقت داخل شده و مشغول نماز شود و در بین نماز شک کند که وقت داخل شده یا نه،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اطمینان داشته باشد که وقت داخل شده نمازش صحیح است، هرچند اطمینان کند که نماز را پیش از وقت شروع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وقت نماز به قدری تنگ است که به واسطه به جا آوردن بعضی از کارهای مستحب نماز، همچون اذان و قنوت بلکه سوره بترسد مقداری از آن پس از وقت خوانده شود، باید مستحب را به جا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اندازه خواندن یک رکعت نماز وقت دارد باید نماز را به نیت ادا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نماز را تا این وقت به تأخیر بیندازد، معصیت کرده ولی باید نماز را به نیت ادا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مسافر نیست اگر نماز خود را تا نزدیکی غروب آفتاب به تأخیر بیندازد مسأله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خواندن پنج رکعت نماز وقت دارد، در این صورت باید نماز ظهر و عصر خود را به ترتیب بخواند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اندازه وقت ندارد ولی به اندازه یک رکعت یا بیش تر وقت دارد، در این صورت نماز ظهرش قضا شده و باید نماز عصر را به جا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یک رکعت هم وقت نداشته باشد، در این صورت نماز ظهر و عصر هر دو قضا شده است، نیز اگر نماز مغرب و عشا را تا نزدیکی نیمه شب به تأخیر بیندازد، باز مسأله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خواندن پنج رکعت نماز وقت دارد، باید نماز مغرب و عشا را به ترتیب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یک رکعت یا بیش تر وقت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نماز عشا را خوانده، سپس نماز مغرب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بنابراحتیاط واجب نماز مغرب را تا پیش از طلوع فجر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آورده، نیت ادا یا قضا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یک رکعت هم وقت نداشته باشد، در این صورت نماز مغرب و عشا قضا شده و بنابراحتیاط واجب آن دو را تا پیش از طلوع فجر به جا آورده، نیت ادا یا قضا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تأخیر نماز مغرب و عشا تا نزدیکی طلوع فجر با عذر سه صورت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پنج رکعت وقت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نماز مغرب و عشا را به ترتیب به نیّت ادا بخواند و بنابراحتیاط مستحب نیت ادا یا قضا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اندازه وقت نداشته باشد ولی به اندازه یک رکعت یا بیش تر وقت داشته باشد، در این صورت نماز مغربش قضا شده، می‌بایست نماز عشا را در این وقت به نیت ادا به جا آورد و بنابراحتیاط مستحب نیت ادا یا قضا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یک رکعت هم وقت نداشته باشد، در این صورت نماز مغرب و عشا هر دو قضا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بنابراحتیاط واجب تأخیر بدون عذر تا نزدیکی طلوع فجر در حکم تأخیر با عذر می‌باشد و نباید نیت ادا و قضا بنماید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مسافر است اگر نماز خود را در ظهر و عصر تا نزدیکی غروب آفتاب و در مغرب و عشا تا نصف شب و یا تا طلوع فجر با وجود عذر به تأخیر بیندازد، تمام فرض های مسأله پیش در این مسأله هم جاری است و فرقی بین این دو مسأله نیست مگر در مقدار وقت که در مسأله قبل برای غیر مسافر در ظهر و عصر و مغرب و عشا پنج رکعت به آخر وقت مانده فرض شده، ولی در این مسأله برای مسافر در ظهر و عصر سه رکعت و در مغرب و عشا چهار رکعت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نماز را در اوّل وقت بخواند و راجع به آن خیلی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اوّل وقت نزدیک تر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تأخیر بهتر باشد، مثلاً صبر کند که نماز را به جماعت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انسان عذری دارد که اگر بخواهد در اوّل وقت نماز بخواند، ناچار است مثلاً با تیمم یا با لباس نجس نماز بخواند، چنانچه بداند عذر او تا آخر وقت باقی است، می‌تواند در اوّل وقت،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دهد که عذر او از بین می‌رود، باید صبر کند تا عذرش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عذر او برطرف نشد، در آخر وقت نماز بخواند و لازم نیست به قدری صبر کند که فقط بتواند کارهای واجب نماز را انجام دهد، بلکه اگر برای مستحبات نماز مانند اذان و اقامه و قنوت هم وقت دارد، می‌تواند تیمم کند و نماز را با مستحبات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مسائل نماز و احکام شک و سهو را نداند و احتمال می‌دهد که یکی از این ها در نماز پیش آید و نمازش را باطل کند، نمی‌تواند در اوّل وقت با قصد جزمی نماز را شروع کند بلکه یا باید نماز را در اوّل وقت به قصد رجا شروع کند یا برای یاد گرفتن این ها نماز را از اوّل وقت به تأخیر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اطمینان دارد که نماز را به‌طور صحیح تمام می‌کند، می‌تواند در اوّل وقت با نیت جزمی مشغول نماز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اگر در نماز مسأله‌ای که حکم آن را نمی‌داند، پیش نیاید، نماز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مسأله‌ای که حکم آن را نمی‌داند پیش آید، جایز است به یکی از دو طرفی که احتمال می‌دهد، عمل نماید و نماز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نماز باید مسأله را بپرسد که اگر نمازش باطل باشد، دوباره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صحیح بوده، اعاده لازم نیست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وقت نماز وسعت دارد و طلبکار طلب خود را درخواست می‌کند، در صورتی که ممکن است، باید اوّل قرض خود را بدهد، سپس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کار واجب دیگری که باید فوراً آن را به جا آورد پیش آید، مثلاً ببیند مسجد نجس است که باید اوّل مسجد را پاک کند، سپس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اوّل نماز بخواند، معصیت کرده ولی نماز صحیح است</w:t>
      </w:r>
      <w:r>
        <w:rPr>
          <w:rFonts w:eastAsia="IRNazanin" w:cs="IRNazanin"/>
          <w:color w:val="111111"/>
          <w:sz w:val="28"/>
          <w:szCs w:val="28"/>
          <w:rtl w:val="true"/>
          <w:lang w:bidi="fa-IR"/>
        </w:rPr>
        <w:t xml:space="preserve">. </w:t>
      </w:r>
      <w:bookmarkStart w:id="375" w:name="pg4432_41013"/>
    </w:p>
    <w:p>
      <w:pPr>
        <w:pStyle w:val="Heading3"/>
        <w:numPr>
          <w:ilvl w:val="2"/>
          <w:numId w:val="1"/>
        </w:numPr>
        <w:rPr/>
      </w:pPr>
      <w:bookmarkStart w:id="376" w:name="__RefHeading___Toc23920_3644566090"/>
      <w:bookmarkStart w:id="377" w:name="_Toc143"/>
      <w:bookmarkEnd w:id="375"/>
      <w:bookmarkEnd w:id="376"/>
      <w:r>
        <w:rPr>
          <w:rtl w:val="true"/>
        </w:rPr>
        <w:t>نمازهائی که باید به ترتیب خوانده شود</w:t>
      </w:r>
      <w:bookmarkEnd w:id="37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باید نماز عصر را پس از ظهر، و نماز عشا را بعد از نماز مغرب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نماز عصر را پیش از نماز ظهر و نماز عشا را پیش از نماز مغرب بخواند،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نیت نماز ظهر مشغول نماز شود و در بین نماز یادش بیاید که نماز ظهر را خوانده است، نمی‌تواند نیت را به نماز عصر برگرداند، بلکه باید نماز را بشکند و نماز عصر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 در نماز مغرب و عشا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عصر یقین کند که نماز ظهر را نخوانده و نیت را به نماز ظهر برگرداند، چنانچه یادش بیاید که نماز ظهر را خوانده، بنابراحتیاط واجب باید نیت را به نماز عصر برگرداند و پس از تمام کردن نماز، دوباره نماز عصر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موقعی که نیت را به ظهر برگردانده، هیچ‌یک از اعمال نماز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نیاورده باشد، در این صورت اعاده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عصر شک کند که نماز ظهر را خوانده یا نه، باید نیت را به نماز ظهر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به قدری کم است که پس از تمام شدن نماز، مغرب می‌شود، باید به نیت نماز عصر، نماز را تمام کند و بنا می‌گذارد که نماز ظهر 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عشا پس از رسیدن به رکوع رکعت چهارم شک کند که نماز مغرب را خوانده یا نه، چنانچه وقت کم است باید نماز عشا را تمام کند و سپس مغرب را احتیاطاً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مقدار پنج رکعت وقت باشد باید نماز را به هم زده و پس از نماز مغرب، نماز عشا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عشا پس از رسیدن به رکوع رکعت چهارم شک کند که نماز مغرب را خوانده یا نه، باید نماز را تمام کند، سپس نماز مغرب را بخواند و بنابراحتیاط واجب نماز عشا را اعاده کند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نمازی را که خوانده، احتیاطاً دوباره بخواند و در بین نماز یادش بیاید نمازی را که باید پیش از آن بخواند نخوانده است، نمی‌تواند نیت را به آن </w:t>
      </w:r>
      <w:bookmarkStart w:id="378" w:name="pg4432_41014"/>
    </w:p>
    <w:p>
      <w:pPr>
        <w:pStyle w:val="BookText"/>
        <w:rPr/>
      </w:pPr>
      <w:bookmarkEnd w:id="378"/>
      <w:r>
        <w:rPr>
          <w:rFonts w:ascii="IRNazanin" w:hAnsi="IRNazanin" w:eastAsia="IRNazanin"/>
          <w:color w:val="111111"/>
          <w:sz w:val="28"/>
          <w:sz w:val="28"/>
          <w:szCs w:val="28"/>
          <w:rtl w:val="true"/>
          <w:lang w:bidi="fa-IR"/>
        </w:rPr>
        <w:t>نماز برگرداند، مثلاً موقعی که نماز عصر را احتیاطاً می‌خواند، اگر یادش بیاید نماز ظهر را نخوانده است، نمی‌تواند نیت را به نماز ظهر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برگرداندن نیت از نماز قضا به ادا و از نماز مستحب به واجب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وقت نماز ادا وسعت داشته باشد، و در بین نماز ادا به خاطرش بیاید که از همان روز نماز قضا دارد بنابر احتیاط مستحب باید عدول کند و نیت را به نماز قضا برگرداند، ولی باید برگرداندن نیت به نماز قضا ممکن باشد مثلاً اگر مشغول نماز ظهر است، در صورتی باید نیت را به قضای صبح برگرداند که داخل رکوع رکعت سوم نشده باشد</w:t>
      </w:r>
      <w:r>
        <w:rPr>
          <w:rFonts w:eastAsia="IRNazanin" w:cs="IRNazanin"/>
          <w:color w:val="111111"/>
          <w:sz w:val="28"/>
          <w:szCs w:val="28"/>
          <w:rtl w:val="true"/>
          <w:lang w:bidi="fa-IR"/>
        </w:rPr>
        <w:t>.</w:t>
      </w:r>
    </w:p>
    <w:p>
      <w:pPr>
        <w:pStyle w:val="Heading3"/>
        <w:numPr>
          <w:ilvl w:val="2"/>
          <w:numId w:val="1"/>
        </w:numPr>
        <w:rPr/>
      </w:pPr>
      <w:bookmarkStart w:id="379" w:name="__RefHeading___Toc23922_3644566090"/>
      <w:bookmarkStart w:id="380" w:name="_Toc144"/>
      <w:bookmarkEnd w:id="379"/>
      <w:r>
        <w:rPr>
          <w:rtl w:val="true"/>
        </w:rPr>
        <w:t>نمازهای مستحب</w:t>
      </w:r>
      <w:bookmarkEnd w:id="38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نمازهای مستحبی بسیار است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نافله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نمازهای مستحبی، خواندن نافله‌های شبانه‌روز بیش تر سفارش شده و در غیر روز جمعه سی و چهار رکعتند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رکعت نافله ظهر، هشت رکعت نافله عصر، چهار رکعت نافله مغرب، دو رکعت نافله عشا، یازده رکعت نافله شب و دو رکعت نافله صبح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رکعت نافله عشا را بنابراحتیاط واجب باید نشسته خواند، یک رکعت حساب می‌شود، ولی در روز جمعه بر شانزده رکعت نافله ظهر و عصر، چهار رکعت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شش رکعت موقعی که آفتاب پهن شود و شش رکعت وقت بالا آمدن آفتاب و شش رکعت نزدیک ظهر و دو رکعت وقت ظهر به جا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یازده رکعت نافله شب، هشت رکعت باید به نیت نافله شب و دو رکعت به نیت نماز شفع و یک رکعت به نیت نماز وتْر خوانده 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نمازهای نافله را می‌شود نشسته خواند، ولی بهتر است دو رکعت نماز نافله نشسته را یک رکعت حساب کند، مثلاً کسی که می‌خواهد نافله ظهر را که هشت رکعت است نشسته بخواند، بهتر است شانزده رکعت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می‌خواهد نماز وتر را نشسته بخواند، دو نماز یک رکعتی نشسته بخواند</w:t>
      </w:r>
      <w:r>
        <w:rPr>
          <w:rFonts w:eastAsia="IRNazanin" w:cs="IRNazanin"/>
          <w:color w:val="111111"/>
          <w:sz w:val="28"/>
          <w:szCs w:val="28"/>
          <w:rtl w:val="true"/>
          <w:lang w:bidi="fa-IR"/>
        </w:rPr>
        <w:t xml:space="preserve">. </w:t>
      </w:r>
      <w:bookmarkStart w:id="381" w:name="pg4432_41015"/>
    </w:p>
    <w:p>
      <w:pPr>
        <w:pStyle w:val="BookText"/>
        <w:rPr/>
      </w:pPr>
      <w:bookmarkEnd w:id="38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نافله ظهر و عصر را در سفر نباید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عشا در سفر ساقط نمی‌شود و بنابراحتیاط باید به قصد رجا خوانده شود</w:t>
      </w:r>
      <w:r>
        <w:rPr>
          <w:rFonts w:eastAsia="IRNazanin" w:cs="IRNazanin"/>
          <w:color w:val="111111"/>
          <w:sz w:val="28"/>
          <w:szCs w:val="28"/>
          <w:rtl w:val="true"/>
          <w:lang w:bidi="fa-IR"/>
        </w:rPr>
        <w:t>.</w:t>
      </w:r>
    </w:p>
    <w:p>
      <w:pPr>
        <w:pStyle w:val="Heading3"/>
        <w:numPr>
          <w:ilvl w:val="2"/>
          <w:numId w:val="1"/>
        </w:numPr>
        <w:rPr/>
      </w:pPr>
      <w:bookmarkStart w:id="382" w:name="__RefHeading___Toc23924_3644566090"/>
      <w:bookmarkStart w:id="383" w:name="_Toc145"/>
      <w:bookmarkEnd w:id="382"/>
      <w:r>
        <w:rPr>
          <w:rtl w:val="true"/>
        </w:rPr>
        <w:t>وقت نافله‌های یومیّه</w:t>
      </w:r>
      <w:bookmarkEnd w:id="3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نافله نماز ظهر پیش از آن خوانده می‌شود و وقت آن از اوّل ظهر است تا موقعی که آن مقدار از سایه شاخص که بعد از ظهر پیدا می‌شود، به اندازه دو هفتم آن شود، مثلاً اگر درازی شاخص هفت وجب باشد، هر وقت مقدار سایه‌ای که بعد از ظهر پیدا می‌شود به دو وجب رسید، آخر وقت نافله 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نافله عصر پیش از نماز عصر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تا موقعی است که آن مقدار از سایه شاخص که پس از ظهر پیدا می‌شود، به چهار هفتم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بخواهد نافله ظهر یا نافله عصر را پس از آن که سایه شاخص دو هفتم یا چهار هفتم شده، بخواند بهتر است نافله را پس از فریضه بخواند و نباید نیت ادا و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جایز است آن ها را پیش از وقت نماز ظهر بخواند حتی در غیر روز جمعه مخصوصاً در صورتی که بداند بعداً نمی‌تواند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نافله مغرب پس از تمام شدن نماز مغرب است تا وقتی که سرخی طرف مغرب که پس از غروب کردن آفتاب در آسمان پیدا می‌شود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نافله عشا پس از تمام شدن نماز عشا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نماز عشا ادا است، می‌تواند نافله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بعد از نماز عشا بلافاصله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نافله صبح پیش از نماز صبح خوانده می‌شود و وقت آن پس از فجر اوّل است تا وقتی که سرخی طرف مشرق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فجر اوّل در وقت نماز صبح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نافله صبح را پس از نافله شب بلافاصله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نافله شب از نصف شب است تا اذان صبح و بهتر است نزدیک اذان صبح خوانده 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 و کسی که برای او سخت است نافله شب را پس از نصف شب بخواند، می‌تواند آن را در اوّل شب به جا آورد</w:t>
      </w:r>
      <w:r>
        <w:rPr>
          <w:rFonts w:eastAsia="IRNazanin" w:cs="IRNazanin"/>
          <w:color w:val="111111"/>
          <w:sz w:val="28"/>
          <w:szCs w:val="28"/>
          <w:rtl w:val="true"/>
          <w:lang w:bidi="fa-IR"/>
        </w:rPr>
        <w:t xml:space="preserve">. </w:t>
      </w:r>
      <w:bookmarkStart w:id="384" w:name="pg4432_41016"/>
    </w:p>
    <w:p>
      <w:pPr>
        <w:pStyle w:val="BookText"/>
        <w:rPr/>
      </w:pPr>
      <w:bookmarkEnd w:id="38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نمازهای مستحبی بنابر مشهور نماز غُفیله است که بین نماز مغرب و عشا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بنابر احتیاط پیش از آن است که سرخی طرف مغرب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نماز غفیله را از نافله مغرب حساب کنند</w:t>
      </w:r>
      <w:r>
        <w:rPr>
          <w:rFonts w:eastAsia="IRNazanin" w:cs="IRNazanin"/>
          <w:color w:val="111111"/>
          <w:sz w:val="28"/>
          <w:szCs w:val="28"/>
          <w:rtl w:val="true"/>
          <w:lang w:bidi="fa-IR"/>
        </w:rPr>
        <w:t>.</w:t>
      </w:r>
    </w:p>
    <w:p>
      <w:pPr>
        <w:pStyle w:val="Heading3"/>
        <w:numPr>
          <w:ilvl w:val="2"/>
          <w:numId w:val="1"/>
        </w:numPr>
        <w:rPr/>
      </w:pPr>
      <w:bookmarkStart w:id="385" w:name="__RefHeading___Toc23926_3644566090"/>
      <w:bookmarkStart w:id="386" w:name="_Toc146"/>
      <w:bookmarkEnd w:id="385"/>
      <w:r>
        <w:rPr>
          <w:rtl w:val="true"/>
        </w:rPr>
        <w:t>چگونگی نماز غفیله</w:t>
      </w:r>
      <w:bookmarkEnd w:id="386"/>
    </w:p>
    <w:p>
      <w:pPr>
        <w:pStyle w:val="BookText"/>
        <w:rPr/>
      </w:pPr>
      <w:r>
        <w:rPr>
          <w:rFonts w:ascii="IRNazanin" w:hAnsi="IRNazanin" w:eastAsia="IRNazanin"/>
          <w:color w:val="111111"/>
          <w:sz w:val="28"/>
          <w:sz w:val="28"/>
          <w:szCs w:val="28"/>
          <w:rtl w:val="true"/>
          <w:lang w:bidi="fa-IR"/>
        </w:rPr>
        <w:t>در رکعت اوّل نماز غفیله، پس از حمد باید به جای سوره این آیه را بخوانند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 النُّونِ إِذْ ذَهَبَ مُغاضِباً فَظَنَّ أَنْ لَنْ نَقْدِرَ عَلَیْهِ فَنادی فِی الظُّلُماتِ أَنْ لا إلهَ اِلاَّ أَنْتَ سُبْحانَکَ إِنِّی کُنْتُ مِنَ الظَّالِمِینَ فَاسْتَجَبْنا لَهُ وَ نَجَّیْناهُ مِنَ الغَمِّ وَ کَذلِکَ نُنْجِی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رکعت دوم پس از حمد به جای سوره این آیه را بخوانند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مَفاتِحُ الغَیْبِ لا یعْلَمُها إِلاَّ هُوَ وَ یَعْلَمُ ما فِی البَرِّ وَ البَحْرِ وَ ما تَسْقُطُ مِنْ وَرَقَةٍ إِلاَّ یَعْلَمُها وَ لا حَبَّةٍ فِی ظُلُماتِ الأَرْضِ وَ لا رَطْبٍ وَ لا یابِسٍ اِلاَّ فِی کِتابٍ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قُنوت بگویند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إِنِّی أَسْأَلُکَ بِمَفاتِحِ الغَیْبِ الَّتِی لا یَعْلَمُها إِلاَّ أَنْتَ أَنْ تُصَلِّیَ عَلی مُحَمَّدٍ وَ آلِ مُحَمَّدٍ وَ أَنْ تَفْعَلَ بِی کَذا وَکَذا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وکذا حاجت های خود را بگویند و سپس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أَنْتَ وَلِیُّ نِعْمَتِی وَ القادِرُ عَلی طَلِبَتِی تَعْلَمُ حاجَتِی فَأَسْأَلُکَ بِحَقِّ مُحَمَّدٍ وَ آلِ مُحَمَّدٍ عَلَیْهِ و عَلَیْهِمُ السَّلامُ لَمَّا قَضَیْتَها لِی</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23928_3644566090"/>
      <w:bookmarkStart w:id="388" w:name="_Toc147"/>
      <w:bookmarkEnd w:id="387"/>
      <w:r>
        <w:rPr>
          <w:rtl w:val="true"/>
        </w:rPr>
        <w:t>احکام قبله</w:t>
      </w:r>
      <w:bookmarkEnd w:id="38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کعبه و محاذی آن تا آسمان، قبله است و باید روبروی آن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طوری بایستد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نماز می‌خواند،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کارهای دیگر، مانند سر بریدن حیوانات که باید رو به قبله انجام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نماز واجب را ایستاده می‌خواند باید صورت و سینه و شکم او رو به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انگشتان پا هم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باید نشسته نماز بخواند، باید در موقع نماز صورت و سینه و شکم او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نشسته نماز بخواند، باید در حال نماز به پهلوی راست طوری بخوابد که جلوی بدن او رو به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نیست باید به پهلوی چپ طوری بخوابد که جلوی بدن او رو به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هم نتواند، باید به پشت بخوابد به طوری که کف پاها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احتیاط و سجده و تشهّد فراموش شده را باید رو به قبله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بنابراحتیاط سجده سهو را نیز رو به قبله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مستحبی را می‌شود در حال راه رفتن و سواری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این دو حال، نماز مستحبی بخواند، لازم نیست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می‌خواهد نماز بخواند، باید برای پیدا کردن قبله کوشش نماید تا یقین کند که قبله کدام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یقین پیدا کند، باید به گمانی که از محراب مسجد یا قبرهای مسلمانان یا از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دیگر پیدا می‌شود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از گفته فاسق یا کافری که به واسطه قواعد علمی قبله را می‌شناسد گمان به قبله پیدا کند،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گمان به قبله دارد، اگر بتواند گمان قوی تری پیدا کند نمی‌تواند به گمان خود عمل نماید، مثلاً اگر میهمان از گفته صاحبخانه گمان به قبله پیدا کند ولی بتواند از راه دیگر گمان قوی تری پیدا کند، نباید به حرف او عمل نماید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پیدا کردن قبله وسیله‌ای ندارد، یا با این که کوشش کرده گمانش به طرفی نمی‌رود، چنانچه وقت نماز وسعت دارد، بنابراحتیاط باید چهار نماز به چهار سمت مقابل یکدیگر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چهار نماز وقت ندارد، باید به اندازه‌ای که وقت دارد،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فقط به اندازه یک نماز وقت دارد باید یک نماز به هر طرفی که می‌خواهد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نمازها را طوری بخواند که یقین کند یکی از </w:t>
      </w:r>
      <w:bookmarkStart w:id="389" w:name="pg4432_41018"/>
    </w:p>
    <w:p>
      <w:pPr>
        <w:pStyle w:val="BookText"/>
        <w:rPr/>
      </w:pPr>
      <w:bookmarkEnd w:id="389"/>
      <w:r>
        <w:rPr>
          <w:rFonts w:ascii="IRNazanin" w:hAnsi="IRNazanin" w:eastAsia="IRNazanin"/>
          <w:color w:val="111111"/>
          <w:sz w:val="28"/>
          <w:sz w:val="28"/>
          <w:szCs w:val="28"/>
          <w:rtl w:val="true"/>
          <w:lang w:bidi="fa-IR"/>
        </w:rPr>
        <w:t>آن ها رو به قبله بوده یا اگر از قبله کج بوده، به طرف دست راست و دست چپ قبله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یقین یا گمان کند که قبله در یکی از دو طرف است باید به هر دو طرف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باید به چند طرف نماز بخواند، اگر بخواهد دو نماز بخواند مثل نماز ظهر و عصر که باید یکی پس از دیگری خوانده شود، احتیاط مستحب آن است که نماز اوّل را به هر چند طرف که واجب است، بخواند، سپس نماز دوم را شروع کند؛ چنان که می‌تواند هر دو نماز را اول به یک طرف بخواند و بعداً به طرف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یقین به قبله ندارد، اگر بخواهد غیر از نماز کاری کند که باید رو به قبله انجام داد، مثلاً بخواهد سر حیوانی را ببرد، باید به گمان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ممکن نیست به هر طرف که انجام دهد، صحیح است</w:t>
      </w:r>
      <w:r>
        <w:rPr>
          <w:rFonts w:eastAsia="IRNazanin" w:cs="IRNazanin"/>
          <w:color w:val="111111"/>
          <w:sz w:val="28"/>
          <w:szCs w:val="28"/>
          <w:rtl w:val="true"/>
          <w:lang w:bidi="fa-IR"/>
        </w:rPr>
        <w:t>.</w:t>
      </w:r>
    </w:p>
    <w:p>
      <w:pPr>
        <w:pStyle w:val="Heading3"/>
        <w:numPr>
          <w:ilvl w:val="2"/>
          <w:numId w:val="1"/>
        </w:numPr>
        <w:rPr/>
      </w:pPr>
      <w:bookmarkStart w:id="390" w:name="__RefHeading___Toc23930_3644566090"/>
      <w:bookmarkStart w:id="391" w:name="_Toc148"/>
      <w:bookmarkEnd w:id="390"/>
      <w:r>
        <w:rPr>
          <w:rtl w:val="true"/>
        </w:rPr>
        <w:t>پوشانیدن بدن در نماز</w:t>
      </w:r>
      <w:bookmarkEnd w:id="39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باید در حال نماز، اگرچه کسی او را نمی‌بیند، عورتین خود را بپوشاند و بهتر است از ناف تا زانو را هم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باید در موقع نماز تمام بدن حتی سر و موی خود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است که کف پاها را هم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پوشاندن صورت به مقداری که در وضو شسته می‌شود و دست ها تا مچ و روی پاها تا مچ پا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 که انسان قضای سجده فراموش شده یا تشهّد فراموش شده را به جا می‌آورد، باید خود را مثل موقع نماز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در موقع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آوردن سجده سهو نیز خود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عمداً یا از روی ندانستن مسأله، عورتش را نپوشاند، نمازش باطل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بفهمد که عورتش پیداست، باید آن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نماز را تمام کند و دوباره بخواند، ولی اگر پس از نماز بفهمد که در نماز عورت او پیدا بوده، نمازش صحیح است</w:t>
      </w:r>
      <w:r>
        <w:rPr>
          <w:rFonts w:eastAsia="IRNazanin" w:cs="IRNazanin"/>
          <w:color w:val="111111"/>
          <w:sz w:val="28"/>
          <w:szCs w:val="28"/>
          <w:rtl w:val="true"/>
          <w:lang w:bidi="fa-IR"/>
        </w:rPr>
        <w:t xml:space="preserve">. </w:t>
      </w:r>
      <w:bookmarkStart w:id="392" w:name="pg4432_41019"/>
    </w:p>
    <w:p>
      <w:pPr>
        <w:pStyle w:val="BookText"/>
        <w:rPr/>
      </w:pPr>
      <w:bookmarkEnd w:id="39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حال ایستاده لباسش عورت او را می‌پوشاند ولی ممکن است در حال دیگر، مثلاً در رکوع و سجود نپوشاند، چنانچه موقعی که عورت پیدا می‌شود، به وسیله‌ای آن را بپوشاند، نماز صحیح است، ولی احتیاط مستحب آن است که با آن لباس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موقعی که پوشاک ندارد، می‌تواند در نماز خود را با علف و برگ درختان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بنابراحتیاط، موقعی که پوشاک دارد، با علف و برگ درختان خود را نپوشاند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در حال ناچاری می‌تواند در نماز خود را با گِل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ندارد که در نماز خود را با آن بپوشاند، چنانچه احتمال دهد که پیدا می‌کند، باید نماز را تأخیر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پیدا نکرد، در آخر وقت مطابق وظیفه‌اش که در مسأله بعدی گفته می‌شود،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می‌خواهد نماز بخواند، اگر برای پوشاندن خود حتی برگ درخت و علف و گِل و لجن نداشته باشد و آب گل‌آلود یا چاله‌ای هم که در آن بایستد پیدا نکند و احتمال ندهد که تا آخر وقت چیزی پیدا کند که خود را با آن بپوشاند، در صورتی که احتمال بدهد نامحرمی غیر همسرش او را می‌بیند، باید نشسته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رکوع و سجود به قدری خم شود که عورتش پیدا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سجود کمی بیش تر از رکوع خم شود و مهر را بالا بیاورد و پیشانی را بر آن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اطمینان دارد که نامحرم او را نمی‌بیند، بنابراحتیاط واجب باید دو نماز ایستاده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رکوع و سجود کند مثل نمازگزاری که لباس در تن دارد و در دیگری به جای رکوع و سجود با سر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نماز بنابراحتیاط واجب جلوی خود را درحال ایستادن، با دست بپوشاند</w:t>
      </w:r>
      <w:r>
        <w:rPr>
          <w:rFonts w:eastAsia="IRNazanin" w:cs="IRNazanin"/>
          <w:color w:val="111111"/>
          <w:sz w:val="28"/>
          <w:szCs w:val="28"/>
          <w:rtl w:val="true"/>
          <w:lang w:bidi="fa-IR"/>
        </w:rPr>
        <w:t>.</w:t>
      </w:r>
    </w:p>
    <w:p>
      <w:pPr>
        <w:pStyle w:val="Heading3"/>
        <w:numPr>
          <w:ilvl w:val="2"/>
          <w:numId w:val="1"/>
        </w:numPr>
        <w:rPr/>
      </w:pPr>
      <w:bookmarkStart w:id="393" w:name="__RefHeading___Toc23932_3644566090"/>
      <w:bookmarkStart w:id="394" w:name="_Toc149"/>
      <w:bookmarkEnd w:id="393"/>
      <w:r>
        <w:rPr>
          <w:rtl w:val="true"/>
        </w:rPr>
        <w:t>لباس نمازگزار</w:t>
      </w:r>
      <w:bookmarkEnd w:id="394"/>
    </w:p>
    <w:p>
      <w:pPr>
        <w:pStyle w:val="Heading4"/>
        <w:numPr>
          <w:ilvl w:val="3"/>
          <w:numId w:val="1"/>
        </w:numPr>
        <w:rPr/>
      </w:pPr>
      <w:bookmarkStart w:id="395" w:name="__RefHeading___Toc23934_3644566090"/>
      <w:bookmarkStart w:id="396" w:name="_Toc150"/>
      <w:bookmarkEnd w:id="395"/>
      <w:r>
        <w:rPr>
          <w:rtl w:val="true"/>
        </w:rPr>
        <w:t>اشاره</w:t>
      </w:r>
      <w:bookmarkEnd w:id="39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نمازگزار شش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مباح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از اجزای مردار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از حیوان حرام‌گوشت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و ششم، اگر نمازگزار مرد است، لباس او ابریشم خالص و طلاباف نباشد</w:t>
      </w:r>
      <w:r>
        <w:rPr>
          <w:rFonts w:eastAsia="IRNazanin" w:cs="IRNazanin"/>
          <w:color w:val="111111"/>
          <w:sz w:val="28"/>
          <w:szCs w:val="28"/>
          <w:rtl w:val="true"/>
          <w:lang w:bidi="fa-IR"/>
        </w:rPr>
        <w:t xml:space="preserve">. </w:t>
      </w:r>
      <w:bookmarkStart w:id="397" w:name="pg4432_41020"/>
    </w:p>
    <w:p>
      <w:pPr>
        <w:pStyle w:val="Heading4"/>
        <w:numPr>
          <w:ilvl w:val="3"/>
          <w:numId w:val="1"/>
        </w:numPr>
        <w:rPr/>
      </w:pPr>
      <w:bookmarkStart w:id="398" w:name="__RefHeading___Toc23936_3644566090"/>
      <w:bookmarkStart w:id="399" w:name="_Toc151"/>
      <w:bookmarkEnd w:id="397"/>
      <w:bookmarkEnd w:id="398"/>
      <w:r>
        <w:rPr>
          <w:rtl w:val="true"/>
        </w:rPr>
        <w:t>شرط اوّل</w:t>
      </w:r>
      <w:bookmarkEnd w:id="39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نمازگزار باید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عمداً با بدن یا لباس نجس نماز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نمی‌داند با بدن و لباس نجس نماز باطل است، اگر با بدن یا لباس نجس نماز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ندانستن مسأله، چیز نجسی را نداند نجس است مثلاً نداند که عرق شتر نجاستخوار نجس است و با آن نماز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نداند که بدن یا لباسش نجس است و پس از نماز بفهمد نجس بوده نماز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اگر وقت دارد، دوباره آن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کند که بدن یا لباسش نجس است و در بین نماز، یا پس از آن یادش بیاید، باید نماز را دوباره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گذشته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وسعت وقت مشغول نماز است، اگر در بین نماز بدن یا لباس او نجس شود و پیش از آن که چیزی از نماز را با نجاست بخواند، متوجه شود که نجس شده، یا بفهمد بدن یا لباس او نجس است و شک کند که همان وقت نجس شده یا از پیش نجس بوده، در صورتی که آب کشیدن بدن یا لباس یا عوض کردن لباس یا بیرون آوردن آن نماز را به هم نمی‌زند، باید در بین نماز بدن یا لباس را آب بکشد یا لباس را عوض نماید یا اگر چیز دیگری عورت او را پوشانده، لباس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باشد که اگر بدن یا لباس را آب بکشد یا لباس را عوض کند یا بیرون آورد، نماز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می‌خورد و اگر لباس را بیرون آورد برهنه می‌ماند، باید نماز را بشکند و با بدن و لباس پاک نماز بخواند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تنگی وقت مشغول نماز است، اگر در بین نماز لباس او نجس شود و پیش از آن که چیزی از نماز را با نجاست بخواند، بفهمد که نجس شده یا بفهمد که لباس او نجس است و شک کند که همان وقت نجس شده یا از پیش نجس بوده، در صورتی که آب کشیدن یا عوض کردن یا بیرون آوردن لباس، نماز را به هم نمی‌زند و می‌تواند لباس را بیرون آورد، باید لباس را آب بکشد یا عوض کند، یا اگر چیز دیگری عورت او را پوشانده لباس را بیرون آورد و نماز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p>
    <w:p>
      <w:pPr>
        <w:pStyle w:val="BookText"/>
        <w:rPr/>
      </w:pPr>
      <w:r>
        <w:rPr>
          <w:rFonts w:ascii="IRNazanin" w:hAnsi="IRNazanin" w:eastAsia="IRNazanin"/>
          <w:color w:val="111111"/>
          <w:sz w:val="28"/>
          <w:sz w:val="28"/>
          <w:szCs w:val="28"/>
          <w:rtl w:val="true"/>
          <w:lang w:bidi="fa-IR"/>
        </w:rPr>
        <w:t>چیز دیگری عورت او را نپوشانده و لباس را هم نمی‌تواند آب بکشد یا عوض کند، باید با همان لباس نماز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لباس را آب بکشد یا عوض کند، نماز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نمی‌خورد ولی به واسطه سرما و مانند آن نمی‌تواند لباس را بیرون آورد، باید با همان حال، نماز را تمام کند و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تنگی وقت مشغول نماز است، اگر در بین نماز بدن او نجس شود و پیش از آن که چیزی از نماز را با نجاست بخواند، متوجه شود که نجس شده یا بفهمد بدن او نجس است و شک کند که همان وقت نجس شده یا از پیش نجس بوده، در صورتی که آب کشیدن بدن، نماز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نمی‌زند، باید آب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می‌زند باید با همان حال نماز را تمام کند و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پاک بودن بدن یا لباس خود شک دارد، چنانچه نماز را بخواند و پس از نماز بفهمد که بدن یا لباسش نجس بوده،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لباس را آب بکشد و یقین کند که پاک شده و با آن نماز بخواند و پس از نماز بفهمد پاک نشده نماز صحیح است و اعاده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خونی در بدن یا لباس خود ببیند و یقین کند که از خون های نجس نیست، مثلاً یقین کند که خون پشه است، چنانچه پس از نماز بفهمد از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بوده که نمی‌شود با آن نماز خواند،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یقین کند خونی که در بدن یا لباس اوست خون نجسی است که نماز با آن صحیح است، مثلاً یقین کند خون زخم و دمل است، چنانچه پس از نماز بفهمد خونی بوده که نماز با آن باطل است، نمازش صحیح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نجس بودن چیزی را فراموش کند و بدن یا لباسش با رطوبت به آن برسد و در حال فراموشی نماز بخواند و پس از نماز یادش بیاید، نماز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بدنش با رطوبت به چیزی که نجس بودن آن را فراموش کرده برسد و بدون این که خود را آب بکشد غسل کند و نماز بخواند، غسل و نمازش باطل است، نیز اگر جایی از اعضای وضو با رطوبت به چیزی که نجس بودن آن را فراموش کرده برسد و پیش از آن که آن جا را آب بکشد، وضو بگیرد و نماز بخواند، وضو و نمازش باطل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طوری باشد که با وضو گرفتن، اعضای وضو نیز پاک شود</w:t>
      </w:r>
      <w:r>
        <w:rPr>
          <w:rFonts w:eastAsia="IRNazanin" w:cs="IRNazanin"/>
          <w:color w:val="111111"/>
          <w:sz w:val="28"/>
          <w:szCs w:val="28"/>
          <w:rtl w:val="true"/>
          <w:lang w:bidi="fa-IR"/>
        </w:rPr>
        <w:t xml:space="preserve">. </w:t>
      </w:r>
      <w:bookmarkStart w:id="400" w:name="pg4432_41022"/>
    </w:p>
    <w:p>
      <w:pPr>
        <w:pStyle w:val="BookText"/>
        <w:rPr/>
      </w:pPr>
      <w:bookmarkEnd w:id="40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یک لباس دارد، اگر بدن و لباسش نجس شود و به اندازه آب کشیدن یکی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آب داشته باشد، باید بدن را آب بکشد و با لباس نجس نماز بخواند ولی اگر مثلاً نجاست یکی بول است که اگر بخواهد با آب قلیل آب بکشد باید دو مرتبه آب روی آن بریزد و دیگری خون است که یک مرتبه ریختن آب روی آن کافی است، باید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بدن و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بول نجس شده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غیر از لباس نجس، لباس دیگری ندارد، باید نماز را با همان لباس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دو لباس دارد، اگر بداند یکی نجس است و نداند کدام‌یک است، چنانچه وقت دارد، باید با هر دو لباس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می‌خواهد نماز ظهر و عصر بخواند باید با هرکدام یک نماز ظهر و یک نماز عصر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تنگ است، باید نماز را با یکی از آن دو لباس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نماز را با لباس پاک قضا نماید</w:t>
      </w:r>
      <w:r>
        <w:rPr>
          <w:rFonts w:eastAsia="IRNazanin" w:cs="IRNazanin"/>
          <w:color w:val="111111"/>
          <w:sz w:val="28"/>
          <w:szCs w:val="28"/>
          <w:rtl w:val="true"/>
          <w:lang w:bidi="fa-IR"/>
        </w:rPr>
        <w:t>.</w:t>
      </w:r>
    </w:p>
    <w:p>
      <w:pPr>
        <w:pStyle w:val="Heading4"/>
        <w:numPr>
          <w:ilvl w:val="3"/>
          <w:numId w:val="1"/>
        </w:numPr>
        <w:rPr/>
      </w:pPr>
      <w:bookmarkStart w:id="401" w:name="__RefHeading___Toc23938_3644566090"/>
      <w:bookmarkStart w:id="402" w:name="_Toc152"/>
      <w:bookmarkEnd w:id="401"/>
      <w:r>
        <w:rPr>
          <w:rtl w:val="true"/>
        </w:rPr>
        <w:t>شرط دوم</w:t>
      </w:r>
      <w:bookmarkEnd w:id="40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نمازگزار باید مباح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می‌داند پوشیدن لباس غصبی حرام است، اگر عمداً با لباس غصبی یا با لباسی که نخ یا تکمه یا چیز دیگر آن غصبی است نماز بخواند،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می‌داند پوشیدن لباس غصبی حرام است ولی نمی‌داند نماز را باطل می‌کند، اگر عمداً با لباس غصبی نماز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نداند یا فراموش کند که لباس او غصبی است و با آن نماز بخواند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خودش لباسی را غصب نماید و فراموش کند که غصب کرده و با آن نماز بخواند، بنابراحتیاط نمازش باطل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نداند یا فراموش کند که لباس او غصبی است و در بین نماز بفهمد، چنانچه چیز دیگری عورت او را پوشانده و می‌تواند فوراً بدون این که موالات، یعنی پی‌درپی بودن نماز به هم بخورد، لباس غصبی را بیرون آورد، باید آن را بیرون آورد و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 دیگری عورت او را نپوشانده، یا نمی‌تواند لباس غصبی را فوراً بیرون آورد که اگر بیرون آورد پی‌درپی بودن نماز به هم می‌خورد، در </w:t>
      </w:r>
      <w:bookmarkStart w:id="403" w:name="pg4432_41023"/>
    </w:p>
    <w:p>
      <w:pPr>
        <w:pStyle w:val="BookText"/>
        <w:rPr/>
      </w:pPr>
      <w:bookmarkEnd w:id="403"/>
      <w:r>
        <w:rPr>
          <w:rFonts w:ascii="IRNazanin" w:hAnsi="IRNazanin" w:eastAsia="IRNazanin"/>
          <w:color w:val="111111"/>
          <w:sz w:val="28"/>
          <w:sz w:val="28"/>
          <w:szCs w:val="28"/>
          <w:rtl w:val="true"/>
          <w:lang w:bidi="fa-IR"/>
        </w:rPr>
        <w:t>صورتی که به مقدار یک رکعت هم وقت داشته باشد، باید نماز را بشکند و با لباس غیر غصبی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مقدار وقت ندارد، باید درحال نماز لباس را بیرون آورد و طبق احکام نماز برهنگان، نماز را تمام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برای حفظ جانش با لباس غصبی نماز بخواند، یا مثلاً برای این که دزد لباس غصبی را نبرد با آن نماز بخواند،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عین پولی که خمس یا زکات آن را نداده لباس بخرد، نماز خواندن در آن لباس اشکال دارد</w:t>
      </w:r>
      <w:r>
        <w:rPr>
          <w:rFonts w:eastAsia="IRNazanin" w:cs="IRNazanin"/>
          <w:color w:val="111111"/>
          <w:sz w:val="28"/>
          <w:szCs w:val="28"/>
          <w:rtl w:val="true"/>
          <w:lang w:bidi="fa-IR"/>
        </w:rPr>
        <w:t>.</w:t>
      </w:r>
    </w:p>
    <w:p>
      <w:pPr>
        <w:pStyle w:val="Heading4"/>
        <w:numPr>
          <w:ilvl w:val="3"/>
          <w:numId w:val="1"/>
        </w:numPr>
        <w:rPr/>
      </w:pPr>
      <w:bookmarkStart w:id="404" w:name="__RefHeading___Toc23940_3644566090"/>
      <w:bookmarkStart w:id="405" w:name="_Toc153"/>
      <w:bookmarkEnd w:id="404"/>
      <w:r>
        <w:rPr>
          <w:rtl w:val="true"/>
        </w:rPr>
        <w:t>شرط سوم</w:t>
      </w:r>
      <w:bookmarkEnd w:id="40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نمازگزار باید از اجزای حیوان مرده‌ای که خون جهنده دارد، یعنی حیوانی که اگر رگش را ببرند خون از آن جستن می‌کند،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از حیوان مرده‌ای که مانند ماهی و مار، خون جهنده ندارد لباس تهیه کند، احتیاط واجب آن است که با آن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چیزی از مردار مانند گوشت و پوست از اعضای آن که دارای حس و روح است همراه نمازگزار باشد، اگرچه لباس او نباشد بنابراحتیاط واجب نمازش باطل است ولی چیزهایی که دارای حس و روح نیست مانند پشم و شاخ واستخوان چنانچه همراه نمازگزار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از مردار حلال‌گوشت مانند مو و پشم که روح ندارد همراه نمازگزار باشد، یا با لباسی که از آنها تهیه کرده‌اند، نماز بخواند نمازش صحیح است</w:t>
      </w:r>
      <w:r>
        <w:rPr>
          <w:rFonts w:eastAsia="IRNazanin" w:cs="IRNazanin"/>
          <w:color w:val="111111"/>
          <w:sz w:val="28"/>
          <w:szCs w:val="28"/>
          <w:rtl w:val="true"/>
          <w:lang w:bidi="fa-IR"/>
        </w:rPr>
        <w:t>.</w:t>
      </w:r>
    </w:p>
    <w:p>
      <w:pPr>
        <w:pStyle w:val="Heading4"/>
        <w:numPr>
          <w:ilvl w:val="3"/>
          <w:numId w:val="1"/>
        </w:numPr>
        <w:rPr/>
      </w:pPr>
      <w:bookmarkStart w:id="406" w:name="__RefHeading___Toc23942_3644566090"/>
      <w:bookmarkStart w:id="407" w:name="_Toc154"/>
      <w:bookmarkEnd w:id="406"/>
      <w:r>
        <w:rPr>
          <w:rtl w:val="true"/>
        </w:rPr>
        <w:t>شرط چهارم</w:t>
      </w:r>
      <w:bookmarkEnd w:id="40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نمازگزار باید ازحیوان حرام‌گوشت نباشد؛ اگر حتی مویی از آن همراه نمازگزار باشد، نماز باطل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دهان یا بینی یا رطوبت دیگری از حیوان حرام‌گوشت مانند گربه بر بدن یا لباس نمازگزار باشد، چنانچه تر باشد نماز باطل و اگر خشک شده و عین آن برطرف گردیده، نماز صحیح است</w:t>
      </w:r>
      <w:r>
        <w:rPr>
          <w:rFonts w:eastAsia="IRNazanin" w:cs="IRNazanin"/>
          <w:color w:val="111111"/>
          <w:sz w:val="28"/>
          <w:szCs w:val="28"/>
          <w:rtl w:val="true"/>
          <w:lang w:bidi="fa-IR"/>
        </w:rPr>
        <w:t xml:space="preserve">. </w:t>
      </w:r>
      <w:bookmarkStart w:id="408" w:name="pg4432_41024"/>
    </w:p>
    <w:p>
      <w:pPr>
        <w:pStyle w:val="BookText"/>
        <w:rPr/>
      </w:pPr>
      <w:bookmarkEnd w:id="40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 و عرق و آب دهان کسی بر بدن یا لباس نمازگزار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مروارید و موم و عسل همراه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داشته باشد که لباسی از حیوان حلال‌گوشت است یا حرام‌گوشت، چه در داخل تهیه شده باشد و چه در خارج، احتیاط مستحب آن است که با آن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خواندن با صدف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صدف از اجزای حیوان حرام‌گوشت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بنابراحتیاط واجب باید از پوست خز و سنجاب در نماز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لباسی که نمی‌داند یا فراموش کرده که از حیوان حرام‌گوشت است نماز بخواند، واجب نیست نماز را دوباره بخواند یا اگر وقت گذشته قضا نماید</w:t>
      </w:r>
      <w:r>
        <w:rPr>
          <w:rFonts w:eastAsia="IRNazanin" w:cs="IRNazanin"/>
          <w:color w:val="111111"/>
          <w:sz w:val="28"/>
          <w:szCs w:val="28"/>
          <w:rtl w:val="true"/>
          <w:lang w:bidi="fa-IR"/>
        </w:rPr>
        <w:t>.</w:t>
      </w:r>
    </w:p>
    <w:p>
      <w:pPr>
        <w:pStyle w:val="Heading4"/>
        <w:numPr>
          <w:ilvl w:val="3"/>
          <w:numId w:val="1"/>
        </w:numPr>
        <w:rPr/>
      </w:pPr>
      <w:bookmarkStart w:id="409" w:name="__RefHeading___Toc23944_3644566090"/>
      <w:bookmarkStart w:id="410" w:name="_Toc155"/>
      <w:bookmarkEnd w:id="409"/>
      <w:r>
        <w:rPr>
          <w:rtl w:val="true"/>
        </w:rPr>
        <w:t>شرط پنجم</w:t>
      </w:r>
      <w:bookmarkEnd w:id="4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لباس طلاباف برای مرد حرام و نماز با آن باطل است، ولی برای زن در نماز و غیر نماز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طلا، مثل آویختن زنجیر طلا به سینه و انگشتر طلا به دست کردن و بستن ساعت مچی طلا و عینک طلا گذاشتن برای مرد حرام و نماز خواندن با آنها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زن در نماز و غیر نماز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مردی نداند یا فراموش کند که انگشتر یا لباسش از طلا است یا شک داشته باشد و با آن نماز بخواند، احتیاط مستحب آن است که نماز را دوباره بخواند و اگر وقت گذشته، قضا نماید</w:t>
      </w:r>
      <w:r>
        <w:rPr>
          <w:rFonts w:eastAsia="IRNazanin" w:cs="IRNazanin"/>
          <w:color w:val="111111"/>
          <w:sz w:val="28"/>
          <w:szCs w:val="28"/>
          <w:rtl w:val="true"/>
          <w:lang w:bidi="fa-IR"/>
        </w:rPr>
        <w:t>.</w:t>
      </w:r>
    </w:p>
    <w:p>
      <w:pPr>
        <w:pStyle w:val="Heading4"/>
        <w:numPr>
          <w:ilvl w:val="3"/>
          <w:numId w:val="1"/>
        </w:numPr>
        <w:rPr/>
      </w:pPr>
      <w:bookmarkStart w:id="411" w:name="__RefHeading___Toc23946_3644566090"/>
      <w:bookmarkStart w:id="412" w:name="_Toc156"/>
      <w:bookmarkEnd w:id="411"/>
      <w:r>
        <w:rPr>
          <w:rtl w:val="true"/>
        </w:rPr>
        <w:t>شرط ششم</w:t>
      </w:r>
      <w:bookmarkEnd w:id="4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لباس مرد نمازگزار حتی عرقچین و بند شلوار او بنابراحتیاط باید ابریشم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نماز هم پوشیدن آن برای مرد حرام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آستر تمام لباس یا آستر مقداری از آن ابریشم خالص باشد، پوشیدن آن برای مرد حرام و نماز با آن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لباسی را که نمی‌داند از ابریشم خالص است یا چیز دیگر، اگر در غیر نماز بپوشد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مستحب آن است که با آن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دستمال ابریشمی و مانند آن اگر در جیب مرد باشد اشکال ندارد و نماز را باطل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لباس ابریشمی برای زن، در نماز و غیر نماز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لباس غصبی و ابریشمی خالص و طلاباف و لباسی که از مردار تهیه شده در حال ناچاری مانعی ندارد، نیز کسی که ناچار است لباس بپوشد و لباس دیگری غیر از این ها ندارد، می‌تواند با این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از لباس غصبی لباس دیگری ندارد و ناچار نیست لباس بپوشد، باید به دستوری که برای برهنگان گفته شد،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از لباسی که از حیوان حرام‌گوشت یا از مردار تهیه شده، لباس دیگری ندارد، چنانچه به پوشیدن لباس ناچار باشد، می‌تواند با همان لباس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ناچار نباشد، باید طبق دستوری که برای برهنگان گفته شد نماز را به جا آورد و بنابر احتیاط یک نماز دیگر هم با همان لباس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غیر از لباس ابریشمی خالص یا طلاباف، لباس دیگری نداشته باشد، چنانچه به پوشیدن لباس ناچار نباشد، باید به دستوری که برای برهنگان گفته شد نماز بخواند و بنابراحتیاط یک نماز دیگر هم با همان لباس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ندارد که در نماز عورت خود را با آن بپوشاند واجب است اگرچه به کرایه یا خریداری باشد، تهیه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تهیه آن به قدری پول لازم دارد که نسبت به دارایی او زیاد و خارج از اندازه یا طوری است که اگر پول را به مصرف لباس برساند، به حال او ضرر دارد، باید به دستوری که برای برهنگان گفته شد، نماز بخواند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لباس ندارد اگر دیگری لباس به او ببخشد یا عاریه دهد، چنانچه قبول کردن آن برای او مشقّت غیر قابل تحمل نداشته باشد، باید قبول کند، بلکه اگر عاریه کردن یا طلب بخشش برای او سخت نیست، باید از کسی که لباس دارد، طلب بخشش یا عاریه نماید</w:t>
      </w:r>
      <w:r>
        <w:rPr>
          <w:rFonts w:eastAsia="IRNazanin" w:cs="IRNazanin"/>
          <w:color w:val="111111"/>
          <w:sz w:val="28"/>
          <w:szCs w:val="28"/>
          <w:rtl w:val="true"/>
          <w:lang w:bidi="fa-IR"/>
        </w:rPr>
        <w:t xml:space="preserve">. </w:t>
      </w:r>
      <w:bookmarkStart w:id="413" w:name="pg4432_41026"/>
    </w:p>
    <w:p>
      <w:pPr>
        <w:pStyle w:val="BookText"/>
        <w:rPr/>
      </w:pPr>
      <w:bookmarkEnd w:id="41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لباسی که پارچه یا رنگ یا دوخت آن برای کسی که می‌خواهد آن را بپوشد معمول نیست و برخلاف وضع او است به طوری که اگر آن را بپوشد انگشت‌نما می‌شود مثل آن که اهل علم درحال عادی لباس نظامی بپوشد، حرام است ولی اگر با آن لباس نماز بخواند،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مرد لباس زنانه و زن لباس مردانه نپوشد ولی اگر با آن لباس نماز بخواند،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باید خوابیده نماز بخواند، اگر لحافش از اجزای حیوان حرام‌گوشت باشد، نماز در آن جایز نیست هرچند برهنه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نجس یا ابریشم باشد، در صورتی که پوشیدن بر آن صدق کند، نماز با آن نیز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روی خود کشیدن آن عیبی ندارد و ضرر به نماز نمی‌رساند اما تشک به هر حال عیب ندارد، مگر این که مقداری از آن را به خود بپیچد که در عُرف پوشیدن گفته شود، دراین صورت حکم آن حکم لحاف است</w:t>
      </w:r>
      <w:r>
        <w:rPr>
          <w:rFonts w:eastAsia="IRNazanin" w:cs="IRNazanin"/>
          <w:color w:val="111111"/>
          <w:sz w:val="28"/>
          <w:szCs w:val="28"/>
          <w:rtl w:val="true"/>
          <w:lang w:bidi="fa-IR"/>
        </w:rPr>
        <w:t>.</w:t>
      </w:r>
    </w:p>
    <w:p>
      <w:pPr>
        <w:pStyle w:val="Heading3"/>
        <w:numPr>
          <w:ilvl w:val="2"/>
          <w:numId w:val="1"/>
        </w:numPr>
        <w:rPr/>
      </w:pPr>
      <w:bookmarkStart w:id="414" w:name="__RefHeading___Toc23948_3644566090"/>
      <w:bookmarkStart w:id="415" w:name="_Toc157"/>
      <w:bookmarkEnd w:id="414"/>
      <w:r>
        <w:rPr>
          <w:rtl w:val="true"/>
        </w:rPr>
        <w:t>مواردی که لازم نیست بدن و لباس نمازگزار پاک باشد</w:t>
      </w:r>
      <w:bookmarkEnd w:id="41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سه صورت که تفصیل آن ها بعداً گفته می‌شود، اگر بدن یا لباس نمازگزار نجس باشد،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زخم یا جراحت یا دملی که در بدن اوست، لباس یا بدنش به خون آلوده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یا لباس او به مقدار کم تر از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تقریباً به اندازه بند سرانگشت سبّابه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آلوده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باشد با بدن یا لباس نجس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صورت اگر فقط لباس نمازگزار نجس باشد،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کوچک او مانند جوراب و عرقچین نجس 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یا لباس زنی که پرستار بچه است نجس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این پنج صورت مفصّلاً در مسائل بعد گفته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بدن یا لباس نمازگزار، خون زخم یا جراحت یا دمل باشد، چنانچه طوری است که آب کشیدن بدن یا لباس یا عوض کردن لباس برای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مردم سخت است اگرچه برای صاحب زخم و دمل سخت نباشد، تا وقتی که زخم یا جراحت یا دمل خوب نشده، می‌تواند با آن خون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چرکی که با خون بیرون آمده یا دوایی که روی زخم گذاشته‌اند و نجس شده، در بدن یا لباس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بریدگی و زخمی که به زودی خوب می‌شود و شستن آن آسان است در بدن یا لباس نمازگزار باشد،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جایی از بدن یا لباس که با زخم فاصله دارد، به رطوبت زخم نجس شود، جایز نیست با آن نماز بخواند ولی اگر مقداری از بدن یا لباس که معمولاً به رطوبت زخم آلوده می‌شود، به رطوبت آن نجس شود، نماز خواندن با آن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زخمی که توی دهان و بینی و مانند اینها است، خون بیرون آید و به بدن یا لباس از جاهایی که معمولاً وقت بیرون آمدن خون نجس می‌شود برسد، می‌تواند با آن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خون بواسیر، خواه دانه‌هایش بیرون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بدنش زخم است، اگر در بدن یا لباس خود خونی ببیند و نداند از زخم است یا خون دیگر، جایز نیست با آن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زخم در بدن باشد و طوری نزدیک هم باشند که یک زخم حساب شود، تا وقتی همه خوب نشده‌اند، نماز خواندن با خون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قدری از هم دور باشند که هرکدام یک زخم حساب شود، هرکدام که خوب شد، باید برای نماز، بدن و لباس را از خون آن آب بکشد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سر سوزنی خون حیض، نفاس، استحاضه یا خون سگ یا خوک یا کافر یا مردار یا حیوانِ حرام‌گوشت در بدن یا لباس نمازگزار باشد، نماز او باطل است ولی خون های دیگر مثل خون بدن انسان یا خون حیوان حلال‌گوشت اگرچه در چند جای بدن و لباس باشد در صورتی که روی هم کم تر از درهم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تقریباً به اندازه سرانگشت سبّابه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آن اشکال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خونی که به لباس بی‌آستر بریزد و به پشت آن برسد، یک خون حساب می‌شود ولی اگر پشت آن، نیز خونی شود باید هر کدام را جدا حساب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خونی که در پشت و روی لباس است روی هم کم تر از درهم باشد، نماز با آن صحیح و اگر به مقدار درهم یا بیش تر باشد، نماز با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روی لباسی که آستر دارد بریزد و به آستر آن برسد و یا به آستر بریزد و روی لباس نیز خونی شود، باید هرکدام را جدا حساب نمود، پس اگر خون روی لباس و آستر، کمتر از درهم باشد، نماز با آن صحیح و اگر به اندازه درهم یا بیش تر باشد، نماز با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بدن یا لباس کمتر از درهم باشد و رطوبتی به آن برسد که اطراف را آلوده کند، نماز با آن باطل است اگرچه خون و رطوبتی که به آن رسیده، مجموعاً به اندازه درهم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رطوبت فقط به محل خون برسد و خون کم تر از درهم باشد، نماز با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بدن یا لباس خونی نشود ولی به واسطه رسیدن به خون نجس شود اگرچه مقداری که نجس شده کم تر از درهم باشد، نماز با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خونی که در بدن یا لباس است کم تر از درهم باشد و نجاست دیگری به آن برسد، مثلاً یک قطره بول روی آن بریزد، نماز خواندن با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لباس های کوچک نمازگزار مثل عرقچین و جوراب که نمی‌شود با آن ها عورت را پوشانید نجس شد، چنانچه از مردار و حیوان حرام‌گوشت و حیوان نجس‌العین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 و 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ابریشم خالص و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نشده باشد، نماز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با انگشتری نجس نماز بخواند،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لباس و دستمال نجس که ساتر عورت است همراه نمازگزار نباشد ولی دستمالی که ساتر عورت نباشد و کلید و چاقوی نجس و مانند اینها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این ها نیز همراه نمازگزار نباشد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مادری که پرستار پسر بچه است و بیش تر از یک لباس ندارد، چنانچه نتواند لباس دیگری بخرد، یا کرایه کند و یا عاریه نماید، هرگاه در شبانه‌روزی یک مرتبه لباس خود را آب بکشد، اگرچه تا روز دیگر لباسش به بول بچه نجس شود، می‌تواند با آن لباس نماز بخواند، ولی احتیاط مستحب آن است که لباس خود را طرف عصر برای نماز ظهر و عصر آب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اگر بیش تر از یک لباس دارد ولی ناچار است که همه آن ها را بپوشد، چنانچه شبانه‌روزی یک </w:t>
      </w:r>
      <w:bookmarkStart w:id="416" w:name="pg4432_41029"/>
    </w:p>
    <w:p>
      <w:pPr>
        <w:pStyle w:val="BookText"/>
        <w:rPr/>
      </w:pPr>
      <w:bookmarkEnd w:id="416"/>
      <w:r>
        <w:rPr>
          <w:rFonts w:ascii="IRNazanin" w:hAnsi="IRNazanin" w:eastAsia="IRNazanin"/>
          <w:color w:val="111111"/>
          <w:sz w:val="28"/>
          <w:sz w:val="28"/>
          <w:szCs w:val="28"/>
          <w:rtl w:val="true"/>
          <w:lang w:bidi="fa-IR"/>
        </w:rPr>
        <w:t>مرتبه همه آن ها را آب بکشد کافی است و حکم بدن او با لباس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اگر لباس پرستار و مادر دختر بچه به بول دختر نجس شود اگرچه روزی یک مرتبه آن را آب بکشد، چنانچه پس از آن نجس شود، با آن لباس نماز نخواند</w:t>
      </w:r>
      <w:r>
        <w:rPr>
          <w:rFonts w:eastAsia="IRNazanin" w:cs="IRNazanin"/>
          <w:color w:val="111111"/>
          <w:sz w:val="28"/>
          <w:szCs w:val="28"/>
          <w:rtl w:val="true"/>
          <w:lang w:bidi="fa-IR"/>
        </w:rPr>
        <w:t>.</w:t>
      </w:r>
    </w:p>
    <w:p>
      <w:pPr>
        <w:pStyle w:val="Heading3"/>
        <w:numPr>
          <w:ilvl w:val="2"/>
          <w:numId w:val="1"/>
        </w:numPr>
        <w:rPr/>
      </w:pPr>
      <w:bookmarkStart w:id="417" w:name="__RefHeading___Toc23950_3644566090"/>
      <w:bookmarkStart w:id="418" w:name="_Toc158"/>
      <w:bookmarkEnd w:id="417"/>
      <w:r>
        <w:rPr>
          <w:rtl w:val="true"/>
        </w:rPr>
        <w:t>چیزهایی که در لباس نمازگزار مستحب است</w:t>
      </w:r>
      <w:bookmarkEnd w:id="41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چیز در لباس نمازگزار مستحب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با تحت‌الحَنَک، پوشیدن عبا و لباس سفید و پاکیزه‌ترین لباس ها و استعمال بوی خوش و دست کردن انگشتر عقیق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در لباس نمازگزار مکروه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چیز در لباس نمازگزار مکروه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پوشیدن لباس سیاه و چرک و تنگ و لباس شرابخوار و لباس کسی که از نجاست پرهیز نمی‌کند و لباسی که نقش صورت دارد، نیز باز بودن تکمه‌های لباس و دست کردن انگشتری که نقش صورت دارد</w:t>
      </w:r>
      <w:r>
        <w:rPr>
          <w:rFonts w:eastAsia="IRNazanin" w:cs="IRNazanin"/>
          <w:color w:val="111111"/>
          <w:sz w:val="28"/>
          <w:szCs w:val="28"/>
          <w:rtl w:val="true"/>
          <w:lang w:bidi="fa-IR"/>
        </w:rPr>
        <w:t>.</w:t>
      </w:r>
    </w:p>
    <w:p>
      <w:pPr>
        <w:pStyle w:val="Heading3"/>
        <w:numPr>
          <w:ilvl w:val="2"/>
          <w:numId w:val="1"/>
        </w:numPr>
        <w:rPr/>
      </w:pPr>
      <w:bookmarkStart w:id="419" w:name="__RefHeading___Toc23952_3644566090"/>
      <w:bookmarkStart w:id="420" w:name="_Toc159"/>
      <w:bookmarkEnd w:id="419"/>
      <w:r>
        <w:rPr>
          <w:rtl w:val="true"/>
        </w:rPr>
        <w:t>مکان نماز گزار</w:t>
      </w:r>
      <w:bookmarkEnd w:id="420"/>
    </w:p>
    <w:p>
      <w:pPr>
        <w:pStyle w:val="Heading4"/>
        <w:numPr>
          <w:ilvl w:val="3"/>
          <w:numId w:val="1"/>
        </w:numPr>
        <w:rPr/>
      </w:pPr>
      <w:bookmarkStart w:id="421" w:name="__RefHeading___Toc23954_3644566090"/>
      <w:bookmarkStart w:id="422" w:name="_Toc160"/>
      <w:bookmarkEnd w:id="421"/>
      <w:r>
        <w:rPr>
          <w:rtl w:val="true"/>
        </w:rPr>
        <w:t>اشاره</w:t>
      </w:r>
      <w:bookmarkEnd w:id="422"/>
    </w:p>
    <w:p>
      <w:pPr>
        <w:pStyle w:val="BookText"/>
        <w:rPr/>
      </w:pPr>
      <w:r>
        <w:rPr>
          <w:rFonts w:ascii="IRNazanin" w:hAnsi="IRNazanin" w:eastAsia="IRNazanin"/>
          <w:color w:val="111111"/>
          <w:sz w:val="28"/>
          <w:sz w:val="28"/>
          <w:szCs w:val="28"/>
          <w:rtl w:val="true"/>
          <w:lang w:bidi="fa-IR"/>
        </w:rPr>
        <w:t>مکان نمازگزار شش شرط دارد</w:t>
      </w:r>
      <w:r>
        <w:rPr>
          <w:rFonts w:eastAsia="IRNazanin" w:cs="IRNazanin"/>
          <w:color w:val="111111"/>
          <w:sz w:val="28"/>
          <w:szCs w:val="28"/>
          <w:rtl w:val="true"/>
          <w:lang w:bidi="fa-IR"/>
        </w:rPr>
        <w:t>:</w:t>
      </w:r>
    </w:p>
    <w:p>
      <w:pPr>
        <w:pStyle w:val="Heading4"/>
        <w:numPr>
          <w:ilvl w:val="3"/>
          <w:numId w:val="1"/>
        </w:numPr>
        <w:rPr/>
      </w:pPr>
      <w:bookmarkStart w:id="423" w:name="__RefHeading___Toc23956_3644566090"/>
      <w:bookmarkStart w:id="424" w:name="_Toc161"/>
      <w:bookmarkEnd w:id="423"/>
      <w:r>
        <w:rPr>
          <w:rtl w:val="true"/>
        </w:rPr>
        <w:t>شرط اوّل</w:t>
      </w:r>
      <w:r>
        <w:rPr>
          <w:rtl w:val="true"/>
        </w:rPr>
        <w:t>:</w:t>
      </w:r>
      <w:bookmarkEnd w:id="42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مکان نمازگزار مباح باشد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مِلک غصبی نماز می‌خواند، اگر چه روی فرش و تخت و مانند این ها باشد، بنابراحتیاط نمازش باطل است ولی نماز خواندن در زیر سقف غصبی و خیمه غصبی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خواندن در ملکی که منفعت آن مال دیگری است، بدون اجازه کسی که منفعت ملک، مال او می‌باشد، بنابراحتیاط باطل است مثلاً در خانه اجاره‌ای اگر صاحب خانه یا دیگری بدون اجازه کسی که آن خانه را اجاره کرده نماز بخواند، نمازش باطل است، همچنین است اگر در ملکی که دیگری در آن حقی دارد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میت وصیت کرده باشد که ثُلث مال او را به مصرفی برسانند، تا وقتی ثلث را جدا نکنند، نمی‌شود در ملک او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مسجد نشسته، اگر دیگری جای او را غصب کند و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نماز بخواند، بنابراحتیاط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جایی که نمی‌داند غصبی است نماز بخواند و پس از نماز بفهمد، یا در جایی که غصبی بودن آن را فراموش کرده، نماز بخواند و بعد از نماز یادش بیاید، نماز او صحیح است ولی کسی که خودش جایی را غصب کرده، اگر فراموش کند و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نماز بخواند، نمازش بنابراحتیاط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جایی غصبی است و بداند که غصب حرام است ولی نداند که در جای غصبی نماز باطل است و در آن جا نماز بخواند،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ناچار است نماز واجب را سواره بخواند، چنانچه حیوان سواری یا زین یا نعل آن غصبی باشد نماز او باطل است، همچنین است اگر بخواهد سواره نماز مستحبی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ملکی با دیگری شریک است اگر سهم او جدا نباشد، بدون اجازه شریکش نمی‌تواند در مِلک تصرف کند و نماز بخواند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عین پولی که خمس و زکات آن را نداده ملکی بخرد نماز خواندن در آن اشکال دارد</w:t>
      </w:r>
      <w:r>
        <w:rPr>
          <w:rFonts w:eastAsia="IRNazanin" w:cs="IRNazanin"/>
          <w:color w:val="111111"/>
          <w:sz w:val="28"/>
          <w:szCs w:val="28"/>
          <w:rtl w:val="true"/>
          <w:lang w:bidi="fa-IR"/>
        </w:rPr>
        <w:t xml:space="preserve">. </w:t>
      </w:r>
      <w:bookmarkStart w:id="425" w:name="pg4432_41031"/>
    </w:p>
    <w:p>
      <w:pPr>
        <w:pStyle w:val="BookText"/>
        <w:rPr/>
      </w:pPr>
      <w:bookmarkEnd w:id="42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ملک به زبان اجازه نماز خواندن بدهد و انسان بداند که قلباً راضی نیست، نماز خواندن در ملک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ندهد و انسان یقین کند که قلباً راضی است،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تصرف در ملک میتی که خمس یا زکات بدهکار است، حرام و نماز در آن باطل است ولی اگر بدهی او را بدهند یا ضامن شوند که ادا نمایند، در این صورت تصرف و نماز در ملک او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تصرف در ملک میتی که به مردم بدهکار است، در صورتی که ورثه بنای ادای قرض را بدون مسامحه نداشته باشند، حرام و نماز در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قرض نداشته باشد ولی بعضی از ورثه او صغیر یا دیوانه یا غائب باشند، تصرف در ملک او بدون اجازه ولی آنان حرام و نماز در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خواندن در مسافرخانه و حمام و مانند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که برای واردین آماده است، اشکال ندارد، ولی در غیر این قبیل جاها، در صورتی می‌شود نماز خواند که مالک آن اجازه بدهد یا حرفی بزند که معلوم شود برای نماز خواندن اذن داده است مثل این که به کسی اجازه دهد در ملک او بنشیند و بخوابد، که از این ها فهمیده می‌شود برای نماز خواندن هم اذن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زمین بسیار وسیعی که برای بیش تر مردم مشکل است موقع نماز از آن جا به جای دیگر بروند، بی‌اجازه مالک می‌شود نماز خواند، به گونه ای که در مسأله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 گذشت</w:t>
      </w:r>
      <w:r>
        <w:rPr>
          <w:rFonts w:eastAsia="IRNazanin" w:cs="IRNazanin"/>
          <w:color w:val="111111"/>
          <w:sz w:val="28"/>
          <w:szCs w:val="28"/>
          <w:rtl w:val="true"/>
          <w:lang w:bidi="fa-IR"/>
        </w:rPr>
        <w:t>.</w:t>
      </w:r>
    </w:p>
    <w:p>
      <w:pPr>
        <w:pStyle w:val="Heading4"/>
        <w:numPr>
          <w:ilvl w:val="3"/>
          <w:numId w:val="1"/>
        </w:numPr>
        <w:rPr/>
      </w:pPr>
      <w:bookmarkStart w:id="426" w:name="__RefHeading___Toc23958_3644566090"/>
      <w:bookmarkStart w:id="427" w:name="_Toc162"/>
      <w:bookmarkEnd w:id="426"/>
      <w:r>
        <w:rPr>
          <w:rtl w:val="true"/>
        </w:rPr>
        <w:t>شرط دوم</w:t>
      </w:r>
      <w:r>
        <w:rPr>
          <w:rtl w:val="true"/>
        </w:rPr>
        <w:t>:</w:t>
      </w:r>
      <w:bookmarkEnd w:id="42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مکان نمازگزار متحرک باشد به‌طوری که نتواند کارهای نماز را به‌طور عادی انجام دهد، نماز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 خواندن در کشتی و قطار و مانند آن اگر بتواند کارهای نماز را صحیح انجام دهد،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جهت تنگی وقت یا ضرورت دیگری ناچار باشد نماز را در کشتی و اتومبیل و مانند آن بخواند که قبله دائماً در حال تغییر است، باید تا آن جا که می‌تواند به طرف قبله برگردد و در حال برگشتن به سوی قبله چیزی نخواند</w:t>
      </w:r>
      <w:r>
        <w:rPr>
          <w:rFonts w:eastAsia="IRNazanin" w:cs="IRNazanin"/>
          <w:color w:val="111111"/>
          <w:sz w:val="28"/>
          <w:szCs w:val="28"/>
          <w:rtl w:val="true"/>
          <w:lang w:bidi="fa-IR"/>
        </w:rPr>
        <w:t xml:space="preserve">. </w:t>
      </w:r>
      <w:bookmarkStart w:id="428" w:name="pg4432_41032"/>
    </w:p>
    <w:p>
      <w:pPr>
        <w:pStyle w:val="BookText"/>
        <w:rPr/>
      </w:pPr>
      <w:bookmarkEnd w:id="42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خواندن روی خرمن گندم و جو و مانند اینها که مقداری حرکت دارد جایز است به شرط این که بتواند واجبات نماز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جایی که به واسطه احتمال باد و باران یا فشار جمعیت و مانند آن اطمینان ندارد که بتواند نماز را تمام کند، اگر به امید تمام کردن شروع کند و به مانعی برخورد ننماید،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جایی که ماندن در آن حرام است، مثلاً زیر سقفی که نزدیک است خراب شود نماز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معصیت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نمازش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خواندن روی چیزی که ایستادن و نشستن روی آن حرام است، مثل فرشی که اسم خدا بر آن نوشته شده، بنابراحتیاط صحیح نیست</w:t>
      </w:r>
      <w:r>
        <w:rPr>
          <w:rFonts w:eastAsia="IRNazanin" w:cs="IRNazanin"/>
          <w:color w:val="111111"/>
          <w:sz w:val="28"/>
          <w:szCs w:val="28"/>
          <w:rtl w:val="true"/>
          <w:lang w:bidi="fa-IR"/>
        </w:rPr>
        <w:t>.</w:t>
      </w:r>
    </w:p>
    <w:p>
      <w:pPr>
        <w:pStyle w:val="Heading4"/>
        <w:numPr>
          <w:ilvl w:val="3"/>
          <w:numId w:val="1"/>
        </w:numPr>
        <w:rPr/>
      </w:pPr>
      <w:bookmarkStart w:id="429" w:name="__RefHeading___Toc23960_3644566090"/>
      <w:bookmarkStart w:id="430" w:name="_Toc163"/>
      <w:bookmarkEnd w:id="429"/>
      <w:r>
        <w:rPr>
          <w:rtl w:val="true"/>
        </w:rPr>
        <w:t>شرط سوم</w:t>
      </w:r>
      <w:r>
        <w:rPr>
          <w:rtl w:val="true"/>
        </w:rPr>
        <w:t>:</w:t>
      </w:r>
      <w:bookmarkEnd w:id="430"/>
    </w:p>
    <w:p>
      <w:pPr>
        <w:pStyle w:val="BookText"/>
        <w:rPr/>
      </w:pPr>
      <w:r>
        <w:rPr>
          <w:rFonts w:ascii="IRNazanin" w:hAnsi="IRNazanin" w:eastAsia="IRNazanin"/>
          <w:color w:val="111111"/>
          <w:sz w:val="28"/>
          <w:sz w:val="28"/>
          <w:szCs w:val="28"/>
          <w:rtl w:val="true"/>
          <w:lang w:bidi="fa-IR"/>
        </w:rPr>
        <w:t>جای نمازگزار سقفش به اندازه‌ای که نتواند در آن جا راست بایستد، کوتاه نباشد، همچنین به اندازه‌ای که جای رکوع و سجود نداشته باشد، کوچک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ناچار شود در جایی نماز بخواند که به‌طور کلی از ایستادن تمکّن ندارد، لازم است نشسته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رکوع و سجود تمکن ندارد، برای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با سر اشاره نماید</w:t>
      </w:r>
      <w:r>
        <w:rPr>
          <w:rFonts w:eastAsia="IRNazanin" w:cs="IRNazanin"/>
          <w:color w:val="111111"/>
          <w:sz w:val="28"/>
          <w:szCs w:val="28"/>
          <w:rtl w:val="true"/>
          <w:lang w:bidi="fa-IR"/>
        </w:rPr>
        <w:t>.</w:t>
      </w:r>
    </w:p>
    <w:p>
      <w:pPr>
        <w:pStyle w:val="Heading4"/>
        <w:numPr>
          <w:ilvl w:val="3"/>
          <w:numId w:val="1"/>
        </w:numPr>
        <w:rPr/>
      </w:pPr>
      <w:bookmarkStart w:id="431" w:name="__RefHeading___Toc23962_3644566090"/>
      <w:bookmarkStart w:id="432" w:name="_Toc164"/>
      <w:bookmarkEnd w:id="431"/>
      <w:r>
        <w:rPr>
          <w:rtl w:val="true"/>
        </w:rPr>
        <w:t>شرط چهارم</w:t>
      </w:r>
      <w:r>
        <w:rPr>
          <w:rtl w:val="true"/>
        </w:rPr>
        <w:t>:</w:t>
      </w:r>
      <w:bookmarkEnd w:id="432"/>
    </w:p>
    <w:p>
      <w:pPr>
        <w:pStyle w:val="BookText"/>
        <w:rPr/>
      </w:pPr>
      <w:r>
        <w:rPr>
          <w:rFonts w:ascii="IRNazanin" w:hAnsi="IRNazanin" w:eastAsia="IRNazanin"/>
          <w:color w:val="111111"/>
          <w:sz w:val="28"/>
          <w:sz w:val="28"/>
          <w:szCs w:val="28"/>
          <w:rtl w:val="true"/>
          <w:lang w:bidi="fa-IR"/>
        </w:rPr>
        <w:t>مکان نمازگزار بنابراحتیاط واجب نباید جلوتر از قبر پیغمبر و امام</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چیزی مانند دیوار بین او و قبر مطهر باشد که بی‌احترامی نشود، اشکالی ندارد، ولی فاصله شدن صندوق شریف و ضریح و پارچه‌ای که روی آن افتاده، کافی نیست</w:t>
      </w:r>
      <w:r>
        <w:rPr>
          <w:rFonts w:eastAsia="IRNazanin" w:cs="IRNazanin"/>
          <w:color w:val="111111"/>
          <w:sz w:val="28"/>
          <w:szCs w:val="28"/>
          <w:rtl w:val="true"/>
          <w:lang w:bidi="fa-IR"/>
        </w:rPr>
        <w:t>.</w:t>
      </w:r>
    </w:p>
    <w:p>
      <w:pPr>
        <w:pStyle w:val="Heading4"/>
        <w:numPr>
          <w:ilvl w:val="3"/>
          <w:numId w:val="1"/>
        </w:numPr>
        <w:rPr/>
      </w:pPr>
      <w:bookmarkStart w:id="433" w:name="__RefHeading___Toc23964_3644566090"/>
      <w:bookmarkStart w:id="434" w:name="_Toc165"/>
      <w:bookmarkEnd w:id="433"/>
      <w:r>
        <w:rPr>
          <w:rtl w:val="true"/>
        </w:rPr>
        <w:t>شرط پنجم</w:t>
      </w:r>
      <w:r>
        <w:rPr>
          <w:rtl w:val="true"/>
        </w:rPr>
        <w:t>:</w:t>
      </w:r>
      <w:bookmarkEnd w:id="434"/>
    </w:p>
    <w:p>
      <w:pPr>
        <w:pStyle w:val="BookText"/>
        <w:rPr/>
      </w:pPr>
      <w:r>
        <w:rPr>
          <w:rFonts w:ascii="IRNazanin" w:hAnsi="IRNazanin" w:eastAsia="IRNazanin"/>
          <w:color w:val="111111"/>
          <w:sz w:val="28"/>
          <w:sz w:val="28"/>
          <w:szCs w:val="28"/>
          <w:rtl w:val="true"/>
          <w:lang w:bidi="fa-IR"/>
        </w:rPr>
        <w:t>در مکان نمازگزار نجاست سرایت کننده نباشد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 نمازگزار اگر نجس است، به‌طوری تر نباشد که رطوبت آن به بدن یا لباس او برسد، ولی جایی که پیشانی را بر آن می‌گذارد، اگر نجس باشد، در صورتی که خشک هم باشد، نماز باطل و احتیاط مستحب آن است که مکان نمازگزار اصلاً نجس نباشد</w:t>
      </w:r>
      <w:r>
        <w:rPr>
          <w:rFonts w:eastAsia="IRNazanin" w:cs="IRNazanin"/>
          <w:color w:val="111111"/>
          <w:sz w:val="28"/>
          <w:szCs w:val="28"/>
          <w:rtl w:val="true"/>
          <w:lang w:bidi="fa-IR"/>
        </w:rPr>
        <w:t xml:space="preserve">. </w:t>
      </w:r>
      <w:bookmarkStart w:id="435" w:name="pg4432_41033"/>
    </w:p>
    <w:p>
      <w:pPr>
        <w:pStyle w:val="BookText"/>
        <w:rPr/>
      </w:pPr>
      <w:bookmarkEnd w:id="43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بنابراحتیاط مستحب باید زن 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از مرد بایستد و جای سجده او از جای ایستادن مرد کمی عقب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برابر مرد یا جلوتر بایستد و باهم وارد نماز شوند، احتیاط مستحب آن است که نماز را دوباره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زودتر از دیگری به نماز بایستد، نماز او صحیح است و کسی که بعد مشغول نماز شده، بنابراحتیاط مستحب باید نمازش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بین مرد و زن دیوار یا پرده یا چیز دیگری باشد که یکدیگر را نبینند یا بین آنان اقلاً ده ذراع که تقریباً پنج متر می‌شود، فاصله باشد، چنانچه زن برابر مرد یا جلوتر از او باشد، نماز هر دو صحیح است و کراهتی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مکان یکی از آنان به قدری بلند باشد که نگویند زن جلوتر از مرد یا برابر او ایستاده است</w:t>
      </w:r>
      <w:r>
        <w:rPr>
          <w:rFonts w:eastAsia="IRNazanin" w:cs="IRNazanin"/>
          <w:color w:val="111111"/>
          <w:sz w:val="28"/>
          <w:szCs w:val="28"/>
          <w:rtl w:val="true"/>
          <w:lang w:bidi="fa-IR"/>
        </w:rPr>
        <w:t>.</w:t>
      </w:r>
    </w:p>
    <w:p>
      <w:pPr>
        <w:pStyle w:val="Heading4"/>
        <w:numPr>
          <w:ilvl w:val="3"/>
          <w:numId w:val="1"/>
        </w:numPr>
        <w:rPr/>
      </w:pPr>
      <w:bookmarkStart w:id="436" w:name="__RefHeading___Toc23966_3644566090"/>
      <w:bookmarkStart w:id="437" w:name="_Toc166"/>
      <w:bookmarkEnd w:id="436"/>
      <w:r>
        <w:rPr>
          <w:rtl w:val="true"/>
        </w:rPr>
        <w:t>شرط ششم</w:t>
      </w:r>
      <w:r>
        <w:rPr>
          <w:rtl w:val="true"/>
        </w:rPr>
        <w:t>:</w:t>
      </w:r>
      <w:bookmarkEnd w:id="437"/>
    </w:p>
    <w:p>
      <w:pPr>
        <w:pStyle w:val="BookText"/>
        <w:rPr/>
      </w:pPr>
      <w:r>
        <w:rPr>
          <w:rFonts w:ascii="IRNazanin" w:hAnsi="IRNazanin" w:eastAsia="IRNazanin"/>
          <w:color w:val="111111"/>
          <w:sz w:val="28"/>
          <w:sz w:val="28"/>
          <w:szCs w:val="28"/>
          <w:rtl w:val="true"/>
          <w:lang w:bidi="fa-IR"/>
        </w:rPr>
        <w:t>جای پیشانی نمازگزار از جای زانوها و سر انگشتان پای او بیش از چهار انگشت بسته پست‌تر یا بلندتر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مسأله در احکام سجده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بودن مرد و زن نامحرم در جایی که کسی آن جا نیست و کسی هم نمی‌تواند وارد شود، بنابراحتیاط حرام است و در آن جا نماز نخوانند ولی اگر یکی از آنها مشغول نماز باشد و دیگری که با او نامحرم است وارد شود، نماز او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خواندن در جایی که تار می‌زنند یا مانند آن را می‌نوازند، باطل نیست، اگرچه گوش دادن و استفاده آن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در کعبه و بر بام آن نماز واجب نخوانند ولی در حال ناچاری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نماز مستحب در کعبه و بر بام آن اشکال ندارد، بلکه مستحب است در داخل خانه مقابل هر رکنی دو رکعت نماز بخوانند</w:t>
      </w:r>
      <w:r>
        <w:rPr>
          <w:rFonts w:eastAsia="IRNazanin" w:cs="IRNazanin"/>
          <w:color w:val="111111"/>
          <w:sz w:val="28"/>
          <w:szCs w:val="28"/>
          <w:rtl w:val="true"/>
          <w:lang w:bidi="fa-IR"/>
        </w:rPr>
        <w:t>.</w:t>
      </w:r>
    </w:p>
    <w:p>
      <w:pPr>
        <w:pStyle w:val="Heading3"/>
        <w:numPr>
          <w:ilvl w:val="2"/>
          <w:numId w:val="1"/>
        </w:numPr>
        <w:rPr/>
      </w:pPr>
      <w:bookmarkStart w:id="438" w:name="__RefHeading___Toc23968_3644566090"/>
      <w:bookmarkStart w:id="439" w:name="_Toc167"/>
      <w:bookmarkEnd w:id="438"/>
      <w:r>
        <w:rPr>
          <w:rtl w:val="true"/>
        </w:rPr>
        <w:t>جاهایی که نماز خواندن مستحب است</w:t>
      </w:r>
      <w:bookmarkEnd w:id="43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شرع مقدس اسلام بسیار سفارش شده است که نماز را در مسجد بخوانند و بهتر از همه مسجدها، مسجدالحرام است و پس از آن مسجد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440" w:name="pg4432_41034"/>
    </w:p>
    <w:p>
      <w:pPr>
        <w:pStyle w:val="BookText"/>
        <w:rPr/>
      </w:pPr>
      <w:bookmarkEnd w:id="440"/>
      <w:r>
        <w:rPr>
          <w:rFonts w:ascii="IRNazanin" w:hAnsi="IRNazanin" w:eastAsia="IRNazanin"/>
          <w:color w:val="111111"/>
          <w:sz w:val="28"/>
          <w:sz w:val="28"/>
          <w:szCs w:val="28"/>
          <w:rtl w:val="true"/>
          <w:lang w:bidi="fa-IR"/>
        </w:rPr>
        <w:t>سپس مسجد کوفه و بعد از آن مسجد 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مسجد بیت‌المقدس و مسجد کوفه یکسان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مسجد بیت‌المقدس، مسجد جامع هر شهر و بعد از آن مسجد محله و پس از مسجد محله، مسجد بازار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زن ها نماز خواندن در خانه بهتر است و در حدیث شریف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مساجد نساءکم البیوت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در حرم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بلکه بهتر از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حرم مطهر حضرت امیرالمؤمنین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دویست هزار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رفتن به مسجد و رفتن به مسجدی که نمازگزار ندارد،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مسجد اگر عذری نداشته باشد، مکروه است در غیر مسجد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با کسی که در مسجد حاضر نمی‌شود، غذا نخورد؛ در کارها با او مشورت نکند؛ همسایه او نشود؛ از او زن نگیرد و به وی زن ندهد</w:t>
      </w:r>
      <w:r>
        <w:rPr>
          <w:rFonts w:eastAsia="IRNazanin" w:cs="IRNazanin"/>
          <w:color w:val="111111"/>
          <w:sz w:val="28"/>
          <w:szCs w:val="28"/>
          <w:rtl w:val="true"/>
          <w:lang w:bidi="fa-IR"/>
        </w:rPr>
        <w:t>.</w:t>
      </w:r>
    </w:p>
    <w:p>
      <w:pPr>
        <w:pStyle w:val="Heading3"/>
        <w:numPr>
          <w:ilvl w:val="2"/>
          <w:numId w:val="1"/>
        </w:numPr>
        <w:rPr/>
      </w:pPr>
      <w:bookmarkStart w:id="441" w:name="__RefHeading___Toc23970_3644566090"/>
      <w:bookmarkStart w:id="442" w:name="_Toc168"/>
      <w:bookmarkEnd w:id="441"/>
      <w:r>
        <w:rPr>
          <w:rtl w:val="true"/>
        </w:rPr>
        <w:t>جاهایی که نماز خواندن مکروه است</w:t>
      </w:r>
      <w:bookmarkEnd w:id="4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خواندن در چند جا مکروه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نمکزار؛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انسان؛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دری که باز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 و خیابان و کوچه اگر برای کسانی که عبور می‌کنند زحمت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زحمت باشد، حرام و نماز باطل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آتش و چراغ؛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آشپزخانه و هرجا که کوره آتش باشد؛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چاه و چاله‌ای که محل بول باشد؛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روبروی عکس و مجسمه چیزی که روح دارد، مگر این که روی آن پرده بکشند؛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اتاقی که جُنُب در آن باشد؛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درجایی که عکس باشد اگرچه روبروی نمازگزار نباشد؛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قبر؛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قبر؛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قبر؛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انسان در جایی نماز می‌خواند که مردم از جلو او عبور می‌کنند، مستحب است مقابل خود چیزی بگذارد که میان او و آن ها حائل گردد، حتی اگر عصا و تسبیح و ریسمانی باشد، کافی است</w:t>
      </w:r>
      <w:r>
        <w:rPr>
          <w:rFonts w:eastAsia="IRNazanin" w:cs="IRNazanin"/>
          <w:color w:val="111111"/>
          <w:sz w:val="28"/>
          <w:szCs w:val="28"/>
          <w:rtl w:val="true"/>
          <w:lang w:bidi="fa-IR"/>
        </w:rPr>
        <w:t xml:space="preserve">. </w:t>
      </w:r>
      <w:bookmarkStart w:id="443" w:name="pg4432_41035"/>
    </w:p>
    <w:p>
      <w:pPr>
        <w:pStyle w:val="Heading3"/>
        <w:numPr>
          <w:ilvl w:val="2"/>
          <w:numId w:val="1"/>
        </w:numPr>
        <w:rPr/>
      </w:pPr>
      <w:bookmarkStart w:id="444" w:name="__RefHeading___Toc23972_3644566090"/>
      <w:bookmarkStart w:id="445" w:name="_Toc169"/>
      <w:bookmarkEnd w:id="443"/>
      <w:bookmarkEnd w:id="444"/>
      <w:r>
        <w:rPr>
          <w:rtl w:val="true"/>
        </w:rPr>
        <w:t>آداب و احکام مسجد</w:t>
      </w:r>
      <w:bookmarkEnd w:id="44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نجس کردن مسجد حرام است، خواه زمین مسجد باشد و یا سقف و بام و طرف داخل دیوارها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طرف بیرون دیوار مسجد را هم نجس نکنند، مگر آن که واقف، آن را جزء مسجد قرار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نتواند مسجد را تطهیر نماید یا کمک لازم داشته باشد و پیدا نکند، تطهیر مسجد بر او واجب نیست، ولی باید به کسی که احتمال می‌دهد آن را تطهیر می‌کند، اطلاع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جایی از مسجد نجس شود که تطهیر آن بدون کندن یا خراب کردن ممکن نیست، باید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را بکَنند یا خراب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کردن جایی که کنده‌اند و ساختن جایی که خراب کرده‌اند، بر کسی که مسجد را نجس کرده، لازم است و بر غیر او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مسجدی را غصب کنند و به جای آن خانه و مانند آن بسازند، یا به‌طوری خراب شود که نماز خواندن در آن ممکن نباشد، بنابراحتیاط باز هم نجس کردن آن حرام و تطهیر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نجس کردن حرم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آنها نجس شود، چنانچه نجس ماندن آن بی‌احترامی باشد، تطهیر آن واجب است بلکه احتیاط مستحب آن است که اگر بی‌احترامی هم نباشد، آن را تطهیر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حصیر مسجد نجس شود بنابراحتیاط باید آن را آب بکشند، ولی چنانچه به واسطه آب کشیدن خراب می‌شود و بریدن جای نجس بهتر است، باید آن را ببُرند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بردن عین نجس مانند خون در مسجد اگر بی‌احترامی به مسجد باشد، حرام است، بلکه احتیاط مستحب آن است که اگر بی‌احترامی هم نباشد، عین نجس را در مسجد نبرند ولی بردن چیزی که نجس شده، در صورتی حرام است که بی‌احترامی به مسجد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مسجد را برای روضه‌خوانی چادر بزنند و فرش کنند و سیاهی بکوبند و اسباب چای در آن ببرند، در صورتی که این کارها به مسجد ضرر نرساند و مانع نماز خواندن نشود،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این است که مسجد را به طلا و صورت موجوداتی که مثل انسان و حیوان روح دارد، زینت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مسجد خراب هم شود، نمی‌توانند آن را بفروشند، یا داخل ملک و جاده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فروختن در و پنجره و چیزهای دیگر مسجد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خراب شود، باید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صرف تعمیر همان مسجد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درد آن مسجد نخورد، باید در مسجد دیگر مصرف شود، ولی اگر به درد مسجدهای دیگر هم نخورد، می‌توانند آن را بفروشند و پول آن را اگر ممکن است صرف تعمیر همان مسجد کنند و گرنه صرف تعمیر مسجد دیگر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ساختن مسجد و تعمیر مسجدی که نزدیک به خرابی می‌باشد،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طوری خراب شود که تعمیر آن ممکن نباشد می‌توانند آن را خراب کنند و دوباره بسازند، بلکه می‌توانند مسجدی را که خراب نشده برای احتیاج مردم خراب کنند و بزرگ تر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تمیز کردن مسجد و روشن کردن چراغ آن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مسجد برود، مستحب است خود را خوشبو کند و لباس پاکیزه و قیمتی بپوشد و ته کفش خود را وارسی کند که نجاستی به آن نباشد، نیز موقع داخل شدن به مسجد اوّل پای راست و موقع بیرون آمدن، اوّل پای چپ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مستحب است از همه زودتر به مسجد آید و از همه دیرتر از مسجد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انسان وارد مسجد می‌شود، مستحب است دو رکعت نماز به قصد تحیّت و احترام مسجد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واجب یا مستحب دیگری هم بخواند کافی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خوابیدن در مسجد، اگر انسان ناچار نباشد و صحبت کردن راجع به کارهای دنیا و مشغول صنعت شدن و خواندن شعری که نصیحت و مانند آن نباشد، </w:t>
      </w:r>
    </w:p>
    <w:p>
      <w:pPr>
        <w:pStyle w:val="BookText"/>
        <w:rPr/>
      </w:pPr>
      <w:r>
        <w:rPr>
          <w:rFonts w:ascii="IRNazanin" w:hAnsi="IRNazanin" w:eastAsia="IRNazanin"/>
          <w:color w:val="111111"/>
          <w:sz w:val="28"/>
          <w:sz w:val="28"/>
          <w:szCs w:val="28"/>
          <w:rtl w:val="true"/>
          <w:lang w:bidi="fa-IR"/>
        </w:rPr>
        <w:t>مکروه است، نیز مکروه است آب دهان و بینی واخلاط سینه را در مسجد بیندازد و گمشده‌ای را طلب کند و صدای خود را بلند نماید، ولی بلند کردن صدا برای اذان مانعی ندارد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دادن بچه و دیوانه به مسجد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پیاز و سیر و مانند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خورده که بوی دهانش مردم را اذیت می‌کند، مکروه است به مسجد برود</w:t>
      </w:r>
      <w:r>
        <w:rPr>
          <w:rFonts w:eastAsia="IRNazanin" w:cs="IRNazanin"/>
          <w:color w:val="111111"/>
          <w:sz w:val="28"/>
          <w:szCs w:val="28"/>
          <w:rtl w:val="true"/>
          <w:lang w:bidi="fa-IR"/>
        </w:rPr>
        <w:t xml:space="preserve">. </w:t>
      </w:r>
      <w:bookmarkStart w:id="446" w:name="pg4432_41038"/>
    </w:p>
    <w:p>
      <w:pPr>
        <w:pStyle w:val="Heading3"/>
        <w:numPr>
          <w:ilvl w:val="2"/>
          <w:numId w:val="1"/>
        </w:numPr>
        <w:rPr/>
      </w:pPr>
      <w:bookmarkStart w:id="447" w:name="__RefHeading___Toc23974_3644566090"/>
      <w:bookmarkStart w:id="448" w:name="_Toc170"/>
      <w:bookmarkEnd w:id="446"/>
      <w:bookmarkEnd w:id="447"/>
      <w:r>
        <w:rPr>
          <w:rtl w:val="true"/>
        </w:rPr>
        <w:t>اذان و اقامه</w:t>
      </w:r>
      <w:bookmarkEnd w:id="44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مرد و زن مستحب است پیش از نمازهای واجب یومیّه اذان و اقامه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مردان حتی‌الإمکان اقامه را ترک نکنند ولی پیش از نمازهای واجب غیر یومیّه مثل نماز آیات، در صورتی که با جماعت بخوانند، مستحب است سه مرتبه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روز اوّلی که بچه به دنیا می‌آید، یا پیش از آن که بند نافش بیفتد، در گوش راست او اذان و در گوش چپش اقامه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هیجده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چهار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أَشْهَدُ أَنَّ مُحَمَّداً رَسُولُ اللَّهِ، حَیَّ عَلیَ الصَّلاةِ، حَیَّ عَلیَ الفَلاحِ، حَیَّ عَلی خَیْرِ العَمَلِ، أَلّلهُ أَکْبَرُ، لا إِلهَ إِلاَّ اللَّهُ هر یک دو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هفده جمله است، یعنی دو مرتبه أَلّلهُ أَکْبَرُ از اوّل اذان و یک مرتبه لا إِلهَ إِلاَّ اللَّهُ از آخر آن کم می‌شود و پس از گفتن حَیَّ عَلی خَیْرِ العَمَلِ باید دو مرتبه قَدْ قامَتِ الصَّلاةُ اضافه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أَشْهَدُ أَنَّ عَلِیّاً وَلِیُّ اللَّهِ جزو اذان و اقامه نیست، ولی جایز است پس از أَشْهَدُ أَنَّ مُحَمَّداً رَسُولُ اللَّه به قصد قربت گفته شود</w:t>
      </w:r>
      <w:r>
        <w:rPr>
          <w:rFonts w:eastAsia="IRNazanin" w:cs="IRNazanin"/>
          <w:color w:val="111111"/>
          <w:sz w:val="28"/>
          <w:szCs w:val="28"/>
          <w:rtl w:val="true"/>
          <w:lang w:bidi="fa-IR"/>
        </w:rPr>
        <w:t>.</w:t>
      </w:r>
    </w:p>
    <w:p>
      <w:pPr>
        <w:pStyle w:val="Heading3"/>
        <w:numPr>
          <w:ilvl w:val="2"/>
          <w:numId w:val="1"/>
        </w:numPr>
        <w:rPr/>
      </w:pPr>
      <w:bookmarkStart w:id="449" w:name="__RefHeading___Toc23976_3644566090"/>
      <w:bookmarkStart w:id="450" w:name="_Toc171"/>
      <w:bookmarkEnd w:id="449"/>
      <w:r>
        <w:rPr>
          <w:rtl w:val="true"/>
        </w:rPr>
        <w:t>ترجمه اذان و اقامه</w:t>
      </w:r>
      <w:bookmarkEnd w:id="45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 أَکْبَرُ یعنی خدای تعالی بزرگتر از آن است که وصف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اِلاَّ اللَّهُ یعنی شهادت می‌دهم که هیچ معبودی جز خداوند یکتا و بی‌همتا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یعنی شهادت می‌دهم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أَمِیرَ المُؤْمِنِینَ عَلِیّاً وَلِیُّ اللَّه یعنی شهادت می‌دهم که امیرالمؤمنین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بر همه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الصَّلاةِ یعنی بشتاب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الفَلاحِ یعنی بشتاب برای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p>
    <w:p>
      <w:pPr>
        <w:pStyle w:val="BookText"/>
        <w:rPr/>
      </w:pPr>
      <w:r>
        <w:rPr>
          <w:rFonts w:ascii="IRNazanin" w:hAnsi="IRNazanin" w:eastAsia="IRNazanin"/>
          <w:color w:val="111111"/>
          <w:sz w:val="28"/>
          <w:sz w:val="28"/>
          <w:szCs w:val="28"/>
          <w:rtl w:val="true"/>
          <w:lang w:bidi="fa-IR"/>
        </w:rPr>
        <w:t>یعنی بشتاب برای بهترین کارها که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یعنی به تحقیق نماز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یعنی هیچ معبودی جز خداوند یکتا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جمله‌های اذان و اقامه باید خیلی فاصله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آن ها بیش تر از معمول فاصله بیندازد، باید دوباره آن را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اذان و اقامه صدا را در گلو بیندازد، چنانچه غنا شود یعنی به طور آوازخوانی که در مجالس لهو معمول است اذان و اقامه را بگوید،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غنا نشود، مکروه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پنج نماز اذان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روز عرفه که روز نهم ذی 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عشای شب عید قربان، برای کسی که در مشعرالحرام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و عشای زن مستحاضه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و عشای کسی که نمی‌تواند از بیرون آمدن بول و غائط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پنج نماز در صورتی اذان ساقط می‌شود که با نماز قبلی هیچ فاصله نشود یا فاصله کمی بین آن ها باشد، ولی فاصله شدن نافله و تعقیب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نماز جماعتی اذان و اقامه گفته باشند، کسی که با جماعت نماز می‌خواند، نباید برای نماز خود، اذان و اقامه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خواندن نماز جماعت به مسجد برود و ببیند جماعت تمام شده، تا وقتی که صف ها به هم نخورده و جمعیت پراکنده نشده، نباید برای نماز خود اذان و اقامه با شرایطی که در مسأله بعد گفته می‌شود،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جایی که عده‌ای مشغول نماز جماعت هستند، یا نماز آنان تمام شده و صف ها به هم نخورده است، اگر انسان بخواهد فُرادی یا با جماعت دیگری که برپا می‌شود نماز بخواند، با شش شرط اذان و اقامه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در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مسجد نباشد، ساقط شدن اذان و اقامه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نماز اذان و اقامه گفته باشند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باطل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و نماز جماعت در یک مکان باشد، پس اگر نماز جماعت، داخل مسجد باشد و او بخواهد بر بام مسجد نماز بخواند، مستحب است اذان و اقامه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و نماز جماعت هر دو ادا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او و نماز جماعت مشترک باشد مثلاً هر دو نماز ظهر، یا هر دو نماز عصر بخوانند، یا نمازی که به جماعت خوانده می‌شود نماز ظهر باشد و او نماز عصر بخواند، یا او نماز ظهر بخواند و نماز جماعت نماز عصر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شرط سوم از شرط هایی که در مسأله پیش گفته شد شک کند، یعنی شک کند که نماز جماعت صحیح بوده یا نه، اذان و اقامه از او ساقط است ولی اگر در یکی از پنج شرط دیگر شک کند مستحب است اذان و اقامه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اذان و اقامه دیگری را می‌شنود مستحب است هر قسمتی را که می‌شنود، تکرار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اذان و اقامه دیگری را شنیده، چه با او گفته باشد یا نه، در صورتی که بین اذان و اقامه و نمازی که می‌خواهد بخواند، زیاد فاصله نشده باشد، می‌تواند برای نماز خود اذان و اقامه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اذان زن را با قصد لذّت بشنود به‌طوری که گوش دادن او حرام باشد، اذان از او ساقط نمی‌شود، بلکه اگر قصد لذت هم نداشته باشد، ساقط شدن اذان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و اقامه نماز جماعت را باید مرد بگوید، ولی در جماعت زنان بنابر این که زن می‌تواند امام جماعت باشد، اگر زن اذان و اقامه بگوید،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اقامه باید پس از اذان گفته شود و اگر پیش از اذان بگویند صحیح نیست، نیز معتبر است که در حال ایستاده و طهارت از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وضو یا غسل یا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کلمات اذان و اقامه را بدون ترتیب بگوید، مثلاً حیَّ علی‌الفلاح را پیش از حی علی الصلاة بگوید، باید از جایی که ترتیب به هم خورده، دوباره بگوید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بین اذان و اقامه فاصله ندهد و اگر بین آن ها به قدری فاصله دهد که اذانی را که گفته، اذان این اقامه حساب نشود، مستحب است دوباره اذان و اقامه </w:t>
      </w:r>
    </w:p>
    <w:p>
      <w:pPr>
        <w:pStyle w:val="BookText"/>
        <w:rPr/>
      </w:pPr>
      <w:r>
        <w:rPr>
          <w:rFonts w:ascii="IRNazanin" w:hAnsi="IRNazanin" w:eastAsia="IRNazanin"/>
          <w:color w:val="111111"/>
          <w:sz w:val="28"/>
          <w:sz w:val="28"/>
          <w:szCs w:val="28"/>
          <w:rtl w:val="true"/>
          <w:lang w:bidi="fa-IR"/>
        </w:rPr>
        <w:t>بگوید، نیز اگر بین اذان و اقامه و نماز به قدری فاصله دهد که اذان و اقامه آن نماز حساب نشود، مستحب است دوباره برای آن نماز اذان و اقامه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و اقامه باید به عربی صحیح گفته شود، پس اگر به عربی غلط بگوید، یا به جای حرفی حرف دیگر بگوید، یا مثلاً ترجمه آنها را به فارسی بگوید،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و اقامه باید پس از داخل شدن وقت نماز گفته شود و اگر عمداً یا از روی فراموشی پیش از وقت بگوید،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گفتن اقامه شک کند که اذان گفته، باید اذان را بگوید، ولی اگر مشغول اقامه شود و شک کند که اذان گفته، گفتن اذان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اذان یا اقامه پیش از آن که قسمتی را بگوید، شک کند که قسمت پیش از آن را گفته، باید قسمتی را که در گفتن آن شک کرده،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حال گفتن قسمتی از اذان یا اقامه شک کند که آنچه پیش از آن است گفته یا نه، گفتن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در موقع گفتن اذان، رو به قبله بایستد و با وضو یا غسل باشد و دو انگشت سبّابه را به گوش بگذارد و صدا را بلند نماید و بکشد و بین جمله‌های اذان کمی فاصله دهد و میان آن ها حرف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بدن انسان در موقع گفتن اقامه آرام باشد و آن را از اذان آهسته‌تر بگوید و جمله‌های آن را به هم نچسباند ولی به اندازه‌ای که بین جمله‌های اذان فاصله می‌دهد، بین جمله‌های اقامه فاصله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بین اذان و اقامه یک قدم بردارد، یا قدری بنشیند یا سجده کند، یا ذکر بگوید، یا دعا بخواند، یا قدری ساکت باشد، یا دو رکعت نماز بخواند، بلکه حرفی بزند ولی حرف زدن بین اذان و اقامه نماز صبح مستحب نیست، بلکه مکروه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کسی را که برای گفتن اذان معین می‌کنند، عادل و وقت‌شناس و صدایش بلند باشد و اذان را در جای بلند بگوید</w:t>
      </w:r>
      <w:r>
        <w:rPr>
          <w:rFonts w:eastAsia="IRNazanin" w:cs="IRNazanin"/>
          <w:color w:val="111111"/>
          <w:sz w:val="28"/>
          <w:szCs w:val="28"/>
          <w:rtl w:val="true"/>
          <w:lang w:bidi="fa-IR"/>
        </w:rPr>
        <w:t xml:space="preserve">. </w:t>
      </w:r>
      <w:bookmarkStart w:id="451" w:name="pg4432_41042"/>
    </w:p>
    <w:p>
      <w:pPr>
        <w:pStyle w:val="Heading3"/>
        <w:numPr>
          <w:ilvl w:val="2"/>
          <w:numId w:val="1"/>
        </w:numPr>
        <w:rPr/>
      </w:pPr>
      <w:bookmarkStart w:id="452" w:name="__RefHeading___Toc23978_3644566090"/>
      <w:bookmarkStart w:id="453" w:name="_Toc172"/>
      <w:bookmarkEnd w:id="451"/>
      <w:bookmarkEnd w:id="452"/>
      <w:r>
        <w:rPr>
          <w:rtl w:val="true"/>
        </w:rPr>
        <w:t>واجبات نماز</w:t>
      </w:r>
      <w:bookmarkEnd w:id="453"/>
    </w:p>
    <w:p>
      <w:pPr>
        <w:pStyle w:val="BookText"/>
        <w:rPr/>
      </w:pPr>
      <w:r>
        <w:rPr>
          <w:rFonts w:ascii="IRNazanin" w:hAnsi="IRNazanin" w:eastAsia="IRNazanin"/>
          <w:color w:val="111111"/>
          <w:sz w:val="28"/>
          <w:sz w:val="28"/>
          <w:szCs w:val="28"/>
          <w:rtl w:val="true"/>
          <w:lang w:bidi="fa-IR"/>
        </w:rPr>
        <w:t>واجبات نماز یازده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نیت، دوم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 تکبیرةالإحرام یعنی گفتن الله اکبر در اول نماز، چهارم رکوع، پنجم سجود، ششم قرائت، هفتم ذکر، هشتم تشهد، نهم سلام، دهم ترتیب، یازدهم موالات یعنی پی‌در پی بودن اجزاء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واجبات نماز رکن است، یعنی اگر انسان آن ها را به جا نیاورد یا در نماز اضافه کند، عمداً باشد یا اشتباهاً، نماز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رکن نیست، یعنی اگر عمداً کم یا زیاد شود، نماز باطل می‌شود و چنانچه اشتباهاً کم یا زیاد گردد، نماز باطل نمی‌شود</w:t>
      </w:r>
      <w:r>
        <w:rPr>
          <w:rFonts w:eastAsia="IRNazanin" w:cs="IRNazanin"/>
          <w:color w:val="111111"/>
          <w:sz w:val="28"/>
          <w:szCs w:val="28"/>
          <w:rtl w:val="true"/>
          <w:lang w:bidi="fa-IR"/>
        </w:rPr>
        <w:t>.</w:t>
      </w:r>
    </w:p>
    <w:p>
      <w:pPr>
        <w:pStyle w:val="Heading3"/>
        <w:numPr>
          <w:ilvl w:val="2"/>
          <w:numId w:val="1"/>
        </w:numPr>
        <w:rPr/>
      </w:pPr>
      <w:bookmarkStart w:id="454" w:name="__RefHeading___Toc23980_3644566090"/>
      <w:bookmarkStart w:id="455" w:name="_Toc173"/>
      <w:bookmarkEnd w:id="454"/>
      <w:r>
        <w:rPr>
          <w:rtl w:val="true"/>
        </w:rPr>
        <w:t>رکن نماز پنج چیز است</w:t>
      </w:r>
      <w:r>
        <w:rPr>
          <w:rtl w:val="true"/>
        </w:rPr>
        <w:t>:</w:t>
      </w:r>
      <w:bookmarkEnd w:id="455"/>
    </w:p>
    <w:p>
      <w:pPr>
        <w:pStyle w:val="Heading4"/>
        <w:numPr>
          <w:ilvl w:val="3"/>
          <w:numId w:val="1"/>
        </w:numPr>
        <w:rPr/>
      </w:pPr>
      <w:bookmarkStart w:id="456" w:name="__RefHeading___Toc23982_3644566090"/>
      <w:bookmarkStart w:id="457" w:name="_Toc174"/>
      <w:bookmarkEnd w:id="456"/>
      <w:r>
        <w:rPr>
          <w:rtl w:val="true"/>
        </w:rPr>
        <w:t>اشاره</w:t>
      </w:r>
      <w:bookmarkEnd w:id="457"/>
    </w:p>
    <w:p>
      <w:pPr>
        <w:pStyle w:val="BookText"/>
        <w:rPr/>
      </w:pPr>
      <w:r>
        <w:rPr>
          <w:rFonts w:ascii="IRNazanin" w:hAnsi="IRNazanin" w:eastAsia="IRNazanin"/>
          <w:color w:val="111111"/>
          <w:sz w:val="28"/>
          <w:sz w:val="28"/>
          <w:szCs w:val="28"/>
          <w:rtl w:val="true"/>
          <w:lang w:bidi="fa-IR"/>
        </w:rPr>
        <w:t>اوّل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تکبیرةالإحرام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قیام در موقع گفتن تکبیرةالإحرام و قیام متصل به رکوع، یعنی ایستادن پیش از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دو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نیت زیادی تصور نمی‌شود و تکبیرةالاحرام سهواً بنابراحتیاط مبطل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سهواً تکبیرةالاحرام را دوباره بگوید، نماز را تمام کرده، دوباره بخواند</w:t>
      </w:r>
      <w:r>
        <w:rPr>
          <w:rFonts w:eastAsia="IRNazanin" w:cs="IRNazanin"/>
          <w:color w:val="111111"/>
          <w:sz w:val="28"/>
          <w:szCs w:val="28"/>
          <w:rtl w:val="true"/>
          <w:lang w:bidi="fa-IR"/>
        </w:rPr>
        <w:t>.</w:t>
      </w:r>
    </w:p>
    <w:p>
      <w:pPr>
        <w:pStyle w:val="Heading4"/>
        <w:numPr>
          <w:ilvl w:val="3"/>
          <w:numId w:val="1"/>
        </w:numPr>
        <w:rPr/>
      </w:pPr>
      <w:bookmarkStart w:id="458" w:name="__RefHeading___Toc23984_3644566090"/>
      <w:bookmarkStart w:id="459" w:name="_Toc175"/>
      <w:bookmarkEnd w:id="458"/>
      <w:r>
        <w:rPr>
          <w:rtl w:val="true"/>
        </w:rPr>
        <w:t>نیّت</w:t>
      </w:r>
      <w:bookmarkEnd w:id="45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باید نماز را به نیت قربت، یعنی برای انجام فرمان خدا به جا آورد و لازم نیست نیت را از قلب خود بگذراند یا مثلاً به زبان بگوید که چهار رکعت نماز ظهر می‌خوانم قربةً إِلی‌الله، بلکه توجه به عمل کافی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نیت نماز باید ظهر یا عصر بودن نماز را معین کند گرچه به نحو اجمال، مثل آن که نیت کند آن چه بر من اوّل واجب شده به جا می‌آورم، پس اگر در نماز ظهر یا در نماز عصر نیت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نماز می‌خوانم و به نحو اجمال هم معیّن نکند ظهر است یا عصر، نماز او باطل است</w:t>
      </w:r>
      <w:r>
        <w:rPr>
          <w:rFonts w:eastAsia="IRNazanin" w:cs="IRNazanin"/>
          <w:color w:val="111111"/>
          <w:sz w:val="28"/>
          <w:szCs w:val="28"/>
          <w:rtl w:val="true"/>
          <w:lang w:bidi="fa-IR"/>
        </w:rPr>
        <w:t xml:space="preserve">. </w:t>
      </w:r>
      <w:bookmarkStart w:id="460" w:name="pg4432_41043"/>
    </w:p>
    <w:p>
      <w:pPr>
        <w:pStyle w:val="BookText"/>
        <w:rPr/>
      </w:pPr>
      <w:bookmarkEnd w:id="46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باید از اوّل تا آخر نماز بر نیت خود باقی باشد، پس اگر در بین نماز به‌طوری غافل شود که اگر بپرسند چه می‌کنی؟ نداند چه بگوید،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باید فقط برای انجام امر خدا نماز بخواند، پس کسی که ریا کند، یعنی برای نشان دادن به مردم نماز بخواند، نمازش باطل است، خواه فقط برای مردم باشد، یا خدا و مردم هر دو را در نظر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قسمتی از نماز را هم برای غیر خدا به جا آورد، نماز باطل است، چه آن قسمت واجب باشد، مثل حمد و سوره، چه مستحب باشد، مانند قنوت، بلکه اگر تمام نماز را برای خدا به جا آورد ولی برای نشان دادن به مردم در جای مخصوصی مثل مسجد یا در وقت مخصوصی مثل اوّل وقت یا به طرز مخصوصی، مثلاً با جماعت نماز بخواند، نمازش باطل است</w:t>
      </w:r>
      <w:r>
        <w:rPr>
          <w:rFonts w:eastAsia="IRNazanin" w:cs="IRNazanin"/>
          <w:color w:val="111111"/>
          <w:sz w:val="28"/>
          <w:szCs w:val="28"/>
          <w:rtl w:val="true"/>
          <w:lang w:bidi="fa-IR"/>
        </w:rPr>
        <w:t>.</w:t>
      </w:r>
    </w:p>
    <w:p>
      <w:pPr>
        <w:pStyle w:val="Heading4"/>
        <w:numPr>
          <w:ilvl w:val="3"/>
          <w:numId w:val="1"/>
        </w:numPr>
        <w:rPr/>
      </w:pPr>
      <w:bookmarkStart w:id="461" w:name="__RefHeading___Toc23986_3644566090"/>
      <w:bookmarkStart w:id="462" w:name="_Toc176"/>
      <w:bookmarkEnd w:id="461"/>
      <w:r>
        <w:rPr>
          <w:rtl w:val="true"/>
        </w:rPr>
        <w:t>تکبیرةالإحرام</w:t>
      </w:r>
      <w:bookmarkEnd w:id="46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 اللّه اکبر در اوّل هر نماز، واجب و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پشت‌سرهم بگوید، نیز باید این دو کلمه به عربی صحیح گفته شود و اگر به عربی غلط بگوید، یا مثلاً ترجمه آن را به فارسی بگوید،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مستحب آن است که تکبیرةالإحرام نماز را به چیزی که پیش از آن می‌خواند، مثلاً به اقامه یا به دعایی که پیش از تکبیر می‌خواند، نچسباند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بخواهد الله اکبر را به چیزی که پس از آن می‌خواند، مثلاً به بسم‌الله‌الرحمن‌الرحیم بچسباند، بنابراحتیاط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را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 گفتن تکبیرةالاحرام باید بدن ایستاده و آرام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در حالی که بدنش حرکت دارد، تکبیرةالاحرام را بگوید یا عمداً یا از روی فراموشی نشسته بگوید،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سهواً در حال حرکت بدن تکبیرةالإحرام را بگوید، باطل نیست</w:t>
      </w:r>
      <w:r>
        <w:rPr>
          <w:rFonts w:eastAsia="IRNazanin" w:cs="IRNazanin"/>
          <w:color w:val="111111"/>
          <w:sz w:val="28"/>
          <w:szCs w:val="28"/>
          <w:rtl w:val="true"/>
          <w:lang w:bidi="fa-IR"/>
        </w:rPr>
        <w:t xml:space="preserve">. </w:t>
      </w:r>
      <w:bookmarkStart w:id="463" w:name="pg4432_41044"/>
    </w:p>
    <w:p>
      <w:pPr>
        <w:pStyle w:val="BookText"/>
        <w:rPr/>
      </w:pPr>
      <w:bookmarkEnd w:id="46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تکبیر و حمد و سوره و ذکر و دعا را باید طوری بخواند که خودش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سنگینی یا کری گوش یا سر و صدای زیاد نمی‌شنود، باید طوری بگوید که اگر مانعی نباشد،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لال است یا زبان او مشکلی دارد که نمی‌تواند الله‌اکبر را درست بگوید، باید هر طوری که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نمی‌تواند بگوید، باید در قلب خود بگذراند و برای تکبیر اشاره کند و زبانش را هم اگر می‌تواند حرکت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پیش یا پس از تکبیرةالاحرام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مُحْسِنُ قَدْ أَتاکَ المُسِئُ وَ قَدْ أَمَرْتَ المُحْسِنَ أَنْ یَتَجاوَزَ عَنِ المُسِئ أَنْتَ المُحْسِنُ وَ أَناَ المُسِئُ بِحَقِّ مُحَمَّدٍ و آلِ مُحَمَّدٍ صَلِّ عَلی مُحَمَّدٍ و آلِ مُحَمَّدٍ وَ تَجاوَزْ عَنْ قَبِیحِ ما تَعْلَمُ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 خدایی که به بندگان احسان می‌کنی بنده گنهکار به درِ خانه تو آمده و تو امر کرده‌ای که نیکوکار از گناهکار بگذرد تو نیکوکاری و من 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آل محمد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رحمت خود را بر محمد و آل محمد بفرست و از بدی هایی که می‌دانی از من سر زده، بگذر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موقع گفتن تکبیر اوّل نماز و تکبیرهای بین نماز،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تا مقابل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تکبیرةالاحرام را گفته، چنانچه مشغول خواندن چیزی شده، به شک خود اعتنا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نخوانده، باید تکبیر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گفتن تکبیرةالاحرام شک کند که آن را صحیح گفته یا نه، چنانچه تکبیر تمام شده به شک خود اعتنا نکند، خواه از نماز چیزی خوانده باشد یا نه</w:t>
      </w:r>
      <w:r>
        <w:rPr>
          <w:rFonts w:eastAsia="IRNazanin" w:cs="IRNazanin"/>
          <w:color w:val="111111"/>
          <w:sz w:val="28"/>
          <w:szCs w:val="28"/>
          <w:rtl w:val="true"/>
          <w:lang w:bidi="fa-IR"/>
        </w:rPr>
        <w:t>.</w:t>
      </w:r>
    </w:p>
    <w:p>
      <w:pPr>
        <w:pStyle w:val="Heading4"/>
        <w:numPr>
          <w:ilvl w:val="3"/>
          <w:numId w:val="1"/>
        </w:numPr>
        <w:rPr/>
      </w:pPr>
      <w:bookmarkStart w:id="464" w:name="__RefHeading___Toc23988_3644566090"/>
      <w:bookmarkStart w:id="465" w:name="_Toc177"/>
      <w:bookmarkEnd w:id="464"/>
      <w:r>
        <w:rPr>
          <w:rtl w:val="true"/>
        </w:rPr>
        <w:t>قیام</w:t>
      </w:r>
      <w:r>
        <w:rPr>
          <w:rtl w:val="true"/>
        </w:rPr>
        <w:t>(</w:t>
      </w:r>
      <w:r>
        <w:rPr>
          <w:rtl w:val="true"/>
        </w:rPr>
        <w:t>ایستادن</w:t>
      </w:r>
      <w:r>
        <w:rPr>
          <w:rtl w:val="true"/>
        </w:rPr>
        <w:t>)</w:t>
      </w:r>
      <w:bookmarkEnd w:id="46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 در موقع گفتن تکبیرةالاحرام و قیامِ پیش از 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قیام متصل به رکوع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است ولی قیام در موقع خواندن حمد و سوره و قیام پس از رکوع رکن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آن را از روی فراموشی ترک کند، نمازش صحیح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پیش از گفتن تکبیر و پس از آن مقداری بایستد تا یقین کند که در حال ایستادن تکبیر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رکوع را فراموش کند و پس از حمد و سوره بنشیند و یادش بیاید که رکوع نکرده، باید بایستد و به رکوع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این که بایستد، به حال خمیدگی به رکوع برگردد، چون قیام متصل به رکوع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نیاورده،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 که ایستاده است، باید بدن را حرکت ندهد و به طرفی خم نشود و به جایی تکیه نکند ولی اگر از روی ناچاری باشد، یا در حال خم شدن برای رکوع پاها را حرکت دهد،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ایستاده، از روی فراموشی بدن را حرکت دهد، یا به طرفی خم شود یا به جایی تکیه کند، اشکال ندارد حتی در قیام، موقع گفتن تکبیرةالاحرام و قیام متصل به رکوع اگر از روی فراموشی باشد، ضرری ندارد اما اگر عمداً باشد،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مستحب آن است که در موقع ایستادن، هر دو پا روی زمین باشد، ولی لازم نیست سنگینی بدن روی هر دو پا باشد و اگر روی یک پا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می‌تواند درست بایستد، اگر پاها را خیلی گشاد بگذارد که به حال ایستادن معمولی نباشد،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 که انسان در نماز مشغول خواندن چیزی است، حتی بنابراحتیاط در موقع گفتن ذکرهای مستحبی نماز، باید بدنش آرام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 که می‌خواهد کمی جلو یا عقب برود، یا کمی بدن را به طرف راست یا چپ حرکت دهد، باید چیزی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أَقُومُ وَأَقْعُد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در حال برخاستن بگوید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حال حرکت بدن ذکر بگوید، مثلاً موقع رفتن به رکوع یا رفتن به سجده تکبیر بگوید و یا سمع‌الله لمن حمده را در حال برخاستن از رکوع بگوید، چنانچه آن را به قصد ذکری که در نماز دستور داده‌اند بگوید، باید احتیاطاً نماز </w:t>
      </w:r>
    </w:p>
    <w:p>
      <w:pPr>
        <w:pStyle w:val="BookText"/>
        <w:rPr/>
      </w:pPr>
      <w:r>
        <w:rPr>
          <w:rFonts w:ascii="IRNazanin" w:hAnsi="IRNazanin" w:eastAsia="IRNazanin"/>
          <w:color w:val="111111"/>
          <w:sz w:val="28"/>
          <w:sz w:val="28"/>
          <w:szCs w:val="28"/>
          <w:rtl w:val="true"/>
          <w:lang w:bidi="fa-IR"/>
        </w:rPr>
        <w:t>را دوباره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قصد نباشد، بلکه بخواهد ذکری گفته باشد،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 دادن دست و انگشتان در موقع خواندن حمد اشکال ندارد اگرچه احتیاط مستحب آن است که آن ها را هم حرکت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 خواندن حمد و سوره، یا خواندن تسبیحات بی‌اختیار به قدری حرکت کند که از حال آرام بودن خارج شود، احتیاط مستحب آن است که پس از آرام گرفتن بدن، آنچه را در حال حرکت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از ایستادن عاجز شود، باید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نشستن هم عاجز شود، باید بخوابد، ولی تا بدنش آرام نگرفته باید چیزی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انسان می‌تواند ایستاده نماز بخواند، نباید بنشیند مثلاً کسی که در موقع ایستادن، بدنش حرکت می‌کند یا مجبور است به چیزی تکیه دهد یا بدنش را کج کند یا خم شود یا پاها را بیش تر از معمول گشاد بگذارد، باید هر طوری که می‌تواند ایستاده نماز بخواند ولی اگر هیچ گونه حتی مثل حال رکوع نتواند بایستد، باید راست بنشیند و نشسته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انسان می‌تواند بنشیند، نباید خوابیده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راست بنشیند، باید هر طور که می‌تواند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گونه نمی‌تواند بنشیند، باید به طوری که در احکام قبله گفته شد، به پهلوی راست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نمی‌تواند به پهلوی چپ و اگر آن هم ممکن نیست، به پشت بخوابد به طوری که کف پاهای او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نشسته نماز می‌خواند، اگر پس از خواندن حمد و سوره بتواند بایستد و رکوع را ایستاده به جا آورد، باید بایستد و از حال ایستاده به رکوع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باید رکوع را هم نشسته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خوابیده نماز می‌خواند، اگر در بین نماز بتواند بنشیند، باید مقداری را که می‌تواند، نشسته بخواند، نیز اگر می‌تواند بایستد، باید مقداری را که می‌تواند، ایستاده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 بدنش آرام نگرفته باید چیزی نخواند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نشسته نماز می‌خواند اگر در بین نماز بتواند بایستد، باید مقداری را که می‌تواند، ایستاده بخواند ولی تا بدنش آرام نگرفته، باید چیزی نخواند</w:t>
      </w:r>
      <w:r>
        <w:rPr>
          <w:rFonts w:eastAsia="IRNazanin" w:cs="IRNazanin"/>
          <w:color w:val="111111"/>
          <w:sz w:val="28"/>
          <w:szCs w:val="28"/>
          <w:rtl w:val="true"/>
          <w:lang w:bidi="fa-IR"/>
        </w:rPr>
        <w:t xml:space="preserve">. </w:t>
      </w:r>
      <w:bookmarkStart w:id="466" w:name="pg4432_41047"/>
    </w:p>
    <w:p>
      <w:pPr>
        <w:pStyle w:val="BookText"/>
        <w:rPr/>
      </w:pPr>
      <w:bookmarkEnd w:id="46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می‌تواند بایستد اگر بترسد که به واسطه ایستادن، مریض شود یا ضرری به او برسد، می‌تواند نشسته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نشستن هم بترسد، می‌تواند خوابیده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احتمال بدهد که تا آخر وقت بتواند ایستاده نماز بخواند باید نماز را به تأخیر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نتوانست بایستد، در آخر وقت مطابق وظیفه‌اش نماز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حال ایستادن، بدن را راست نگهدارد؛ شانه‌ها را پایین بیندازد؛ دست ها را روی ران ها بگذارد؛ انگشت ها را به هم بچسباند؛ جای سجده را نگاه کند؛ سنگینی بدن را به‌طوری مساوی روی دو پا بیندازد؛ با خضوع و خشوع باشد؛ پاها را پس و پیش نگذارد؛ اگر مرد است پاها را از سه انگشت باز تا یک وجب فاصله دهد و اگر زن است پاها را به هم بچسباند</w:t>
      </w:r>
      <w:r>
        <w:rPr>
          <w:rFonts w:eastAsia="IRNazanin" w:cs="IRNazanin"/>
          <w:color w:val="111111"/>
          <w:sz w:val="28"/>
          <w:szCs w:val="28"/>
          <w:rtl w:val="true"/>
          <w:lang w:bidi="fa-IR"/>
        </w:rPr>
        <w:t>.</w:t>
      </w:r>
    </w:p>
    <w:p>
      <w:pPr>
        <w:pStyle w:val="Heading4"/>
        <w:numPr>
          <w:ilvl w:val="3"/>
          <w:numId w:val="1"/>
        </w:numPr>
        <w:rPr/>
      </w:pPr>
      <w:bookmarkStart w:id="467" w:name="__RefHeading___Toc23990_3644566090"/>
      <w:bookmarkStart w:id="468" w:name="_Toc178"/>
      <w:bookmarkEnd w:id="467"/>
      <w:r>
        <w:rPr>
          <w:rtl w:val="true"/>
        </w:rPr>
        <w:t>قرائت</w:t>
      </w:r>
      <w:bookmarkEnd w:id="46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رکعت اوّل و دوم نمازهای واجب روزانه، انسان باید اوّل حمد و پس از آن واجب است که یک سوره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یک سوره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وقت نماز تنگ باشد یا انسان ناچار شود که سوره را نخواند، مثلاً بترسد که اگر سوره را بخواند، دزد یا درنده، یا چیز دیگری به او صدمه بزند، نباید سوره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سوره را پیش از حمد بخواند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اشتباهاً سوره را پیش از حمد بخواند و در بین آن یادش بیاید، باید سوره را رها کند و پس از خواندن حمد، سوره را از اوّل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حمد و سوره یا یکی از آن ها را فراموش کند و پس از رسیدن به رکوع بفهمد، نمازش صحیح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آن که برای رکوع خم شود، بفهمد که حمد و سوره را نخوانده، باید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بفهمد سوره را نخوانده، باید فقط سوره را بخواند ولی اگر بفهمد حمد تنها را نخوانده، باید اوّل حمد و پس از آن دوباره سوره را بخواند، نیز اگر </w:t>
      </w:r>
    </w:p>
    <w:p>
      <w:pPr>
        <w:pStyle w:val="BookText"/>
        <w:rPr/>
      </w:pPr>
      <w:r>
        <w:rPr>
          <w:rFonts w:ascii="IRNazanin" w:hAnsi="IRNazanin" w:eastAsia="IRNazanin"/>
          <w:color w:val="111111"/>
          <w:sz w:val="28"/>
          <w:sz w:val="28"/>
          <w:szCs w:val="28"/>
          <w:rtl w:val="true"/>
          <w:lang w:bidi="fa-IR"/>
        </w:rPr>
        <w:t>خم شود و پیش از آن که به رکوع برسد، بفهمد حمد و سوره یا سوره تنها یا حمد تنها را نخوانده، باید بایستد و به همین دستور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نماز یکی از چهار سوره‌ای را که آیه سجده دارد و در مسأله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عمداً بخواند نمازش بنابراحتیاط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اشتباهاً مشغول خواندن سوره‌ای شود که سجده واجب دارد، چنانچه پیش از رسیدن به آیه سجده بفهمد، باید آن سوره را رها کند و سوره دیگر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خواندن آیه سجده بفهمد، احتیاطاً به سجده اشاره نموده و سوره را تمام کند و بعد از نماز باید سجده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آیه سجده را گوش دهد، نمازش صحیح است و بنابراحتیاط به سجده اشاره نماید و پس از نماز سجده آن را به جا آورد، همین طور است اگر آیه سجده را ناخواسته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نماز مستحبی، خواندن سوره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 نماز به واسطه نذر کردن واجب شده باشد، ولی در بعضی از نمازهای مستحبی مثل نماز وحشت که سوره مخصوصی دارد، اگر بخواهد به دستور آن رفتار کند، باید همان سوره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نماز جمعه و در نماز ظهر روز جمعه مستحب است در رکعت اوّل پس از حمد، سوره جمعه و در رکعت دوم بعد از حمد، سوره منافقون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مشغول یکی از این ها شود، بنابراحتیاط واجب نمی‌تواند آن را رها کند و سوره دیگر بخواند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حمد مشغول خواندن سوره قُل هُوَ اللّه أحد یا سوره قُل یااَیُّهاَ الکافِرُونَ شود، نمی‌تواند آن را رها کند و سوره دیگر بخواند، ولی در نماز جمعه و نماز ظهر روز جمعه اگر از روی فراموشی به جای سوره جمعه و منافقون، یکی از این دو سوره را بخواند، تا به نصف نرسیده، می‌تواند آن را رها کند و سوره جمعه و منافقون را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جمعه یا نماز ظهر روز جمعه عمداً سوره قُل هُو اللّه احد یا سوره قُل یا ایُّها الکافرون بخواند، اگرچه به نصف نرسیده باشد، بنابراحتیاط واجب نمی‌تواند رها کند و سوره جمعه و منافقون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عمداً یا سهواً غیر سوره قُلْ هُوَ اللَّهُ اَحَدٌ وَ قُلْ یا اَیُّهاَ الکافِرُونَ، سوره دیگری بخواند، تا به نصف نرسیده، می‌تواند رها کند و سوره دیگر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مقداری از سوره را فراموش کند یا از روی ناچاری، مثلاً به سبب تنگی وقت یا به جهت دیگر نشود آن را تمام نماید، می‌تواند آن سوره را رها کند و سوره دیگر بخواند، اگرچه از نصف گذشته باشد، یا سوره‌ای را که می‌خواند، قُل هوالله احد یا قل یا ایهاالکافرون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مرد واجب است حمد و سوره نماز صبح و مغرب و عشا را بلند بخواند و بر مرد و زن واجب است حمد و سوره نماز ظهر و عصر را آهسته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باید در نماز صبح و مغرب و عشا مواظب باشد که تمام کلمات حمد و سوره حتی حرف آخر آن ها را بلند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می‌تواند حمد و سوره نماز صبح و مغرب و عشا را بلند یا آهسته بخواند، ولی اگر نامحرم صدایش را بشنود، بنابراحتیاط باید آهسته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جایی که باید نماز را بلند بخواند، عمداً آهسته بخواند، یا در جایی که باید آهسته خواند، عمداً بلند بخواند،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روی فراموشی یا ندانستن مسأله باشد،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خواندن حمد و سوره بفهمد اشتباه کرده، لازم نیست مقداری را که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در خواندن حمد و سوره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از معمول صدایش را بلند کند، مثل آن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با فریاد بخواند، نمازش باطل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باید نماز را یاد بگیرد که غلط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هیچ گونه نمی‌تواند صحیح آن را یاد بگیرد، باید هر طور که می‌تواند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نماز را به جماعت به جا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حمد و سوره و چیزهای دیگر نماز را به خوبی نمی‌داند و می‌تواند یاد بگیرد، چنانچه وقت نماز وسعت دارد، باید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تنگ است، بنابراحتیاط واجب در صورتی که ممکن باشد، باید نمازش را به جماعت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است برای یاد دادن واجبات نماز مزد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گرفتن برای یاد دادن مستحبات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یکی از کلمات حمد یا سوره را نداند یا عمداً آن را نگوید یا به جای حرفی، حرف دیگر بگوید مثلاً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یا در جایی که باید بدون زیر و زَبَر خوانده شود، زیر و زبر بدهد، یا تشدید را نگوید، باید کلمه‌ای را که غلط خوانده، صحیح بخواند و اگر نخواند،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کلمه‌ای را صحیح بداند و در نماز همان‌طور بخواند و سپس بفهمد غلط خوانده، بنابراحتیاط باید دوباره نماز را بخواند و اگر وقت گذشته،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زیر و زبر کلمه‌ای را نداند یا نداند مثلاً کلمه‌ای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دوجور بخواند،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دو جور خواندن صحیح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إهدناالصراط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سین و صاد می‌شود قرائت کرد، دو جور خواندن ظاهراً موجب بطلان نمی‌شود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مدّ آن گونه که اهل تجوید گفته‌اند، واجب نیست، بلکه این حروف باید به‌طور صحیح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بنابراحتیاط مستحب این است که اگر در کلمه‌ای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حرف قبل از واو در آن کلمه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حرف پس از واو در آن کلمه 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مثل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آن واو را مدّ بدهد، یعنی آن را بکشد، همچنین اگر در کلمه‌ای الف باشد و حرف قبل از الف در آن کلمه 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حرف پس از الف در آن کلمه همزه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الف را بکشد، نیز اگر در کلمه‌ای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حرف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کلمه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حرف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کلمه همزه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و الف و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 باشد که ساکن است، یعنی زیر و زبر و پیش ندارد، باز باید این سه حرف را با مدّ بخواند،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w:t>
      </w:r>
    </w:p>
    <w:p>
      <w:pPr>
        <w:pStyle w:val="BookText"/>
        <w:rPr/>
      </w:pPr>
      <w:r>
        <w:rPr>
          <w:rFonts w:ascii="IRNazanin" w:hAnsi="IRNazanin" w:eastAsia="IRNazanin"/>
          <w:color w:val="111111"/>
          <w:sz w:val="28"/>
          <w:sz w:val="28"/>
          <w:szCs w:val="28"/>
          <w:rtl w:val="true"/>
          <w:lang w:bidi="fa-IR"/>
        </w:rPr>
        <w:t>از الف حرف لام ساکن است، باید الف را با مدّ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دستوری که گفته شد رفتار نکند، باید همان کلمه را دو مرتبه صحیح بخواند و اگر نخواند، بنابراحتیاط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آن است که در نماز، وقف به حرکت و وصل به سکون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وقف به حرکت آن است که زیر یا زبر یا پیش آخر کلمه‌ای را بگوید و بین آن کلمه و کلمه بعدش فاصله دهد، مثلاً بگوید الرحمن‌الرحیم و میم الرحیم را زیر بدهد و بعد قدری فاصله دهد و بگوید مالک یوم‌الدین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وصل به سکون آن است که زیر یا زبر یا پیش کلمه‌ای را نگوید و آن کلمه را به کلمه بعد بچسباند مثل آن که بگوید الرحمن‌الرحیم و میم الرحیم را زیر ندهد و فوراً مالک یوم‌الدین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رکعت سوم و چهارم نماز می‌تواند فقط یک حمد بخواند، یا یک مرتبه تسبیحات اربعه بگوید، یعنی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 والحمد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سه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 یک رکعت حمد و در رکعت دیگر تسبیحات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هر دو رکعت تسبیحات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مأموم احوط اختیار تسبیحات در نمازهای جهریّه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تنگی وقت باید تسبیحات اربعه را یک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مرد و زن واجب است که در رکعت سوم و چهارم نماز، حمد یا تسبیحات را آهسته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رکعت سوم و چهارم حمد بخواند، بنابراحتیاط مستحب بسم‌الله آن را آهسته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تسبیحات را یاد بگیرد یا درست بخواند، باید در رکعت سوم و چهارم حمد بخواند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دو رکعت اوّل نماز به خیال این که دو رکعت آخر است تسبیحات بگوید، چنانچه پیش از رکوع بفهمد، باید حمد و سوره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رکوع یا پس از آن بفهمد، نمازش صحیح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دو رکعت آخر نماز به خیال این که دو رکعت اوّل است، حمد بخواند، یا در رکعت اوّل نماز با این که گمان می‌کرده در دو رکعت آخر است، حمد بخواند، چه پیش از رکوع بفهمد چه پس از آن،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رکعت سوم یا چهارم می‌خواست حمد بخواند اما تسبیحات به زبانش آمد، یا می‌خواست تسبیحات بخواند، حمد به زبانش آمد، باید آن را رها کند و دوباره حمد یا تسبیحات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عادتش خواندن چیزی بوده که به زبانش آمده، یعنی اجمالاً قصد آن را داشته، می‌تواند همان را تمام کند و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عادت دارد در رکعت سوم و چهارم تسبیحات بخواند، اگر بدون قصد، حمد به زبانش آمد، باید آن را رها کند و دوباره حمد یا تسبیحات را بخواند، ولی اگر از عادت خود غفلت کند و به قصد انجام وظیفه حمد را بخواند، می‌تواند آن را تمام کند و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رکعت سوم و چهارم مستحب است پس از تسبیحات استغفار کند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 ربی وأتوب الیه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مشغول گفتن استغفار است، اگر شک کند که حمد یا تسبیحات را خوانده، باید به شک خود اعتنا بنماید، خواه عادت داشته در نماز فقط پس از تسبیحات استغفار کند یا نه؛ نیز اگر نمازگزار پیش از خم شدن برای رکوع در حالی که مشغول گفتن استغفار نیست، شک کند که حمد یا تسبیحات را خوانده یا نه، باید حمد یا تسبیحات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رکوع رکعت سوم یا چهارم شک کند که حمد یا تسبیحات را خوانده، باید به شک خود اعتنا نکند ولی چنانچه در حال رفتن به رکوع شک کند که حمد یا تسبیحات را خوانده یا نه بنابراحتیاط واجب باید برگردد و حمد و یا تسبیحات را بخواند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پس از تمام شدن آیه یا کلمه‌ای شک کند که آن را درست گفته، اگر به چیزی که رکن است داخل شده مثل این که در رکوع شک کند که فلان کلمه از سوره را درست گفته یا نه، باید به شک خود اعتنا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رکن را شروع نمود مثل این که موقع گفتن الله الصمد شک کند قل هوالله احد را درست گفته، باز می‌تواند به شک خود اعتنا نکند ولی اگر احتیاطاً آن آیه یا کلمه را به طور صحیح بگوید،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اگر چند مرتبه هم شک کند می‌تواند چند بار بگوید اما اگر به </w:t>
      </w:r>
      <w:bookmarkStart w:id="469" w:name="pg4432_41054"/>
    </w:p>
    <w:p>
      <w:pPr>
        <w:pStyle w:val="BookText"/>
        <w:rPr/>
      </w:pPr>
      <w:bookmarkEnd w:id="469"/>
      <w:r>
        <w:rPr>
          <w:rFonts w:ascii="IRNazanin" w:hAnsi="IRNazanin" w:eastAsia="IRNazanin"/>
          <w:color w:val="111111"/>
          <w:sz w:val="28"/>
          <w:sz w:val="28"/>
          <w:szCs w:val="28"/>
          <w:rtl w:val="true"/>
          <w:lang w:bidi="fa-IR"/>
        </w:rPr>
        <w:t>وسواس برسد، نباید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 بنابراحتیاط واجب باید نمازش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رکعت اوّل، پیش از خواندن حمد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 الشیطان الرجیم و در رکعت اوّل و دوم نماز ظهر و عصر، بسم‌الله را بلند بگوید و حمد و سوره را شمرده بخواند و در آخر هر آیه وقف کند، یعنی آن را به آیه بعد نچسباند، نیز در حال خواندن حمد و سوره به معنای آیه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را به جماعت می‌خواند، پس از تمام شدن حمد امام و اگر فُرادی می‌خواند، بعد از آن که حمد تمام شد بگوید الحمد لله رب‌العالمین، هم چنین پس از خواندن سوره قل هوالله احد یک یا دو یا سه مرتبه کذلک‌الله ربی یا سه مرتبه کذلک الله ربنا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سوره کمی صبر کند، سپس تکبیر پیش از رکوع را بگوید، یا قنوت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تمام نمازها در رکعت اوّل، سوره انا انزلناه و در رکعت دوم سوره قل هوالله احد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مکروه است انسان در تمام نمازهای یک شبانه‌روز سوره قل هو الله احد را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سوره قل هوالله احد به یک نفس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سوره‌ای را که در رکعت اوّل خوانده مکروه است در رکعت دوم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سوره قل هوالله احد را در هر دو رکعت بخواند، مکروه نیست</w:t>
      </w:r>
      <w:r>
        <w:rPr>
          <w:rFonts w:eastAsia="IRNazanin" w:cs="IRNazanin"/>
          <w:color w:val="111111"/>
          <w:sz w:val="28"/>
          <w:szCs w:val="28"/>
          <w:rtl w:val="true"/>
          <w:lang w:bidi="fa-IR"/>
        </w:rPr>
        <w:t>.</w:t>
      </w:r>
    </w:p>
    <w:p>
      <w:pPr>
        <w:pStyle w:val="Heading4"/>
        <w:numPr>
          <w:ilvl w:val="3"/>
          <w:numId w:val="1"/>
        </w:numPr>
        <w:rPr/>
      </w:pPr>
      <w:bookmarkStart w:id="470" w:name="__RefHeading___Toc23992_3644566090"/>
      <w:bookmarkStart w:id="471" w:name="_Toc179"/>
      <w:bookmarkEnd w:id="470"/>
      <w:r>
        <w:rPr>
          <w:rtl w:val="true"/>
        </w:rPr>
        <w:t>رکوع</w:t>
      </w:r>
      <w:bookmarkEnd w:id="47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رکعت پس از قرائت باید به اندازه‌ای خم شود که بتواند دست را بر زانو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رکوع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اندازه رکوع خم شود، ولی دست ها را بر زانو نگذارد، اشکال دارد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رکوع را به طور غیر معمول به جا بیاورد، مثلاً به چپ یا راست خم شود، اگرچه دست های او به زانو برسد، صحیح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 شدن باید به قصد رکوع باشد، پس اگر به قصد کار دیگر مثلاً برای کشتن جانور خم شود، نمی‌تواند آن را رکوع حساب کند، بلکه باید بایستد و دوباره برای رکوع خم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عمل، رکن زیاد نشده و نماز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دست یا زانوی او با دست و زانوی دیگران فرق دارد، مثلاً دستش خیلی بلند است که اگر کمی خم شود به زانو می‌رسد، یا زانوی او پایین‌تر از مردم دیگر است که باید خیلی خم شود تا دستش به زانو برسد، باید به اندازه معمول خم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نشسته رکوع می‌کند، باید به قدری خم شود که اگر ایستاده رکوع می‌کرد کمرش را خم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 قدری خم شود که صورتش مقابل جای سجده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در رکوع یک مرتبه سبحان‌الله یا یک مرتبه ذکرهای دیگری مانند الحمدلله و یا یک مرتبه سبحان ربی‌العظیم و بحمده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کوچک را سه مرتبه گفتن بنابراحتیاط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رکوع باید بدون فاصله زیاد و به عربی صحیح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آن را سه یا پنج یا هفت مرتبه، بلکه بیش تر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رکوع باید به مقدار ذکر واجب، بدن آرام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مستحب هم اگر آن را به قصد ذکری که برای رکوع دستور داده‌اند، بگوید، بنابر احتیاط واجب، آرام بودن بدن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ذکر واجب رکوع را می‌گوید، بی‌اختیار به قدری حرکت کند که از حال آرام بودن بدن خارج شود، باید پس از آرام گرفتن بدن، دوباره ذکر را بگوید ولی اگر کمی حرکت کند که از حال آرام بودن بدن خارج نشود، یا انگشتان را حرکت دهد،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آن که به مقدار رکوع خم شود و بدن آرام گیرد، عمداً ذکر رکوع را بگوید و به همان ذکر بسنده کند، نمازش باطل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تمام شدن ذکر واجب، عمداً سر از رکوع بردارد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سهواً بردارد، چنانچه پیش از آن که از حال رکوع خارج شود، </w:t>
      </w:r>
    </w:p>
    <w:p>
      <w:pPr>
        <w:pStyle w:val="BookText"/>
        <w:rPr/>
      </w:pPr>
      <w:r>
        <w:rPr>
          <w:rFonts w:ascii="IRNazanin" w:hAnsi="IRNazanin" w:eastAsia="IRNazanin"/>
          <w:color w:val="111111"/>
          <w:sz w:val="28"/>
          <w:sz w:val="28"/>
          <w:szCs w:val="28"/>
          <w:rtl w:val="true"/>
          <w:lang w:bidi="fa-IR"/>
        </w:rPr>
        <w:t>یادش بیاید که ذکر رکوع را تمام نکرده، باید در حال آرامی بدن دوباره ذکر را بگوید، اگر پس از آن که از حال رکوع خارج شد، یادش بیاید،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نتواند به مقدار ذکر در رکوع بماند، مخیّر است که مقداری را در حال رفتن به رکوع یا مقداری را در حال برخاستن بگوید و آنچه را می‌تواند، در حال رکوع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بیماری و مانند آن در رکوع آرام نگیرد، نماز صحیح است ولی باید پیش از آن که از حال رکوع خارج شود، ذکر واجب یعنی سبحان ربی‌العظیم و بحمده یا سبحان‌الله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نتواند به اندازه رکوع خم شود، باید به چیزی تکیه دهد و رکوع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 که تکیه داده، نتواند به‌طور معمول رکوع کند، باید به هر اندازه می‌تواند خم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نتواند خم شود، باید موقع رکوع بنشیند و نشسته رکوع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نماز دیگری هم بخواند و برای رکوع آن با سر اشاره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می‌تواند ایستاده نماز بخواند، اگر در حال ایستاده یا نشسته نتواند رکوع کند، باید ایستاده نماز بخواند و برای رکوع با سر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اشاره کند، باید به نیت رکوع چشم ها را هم بگذارد و ذکر آن را بگوید و به نیت برخاستن از رکوع چشم ها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هم ناتوان است است، باید در قلب نیت رکوع کند و ذکر آن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ایستاده یا نشسته رکوع کند و برای رکوع فقط می‌تواند در حالی که نشسته است کمی خم شود، یا در حالی که ایستاده است با سر اشاره کند، باید ایستاده نماز بخواند و برای رکوع با سر اشاره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نماز دیگری هم بخواند و موقع رکوع آن بنشیند و هر قدر می‌تواند برای رکوع خم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رسیدن به حد رکوع و آرام گرفتن بدن، سر بردارد و دو مرتبه به اندازه رکوع خم شود، نمازش باطل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تمام شدن ذکر رکوع باید راست بایستد و بعد از آن که بدن آرام گرفت به سجده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پیش از ایستادن، یا پیش از آرام گرفتن بدن سجده رود نمازش باطل است</w:t>
      </w:r>
      <w:r>
        <w:rPr>
          <w:rFonts w:eastAsia="IRNazanin" w:cs="IRNazanin"/>
          <w:color w:val="111111"/>
          <w:sz w:val="28"/>
          <w:szCs w:val="28"/>
          <w:rtl w:val="true"/>
          <w:lang w:bidi="fa-IR"/>
        </w:rPr>
        <w:t xml:space="preserve">. </w:t>
      </w:r>
      <w:bookmarkStart w:id="472" w:name="pg4432_41060"/>
    </w:p>
    <w:p>
      <w:pPr>
        <w:pStyle w:val="BookText"/>
        <w:rPr/>
      </w:pPr>
      <w:bookmarkEnd w:id="47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رکوع را فراموش کند و پیش از آن که به سجده برسد، یادش بیاید، باید بایستد، سپس به رکوع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حالت خمیدگی به رکوع برگردد،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آن که پیشانی به زمین رسید، یادش بیاید که رکوع نکرده اگر پیش از سجده دوم یادش بیاید، می‌تواند برگردد و پس از ایستادن رکوع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پیش از رفتن به رکوع درحالی که راست ایستاده تکبیر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 زانوها را به عقب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را صاف نگهدارد و گردن را بکشد و مساوی پشت نگهدارد و بین دو قدم را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ذکر یا پس از آن صلوات بفرستد ولی آن را به نیت ذکر رکوع نگوید و پس از آن که از رکوع برخاست و راست ایستاد، درحال آرامی بدن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سمع‌الله لمن 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رکوع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دست را از زانو بالاتر بگذارند و زانوها را به عقب ندهند</w:t>
      </w:r>
      <w:r>
        <w:rPr>
          <w:rFonts w:eastAsia="IRNazanin" w:cs="IRNazanin"/>
          <w:color w:val="111111"/>
          <w:sz w:val="28"/>
          <w:szCs w:val="28"/>
          <w:rtl w:val="true"/>
          <w:lang w:bidi="fa-IR"/>
        </w:rPr>
        <w:t>.</w:t>
      </w:r>
    </w:p>
    <w:p>
      <w:pPr>
        <w:pStyle w:val="Heading4"/>
        <w:numPr>
          <w:ilvl w:val="3"/>
          <w:numId w:val="1"/>
        </w:numPr>
        <w:rPr/>
      </w:pPr>
      <w:bookmarkStart w:id="473" w:name="__RefHeading___Toc23994_3644566090"/>
      <w:bookmarkStart w:id="474" w:name="_Toc180"/>
      <w:bookmarkEnd w:id="473"/>
      <w:r>
        <w:rPr>
          <w:rtl w:val="true"/>
        </w:rPr>
        <w:t>سجود</w:t>
      </w:r>
      <w:bookmarkEnd w:id="47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نمازگزار باید در هر رکعت از نمازهای واجب و مستحب، پس از رکوع دو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آن است که پیشانی و کف دو دست و سر دو زانو و سر دو انگشت بزرگ پاها را بر زمین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سجده از یک رکعت روی هم یک رکن است که اگر کسی در نماز واجب عمداً یا از روی فراموشی هر دو را ترک کند، یا دو سجده دیگر به آنها اضافه نماید،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یک سجده کم یا زیاد کند، نماز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یک سجده کم کند، حکم آن بعداً گفته خواهد 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پیشانی را عمداً یا سهواً بر زمین نگذارد، سجده نکرده است اگرچه جاهای دیگر به زمین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پیشانی را بر زمین بگذارد و سهواً جاهای دیگر را به زمین نرساند، یا سهواً ذکر نگوید، سجده صحیح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واجب است که در سجده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مرتبه ذکر دیگری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کوچک را سه مرتبه گفتن بنابراحتیاط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کلمات دنبال هم و به عربی صحیح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یا پنج یا هفت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سجود باید به مقدار ذکر واجب، بدن آرام باشد و موقع گفتن ذکر مستحب هم، اگر آن را به قصد ذکری که برای سجده دستور داده‌اند، بگوید بنابراحتیاط آرام بودن بدن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آن که پیشانی به زمین برسد و بدن آرام بگیرد، عمداً ذکر سجده را بگوید، نمازش باطل است، به شرطی که در حال آرامی اعاده نکند، همچنین اگر پیش از تمام شدن ذکر عمداً سر از سجده بردارد،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آن که پیشانی به زمین برسد و بدن آرام گیرد، سهواً ذکر سجده را بگوید و پیش از آن که سر از سجده بردارد بفهمد اشتباه کرده است، باید دوباره در حال آرام بودن، ذکر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آن که سر از سجده برداشت، بفهمد که پیش از آرام گرفتن بدن ذکر را گفته، یا پیش از آن که ذکر سجده تمام شود سر برداشته،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ذکر سجده را می‌گوید، یکی از هفت عضو را عمداً از زمین بردارد، نماز باطل می‌شود ولی موقعی که مشغول گفتن ذکر نیست، اگر غیر پیشانی جاهای دیگر را از زمین بردارد و دوباره بگذارد،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تمام شدن ذکر سجده سهواً پیشانی را از زمین بردارد نمی‌تواند دوباره به زمین بگذارد و باید آن را یک سجده حساب کند، ولی اگر جاهای دیگر را سهواً از زمین بردارد، باید دو مرتبه به زمین بگذارد و ذکر را بگوید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تمام شدن ذکر سجده اوّل، باید بنشیند تا بدن آرام گیرد و دوباره به سجده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 پیشانی نمازگزار باید از جای سرانگشتان پای او بلندتر یا پست‌تر از چهار انگشت بسته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بنابراحتیاط مستحب سر زانو و کف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از جای پیشانی، بلکه تمام مواضع سجده با یکدیگر از مقدار چهار انگشت بسته بلندتر یا پست‌تر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زمین سراشیب که سراشیبی آن درست معلوم نیست، اگر جای پیشانی نمازگزار از جای انگشت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پای او مختصری بیش از چهار انگشت بسته بلندتر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پیشانی را بر چیزی بگذارد که از جای انگشت های پای او بلندتر از چهار انگشت بسته است، چنانچه بلندی آن به قدری است که نمی‌گویند در حال سجده است، باید سر را بردارد و بر چیزی که بلندی آن به اندازه چهار انگشت بسته یا کم تر است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بلندی آن به قدری است که می‌گویند در حال سجده است، احتیاط واجب آن است که پیشانی را از روی آن بر چیزی که بلندی آن به اندازه چهار انگشت بسته یا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است،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کشیدن پیشانی ممکن نیست، بنابراحتیاط واجب باید نماز را تمام کند و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بین پیشانی و آنچه بر آن سجده می‌کند، چیزی نباشد، پس اگر مُهر به قدری چرک باشد که پیشانی به خود مهر نرسد، سجده باطل است، ولی اگر مثلاً رنگ مهر تغییر کرده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سجده باید کف دست را بر زمین بگذارد ولی در حال ناچاری پشت دست هم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پشت دست ممکن نباشد، باید مچ دست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آن را هم نتواند، باید تا آرنج هرجا را که می‌تواند بر زمین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هم ممکن نیست، گذاشتن بازو کافی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سجده باید دو انگشت بزرگ پاها را بر زمین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انگشت های دیگر پا، یا روی پا را بگذارد، یا به واسطه بلند بودن ناخن، سر انگشت شست به زمین نرسد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واسطه ندانستن مسأله نمازهای خود را این‌طور خوانده، باید دوباره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مقداری از شست پایش بریده، باید بقیه آن را به زمین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آن نمانده، یا اگر مانده خیلی کوتاه است، باید بقیه انگشتان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انگشت ندارد، باید هر مقداری از پا باقی مانده، بر زمین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طور غیر معمول سجده کند، مثلاً سینه و شکم را به زمین بچسباند، یا پاها را دراز کند، بنابراحتیاط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یا چیز دیگری که بر آن سجده می‌کند، باید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مثلاً مهر را روی فرش نجس بگذارد، یا یک طرف مهر نجس باشد و پیشانی را به طرف پاک آن بگذارد،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پیشانی دُمَل و مانند آن باشد، چنانچه ممکن است باید با جای سالم پیشانی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نیست باید زمین را گود کند و دمل را در گودال و جای سالم را به مقداری که برای سجده کافی باشد، بر زمین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دمل یا زخم تمام پیشانی را گرفته باشد، بنابراحتیاط باید به یکی از دو طرف پیشانی و چانه اگرچه به تکرار نماز باشد،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نیست فقط به چانه، و اگر به چانه هم ممکن نیست، باید برای سجده اشاره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پیشانی را به زمین برساند، باید به قدری که می‌تواند خم شود، و مهر یا چیز دیگری را که سجده بر آن صحیح است روی چیز بلندی گذاشته و طوری پیشانی را بر آن بگذارد که بگویند سجده کرده است، ولی باید کف دست ها و زانوها و انگشتان پا را به طور معمول به زمین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اصلاً نمی‌تواند خم شود، باید برای سجده بنشیند و با سر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باید با چشم ها اشاره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کف دست ها و سر زانوها و سر دو انگشت بزرگ پاها را مقداری که می‌تواند بنابراحتیاط واجب باید بر زمین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نیز احتیاط مستحب آن است که اگر می‌تواند مهر را بلند کند و به پیشانی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سر یا چشم ها هم نمی‌تواند اشاره کند، باید در قلب نیت سجده کند و بنابراحتیاط واجب با دست و مانند آن برای سجده اشاره نماید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بنشیند، باید ایستاده نیت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می‌تواند، برای سجده با سر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نمی‌تواند، با چشم ها اشاره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را </w:t>
      </w:r>
      <w:bookmarkStart w:id="475" w:name="pg4432_41069"/>
    </w:p>
    <w:p>
      <w:pPr>
        <w:pStyle w:val="BookText"/>
        <w:rPr/>
      </w:pPr>
      <w:bookmarkEnd w:id="475"/>
      <w:r>
        <w:rPr>
          <w:rFonts w:ascii="IRNazanin" w:hAnsi="IRNazanin" w:eastAsia="IRNazanin"/>
          <w:color w:val="111111"/>
          <w:sz w:val="28"/>
          <w:sz w:val="28"/>
          <w:szCs w:val="28"/>
          <w:rtl w:val="true"/>
          <w:lang w:bidi="fa-IR"/>
        </w:rPr>
        <w:t>هم نمی‌تواند، در قلب نیت سجده کند و بنابراحتیاط واجب با دست و مانند آن برای سجده اشاره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پیشانی پس از آن که بر محل سجده قرار گرفت، بی‌اختیار از جای سجده بلند شود، چنانچه ممکن باشد باید نگذارد دوباره به جای سجده برسد، و این یک سجده حساب می‌شود، چه ذکر سجده را گفته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سر را نگهدارد و بی‌اختیار دوباره به جای سجده برسد، ذکر سجده را به عنوان ذکر مطلق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پیشانی پیش از این که بر محل سجده قرار گیرد، از جا بلند شود، سجده حساب نمی‌شود بلکه باید به سجده برگردد، و ذکر سجده هم بگوید و بنابراحتیاط مستحب پس از اتمام، نمازش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جایی که انسان باید تقیه کند می‌تواند بر فرش و مانند آن سجده نماید و لازم نیست برای نماز به جای دیگر برود ولی اگر بتواند بر حصیر یا چیزی که سجده بر آن صحیح می‌باشد، طوری سجده کند که به زحمت نیفتد، نباید بر فرش و مانند آن سجده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روی تشک فنری یا چیز دیگری که بدن روی آن آرام نمی‌گیرد سجده کند،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ناچار شود که در زمین گِل نماز بخواند، چنانچه آلوده شدن بدن و لباس برای او مشقّت ندارد، باید سجده و تشهّد را به‌طور معمول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مشقّت دارد، می‌تواند در حالی که ایستاده، برای سجده با سر اشاره کند و تشهد را ایستاده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سجده و تشهد را به‌طور معمول به جا آورد،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رکعت اوّل و رکعت سومی که تشهد ندارد، مثل رکعت سوم نماز ظهر و عصر و عشا باید پس از سجده دوم قدری بی‌حرکت بنشنید و بعد برخیزد</w:t>
      </w:r>
      <w:r>
        <w:rPr>
          <w:rFonts w:eastAsia="IRNazanin" w:cs="IRNazanin"/>
          <w:color w:val="111111"/>
          <w:sz w:val="28"/>
          <w:szCs w:val="28"/>
          <w:rtl w:val="true"/>
          <w:lang w:bidi="fa-IR"/>
        </w:rPr>
        <w:t>.</w:t>
      </w:r>
    </w:p>
    <w:p>
      <w:pPr>
        <w:pStyle w:val="Heading3"/>
        <w:numPr>
          <w:ilvl w:val="2"/>
          <w:numId w:val="1"/>
        </w:numPr>
        <w:rPr/>
      </w:pPr>
      <w:bookmarkStart w:id="476" w:name="__RefHeading___Toc23996_3644566090"/>
      <w:bookmarkStart w:id="477" w:name="_Toc181"/>
      <w:bookmarkEnd w:id="476"/>
      <w:r>
        <w:rPr>
          <w:rtl w:val="true"/>
        </w:rPr>
        <w:t>چیزهایی که سجده بر آن ها صحیح است</w:t>
      </w:r>
      <w:bookmarkEnd w:id="47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بر زمین و چیزهای غیر خوراکی و پوشاکی که از زمین می‌روید مانند چوب و برگ درخت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چیزهای خوراکی و پوشاکی </w:t>
      </w:r>
    </w:p>
    <w:p>
      <w:pPr>
        <w:pStyle w:val="BookText"/>
        <w:rPr/>
      </w:pPr>
      <w:r>
        <w:rPr>
          <w:rFonts w:ascii="IRNazanin" w:hAnsi="IRNazanin" w:eastAsia="IRNazanin"/>
          <w:color w:val="111111"/>
          <w:sz w:val="28"/>
          <w:sz w:val="28"/>
          <w:szCs w:val="28"/>
          <w:rtl w:val="true"/>
          <w:lang w:bidi="fa-IR"/>
        </w:rPr>
        <w:t>مانند گندم و جو و پنبه و آنچه که از اجزای زمین شمرده نشود مانند طلا و نقره و قیر و عقیق و زُفت و امثال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بر برگ مو سجده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بر چیزهایی که از زمین می‌روید و خوراک حیوان است مثل علف و کاه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بر گل هایی که خوراکی نیستند، صحیح است، ولی سجده بر دواهای خوراکی که از زمین می‌روید، مانند گل بنفشه و گل گاوزبان بنابراحتیاط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بر گیاهی که خوردن آن در بعضی شهرها معمول است و در شهرهای دیگر معمول نیست و نیز سجده بر میوه نارس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بر سنگ آهک و سنگ گچ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گچ و آهک پخته و آجر و کوزه گلی و مانند آن نیز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کاغذ را از چیزی که سجده بر آن صحیح است مثلاً از کاه و درخت ساخته باشند، می‌شود بر آن سجده کرد به شرط این که اگر اجزای دیگری هم که سجده بر آن جایز نیست داشته باشد، از بین برود، ولی سجده بر کاغذی که از پنبه و مانند آن ساخته شده،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سجده بهتر از هر چیز تربت حضرت سیدالشهداء</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پس از آن خاک، سپس سنگ و بعد گیاه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که سجده بر آن صحیح است ندارد یا اگر دارد به سبب سرما یا گرمای زیاد و مانند این ها نمی‌تواند بر آن سجده کند، باید بر لباسش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نشد، باید بر پشت دست یا چیزهای معدنی مانند فیروزه و عقیق سجده نماید، ولی احتیاط واجب آن است که چیزهای معدنی مانند عقیق و فیروزه را بر پشت دست مقدّم دارد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بر گِل و خاک سستی که پیشانی روی آن آرام نمی‌گیرد، باطل است</w:t>
      </w:r>
      <w:r>
        <w:rPr>
          <w:rFonts w:eastAsia="IRNazanin" w:cs="IRNazanin"/>
          <w:color w:val="111111"/>
          <w:sz w:val="28"/>
          <w:szCs w:val="28"/>
          <w:rtl w:val="true"/>
          <w:lang w:bidi="fa-IR"/>
        </w:rPr>
        <w:t xml:space="preserve">. </w:t>
      </w:r>
      <w:bookmarkStart w:id="478" w:name="pg4432_41073"/>
    </w:p>
    <w:p>
      <w:pPr>
        <w:pStyle w:val="BookText"/>
        <w:rPr/>
      </w:pPr>
      <w:bookmarkEnd w:id="47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سجده اوّل مهر به پیشانی بچسبد، باید برای سجده دوم مهر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چیزی که بر آن سجده می‌کند، گم شود و چیزی که سجده بر آن صحیح است نداشته باشد، چنانچه وقت وسعت دارد، باید نماز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وقت تنگ است، باید به ترتیبی که درمسأله </w:t>
      </w:r>
      <w:r>
        <w:rPr>
          <w:rFonts w:eastAsia="IRNazanin" w:cs="IRNazanin"/>
          <w:color w:val="111111"/>
          <w:sz w:val="28"/>
          <w:szCs w:val="28"/>
          <w:rtl w:val="true"/>
          <w:lang w:bidi="fa-IR"/>
        </w:rPr>
        <w:t>«</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در حال سجده بفهمد پیشانی را بر چیزی گذاشته که سجده بر آن باطل است، اگر ممکن باشد، باید پیشانی را از روی آن به روی چیزی که سجده بر آن صحیح است،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نباشد، چنانچه وقت نماز وسعت دارد، باید نماز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وقت تنگ است، به ترتیبی که در مسأله </w:t>
      </w:r>
      <w:r>
        <w:rPr>
          <w:rFonts w:eastAsia="IRNazanin" w:cs="IRNazanin"/>
          <w:color w:val="111111"/>
          <w:sz w:val="28"/>
          <w:szCs w:val="28"/>
          <w:rtl w:val="true"/>
          <w:lang w:bidi="fa-IR"/>
        </w:rPr>
        <w:t>«</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سجده بفهمد پیشانی را روی چیزی گذاشته که سجده بر آن باطل است،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کردن برای غیر خدا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که مقابل قبر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را بر زمین می‌گذارند، اگر برای شکر خدا باشد، اشکال ندارد و گرنه حرام است</w:t>
      </w:r>
      <w:r>
        <w:rPr>
          <w:rFonts w:eastAsia="IRNazanin" w:cs="IRNazanin"/>
          <w:color w:val="111111"/>
          <w:sz w:val="28"/>
          <w:szCs w:val="28"/>
          <w:rtl w:val="true"/>
          <w:lang w:bidi="fa-IR"/>
        </w:rPr>
        <w:t>.</w:t>
      </w:r>
    </w:p>
    <w:p>
      <w:pPr>
        <w:pStyle w:val="Heading3"/>
        <w:numPr>
          <w:ilvl w:val="2"/>
          <w:numId w:val="1"/>
        </w:numPr>
        <w:rPr/>
      </w:pPr>
      <w:bookmarkStart w:id="479" w:name="__RefHeading___Toc23998_3644566090"/>
      <w:bookmarkStart w:id="480" w:name="_Toc182"/>
      <w:bookmarkEnd w:id="479"/>
      <w:r>
        <w:rPr>
          <w:rtl w:val="true"/>
        </w:rPr>
        <w:t>مستحبات و مکروهات سجده</w:t>
      </w:r>
      <w:bookmarkEnd w:id="48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سجده چند چیز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ایستاده نماز می‌خواند، پس از آن که سر از رکوع برداشت و کاملاً ایستاد و کسی که نشسته نماز می‌خواند، بعد از آن که کاملاً نشست، برای رفتن به سجده تکبیر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مرد می‌خواهد به سجده برود، اوّل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زن اوّل زانوها را بر زمین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را به مهر یا چیزی که سجده بر آن صحیح است،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سجده انگشتان دست را به هم بچسباند و برابر گوش بگذارد، طوری که سر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رو به قبله باشد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دعا کند و از خدا حاجت بخواهد و این دعا را بخواند</w:t>
      </w:r>
      <w:r>
        <w:rPr>
          <w:rFonts w:eastAsia="IRNazanin" w:cs="IRNazanin"/>
          <w:color w:val="111111"/>
          <w:sz w:val="28"/>
          <w:szCs w:val="28"/>
          <w:rtl w:val="true"/>
          <w:lang w:bidi="fa-IR"/>
        </w:rPr>
        <w:t xml:space="preserve">: </w:t>
      </w:r>
      <w:bookmarkStart w:id="481" w:name="pg4432_41075"/>
    </w:p>
    <w:p>
      <w:pPr>
        <w:pStyle w:val="BookText"/>
        <w:rPr/>
      </w:pPr>
      <w:bookmarkEnd w:id="481"/>
      <w:r>
        <w:rPr>
          <w:rFonts w:ascii="Amiri" w:hAnsi="Amiri" w:eastAsia="Amiri" w:cs="Amiri"/>
          <w:color w:val="111111"/>
          <w:sz w:val="28"/>
          <w:sz w:val="28"/>
          <w:szCs w:val="28"/>
          <w:rtl w:val="true"/>
          <w:lang w:bidi="ar-SA"/>
        </w:rPr>
        <w:t>یا خَیْرَ المَسْؤُولِینَ وَ یا خَیْرَ المُعْطِینَ اُرْزُقْنِی وَارْزُقْ عِیالِی مِنْ فَضْلِکَ فَاِنَّکَ ذُوالفَضْلِ العَظِیمِ،</w:t>
      </w:r>
    </w:p>
    <w:p>
      <w:pPr>
        <w:pStyle w:val="BookText"/>
        <w:rPr/>
      </w:pPr>
      <w:r>
        <w:rPr>
          <w:rFonts w:ascii="IRNazanin" w:hAnsi="IRNazanin" w:eastAsia="IRNazanin"/>
          <w:color w:val="111111"/>
          <w:sz w:val="28"/>
          <w:sz w:val="28"/>
          <w:szCs w:val="28"/>
          <w:rtl w:val="true"/>
          <w:lang w:bidi="fa-IR"/>
        </w:rPr>
        <w:t>یعنی ای بهترین کسی که از او درخواست می‌کنند و ای بهترین عطا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بده به من و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از فضل خود، به درستی که تو دارای فضل بزرگی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سجده بر ران چپ بنشیند و روی پای راست را بر کف پای چپ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سجده وقتی نشست و بدنش آرام گرفت، تکبیر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سجده اوّل بدنش که آرام گرفت، اَسْتَغْفِرُ اللَّهَ رَبِّی وَ أَتُوبُ اِلَیْهِ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را طول بدهد و موقع نشستن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روی 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به سجده دوم، در حال آرامی بدن اَلّلهُ اَکْبَر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سجده‌ها صلوات بفرستد ولی آن را به قصد ذکری که در سجده دستور دارد، نگوید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بلند شدن، دست ها را پس از زانوها از زمین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آرنج ها و شکم را به زمین نچسبانند و بازوها را از پهلو جدا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آرنج ها و شکم را بر زمین بگذارند و اعضای بدن را به یکدیگر بچسبانند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خواندن در سجده مکروه است، نیز مکروه می باشد برای برطرف کردن گرد و غبار، جای سجده را فوت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اثر فوت کردن حرفی از دهان بیرون آید،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مکروهات دیگری در کتاب ها گفته شده است</w:t>
      </w:r>
      <w:r>
        <w:rPr>
          <w:rFonts w:eastAsia="IRNazanin" w:cs="IRNazanin"/>
          <w:color w:val="111111"/>
          <w:sz w:val="28"/>
          <w:szCs w:val="28"/>
          <w:rtl w:val="true"/>
          <w:lang w:bidi="fa-IR"/>
        </w:rPr>
        <w:t>.</w:t>
      </w:r>
    </w:p>
    <w:p>
      <w:pPr>
        <w:pStyle w:val="Heading3"/>
        <w:numPr>
          <w:ilvl w:val="2"/>
          <w:numId w:val="1"/>
        </w:numPr>
        <w:rPr/>
      </w:pPr>
      <w:bookmarkStart w:id="482" w:name="__RefHeading___Toc24000_3644566090"/>
      <w:bookmarkStart w:id="483" w:name="_Toc183"/>
      <w:bookmarkEnd w:id="482"/>
      <w:r>
        <w:rPr>
          <w:rtl w:val="true"/>
        </w:rPr>
        <w:t>سجده واجب قرآن</w:t>
      </w:r>
      <w:bookmarkEnd w:id="48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 یک از چهار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والنجم، اقْرأْ، الم تنزیل و 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سجده است، که اگر انسان بخواند یا گوش دهد، پس از تمام شدن آن آیه، باید فوراً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کرد، هر وقت یادش آمد باید سجده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اختیار آیه سجده دار شنید، بنابر احتیاط واجب است سجده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موقعی که آیه سجده را گوش می دهد، خودش نیز بخواند، بنابراحتیاط واجب باید دو سجده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غیر نماز اگر در حال سجده آیه سجده را بخواند یا گوش کند، باید سر از سجده بردارد و دوباره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آیه سجده توسط ضبط صوت و مانند آن یا بچه غیر ممیّز که خوب و بد را نمی‌فهمد خوانده شود، بنابراحتیاط واجب باید کسی که آن را گوش می‌دهد یا ناخواسته می‌شنود، سجده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پخش رادیویی یا تلویزیونی اگر صدای قرآن قبلاً ضبط شده و پخش گردد، ولی اگر شخصی در ایستگاه رادیو یا تلویزیون آیه سجده را بخواند و به‌طور مستقیم پخش شود، بر کسی که به آن گوش می‌دهد یا ناخواسته می‌شنود سجده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سجده واجب قرآن باید جای انسان غصبی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بنابراحتیاط واجب جای پیشانی او از جای سرانگشتانش بیش از چهار انگشت بسته بلندتر نباشد ولی لازم نیست با وضو یا غسل و رو به قبله باشد و عورت خود را بپوشاند و بدن و جای پیشانی او پاک باشد، نیز چیزهایی که در لباس نمازگزار شرط می‌باشد در لباس شرط نیست اما اگر لباس او غصبی است، چنانچه سجده کردن تصرف در لباس باشد، سجده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در سجده واجب قرآن، پیشانی را بر مهر یا چیز دیگری که سجده بر آن صحیح است، گذاشته و جاهای دیگر بدن را به دستوری که در سجده نماز گفته شد، بر زمین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در سجده واجب قرآن پیشانی را به قصد سجده بر زمین بگذارد اگرچه ذکر نگوید،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ذکر،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بگوید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اللَّهُ حَقّاً حَقّاً لا اِلهَ اِلاَّ اللَّهُ اِیماناً وَ تَصْدِیقاً لا اِلهَ اِلاَّ اللَّهُ عُبُودِیَّةً وَ رِقّاً سَجَدْتُ لَکَ یا رَبِّ تَعَبُّداً وَ رِقّاً لا مُسْتَنْکِفاً وَ لا مُسْتَکْبِراً بَلْ أَناَ عَبْدٌ ذَلِیلٌ ضَعِیفٌ خائِفٌ مُسْتَجِیرٌ</w:t>
      </w:r>
      <w:r>
        <w:rPr>
          <w:rFonts w:eastAsia="Amiri" w:cs="Amiri" w:ascii="Amiri" w:hAnsi="Amiri"/>
          <w:color w:val="111111"/>
          <w:sz w:val="28"/>
          <w:szCs w:val="28"/>
          <w:rtl w:val="true"/>
          <w:lang w:bidi="ar-SA"/>
        </w:rPr>
        <w:t xml:space="preserve">. </w:t>
      </w:r>
      <w:bookmarkStart w:id="484" w:name="pg4432_41079"/>
    </w:p>
    <w:p>
      <w:pPr>
        <w:pStyle w:val="Heading3"/>
        <w:numPr>
          <w:ilvl w:val="2"/>
          <w:numId w:val="1"/>
        </w:numPr>
        <w:rPr/>
      </w:pPr>
      <w:bookmarkStart w:id="485" w:name="__RefHeading___Toc24002_3644566090"/>
      <w:bookmarkStart w:id="486" w:name="_Toc184"/>
      <w:bookmarkEnd w:id="484"/>
      <w:bookmarkEnd w:id="485"/>
      <w:r>
        <w:rPr>
          <w:rtl w:val="true"/>
        </w:rPr>
        <w:t>تشهد</w:t>
      </w:r>
      <w:bookmarkEnd w:id="4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رکعت دومِ تمام نمازهای واجب و رکعت سوم نماز مغرب و رکعت چهارم نماز ظهر و عصر و عشا، باید انسان پس از سجده دوم بنشیند و در حال آرام بودن تشهد بخواند، یعنی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اِلاَّ اللَّهُ وَحْدَهُ لا شَرِیکَ لَهُ وَأَشْهَدُ أَنَّ مُحَمَّداً عَبْدُهُ وَ رَسُولُهُ أَلّلهُمَّ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به غیر این ترتیب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تشهد باید به عربی صحیح و به طوری که معمول است، پشت‌سر هم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تشهد را فراموش کند و بایستد و پیش از رکوع یادش بیاید که تشهد را نخوانده، باید بنشیند و تشهد را بخواند و دوباره بایستد و آنچه باید در آن رکعت خوانده شود بخواند و نماز را تمام کند و پس از نماز برای ایستادن بی‌جا، دو سجده سهو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رکوع یا پس از آن یادش بیاید، باید نماز را تمام کند و بعد از سلام نماز، تشهد را قضا کند و برای تشهد فراموش شده دو سجده سهو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حال تشهد بر ران چپ بنشیند و روی پای راست را به کف پای چپ بگذارد و پیش ازتشهد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یا بگوید بِسْمِ اللَّهِ وَ بِاللَّهِ وَالحَمْدُ لِلَّهِ وَ خَیْرُ الأَسْماءِ لِلَّهِ، نیز مستحب است دست ها را بر ران ها بگذارد و انگشت ها را به یکدیگر بچسباند و به دامان خود نگاه کند و پس از تمام شدن تشهد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تَقَبَّلْ شَفاعَتَهُ وَارْفَعْ دَرَجَتَهُ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زن ها در وقت خواندن تشهد، ران ها را به هم بچسبانند</w:t>
      </w:r>
      <w:r>
        <w:rPr>
          <w:rFonts w:eastAsia="IRNazanin" w:cs="IRNazanin"/>
          <w:color w:val="111111"/>
          <w:sz w:val="28"/>
          <w:szCs w:val="28"/>
          <w:rtl w:val="true"/>
          <w:lang w:bidi="fa-IR"/>
        </w:rPr>
        <w:t>.</w:t>
      </w:r>
    </w:p>
    <w:p>
      <w:pPr>
        <w:pStyle w:val="Heading3"/>
        <w:numPr>
          <w:ilvl w:val="2"/>
          <w:numId w:val="1"/>
        </w:numPr>
        <w:rPr/>
      </w:pPr>
      <w:bookmarkStart w:id="487" w:name="__RefHeading___Toc24004_3644566090"/>
      <w:bookmarkStart w:id="488" w:name="_Toc185"/>
      <w:bookmarkEnd w:id="487"/>
      <w:r>
        <w:rPr>
          <w:rtl w:val="true"/>
        </w:rPr>
        <w:t>سلام نماز</w:t>
      </w:r>
      <w:bookmarkEnd w:id="48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تشهدِ رکعت آخر نماز مستحب است درحالی که نشسته و بدن آرام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أَیُّهاَ النَّبِیُّ وَرَحْمَةُ اللَّهِ وَ بَرَکاتُهُ و بعد از آن </w:t>
      </w:r>
      <w:bookmarkStart w:id="489" w:name="pg4432_41081"/>
    </w:p>
    <w:p>
      <w:pPr>
        <w:pStyle w:val="BookText"/>
        <w:rPr/>
      </w:pPr>
      <w:bookmarkEnd w:id="489"/>
      <w:r>
        <w:rPr>
          <w:rFonts w:ascii="IRNazanin" w:hAnsi="IRNazanin" w:eastAsia="IRNazanin"/>
          <w:color w:val="111111"/>
          <w:sz w:val="28"/>
          <w:sz w:val="28"/>
          <w:szCs w:val="28"/>
          <w:rtl w:val="true"/>
          <w:lang w:bidi="fa-IR"/>
        </w:rPr>
        <w:t>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 عَلی عِبادِ اللَّهِ الصَّالِحِینَ و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لازم آن است که به جمله السلام علیکم جمله وَ رَحْمَةُ اللَّهِ وَ بَرَکاتُهُ را اضافه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هر دو جمله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سلام نماز را فراموش کند و موقعی یادش بیاید که صورت نماز به هم نخورده و کاری که عمدی و سهوی آن نماز را باطل می‌کند، مثل پشت به قبله کردن انجام نداده، باید سلام را بگوید و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سلام نماز را فراموش کند و موقعی یادش بیاید که صورت نماز به هم خورده، ولی کاری که عمداً و سهواً نماز را باطل می‌کند انجام نداده، سلام لازم نیست و نمازش صحیح است اما بنابراحتیاط واجب دو سجده سهو برای فراموشی سلام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 که صورت نماز به هم بخورد کاری که عمداً و سهواً نماز را باطل می کند انجام داده، احتیاط واجب آن است که نماز را دوباره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سلام را فراموش کند و پس از حرف زدن یادش بیاید باید سلام را بگوید و دو سجده سهو برای حرف زدن به جا آورد</w:t>
      </w:r>
      <w:r>
        <w:rPr>
          <w:rFonts w:eastAsia="IRNazanin" w:cs="IRNazanin"/>
          <w:color w:val="111111"/>
          <w:sz w:val="28"/>
          <w:szCs w:val="28"/>
          <w:rtl w:val="true"/>
          <w:lang w:bidi="fa-IR"/>
        </w:rPr>
        <w:t>.</w:t>
      </w:r>
    </w:p>
    <w:p>
      <w:pPr>
        <w:pStyle w:val="Heading3"/>
        <w:numPr>
          <w:ilvl w:val="2"/>
          <w:numId w:val="1"/>
        </w:numPr>
        <w:rPr/>
      </w:pPr>
      <w:bookmarkStart w:id="490" w:name="__RefHeading___Toc24006_3644566090"/>
      <w:bookmarkStart w:id="491" w:name="_Toc186"/>
      <w:bookmarkEnd w:id="490"/>
      <w:r>
        <w:rPr>
          <w:rtl w:val="true"/>
        </w:rPr>
        <w:t>ترتیب</w:t>
      </w:r>
      <w:bookmarkEnd w:id="49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ترتیب نماز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بزند، مثلاً سوره را پیش از حمد بخواند، یا سجود را پیش از رکوع به جا آورد، نماز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رکنی از نماز را فراموش کند و رکن بعد از آن را به جا آورد مثلاً پیش از آن که رکوع کند، سجده نماید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رکنی را فراموش کند و چیزی را که بعد از آن است و رکن نیست به جا آورد، مثلاً پیش از آن که دو سجده کند تشهد بخواند، باید رکن را به جا آورد و آنچه را اشتباهاً پیش از آن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رکن نیست فراموش کند و رکن پس از آن را به جا آورد، مثلاً حمد را فراموش کند و مشغول رکوع شود، نمازش صحیح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چیزی را که رکن نیست فراموش کند و چیزی را که پس از آن است و آن هم رکن نیست به جا آورد، مثلاً حمد را فراموش کند و سوره را بخواند، </w:t>
      </w:r>
      <w:bookmarkStart w:id="492" w:name="pg4432_41083"/>
    </w:p>
    <w:p>
      <w:pPr>
        <w:pStyle w:val="BookText"/>
        <w:rPr/>
      </w:pPr>
      <w:bookmarkEnd w:id="492"/>
      <w:r>
        <w:rPr>
          <w:rFonts w:ascii="IRNazanin" w:hAnsi="IRNazanin" w:eastAsia="IRNazanin"/>
          <w:color w:val="111111"/>
          <w:sz w:val="28"/>
          <w:sz w:val="28"/>
          <w:szCs w:val="28"/>
          <w:rtl w:val="true"/>
          <w:lang w:bidi="fa-IR"/>
        </w:rPr>
        <w:t>چنانچه مشغول رکن بعد شده باشد، مثلاً در رکوع یادش بیاید که حمد را نخوانده باید بگذرد و نماز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مشغول رکن بعد نشده باشد، باید آنچه را که فراموش کرده به جا آورد و پس از آن، چیزی را که اشتباهاً جلوتر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سجده اوّل را به خیال این که سجده دوم است، یا سجده دوم را به خیال این که سجده اوّل است به جا آورد، نماز صحیح است و سجده اوّل او سجده اوّل و سجده دوم او سجده دوم حساب می‌شود</w:t>
      </w:r>
      <w:r>
        <w:rPr>
          <w:rFonts w:eastAsia="IRNazanin" w:cs="IRNazanin"/>
          <w:color w:val="111111"/>
          <w:sz w:val="28"/>
          <w:szCs w:val="28"/>
          <w:rtl w:val="true"/>
          <w:lang w:bidi="fa-IR"/>
        </w:rPr>
        <w:t>.</w:t>
      </w:r>
    </w:p>
    <w:p>
      <w:pPr>
        <w:pStyle w:val="Heading3"/>
        <w:numPr>
          <w:ilvl w:val="2"/>
          <w:numId w:val="1"/>
        </w:numPr>
        <w:rPr/>
      </w:pPr>
      <w:bookmarkStart w:id="493" w:name="__RefHeading___Toc24008_3644566090"/>
      <w:bookmarkStart w:id="494" w:name="_Toc187"/>
      <w:bookmarkEnd w:id="493"/>
      <w:r>
        <w:rPr>
          <w:rtl w:val="true"/>
        </w:rPr>
        <w:t>موالات</w:t>
      </w:r>
      <w:bookmarkEnd w:id="49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باید نماز را با موالات بخواند، یعنی کارهای نماز مانند رکوع و سجود و تشهد را پشت‌سر هم به جا آورد و چیزهایی را که در نماز می‌خواند به‌طوری که معمول است پشت‌سر هم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قدری بین آن ها فاصله بیندازد که نگویند نماز می‌خواند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سهواً بین حرف ها یا کلمات فاصله بیندازد و فاصله به قدری نباشد که صورت نماز از بین برود ولی صورت قرائت یا ذکر از بین برود، چنانچه مشغول رکن بعد نشده باشد، باید حرف ها یا کلمات را به‌طور معمول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مشغول رکن بعد شده باشد،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طول دادن رکوع و سجود و خواندن سوره‌های بزرگ، موالات را به هم نمی‌زند</w:t>
      </w:r>
      <w:r>
        <w:rPr>
          <w:rFonts w:eastAsia="IRNazanin" w:cs="IRNazanin"/>
          <w:color w:val="111111"/>
          <w:sz w:val="28"/>
          <w:szCs w:val="28"/>
          <w:rtl w:val="true"/>
          <w:lang w:bidi="fa-IR"/>
        </w:rPr>
        <w:t>.</w:t>
      </w:r>
    </w:p>
    <w:p>
      <w:pPr>
        <w:pStyle w:val="Heading3"/>
        <w:numPr>
          <w:ilvl w:val="2"/>
          <w:numId w:val="1"/>
        </w:numPr>
        <w:rPr/>
      </w:pPr>
      <w:bookmarkStart w:id="495" w:name="__RefHeading___Toc24010_3644566090"/>
      <w:bookmarkStart w:id="496" w:name="_Toc188"/>
      <w:bookmarkEnd w:id="495"/>
      <w:r>
        <w:rPr>
          <w:rtl w:val="true"/>
        </w:rPr>
        <w:t>قنوت</w:t>
      </w:r>
      <w:bookmarkEnd w:id="49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تمام نمازهای واجب و مستحب، پیش از رکوع رکعت دوم مستحب است قنوت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وتر، با آن که یک رکعت می‌باشد، خواندن قنوت پیش از رکوع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در هر رکعت یک قنوت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پیش از رکوع و در رکعت دوم پس از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 پنج قنوت، نماز عید فطر و قربان در رکعت اوّل پنج قنوت و در رکعت دوم چهار قنوت دارند</w:t>
      </w:r>
      <w:r>
        <w:rPr>
          <w:rFonts w:eastAsia="IRNazanin" w:cs="IRNazanin"/>
          <w:color w:val="111111"/>
          <w:sz w:val="28"/>
          <w:szCs w:val="28"/>
          <w:rtl w:val="true"/>
          <w:lang w:bidi="fa-IR"/>
        </w:rPr>
        <w:t xml:space="preserve">. </w:t>
      </w:r>
      <w:bookmarkStart w:id="497" w:name="pg4432_41085"/>
    </w:p>
    <w:p>
      <w:pPr>
        <w:pStyle w:val="BookText"/>
        <w:rPr/>
      </w:pPr>
      <w:bookmarkEnd w:id="49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قنوت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مقابل صورت و کف آن ها را رو به آسمان و پهلوی هم نگهدارد و به کف دست ها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قنوت هر ذکری بگوید اگرچه یک سبحان‌الله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بگوید لا اِلهَ اِلاَّ اللَّهُ الحَلِیمُ الکَریمُ لا اِلهَ اِلاَّ اللَّهُ العَلِیُّ العَظِیم سُبْحانَ اللَّهِ رَبِّ السَّمواتِ السَّبْعِ وَ رَبِّ الأَرَضِینَ السَّبْعِ وَ ما فِیهِنَّ وَ ما بَیْنَهُنَّ وَ رَبِّ العَرْشِ العَظِیمِ وَالحَمْدُ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قنوت را بلند بخواند ولی برای کسی که نماز را به جماعت می‌خواند، اگر امام جماعت صدای او را بشنود، بلند خواندن قنوت مستحب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قنوت نخواند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کند و پیش از آن که به اندازه رکوع خم شود یادش بیاید، مستحب است بایستد 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رکوع یادش بیاید، مستحب است پس از رکوع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سجده یادش بیاید، مستحب است بعد از سلام نماز، قضا نماید</w:t>
      </w:r>
      <w:r>
        <w:rPr>
          <w:rFonts w:eastAsia="IRNazanin" w:cs="IRNazanin"/>
          <w:color w:val="111111"/>
          <w:sz w:val="28"/>
          <w:szCs w:val="28"/>
          <w:rtl w:val="true"/>
          <w:lang w:bidi="fa-IR"/>
        </w:rPr>
        <w:t>.</w:t>
      </w:r>
    </w:p>
    <w:p>
      <w:pPr>
        <w:pStyle w:val="Heading3"/>
        <w:numPr>
          <w:ilvl w:val="2"/>
          <w:numId w:val="1"/>
        </w:numPr>
        <w:rPr/>
      </w:pPr>
      <w:bookmarkStart w:id="498" w:name="__RefHeading___Toc24012_3644566090"/>
      <w:bookmarkStart w:id="499" w:name="_Toc189"/>
      <w:bookmarkEnd w:id="498"/>
      <w:r>
        <w:rPr>
          <w:rtl w:val="true"/>
        </w:rPr>
        <w:t>ترجمه سوره حمد</w:t>
      </w:r>
      <w:bookmarkEnd w:id="49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یعنی شروع می‌کنم به نام خداوندی که رحمتش گسترده و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یعنی ثنا مخصوص خداوندی است که پرورش دهنده همه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الرَّحِیمِ یعنی رحمتش گسترده و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یَوْمِ الدِّینِ یعنی صاحب اختیار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نَعْبُدُ وَ اِیَّاکَ نَسْتَعِینُ یعنی فقط تو را عبادت می‌کنیم و فقط از تو کمک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 یعنی ما را به راه راست هدایت کن که آن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الَّذِینَ أَنْعَمْتَ عَلَیْهِمْ یعنی به راه کسانی که به آنان نعمت دادی که پیغمبران و جانشینان پیغمبران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المَغْضُوبِ عَلَیْهِمْ وَ لاَالضَّالِّینَ یعنی نه به راه کسانی که بر ایشان غضب کرده‌ای و نه کسانی که گمراهند</w:t>
      </w:r>
      <w:r>
        <w:rPr>
          <w:rFonts w:eastAsia="IRNazanin" w:cs="IRNazanin"/>
          <w:color w:val="111111"/>
          <w:sz w:val="28"/>
          <w:szCs w:val="28"/>
          <w:rtl w:val="true"/>
          <w:lang w:bidi="fa-IR"/>
        </w:rPr>
        <w:t xml:space="preserve">. </w:t>
      </w:r>
      <w:bookmarkStart w:id="500" w:name="pg4432_41088"/>
    </w:p>
    <w:p>
      <w:pPr>
        <w:pStyle w:val="Heading3"/>
        <w:numPr>
          <w:ilvl w:val="2"/>
          <w:numId w:val="1"/>
        </w:numPr>
        <w:rPr/>
      </w:pPr>
      <w:bookmarkStart w:id="501" w:name="__RefHeading___Toc24014_3644566090"/>
      <w:bookmarkStart w:id="502" w:name="_Toc190"/>
      <w:bookmarkEnd w:id="500"/>
      <w:bookmarkEnd w:id="501"/>
      <w:r>
        <w:rPr>
          <w:rtl w:val="true"/>
        </w:rPr>
        <w:t>ترجمه سوره قُل هُو الله احد</w:t>
      </w:r>
      <w:bookmarkEnd w:id="502"/>
    </w:p>
    <w:p>
      <w:pPr>
        <w:pStyle w:val="BookText"/>
        <w:rPr/>
      </w:pPr>
      <w:r>
        <w:rPr>
          <w:rFonts w:ascii="IRNazanin" w:hAnsi="IRNazanin" w:eastAsia="IRNazanin"/>
          <w:color w:val="111111"/>
          <w:sz w:val="28"/>
          <w:sz w:val="28"/>
          <w:szCs w:val="28"/>
          <w:rtl w:val="true"/>
          <w:lang w:bidi="fa-IR"/>
        </w:rPr>
        <w:t>بِسْمِ اللَّهِ الرَّحْمنِ الرَّحِیمِ یعنی شروع می‌کنم به نام خداوندی که رحمتش گسترده و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 یعنی بگو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 الصَّمَدُ یعنی خدایی که از تمام موجودات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یَلِدْ وَ لَمْ یُولَد فرزند ندارد و فرزند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لَهُ کُفُواً أَحَد یعنی هیچ‌کس از مخلوقات مثل او نیست</w:t>
      </w:r>
      <w:r>
        <w:rPr>
          <w:rFonts w:eastAsia="IRNazanin" w:cs="IRNazanin"/>
          <w:color w:val="111111"/>
          <w:sz w:val="28"/>
          <w:szCs w:val="28"/>
          <w:rtl w:val="true"/>
          <w:lang w:bidi="fa-IR"/>
        </w:rPr>
        <w:t>.</w:t>
      </w:r>
    </w:p>
    <w:p>
      <w:pPr>
        <w:pStyle w:val="Heading3"/>
        <w:numPr>
          <w:ilvl w:val="2"/>
          <w:numId w:val="1"/>
        </w:numPr>
        <w:rPr/>
      </w:pPr>
      <w:bookmarkStart w:id="503" w:name="__RefHeading___Toc24016_3644566090"/>
      <w:bookmarkStart w:id="504" w:name="_Toc191"/>
      <w:bookmarkEnd w:id="503"/>
      <w:r>
        <w:rPr>
          <w:rtl w:val="true"/>
        </w:rPr>
        <w:t>ترجمه ذکر رکوع و سجود</w:t>
      </w:r>
      <w:bookmarkEnd w:id="504"/>
    </w:p>
    <w:p>
      <w:pPr>
        <w:pStyle w:val="BookText"/>
        <w:rPr/>
      </w:pPr>
      <w:r>
        <w:rPr>
          <w:rFonts w:ascii="IRNazanin" w:hAnsi="IRNazanin" w:eastAsia="IRNazanin"/>
          <w:color w:val="111111"/>
          <w:sz w:val="28"/>
          <w:sz w:val="28"/>
          <w:szCs w:val="28"/>
          <w:rtl w:val="true"/>
          <w:lang w:bidi="fa-IR"/>
        </w:rPr>
        <w:t>سُبْحانَ رَبِّیَ العَظِیمِ وَ بِحَمْدِهِ یعنی پروردگار بزرگ من از هر عیب و نقصی پاک و منزه است و من مشغول ستایش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الأَعْلی وَ بِحَمْدِهِ یعنی پروردگار من که از همه کس بالاتر می‌باشد، از هر عیب و نقصی پاک و منزه است و من مشغول ستایش او هستم، سَمِعَ اللَّهُ لِمَنْ حَمِدَهُ یعنی خدا بشنود و بپذیرد ثنای کسی که او را ستایش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رَبِّی وَ أَتُوبُ اِلَیهِ یعنی طلب آمرزش و مغفرت می‌کنم از خداوندی که پرورش دهنده من است و به طرف او بازگشت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بِحَوْلِ اللَّهِ وَ قُوَّتِهِ أَقُومُ وَ اَقْعُد یعنی به یاری خدای متعال و قوّه او برمی‌خیزم و می‌نشینم</w:t>
      </w:r>
      <w:r>
        <w:rPr>
          <w:rFonts w:eastAsia="IRNazanin" w:cs="IRNazanin"/>
          <w:color w:val="111111"/>
          <w:sz w:val="28"/>
          <w:szCs w:val="28"/>
          <w:rtl w:val="true"/>
          <w:lang w:bidi="fa-IR"/>
        </w:rPr>
        <w:t>.</w:t>
      </w:r>
    </w:p>
    <w:p>
      <w:pPr>
        <w:pStyle w:val="Heading3"/>
        <w:numPr>
          <w:ilvl w:val="2"/>
          <w:numId w:val="1"/>
        </w:numPr>
        <w:rPr/>
      </w:pPr>
      <w:bookmarkStart w:id="505" w:name="__RefHeading___Toc24018_3644566090"/>
      <w:bookmarkStart w:id="506" w:name="_Toc192"/>
      <w:bookmarkEnd w:id="505"/>
      <w:r>
        <w:rPr>
          <w:rtl w:val="true"/>
        </w:rPr>
        <w:t>ترجمه قنوت</w:t>
      </w:r>
      <w:bookmarkEnd w:id="50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اِلهَ اِلاَّ اللَّهُ الحَلِیمُ الکَرِیمُ یعنی نیست معبودی سزاوار پرستش مگر خدای یکتای بی‌همتایی که بردبار 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العَلِیُّ العَظِیمُ یعنی نیست معبودی سزاوار پرستش، مگر خدای یکتای بی‌همتایی که بلند مرتبه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رَبِّ السَّمواتِ السَّبْعِ وَ رَبِّ الأَرَضِینَ السَّبْعِ یعنی پاک و منزه است خداوندی که پروردگار هفت آسمان و هفت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فِیهِنَّ وَ ما بَیْنَهُنَّ وَ رَبِّ العَرْشِ العَظِیمِ یعنی پروردگار هر چیزی است که در آسمان ها و زمین ها و بین آنهاست 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 یعنی حمد و ثنا مخصوص خداوندی است که پرورش دهنده تمام موجودات است</w:t>
      </w:r>
      <w:r>
        <w:rPr>
          <w:rFonts w:eastAsia="IRNazanin" w:cs="IRNazanin"/>
          <w:color w:val="111111"/>
          <w:sz w:val="28"/>
          <w:szCs w:val="28"/>
          <w:rtl w:val="true"/>
          <w:lang w:bidi="fa-IR"/>
        </w:rPr>
        <w:t xml:space="preserve">. </w:t>
      </w:r>
      <w:bookmarkStart w:id="507" w:name="pg4432_41090"/>
    </w:p>
    <w:p>
      <w:pPr>
        <w:pStyle w:val="Heading3"/>
        <w:numPr>
          <w:ilvl w:val="2"/>
          <w:numId w:val="1"/>
        </w:numPr>
        <w:rPr/>
      </w:pPr>
      <w:bookmarkStart w:id="508" w:name="__RefHeading___Toc24020_3644566090"/>
      <w:bookmarkStart w:id="509" w:name="_Toc193"/>
      <w:bookmarkEnd w:id="507"/>
      <w:bookmarkEnd w:id="508"/>
      <w:r>
        <w:rPr>
          <w:rtl w:val="true"/>
        </w:rPr>
        <w:t>ترجمه تسبیحات اربعه</w:t>
      </w:r>
      <w:bookmarkEnd w:id="509"/>
    </w:p>
    <w:p>
      <w:pPr>
        <w:pStyle w:val="BookText"/>
        <w:rPr/>
      </w:pPr>
      <w:r>
        <w:rPr>
          <w:rFonts w:ascii="IRNazanin" w:hAnsi="IRNazanin" w:eastAsia="IRNazanin"/>
          <w:color w:val="111111"/>
          <w:sz w:val="28"/>
          <w:sz w:val="28"/>
          <w:szCs w:val="28"/>
          <w:rtl w:val="true"/>
          <w:lang w:bidi="fa-IR"/>
        </w:rPr>
        <w:t>سُبْحانَ اللَّهِ وَالحَمْدُ للَّهِ وَ لا اِلهَ اِلاَّ اللَّهُ وَاللَّهُ أَکْبَرُ یعنی پاک و منزه است خدا و ثنا مخصوص اوست و نیست خدائی سزاوار پرستش مگر خدای بی‌همتا و بزرگ تر است از این که او را وصف کنند</w:t>
      </w:r>
      <w:r>
        <w:rPr>
          <w:rFonts w:eastAsia="IRNazanin" w:cs="IRNazanin"/>
          <w:color w:val="111111"/>
          <w:sz w:val="28"/>
          <w:szCs w:val="28"/>
          <w:rtl w:val="true"/>
          <w:lang w:bidi="fa-IR"/>
        </w:rPr>
        <w:t>.</w:t>
      </w:r>
    </w:p>
    <w:p>
      <w:pPr>
        <w:pStyle w:val="Heading3"/>
        <w:numPr>
          <w:ilvl w:val="2"/>
          <w:numId w:val="1"/>
        </w:numPr>
        <w:rPr/>
      </w:pPr>
      <w:bookmarkStart w:id="510" w:name="__RefHeading___Toc24022_3644566090"/>
      <w:bookmarkStart w:id="511" w:name="_Toc194"/>
      <w:bookmarkEnd w:id="510"/>
      <w:r>
        <w:rPr>
          <w:rtl w:val="true"/>
        </w:rPr>
        <w:t>ترجمه تشهد و سلام</w:t>
      </w:r>
      <w:bookmarkEnd w:id="511"/>
    </w:p>
    <w:p>
      <w:pPr>
        <w:pStyle w:val="BookText"/>
        <w:rPr/>
      </w:pPr>
      <w:r>
        <w:rPr>
          <w:rFonts w:ascii="IRNazanin" w:hAnsi="IRNazanin" w:eastAsia="IRNazanin"/>
          <w:color w:val="111111"/>
          <w:sz w:val="28"/>
          <w:sz w:val="28"/>
          <w:szCs w:val="28"/>
          <w:rtl w:val="true"/>
          <w:lang w:bidi="fa-IR"/>
        </w:rPr>
        <w:t>اَلْحَمْدُ للَّهِ أَشْهَدُ أَنْ لا اِلهَ اِلاَّ اللَّهُ وَحْدَهُ لا شَرِیکَ لَهُ یعنی ستایش مخصوص خداوند است و شهادت می‌دهم که معبودی سزاوار پرستش نیست، مگر خدایی که یگانه است و شریک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 أَنَّ مُحَمَّداً عَبْدُهُ وَ رَسُولُهُ یعنی شهادت می‌دهم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بفرست بر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تَقَبَّلْ شَفاعَتَهُ وَارْفَعْ دَرَجَتَهُ یعنی قبول کن شفاعت پیغمبر را و درجه آن حضرت را نزد خود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النَّبِیُّ وَ رَحْمَةُ اللَّهِ وَ بَرَکاتُهُ یعنی سلام بر تو ای پیغمبر و رحمت و برکات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 عَلی عِبادِ اللَّهِ الصَّالِحِینَ یعنی سلام از خدا بر ما نمازگزاران و تمام بندگان خوب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رَحْمَةُ اللَّهِ وَ بَرَکاتُهُ یعنی سلام و رحمت و برکات خدا بر شما مؤمنان باد</w:t>
      </w:r>
      <w:r>
        <w:rPr>
          <w:rFonts w:eastAsia="IRNazanin" w:cs="IRNazanin"/>
          <w:color w:val="111111"/>
          <w:sz w:val="28"/>
          <w:szCs w:val="28"/>
          <w:rtl w:val="true"/>
          <w:lang w:bidi="fa-IR"/>
        </w:rPr>
        <w:t>.</w:t>
      </w:r>
    </w:p>
    <w:p>
      <w:pPr>
        <w:pStyle w:val="Heading3"/>
        <w:numPr>
          <w:ilvl w:val="2"/>
          <w:numId w:val="1"/>
        </w:numPr>
        <w:rPr/>
      </w:pPr>
      <w:bookmarkStart w:id="512" w:name="__RefHeading___Toc24024_3644566090"/>
      <w:bookmarkStart w:id="513" w:name="_Toc195"/>
      <w:bookmarkEnd w:id="512"/>
      <w:r>
        <w:rPr>
          <w:rtl w:val="true"/>
        </w:rPr>
        <w:t>تعقیب نماز</w:t>
      </w:r>
      <w:bookmarkEnd w:id="51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پس از نماز مقداری مشغول تعقیب، یعنی خواندن ذکر و دعا و قرآن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پیش از آن که از جای خود حرکت کند و وضو و غسل و تیمم او باطل شود، رو به قبله تعقیب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تعقیب به عربی باشد ولی بهتر است ذکرهایی را که در کتاب های دعا دستور داده‌اند،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تعقیب هایی که خیلی سفارش شده، تسبیح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به این ترتیب گفته شود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الله اکبر،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سبحان‌الله و می‌شود سبحان‌الله را پیش از الحمدلله گفت ولی بهتر است پس از الحمدلله گفته 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bookmarkStart w:id="514" w:name="pg4432_41091"/>
    </w:p>
    <w:p>
      <w:pPr>
        <w:pStyle w:val="BookText"/>
        <w:rPr/>
      </w:pPr>
      <w:bookmarkEnd w:id="51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بعد از نماز، سجده 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پیشانی را به قصد شکر بر زمین بگذارد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 است صد مرتبه، یا سه مرتبه، یا یک مرتبه شکراًلله یا عفواً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مستحب است هر وقت نعمتی به انسان می‌رسد، یا بلایی از او دور می‌شود، سجده شکر به جا آورد</w:t>
      </w:r>
      <w:r>
        <w:rPr>
          <w:rFonts w:eastAsia="IRNazanin" w:cs="IRNazanin"/>
          <w:color w:val="111111"/>
          <w:sz w:val="28"/>
          <w:szCs w:val="28"/>
          <w:rtl w:val="true"/>
          <w:lang w:bidi="fa-IR"/>
        </w:rPr>
        <w:t>.</w:t>
      </w:r>
    </w:p>
    <w:p>
      <w:pPr>
        <w:pStyle w:val="Heading3"/>
        <w:numPr>
          <w:ilvl w:val="2"/>
          <w:numId w:val="1"/>
        </w:numPr>
        <w:rPr/>
      </w:pPr>
      <w:bookmarkStart w:id="515" w:name="__RefHeading___Toc24026_3644566090"/>
      <w:bookmarkStart w:id="516" w:name="_Toc196"/>
      <w:bookmarkEnd w:id="515"/>
      <w:r>
        <w:rPr>
          <w:rtl w:val="true"/>
        </w:rPr>
        <w:t>صلوات بر پیغمبر</w:t>
      </w:r>
      <w:r>
        <w:rPr>
          <w:rtl w:val="true"/>
        </w:rPr>
        <w:t>(</w:t>
      </w:r>
      <w:r>
        <w:rPr>
          <w:rtl w:val="true"/>
        </w:rPr>
        <w:t>ص</w:t>
      </w:r>
      <w:r>
        <w:rPr>
          <w:rtl w:val="true"/>
        </w:rPr>
        <w:t>)</w:t>
      </w:r>
      <w:bookmarkEnd w:id="51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وقت انسان اسم مبارک حضرت رسول</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محمد واحمد، یا لقب و کنیه آن جناب را مثل مصطفی و ابوالقاسم بگوید یا بشنود، اگرچه در نماز باشد، مستحب است صلوات بفرستد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 نوشتن اسم مبارک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صلوات را هم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بهتر است هر وقت حضرت را یاد می‌کند، صلوات بفرستد</w:t>
      </w:r>
      <w:r>
        <w:rPr>
          <w:rFonts w:eastAsia="IRNazanin" w:cs="IRNazanin"/>
          <w:color w:val="111111"/>
          <w:sz w:val="28"/>
          <w:szCs w:val="28"/>
          <w:rtl w:val="true"/>
          <w:lang w:bidi="fa-IR"/>
        </w:rPr>
        <w:t xml:space="preserve">. </w:t>
      </w:r>
      <w:bookmarkStart w:id="517" w:name="pg4432_41093"/>
    </w:p>
    <w:p>
      <w:pPr>
        <w:pStyle w:val="Heading3"/>
        <w:numPr>
          <w:ilvl w:val="2"/>
          <w:numId w:val="1"/>
        </w:numPr>
        <w:rPr/>
      </w:pPr>
      <w:bookmarkStart w:id="518" w:name="__RefHeading___Toc24028_3644566090"/>
      <w:bookmarkStart w:id="519" w:name="_Toc197"/>
      <w:bookmarkEnd w:id="517"/>
      <w:bookmarkEnd w:id="518"/>
      <w:r>
        <w:rPr>
          <w:rtl w:val="true"/>
        </w:rPr>
        <w:t>مبطلات نماز</w:t>
      </w:r>
      <w:bookmarkEnd w:id="51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دوازده چیز نماز را باطل می‌کند و آنها را مبطلات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نماز یکی از شرط های آن از بین برود، مثلاً در بین نماز بفهمد مکانش غصبی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نماز عمداً یا سهواً یا از روی ناچاری، چیزی که وضو را باطل می‌کند،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بول از او بیرون آید ولی کسی که نمی‌تواند از بیرون آمدن بول و غائط خودداری کند، اگر در بین نماز بول یا غائط از او خارج شود، چنانچه به دستوری که در احکام وضو گفته شد ،</w:t>
      </w:r>
      <w:r>
        <w:rPr>
          <w:rStyle w:val="FootnoteAnchor"/>
          <w:rtl w:val="true"/>
        </w:rPr>
        <w:footnoteReference w:id="12"/>
      </w:r>
      <w:r>
        <w:rPr>
          <w:rFonts w:ascii="IRNazanin" w:hAnsi="IRNazanin" w:eastAsia="IRNazanin"/>
          <w:color w:val="111111"/>
          <w:sz w:val="28"/>
          <w:sz w:val="28"/>
          <w:szCs w:val="28"/>
          <w:rtl w:val="true"/>
          <w:lang w:bidi="fa-IR"/>
        </w:rPr>
        <w:t>رفتار نماید، نمازش باطل نمی‌شود و نیز اگر در بین نماز از زن مستحاضه خون خارج شود، در صورتی که به دستور استحاضه رفتار کرده باشد،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بی‌اختیار خوابش برده، اگر نداند که در بین نماز خوابش برده یا پس از اتمام آن، باید نمازش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به اختیار خودش خوابیده و شک کند که پس از نماز بوده یا در بین نماز یادش رفته که مشغول نماز است و خوابیده،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حال سجده از خواب بیدار شود و شک کند که در سجده آخر نماز است، یا در سجده شکر، باید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آن است که مثل بعض کسانی که شیعه نیستند دست ها را روی هم بگذارد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برای ادب دست ها را روی هم بگذارد، اگرچه مثل آنها نباشد مثل این که انگشت های دو دست را روی هم بگذارد نه تا مچ یا مرفق، بنابراحتیاط واجب باید نماز را دوباره بخواند، ولی اگر از روی فراموشی یا ناچاری یا برای کار دیگر مثل خاراندن دست و مانند آن، دست ها را روی هم بگذارد اشکال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آن است که پس از خواندن حمد، آمین بگوید ولی اگر اشتباهاً یا از روی تقیه بگوید، نمازش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آن است که عمداً یا از روی فراموشی پشت به قبله کند، یا به طرف راست یا چپ قبله برگردد، بلکه اگر عمداً به قدری برگردد که نگویند رو به قبله است، اگرچه به طرف راست یا چپ نرسد،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سر را به قدری بگرداند که بتواند پشت‌سر را ببیند، گرچه به این که بدن را هم کمی برگرداند،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طرف چپ و راست بگرداند، اگر زیاد باشد گرچه به نقطه مقابل شرق و غرب نرسد، احتیاط واجب آن است که نماز را دوباره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زیاد نباشد، مکروه است ولی نماز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آن است که عمداً کلمه‌ای بگوید که یک حرف یا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باشد، اگرچه معنی نداشته باشد، ولی اگر سهواً بگوید نماز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کلمه‌ای بگوید که یک حرف یا بیش تر دارد اگرچه معنی داشته باشد، نمازش باطل نمی‌شود ولی لازم است پس از نماز سجده سهو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سرفه کردن و آروغ زدن و آه کشیدن در نماز اشکال ندارد ولی گفتن آخ و آه و مانند اینها اگر عمدی باشد، نماز را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کلمه‌ای را به قصد ذکر بگوید،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موقع گفتن، صدا را بلند کند که چیزی را به دیگری بفهماند اشکال ندارد، بلکه اگر به قصد این که چیزی به کسی بفهماند کلمه‌ای را به قصد ذکر بگوید،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قرآن در هرکجای نماز، غیر از چهار سوره‌ای که سجده واجب دارند و در احکام جنابت گفته شد، نیز دعا کردن در هر کجای نماز اشکال ندارد ولی احتیاط واجب آن است که به غیر عربی دعا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از حمد و سوره و ذکرهای نماز را عمداً بدون قصد جزئیت یا احتیاطاً چند مرتبه بگوید، اشکال ندارد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نماز انسان نباید به دیگری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دیگری به او سلام کند باید همان طور که سلام کرده،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جواب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جلو بیاندازد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باید جواب سلام را چه در نماز یا در غیر نماز فوراً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یا از روی فراموشی جواب سلام را به قدری طول دهد که اگر جواب بگوید، جواب سلام حساب نشود، چنانچه در نماز باشد، نباید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نباشد، جواب دادن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جواب سلام را طوری بگوید که سلام کننده بشنود، ولی اگر سلام کننده کر باشد، چنانچه انسان به‌طور معمول جواب بدهد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نمازگزار جواب سلام را به قصد جواب بگوید، نه دعا و تحیّت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یا مرد نامحرم یا بچه ممیّز یعنی بچه‌ای که خوب و بد را می‌فهمد، به نمازگزار سلام کند، نمازگزار می‌تواند جواب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بنابراحتیاط در جواب سلام زن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 را زیر و زبر و پیش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نمازگزار جواب سلام را ندهد، معصیت کرده و بنابراحتیاط واجب باید نمازش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غلط سلام کند به‌طوری که سلام حساب نشود، جواب واجب نیست، بلکه اگر در حال نماز 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جواب سلام کسی که از روی مسخره یا شوخی سلام می‌کند واجب نیست، بلکه در حال نماز جایز نیست، ولی احتیاط واجب آن است که جواب سلام کافر ذمی، چه مرد باشد و چه زن را بدهد ولی در جواب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به عده‌ای سلام کند، جواب سلام او بر همه واجب است، ولی اگر یکی جواب دهد،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به گروهی سلام کند و کسی که سلام کننده قصد سلام کردن به او را نداشته جواب دهد، باز جواب سلام او بر آن عده واجب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عده‌ای سلام کند و کسی که بین آنها مشغول نماز است شک کند که سلام کننده قصد سلام کردن به او را هم داشته، نباید جواب بدهد، </w:t>
      </w:r>
    </w:p>
    <w:p>
      <w:pPr>
        <w:pStyle w:val="BookText"/>
        <w:rPr/>
      </w:pPr>
      <w:r>
        <w:rPr>
          <w:rFonts w:ascii="IRNazanin" w:hAnsi="IRNazanin" w:eastAsia="IRNazanin"/>
          <w:color w:val="111111"/>
          <w:sz w:val="28"/>
          <w:sz w:val="28"/>
          <w:szCs w:val="28"/>
          <w:rtl w:val="true"/>
          <w:lang w:bidi="fa-IR"/>
        </w:rPr>
        <w:t>همچنین است اگر بداند قصد او را هم داشته ولی دیگری جواب سلام را بدهد، اما اگر بداند که قصد او را هم داشته و دیگری جواب ندهد، باید جواب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کردن مستحب است و خیلی سفارش شده است که سواره به پیاده و ایستاده به نشسته و کوچک تر به بزرگ تر سلام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با هم به یکدیگر سلام کنند واجب نیست جواب سلام همدیگر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غیر نماز، مستحب است جواب سلام را بهتر از سلام بگوید، مثلاً اگر کسی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و رحمةالله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خنده عمدی و با صدا است، همچنین خنده‌ای که بی‌اختیار باشد، اما تبسّم و لبخند، نماز را باطل نمی‌کند هرچند عمدی باشد، نیز خنده سهوی به گمان این که در حال نماز نیست موجب باطل شدن نماز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قهقهه زند، بنابراحتیاط نماز را تمام کرده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جلوگیری از صدای خنده حالش تغییر کند، مثلاً رنگش سرخ شود، بنابراحتیاط واجب، باید نمازش را تمام کرده و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آن است که برای کار دنیا عمداً یا بی‌اختیار با صدا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برای کار دنیا بی‌صدا هم گریه نکند، ولی اگر از ترس خدا یا برای آخرت گریه کند، آهسته یا بلند اشکال ندارد، بلکه از بهترین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کاری است که صورت نماز را به هم بزند مثل رقص و به هوا پریدن و مانند این ها، کم باشد یا زیاد، عمداً باشد یا از روی فراموشی، ولی کاری که صورت نماز را به هم نزند مثل اشاره کردن به دست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به قدری ساکت بماند که نگویند نماز می‌خواند، نمازش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کاری انجام دهد، یا مدتی ساکت شود و شک کند که نماز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خورده، نمازش صحیح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خوردن و آشامیدن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نماز طوری بخورد یا بیاشامد که نگویند نماز می‌خواند، عمداً باشد یا از روی فراموشی، نمازش باطل </w:t>
      </w:r>
      <w:bookmarkStart w:id="520" w:name="pg4432_41101"/>
    </w:p>
    <w:p>
      <w:pPr>
        <w:pStyle w:val="BookText"/>
        <w:rPr/>
      </w:pPr>
      <w:bookmarkEnd w:id="520"/>
      <w:r>
        <w:rPr>
          <w:rFonts w:ascii="IRNazanin" w:hAnsi="IRNazanin" w:eastAsia="IRNazanin"/>
          <w:color w:val="111111"/>
          <w:sz w:val="28"/>
          <w:sz w:val="28"/>
          <w:szCs w:val="28"/>
          <w:rtl w:val="true"/>
          <w:lang w:bidi="fa-IR"/>
        </w:rPr>
        <w:t>می‌شود، ولی کسی که می‌خواهد روزه بگیرد، اگر پیش از اذان صبح، نماز مستحبی بخواند و تشنه باشد، چنانچه بترسد که اگر نماز را تمام کند صبح شود، در صورتی که آب روبروی او در دو سه قدمی باشد، می‌تواند در بین نماز آب بیاشامد، اما باید کاری که نماز را باطل می‌کند، مثل روگرداندن از قبله،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خوردن یا آشامیدن عمدی، موالات نماز به هم بخورد، یعنی طوری شود که نگویند نماز را پشت‌سرهم می‌خواند، بنابراحتیاط واجب باید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غذایی را که در دهان یا لای دندان ها مانده فرو ببرد، نمازش باطل نمی‌شود، نیز اگر قند یا شکر و مانند این ها در دهان مانده باشد و در حال نماز کم‌کم آب شود و فرو رود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شک در رکعت های نماز دو رکعتی یا سه رکعتی، یا در دو رکعت اوّل نمازهای چهار رکعتی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آن است که رکن نماز را عمداً یا سهواً کم یا زیاد کند یا چیزی را که رکن نیست، عمداً کم یا زیاد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نماز شک کند که در بین نماز کاری که نماز را باطل می‌کند، انجام داده، نمازش صحیح است</w:t>
      </w:r>
      <w:r>
        <w:rPr>
          <w:rFonts w:eastAsia="IRNazanin" w:cs="IRNazanin"/>
          <w:color w:val="111111"/>
          <w:sz w:val="28"/>
          <w:szCs w:val="28"/>
          <w:rtl w:val="true"/>
          <w:lang w:bidi="fa-IR"/>
        </w:rPr>
        <w:t>.</w:t>
      </w:r>
    </w:p>
    <w:p>
      <w:pPr>
        <w:pStyle w:val="Heading3"/>
        <w:numPr>
          <w:ilvl w:val="2"/>
          <w:numId w:val="1"/>
        </w:numPr>
        <w:rPr/>
      </w:pPr>
      <w:bookmarkStart w:id="521" w:name="__RefHeading___Toc24030_3644566090"/>
      <w:bookmarkStart w:id="522" w:name="_Toc198"/>
      <w:bookmarkEnd w:id="521"/>
      <w:r>
        <w:rPr>
          <w:rtl w:val="true"/>
        </w:rPr>
        <w:t>مکروهات نماز</w:t>
      </w:r>
      <w:bookmarkEnd w:id="52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مکروه است در نماز صورت را کمی به طرف راست یا چپ بگرداند و چشم ها را بر هم بگذارد، یا به طرف راست و چپ بگرداند و با ریش و دست خود بازی کند و انگشت ها را داخل هم نماید و آب دهان بیندازد و به خط قرآن یا کتاب یا خط انگشتر نگاه کند، نیز مکروه است موقع خواندن حمد و سوره و گفتن ذکر، برای شنیدن حرف کسی ساکت شود، بلکه هرکاری که خضوع و خشوع را از بین ببرد مکروه می‌باشد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 که انسان خوابش می‌آید و نیز موقع خودداری کردن از بول و غائط، مکروه است نماز بخواند، همچنین پوشیدن جوراب تنگ که پا را فشار دهد در نماز مکروه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ها مکروهات دیگری هم در کتاب های مفصل گفته شده است</w:t>
      </w:r>
      <w:r>
        <w:rPr>
          <w:rFonts w:eastAsia="IRNazanin" w:cs="IRNazanin"/>
          <w:color w:val="111111"/>
          <w:sz w:val="28"/>
          <w:szCs w:val="28"/>
          <w:rtl w:val="true"/>
          <w:lang w:bidi="fa-IR"/>
        </w:rPr>
        <w:t xml:space="preserve">. </w:t>
      </w:r>
      <w:bookmarkStart w:id="523" w:name="pg4432_41103"/>
    </w:p>
    <w:p>
      <w:pPr>
        <w:pStyle w:val="Heading3"/>
        <w:numPr>
          <w:ilvl w:val="2"/>
          <w:numId w:val="1"/>
        </w:numPr>
        <w:rPr/>
      </w:pPr>
      <w:bookmarkStart w:id="524" w:name="__RefHeading___Toc24032_3644566090"/>
      <w:bookmarkStart w:id="525" w:name="_Toc199"/>
      <w:bookmarkEnd w:id="523"/>
      <w:bookmarkEnd w:id="524"/>
      <w:r>
        <w:rPr>
          <w:rtl w:val="true"/>
        </w:rPr>
        <w:t>مواردی که می‌شود نماز واجب را شکست</w:t>
      </w:r>
      <w:bookmarkEnd w:id="52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شکستن نماز واجب از روی اختیار حرام است، ولی برای حفظ مال و جلوگیری از ضرر مالی یا بدنی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حفظ جان خود یا کسی که حفظ جان او واجب است یا حفظ مالی که نگهداری آن واجب می‌باشد، بدون شکستن نماز ممکن نباشد، باید نماز را بشکند ولی شکستن نماز برای مالی که اهمیت ندارد،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وسعت وقت مشغول نماز باشد و طلبکار طلب خود را از او درخواست کند، چنانچه بتواند در بین نماز طلب او را بدهد، باید در همان حال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شکستن نماز دادن طلب او ممکن نیست، باید نماز را بشکند و طلب را بدهد و سپس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بفهمد که مسجد نجس است، چنانچه وقت تنگ باشد، باید نماز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وسعت دارد و تطهیر مسجد نماز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نمی‌زند، باید در بین نماز تطهیر کند، سپس بقیه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را به هم می‌زند، در صورتی که پس از نماز تطهیر مسجد ممکن باشد، شکستن نماز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نماز تطهیر مسجد ممکن نباشد، باید نماز را بشکند و مسجد را تطهیر نماید، سپس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باید نماز را بشکند، اگر نماز را تمام کند، معصیت کرده و احتیاط واجب آن است که نمازش را دوباره بخواند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آن که به اندازه رکوع خم شود یادش بیاید که اذان و اقامه را فراموش کرده، چنانچه وقت نماز وسعت دارد، مستحب است برای گفتن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نماز را بشکند، همچنین است اگر پیش از قرائت یادش بیاید که اقامه را فراموش کرده است</w:t>
      </w:r>
      <w:r>
        <w:rPr>
          <w:rFonts w:eastAsia="IRNazanin" w:cs="IRNazanin"/>
          <w:color w:val="111111"/>
          <w:sz w:val="28"/>
          <w:szCs w:val="28"/>
          <w:rtl w:val="true"/>
          <w:lang w:bidi="fa-IR"/>
        </w:rPr>
        <w:t xml:space="preserve">. </w:t>
      </w:r>
      <w:bookmarkStart w:id="526" w:name="pg4432_41105"/>
    </w:p>
    <w:p>
      <w:pPr>
        <w:pStyle w:val="Heading2"/>
        <w:numPr>
          <w:ilvl w:val="1"/>
          <w:numId w:val="1"/>
        </w:numPr>
        <w:rPr/>
      </w:pPr>
      <w:bookmarkStart w:id="527" w:name="__RefHeading___Toc24034_3644566090"/>
      <w:bookmarkStart w:id="528" w:name="_Toc200"/>
      <w:bookmarkEnd w:id="526"/>
      <w:bookmarkEnd w:id="527"/>
      <w:r>
        <w:rPr>
          <w:rtl w:val="true"/>
        </w:rPr>
        <w:t>شکیات</w:t>
      </w:r>
      <w:bookmarkEnd w:id="528"/>
    </w:p>
    <w:p>
      <w:pPr>
        <w:pStyle w:val="Heading3"/>
        <w:numPr>
          <w:ilvl w:val="2"/>
          <w:numId w:val="1"/>
        </w:numPr>
        <w:rPr/>
      </w:pPr>
      <w:bookmarkStart w:id="529" w:name="__RefHeading___Toc24036_3644566090"/>
      <w:bookmarkStart w:id="530" w:name="_Toc201"/>
      <w:bookmarkEnd w:id="529"/>
      <w:r>
        <w:rPr>
          <w:rtl w:val="true"/>
        </w:rPr>
        <w:t>اشاره</w:t>
      </w:r>
      <w:bookmarkEnd w:id="530"/>
    </w:p>
    <w:p>
      <w:pPr>
        <w:pStyle w:val="BookText"/>
        <w:rPr/>
      </w:pPr>
      <w:r>
        <w:rPr>
          <w:rFonts w:ascii="IRNazanin" w:hAnsi="IRNazanin" w:eastAsia="IRNazanin"/>
          <w:color w:val="111111"/>
          <w:sz w:val="28"/>
          <w:sz w:val="28"/>
          <w:szCs w:val="28"/>
          <w:rtl w:val="true"/>
          <w:lang w:bidi="fa-IR"/>
        </w:rPr>
        <w:t>شکیّات نماز بیست و پنج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قسم آن شک هایی است که نماز را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شش قسم نباید اعتنا کرد و نُه قسم دیگر صحیح است</w:t>
      </w:r>
      <w:r>
        <w:rPr>
          <w:rFonts w:eastAsia="IRNazanin" w:cs="IRNazanin"/>
          <w:color w:val="111111"/>
          <w:sz w:val="28"/>
          <w:szCs w:val="28"/>
          <w:rtl w:val="true"/>
          <w:lang w:bidi="fa-IR"/>
        </w:rPr>
        <w:t>.</w:t>
      </w:r>
    </w:p>
    <w:p>
      <w:pPr>
        <w:pStyle w:val="Heading3"/>
        <w:numPr>
          <w:ilvl w:val="2"/>
          <w:numId w:val="1"/>
        </w:numPr>
        <w:rPr/>
      </w:pPr>
      <w:bookmarkStart w:id="531" w:name="__RefHeading___Toc24038_3644566090"/>
      <w:bookmarkStart w:id="532" w:name="_Toc202"/>
      <w:bookmarkEnd w:id="531"/>
      <w:r>
        <w:rPr>
          <w:rtl w:val="true"/>
        </w:rPr>
        <w:t>شک های باطل</w:t>
      </w:r>
      <w:bookmarkEnd w:id="53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 هایی که نماز را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شمار رکعت های نماز دو رکعتی واجب، مثل نماز صبح و نماز مسافر، ولی شک در شمار رکعت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نماز مستحب دو رکعتی نماز احتیاط، چنانچه در مسأله </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نماز را باطل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شمار رکعت های نماز سه رکعتی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چهار رکعتی شک کند که یک رکعت خوانده یا بیش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چهار رکعتی پیش از تمام شدن سجده دوم، شک کند که دو رکعت خوانده یا بیش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دو و پنج یا دو و بیش تر از پنج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سه و پنج پس از 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سه و شش، یا سه و بیش تر از 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چهار و پنج پس از رکوع و پیش از تمام شدن دو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چهار و شش، یا چهار و بیش تر از 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رکعت‌های نماز که نداند چند رکعت خوانده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یکی از شک های باطل برای انسان پیش آید، نمی‌تواند نماز را به هم بزند، ولی همین که شک او پابرجا شد، می‌تواند نماز را به هم بزند</w:t>
      </w:r>
      <w:r>
        <w:rPr>
          <w:rFonts w:eastAsia="IRNazanin" w:cs="IRNazanin"/>
          <w:color w:val="111111"/>
          <w:sz w:val="28"/>
          <w:szCs w:val="28"/>
          <w:rtl w:val="true"/>
          <w:lang w:bidi="fa-IR"/>
        </w:rPr>
        <w:t xml:space="preserve">. </w:t>
      </w:r>
      <w:bookmarkStart w:id="533" w:name="pg4432_41107"/>
    </w:p>
    <w:p>
      <w:pPr>
        <w:pStyle w:val="Heading3"/>
        <w:numPr>
          <w:ilvl w:val="2"/>
          <w:numId w:val="1"/>
        </w:numPr>
        <w:rPr/>
      </w:pPr>
      <w:bookmarkStart w:id="534" w:name="__RefHeading___Toc24040_3644566090"/>
      <w:bookmarkStart w:id="535" w:name="_Toc203"/>
      <w:bookmarkEnd w:id="533"/>
      <w:bookmarkEnd w:id="534"/>
      <w:r>
        <w:rPr>
          <w:rtl w:val="true"/>
        </w:rPr>
        <w:t>شک هایی که نباید به آن ها اعتنا کرد</w:t>
      </w:r>
      <w:bookmarkEnd w:id="53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 هایی که نباید به آن ها اعتنا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چیزی که محل به جا آوردن آن گذشته است مثل آن که در رکوع شک کند که حمد را خوانده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پس از سلام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بعد از گذشتن وقت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کثیرالشک یعنی کسی که زیاد شک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امام در شمار رکعت های نماز، در صورتی که مأموم شمار آن ها را بداند و همچنین شک مأموم در صورتی که امام شماره رکعت های نماز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نمازهای مستحبی و نماز احتیاط</w:t>
      </w:r>
      <w:r>
        <w:rPr>
          <w:rFonts w:eastAsia="IRNazanin" w:cs="IRNazanin"/>
          <w:color w:val="111111"/>
          <w:sz w:val="28"/>
          <w:szCs w:val="28"/>
          <w:rtl w:val="true"/>
          <w:lang w:bidi="fa-IR"/>
        </w:rPr>
        <w:t>.</w:t>
      </w:r>
    </w:p>
    <w:p>
      <w:pPr>
        <w:pStyle w:val="Heading3"/>
        <w:numPr>
          <w:ilvl w:val="2"/>
          <w:numId w:val="1"/>
        </w:numPr>
        <w:rPr/>
      </w:pPr>
      <w:bookmarkStart w:id="536" w:name="__RefHeading___Toc24042_3644566090"/>
      <w:bookmarkStart w:id="537" w:name="_Toc204"/>
      <w:bookmarkEnd w:id="536"/>
      <w:r>
        <w:rPr>
          <w:rtl w:val="true"/>
        </w:rPr>
        <w:t>شک در چیزی که محل آن گذشته</w:t>
      </w:r>
      <w:bookmarkEnd w:id="53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شک کند که یکی از کارهای واجب آن را انجام داده یا نه، مثلاً شک کند که حمد خوانده یا نه، چنانچه مشغول کاری که باید بعد از آن انجام دهد، نشده، باید آنچه را که در انجام آن شک کرده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مشغول کاری که باید پس از آن انجام دهد شده،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خواندن آیه‌ای شک کند که آیه پیش را خوانده یا نه، یا وقتی آخر آیه را می‌خواند شک کند که اوّل آن را خوانده یا نه، باید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رکوع یا سجود شک کند که کارهای واجب آن، مانند ذکر و آرام بودن بدن را انجام داده یا نه، باید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حالی که به سجده می‌رود شک کند که رکوع کرده یا نه، یا شک کند که پس از رکوع ایستاده یا نه، به شک خود اعتنا نکند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حال برخاستن شک کند که سجده یا تشهد را به جا آورده یا نه، باید برگردد و به جا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نشسته یا خوابیده نماز می‌خواند، اگر موقعی که حمد یا تسبیحات می‌خواند، شک کند که سجده یا تشهد را به جا آورده یا نه، باید به شک خود اعتنا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 که مشغول حمد یا تسبیحات شود، شک کند که سجده یا تشهد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آورده یا نه، باید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یکی از 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نماز را به جا آورده یا نه، چنانچه مشغول کاری که پس از آن است نشده، باید آن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بعد یادش بیاید که آن رکن را به جا آورده بود، چون رکن زیاد شده،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عملی را که رکن نیست به جا آورده یا نه، چنانچه مشغول کاری که پس از آن است نشده، باید آن را به جا آورد، مثلاً اگر پیش از خواندن سوره شک کند که حمد را خوانده یا نه، باید حمد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انجام آن یادش بیاید که آن را به جا آورده بود، چون رکن زیاد نشده،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رکنی را به جا آورده یا نه، چنانچه مشغول کاری که بعد از آن است شده، باید به شک خود اعتنا نکند، مثلاً موقعی که مشغول خواندن تشهد است اگر شک کند که دو سجده را به جا آورده، باید به شک خود اعتنا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یادش بیاید که رکن را به جا نیاورده، در صورتی که مشغول رکن بعد نشده، باید آن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مشغول رکن بعد شده،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پیش از رکوع رکعت بعد یادش بیاید که دو سجده را به جا نیاورده، باید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رکوع یا بعد از آن یادش بیاید،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عملی را که رکن نیست به جا آورده یا نه، چنانچه مشغول کاری که پس از آن است شده، باید به شک خود اعتنا نکند، مثلاً موقعی که مشغول خواندن سوره است، اگر شک کند که حمد را خوانده یا نه، باید به شک خود اعتنا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یادش بیاید که آن را به جا نیاورده، در صورتی که مشغول رکن بعد نشده، باید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مشغول رکن بعد شده،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مثلاً در قنوت یادش بیاید که حمد را نخوانده، باید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رکوع یادش بیاید، نماز صحیح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شک کند که سلام نماز را گفته یا نه، چنانچه مشغول نماز دیگر شده، یا به واسطه انجام کاری که نماز را به هم می‌زند از حال نمازگزار بیرون </w:t>
      </w:r>
      <w:bookmarkStart w:id="538" w:name="pg4432_41111"/>
    </w:p>
    <w:p>
      <w:pPr>
        <w:pStyle w:val="BookText"/>
        <w:rPr/>
      </w:pPr>
      <w:bookmarkEnd w:id="538"/>
      <w:r>
        <w:rPr>
          <w:rFonts w:ascii="IRNazanin" w:hAnsi="IRNazanin" w:eastAsia="IRNazanin"/>
          <w:color w:val="111111"/>
          <w:sz w:val="28"/>
          <w:sz w:val="28"/>
          <w:szCs w:val="28"/>
          <w:rtl w:val="true"/>
          <w:lang w:bidi="fa-IR"/>
        </w:rPr>
        <w:t>رفته، باید به شک خود اعتنا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این ها شک کند، باید سلام را بگوید اگرچه مشغول تعقیب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که سلام را درست گفته یا نه، به شک خود اعتنا نکند، هرچند مشغول تعقیب نشده باشد</w:t>
      </w:r>
      <w:r>
        <w:rPr>
          <w:rFonts w:eastAsia="IRNazanin" w:cs="IRNazanin"/>
          <w:color w:val="111111"/>
          <w:sz w:val="28"/>
          <w:szCs w:val="28"/>
          <w:rtl w:val="true"/>
          <w:lang w:bidi="fa-IR"/>
        </w:rPr>
        <w:t>.</w:t>
      </w:r>
    </w:p>
    <w:p>
      <w:pPr>
        <w:pStyle w:val="Heading3"/>
        <w:numPr>
          <w:ilvl w:val="2"/>
          <w:numId w:val="1"/>
        </w:numPr>
        <w:rPr/>
      </w:pPr>
      <w:bookmarkStart w:id="539" w:name="__RefHeading___Toc24044_3644566090"/>
      <w:bookmarkStart w:id="540" w:name="_Toc205"/>
      <w:bookmarkEnd w:id="539"/>
      <w:r>
        <w:rPr>
          <w:rtl w:val="true"/>
        </w:rPr>
        <w:t>شک پس از سلام</w:t>
      </w:r>
      <w:bookmarkEnd w:id="54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سلام نماز شک کند که نمازش صحیح بوده یا نه، مثلاً شک کند رکوع کرده، یا بعد از سلام نماز چهار رکعتی شک کند که چهار رکعت خوانده یا پنج رکعت، به شک خود اعتنا نکند ولی اگر هر دو طرف شک او باطل باشد، مثلاً پس از سلام نماز چهار رکعتی شک کند که سه رکعت خوانده یا پنج رکعت، نمازش باطل است</w:t>
      </w:r>
      <w:r>
        <w:rPr>
          <w:rFonts w:eastAsia="IRNazanin" w:cs="IRNazanin"/>
          <w:color w:val="111111"/>
          <w:sz w:val="28"/>
          <w:szCs w:val="28"/>
          <w:rtl w:val="true"/>
          <w:lang w:bidi="fa-IR"/>
        </w:rPr>
        <w:t>.</w:t>
      </w:r>
    </w:p>
    <w:p>
      <w:pPr>
        <w:pStyle w:val="Heading3"/>
        <w:numPr>
          <w:ilvl w:val="2"/>
          <w:numId w:val="1"/>
        </w:numPr>
        <w:rPr/>
      </w:pPr>
      <w:bookmarkStart w:id="541" w:name="__RefHeading___Toc24046_3644566090"/>
      <w:bookmarkStart w:id="542" w:name="_Toc206"/>
      <w:bookmarkEnd w:id="541"/>
      <w:r>
        <w:rPr>
          <w:rtl w:val="true"/>
        </w:rPr>
        <w:t>شک پس از وقت</w:t>
      </w:r>
      <w:bookmarkEnd w:id="5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گذشتن وقت نماز، شک کند که نماز خوانده یا نه، یا گمان کند که نخوانده، خواندن آن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پیش از گذشتن وقت، شک کند که نماز خوانده یا نه، باید نماز را بخواند، بلکه اگر گمان کند که خوانده، باید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گذشتن وقت شک کند که نماز را درست خوانده یا نه،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گذشتن وقت نماز ظهر و عصر بداند چهار رکعت نماز خوانده ولی نداند به نیت ظهر خوانده یا به نیت عصر، باید چهار رکعت نماز قضا به نیت نمازی که بر او واجب است، بخواند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گذشتن وقت نماز مغرب و عشا، بداند یک نماز خوانده ولی نداند سه رکعتی خوانده یا چهار رکعتی، باید قضای نماز مغرب و عشا را بخواند</w:t>
      </w:r>
      <w:r>
        <w:rPr>
          <w:rFonts w:eastAsia="IRNazanin" w:cs="IRNazanin"/>
          <w:color w:val="111111"/>
          <w:sz w:val="28"/>
          <w:szCs w:val="28"/>
          <w:rtl w:val="true"/>
          <w:lang w:bidi="fa-IR"/>
        </w:rPr>
        <w:t xml:space="preserve">. </w:t>
      </w:r>
      <w:bookmarkStart w:id="543" w:name="pg4432_41112"/>
    </w:p>
    <w:p>
      <w:pPr>
        <w:pStyle w:val="Heading3"/>
        <w:numPr>
          <w:ilvl w:val="2"/>
          <w:numId w:val="1"/>
        </w:numPr>
        <w:rPr/>
      </w:pPr>
      <w:bookmarkStart w:id="544" w:name="__RefHeading___Toc24048_3644566090"/>
      <w:bookmarkStart w:id="545" w:name="_Toc207"/>
      <w:bookmarkEnd w:id="543"/>
      <w:bookmarkEnd w:id="544"/>
      <w:r>
        <w:rPr>
          <w:rtl w:val="true"/>
        </w:rPr>
        <w:t>کثیرالشک</w:t>
      </w:r>
      <w:r>
        <w:rPr>
          <w:rtl w:val="true"/>
        </w:rPr>
        <w:t>(</w:t>
      </w:r>
      <w:r>
        <w:rPr>
          <w:rtl w:val="true"/>
        </w:rPr>
        <w:t>کسی که زیاد شک می‌کند</w:t>
      </w:r>
      <w:r>
        <w:rPr>
          <w:rtl w:val="true"/>
        </w:rPr>
        <w:t>)</w:t>
      </w:r>
      <w:bookmarkEnd w:id="54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کثیرالشک کسی است که عرفاً بگویند زیاد شک می‌کند یا این که در سه نماز لااقلّ یک مرتبه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کثیرالشک اگر در به جا آوردن چیزی شک کند، چنانچه به جا آوردن آن نماز را باطل نمی‌کند، باید بنا بگذارد آن را به جا آورده، مثلاً اگر شک کند که رکوع کرده، باید بنا بگذارد که رکوع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 آوردن آن، نماز را باطل می‌کند، باید بنا بگذارد که آن را انجام نداده، مثلاً اگر شک کند که یک رکوع کرده یا بیش تر، چون زیاد شدن رکوع نماز را باطل می‌کند، باید بنا بگذارد که بیش تر از یک رکوع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یک چیز نماز زیاد شک می‌کند، چنانچه در چیزهای دیگر نماز شک کند، باید به دستور آن عمل نماید، مثلاً کسی که زیاد شک می‌کند سجده کرده یا نه، اگر در به جا آوردن رکوع شک کند، باید به دستور آن رفتار نماید، یعنی اگر به سجده نرفته، رکوع را به جا آورد و اگر به سجده رفته،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نماز مخصوصی مثلاً در نماز ظهر زیاد شک می‌کند اگر در نماز دیگر مثلاً در نماز عصر شک کند، باید به دستور شک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وقتی در جای مخصوصی نماز می‌خواند، زیاد شک می‌کند، اگر در غیر آن جا نماز بخواند و شکی برای او پیش آید، باید به دستور شک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شک کند که کثیرالشک شده یا نه، باید به دستور شک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کثیرالشک تا وقتی یقین نکند که به حال معمولی مردم برگشته، باید به شک خود اعتنا نکند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زیاد شک می‌کند، اگر شک کند رکنی را به جا آورده یا نه، و اعتنا نکند، سپس یادش بیاید که آن را به جا نیاورده، چنانچه مشغول رکن بعد نشده، باید آن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مشغول رکن بعد شده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شک کند رکوع کرده یا نه و اعتنا نکند، چنانچه پیش از سجده یادش بیاید که رکوع </w:t>
      </w:r>
      <w:bookmarkStart w:id="546" w:name="pg4432_41114"/>
    </w:p>
    <w:p>
      <w:pPr>
        <w:pStyle w:val="BookText"/>
        <w:rPr/>
      </w:pPr>
      <w:bookmarkEnd w:id="546"/>
      <w:r>
        <w:rPr>
          <w:rFonts w:ascii="IRNazanin" w:hAnsi="IRNazanin" w:eastAsia="IRNazanin"/>
          <w:color w:val="111111"/>
          <w:sz w:val="28"/>
          <w:sz w:val="28"/>
          <w:szCs w:val="28"/>
          <w:rtl w:val="true"/>
          <w:lang w:bidi="fa-IR"/>
        </w:rPr>
        <w:t>نکرده، و یا پیش از سجده دوم یادش بیاید، باید رکوع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سجده دوم یادش بیاید،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زیاد شک می‌کند، اگر شک کند چیزی را که رکن نیست به جا آورده یا نه و اعتنا نکند و سپس یادش بیاید که آن را به جا نیاورده، چنانچه از محل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آوردن آن نگذشته، باید آن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محل آن گذشته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شک کند که حمد خوانده یا نه و اعتنا نکند، چنانچه در قنوت یادش بیاید که حمد نخوانده، باید بخواند و اگر در رکوع یادش بیاید، نماز صحیح است</w:t>
      </w:r>
      <w:r>
        <w:rPr>
          <w:rFonts w:eastAsia="IRNazanin" w:cs="IRNazanin"/>
          <w:color w:val="111111"/>
          <w:sz w:val="28"/>
          <w:szCs w:val="28"/>
          <w:rtl w:val="true"/>
          <w:lang w:bidi="fa-IR"/>
        </w:rPr>
        <w:t>.</w:t>
      </w:r>
    </w:p>
    <w:p>
      <w:pPr>
        <w:pStyle w:val="Heading3"/>
        <w:numPr>
          <w:ilvl w:val="2"/>
          <w:numId w:val="1"/>
        </w:numPr>
        <w:rPr/>
      </w:pPr>
      <w:bookmarkStart w:id="547" w:name="__RefHeading___Toc24050_3644566090"/>
      <w:bookmarkStart w:id="548" w:name="_Toc208"/>
      <w:bookmarkEnd w:id="547"/>
      <w:r>
        <w:rPr>
          <w:rtl w:val="true"/>
        </w:rPr>
        <w:t>شک امام و مأموم</w:t>
      </w:r>
      <w:bookmarkEnd w:id="54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جماعت در شمار رکعت های نماز شک کند، مثلاً شک کند که سه رکعت خوانده یا چهار رکعت، چنانچه مأموم یقین یا گمان داشته باشد که چهار رکعت خوانده و به امام بفهماند که چهار رکعت خوانده است، امام باید نماز را تمام کند و خواندن نماز احتیاط لازم نیست، نیز اگر امام یقین یا گمان داشته باشد که چند رکعت خوانده است و مأموم در شمار رکعت های نماز شک کند، باید به شک خود اعتنا ننماید</w:t>
      </w:r>
      <w:r>
        <w:rPr>
          <w:rFonts w:eastAsia="IRNazanin" w:cs="IRNazanin"/>
          <w:color w:val="111111"/>
          <w:sz w:val="28"/>
          <w:szCs w:val="28"/>
          <w:rtl w:val="true"/>
          <w:lang w:bidi="fa-IR"/>
        </w:rPr>
        <w:t>.</w:t>
      </w:r>
    </w:p>
    <w:p>
      <w:pPr>
        <w:pStyle w:val="Heading3"/>
        <w:numPr>
          <w:ilvl w:val="2"/>
          <w:numId w:val="1"/>
        </w:numPr>
        <w:rPr/>
      </w:pPr>
      <w:bookmarkStart w:id="549" w:name="__RefHeading___Toc24052_3644566090"/>
      <w:bookmarkStart w:id="550" w:name="_Toc209"/>
      <w:bookmarkEnd w:id="549"/>
      <w:r>
        <w:rPr>
          <w:rtl w:val="true"/>
        </w:rPr>
        <w:t>شک در نماز مستحبی</w:t>
      </w:r>
      <w:bookmarkEnd w:id="5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شمار رکعت های نماز مستحبی شک کند، چنانچه طرف بیش تر شک را باطل می‌کند، باید بنا را بر کم تر بگذارد مثلاً اگر در نافله صبح شک کند که دو رکعت خوانده یا سه رکعت، باید بنا بگذارد که دو رکعت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 بیش تر شک نماز را باطل نمی‌کند، مثلاً شک کند که دو رکعت خوانده یا یک رکعت به هر طرف شک عمل کند، نمازش صحیح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 شدن رکن، نافله را باطل می‌کند ولی زیاد شدن رکن، آن را باطل نمی‌کند، پس اگر یکی از کارهای نافله را فراموش کند و موقعی یادش بیاید که مشغول رکن پس از آن شده، باید آن کار را انجام دهد و دوباره آن رکن را به جا آورد </w:t>
      </w:r>
      <w:bookmarkStart w:id="551" w:name="pg4432_41116"/>
    </w:p>
    <w:p>
      <w:pPr>
        <w:pStyle w:val="BookText"/>
        <w:rPr/>
      </w:pPr>
      <w:bookmarkEnd w:id="551"/>
      <w:r>
        <w:rPr>
          <w:rFonts w:ascii="IRNazanin" w:hAnsi="IRNazanin" w:eastAsia="IRNazanin"/>
          <w:color w:val="111111"/>
          <w:sz w:val="28"/>
          <w:sz w:val="28"/>
          <w:szCs w:val="28"/>
          <w:rtl w:val="true"/>
          <w:lang w:bidi="fa-IR"/>
        </w:rPr>
        <w:t>مثلاً اگر در بین رکوع یادش بیاید که سوره را نخوانده، باید برگردد و سوره را بخواند و دوباره به رکوع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یکی از کارهای نافله شک کند، خواه رکن باشد یا غیر رکن چنانچه محل آن نگذشته، باید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 آن گذشته،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مستحبی دو رکعتی گمانش به سه رکعت یا بیش تر برود، باید اعتنا نکند و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گمانش به دو رکعت یا کم تر برود، باید به همان گمان عمل کند، مثلاً اگر گمانش به یک رکعت می‌رود باید یک رکعت دیگر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نافله کاری کند که برای آن سجده سهو واجب می‌شود یا یک سجده یا تشهد را فراموش نماید، لازم نیست پس از نماز، سجده سهو یا قضای سجده و تشهد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نماز مستحبی را خوانده یا نه، چنانچه آن نماز مثل نماز جعفر طیّار وقت معیّن نداشته باشد، بنا بگذارد که نخوانده است، همچنین است اگر مثل نافله یومیه وقت معیّن داشته باشد و پیش از گذشتن وقت شک کند که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آورده یا نه، ولی اگر پس از گذشتن وقت شک کند که خوانده است یا نه، به شک خود اعتنا نکند</w:t>
      </w:r>
      <w:r>
        <w:rPr>
          <w:rFonts w:eastAsia="IRNazanin" w:cs="IRNazanin"/>
          <w:color w:val="111111"/>
          <w:sz w:val="28"/>
          <w:szCs w:val="28"/>
          <w:rtl w:val="true"/>
          <w:lang w:bidi="fa-IR"/>
        </w:rPr>
        <w:t>.</w:t>
      </w:r>
    </w:p>
    <w:p>
      <w:pPr>
        <w:pStyle w:val="Heading3"/>
        <w:numPr>
          <w:ilvl w:val="2"/>
          <w:numId w:val="1"/>
        </w:numPr>
        <w:rPr/>
      </w:pPr>
      <w:bookmarkStart w:id="552" w:name="__RefHeading___Toc24054_3644566090"/>
      <w:bookmarkStart w:id="553" w:name="_Toc210"/>
      <w:bookmarkEnd w:id="552"/>
      <w:r>
        <w:rPr>
          <w:rtl w:val="true"/>
        </w:rPr>
        <w:t>شک های صحیح</w:t>
      </w:r>
      <w:bookmarkEnd w:id="55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نُه صورت اگر در شمار رکعت های نماز چهار رکعتی شک کند باید فوراً فکر نماید، پس اگر یقین یا گمان به یک طرف شک پیدا کرد، همان طرف را بگیرد و نماز را تمام کند و گرنه به دستورهایی که گفته می‌شود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صورت از این قرار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تمام کردن ذکر واجب سجده دوم اگرچه هنوز سر برنداشته است، شک کند دو رکعت خوانده یا سه رکعت، که باید بنا بگذارد سه رکعت خوانده و یک </w:t>
      </w:r>
    </w:p>
    <w:p>
      <w:pPr>
        <w:pStyle w:val="BookText"/>
        <w:rPr/>
      </w:pPr>
      <w:r>
        <w:rPr>
          <w:rFonts w:ascii="IRNazanin" w:hAnsi="IRNazanin" w:eastAsia="IRNazanin"/>
          <w:color w:val="111111"/>
          <w:sz w:val="28"/>
          <w:sz w:val="28"/>
          <w:szCs w:val="28"/>
          <w:rtl w:val="true"/>
          <w:lang w:bidi="fa-IR"/>
        </w:rPr>
        <w:t>رکعت دیگر بخواند و نماز را تمام کند و پس از نماز یک رکعت نماز احتیاط ایستاده به دستوری که بعداً گفته می‌شود،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دو و چهار پس از سر برداشتن از سجده دوم یا پس از اِتمام ذکر سجده دوم که باید بنا بگذارد چهار رکعت خوانده و نماز را تمام کند و پس از نماز، دو رکعت نماز احتیاط ایستاده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دو و سه و چهار پس از اِتمام ذکر واجب که باید بنا بر چهار بگذارد و بعد از نماز دو رکعت نماز احتیاط ایستاده و سپس دو رکعت نشسته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چهار و پنج پس از اِتمام ذکر سجده دوم که باید بنا بر چهار بگذارد و نماز را تمام کند و بعد از نماز دو سجده سهو به جا آورد، ولی اگر پس از سجده اوّل یا پیش از اتمام ذکر سجده دوم یکی از این چهار شک برای او پیش آید،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سه و چهار، که در هر جای نماز باشد، باید بنا بر چهار بگذارد و نماز را تمام کند و پس از نماز بنابر احتیاط دو رکعت نماز احتیاط نشسته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چهار و پنج در حال ایستاده که باید بنشیند و تشهد بخواند و نماز را سلام دهد و یک رکعت نماز احتیاط ایستاده یا دو رکعت نشسته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سه و پنج در حال ایستاده که باید بنشیند و تشهد بخواند و نماز را سلام دهد و دو رکعت نماز احتیاط ایستاده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سه و چهار و پنج در حال ایستاده، که باید بنشیند و تشهد بخواند و پس از سلام نماز دو رکعت نماز احتیاط ایستاده و سپس دو رکعت نشسته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پنج و شش در حال ایستاده که باید بنشیند و تشهد بخواند و نماز را سلام دهد و دو سجده سهو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بنابراحتیاط واجب دو سجده سهو دیگر برای ایستادن بی جا در این چهار صورت بنماید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یکی از شک های صحیح برای انسان پیش آید، نباید نماز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نماز را بشکند معصیت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پیش از انجام کاری که نماز را باطل می‌کند مثل روگرداندن از قبله، نماز را از سر گیرد، نماز دومش هم باطل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انجام کاری که نماز را باطل می‌کند، مشغول نماز شود، نماز دومش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یکی از شک هایی که نماز احتیاط برای آن ها واجب است در نماز پیش آید، چنانچه انسان نماز را تمام کند و بدون خواندن نماز احتیاط، نماز را از سر بگیرد، معصیت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پیش از انجام کاری که نماز را باطل می‌کند، نماز را از سر گرفته، نماز دومش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انجام کاری که نماز را باطل می‌کند، مشغول نماز شده نماز دومش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یکی از شک های باطل برای انسان پیش آید و بداند که اگر به حالت بعدی منتقل شود، برای او یقین یا گمان پیدا می‌شود، جایز نیست با حالت شک نماز را ادامه دهد، مثلاً اگر در حال ایستادن شک کند که یک رکعت خوانده یا بیش تر و بداند که اگر به رکوع رود، به یک طرف یقین یا گمان پیدا می‌کند، جایز نیست با این حال رکوع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اوّل گمانش به یک طرف بیش تر باشد، سپس دو طرف در نظر او مساوی شود، باید به دستور شک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 دو طرف در نظر او مساوی باشد و به طرفی که وظیفه اوست بنا بگذارد، سپس گمانش به طرف دیگر برود، باید همان طرف را بگیرد و نماز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نمی‌داند گمانش به یک طرف بیش تر است یا هر دو طرف در نظر او مساوی است باید به دستور شک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نماز بداند که در بین نماز حال تردیدی داشته که مثلاً دو رکعت خوانده یا سه رکعت و بنا را بر سه گذاشته ولی نداند که گمانش به خواندن سه رکعت بوده یا هر دو طرف در نظر او مساوی بوده و بنا را بر سه گذاشته، باید نماز احتیاط را بخواند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تشهد می‌خواند، یا پس از ایستادن شک کند که دو سجده را به جا آورده یا نه، و در همان موقع یکی از شک هایی که اگر بعد از تمام شدن دو سجده اتفاق بیفتد صحیح می‌باشد، برای او پیش آید، مثلاً شک کند که دو رکعت خوانده یا سه رکعت، چنانچه به دستور آن شک عمل کند، نمازش صحیح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آن که مشغول تشهد شود، یا پیش از ایستادن، شک کند که دو سجده را به جا آورده یا نه، و در همان موقع یکی از شک هایی که بعد از تمام شدن دو سجده صحیح است برایش پیش آید،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ایستاده بین سه و چهار یا بین سه و چهار و پنج شک کند و یادش بیاید که یک یا دو سجده از رکعت پیش به جا نیاورده،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او از بین برود و شک دیگری برایش پیش آید، مثلاً اوّل شک کند که دو رکعت خوانده یا سه رکعت، سپس شک کند که سه رکعت خوانده یا چهار رکعت، باید به دستور شک دوم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نماز شک کند که در نماز مثلاً بین دو و چهار شک کرده، یا بین سه و چهار، احتیاط واجب آن است که به دستور هر دو عمل کند و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نماز بفهمد که در نماز شکی برای او پیش آمده ولی نداند از شک های باطل بوده یا از شک های صحیح و اگر از شک های صحیح بوده، کدام قسم آن بوده است، باید دو رکعت نماز احتیاط ایستاده و دو رکعت نشسته و دو سجده سهو به جا آورد و نماز را هم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نشسته نماز می‌خواند، اگر شکی کند که باید برای آن یک رکعت نماز احتیاط ایستاده یا دو رکعت نشسته بخواند، باید یک رکعت نشسته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شکی کند که باید برای آن دو رکعت نماز احتیاط ایستاده بخواند، باید دو رکعت نشسته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ایستاده نماز می‌خواند، اگر موقع خواندن نماز احتیاط از ایستادن عاجز شود، باید مثل کسی که نماز را نشسته می‌خواند، و حکم آن در مسأله پیش گفته شد، نماز احتیاط را به جا آورد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نشسته نماز می‌خواند، اگر موقع خواندن نماز احتیاط بتواند بایستد، باید به وظیفه کسی که نماز را ایستاده می‌خواند، عمل کند</w:t>
      </w:r>
      <w:r>
        <w:rPr>
          <w:rFonts w:eastAsia="IRNazanin" w:cs="IRNazanin"/>
          <w:color w:val="111111"/>
          <w:sz w:val="28"/>
          <w:szCs w:val="28"/>
          <w:rtl w:val="true"/>
          <w:lang w:bidi="fa-IR"/>
        </w:rPr>
        <w:t xml:space="preserve">. </w:t>
      </w:r>
      <w:bookmarkStart w:id="554" w:name="pg4432_41124"/>
    </w:p>
    <w:p>
      <w:pPr>
        <w:pStyle w:val="Heading3"/>
        <w:numPr>
          <w:ilvl w:val="2"/>
          <w:numId w:val="1"/>
        </w:numPr>
        <w:rPr/>
      </w:pPr>
      <w:bookmarkStart w:id="555" w:name="__RefHeading___Toc24056_3644566090"/>
      <w:bookmarkStart w:id="556" w:name="_Toc211"/>
      <w:bookmarkEnd w:id="554"/>
      <w:bookmarkEnd w:id="555"/>
      <w:r>
        <w:rPr>
          <w:rtl w:val="true"/>
        </w:rPr>
        <w:t>نماز احتیاط</w:t>
      </w:r>
      <w:bookmarkEnd w:id="55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نماز احتیاط بر او واجب است، پس از سلام نماز باید فوراً نیت نماز احتیاط کند و تکبیر بگوید و حمد را بخواند و به رکوع رود و دو سجده نماید، پس اگر یک رکعت نماز احتیاط بر او واجب است، بعد از دو سجده، تشهد بخواند و سلام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رکعت نماز احتیاط بر او واجب است، بعد از رکعت دوم تشهد خوانده و 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احتیاط سوره و قنوت ندارد و باید آن را آهسته بخوانند و نیت آن را به زبان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بسم‌الله آن را هم آهسته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خواندن نماز احتیاط بفهمد، نمازی که خوانده درست بوده، لازم نیست نماز احتیاط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احتیاط بفهمد لازم نیست آن را تمام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خواندن نماز احتیاط بفهمد که رکعت های نمازش کم بوده، چنانچه کاری که نماز را باطل می‌کند انجام نداده، باید آنچه از نماز نخوانده، بخواند و برای سلام بیجا دو سجده سهو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که نماز را باطل می‌کند انجام داده، مثلاً پشت به قبله کرده، باید نماز را دوباره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نماز احتیاط بفهمد کسری نمازش به مقدار نماز احتیاط بوده، مثلاً در شک بین سه و چهار، یک رکعت نماز احتیاط بخواند، سپس بفهمد نماز را سه رکعت خوانده،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خواندن نماز احتیاط بفهمد کسری نماز کم تر از نماز احتیاط بوده، مثلاً در شک بین دو و چهار، دو رکعت نماز احتیاط بخواند، سپس بفهمد نماز را سه رکعت خوانده، باید نماز را دوباره بخواند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خواندن نماز احتیاط بفهمد کسری نماز بیش تر از نماز احتیاط بوده، مثلاً در شک بین سه و چهار یک رکعت نماز احتیاط بخواند، سپس بفهمد نماز را دو رکعت خوانده، چنانچه بعد از نماز احتیاط کاری که نماز را باطل می‌کند انجام داده، مثلاً پشت به قبله کرده باید نماز را دوباره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کاری که نماز را باطل می‌کند انجام نداده، باید دو رکعت کسری نمازش را به جا آورد، بدین </w:t>
      </w:r>
    </w:p>
    <w:p>
      <w:pPr>
        <w:pStyle w:val="BookText"/>
        <w:rPr/>
      </w:pPr>
      <w:r>
        <w:rPr>
          <w:rFonts w:ascii="IRNazanin" w:hAnsi="IRNazanin" w:eastAsia="IRNazanin"/>
          <w:color w:val="111111"/>
          <w:sz w:val="28"/>
          <w:sz w:val="28"/>
          <w:szCs w:val="28"/>
          <w:rtl w:val="true"/>
          <w:lang w:bidi="fa-IR"/>
        </w:rPr>
        <w:t>معنی که یک رکعت دیگر هم به‌طور متصل بخواند که با یک رکعت نماز احتیاط که خوانده نماز را کامل کند و نماز را دوباره بخواند و برای زیادی هر یک از سلام در اصل نماز و نماز احتیاط دو سجده سهو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بین دو و سه و چهار شک کند و پس از خواندن دو رکعت نماز احتیاط ایستاده، یادش بیاید که نماز را دو رکعت خوانده، لازم نیست دو رکعت نماز احتیاط نشسته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 سجده سهو برای زیادی سلام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بین سه و چهار شک کند و موقعی که یک رکعت ایستاده را می‌خواند، یادش بیاید که نماز را سه رکعت خوانده باید نماز احتیاط را تمام کند و نماز صحیح است و برای سلام زیادی سجده سهو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 که دو رکعت نماز احتیاط نشسته می‌خواند یادش بیاید، اگر پیش از رکوع یادش بیاید، بایستد نماز را مطابق کسری که دارد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رکوع یادش بیاید بنابراحتیاط وجوبی باید آن را تمام کند و نماز را بعداً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بین دو و سه و چهار شک کند و موقعی که دو رکعت نماز احتیاط ایستاده را می‌خواند، پیش از رکوع رکعت دوم یادش بیاید که نماز را سه رکعت خوانده، باید بنشیند و نماز احتیاط را یک رکعتی تمام کند، و برای سلام زیادی سجده سهو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احتیاط بفهمد کسری نمازش بیش تر یا کم تر از نماز احتیاط بوده، چنانچه نتواند نماز احتیاط را مطابق کسری نمازش تمام کند باید آن را رها کند و کسری نماز را به جا آورد، و بنابراحتیاط واجب نماز را دوباره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شک بین سه و چهار اگر موقعی که دو رکعت نماز احتیاط نشسته را می‌خواند یادش بیاید که نماز را دو رکعت خوانده چون نمی‌تواند دو رکعت نشسته را به جای دو رکعت ایستاده حساب کند، باید نماز احتیاط نشسته را رها کند و دو رکعت کسری نمازش را بخواند، و احتیاطاً نماز را هم دوباره به جا آورد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نماز احتیاطی را که بر او واجب بوده به جا آورده یا نه، چنانچه وقت نماز گذشته به شک خود اعتنا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وقت دارد، در صورتی که بین شک و نماز زیاد طول نکشیده و کاری هم مثل روگرداندن از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نماز را باطل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نداده، باید نماز احتیاط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که نماز را باطل می‌کند به جا آورده، یا بین نماز و شک او زیاد طول کشیده، به شک اعتنا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احتیاط، رکنی را زیاد کند یا مثلاً به جای یک رکعت دو رکعت بخواند، نماز احتیاط باطل می‌شود و باید دوباره نماز احتیاط و اصل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 که مشغول نماز احتیاط است اگر در یکی از کارهای آن شک کند، چنانچه محل آن نگذشته، باید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محلش گذشته، باید به شک خود اعتنا نکند، مثلاً اگر شک کند که حمد خوانده یا نه، چنانچه به رکوع نرفته باید بخواند و اگر به رکوع رفته، باید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شمار رکعت های نماز احتیاط شک کند، چنانچه طرف بیش تر شک نماز را باطل می‌کند، باید بنا را بر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 بیش تر شک نماز را باطل نمی‌کند، باید بنا را بر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بگذارد، مثلاً موقعی که مشغول خواندن دو رکعت نماز احتیاط است، اگر شک کند که دو رکعت خوانده یا سه رکعت، چون طرف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شک نماز را باطل می‌کند، باید بنا بگذارد که دو رکعت خوانده؛ اگر شک کند که یک رکعت خوانده یا دو رکعت، چون طرف بیش تر شک نماز را باطل نمی‌کند، باید بنا بگذارد که دو رکعت خوانده است و بنابر احتیاط مستحب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احتیاط چیزی که رکن نیست سهواً کم یا زیاد شود، بنابر احتیاط سجده سهو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نماز احتیاط شک کند که یکی از اجزا یا شرائط آن را به جا آورده یا نه،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احتیاط، تشهد یا یک سجده را فراموش کند، احتیاط واجب است که پس از سلام نماز، آن را قضا نماید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باید نماز احتیاط بخواند، چنانچه سجده سهو بر او واجب شده باشد، باید آن را پس از نماز احتیاط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سهو برای تشهد و سجده فراموش شده را پس از قضای تشهد و سجده به جا می‌آورد</w:t>
      </w:r>
      <w:r>
        <w:rPr>
          <w:rFonts w:eastAsia="IRNazanin" w:cs="IRNazanin"/>
          <w:color w:val="111111"/>
          <w:sz w:val="28"/>
          <w:szCs w:val="28"/>
          <w:rtl w:val="true"/>
          <w:lang w:bidi="fa-IR"/>
        </w:rPr>
        <w:t xml:space="preserve">. </w:t>
      </w:r>
      <w:bookmarkStart w:id="557" w:name="pg4432_41130"/>
    </w:p>
    <w:p>
      <w:pPr>
        <w:pStyle w:val="BookText"/>
        <w:rPr/>
      </w:pPr>
      <w:bookmarkEnd w:id="55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گمان در رکعات نماز مثل حکم یقین است، مثلاً اگر انسان گمان دارد که نماز را چهار رکعت خوانده، نباید نماز احتیاط بخواند ولی گمان در افعال نماز فائده ندارد و باید احتیاط کند مثلاً اگر گمان دارد که رکوع کرده، این گمان کافی نیست و باید آن را تا محل باقی 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گمان اگر در رکن باشد،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شک و سهو و گمان در نمازهای واجب یومیه و نمازهای واجب دیگر فرق ندارد، مثلاً اگر در نماز آیات شک کند که یک رکعت خوانده یا دو رکعت چون شک او در نماز دو رکعتی است، نمازش باطل می‌شود</w:t>
      </w:r>
      <w:r>
        <w:rPr>
          <w:rFonts w:eastAsia="IRNazanin" w:cs="IRNazanin"/>
          <w:color w:val="111111"/>
          <w:sz w:val="28"/>
          <w:szCs w:val="28"/>
          <w:rtl w:val="true"/>
          <w:lang w:bidi="fa-IR"/>
        </w:rPr>
        <w:t>.</w:t>
      </w:r>
    </w:p>
    <w:p>
      <w:pPr>
        <w:pStyle w:val="Heading3"/>
        <w:numPr>
          <w:ilvl w:val="2"/>
          <w:numId w:val="1"/>
        </w:numPr>
        <w:rPr/>
      </w:pPr>
      <w:bookmarkStart w:id="558" w:name="__RefHeading___Toc24058_3644566090"/>
      <w:bookmarkStart w:id="559" w:name="_Toc212"/>
      <w:bookmarkEnd w:id="558"/>
      <w:r>
        <w:rPr>
          <w:rtl w:val="true"/>
        </w:rPr>
        <w:t>سجده سهو</w:t>
      </w:r>
      <w:bookmarkEnd w:id="55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هفت چیز پس از سلام نماز، انسان باید دو سجده سهو به دستوری که گفته می‌شود،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نماز، سهواً حرف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نباید نماز را سلام دهد، مثلاً در رکعت اوّل سهواً 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سجده را فراموش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را فراموش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چهار رکعتی پس از ذکر سجده دوم شک کند چهار رکعت خوانده یا پنج رکعت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و نشستن بی جا مثلاً اگر در جایی که باید بایستد، مثلاً موقع خواندن حمد و سوره، اشتباهاً بنشیند یا در جایی که باید بنشیند، مثلاً موقع خواندن تشهد اشتباهاً بایستد باید دو سجده سهو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هر چیزی که در نماز اشتباهاً کم یا زیاد کند، احتیاط مستحب آن است که دو سجده سهو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این چند صورت در مسائل آینده گفته می‌شود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اشتباهاً یا به خیال این که نمازش تمام شده حرف بزند، باید دو سجده سهو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حرفی که از آه کشیدن و سرفه پیدا می‌شود، سجده سهو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مثلاً سهواً آخ یا آه بگوید، باید سجده سهو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غلط خوانده دوباره به‌طور صحیح بخواند، برای دوباره خواندن آن سجده سهو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سهواً مدتی حرف بزند و تمام آنها عرفاً یک مرتبه حساب شود، دو سجده سهو پس از سلام نماز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تسبیحات اربعه را نگوید یا بیش تر یا کم تر از سه مرتبه بگوید، احتیاط مستحب آن است که پس از نماز دو سجده سهو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جایی که نباید سلام نماز را بگوید، سهواً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 عَلی عِبادِ اللَّهِ الصَّالِحِینَ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اگرچه وَ رَحْمَةُ اللَّهِ وَ بَرَکاتُهُ را نگفته باشد، باید دو سجده سهو بنماید ولی اگر اشتباهاً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النَّبِیُّ وَ رَحْمَةُ اللَّهِ وَ بَرَکاتُهُ احتیاط مستحب آن است که دو سجده سهو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جایی که نباید سلام دهد، اشتباهاً هر سه سلام را بگوید، دو سجده سهو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 سجده یا تشهد را فراموش کند و پیش از رکوع رکعت بعد یادش بیاید، باید برگردد و به جا آورد و پس از نماز برای ایستادن بیجا دو سجده سهو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رکوع یا بعد از آن یادش بیاید که یک سجده یا تشهد را از رکعت پیش فراموش کرده، باید پس از سلام نماز سجده یا تشهد را قضا نماید و بعد از آن دو سجده سهو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سجده سهو را بعد از سلام نماز عمداً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نیاورد، معصیت کرده و واجب است هرچه زودتر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سهواً به جا نیاورد، هر وقت یادش آمد باید فوراً انجام دهد و لازم نیست نماز را دوباره بخواند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دارد که سجده سهو بر او واجب شده یا نه، لازم نیست به جا آورد</w:t>
      </w:r>
      <w:r>
        <w:rPr>
          <w:rFonts w:eastAsia="IRNazanin" w:cs="IRNazanin"/>
          <w:color w:val="111111"/>
          <w:sz w:val="28"/>
          <w:szCs w:val="28"/>
          <w:rtl w:val="true"/>
          <w:lang w:bidi="fa-IR"/>
        </w:rPr>
        <w:t xml:space="preserve">. </w:t>
      </w:r>
      <w:bookmarkStart w:id="560" w:name="pg4432_41134"/>
    </w:p>
    <w:p>
      <w:pPr>
        <w:pStyle w:val="BookText"/>
        <w:rPr/>
      </w:pPr>
      <w:bookmarkEnd w:id="56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شک دارد مثلاً دو سجده سهو بر او واجب شده یا چهار تا، اگر دو سجده بنماید،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یکی از دو سجده سهو را به جا نیاورده، باید دو سجده سهو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سهواً سه سجده سهو کرده، احتیاط واجب آن است که دوباره دو سجده سهو بنماید</w:t>
      </w:r>
      <w:r>
        <w:rPr>
          <w:rFonts w:eastAsia="IRNazanin" w:cs="IRNazanin"/>
          <w:color w:val="111111"/>
          <w:sz w:val="28"/>
          <w:szCs w:val="28"/>
          <w:rtl w:val="true"/>
          <w:lang w:bidi="fa-IR"/>
        </w:rPr>
        <w:t>.</w:t>
      </w:r>
    </w:p>
    <w:p>
      <w:pPr>
        <w:pStyle w:val="Heading3"/>
        <w:numPr>
          <w:ilvl w:val="2"/>
          <w:numId w:val="1"/>
        </w:numPr>
        <w:rPr/>
      </w:pPr>
      <w:bookmarkStart w:id="561" w:name="__RefHeading___Toc24060_3644566090"/>
      <w:bookmarkStart w:id="562" w:name="_Toc213"/>
      <w:bookmarkEnd w:id="561"/>
      <w:r>
        <w:rPr>
          <w:rtl w:val="true"/>
        </w:rPr>
        <w:t>طریقه سجده سهو</w:t>
      </w:r>
      <w:bookmarkEnd w:id="56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طریقه سجده سهو این است که پس از سلام نماز فوراً نیّت سجده سهو کند و پیشانی را به چیزی که سجده بر آن صحیح است، بگذارد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وَ بِاللَّهِ وَ صَلّیَ اللَّهُ عَلی مُحَمَّدٍ وَ آلِهِ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أَلّلهُمَّ صَلِّ عَلی مُحَمَّدٍ وَ آلِ مُحَمَّدٍ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أَلسَّلامُ عَلیْکَ أَیُّهاَ النَّبِیُّ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بنشیند و دوباره به سجده رود و یکی از ذکرهایی را که گفته شد بگوید و بنشیند و بعد از خواندن تشهد سلام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 سلام به السَّلامُ عَلیْکُمْ اکتفا نماید</w:t>
      </w:r>
      <w:r>
        <w:rPr>
          <w:rFonts w:eastAsia="IRNazanin" w:cs="IRNazanin"/>
          <w:color w:val="111111"/>
          <w:sz w:val="28"/>
          <w:szCs w:val="28"/>
          <w:rtl w:val="true"/>
          <w:lang w:bidi="fa-IR"/>
        </w:rPr>
        <w:t>.</w:t>
      </w:r>
    </w:p>
    <w:p>
      <w:pPr>
        <w:pStyle w:val="Heading3"/>
        <w:numPr>
          <w:ilvl w:val="2"/>
          <w:numId w:val="1"/>
        </w:numPr>
        <w:rPr/>
      </w:pPr>
      <w:bookmarkStart w:id="563" w:name="__RefHeading___Toc24062_3644566090"/>
      <w:bookmarkStart w:id="564" w:name="_Toc214"/>
      <w:bookmarkEnd w:id="563"/>
      <w:r>
        <w:rPr>
          <w:rtl w:val="true"/>
        </w:rPr>
        <w:t>قضای سجده و تشهّد فراموش شده</w:t>
      </w:r>
      <w:bookmarkEnd w:id="56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و تشهدی را که انسان فراموش کرده و پس از نماز، قضای آن را به جا می‌آورد، باید تمام شرایط نماز مانند پاک بودن بدن و لباس و رو به قبله بودن و شرط های دیگر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سجده یا تشهد را چند دفعه فراموش کند، مثلاً یک سجده از رکعت اوّل و یک سجده از رکعت دوم فراموش نماید، باید پس از نماز، قضای هر دو را با سجده‌های سهوی که برای آن ها لازم است،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معیّن کند که قضای کدام‌یک از آن هاست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 سجده و تشهد را فراموش کند، می‌تواند هر یکی را که بخواهد اوّل قضا نماید، اگرچه بداند کدام‌یک اوّل فراموش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سجده از دو رکعت فراموش نماید، لازم نیست هنگام قضا مراعات ترتیب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سلام نماز و قضای سجده یا تشهد کاری کند که اگر عمداً یا سهواً در نماز اتفاق بیفتد نماز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پشت به قبله نماید، احتیاط مستحب آن است که پس از قضای سجده و تشهد، دوباره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سلام نماز یادش بیاید که یک سجده از رکعت آخر را فراموش کرده، چنانچه کاری که عمدی و سهوی آن نماز را باطل می‌کند، مثل رو گرداندن از قبله انجام نداده، بنابراحتیاط واجب باید به قصد این که وظیفه خود را انجام داده باشد، یک سجده و بعد از آن تشهد و سلام و دو سجده سهو به جا آورد، نیز اگر یادش بیاید که تشهد رکعت آخر را فراموش کرده، احتیاطاً باید به قصد این که وظیفه خود را انجام داده باشد، تشهد را بخواند و پس از آن سلام دهد و دو سجده سهو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بین سلام نماز و قضای سجده یا تشهد کاری کند که برای آن سجده سهو واجب می‌شود، مثل آن که سهواً حرف بزند، بنابراحتیاط واجب باید سجده یا تشهد را قضا کند، و غیر از سجده سهوی که برای قضای سجده یا تشهد می‌نماید، دو سجده سهو دیگر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نداند که سجده را فراموش کرده یا تشهد را، باید هر دو را قضا نماید و هرکدام را اوّل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دارد که سجده یا تشهد را فراموش کرده یا نه، واجب نیست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سجده یا تشهد را فراموش کرده و شک کند که پیش از رکوع رکعت بعد به جا آورده یا نه، احتیاط واجب آن است که آن را قضا نماید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باید سجده یا تشهد را قضا نماید، اگر برای کار دیگری سجده سهو بر او واجب شود، بنابراحتیاط سجده سهو را پس از قضای سجده یا قضای تشهد به جا آورد</w:t>
      </w:r>
      <w:r>
        <w:rPr>
          <w:rFonts w:eastAsia="IRNazanin" w:cs="IRNazanin"/>
          <w:color w:val="111111"/>
          <w:sz w:val="28"/>
          <w:szCs w:val="28"/>
          <w:rtl w:val="true"/>
          <w:lang w:bidi="fa-IR"/>
        </w:rPr>
        <w:t xml:space="preserve">. </w:t>
      </w:r>
      <w:bookmarkStart w:id="565" w:name="pg4432_41139"/>
    </w:p>
    <w:p>
      <w:pPr>
        <w:pStyle w:val="BookText"/>
        <w:rPr/>
      </w:pPr>
      <w:bookmarkEnd w:id="56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شک دارد که پس از نماز، قضای سجده یا تشهد فراموش شده را به جا آورده یا نه، چنانچه منافی </w:t>
      </w:r>
      <w:r>
        <w:rPr>
          <w:rStyle w:val="FootnoteAnchor"/>
          <w:rtl w:val="true"/>
        </w:rPr>
        <w:footnoteReference w:id="13"/>
      </w:r>
      <w:r>
        <w:rPr>
          <w:rFonts w:ascii="IRNazanin" w:hAnsi="IRNazanin" w:eastAsia="IRNazanin"/>
          <w:color w:val="111111"/>
          <w:sz w:val="28"/>
          <w:sz w:val="28"/>
          <w:szCs w:val="28"/>
          <w:rtl w:val="true"/>
          <w:lang w:bidi="fa-IR"/>
        </w:rPr>
        <w:t>به عمل نیامده، باید سجده یا تشهد را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منافی به عمل آمده، به جا آوردن لازم نیست، چه داخل وقت باشد و چه خارج وقت</w:t>
      </w:r>
      <w:r>
        <w:rPr>
          <w:rFonts w:eastAsia="IRNazanin" w:cs="IRNazanin"/>
          <w:color w:val="111111"/>
          <w:sz w:val="28"/>
          <w:szCs w:val="28"/>
          <w:rtl w:val="true"/>
          <w:lang w:bidi="fa-IR"/>
        </w:rPr>
        <w:t>.</w:t>
      </w:r>
    </w:p>
    <w:p>
      <w:pPr>
        <w:pStyle w:val="Heading3"/>
        <w:numPr>
          <w:ilvl w:val="2"/>
          <w:numId w:val="1"/>
        </w:numPr>
        <w:rPr/>
      </w:pPr>
      <w:bookmarkStart w:id="566" w:name="__RefHeading___Toc24064_3644566090"/>
      <w:bookmarkStart w:id="567" w:name="_Toc215"/>
      <w:bookmarkEnd w:id="566"/>
      <w:r>
        <w:rPr>
          <w:rtl w:val="true"/>
        </w:rPr>
        <w:t>کم و زیاد کردن اجزا و شرایط نماز</w:t>
      </w:r>
      <w:bookmarkEnd w:id="56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چیزی از واجبات نماز را عمداً کم یا زیاد کند، اگرچه یک حرف آن باشد،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ندانستن مسأله، چیزی از واجبات نماز را کم یا زیاد کند، بنابراحتیاط واجب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به واسطه ندانستن مسأله، حمد و سوره نماز صبح و مغرب وعشا را آهسته بخواند، یا حمد و سوره نماز ظهر و عصر را بلند بخواند، یا در مسافرت، نماز ظهر و عصر و عشا را چهار رکعتی بخواند،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بفهمد وضو یا غسلش باطل بوده، یا بدون وضو یا غسل مشغول نماز شده، باید نماز را به هم بزند و دوباره با وضو یا غسل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نماز بفهمد، باید دوباره نماز را با وضو یا غسل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 و اگر وقت گذشته،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رسیدن به رکوع یادش بیاید که دو سجده از رکعت پیش فراموش کرده،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رسیدن به رکوع یادش بیاید، باید برگردد و دو سجده را به جا آورد و برخیزد و حمد و سوره یا تسبیحات را بخواند و نماز را تمام کند و پس از نماز برای ایستادن بی جا دو سجده سهو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گفتن السلام علینا و السلام علیکم یادش بیاید که دو سجده رکعت آخر را به جا نیاورده، باید دو سجده را به جا آورد و دوباره تشهد بخواند و نماز را سلام دهد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سلام نماز یادش بیاید که یک رکعت یا بیش تر از آخر نماز نخوانده، باید مقداری را که فراموش کرده به جا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سلام نماز یادش بیاید که یک رکعت یا بیش تر از آخر نماز را نخوانده، چنانچه کاری انجام داده که اگر در نماز عمداً یا سهواً اتفاق بیفتد نماز را باطل می‌کند، مثلاً پشت به قبله کرده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که عمدی و سهوی آن، نماز را باطل می‌کند انجام نداده، باید فوراً مقداری را که فراموش کرده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 و برای سلام بی جا دو سجده سهو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پس از سلام نماز عملی انجام دهد که اگر در نماز عمداً یا سهواً اتفاق بیفتد نماز را باطل می‌کند، مثلاً پشت به قبله نماید و سپس یادش بیاید که دو سجده آخر را به جا نیاورده،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انجام کاری که نماز را باطل می‌کند یادش بیاید، باید دو سجده‌ای را که فراموش کرده به جا آورد و دوباره تشهد بخواند و سلام نماز را بدهد و دو سجده سهو دیگر برای تشهد و سلام بی جا که انجام داده است، به عمل آورد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بفهمد نماز را پیش از وقت خوانده، یا پشت به قبله یا به طرف راست یا به طرف چپ قبله به جا آورده، باید دوباره بخواند و اگر وقت گذشته، قضا نماید</w:t>
      </w:r>
      <w:r>
        <w:rPr>
          <w:rFonts w:eastAsia="IRNazanin" w:cs="IRNazanin"/>
          <w:color w:val="111111"/>
          <w:sz w:val="28"/>
          <w:szCs w:val="28"/>
          <w:rtl w:val="true"/>
          <w:lang w:bidi="fa-IR"/>
        </w:rPr>
        <w:t xml:space="preserve">. </w:t>
      </w:r>
      <w:bookmarkStart w:id="568" w:name="pg4432_41143"/>
    </w:p>
    <w:p>
      <w:pPr>
        <w:pStyle w:val="Heading2"/>
        <w:numPr>
          <w:ilvl w:val="1"/>
          <w:numId w:val="1"/>
        </w:numPr>
        <w:rPr/>
      </w:pPr>
      <w:bookmarkStart w:id="569" w:name="__RefHeading___Toc24066_3644566090"/>
      <w:bookmarkStart w:id="570" w:name="_Toc216"/>
      <w:bookmarkEnd w:id="568"/>
      <w:bookmarkEnd w:id="569"/>
      <w:r>
        <w:rPr>
          <w:rtl w:val="true"/>
        </w:rPr>
        <w:t>نماز مسافر</w:t>
      </w:r>
      <w:bookmarkEnd w:id="570"/>
    </w:p>
    <w:p>
      <w:pPr>
        <w:pStyle w:val="BookText"/>
        <w:rPr/>
      </w:pPr>
      <w:r>
        <w:rPr>
          <w:rFonts w:ascii="IRNazanin" w:hAnsi="IRNazanin" w:eastAsia="IRNazanin"/>
          <w:color w:val="111111"/>
          <w:sz w:val="28"/>
          <w:sz w:val="28"/>
          <w:szCs w:val="28"/>
          <w:rtl w:val="true"/>
          <w:lang w:bidi="fa-IR"/>
        </w:rPr>
        <w:t>مسافر باید نماز ظهر و عصر و عشا را با هشت شرط شکسته به جا آورد، یعنی دو رکعت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او کم تر از هشت فرسخ شرعی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فرسخ شرعی عبارت است از تقریباً پنج کیلومتر و نیم و هشت فرسخ ظاهراً </w:t>
      </w:r>
      <w:r>
        <w:rPr>
          <w:rFonts w:eastAsia="IRNazanin" w:cs="IRNazanin"/>
          <w:color w:val="111111"/>
          <w:sz w:val="28"/>
          <w:szCs w:val="28"/>
          <w:lang w:bidi="fa-IR"/>
        </w:rPr>
        <w:t>200/43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رفتن و برگشتن او هشت فرسخ است، باید نماز را شکسته بخواند، خواه رفتن یا برگشتنش هر یک به اندازه چهار فرسخ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رفتن سه فرسخ و برگشتن پنج فرسخ باشد، یا برعکس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رفتن و برگشتن هشت فرسخ باشد، خواه همان روز یا روزهای بعد برگردد، باید نماز را شکسته بخواند و روزه را افطار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 اگر از هشت فرسخ شرعی مقداری کم تر باشد اگرچه آن مقدار خیلی کم است یا مسافر نداند که سفرش هشت فرسخ هست یا نه، باید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فرسخ به سه چیز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مسافر بداند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عادل بگویند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 معروف باشد که هشت فرسخ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شک دارد که سفرش هشت فرسخ است، چنانچه تحقیق کردن مشقّت ندارد، باید تحقیق کند، پس اگر دو عادل بگویند یا بفهمد که بین مردم معروف است، باید نماز را شکسته بخواند و روزه را 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شک باقی بماند یا تحقیق کردن مشقت دارد به‌طوری که مردم تحمل نمی‌کنند، باید تمام بخواند و لازم نیست تحقیق کند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 عادل خبر دهد که سفر انسان هشت فرسخ است، اگر از گفته او اطمینان حاصل شود، باید نماز را شکسته بخواند و گرنه باید نمازش را تمام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یقین دارد سفر او هشت فرسخ است، اگر نماز را شکسته بخواند و بعد بفهمد که هشت فرسخ نبوده، باید آن را چهار رکعتی به جا آورد و اگر وقت گذشته،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قصد محل معینی داشته باشد و یقین دارد سفرش هشت فرسخ نیست، یا شک دارد که هشت فرسخ است یا نه، چنانچه در بین راه بفهمد که سفر هشت فرسخ بوده اگرچه کمی از راه باقی باشد، باید نماز را شکسته بخواند و اگر تمام خوانده دوباره شکسته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 اما اگر مثلاً قصد ملاقات شخصی را داشته و گمان می‌کرد که سر هفت فرسخ است، سپس معلوم شود سر هشت فرسخی یا بیش تر است، اگر نمازش را تمام خوانده،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دانستن هم تا قصد مسافرت هشت فرسخی نکرده، نمازش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بین دو محلی که فاصله آن ها کم تر از چهار فرسخ است، چند مرتبه رفت و آمد کند، اگرچه روی هم رفته هشت فرسخ شود،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محلی دو راه داشته باشد و رفتن و برگشتن یک راه آن کم تر از هشت فرسخ و راه دیگر آن هشت فرسخ یا بیش تر باشد، چنانچه انسان از راهی که هشت فرسخ است سفر کند باید نماز را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راهی که هشت فرسخ نیست مسافرت کند، باید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شهر دیواری دارد، باید ابتدای هشت فرسخ را از دیوار شهر حساب کند و اگر دیوار ندارد، باید از خانه‌های آخر آن شهر حساب نماید، اگرچه آن شهر بزرگ باشد و انتهای هشت فرسخ، آخرین مقصد او می‌باشد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مسافرت قصد هشت فرسخ را داشته باشد، پس اگر به جایی که کم تر از هشت فرسخ است مسافرت کند، و پس از رسیدن به آن جا قصد کند به جایی برود که با مقداری که آمده هشت فرسخ شود، چون از اوّل قصد هشت فرسخ را نداشته، باید نماز را تمام بخواند ولی اگر بخواهد از آن جا هشت فرسخ برود یا چهار فرسخ برود و پیش از ده روز به وطنش یا به جایی که می‌خواهد ده روز بماند برگردد، باید نماز را شکسته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نمی‌داند سفرش چند فرسخ است، مثلاً برای پیدا کردن گمشده‌ای مسافرت می‌کند و نمی‌داند که چه مقدار باید برود تا آن را پیدا کند، باید نماز را تمام بخواند ولی در برگشتن چنانچه تا وطنش یا جایی که می‌خواهد ده روز در آن جا بماند هشت فرسخ یا بیش تر باشد باید نماز را شکسته بخواند، نیز اگر در بین رفتن قصد کند که چهار فرسخ برود و پیش از ده روز برگردد، چنانچه رفتن و برگشتن هشت فرسخ شود،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 در صورتی باید نماز را شکسته بخواند که تصمیم داشته باشد سفر هشت فرسخی برود، پس کسی که از شهر بیرون می‌رود و مثلاً قصدش این است که اگر رفیق پیدا کند سفر هشت فرسخی برود، چنانچه اطمینان دارد که رفیق پیدا می‌کند باید نماز را شکسته بخواند و اگر اطمینان ندارد باید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قصد هشت فرسخ دارد اگرچه در هر روز مقدار کمی راه برود، وقتی به جایی برسد که صدای اذان شهر را نشنود و مردم شهر او را نبینند، باید نماز را شکسته بخواند ولی اگر در هر روز مقدار خیلی کمی راه برود که نگویند مسافر است، باید نمازش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هم شکسته و هم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سفر در اختیار دیگری است مانند خدمتکاری که با آقای خود مسافرت می‌کند چنانچه بداند سفر او هشت فرسخ است باید نماز را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باید از او بپرسد که اگر سفر او هشت فرسخ باشد، نماز را شکسته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سفر در اختیار دیگری است، اگر بداند یا گمان داشته باشد که پیش از رسیدن به چهار فرسخ از او جدا می‌شود،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سفر در اختیار دیگری است اگر شک دارد که پیش از رسیدن به چهار فرسخ جدا می‌شود یا نه، باید نماز را تمام بخواند ولی اگر شک او از این جهت است که احتمال می‌دهد مانعی برای سفر او پیش آید، خواه احتمال او در نظر مردم بجا باشد یا بجا نباشد، باید نماز را شکسته بخواند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راه از قصد خود برنگردد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پیش از رسیدن به چهار فرسخ از قصد خود برگردد یا مردّد شود، باید نماز را تمام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رسیدن به چهار فرسخ از مسافرت منصرف شود، چنانچه تصمیم داشته باشد که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بماند یا بعد از ده روز برگردد یا در برگشتن و ماندن مردد باشد،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رسیدن به چهار فرسخ از مسافرت منصرف شود و تصمیم داشته باشد که برگردد باید نماز را شکسته بخواند اگرچه بخواهد کم تر از ده روز در آن جا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رفتن به محلی حرکت کند و پس از رفتن مقداری از راه بخواهد جای دیگری برود، چنانچه از محل اوّلی که حرکت کرده تا جایی که می‌خواهد برود، هشت فرسخ باشد،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آن که به هشت فرسخ برسد، مردد شود که بقیه راه را برود یا نه، و در موقعی که مردد است، راه نرود و سپس تصمیم بگیرد که بقیه راه را برود، باید تا آخر مسافرت نماز را شکسته بخواند، لکن بنابراحتیاط باید بین تمام و شکسته جمع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آن که به هشت فرسخ برسد، مردد شود که بقیه راه را برود یا نه و در موقعی که مردد است مقداری راه برود و سپس تصمیم بگیرد که هشت فرسخ دیگر برود یا چهار فرسخ برود و پیش از ده روز برگردد، تا آخر مسافرت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آن که به هشت فرسخ برسد، مردد شود که راه را برود یا نه، و در موقعی که مردد است مقداری راه برود و سپس تصمیم بگیرد که بقیه راه را برود، چنانچه باقیمانده راه با آنچه باید برگردد به هشت فرسخ برسد باید شکسته بخواند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پیش از رسیدن به هشت فرسخ از وطن خود بگذرد، یا ده روز یا بیش تر در جایی بماند، پس کسی که می‌خواهد پیش از رسیدن به هشت فرسخ از وطنش بگذرد، یا ده روز در جایی بماند، باید نماز را تمام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نمی‌داند پیش از رسیدن به هشت فرسخ از وطنش می‌گذرد یا نه، یا ده روز در جایی می‌ماند یا نه، یعنی تصمیم بر هیچ‌طرف نگرفته است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می‌خواهد پیش از رسیدن به هشت فرسخ از وطنش بگذرد، یا ده روز در جایی بماند، نیز کسی که مردد است که از وطنش بگذرد، یا ده روز در جایی بماند، اگر از ماندن ده روز یا گذشتن از وطن منصرف شود، باز باید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باقیمانده راه هشت فرسخ باشد، یا چهار فرسخ باشد و بخواهد برود و پیش از ده روز برگردد،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 حرام سفر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کار حرامی مانند دزدی سفر کند، باید نماز را تمام بخواند، همچنین است اگر خود سفر حرام باشد مثل آن که زن بدون اذن شوهرش به سفری برود که شرعاً بر او واجب نیست یا انسان به منظور اذیت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پدر و مادر یا غیر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والدین با سفر فرزندشان مخالفت کنند موجب حرمت سفر نمی باشد مگر اینکه موجب عقوق باشد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سفری که ضرر عقلایی داشته باشد، بنابراحتیاط واجب نمازها را بین تمام و شکسته جمع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سفر او حرام نیست و برای کار حرام هم سفر نمی‌کند، اگرچه در سفر، معصیتی انجام دهد، مثلاً غیبت کند یا شراب بخورد، باید نماز را شکسته بخواند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مخصوصاً برای آن که کار واجبی را ترک کند، مسافرت نماید نمازش تمام است، پس کسی که بدهکار است، اگر بتواند بدهی خود را بدهد و طلبکار هم درخواست کند، چنانچه در سفر نتواند بدهی خود را بدهد و مخصوصاً برای فرار از دادن قرض مسافرت نماید، باید نماز را تمام بخواند ولی اگر مخصوصاً برای ترک واجب مسافرت نکند، باید نماز را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هم شکسته و هم تمام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سفر او حرام نباشد ولی حیوان سواری یا مرکب دیگری که سوار است، غصبی باشد یا در زمین غصبی مسافرت کند،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 ظالم مسافرت می‌کند، اگر ناچار نباشد و مسافرت او کمک به ظالم باشد، باید نماز را تمام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ناچار باشد یا مثلاً برای نجات دادن مظلومی با او مسافرت کند، نمازش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قصد تفریح و گردش مسافرت کند، حرام نیست و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لهو و خوش‌گذرانی به شکار رود، نمازش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برای تهیه معاش به شکار رود، نمازش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کسب و زیاد کردن مال برود، باید نماز را شکسته بخواند و روزه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برای معصیت سفرکرده، موقعی که از سفر برمی‌گردد اگر توبه کرده، باید نماز را شکسته بخواند و اگر توبه نکرده در صورتی که برگشتن به تنهایی هشت فرسخ باشد باید نماز را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هم شکسته و هم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سفر او سفر معصیت است، اگر در بین راه از قصد معصیت برگردد، چنانچه باقیمانده راه هشت فرسخ باشد، یا می‌خواهد به جایی برود که به ضمیمه برگشت هشت فرسخ می‌باشد،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برای معصیت سفر نکرده، اگر در بین راه قصد کند که بقیه راه را برای معصیت برود، باید نماز را تمام بخواند ولی نمازهایی را که شکسته خوانده، در صورتی که مقدار راهی که رفته، هشت فرسخ بوده، صحیح است وگرنه احتیاط واجب آن است که همه نمازهای شکسته را دوباره بخواند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صحرانشین هایی نباشد که خانه ندارند و در بیابان ها گردش می‌کنند و هرجا آب و خوراک برای خود و حشم شان پیدا کنند، می‌مانند و پس از چندی به جای دیگر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صحرانشین ها در این مسافرت ها باید نماز را تمام بخوانند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یکی از صحرانشین ها برای پیدا کردن منزل و چراگاه حیوانات شان سفر کند، چنانچه خیمه و لوازم زندگی شان همراه او نباشد و سفر هشت فرسخ باشد،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صحرانشین برای زیارت یا حج یا تجارت و مانند این ها مسافرت کند، در صورتی که خیمه و اثاثیه زندگی شان همراهش نباشد،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مسافرت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کثیرالسفر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شغل او مسافرت است، مانند شتردار و راننده و چوبدار و کشتیبان و مانند این ها، باید نماز را تمام بخوانند، همچنین کسی که شغل او مسافرت نباشد ولی به جهتی مثلاً برای زیارت، می‌باید بسیار مسافرت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شغلش مسافرت است اگر برای کار دیگری، مثلاً برای زیارت یا حج مسافرت کند، واجب است نمازش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حمله‌دار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برای رساندن حاجی ها به مکه مسافرت می‌کند، چنانچه شغلش مسافرت باشد، باید نماز را تمام بخواند و اگر شغلش مسافرت نباشد و فقط در ایّام حج برای حمله‌داری سفر می‌کند، باید نمازش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کثیرالسفر در سفر اوّل نمازش را باید شکسته بخواند ولی در سفر دوم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فقط در مقداری از سال شغلش مسافرت است، مانند راننده‌ای که فقط در تابستان یا زمستان مسافران را جابه‌جا می‌کند، باید در آن سفر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شکسته نیز بخواند ولی اگر مدت سفر او کم باشد، به‌قدری که عرفاً به او کثیرالسفر نگویند مانند کسی که سالی یک ماه مسافر جابه جا می‌کند باید نماز را شکسته بخواند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راننده و دوره‌گردی که در دو سه فرسخی شهر رفت و آمد می‌کند چنانچه اتفاقاً سفر هشت فرسخی برود، باید نماز را شکسته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زیاد مسافرت می‌کند اگر ده روز یا بیش تر در وطن خود بماند، چه از اوّل قصد ماندن ده روز را داشته باشد، چه بدون قصد بماند، باید در سفر اوّلی که پس از ده روز می‌رود، نماز را شکسته بخواند و در سفر دوم تمام خواندن نماز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زیاد مسافرت می‌کند، اگر در غیر وطن خود ده روز بماند، چنانچه از اوّل قصد ماندن ده روز را داشته، در سفر اوّلی که بعد از ده روز می‌رود، باید نماز را شکسته بخواند و در سفر دوم تمام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قصد ماندن ده روز را نداشته، احتیاط واجب آن است که در سفر اوّل هم شکسته و هم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زیاد مسافرت می‌کند، اگر شک کند که در وطن خود یا جای دیگر ده روز مانده یا نه،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شهرها سیاحت می‌کند و برای خود وطنی اختیار نکرده،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زیاد مسافرت نمی‌کند، اگر مثلاً در شهر یا در دهی جنسی دارد که برای حمل آن مسافرت های پی‌درپی می‌کند،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وطنش صرفنظر کرده و می‌خواهد وطن دیگری برای خود اختیار کند، اگر کثیرالسفر نباشد، باید در مسافرت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ترخّص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یعنی از وطن به اندازه‌ای دور شود که صدای اذان شهر را نشنود و مردم شهر او را نبینند، اما دیدن و ندیدن دیوارهای شهر اثری ندارد، ولی باید در هوا گرد و غُبار یا مه یا چیز دیگری که مانع دیدن است یا سر و صدایی که مانع شنیدن است، وجود نداشته باشد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یکی از این دو علامت حاصل شود، کافی است، به شرط این که یقین به نبودن دیگری نداشته باشد، وگرنه احتیاط جمع میان نماز شکسته و تمام است، همچنین است معیار حد ترخّص موقع برگشتن به وطن خود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بخواهد از جایی که ده روز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می‌ماند مسافرت کند، اعتبار حد ترخص در این صورت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است که پیش از رسیدن به حد ترخص اگر نماز بخواند، هم تمام بخواند و هم شکسته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به وطنش برمی‌گردد، وقتی که اهل شهر او را ببینند و صدای اذان آن را بشنود، باید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مسافری که می‌خواهد ده روز در جایی بماند وقتی که اهل شهر او را ببینند و صدای اذان شهر را بشنود، احتیاط واجب آن است که نمازش را به تأخیر بیندازد تا به منزل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همان جا نماز بخواند، باید نماز را هم شکسته و هم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معیار در شهرها، شهرهای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شهری زیاد در گودی یا در بلندی قرار گرفته باشد باید مطابق شهرهای معمولی با آن رفتار کرد، یعنی ببینیم چه اندازه مسافت سبب می‌شود که در شهرهای معمولی انسان صدای اذان شهر را نشنود و اهالی شهر او را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قدری دور شود که نداند صدایی را که می‌شنود صدای اذان است یا صدای دیگر باید نماز را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بفهمد اذان می‌گویند و کلمات آن را تشخیص ندهد، باید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قدری دور شود که اذان خانه‌ها را نشنود ولی اذان شهر را که معمولاً در جای بلند می‌گویند بشنود، نباید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جایی برسد که اذان شهر را که معمولاً در جای بلند می‌گویند، نشنود ولی اذانی را که در جای خیلی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خارج از حد متعارف و معمول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بشنود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چشم یا گوش بیننده یا صدای اذان غیر معمولی باشد، در جایی باید نماز را شکسته بخواند که چشم متوسط او را نبیند و گوش متوسط صدای اذان معمولی را نشنود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سفر می‌رود شک کند که به حد ترخص رسیده یا نه، باید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برگشتن، اگر شک کند که به حد ترخص رسیده یا نه، باید شکسته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در سفر از وطن خود عبور می‌کند، وقتی به حد ترخص برسد، باید نمازش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در بین مسافرت به وطنش رسیده، تا وقتی در آن جا هست باید نماز را تمام بخواند ولی اگر بخواهد از آن جا هشت فرسخ برود، یا چهار فرسخ برود و پیش از ده روز برگردد، وقتی به حد ترخص برسد،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جایی را که انسان برای اقامت و زندگی خود اختیار کرده، وطن اوست، چه در آنجا به دنیا آمده و وطن پدر و مادرش باشد، یا خودش آن جا را برای زندگی اختیار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قصد دارد در جایی که وطن اصلیش نیست، مدت کوتاهی بماند و سپس به جای دیگر رود،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وطن او حساب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جایی را که انسان محلّ زندگی خود قرار داده و مثل کسی که آن جا وطن دائمی اوست، در آن جا زندگی می‌کند که اگر مسافرتی برای او پیش آید، دوباره به همان‌جا برمی‌گردد اگرچه قصد نداشته باشد که همیشه در آن جا بماند، وطن او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مانند اکثر طلاّب حوزه‌های علمیه و دانشجویان، مدتی مثلاً به تحصیل در جایی که وطن آن ها نیست، اشتغال دارند و در آن جا عرفاً مسافر خوانده نمی‌شوند، در زمان تحصیل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در حکم وطن آن 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دو محل زندگی می‌کند، مثلاً شش ماه در شهری و شش ماه در شهر دیگر می‌ماند، هر دو وطن اوست، نیز اگر بیش تر از دو محل را برای زندگی خود اختیار کرده باشد، همه آن ها وطن او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مالک منزل مسکونی است اگر موقعی که آن ملک را دارد، شش ماه در آن جا به قصد وطن مانده باشد، سپس از آن محل صرف نظر نماید، هر وقت به آن جا برسد، باید بنابراحتیاط نماز را هم تمام و هم شکسته بخواند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جایی برسد که وطن او بوده و از آن جا صرف نظر کرده، نباید نماز را تمام بخواند، اگرچه وطن دیگری هم برای خود اختیار نکرده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قصد دارد ده روز پشت‌سرهم در جایی بماند، یا می‌داند که بدون اختیار ده روز در جایی می‌ماند، در آن محل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می‌خواهد ده روز در جایی بماند، لازم نیست قصد ماندن شب اوّل یا شب یازدهم را داشته باشد؛ همین که قصد کند از اوّل آفتاب روز اوّل تا غروب روز دهم بماند، باید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قصدش این باشد که از ظهر روز اوّل تا ظهر روز یازدهم بماند،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می‌خواهد ده روز در محلی بماند، در صورتی باید نماز را تمام بخواند که بخواهد تمام ده روز در یک‌جا بماند، پس اگر بخواهد مثلاً ده روز در نجف و کوفه یا در قم و روستای جمکران بماند، باید نماز را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آن است که در عرف دو محل محسوب شوند، هرچند به‌قدری به یکدیگر نزدیک باشند که به مقدار حد ترخص نیز فاصله نباشد یا به هم چسبیده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می‌خواهد ده روز در محلی بماند، اگر از اوّل قصد داشته باشد که در بین ده روز به اطراف آن جا برود، چنانچه جایی که می‌خواهد برود کم تر از مسافت شرعی باشد و زمان رفتن و برگشتن کم تر از نصف روز باشد، این مقدار ضرر به قصد ماندن ده روز در آن جا نمی‌رساند و نمازش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بیش تر بماند، احتیاط آن است که هم شکسته و هم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که می‌خواهد برود، به مقدار مسافت شرعی باشد،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تصمیم ندارد ده روز در جایی بماند مثلاً قصدش این است که اگر رفیقش بیاید، یا منزل خوبی پیداکند، ده روز بماند،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تصمیم دارد ده روز در جایی بماند، اگرچه احتمال بدهد که برای ماندن او مانعی برسد، باید نماز را تمام بخواند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 بداند که مثلاً ده روز یا بیش تر به آخر ماه مانده و قصد کند که تا آخر ماه در جایی بماند، باید نماز را تمام بخواند، ولی اگر نداند تا آخر ماه چقدر مانده و قصد کند که تا آخر ماه بماند، باید نماز را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فی‌الجمله قصد ماندن ده روز دارد، باید نماز را تمام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 قصد کند ده روز در جایی بماند، چنانچه پیش از خواندن یک نماز چهار رکعتی از ماندن منصرف، یا مردد شود که درآن جا بماند یا به جای دیگر برود، باید نماز را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خواندن یک نماز چهار رکعتی از ماندن منصرف، یا مردد شود، تا وقتی در آن جا هست،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قصد کرده ده روز در جایی بماند، اگر روزه بگیرد و بعد از ظهر از ماندن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منصرف شود، چنانچه یک نماز چهار رکعتی خوانده باشد، روزه‌اش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در آن جا هست، باید نمازهای خود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نماز چهار رکعتی نخوانده باشد، روزه آن روزش صحیح است اما نمازهای خود را باید شکسته بخواند و روزهای بعد هم نمی‌تواند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قصدکرده ده روز در محلی بماند، اگر از ماندن منصرف یا در ماندن مردّد شود، و شک کند که پیش از آن نماز چهار رکعتی ادایی خوانده است یا نه، چنانچه پس از قصد اقامه، وقت به جا آوردن نماز چهار رکعتی گذشته باشد، باید نمازهای بعدی را تمام بخواند، ولی چنانچه پیش از گذشتن وقت نماز چهار رکعتی شک کند که آیا نماز چهار رکعتی خوانده یا نه، باید آن نماز و نمازهای بعد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 به نیت این که نماز را شکسته بخواند، مشغول نماز شود و در بین نماز تصمیم بگیرد که ده روز یا بیش تر بماند، باید نماز را چهار رکعتی تمام نماید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قصد کرده ده روز در جایی بماند، اگر در بین نماز چهار رکعتی از قصد خود برگردد، چنانچه مشغول رکعت سوم نشده، باید نماز را دو رکعتی تمام نماید و بقیه نمازهای خود را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مشغول رکعت سوم شده و به رکوع نرفته باید بنشیند و تشهد و سلام را بگوید و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در آن جا هست، باید نماز را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رکوع رکعت سوم رفته بهتر است نماز را چهار رکعتی تمام کند و دوباره شکسته بخواند و تا در آن جا هست نمازهایش را شکسته به جا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قصد کرده ده روز در جایی بماند، اگر بیش تر از ده روز در آن جا بماند، تا وقتی مسافرت نکرده، باید نمازش را تمام بخواند و لازم نیست دوباره قصد ماندن ده روز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قصد کرده ده روز در جایی بماند، باید روزه واجب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روزه مستحبی هم بگیرد و نماز جمعه و نافله ظهر و عصر و عشا را هم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مسافری که قصد کرده ده روز در محلّی بماند، اگر پس از خواندن یک نماز چهار رکعتی ادایی، یا بعد از ماندن ده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یک نماز تمام هم نخوانده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به جایی که کم تر از مسافت شرعی است برود و برگردد، و دوباره در جای اوّل خود ده روز یا کم تر یا بیش تر بماند، از وقتی که می‌رود تا وقتی که برمی‌گردد و پس از برگشتن، باید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برگشتن به محلّ اقامتش فقط از این جهت باشد که در مسیر سفرش واقع شده و رفت و برگشت او مجموعاً هشت فرسخ باشد، لازم است در حال رفتن پس از گذشتن از حد ترخّص و در مقصد و در بازگشت و در جایی که قبلاً قصد اقامه کرده بود، نمازش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قصد کرده ده روز در محلی بماند، اگر پس از یک نماز چهار رکعتی ادایی، یا بعد از ماندن ده روز بخواهد به جای دیگری برود که کم تر از مسافت شرعی است، در تمام مدت سفر باید نماز خود را تمام بخواند، خواه قصد ماندن ده روز در مقصد یا در بین راه را داشته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محلی که می‌خواهد برود هشت فرسخ یا بیش تر باشد، در طول راه و در مقصد نمازش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بخواهد ده روز در مقصد بماند که باید نماز را در موقع رفتن شکسته و در مقصد تمام بخواند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قصد کرده ده روز در جایی بماند اگر پس از ماندن ده روز یا پیش از تمام شدن آن بخواهد به جایی که کم تر از چهار فرسخ است برود، چنانچه مردد باشد که به محل اوّلش برگردد یا نه، یا به کلی از برگشتن به آن جا غافل باشد یا بخواهد پس از یک روز یا چند روز برگردد ولی مردد باشد که ده روز در آن جا بماند یا نه، یا آن که از ده روز ماندن در آن جا غافل باشد، باید از وقتی که می‌رود تا برمی‌گردد و پس از برگشتن نمازهای خود را تمام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خیال این که رفقایش می‌خواهند ده روز در جایی بمانند، قصد کند که ده روز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بماند و پس از خواندن یک نماز چهار رکعتی بفهمد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قصد نکرده‌اند، اگرچه خودش هم از ماندن منصرف شود، تا مدتی که در آن جا هست،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 پس از رسیدن به هشت فرسخ سی روز در جایی بماند و در تمام سی روز در رفتن و ماندن یا ماندن و برگشتن مردد باشد، پس ازگذشتن سی روز اگرچه به مقدار یک نماز در آن جا بماند، باید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پیش از رسیدن به هشت فرسخ در رفتن بقیه راه مردد باشد، از وقتی که مردد می‌شود،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می‌خواهد نه روز یا کم تر در جایی بماند، اگر پس از آن که نه روز یا کم تر در آن جا ماند، بخواهد دوباره نه روز دیگر یا کم تر بماند و همین‌طور تا سی روز، روز سی و یکم باید نماز را تمام بخواند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سی روز مردد بوده، در صورتی باید نماز را تمام بخواند که سی روز را در یک جا بماند، پس اگر مقداری از آن را در جایی و مقداری را در جای دیگر بماند، پس از سی روز هم باید نماز را شکسته بخواند</w:t>
      </w:r>
      <w:r>
        <w:rPr>
          <w:rFonts w:eastAsia="IRNazanin" w:cs="IRNazanin"/>
          <w:color w:val="111111"/>
          <w:sz w:val="28"/>
          <w:szCs w:val="28"/>
          <w:rtl w:val="true"/>
          <w:lang w:bidi="fa-IR"/>
        </w:rPr>
        <w:t xml:space="preserve">. </w:t>
      </w:r>
      <w:bookmarkStart w:id="571" w:name="pg4432_41171"/>
    </w:p>
    <w:p>
      <w:pPr>
        <w:pStyle w:val="Heading2"/>
        <w:numPr>
          <w:ilvl w:val="1"/>
          <w:numId w:val="1"/>
        </w:numPr>
        <w:rPr/>
      </w:pPr>
      <w:bookmarkStart w:id="572" w:name="__RefHeading___Toc24068_3644566090"/>
      <w:bookmarkStart w:id="573" w:name="_Toc217"/>
      <w:bookmarkEnd w:id="571"/>
      <w:bookmarkEnd w:id="572"/>
      <w:r>
        <w:rPr>
          <w:rtl w:val="true"/>
        </w:rPr>
        <w:t>مسائل متفرّقه نماز مسافر</w:t>
      </w:r>
      <w:bookmarkEnd w:id="57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 می‌تواند در مسجدالحرام و مسجد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در تمام شهر قدیم مکه و مدینه و مسجد کوفه نمازش را تمام بخواند، نیز مسافر می‌تواند در حرم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شعاع تقریباً پنج 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متر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می‌داند مسافر است و باید نماز را شکسته بخواند، اگر در غیر چهار مکانی که در مسأله پیش گفته شد عمداً تمام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می‌داند مسافر است و باید نماز را شکسته بخواند، اگر فراموش کند که باید نماز را شکسته بخواند و تمام بخواند، بنابر احتیاط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نمی‌داند باید نماز را شکسته بخواند، اگر تمام بخواند،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می‌داند باید نماز را شکسته بخواند، اگر بعضی از خصوصیات آن را نداند، مثلاً نداند که در سفر هشت فرسخی باید شکسته بخواند، چنانچه تمام بخواند و در وقت بفهمد، باید دوباره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اعاده نکرد، قضا نماید و اگر در خارج وقت بفهمد،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می‌داند باید نماز را شکسته بخواند، اگر به گمان این که مقصد معیّن او کم تر از هشت فرسخ است تمام بخواند، وقتی بفهمد که سفرش هشت فرسخ بوده، نمازی را که تمام خوانده، باید دوباره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گذشته،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کند که مسافر است و نماز را تمام بخواند، چنانچه در وقت یادش بیاید، باید شکسته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وقت یادش بیاید، قضای نماز بر او واجب نیست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باید نماز را تمام بخواند، اگر شکسته به جا آورد، در هر صورت نمازش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مشغول نماز چهار رکعتی شود و در بین نماز یادش بیاید که مسافر است، یا ملتفت شود که سفر او هشت فرسخ است، چنانچه به رکوع رکعت سوم نرفته، باید نماز را دو رکعتی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رکوع رکعت سوم رفته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مقدار خواندن یک رکعت هم وقت داشته باشد،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 بعضی از خصوصیات نماز مسافر را نداند، مثلاً نداند که اگر چهار فرسخ برود و پیش از توقف ده روز برگردد، باید شکسته بخواند، چنانچه به نیت نماز چهار رکعتی مشغول نماز شود، و پیش از رکوع رکعت سوم مسأله را بفهمد، باید نماز را دو رکعتی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رکوع ملتفت شود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مقدار یک رکعت از وقت هم مانده باشد، باید نماز را از سر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باید نماز را تمام بخواند اگر به واسطه ندانستن مسأله به نیت نماز دو رکعتی مشغول نماز شود و در بین نماز مسأله را بفهمد، باید نماز را چهار رکعتی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پس از تمام شدن نماز دوباره آن نماز را چهار رکعتی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نماز نخوانده، اگر پیش از تمام شدن وقت به وطنش برسد، یا به جایی برسد که می‌خواهد ده روز در آن جا بماند، باید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مسافر نیست، اگر در اوّل وقت نماز نخواند و مسافرت کند، در سفر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مسافری که باید نماز را شکسته بخواند، نماز ظهر یا عصر یا عشا قضا شود، باید آن را دو رکعتی قضا نماید اگرچه اوّل وقت به قدر ادای نماز حاضر بوده و اگرچه در غیر سفر بخواهد قضای آن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که مسافر نیست یکی از این سه نماز قضا شود، باید چهار رکعتی قضا نماید اگر چه در سفر بخواهد آن را قضا نماید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مسافر پس از هر نماز سی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 والحمد لله و لا اله الا الله 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نماز ظهر و عصر و عشا بیش تر سفارش شده است، بلکه بهتر است در تعقیب این سه نماز شصت مرتبه بگوید</w:t>
      </w:r>
      <w:r>
        <w:rPr>
          <w:rFonts w:eastAsia="IRNazanin" w:cs="IRNazanin"/>
          <w:color w:val="111111"/>
          <w:sz w:val="28"/>
          <w:szCs w:val="28"/>
          <w:rtl w:val="true"/>
          <w:lang w:bidi="fa-IR"/>
        </w:rPr>
        <w:t xml:space="preserve">. </w:t>
      </w:r>
      <w:bookmarkStart w:id="574" w:name="pg4432_41175"/>
    </w:p>
    <w:p>
      <w:pPr>
        <w:pStyle w:val="Heading2"/>
        <w:numPr>
          <w:ilvl w:val="1"/>
          <w:numId w:val="1"/>
        </w:numPr>
        <w:rPr/>
      </w:pPr>
      <w:bookmarkStart w:id="575" w:name="__RefHeading___Toc24070_3644566090"/>
      <w:bookmarkStart w:id="576" w:name="_Toc218"/>
      <w:bookmarkEnd w:id="574"/>
      <w:bookmarkEnd w:id="575"/>
      <w:r>
        <w:rPr>
          <w:rtl w:val="true"/>
        </w:rPr>
        <w:t>نماز قضا</w:t>
      </w:r>
      <w:bookmarkEnd w:id="57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نماز واجب خود را در وقت آن نخوانده باید قضای آن را به جا آورد، اگرچه در تمام وقت نماز خواب مانده یا مست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تمام وقت بیهوش و دیوانه بوده‌اند، قضا بر آن ها لازم نیست ولی چنانچه کاری کند که در تمام وقت بیهوش شود، مثل این که به جهت عمل جراحی خود را در اختیار پزشک قرار دهد، بنابراحتیاط واجب قضای نماز را به جا آورد ولی نمازهای یومیه‌ای را که زن در حال حیض یا نفاس نخوانده،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وقت نماز بفهمد نمازی که خوانده باطل بوده، باید قضای آن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نماز قضا دارد، باید در خواندن آن کوتاهی نکند ولی واجب نیست فوراً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نماز قضا دارد می‌تواند نماز مستحبی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احتمال دهد که نماز قضایی دارد یا نمازهایی را که خوانده صحیح نبوده، مستحب است احتیاطاً قضای آن ها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قضای نمازهای یومیه باید به ترتیب خوانده شود مثلاً کسی که یک روز نماز عصر و روز بعد نماز ظهر را نخوانده، باید اوّل نماز عصر و پس از آن نماز ظهر را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روز نماز صبح و ظهر از او فوت شده باشد، باید نماز صبح را پیش از نماز ظهر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بخواهد قضای چند نماز غیر یومیه مانند نماز آیات را بخواند یا مثلاً بخواهد قضای یک نماز یومیه و چند نماز غیر یومیه را بخواند، لازم نیست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به ترتیب به جا آورد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ترتیب نمازهایی را که نخوانده نداند، در این صورت ترتیب ساقط است مگر در نمازهایی که در ادای آن ها ترتیب لازم می‌باشد مانند نماز ظهر و عصر از یک روز ولی اگر مثلاً قضای یک نماز ظهر و یک نماز مغرب بر او واجب است و نمی‌داند کدام اوّل قضا شده، مخیّر است هرکدام را بخواهد اوّل به جا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 ظهر یک روز و نماز عصر یک روز دیگر یا دو نماز ظهر یا دو نماز عصر یا ظهر و عشای یا عصر و عشای که رکعات آن ها یکسان است، از او قضا شده و نمی‌داند کدام اوّل قضا شده، ترتیب واجب نیست و هر یک را اوّل بخواند،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به ترتیب بخواند پس چنانچه دو نماز چهار رکعتی بخواند به نیت این که اوّلی قضای نماز روز اوّل و دومی قضای نماز روز دوم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مراعات شده است اگر هر دو اخفائیه باشد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 نماز ظهر و یک نماز عشا یا یک نماز عصر و یک نماز عشا از او قضا شود، و نداند کدام اوّل قضا شده، بهتر است طوری آن ها را بخواند که یقین کند به ترتیب به جا آورده است، مثلاً اگر یک نماز ظهر و یک نماز عشا از او قضا شده و اوّلی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نمی‌داند، اوّل یک نماز ظهر، پس از آن یک نماز عشا، دوباره یک نماز ظهر بخواند، یا اوّل یک نماز عشا، سپس یک نماز ظهر، دوباره یک نماز عشا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می‌داند یک نماز چهار رکعتی نخوانده ولی نمی‌داند نماز ظهر است یا نماز عصر، اگر یک نماز چهار رکعتی به نیّت قضای نمازی که نخوانده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 کافی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پنج نماز پشت‌سرهم از او قضا شده و نمی‌داند اوّلی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کدام است، احتیاط مستحب آن است که نُه نماز به ترتیب بخواند مثلاً از نماز صبح شروع کند و پس از آن که ظهر و عصر و مغرب و عشا را خواند، دو مرتبه نماز صبح و ظهر و عصر و مغرب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شش نماز پشت‌سرهم از او قضا شده و اوّلی آن ها را نمی‌داند، ده نماز به ترتیب قضا کند و همین‌طور برای هر نمازی که به نمازهای قضای او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پشت‌سرهم قضا شده باشد، یک نماز بر مقداری که گفته شد، اضافه نماید مثلاً اگر هفت نماز از او قضا شده و اوّلی آن ها را نمی‌داند، یازده نماز به ترتیب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 و در تمام این صورت ها نمازهای فوت شده را قضا بکند کافی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می‌داند نمازهای پنجگانه او هر کدام از یک روز قضا شده و ترتیب آن ها را نمی‌داند پنج نماز بخواند،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بنابراحتیاط مستحب پنج شبانه‌روز نماز بخواند تا ترتیب بین آن ها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شش نماز از شش روز از او قضا شده شش شبانه‌روز نماز بخواند، همچنین برای هر نمازی که به نمازهای قضای او اضافه شود، یک شبانه‌روز بیش تر بخواند تا یقین کند به ترتیبی که قضا شده، به جا آورده است، مثلاً اگر هفت نماز را هفت روز نخوانده باشد، هفت شبانه‌روز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مثلاً چند نماز صبح یا چند نماز ظهر از او قضا شده و شمار آن ها را نمی‌داند، مثلاً نمی‌داند که سه یا چهار یا پنج نماز بوده، چنانچه مقدار کمتر را بخواند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شمار آن ها را می‌دانسته و فراموش کرده، بنابر احتیاط مستحب باید به قدری نماز بخواند که یقین کند تمام آن ها را خوانده، مثلاً اگر فراموش کرده که چند نماز صبح از او قضا شده است، و یقین دارد که بیش تر از ده تا نبوده، به‌طور احتیاط مستحب ده نماز صبح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فقط یک نماز قضا از روزهای پیش دارد، بنابراحتیاط مستحب اگر ممکن است باید اوّل آن را بخواند، سپس مشغول نماز آن 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روزهای پیش نماز قضا ندارد، ولی یک نماز یا بیش تر از همان روز از او قضا شده است در صورتی که ممکن باشد، بنابراحتیاط باید نماز قضای آن روز را پیش از نماز ادا بخواند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یادش بیاید که یک نماز یا بیش تر از همان روز از او قضا شده، چنانچه وقت وسعت دارد و ممکن است نیت را به نماز قضا برگرداند، بنابراحتیاط باید نیت نماز قضا کند، مثلاً اگر در نماز ظهر پیش از تمام شدن رکعت دوم یادش بیاید که نماز صبح آن روز قضا شده، در صورتی که وقت نماز ظهر تنگ نباشد، احتیاطاً باید نیت را به نماز صبح برگرداند و آن را دو رکعتی تمام کند، سپس نماز ظهر را بخواند، ولی اگر وقت تنگ است یا نمی‌تواند نیت را به نماز قضا برگرداند، مثلاً در رکوع رکعت سوم نماز ظهر یادش بیاید که نماز صبح را نخوانده، چون اگر بخواهد نیت نماز صبح کند یک رکوع که رکن است زیاد می‌شود، نباید نیت را به قضای صبح برگرداند</w:t>
      </w:r>
      <w:r>
        <w:rPr>
          <w:rFonts w:eastAsia="IRNazanin" w:cs="IRNazanin"/>
          <w:color w:val="111111"/>
          <w:sz w:val="28"/>
          <w:szCs w:val="28"/>
          <w:rtl w:val="true"/>
          <w:lang w:bidi="fa-IR"/>
        </w:rPr>
        <w:t xml:space="preserve">. </w:t>
      </w:r>
      <w:bookmarkStart w:id="577" w:name="pg4432_41181"/>
    </w:p>
    <w:p>
      <w:pPr>
        <w:pStyle w:val="BookText"/>
        <w:rPr/>
      </w:pPr>
      <w:bookmarkEnd w:id="57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روزهای گذشته نمازهای قضا دارد و یک نماز یا بیش تر هم از همان روز از او قضا شده، چنانچه برای قضای تمام آن ها وقت ندارد، یا نمی‌خواهد همه را در آن روز بخواند، بنابر احتیاط باید نماز قضای آن روز را پیش از نماز ادا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انسان زنده است اگرچه از خواندن نماز قضاهای خود عاجز باشد، دیگری نمی‌تواند نمازهای او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قضا را با جماعت می‌شود خواند، چه نماز امام جماعت ادا باشد یا قضا در صورتی که نماز قضا بر ذمّه امام قطعی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هر دو یک نماز را بخوانند مثلاً اگر نماز قضای صبح را با نماز ظهر یا عصر امام بخواند،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بچه ممیّز، یعنی بچه‌ای که خوب و بد را می‌فهمد، به نماز خواندن و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دیگر عادت بدهند، بلکه مستحب است او را به قضای نمازها وادار کنند</w:t>
      </w:r>
      <w:r>
        <w:rPr>
          <w:rFonts w:eastAsia="IRNazanin" w:cs="IRNazanin"/>
          <w:color w:val="111111"/>
          <w:sz w:val="28"/>
          <w:szCs w:val="28"/>
          <w:rtl w:val="true"/>
          <w:lang w:bidi="fa-IR"/>
        </w:rPr>
        <w:t>.</w:t>
      </w:r>
    </w:p>
    <w:p>
      <w:pPr>
        <w:pStyle w:val="Heading2"/>
        <w:numPr>
          <w:ilvl w:val="1"/>
          <w:numId w:val="1"/>
        </w:numPr>
        <w:rPr/>
      </w:pPr>
      <w:bookmarkStart w:id="578" w:name="__RefHeading___Toc24072_3644566090"/>
      <w:bookmarkStart w:id="579" w:name="_Toc219"/>
      <w:bookmarkEnd w:id="578"/>
      <w:r>
        <w:rPr>
          <w:rtl w:val="true"/>
        </w:rPr>
        <w:t>نماز قضای پدر که بر پسر بزرگ تر واجب است</w:t>
      </w:r>
      <w:bookmarkEnd w:id="57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نمازی که پدر به واسطه داشتن عذر ترک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خواب و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مثل سفر و بیماری و نتوانسته قضا کند، بر پسر بزرگ تر واجب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 یا برای آن اجیر بگیرد، نیز روزه‌ای را که به واسطه عذر مانند بیماری نگرفته و پس از برطرف شدن عذر می‌توانسته قضای آن را بگیرد یا روزه‌ای را که در سفر نگرفته گرچه بعد از سفر نتوانسته باشد عوض آن را بگیرد، بر پسر بزرگ تر واجب است، بلکه نماز و روزه‌ای را که عمداً نگرفته، احتیاط مستحب آن است که پسر بزرگ تر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نمازهای مادر بر پسر واجب نیست، هرچند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بزرگ تر شک دارد که پدرش نماز و روزه قضا داشته یا نه، چیزی بر او واجب نیست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بزرگ تر بداند که پدرش نماز قضا داشته و نداند که به واسطه عذر ترک شده یا بدون عذر، واجب نیست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مستحب آن است که قضا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معلوم نباشد که پسر بزرگ تر کدام است، قضای نماز و روزه پدر بر هیچ کدام از پسرها واجب نیست ولی احتیاط مستحب آن است که نماز و روزه پدر را بین خود قسمت کنند، یا برای انجام آن قرعه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وصیت کرده باشد که برای نماز و روزه او اجیر بگیرند، پس از آن که اجیر، نماز و روزه او را به‌طور صحیح به جا آورد، بر پسر بزرگ تر چیزی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بزرگ تر بخواهد نماز مادر را بخواند، باید به تکلیف خود عمل کند، مثلاً قضای نماز صبح و مغرب و عشای مادرش را باید بلند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خودش نماز و روزه قضا دارد، اگر نماز و روزه پدر هم بر او واجب شود، هرکدام را اوّل به جا آورد،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بزرگ تر موقع مرگ پدر، نابالغ یا دیوانه باشد، وقتی که بالغ یا عاقل گردید، باید نماز و روزه پدر را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پیش از بالغ یا عاقل شدن بمیرد، بر پسر دوم چیزی واجب نیست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بزرگ تر پیش از آن که بتواند نماز و روزه پدر را قضا کند بمیرد، بر پسر دوم چیزی واجب نیست</w:t>
      </w:r>
      <w:r>
        <w:rPr>
          <w:rFonts w:eastAsia="IRNazanin" w:cs="IRNazanin"/>
          <w:color w:val="111111"/>
          <w:sz w:val="28"/>
          <w:szCs w:val="28"/>
          <w:rtl w:val="true"/>
          <w:lang w:bidi="fa-IR"/>
        </w:rPr>
        <w:t xml:space="preserve">. </w:t>
      </w:r>
      <w:bookmarkStart w:id="580" w:name="pg4432_41185"/>
    </w:p>
    <w:p>
      <w:pPr>
        <w:pStyle w:val="Heading2"/>
        <w:numPr>
          <w:ilvl w:val="1"/>
          <w:numId w:val="1"/>
        </w:numPr>
        <w:rPr/>
      </w:pPr>
      <w:bookmarkStart w:id="581" w:name="__RefHeading___Toc24074_3644566090"/>
      <w:bookmarkStart w:id="582" w:name="_Toc220"/>
      <w:bookmarkEnd w:id="580"/>
      <w:bookmarkEnd w:id="581"/>
      <w:r>
        <w:rPr>
          <w:rtl w:val="true"/>
        </w:rPr>
        <w:t>نماز جماعت</w:t>
      </w:r>
      <w:bookmarkEnd w:id="58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نمازهای واجب خصوصاً نمازهای یومیه را به جماعت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صبح و مغرب و عشا خصوصاً برای همسایه مسجد و کسی که صدای اذان مسجد را می‌شنود، بیش تر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روایات معتبره وارد است که نماز با جماعت بیست و پنچ درجه افضل از نماز فُرادی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که اگر یک نفر به امام جماعت اقتدا کند، هر رکعت آن ثواب یکصد و پنجاه نماز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اقتدا کند، هر رکعت ثواب ششصد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عدد نمازگزاران بیش تر شود، ثواب نمازشان بیش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عدد آنان از ده نفر بگذرد، چنانچه تمام آسمان ها کاغذ و دریاها مرکب و درخت ها قلم و ملائکه و انس و جن نویسنده شوند، نمی‌توانند ثواب یک رکعت آن را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حاضر نشدن به نماز جماعت از روی بی‌اعتنایی در بعضی از موارد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انسان بدون عذر نماز جماعت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صبر کند که نماز را به جماعت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از نماز اوّل وقت که 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بهتر است، نیز نماز جماعتی را که مختصر بخوانند، از نماز فُرادی که آن را طول بدهند، بهتر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که جماعت برپا می‌شود، مستحب است کسی که نمازش را فرادی خوانده، دوباره با جماعت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بفهمد که نماز اوّلش باطل بوده، نماز دوم او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یا مأموم بخواهد نمازی را که با جماعت خوانده، دوباره با جماعت بخواند، در دو صورت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فساد نماز اوّل را بدهد؛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جماعت باشد و کسی اقتدا کند که نماز واجب را نخوانده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نماز به حدی وسواس دارد که موجب بطلان نمازش می‌شود و فقط در صورتی که نماز را با جماعت بخواند، از وسواس راحت می‌شود، باید نماز را با جماعت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یا مادر به فرزند خود امر کند که نماز را به جماعت بخواند، نماز جماعت بر او واجب می‌شود در صورتی که مخالفت موجب آزار در معاشرت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مستحب را نمی‌شود به جماعت خواند مگر نماز استسقا که برای آمدن باران می‌خوانند و نمازی که واجب بوده و به جهتی مستحب شده است مانند نماز عید فطر و قربان که در زمان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بوده اما به سبب غائب شدن ایشان مستحب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 که امام جماعت نماز یومیه می‌خواند، هرکدام از نمازهای یومیه را می‌شود به او اقتدا کرد، ولی اگر نماز یومیه امام جماعت به عقیده مأموم احتیاطی باشد، نمی‌شود به او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برخی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خاص، مثل آن که مأموم و امام احتیاط مشابهی داشته باشند، مانند آن که دو نفر باهم سفر کرده‌اند و احتیاطاً می‌خواهند نماز را هم شکسته و هم تمام بخوانند که می‌تواند یکی از آن ها نمازِ شکسته خود را به نمازِ شکسته دیگری و نماز تمام را به نماز تمامِ او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جماعت قضای یومیه خود یا قضای قطعی کس دیگر را می‌خواند، می‌شود به او اقتدا کرد ولی اگر نمازش را احتیاطاً قضا می‌کند، اقتدا به او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نداند نمازی را که امام می‌خواند نماز واجب یومیه است یا نماز مستحب، نمی‌تواند به او اقتدا کند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در محراب باشد و کسی پشت‌سر او اقتدا نکرده باشد، کسانی که دو طرف محراب ایستاده‌اند و به واسطه دیوار محراب امام را نمی‌بینند نمی‌توانند اقتدا کنند ولی اگر کسی پشت‌سر امام اقتدا کرده باشد، اقتدا کردن کسانی که دو طرف او ایستاده‌اند و به سبب دیوار، محراب امام را نمی‌بینند اگر صف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متصل باشد، اشکال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درازی صف اوّل، کسانی که دو طرف صف ایستاده‌اند، امام را نبینند، می‌توانند اقتدا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به سبب درازی یکی از 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دیگر کسانی که دو طرف آن ایستاده‌اند، صف جلوی خود را نبینند، می‌توانند اقتدا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صف‌های جماعت تا درِ مسجد برسد، کسانی که در بیرون مسجد در دو طرف در و کسانی که مقابل در پشت صف داخل مسجد ایستاده‌اند یا کسانی که پشت‌سر آن ها اقتدا می‌کنند، نمازشان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نماز جماعت از جلو یا از طرف راست یا چپ متصل به نماز جماعت باشد، نمازش با جماعت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پشت ستون ایستاده، اگر از طرف راست یا چپ به واسطه مأموم دیگر به امام متّصل نباشد، نمی‌تواند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 ایستادن امام باید از جای مأموم بلندتر نباشد، ولی اگر مکان امام مقدار خیلی کمی مثلاً چند سانتیمتر بلندتر باشد، اشکال ندارد، نیز اگر زمین سراشیبی باشد و امام در طرفی که بلندتر است، بایستد در صورتی که سراشیبی آن زیاد نباشد و طوری باشد که به آن، زمین مسطّح بگویند،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 مأموم هرقدر بلندتر از جای امام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قدری بلند باشد که نگویند اجتماع کرده‌اند، مانند این که سر مناره بلند اقتدا کنند،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بین کسانی که در یک صف ایستاده‌اند، بچه ممیز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بچه‌ای که بد و خوب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شود، چنانچه معلوم شود نمازش صحیح است، می‌توانند اقتدا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تکبیر امام اگر صف جلو آماده نماز بوده و تکبیر گفتن آنان نزدیک باشد، کسی که در صف بعد ایستاده، تکبیر گفتن او اشکال دارد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نماز یک صف از صف های جلو باطل است، در 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بعد نمی‌تواند اقتدا کند، ولی اگر نداند نماز آنان صحیح است یا نه، می‌تواند اقتدا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بداند نماز امام باطل است مثلاً بداند امام وضو ندارد، اگرچه خود امام ملتفت نباشد، نمی‌تواند به او اقتدا کند، ولی اگر نماز امام برخی از شرایط را دارا نباشد یا با برخی از موانع همراه باشد که فقدان سهوی آن شرایط یا همراه بودن سهوی موانع، نماز را باطل نمی‌کند، می‌توان به او اقتدا کرد، مثل آن که امام جماعت سهواً از قبله منحرف بوده و مقدار انحرافش به بیش از سمت راست یا سمت چپ قبله نرسیده باشد، یا سهواً با لباس نجس نماز بخواند، همچنین اگر امام برخی از کارهای نماز را ترک کند، در صورتی که انجام آن کارها توسط امام، به جای مأموم نباشد، بنابراین اگر امام به جهت فراموشی در رکعت سوم و چهارم تسبیحات اربعه را نخواند، یا در رکعت قبل، تمام یا قسمتی از حمد را نخوانده باشد، می‌تواند در رکعت بعد به او اقتدا کند، ولی در رکعتی که تمام یا قسمتی از حمد را نخوانده، نمی‌تواند به او اقتدا کند، اگرچه در حال رکوع بخواهد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اقتدا، امام بعضی از قرائت را فراموش کند باید نماز خود را فرادی بخواند و خواندن مأموم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بعد از نماز بفهمد که امام عادل نبوده، یا کافر بوده، یا به جهتی نمازش باطل بوده، مثلاً بی‌وضو نماز خوانده، نمازش صحیح است و ظاهراً جماعت هم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اگرچه سهواً پیش از امام سر از رکوع بردارد و به جهت تبعیت از امام جماعت، رکوع را زیاد کرده باشد، نمازش باطل نمی‌شود، هر چند زیادی سهوی رکوع در نماز فُرادی نماز را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جماعت پیش از رکوع، شک کند که تکبیرةالإحرام را گفته یا نه، بنا را بر این می‌گذارد که نگفته؛ اگر اطمینان دارد که تکبیرةالإحرام را گفته و شک کند که نیت جماعت کرده یا نه، باید نماز را به نیت فرادی تمام کند، هر چند پیش از نماز بنای بر جماعت خواندن داشته و الان هم مشغول کاری باشد که مأمومین انجام می‌دهند، مثلاً به حمد و سوره امام گوش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رکوع یا پس از آن شک کند که تکبیرةالإحرام را گفته یا نه، یا نیت جماعت کرده یا نه، نماز را به جماعت تمام کرده و صحیح می‌باشد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مستحب آن است که در بین نماز جماعت تا ناچار نشود، نیت فرادی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نیت فرادی کرد، اشکالی ندارد، بلکه اگر از ابتدای نماز قصد داشته باشد که در بین نماز نیت فرادی کند، نماز جماعتش اشکالی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به واسطه عذری پس از حمد و سوره امام نیت فرادی کند، لازم نیست حمد و سوره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پیش از تمام شدن حمد و سوره نیت فرادی نماید، باید مقداری را که امام نخوانده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جماعت نیت فرادی نماید، نمی‌تواند دوباره نیت جماعت کند ولی اگر مردد شود که نیت فرادی کند یا نه، و سپس تصمیم بگیرد که نماز را با جماعت تمام کند،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نیت فرادی کرده یا نه، باید بنا بگذارد که نیت فرادی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امام در رکوع است اقتدا کند و به رکوع امام برسد، اگرچه ذکر امام تمام شده باشد، نمازش صحیح است و یک رکعت حساب می‌شود اما اگر به مقدار رکوع خم شود و به رکوع امام نرسد،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امام در رکوع است، اقتدا کند و به مقدار رکوع خم شود و شک کند که به رکوع امام رسیده یا نه،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امام در رکوع است اقتدا کند و پیش از آن که به اندازه رکوع خم شود امام سر از رکوع بردارد، بنابراحتیاط واجب باید نیّت فُرادی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اوّل نماز یا بین حمد و سوره اقتدا کند و اتّفاقاً پیش از آن که به رکوع رود امام سر از رکوع بردارد،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برسد که امام مشغول خواندن تشهد آخر نماز است چنانچه بخواهد به ثواب جماعت برسد، باید پس از نیت و گفتن تکبیرةالإحرام بنشیند و تشهد را با امام بخواند ولی سلام را نگوید و صبر کند تا امام سلام نماز را بدهد، سپس بایستد و بدون آن که دوباره نیت کند و تکبیر بگوید، حمد و سوره را بخواند و آن رکعت را رکعت اوّل نماز خود حساب کند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مأموم نباید جلوتر از امام بایستد و بنابراحتیاط واجب باید در وقت ایستادن از امام عقب‌تر باشد، بلکه اگر قد او بلندتر از امام باشد، بنابراحتیاط واجب باید طوری بایستد که در رکوع و سجود سر و جای مهر او از امام عقب‌تر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نماز جماعت باید بین مأموم و امام، حائلی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پشت آن دیده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نباشد، همچنین است بین انسان و مأموم دیگری که نمازگزار به واسطه او به امام متصل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امام مرد و مأموم زن باشد، چنانچه بین آن زن و امام یا بین آن زن و مأموم دیگری که مرد است و زن به واسطه او به امام متصل شده است، پرده و دیوار و مانند آن ها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شروع نماز بین مأموم و امام، یا بین مأموم و کسی که مأموم به واسطه او متصل به امام است، پرده یا چیز دیگری فاصله شود، نماز مأموم خود به خود فُرادی می‌شود گرچه قصد فرادی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احتیاط واجب آن است که بین جای سجده مأموم و جای ایستادن امام بیش تر از یک قدم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مقداری که ممکن است پاها را از هم جدا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نباشد، نیز اگر انسان به واسطه مأمومی که جلوی او ایستاده به امام متصل باشد، بنابراحتیاط واجب باید فاصله جای سجده‌اش از جای ایستادن او بیش تر از یک قدم بلند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جای سجده مأموم با جای کسی که جلوی او ایستاده، هیچ فاصله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به واسطه کسی که طرف راست یا چپ او اقتدا کرده، به امام متصل باشد و از جلو به امام متصل نباشد، بنابراحتیاط واجب باید با کسی که در طرف راست یا چپ او اقتدا کرده، بیش تر از یک قدم بلند فاصله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بین مأموم و امام یا بین مأموم و کسی که مأموم به واسطه او به امام متصل است، بیش تر از یک قدم فاصله پیدا شود، نماز مأموم خود به خود فُرادی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 همه کسانی که در صف جلو هستند، تمام شود یا همه نیّت فُرادی نمایند، نماز صف بعد فرادی می‌شود هرچند صف جلو فوراً برای نماز دیگری به امام اقتدا کنند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رکعت دوم اقتدا کند، لازم نیست حمد و سوره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می‌تواند قنوت و تشهد را با امام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موقع خواندن تشهد انگشتان دست و سینه پا را بر زمین بگذارد و زانوها را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پس از تشهد با امام برخیزد و حمد و سوره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سوره وقت ندارد و می‌تواند حمد را تمام </w:t>
      </w:r>
    </w:p>
    <w:p>
      <w:pPr>
        <w:pStyle w:val="BookText"/>
        <w:rPr/>
      </w:pPr>
      <w:r>
        <w:rPr>
          <w:rFonts w:ascii="IRNazanin" w:hAnsi="IRNazanin" w:eastAsia="IRNazanin"/>
          <w:color w:val="111111"/>
          <w:sz w:val="28"/>
          <w:sz w:val="28"/>
          <w:szCs w:val="28"/>
          <w:rtl w:val="true"/>
          <w:lang w:bidi="fa-IR"/>
        </w:rPr>
        <w:t>کند و در رکوع به امام برسد، باید حمد را بخواند و در رکوع به امام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خواندن حمد وقت ندارد، بنابراحتیاط واجب قصد فُرادی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امام در رکعت دوم نماز چهار رکعتی است، اقتدا کند، باید در رکعت دوم نمازش که رکعت سوم امام است، پس از دو سجده بنشیند و تشهد را به مقدار واجب بخواند و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برای گفتن سه مرتبه تسبیحات وقت ندارد، یک مرتبه بگوید و در رکوع یا سجده خود را به امام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در رکعت سوم یا چهارم باشد و مأموم بداند که اگر اقتدا کند و حمد را بخواند، به رکوع امام نمی‌رسد، بنابراحتیاط واجب باید صبر کند تا امام به رکوع رود، سپس اقتدا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رکعت سوم یا چهار امام اقتدا کند، باید حمد و سوره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سوره وقت ندارد، باید حمد را تمام کند و در رکوع خود را به امام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حمد را تنها بخواند، بنابراحتیاط قصد فُرادی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می‌داند اگر سوره یا قنوت را تمام کند، به رکوع امام نمی‌رسد، چنانچه عمداً سوره یا قنوت را بخواند و به رکوع نرسد، نمازش صحیح است و باید به وظیفه فُرادی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اطمینان دارد اگر سوره را شروع کند یا تمام نماید، به رکوع امام می‌رسد،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که امام به رکوع رفت، می‌تواند سوره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یقین دارد اگر سوره را شروع کند یا تمام نماید، به رکوع امام می‌رسد، چنانچه سوره را بخواند و به رکوع امام نرسد،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ایستاده باشد و مأموم نداند که در کدام رکعت است می‌تواند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حمد و سوره را به قصد قربت بخواند و اگرچه بعد بفهمد که امام در رکعت اوّل یا دوم بوده نمازش صحیح است اما در نماز اخفائیه مثل ظهر و عصر بنابراحتیاط وجوبی باید صبر کند و در رکوع امام اقتدا نماید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خیال این که امام در رکعت اوّل یا دوم است، حمد و سوره نخواند و پس از رکوع بفهمد که در رکعت سوم یا چهارم بوده، بنابراحتیاط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پیش از رکوع بفهمد، باید حمد و سوره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وقت </w:t>
      </w:r>
      <w:bookmarkStart w:id="583" w:name="pg4432_41199"/>
    </w:p>
    <w:p>
      <w:pPr>
        <w:pStyle w:val="BookText"/>
        <w:rPr/>
      </w:pPr>
      <w:bookmarkEnd w:id="583"/>
      <w:r>
        <w:rPr>
          <w:rFonts w:ascii="IRNazanin" w:hAnsi="IRNazanin" w:eastAsia="IRNazanin"/>
          <w:color w:val="111111"/>
          <w:sz w:val="28"/>
          <w:sz w:val="28"/>
          <w:szCs w:val="28"/>
          <w:rtl w:val="true"/>
          <w:lang w:bidi="fa-IR"/>
        </w:rPr>
        <w:t>ندارد، فقط حمد را بخواند و در رکوع خود را به امام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نمی‌رسد، بنابراحتیاط قصد فُرادی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خیال این که امام در رکعت سوم یا چهارم است، حمد و سوره بخواند و پیش از رکوع یا پس از آن بفهمد که در رکعت اوّل یا دوم بوده،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حمد و سوره بفهمد لازم نیست آنها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مشغول نماز مستحبی است جماعت برپا شود چنانچه اطمینان ندارد که اگر نماز را تمام کند به جماعت برسد، مستحب است نماز را رها کند و مشغول نماز جماعت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اطمینان نداشته باشد که به رکعت اوّل برسد، مستحب است به همین دستور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مشغول نماز سه رکعتی یا چهار رکعتی است، جماعت برپا شود، چنانچه به رکوع رکعت سوم نرفته و اطمینان ندارد که اگر نماز را تمام کند به جماعت برسد، مستحب است به نیت نماز مستحبی نماز را دو رکعتی تمام کند و خود را به جماعت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 امام تمام شود و مأموم مشغول تشهد یا سلام اوّل باشد، لازم نیست نیت فُرادی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یک رکعت از امام عقب مانده می‌تواند پس از سجده دوم برخیزد ولی بهتر این است که وقتی امام تشهد رکعت آخر را می‌خواند، انگشتان دست و سینه پا را به زمین بگذارد و زانوها را بلند نگهدارد و صبر کند تا امام سلام نماز را بگوید و بعد برخیزد</w:t>
      </w:r>
      <w:r>
        <w:rPr>
          <w:rFonts w:eastAsia="IRNazanin" w:cs="IRNazanin"/>
          <w:color w:val="111111"/>
          <w:sz w:val="28"/>
          <w:szCs w:val="28"/>
          <w:rtl w:val="true"/>
          <w:lang w:bidi="fa-IR"/>
        </w:rPr>
        <w:t>.</w:t>
      </w:r>
    </w:p>
    <w:p>
      <w:pPr>
        <w:pStyle w:val="Heading2"/>
        <w:numPr>
          <w:ilvl w:val="1"/>
          <w:numId w:val="1"/>
        </w:numPr>
        <w:rPr/>
      </w:pPr>
      <w:bookmarkStart w:id="584" w:name="__RefHeading___Toc24076_3644566090"/>
      <w:bookmarkStart w:id="585" w:name="_Toc221"/>
      <w:bookmarkEnd w:id="584"/>
      <w:r>
        <w:rPr>
          <w:rtl w:val="true"/>
        </w:rPr>
        <w:t>شرایط امام جماعت</w:t>
      </w:r>
      <w:bookmarkEnd w:id="58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جماعت باید بالغ و عاقل و شیعه دوازده‌امامی و عادل و حلال‌زاده باشد و نماز را به‌طور صحیح بخواند، نیز اگر مأموم مرد است، امام او هم باید مرد باشد، بلکه در غیر نماز میّت احتیاط لازم آن است که زن امامت نکند هرچند مأموم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کردن بچه ممیز که خوب و بد را می‌فهمد به بچه ممیز دیگر مانعی ندارد</w:t>
      </w:r>
      <w:r>
        <w:rPr>
          <w:rFonts w:eastAsia="IRNazanin" w:cs="IRNazanin"/>
          <w:color w:val="111111"/>
          <w:sz w:val="28"/>
          <w:szCs w:val="28"/>
          <w:rtl w:val="true"/>
          <w:lang w:bidi="fa-IR"/>
        </w:rPr>
        <w:t xml:space="preserve">. </w:t>
      </w:r>
      <w:bookmarkStart w:id="586" w:name="pg4432_41201"/>
    </w:p>
    <w:p>
      <w:pPr>
        <w:pStyle w:val="BookText"/>
        <w:rPr/>
      </w:pPr>
      <w:bookmarkEnd w:id="58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امامی را که عادل می‌دانسته، اگر شک کند به عدالت خود باقی است، می‌تواند به او اقتدا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ایستاده نماز می‌خواند، نمی‌تواند به کسی که نشسته یا خوابیده نماز می‌خواند،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نشسته نماز می‌خواند، نمی‌تواند به کسی که خوابیده نماز می‌خواند، اقتدا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نشسته یا خوابیده نماز می‌خواند، می‌تواند به کسی که نشسته نماز می‌خواند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خوابیده نماز می‌خواند، می‌تواند به کسی که خوابیده نماز می‌خواند، اقتدا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جماعت به واسطه عذری با تیمم یا با وضوی جبیره‌ای نماز بخواند، می‌شود به او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واسطه عذری با لباس نجس نماز بخواند، اقتدا به او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امام بیماری دارد که نمی‌تواند از بیرون آمدن بول و غائط خودداری کند بنابراحتیاط نباید به او اقتدا کرد، نیز اگر معذور باشد و نتواند وظیفه اصلی خود را اعم از سجده تام و قیام استقلالی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افراد غیر معذور نباید به او اقتدا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بنابراحتیاط واجب کسی که مرض خوره یا پیسی دارد و کسی که حد شرعی بر او جاری شده است، نباید امام جماعت شود</w:t>
      </w:r>
      <w:r>
        <w:rPr>
          <w:rFonts w:eastAsia="IRNazanin" w:cs="IRNazanin"/>
          <w:color w:val="111111"/>
          <w:sz w:val="28"/>
          <w:szCs w:val="28"/>
          <w:rtl w:val="true"/>
          <w:lang w:bidi="fa-IR"/>
        </w:rPr>
        <w:t>.</w:t>
      </w:r>
    </w:p>
    <w:p>
      <w:pPr>
        <w:pStyle w:val="Heading2"/>
        <w:numPr>
          <w:ilvl w:val="1"/>
          <w:numId w:val="1"/>
        </w:numPr>
        <w:rPr/>
      </w:pPr>
      <w:bookmarkStart w:id="587" w:name="__RefHeading___Toc24078_3644566090"/>
      <w:bookmarkStart w:id="588" w:name="_Toc222"/>
      <w:bookmarkEnd w:id="587"/>
      <w:r>
        <w:rPr>
          <w:rtl w:val="true"/>
        </w:rPr>
        <w:t>احکام جماعت</w:t>
      </w:r>
      <w:bookmarkEnd w:id="58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 که مأموم نیت می‌کند، باید امام را معیّن نماید ولی دانستن اسم او لازم نیست مثلاً اگر نیت کند به امام حاضر اقتدا می‌کنم،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مأموم باید غیر از حمد و سوره همه چیز نماز را خودش بخواند، ولی اگر رکعت اوّل یا دوم او و رکعت سوم یا چهارم امام باشد، باید حمد و سوره را بخواند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مأموم در رکعت اوّل و دوم نماز صبح و مغرب وعشا صدای حمد و سوره امام را بشنود، اگرچه کلمات را تشخیص ندهد، باید حمد و سوره را </w:t>
      </w:r>
    </w:p>
    <w:p>
      <w:pPr>
        <w:pStyle w:val="BookText"/>
        <w:rPr/>
      </w:pPr>
      <w:r>
        <w:rPr>
          <w:rFonts w:ascii="IRNazanin" w:hAnsi="IRNazanin" w:eastAsia="IRNazanin"/>
          <w:color w:val="111111"/>
          <w:sz w:val="28"/>
          <w:sz w:val="28"/>
          <w:szCs w:val="28"/>
          <w:rtl w:val="true"/>
          <w:lang w:bidi="fa-IR"/>
        </w:rPr>
        <w:t>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صدای امام را نشنود، مستحب است حمد و سوره را بخواند ولی باید آهسته بخواند و چنانچه سهواً بلند بخواند،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بعضی از کلمات حمد و سوره امام را بشنود، احتیاط واجب آن است که حمد و سوره را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سهواً حمد و سوره بخواند، یا خیال کند صدایی را که می‌شنود، صدای امام نیست و حمد و سوره بخواند و سپس بفهمد صدای امام بوده،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صدای امام را می‌شنود یا نه، یا صدایی بشنود و نداند صدای امام است یا صدای کس دیگر، می‌تواند حمد و سوره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حمد و سوره برای مأموم در رکعت اوّل و دوم نماز ظهر و عصر بنابراحتیاط جایز نیست و مستحب است به جای آن ذکر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مأموم نباید تکبیرةالإحرام را پیش از امام بگوید، بلکه احتیاط واجب آن است که تا تکبیر امام تمام نشده، تکبیر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سهواً پیش از امام سلام دهد، نمازش صحیح است و لازم نیست دوباره با امام سلام دهد، بلکه اگر عمداً هم پیش از امام سلام دهد، نمازش اشکال ندارد، هرچند از اوّل نماز قصد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غیر از تکبیرةالإحرام چیزهای دیگر نماز را پیش از امام بگوید، اشکال ندارد، ولی اگر آن ها را بشنود، یا بداند امام چه وقت می‌گوید احتیاط مستحب آن است که پیش از امام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مأموم باید غیر از آنچه در نماز خوانده می‌شود، کارهای دیگر آن مانند رکوع و سجود را با امام یا کمی پس از او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پیش از امام یا مدتی بعد از وی انجام دهد، جماعتش باطل می‌شود ولی نمازش صحیح است و باید نمازش را فُرادی تمام کند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پیش از امام سر از رکوع بردارد، چنانچه امام در رکوع باشد، باید به رکوع برگردد و با امام سر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زیاد شدن رکوع که رکن است، نماز را باطل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به رکوع برگردد و پیش از آن که به رکوع </w:t>
      </w:r>
    </w:p>
    <w:p>
      <w:pPr>
        <w:pStyle w:val="BookText"/>
        <w:rPr/>
      </w:pPr>
      <w:r>
        <w:rPr>
          <w:rFonts w:ascii="IRNazanin" w:hAnsi="IRNazanin" w:eastAsia="IRNazanin"/>
          <w:color w:val="111111"/>
          <w:sz w:val="28"/>
          <w:sz w:val="28"/>
          <w:szCs w:val="28"/>
          <w:rtl w:val="true"/>
          <w:lang w:bidi="fa-IR"/>
        </w:rPr>
        <w:t>برسد، امام سر بردارد به سبب زیادی رکن بدون حصول متابعت نمازش باطل است اما احتیاط لازم این است که نمازش را با امام تمام کند و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اشتباهاً سر بردارد و ببیند امام در سجده است، باید به سجده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هر دو سجده این اتفاق بیفتد برای زیاد شدن دو سجده که رکن است، نماز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اشتباهاً پیش از امام سر از سجده برداشته باید به سجده برگردد و هرگاه به سجده برگشت درحالی که امام سر برداشته،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هر دو سجده از یک رکعت این اتفاق بیفتد، نمازش باطل است اما احتیاط لازم این است که نمازش را با امام تمام کند و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اشتباهاً سر از رکوع یا سجده بردارد یا پیش یا پس از ذکر و سهواً و یا به خیال این که به امام نمی‌رسد، به رکوع یا سجده نرود،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برنگردد نمازش را فُرادی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پیش از امام سر بردارد، چنانچه پس از ذکر است، نباید برگردد و نمازش را فُرادی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ذکر است، نماز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سر از سجده بردارد و ببیند امام در سجده است، چنانچه به خیال این که سجده اوّل امام است، برگردد با امام سجده کند و بفهمد سجده دوم امام بوده، سجده دوم او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خیال این که سجده دوم امام است به سجده رود و بفهمد سجده اوّل امام بوده، باید دوباره با امام به سجده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احتیاط مستحب آن است که نماز را به جماعت تمام کند و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پیش از امام به رکوع رود و طوری باشد که اگر سربردارد به مقداری از قرائت امام می‌رسد، چنانچه سر بردارد و با امام به رکوع رود،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برنگردد،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پیش از امام به رکوع رود، چنانچه پیش از تمام شدن قرائت باشد،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قرائت باشد، نباید برگردد و نماز را فُرادی تمام کند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پیش از امام به رکوع رود و طوری باشد که اگر برگردد، به چیزی از قرائت امام نمی‌رسد، اگر برگردد و با امام به رکوع رود، جماعتش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برنگردد نمازش را فُرادی تمام کند</w:t>
      </w:r>
      <w:r>
        <w:rPr>
          <w:rFonts w:eastAsia="IRNazanin" w:cs="IRNazanin"/>
          <w:color w:val="111111"/>
          <w:sz w:val="28"/>
          <w:szCs w:val="28"/>
          <w:rtl w:val="true"/>
          <w:lang w:bidi="fa-IR"/>
        </w:rPr>
        <w:t xml:space="preserve">. </w:t>
      </w:r>
      <w:bookmarkStart w:id="589" w:name="pg4432_41207"/>
    </w:p>
    <w:p>
      <w:pPr>
        <w:pStyle w:val="BookText"/>
        <w:rPr/>
      </w:pPr>
      <w:bookmarkEnd w:id="58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پیش از امام به سجده رود، اگر به قصد این که با امام نماز بخواند سر بردارد و با امام به سجده رود، جماعت و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برنگردد نمازش صحیح و فُرادی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در رکعتی که قنوت ندارد، به اشتباه قنوت بخواند، یا در رکعتی که تشهد ندارد، اشتباهاً مشغول خواندن تشهد شود، مأموم نباید قنوت و تشهد را بخواند، ولی نمی‌تواند پیش از امام به رکوع رود، یا پیش از ایستادن امام بایستد، بلکه باید صبر کند تا قنوت و تشهد امام تمام شود و بقیه نماز را با او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بنابراحتیاط واجب امام را متوجه سازد</w:t>
      </w:r>
      <w:r>
        <w:rPr>
          <w:rFonts w:eastAsia="IRNazanin" w:cs="IRNazanin"/>
          <w:color w:val="111111"/>
          <w:sz w:val="28"/>
          <w:szCs w:val="28"/>
          <w:rtl w:val="true"/>
          <w:lang w:bidi="fa-IR"/>
        </w:rPr>
        <w:t>.</w:t>
      </w:r>
    </w:p>
    <w:p>
      <w:pPr>
        <w:pStyle w:val="Heading2"/>
        <w:numPr>
          <w:ilvl w:val="1"/>
          <w:numId w:val="1"/>
        </w:numPr>
        <w:rPr/>
      </w:pPr>
      <w:bookmarkStart w:id="590" w:name="__RefHeading___Toc24080_3644566090"/>
      <w:bookmarkStart w:id="591" w:name="_Toc223"/>
      <w:bookmarkEnd w:id="590"/>
      <w:r>
        <w:rPr>
          <w:rtl w:val="true"/>
        </w:rPr>
        <w:t>کارهایی که در نماز جماعت مستحب است</w:t>
      </w:r>
      <w:bookmarkEnd w:id="59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یک مرد باشد، مستحب است طرف راست امام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زن باشد، مستحب است در طرف راست امام طوری بایستد که جای سجده‌اش مساوی زانو یا قدم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مرد و یک زن یا یک مرد و چند زن باشند، مستحب است مرد طرف راست امام و باقی پشت‌سر امام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مرد یا چند زن باشند، مستحب است پشت‌سر امام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مرد و چند زن باشند مستحب است مردها عقب امام و زن ها پشت‌سر مردها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نماز میّت که امامت زن بر زنان جایز است، بهتر است که ردیف یکدیگر بایستند و امام جلوتر از دیگران نایستد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امام در وسط صف بایستد و اهل علم و کمال و تقوا در صف اوّل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صف های جماعت منظم باشد و بین کسانی که در یک صف ایستاده‌اند، فاصله نباشد و شانه آنان ردیف یکدیگر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پس ازگفتن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مأمومین برخیزند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امام جماعت حال مأمومی را که از دیگران ضعیف‌تر است، رعایت کند و قنوت و رکوع و سجود را طول ندهد، مگر بداند همه کسانی که به او اقتدا کرده‌اند، مایلند</w:t>
      </w:r>
      <w:r>
        <w:rPr>
          <w:rFonts w:eastAsia="IRNazanin" w:cs="IRNazanin"/>
          <w:color w:val="111111"/>
          <w:sz w:val="28"/>
          <w:szCs w:val="28"/>
          <w:rtl w:val="true"/>
          <w:lang w:bidi="fa-IR"/>
        </w:rPr>
        <w:t xml:space="preserve">. </w:t>
      </w:r>
      <w:bookmarkStart w:id="592" w:name="pg4432_41209"/>
    </w:p>
    <w:p>
      <w:pPr>
        <w:pStyle w:val="BookText"/>
        <w:rPr/>
      </w:pPr>
      <w:bookmarkEnd w:id="59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امام جماعت در حمد و سوره و ذکرهایی که بلند می‌خواند، صدای خود را به قدری بلند کند که دیگران بشنوند، ولی باید بیش از اندازه صدا را بلند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در رکوع بفهمد کسی تازه رسیده و می‌خواهد اقتدا کند، مستحب است رکوع را دو برابر همیشه طول بدهد و بعد برخیزد، اگرچه بفهمد کس دیگری هم برای اقتدا وارده شده است</w:t>
      </w:r>
      <w:r>
        <w:rPr>
          <w:rFonts w:eastAsia="IRNazanin" w:cs="IRNazanin"/>
          <w:color w:val="111111"/>
          <w:sz w:val="28"/>
          <w:szCs w:val="28"/>
          <w:rtl w:val="true"/>
          <w:lang w:bidi="fa-IR"/>
        </w:rPr>
        <w:t>.</w:t>
      </w:r>
    </w:p>
    <w:p>
      <w:pPr>
        <w:pStyle w:val="Heading2"/>
        <w:numPr>
          <w:ilvl w:val="1"/>
          <w:numId w:val="1"/>
        </w:numPr>
        <w:rPr/>
      </w:pPr>
      <w:bookmarkStart w:id="593" w:name="__RefHeading___Toc24082_3644566090"/>
      <w:bookmarkStart w:id="594" w:name="_Toc224"/>
      <w:bookmarkEnd w:id="593"/>
      <w:r>
        <w:rPr>
          <w:rtl w:val="true"/>
        </w:rPr>
        <w:t>کارهایی که در نماز جماعت مکروه است</w:t>
      </w:r>
      <w:bookmarkEnd w:id="59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صف های جماعت جا باشد، مکروه است انسان تنها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مکروه است مأموم ذکرهای نماز را طوری بگوید که امام بشنود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نماز ظهر و عصر و عشا را دو رکعتی می‌خواند، مکروه است در این نمازها به کسی که مسافر نیست،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مسافر نیست، مکروه است در این نمازها به مسافر اقتدا نماید</w:t>
      </w:r>
      <w:r>
        <w:rPr>
          <w:rFonts w:eastAsia="IRNazanin" w:cs="IRNazanin"/>
          <w:color w:val="111111"/>
          <w:sz w:val="28"/>
          <w:szCs w:val="28"/>
          <w:rtl w:val="true"/>
          <w:lang w:bidi="fa-IR"/>
        </w:rPr>
        <w:t xml:space="preserve">. </w:t>
      </w:r>
      <w:bookmarkStart w:id="595" w:name="pg4432_41211"/>
    </w:p>
    <w:p>
      <w:pPr>
        <w:pStyle w:val="Heading2"/>
        <w:numPr>
          <w:ilvl w:val="1"/>
          <w:numId w:val="1"/>
        </w:numPr>
        <w:rPr/>
      </w:pPr>
      <w:bookmarkStart w:id="596" w:name="__RefHeading___Toc24084_3644566090"/>
      <w:bookmarkStart w:id="597" w:name="_Toc225"/>
      <w:bookmarkEnd w:id="595"/>
      <w:bookmarkEnd w:id="596"/>
      <w:r>
        <w:rPr>
          <w:rtl w:val="true"/>
        </w:rPr>
        <w:t>نماز آیات</w:t>
      </w:r>
      <w:bookmarkEnd w:id="59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آیات که دستور آن بعداً گفته خواهد شد، به واسطه چهار چیز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ماه اگرچه مقدار کمی از آن ها گرفته شود و کسی هم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اگرچه کسی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و برق و بادهای سیاه و سرخ و مانند این ها در صورتی که بیش تر مردم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چیزهایی که نماز آیات برای آن ها واجب است، بیش از یکی اتفاق بیفتد، انسان باید برای هر یک یک نماز آیات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خورشید بگیرد و زلزله هم بشود، باید دو نماز آیات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قضای چند نماز آیات بر او واجب است، چه همه آن ها برای یک چیز بر او واجب شده باشد، مثلاً سه مرتبه خورشید گرفته و نماز آن ها را نخوانده است، چه برای چند چیز باشد مثلاً برای آفتاب گرفتن و ماه گرفتن و زلزله نمازهایی بر او واجب شده باشد، موقعی که قضای آن ها را می‌خواند لازم نیست معیّن کند که برای کدام‌یک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چیزهایی که نماز آیات برای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واجب است، در هر شهری اتفاق بیفتد، فقط مردم همان شهر باید نماز آیات بخوانند و بر مردم جاهای دیگر واجب نیست ولی اگر مکان آن ها به قدری نزدیک باشد که با آن شهر یکی حساب شود، نماز آیات بنابراحتیاط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وقتی که خورشید یا ماه شروع به گرفتن می‌کند، انسان می‌تواند نماز آیات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باز شدن کامل، وقت نماز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خواندن نماز آیات را به قدری تأخیر بیندازد که آفتاب یا ماه شروع به باز شدن کند، باید نیت ادا کند ولی اگر پس از باز شدن تمام آن، نماز بخواند باید نیت قضا نماید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مدت گرفتن خورشید یا ماه به اندازه نماز آیات باشد، باید نماز آیات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از گرفتن ماه یا خورشید به مقدار خواندن یک رکعت </w:t>
      </w:r>
    </w:p>
    <w:p>
      <w:pPr>
        <w:pStyle w:val="BookText"/>
        <w:rPr/>
      </w:pPr>
      <w:r>
        <w:rPr>
          <w:rFonts w:ascii="IRNazanin" w:hAnsi="IRNazanin" w:eastAsia="IRNazanin"/>
          <w:color w:val="111111"/>
          <w:sz w:val="28"/>
          <w:sz w:val="28"/>
          <w:szCs w:val="28"/>
          <w:rtl w:val="true"/>
          <w:lang w:bidi="fa-IR"/>
        </w:rPr>
        <w:t>وقت باقی است، نماز ادا است و پس از آن نماز قضا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گرفتن خورشید یا ماه کم تر از نماز آیات باشد، بنابراحتیاط نماز آیات را بخواند و نیت ادا و قضا ننماید، هر چند پس از باز شدن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 که زلزله و رعد و برق و مانند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اتفاق می‌افتد، انسان باید فوراً نماز آیات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نخواند معصیت کرده و تا آخر عمر بر او واجب است و هر وقت بخواند، ادا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باز شدن آفتاب یا ماه بفهمد که تمام آن گرفته، باید قضای نماز آیات را بخواند، ولی اگر بفهمد مقداری از آن گرفته، قضا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عده‌ای بگویند که خورشید یا ماه گرفته است، چنانچه انسان از گفته آنان اطمینان پیدا نکند و نماز آیات نخواند و سپس معلوم شود راست گفته‌اند، در صورتی که تمام خورشید یا ماه گرفته باشد، باید قضای نماز آیات را بخواند، بلکه اگر مقداری از آن هم گرفته باشد، بنابراحتیاط مستحب نماز آیات را بخواند، همچنین است اگر دو نفر که عادل بودن آنان معلوم نیست، بگویند خورشید یا ماه گرفته، سپس معلوم شود که عادل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به گفته کسانی که از روی قاعده علمی وقت گرفتن خورشید و ماه را می‌دانند، اطمینان پیدا کند که خورشید یا ماه گرفته، بنابراحتیاط واجب باید نماز آیات را بخواند، نیز اگر بگویند فلان وقت خورشید یا ماه می‌گیرد و فلان مقدار طول می‌کشد و انسان به گفته آنان اطمینان پیدا کند، بنابراحتیاط واجب باید به حرف آنان عمل نماید، مثلاً اگر بگویند آفتاب فلان ساعت شروع به باز شدن می‌کند می‌تواند تا باز شدن کامل، نماز را تأخیر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بفهمد نماز آیاتی که خوانده باطل بوده، باید دوباره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گذشته، قضا نماید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وقت نماز یومیه نماز آیات هم بر انسان واجب شود، چنانچه برای هر دو نماز وقت دارد، هرکدام را اوّل بخواند،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یکی از آن دو تنگ باشد، باید اوّل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هر دو تنگ باشد، باید اوّل نماز یومیه را بخواند</w:t>
      </w:r>
      <w:r>
        <w:rPr>
          <w:rFonts w:eastAsia="IRNazanin" w:cs="IRNazanin"/>
          <w:color w:val="111111"/>
          <w:sz w:val="28"/>
          <w:szCs w:val="28"/>
          <w:rtl w:val="true"/>
          <w:lang w:bidi="fa-IR"/>
        </w:rPr>
        <w:t xml:space="preserve">. </w:t>
      </w:r>
      <w:bookmarkStart w:id="598" w:name="pg4432_41215"/>
    </w:p>
    <w:p>
      <w:pPr>
        <w:pStyle w:val="BookText"/>
        <w:rPr/>
      </w:pPr>
      <w:bookmarkEnd w:id="59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یومیه بفهمد که وقت نماز آیات تنگ است، چنانچه وقت نماز یومیه هم تنگ باشد، باید آن را تمام کند و سپس نماز آیات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نماز یومیه تنگ نباشد، باید آن را بشکند و اوّل نماز آیات، سپس نماز یومیه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آیات بفهمد که وقت نماز یومیه تنگ است، باید نماز آیات را رها کند و مشغول نماز یومیه شود و پس از آن که نماز را تمام کرد، پیش از انجام کاری که نماز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بزند، بقیه نماز آیات را از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که رها کرده،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حال حیض یا نفاس زن، آفتاب یا ماه بگیرد، نماز آیات بر او واجب نیست ولی احتیاط آن است که قضای آن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زلزله یا رعد و برق و مانند این ها اتفاق بیفتد، احتیاط واجب آن است که پس از پاک شدن، نماز آیات را بخواند</w:t>
      </w:r>
      <w:r>
        <w:rPr>
          <w:rFonts w:eastAsia="IRNazanin" w:cs="IRNazanin"/>
          <w:color w:val="111111"/>
          <w:sz w:val="28"/>
          <w:szCs w:val="28"/>
          <w:rtl w:val="true"/>
          <w:lang w:bidi="fa-IR"/>
        </w:rPr>
        <w:t>.</w:t>
      </w:r>
    </w:p>
    <w:p>
      <w:pPr>
        <w:pStyle w:val="Heading2"/>
        <w:numPr>
          <w:ilvl w:val="1"/>
          <w:numId w:val="1"/>
        </w:numPr>
        <w:rPr/>
      </w:pPr>
      <w:bookmarkStart w:id="599" w:name="__RefHeading___Toc24086_3644566090"/>
      <w:bookmarkStart w:id="600" w:name="_Toc226"/>
      <w:bookmarkEnd w:id="599"/>
      <w:r>
        <w:rPr>
          <w:rtl w:val="true"/>
        </w:rPr>
        <w:t>طریقه نماز آیات</w:t>
      </w:r>
      <w:bookmarkEnd w:id="60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آیات دو رکعت است و در هر رکعت پنج رکوع دارد و دستور آن این است که انسان پس از نیت، تکبیر بگوید و یک حمد و یک سوره تمام بخواند و به رکوع رود و سر از رکوع بردارد، دوباره یک حمد و یک سوره بخواند، باز به رکوع رود تا پنج مرتبه و پس از بلند شدن از رکوع پنجم، دو سجده نماید و برخیزد و رکعت دوم را مثل رکعت اوّل به جا آورد و تشهد بخواند و سلام دهد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نماز آیات ممکن است انسان پس از نیت و تکبیر و خواندن حمد آیه‌های یک سوره را پنج قسمت کند و یک آیه یا بیش تر از آن را بخواند و به رکوع رود و سر بردارد و بدون این که حمد بخواند، قسمت دوم از همان سوره را بخواند و به رکوع رود و همین طور تا پیش از رکوع پنجم سوره را تمام نماید، مثلاً به قصد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به رکوع رود، سپس بایستد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به رکوع رود و پس از رکوع بایستد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رکوع رود و بایستد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و 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برود به رکوع، باز سر بردارد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 له کفواً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به رکوع پنجم رود و بعد از </w:t>
      </w:r>
    </w:p>
    <w:p>
      <w:pPr>
        <w:pStyle w:val="BookText"/>
        <w:rPr/>
      </w:pPr>
      <w:r>
        <w:rPr>
          <w:rFonts w:ascii="IRNazanin" w:hAnsi="IRNazanin" w:eastAsia="IRNazanin"/>
          <w:color w:val="111111"/>
          <w:sz w:val="28"/>
          <w:sz w:val="28"/>
          <w:szCs w:val="28"/>
          <w:rtl w:val="true"/>
          <w:lang w:bidi="fa-IR"/>
        </w:rPr>
        <w:t>سر برداشتن، دو سجده کند و رکعت دوم را مثل رکعت اوّل به جا آورد و پس از سجده دوم تشهد بخواند و نماز را 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یک رکعت از نماز آیات، پنج مرتبه حمد و سوره بخواند و در رکعت دیگر یک حمد بخواند و سوره را پنج قسمت کند،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چیزهایی که در نماز یومیه واجب و مستحب است، در نماز آیات هم واجب و مستحب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نماز آیات مستحب است به جای اذان و اقامه سه مرتبه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پس از رکوع پنجم و دهم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و نیز پیش از هر رکوع و پس از آن تکبیر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پیش از رکوع دوم و چهارم و ششم و هشتم و دهم قنوت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یک قنوت پیش از رکوع دهم بخواند،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آیات شک کند که چند رکعت خوانده و فکرش به جایی نرسد،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در رکوع آخر رکعت اوّل است، یا در رکوع اوّل رکعت دوم و فکرش به جایی نرسد،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مثلاً شک کند که چهار رکوع کرده یا پنج رکوع، چنانچه شک او پیش از رسیدن به سجده بوده، باید رکوعی را که شک دارد به جا آورده یا نه،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سجده رسیده باشد، باید به شک خود اعتنا نکند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یک از رکوع‌های نمازهای آیات رکن است که اگر عمداً یا اشتباهاً کم یا زیاد شود، نماز باطل است</w:t>
      </w:r>
      <w:r>
        <w:rPr>
          <w:rFonts w:eastAsia="IRNazanin" w:cs="IRNazanin"/>
          <w:color w:val="111111"/>
          <w:sz w:val="28"/>
          <w:szCs w:val="28"/>
          <w:rtl w:val="true"/>
          <w:lang w:bidi="fa-IR"/>
        </w:rPr>
        <w:t xml:space="preserve">. </w:t>
      </w:r>
      <w:bookmarkStart w:id="601" w:name="pg4432_41219"/>
    </w:p>
    <w:p>
      <w:pPr>
        <w:pStyle w:val="Heading2"/>
        <w:numPr>
          <w:ilvl w:val="1"/>
          <w:numId w:val="1"/>
        </w:numPr>
        <w:rPr/>
      </w:pPr>
      <w:bookmarkStart w:id="602" w:name="__RefHeading___Toc24088_3644566090"/>
      <w:bookmarkStart w:id="603" w:name="_Toc227"/>
      <w:bookmarkEnd w:id="601"/>
      <w:bookmarkEnd w:id="602"/>
      <w:r>
        <w:rPr>
          <w:rtl w:val="true"/>
        </w:rPr>
        <w:t>نماز عید فطر و قربان</w:t>
      </w:r>
      <w:bookmarkEnd w:id="60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عید فطر و قربان در زمان حضور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باید به جماعت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که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غائب است، مستحب می‌باشد و می‌شود آن را به جماعت یا فُرادی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نماز عید فطر و قربان از اوّل آفتاب روز عید است تا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نماز عید قربان را پس از بلند شدن آفتاب بخوانند و در عید فطر مستحب است، بعد از بلند شدن آفتاب افطار کنند و زکات فطره را بدهند یا جدا نمایند، سپس نماز عید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عید فطر و قربان دو رکعت است که در رکعت اوّل پس از خواندن حمد و سوره باید پنج تکبیر بگوید و پس از هر تکبیر یک قنوت بخواند و پس از قنوت پنجم تکبیر دیگر بگوید و به رکوع رود و دو سجده به جا آورد و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دوم چهار تکبیر بگوید و بعد از هر تکبیر قنوت بخواند و تکبیر پنجم را بگوید و به رکوع رود و پس از رکوع دو سجده کند و تشهد بخواند و نماز را 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قنوت نماز عید فطر و قربان هر دعا و ذکری بخوانند، کافی است ولی بهتر است این دعا را بخوانند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أَهْلَ الکِبْرِیاءِ وَالعَظَمَةِ وَ أهَْلَ الجُودِ وَالجَبَرُوتِ وَ أَهْلَ العَفْوِ وَالرَّحْمَةِ وَ أَهْلَ التَّقْوی وَ المَغْفِرَةِ أَسْأَلُکَ بِحَقِّ هذاَ الیَوْمِ الَّذِی جَعَلْتَهُ لِلْمُسْلِمِینَ عِیداً وَ لِمُحَمَّدٍ صَلَّیَ اللَّهُ عَلَیْهِ و آلِهِ ذُخْراً وَ شَرَفاً وَ کَرامَةً وَ مَزِیداً أَنْ تُصَلِّیَ عَلی مُحَمَّدٍ و آلِ مُحَمَّدٍ وَ أَنْ تُدْخِلَنِی فِی کُلِّ خَیْرٍ أَدْخَلْتَ فِیهِ مُحَمَّداً وَ آلَ مُحَمَّدٍ وَ أَنْ تُخْرِجَنِی مِنْ کُلِّ سُوءٍ أَخْرَجْتَ مِنْهُ مُحَمَّداًوَ آلَ مُحَمَّدٍ صَلَواتُکَ عَلَیْهِ وَ عَلَیْهِمْ أَللَّهُمَّ إِنِّی أَسْأءلُکَ خَیْرَ ما سَأَلَکَ بِهِ عِبادُکَ الصَّالِحُونَ وَ أَعُوذُ بِکَ مِمّاَ اسْتَعاذَ مِنْهُ عِبادُکَ المُخْلَصُونَ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 غائب بودن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پس از نماز عید فطر و قربان دو خطبه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در خطبه عید فطر احکام زکات فطره و در خطبه عید قربان احکام قربانی را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عید سوره مخصوصی ندارد، ولی بهتر است که در رکعت اوّل آن سوره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سوره غاشیه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بخوانند یا در رکعت اوّل سوره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دوم سوره شمس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نماز عید را در صحرا بخوانند ولی در مکه مستحب است در مسجدالحرام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پیاده و پابرهنه و باوقار به نماز عید بروند و پیش از نماز غسل کنند و عمامه سفید بر سر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نماز عید بر زمین سجده کنند، نه بر مثل چوب و برگ درخت و در حال گفتن تکبیرها دست ها را بلند کنند و کسی که نماز عید می‌خواند، اگر امام جماعت است یا فرادی نماز می‌خواند، نماز را بلند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نماز مغرب و عشای شب عید فطر، و پس از نماز صبح آن و بعد از نماز عید فطر مستحب است این تکبیرها را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 أَکْبَرُ أَللَّهُ أَکْبَرُ لا اِلهَ اِلاَّ اللَّهُ وَاللَّهُ اَکْبَرُ اَللَّهُ اَکْبَر وَ لِلَّهِ الحَمْدُ أَلْحَمْدُ لِلَّهِ عَلی ما هَدانا وَ لَهُ الشُّکْرُ عَلی ما أَوْلانا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در عید قربان پس از ده نماز که اوّل آن ها نماز ظهر روز عید و آخر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نماز صبح روز دوازدهم است، تکبیرهایی را که در مسأله پیش گفته شد، بگوید و بعد از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 اَکْبَرُ عَلی ما رَزَقْنا مِنْ بَهِیمَةِ الأَنْعامِ وَالحَمْدُ لِلَّهِ عَلی ما أَبْلانا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عید قربان را در منی باشد، مستحب است پس از پانزده نماز که اوّل آن ها نماز ظهر روز عید و آخر آن ها نماز صبح روز سیزدهم ذی‌حجه است، این تکبیرها را بگوید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مستحب آن است که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از رفتن به نماز عید خودداری کنند ولی این احتیاط برای زن های پیر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نماز عید هم مثل نمازهای دیگر، مأموم باید غیر از حمد و سوره، ذکرهای دیگر نماز را خودش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موقعی برسد که امام مقداری از تکبیرها را گفته، پس از آن که امام به رکوع رفت، باید تکبیرها و قنوت‌هایی را که با امام نگفته خودش بگوید و در رکوع خود را به امام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رکوع نمی‌رسد، احتیاط این است که بقیه نماز را فُرادی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قنوت یک سبحان‌الله یا یک الحمدلله بگوید،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عید موقعی برسد که امام در رکوع است، می‌تواند نیت کند و تکبیر اوّل نماز را بگوید و به رکوع رود و یک رکعت محسوب کند ولی احتیاط این است که به آن نماز اکتفا نکند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عید یک سجده یا تشهد را فراموش کند، احتیاط مستحب آن است که پس از نماز آن را به جا آورد، نیز اگر کاری که برای آن سجده سهو لازم است پیش آید، بنابراحتیاط مستحب پس از نماز دو سجده سهو بنماید</w:t>
      </w:r>
      <w:r>
        <w:rPr>
          <w:rFonts w:eastAsia="IRNazanin" w:cs="IRNazanin"/>
          <w:color w:val="111111"/>
          <w:sz w:val="28"/>
          <w:szCs w:val="28"/>
          <w:rtl w:val="true"/>
          <w:lang w:bidi="fa-IR"/>
        </w:rPr>
        <w:t xml:space="preserve">. </w:t>
      </w:r>
      <w:bookmarkStart w:id="604" w:name="pg4432_41225"/>
    </w:p>
    <w:p>
      <w:pPr>
        <w:pStyle w:val="Heading2"/>
        <w:numPr>
          <w:ilvl w:val="1"/>
          <w:numId w:val="1"/>
        </w:numPr>
        <w:rPr/>
      </w:pPr>
      <w:bookmarkStart w:id="605" w:name="__RefHeading___Toc24090_3644566090"/>
      <w:bookmarkStart w:id="606" w:name="_Toc228"/>
      <w:bookmarkEnd w:id="604"/>
      <w:bookmarkEnd w:id="605"/>
      <w:r>
        <w:rPr>
          <w:rtl w:val="true"/>
        </w:rPr>
        <w:t>اجیر گرفتن برای نماز</w:t>
      </w:r>
      <w:bookmarkEnd w:id="60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مرگ انسان می‌شود نماز و عبادت های دیگر او را که در زندگی به جا نیاورده، شخص دیگری به جا آورد که به او نایب می‌گویند و عمل او را نیابت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حیات انسان تنها در حج و زیارت، نیابت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می‌تواند برای بعضی از کارهای مستحبی مثل زیارت قبر پیغمبر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زندگان اجیر شود، نیز می‌تواند کارهای مستحبی را انجام دهد و ثواب آن را برای مردگان یا زندگان هدیه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برای نماز قضای میت اجیر شده، باید مجتهد باشد یا مسائل نماز را از روی تقلید صحیح بداند یا آن که عمل به احتیاط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اجیر باید موقع نیت، میت را معیّن نماید و لازم نیست اسم او را بداند، پس اگر نیت کند از طرف کسی نماز می‌خوانم که برای او اجیر شده‌ام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اجیر خود را به جای میت فرض کند و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او را قضا نماید بلکه همین اندازه که نظرش این باشد عملی که بر ذمّه میت است به جا آورد،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عملی را به قصد عمل خود انجام دهد و ثواب آن را برای او هدیه کند،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کسی را اجیر کنند که اطمینان داشته باشند عمل را به‌طور صحیح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دیگری را برای نمازهای میت اجیر کرده، اگر بفهمد که عمل را به جا نیاورده، یا باطل انجام داده، باید دوباره اجیر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شک کند که اجیر عمل را انجام داده یا نه، اگرچه بگوید انجام داده‌ام، باید دوباره اجیر بگیرد مگر آن که از گفته او اطمینان حاصل شود ولی اگر شک کند که عمل او صحیح بوده یا نه، گرفتن اجیر لازم نیست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را که عذری دارد و مثلاً با تیمم یا نشسته نماز می‌خواند نمی‌شود برای نمازهای میت اجیر کرد، اگرچه نماز میت همان‌طور قضا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برای زن و زن برای مرد می‌تواند اجیر شود و در بلند و آهسته خواندن نماز باید به تکلیف خود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قضای نمازهای میت باید به ترتیب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ترتیب آن ها را نمی‌دانند، مراعات ترتیب لازم نیست مگر در نمازهایی که در ادای آن ها ترتیب معتبر است مانند ظهر و عصر از یک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اجیر شرط کنند که عمل را به‌طور مخصوصی انجام دهد، باید همان‌طور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شرط نکنند، باید در آن عمل به تکلیف خود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اجیر شرط نکنند که نماز را با چه مقدار از مستحبات آن بخواند، باید مقداری از مستحبات نماز را که معمول است،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چند نفر را برای نماز قضای میت اجیر کند، اگر ترتیب قضا شدن آنها را می‌داند، باید برای هرکدام وقتی را معیّن نماید، مثلاً اگر با یکی قرار گذاشت که از صبح تا ظهر نماز قضا بخواند، با دیگری قرار بگذارد که از ظهر تا شب بخواند، نیز باید نمازی را که در هر دفعه شروع می‌کند، معیّن نماید مثلاً قرار بگذارد اوّل نمازی را که می‌خواند، صبح باشد یا ظهر یا عصر، همچنین باید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قرار بگذارد که در هر دفعه نماز یک شبانه‌روز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ناقص بگذارند، آن را حساب نکنند و در دفعه بعد نماز یک شبانه‌روز را از سر شروع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همان طور که در مسأله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در صورت جهل به ترتیب، رعایت آن واجب نیست مگر در نمازهایی مانند ظهر و عصر که ترتیب در ادای آن ها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اجیر شود که مثلاً در مدت یک سال نمازهای میت را بخواند و پیش از تمام شدن سال بمیرد، بنابراحتیاط واجب باید برای نمازهایی که می‌دانند یا احتمال می‌دهند به جا نیاورده، دیگری را اجیر نمایند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را که برای نمازهای میت اجیر کرده‌اند، اگر پیش از تمام کردن نمازها بمیرد و اجرت همه آن ها را گرفته باشد، چنانچه شرط کرده باشند که تمام نمازها را خودش بخواند، باید اجاره کننده اجرةالمثل باقیمانده را بگیرد، یا آن که اجاره را فسخ نموده اجرةالمثل مقداری را که به جا آورده، کسر نموده و بقیه را بگیرد و </w:t>
      </w:r>
    </w:p>
    <w:p>
      <w:pPr>
        <w:pStyle w:val="BookText"/>
        <w:rPr/>
      </w:pPr>
      <w:r>
        <w:rPr>
          <w:rFonts w:ascii="IRNazanin" w:hAnsi="IRNazanin" w:eastAsia="IRNazanin"/>
          <w:color w:val="111111"/>
          <w:sz w:val="28"/>
          <w:sz w:val="28"/>
          <w:szCs w:val="28"/>
          <w:rtl w:val="true"/>
          <w:lang w:bidi="fa-IR"/>
        </w:rPr>
        <w:t>این در صورتی است که اجیر پس از عقد اجاره قادر بر عمل بوده؛ اگر قادر نبوده مورد اجاره را به جا آورد، ظاهراً اجاره باطل است و باید اجرةالمسمّی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نکرده است که خودش بخواند، باید ورثه‌اش از مال او اجیر بگیرند، و اگر مال نداشته باشد، چیزی بر ورثه او واجب نیست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اجیر پیش از تمام کردن نمازهای میت بمیرد و خودش هم نماز قضا داشته باشد، باید از مال او برای نمازهایی که اجیر بوده، دیگری را اجیر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زیاد آمد، در صورتی که وصیت کرده باشد و ورثه اجازه بدهند، برای تمام نمازهای او اجیر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ندهند، ثلث آن را به مصرف نماز خودش برسانند</w:t>
      </w:r>
      <w:r>
        <w:rPr>
          <w:rFonts w:eastAsia="IRNazanin" w:cs="IRNazanin"/>
          <w:color w:val="111111"/>
          <w:sz w:val="28"/>
          <w:szCs w:val="28"/>
          <w:rtl w:val="true"/>
          <w:lang w:bidi="fa-IR"/>
        </w:rPr>
        <w:t xml:space="preserve">. </w:t>
      </w:r>
      <w:bookmarkStart w:id="607" w:name="pg4432_41231"/>
    </w:p>
    <w:p>
      <w:pPr>
        <w:pStyle w:val="Heading2"/>
        <w:numPr>
          <w:ilvl w:val="1"/>
          <w:numId w:val="1"/>
        </w:numPr>
        <w:rPr/>
      </w:pPr>
      <w:bookmarkStart w:id="608" w:name="__RefHeading___Toc24092_3644566090"/>
      <w:bookmarkStart w:id="609" w:name="_Toc229"/>
      <w:bookmarkEnd w:id="607"/>
      <w:bookmarkEnd w:id="608"/>
      <w:r>
        <w:rPr>
          <w:rtl w:val="true"/>
        </w:rPr>
        <w:t>احکام روزه</w:t>
      </w:r>
      <w:bookmarkEnd w:id="609"/>
    </w:p>
    <w:p>
      <w:pPr>
        <w:pStyle w:val="Heading3"/>
        <w:numPr>
          <w:ilvl w:val="2"/>
          <w:numId w:val="1"/>
        </w:numPr>
        <w:rPr/>
      </w:pPr>
      <w:bookmarkStart w:id="610" w:name="__RefHeading___Toc24094_3644566090"/>
      <w:bookmarkStart w:id="611" w:name="_Toc230"/>
      <w:bookmarkEnd w:id="610"/>
      <w:r>
        <w:rPr>
          <w:rtl w:val="true"/>
        </w:rPr>
        <w:t>اشاره</w:t>
      </w:r>
      <w:bookmarkEnd w:id="611"/>
    </w:p>
    <w:p>
      <w:pPr>
        <w:pStyle w:val="BookText"/>
        <w:rPr/>
      </w:pPr>
      <w:r>
        <w:rPr>
          <w:rFonts w:ascii="IRNazanin" w:hAnsi="IRNazanin" w:eastAsia="IRNazanin"/>
          <w:color w:val="111111"/>
          <w:sz w:val="28"/>
          <w:sz w:val="28"/>
          <w:szCs w:val="28"/>
          <w:rtl w:val="true"/>
          <w:lang w:bidi="fa-IR"/>
        </w:rPr>
        <w:t>روزه آن است که انسان برای انجام فرمان خدا از اذان صبح تا مغرب از چیزهایی که روزه را باطل می‌کند، خودداری نماید</w:t>
      </w:r>
      <w:r>
        <w:rPr>
          <w:rFonts w:eastAsia="IRNazanin" w:cs="IRNazanin"/>
          <w:color w:val="111111"/>
          <w:sz w:val="28"/>
          <w:szCs w:val="28"/>
          <w:rtl w:val="true"/>
          <w:lang w:bidi="fa-IR"/>
        </w:rPr>
        <w:t>.</w:t>
      </w:r>
    </w:p>
    <w:p>
      <w:pPr>
        <w:pStyle w:val="Heading3"/>
        <w:numPr>
          <w:ilvl w:val="2"/>
          <w:numId w:val="1"/>
        </w:numPr>
        <w:rPr/>
      </w:pPr>
      <w:bookmarkStart w:id="612" w:name="__RefHeading___Toc24096_3644566090"/>
      <w:bookmarkStart w:id="613" w:name="_Toc231"/>
      <w:bookmarkEnd w:id="612"/>
      <w:r>
        <w:rPr>
          <w:rtl w:val="true"/>
        </w:rPr>
        <w:t>نیّت</w:t>
      </w:r>
      <w:bookmarkEnd w:id="61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انسان نیت روزه را از قلب خود بگذراند، یا مثلاً بگوید فردا را روزه می‌گیرم، بلکه همینقدر که برای انجام فرمان خدا از اذان صبح تا مغرب کاری که روزه را باطل می‌کند، انجام ندهد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یقین کند تمام این مدت را روزه بوده، باید مقداری پیش از اذان صبح و مقداری هم پس از مغرب از انجام کاری که روزه را باطل می‌کند، خودداری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می‌تواند در هر شب از ماه رمضان برای روزه فردای آن شب نیت کند و بهتر است که شب اوّل ماه نیت روزه همه ماه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نیت روزه ماه رمضان از اوّل شب است تا اذان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نیت روزه مستحبی از اوّل شب است تا موقعی که به اندازه نیت کردن به مغرب وقت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این وقت کاری که روزه را باطل می‌کند انجام نداده باشد و نیت روزه مستحبی کند روزه او صحیح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پیش از اذان صبح بدون نیت روزه خوابیده، اگر پیش از ظهر بیدار شود و نیت کند، روزه او صحیح است، چه روزه واجب باشد و چه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ظهر بیدار شود نمی‌تواند نیت روزه واجب نماید ولی در واجب مضیّق </w:t>
      </w:r>
      <w:r>
        <w:rPr>
          <w:rStyle w:val="FootnoteAnchor"/>
          <w:rtl w:val="true"/>
        </w:rPr>
        <w:footnoteReference w:id="16"/>
      </w:r>
      <w:r>
        <w:rPr>
          <w:rFonts w:ascii="IRNazanin" w:hAnsi="IRNazanin" w:eastAsia="IRNazanin"/>
          <w:color w:val="111111"/>
          <w:sz w:val="28"/>
          <w:sz w:val="28"/>
          <w:szCs w:val="28"/>
          <w:rtl w:val="true"/>
          <w:lang w:bidi="fa-IR"/>
        </w:rPr>
        <w:t>مثل روزه ماه رمضان احتیاط واجب آن است که رجاءً نیت روزه بنماید و آن را تمام کند و بعد هم قضای آن را به جا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بخواهد غیر روزه رمضان روزه دیگری بگیرد، باید آن را معین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نیت کند که روزه قضا یا روزه نذر می‌گیرم ولی در ماه رمضان لازم نیست نیت کند که روزه ماه رمضان می‌گیرم، بلکه اگر نداند ماه رمضان است یا فراموش نماید و روزه دیگری را نیت کند، روزه ماه رمضان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ماه رمضان است و عمداً نیت روزه غیر رمضان کند، نه روزه رمضان حساب می‌شود و نه روزه‌ای که قصد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مثلاً به نیت روز اوّل ماه روزه بگیرد، سپس بفهمد دوم یا سوم بوده، روزه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اذان صبح نیت کند و بیهوش شود و در بین روز به هوش آید، بنابراحتیاط واجب باید روزه آن روز را تمام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نکرد، قضای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اذان صبح نیت کند و مست شود و در بین روز به هوش آید، احتیاط واجب آن است که روزه آن روز را تمام کند و قضای آن را هم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اذان صبح نیت کند و بخوابد و پس از مغرب بیدار شود، روزه‌اش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نداند یا فراموش کند که ماه رمضان است و پیش از ظهر متوجه شود چنانچه کاری که روزه را باطل می‌کند انجام نداده باشد، باید نیت کند و روزه او صحیح است و بنابراحتیاط لازم دوباره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که روزه را باطل می‌کند انجام داده باشد، یا بعد از ظهر ملتفت شود که ماه رمضان است، روزه او باطل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تا مغرب کاری که روزه را باطل می‌کند، انجام ندهد و پس از ماه رمضان آن روزه را قضا نماید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بچه پیش از اذان صبح ماه رمضان بالغ شود، باید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اذان بالغ شود، روزه آن روز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بنابراحتیاط اگر آن روز را قصد روزه کرده، اتمام آن لازم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برای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آوردن روزه میتی اجیر شده، اگر روزه مستحبی بگیرد،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روزه قضا دارد، نمی‌تواند روزه مستحبی بگیرد، همچنین است بنابراحتیاط واجب اگر روزه واجب دیگری داشته باشد و چنانچه فراموش کند و روزه مستحبی بگیرد، در صورتی که پیش از ظهر یادش بیاید، روزه مستحبی او به هم می‌خورد و می‌تواند نیت خود را به روزه واجب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ظهر ملتفت شود روزه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مغرب یادش بیاید، روزه‌اش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کسی که روزه قضا یا روزه واجب دیگری بر عهده دارد، می‌تواند برای گرفتن روزه میت اجیر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از روزه ماه رمضان روزه معین دیگری بر انسان واجب باشد، مثلاً نذرکرده باشد که روز معینی را روزه بگیرد، چنانچه عمداً تا اذان صبح نیت نکند، روزه‌اش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که روزه آن روز بر او واجب است یا فراموش کند و پیش از ظهر یادش بیاید، چنانچه کاری که روزه را باطل می‌کند، انجام نداده باشد و نیت کند، روزه او صحیح و گرنه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روزه‌ای که واجب است و روز آن معین نیست مثل روزه کفّاره عمداً تا ظهر نیت نکند اشکال ندارد، بلکه اگر پیش از نیت تصمیم داشته باشد که روزه نگیرد، یا تردید داشته باشد که بگیرد، چنانچه کاری که روزه را باطل می‌کند انجام نداده باشد و پیش از ظهر نیت کند، روزه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ماه رمضان پیش از ظهر کافر، مسلمان شود و از اذان صبح تا آن وقت کاری که روزه را باطل می‌کند انجام نداده باشد، بنابراحتیاط واجب باید نیت روزه کند و روزه را تمام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مرتد پیش از ظهر توبه کند بنابراحتیاط واجب نیت کند و روزه بگیرد و عوض آن را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مریض پیش از ظهر ماه رمضان خوب شود و از اذان صبح تا آن وقت کاری که روزه را باطل می‌کند انجام نداده باشد، احتیاط مستحب آن است که نیت روزه کند و آن روز را روزه بگیرد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را که انسان شک دارد آخر شعبان است یا اوّل ماه رمضان واجب نیست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روزه بگیرد، نمی‌تواند نیت روزه ماه رمضان کند یا نیت کند که اگر ماه رمضان است، روزه ماه رمضان و اگر ماه رمضان نیست، روزه </w:t>
      </w:r>
    </w:p>
    <w:p>
      <w:pPr>
        <w:pStyle w:val="BookText"/>
        <w:rPr/>
      </w:pPr>
      <w:r>
        <w:rPr>
          <w:rFonts w:ascii="IRNazanin" w:hAnsi="IRNazanin" w:eastAsia="IRNazanin"/>
          <w:color w:val="111111"/>
          <w:sz w:val="28"/>
          <w:sz w:val="28"/>
          <w:szCs w:val="28"/>
          <w:rtl w:val="true"/>
          <w:lang w:bidi="fa-IR"/>
        </w:rPr>
        <w:t>قضا و یا مانند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یکی از این دو قصد روزه بگیرد، باطل است اگرچه ماه رمضان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نیت روزه قضا و مانند آن یا روزه مستحبی بنماید و چنانچه بعد معلوم شود ماه رمضان بوده، از ماه رمضان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روزی را که شک دارد آخر شعبان است یا اوّل ماه رمضان، به نیت روزه قضا یا روزه مستحبی و مانند آن روزه بگیرد و در بین روز بفهمد که ماه رمضان است، باید نیت روزه ماه رمضان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روزه واجب معینی مثل روزه ماه رمضان مردد شود که روزه خود را باطل کند، یا قصد کند که روزه را باطل کند، روزه‌اش باطل می‌شود و باید امساک کند، سپس قضا هم بنماید اگرچه از قصدی که کرده توبه نماید و کاری هم که روزه را باطل می‌کند، انجام ندهد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روزه مستحب و روزه واجبی که وقت آن معین نیست مثل روزه کفّاره، اگر قصد کند کاری که روزه را باطل می‌کند انجام دهد، یا مردد شود که به جا آورد یا نه، چنانچه به جا نیاورد اگر در روزه واجب تا پیش از ظهر و در مستحب تا مغرب دوباره نیّت روزه نماید، روزه او صحیح است</w:t>
      </w:r>
      <w:r>
        <w:rPr>
          <w:rFonts w:eastAsia="IRNazanin" w:cs="IRNazanin"/>
          <w:color w:val="111111"/>
          <w:sz w:val="28"/>
          <w:szCs w:val="28"/>
          <w:rtl w:val="true"/>
          <w:lang w:bidi="fa-IR"/>
        </w:rPr>
        <w:t xml:space="preserve">. </w:t>
      </w:r>
      <w:bookmarkStart w:id="614" w:name="pg4432_41239"/>
    </w:p>
    <w:p>
      <w:pPr>
        <w:pStyle w:val="Heading3"/>
        <w:numPr>
          <w:ilvl w:val="2"/>
          <w:numId w:val="1"/>
        </w:numPr>
        <w:rPr/>
      </w:pPr>
      <w:bookmarkStart w:id="615" w:name="__RefHeading___Toc24098_3644566090"/>
      <w:bookmarkStart w:id="616" w:name="_Toc232"/>
      <w:bookmarkEnd w:id="614"/>
      <w:bookmarkEnd w:id="615"/>
      <w:r>
        <w:rPr>
          <w:rtl w:val="true"/>
        </w:rPr>
        <w:t>چیزهایی که روزه را باطل می‌کند</w:t>
      </w:r>
      <w:bookmarkEnd w:id="616"/>
    </w:p>
    <w:p>
      <w:pPr>
        <w:pStyle w:val="Heading4"/>
        <w:numPr>
          <w:ilvl w:val="3"/>
          <w:numId w:val="1"/>
        </w:numPr>
        <w:rPr/>
      </w:pPr>
      <w:bookmarkStart w:id="617" w:name="__RefHeading___Toc24100_3644566090"/>
      <w:bookmarkStart w:id="618" w:name="_Toc233"/>
      <w:bookmarkEnd w:id="617"/>
      <w:r>
        <w:rPr>
          <w:rtl w:val="true"/>
        </w:rPr>
        <w:t>اشاره</w:t>
      </w:r>
      <w:bookmarkEnd w:id="61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چیز روزه را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خوردن و آشامیدن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استمنا که انسان با خود کاری کند که منی از او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دروغ بستن به خدا و پیغمبر و جانشینان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رساندن غبار غلیظ به 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فرو بردن تمام سر در آب بنابراحتیاط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باقی ماندن بر جنابت و حیض و نفاس تا اذان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اماله کردن با چیزهای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قی کردن</w:t>
      </w:r>
      <w:r>
        <w:rPr>
          <w:rFonts w:eastAsia="IRNazanin" w:cs="IRNazanin"/>
          <w:color w:val="111111"/>
          <w:sz w:val="28"/>
          <w:szCs w:val="28"/>
          <w:rtl w:val="true"/>
          <w:lang w:bidi="fa-IR"/>
        </w:rPr>
        <w:t>.</w:t>
      </w:r>
    </w:p>
    <w:p>
      <w:pPr>
        <w:pStyle w:val="Heading4"/>
        <w:numPr>
          <w:ilvl w:val="3"/>
          <w:numId w:val="1"/>
        </w:numPr>
        <w:rPr/>
      </w:pPr>
      <w:bookmarkStart w:id="619" w:name="__RefHeading___Toc24102_3644566090"/>
      <w:bookmarkStart w:id="620" w:name="_Toc234"/>
      <w:bookmarkEnd w:id="619"/>
      <w:r>
        <w:rPr/>
        <w:t>1</w:t>
      </w:r>
      <w:r>
        <w:rPr>
          <w:rtl w:val="true"/>
        </w:rPr>
        <w:t xml:space="preserve"> - </w:t>
      </w:r>
      <w:r>
        <w:rPr>
          <w:rtl w:val="true"/>
        </w:rPr>
        <w:t>خوردن و آشامیدن</w:t>
      </w:r>
      <w:bookmarkEnd w:id="62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عمداً چیزی بخورد یا بیاشامد، روزه او باطل می‌شود، چه خوردن و آشامیدن آن چیز معمول باشد مثل نان و آب، چه معمول نباشد مثل خاک و شیره درخت و چه کم باشد یا زیاد، حتی اگر مسواک را از دهان بیرون آورد و دوباره به دهان ببرد و رطوبت آن را فرو برد، روزه او باطل می‌شود مگر آن که رطوبت مسواک در آب دهان به‌طوری از بین برود که رطوبت خارج به آن گفته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مشغول غذا خوردن است بفهمد صبح شده، باید لقمه را از دهان بیرون آورد و چنانچه عمداً فرو برد، روزه‌اش باطل است و به دستوری که بعداً گفته خواهد شد، کفّاره هم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سهواً چیزی بخورد یا بیاشامد روزه‌اش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روزه‌دار از تزریق سرم و آمپولی که به جای غذا به کار می‌رود خودداری کند، ولی تزریق آمپول دوائی و آمپولی که عضو را بی‌حس می‌کند،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چیزی را که لای دندان مانده است عمداً فرو برد، روزه‌اش باطل می‌شود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می‌خواهد روزه بگیرد، لازم نیست پیش از اذان دندان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خلال کند ولی اگر بداند غذایی که لای دندان مانده در روز فرو می‌رود، چنانچه خلال نکند، روزه‌اش باطل می‌شود خواه چیزی از آن فرو رود یا فرو نرود</w:t>
      </w:r>
      <w:r>
        <w:rPr>
          <w:rFonts w:eastAsia="IRNazanin" w:cs="IRNazanin"/>
          <w:color w:val="111111"/>
          <w:sz w:val="28"/>
          <w:szCs w:val="28"/>
          <w:rtl w:val="true"/>
          <w:lang w:bidi="fa-IR"/>
        </w:rPr>
        <w:t xml:space="preserve">. </w:t>
      </w:r>
      <w:bookmarkStart w:id="621" w:name="pg4432_41241"/>
    </w:p>
    <w:p>
      <w:pPr>
        <w:pStyle w:val="BookText"/>
        <w:rPr/>
      </w:pPr>
      <w:bookmarkEnd w:id="62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 بردن آب دهان، اگرچه به واسطه خیال کردن ترشی و مانند آن در دهان جمع شده باشد، روزه را باطل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 بردن اخلاط سر و سینه، تا به فضای دهان نرسیده، اشکال ندارد ولی اگر داخل فضای دهان شود، احتیاط واجب آن است که آن را فرو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به قدری تشنه شود که بترسد از تشنگی بمیرد می‌تواند به اندازه‌ای که از مردن نجات پیدا کند، آب بیاشامد ولی روزه او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 رمضان باشد، باید در بقیه روز از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آوردن کاری که روزه را باطل می‌کند، خودداری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جویدن غذا برای بچه یا پرنده و چشیدن غذا و مانند اینها که معمولاً به حلق نمی‌رسد، اگرچه اتفاقاً به حلق برسد، روزه را باطل نمی‌کند ولی اگر انسان از اوّل بداند که به حلق می‌رسد، روزه‌اش باطل می‌شود و باید قضای آن را بگیرد و کفّاره هم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نمی‌تواند برای ضعف، روزه را بخورد ولی اگر ضعف او به قدری است که معمولاً نمی‌شود آن را تحمل کرد، خوردن روزه اشکال ندارد</w:t>
      </w:r>
      <w:r>
        <w:rPr>
          <w:rFonts w:eastAsia="IRNazanin" w:cs="IRNazanin"/>
          <w:color w:val="111111"/>
          <w:sz w:val="28"/>
          <w:szCs w:val="28"/>
          <w:rtl w:val="true"/>
          <w:lang w:bidi="fa-IR"/>
        </w:rPr>
        <w:t>.</w:t>
      </w:r>
    </w:p>
    <w:p>
      <w:pPr>
        <w:pStyle w:val="Heading4"/>
        <w:numPr>
          <w:ilvl w:val="3"/>
          <w:numId w:val="1"/>
        </w:numPr>
        <w:rPr/>
      </w:pPr>
      <w:bookmarkStart w:id="622" w:name="__RefHeading___Toc24104_3644566090"/>
      <w:bookmarkStart w:id="623" w:name="_Toc235"/>
      <w:bookmarkEnd w:id="622"/>
      <w:r>
        <w:rPr/>
        <w:t>2</w:t>
      </w:r>
      <w:r>
        <w:rPr>
          <w:rtl w:val="true"/>
        </w:rPr>
        <w:t xml:space="preserve"> – </w:t>
      </w:r>
      <w:r>
        <w:rPr>
          <w:rtl w:val="true"/>
        </w:rPr>
        <w:t xml:space="preserve">جماع </w:t>
      </w:r>
      <w:r>
        <w:rPr>
          <w:rtl w:val="true"/>
        </w:rPr>
        <w:t>(</w:t>
      </w:r>
      <w:r>
        <w:rPr>
          <w:rtl w:val="true"/>
        </w:rPr>
        <w:t>آمیزش</w:t>
      </w:r>
      <w:r>
        <w:rPr>
          <w:rtl w:val="true"/>
        </w:rPr>
        <w:t>)</w:t>
      </w:r>
      <w:bookmarkEnd w:id="62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 روزه را باطل می‌کند، اگرچه فقط به مقدار ختنه‌گاه داخل شود و منی بیرون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کم تر از مقدار ختنه‌گاه، داخل شود و منی هم بیرون نیاید، روزه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به اندازه ختنه‌گاه داخل شده یا نه، روزه او صحیح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کند که روزه است و جماع نماید یا با او جماع نمایند، به‌طوری که از اختیارش خارج شود، روزه اش باطل نمی‌شود ولی چنانچه در بین آمیزش یادش بیاید یا دیگر مجبور نباشد، باید فوراً از حال جماع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624" w:name="pg4432_41243"/>
    </w:p>
    <w:p>
      <w:pPr>
        <w:pStyle w:val="BookText"/>
        <w:rPr/>
      </w:pPr>
      <w:bookmarkEnd w:id="624"/>
      <w:r>
        <w:rPr>
          <w:rFonts w:ascii="IRNazanin" w:hAnsi="IRNazanin" w:eastAsia="IRNazanin"/>
          <w:color w:val="111111"/>
          <w:sz w:val="28"/>
          <w:sz w:val="28"/>
          <w:szCs w:val="28"/>
          <w:rtl w:val="true"/>
          <w:lang w:bidi="fa-IR"/>
        </w:rPr>
        <w:t>خارج نشود، روزه باطل است، همچنین اگر خودش از ترس جماع کند، روزه‌اش باطل می‌شود</w:t>
      </w:r>
      <w:r>
        <w:rPr>
          <w:rFonts w:eastAsia="IRNazanin" w:cs="IRNazanin"/>
          <w:color w:val="111111"/>
          <w:sz w:val="28"/>
          <w:szCs w:val="28"/>
          <w:rtl w:val="true"/>
          <w:lang w:bidi="fa-IR"/>
        </w:rPr>
        <w:t>.</w:t>
      </w:r>
    </w:p>
    <w:p>
      <w:pPr>
        <w:pStyle w:val="Heading4"/>
        <w:numPr>
          <w:ilvl w:val="3"/>
          <w:numId w:val="1"/>
        </w:numPr>
        <w:rPr/>
      </w:pPr>
      <w:bookmarkStart w:id="625" w:name="__RefHeading___Toc24106_3644566090"/>
      <w:bookmarkStart w:id="626" w:name="_Toc236"/>
      <w:bookmarkEnd w:id="625"/>
      <w:r>
        <w:rPr/>
        <w:t>3</w:t>
      </w:r>
      <w:r>
        <w:rPr>
          <w:rtl w:val="true"/>
        </w:rPr>
        <w:t xml:space="preserve"> - </w:t>
      </w:r>
      <w:r>
        <w:rPr>
          <w:rtl w:val="true"/>
        </w:rPr>
        <w:t>استمناء</w:t>
      </w:r>
      <w:bookmarkEnd w:id="62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استمنا کند، یعنی با خود کاری کند که منی از او بیرون آید، روزه‌اش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بی‌اختیار منی بیرون آید، روزه‌اش باطل نیست ولی اگر کاری کند که بی‌اختیار منی بیرون آید، روزه‌اش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روزه‌دار بداند که اگر در روز بخوابد، محتلم می‌شود، یعنی در خواب منی از او بیرون می‌آید، بنابراحتیاط مستحب باید نخوابد ولی اگر بخوابد روزه‌اش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در حال بیرون آمدن منی از خواب بیدار شود واجب نیست از بیرون آمدن آن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روزه‌داری که محتلم شده، می‌تواند بول کند و به دستوری که در احکام استبرا گفته شد، استبرا نماید، اگرچه بداند به واسطه بول یا استبرا باقیمانده منی از مجری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روزه‌داری که محتلم شده، اگر بداند منی در مجری مانده و در صورتی که پیش از غسل بول نکند، پس از غسل منی از او بیرون می‌آید، بنابراحتیاط مستحب باید پیش از غسل 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می‌داند اگر عمداً منی از خود بیرون آورد، روزه‌اش باطل می‌شود، در صورتی که به قصد بیرون آمدن منی با کسی بازی و شوخی کند روزه‌اش باطل می‌شود و باید قضای آن را به جا آورد، اگرچه منی از او بیرون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منی بیرون آید، علاوه بر قضا، کفاره نیز بر او لازم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در ماه رمضان باید در بقیّه روز از آنچه روزه را باطل می‌کند، خودداری نماید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روزه‌دار بدون قصد بیرون آمدن منی با زن خود بازی و شوخی کند، چنانچه عادتش نیست که با بازی و شوخی منی از او خارج شود و قصد هم ندارد، </w:t>
      </w:r>
      <w:bookmarkStart w:id="627" w:name="pg4432_41245"/>
    </w:p>
    <w:p>
      <w:pPr>
        <w:pStyle w:val="BookText"/>
        <w:rPr/>
      </w:pPr>
      <w:bookmarkEnd w:id="627"/>
      <w:r>
        <w:rPr>
          <w:rFonts w:ascii="IRNazanin" w:hAnsi="IRNazanin" w:eastAsia="IRNazanin"/>
          <w:color w:val="111111"/>
          <w:sz w:val="28"/>
          <w:sz w:val="28"/>
          <w:szCs w:val="28"/>
          <w:rtl w:val="true"/>
          <w:lang w:bidi="fa-IR"/>
        </w:rPr>
        <w:t>اگرچه اتفاقاً منی بیرون آید روزه او صحیح است، ولی اگر عادت دارد یا آن که قصد انزال داشته باشد، اگرچه منی از او بیرون نیاید، روزه‌اش باطل است</w:t>
      </w:r>
      <w:r>
        <w:rPr>
          <w:rFonts w:eastAsia="IRNazanin" w:cs="IRNazanin"/>
          <w:color w:val="111111"/>
          <w:sz w:val="28"/>
          <w:szCs w:val="28"/>
          <w:rtl w:val="true"/>
          <w:lang w:bidi="fa-IR"/>
        </w:rPr>
        <w:t>.</w:t>
      </w:r>
    </w:p>
    <w:p>
      <w:pPr>
        <w:pStyle w:val="Heading4"/>
        <w:numPr>
          <w:ilvl w:val="3"/>
          <w:numId w:val="1"/>
        </w:numPr>
        <w:rPr/>
      </w:pPr>
      <w:bookmarkStart w:id="628" w:name="__RefHeading___Toc24108_3644566090"/>
      <w:bookmarkStart w:id="629" w:name="_Toc237"/>
      <w:bookmarkEnd w:id="628"/>
      <w:r>
        <w:rPr/>
        <w:t>4</w:t>
      </w:r>
      <w:r>
        <w:rPr>
          <w:rtl w:val="true"/>
        </w:rPr>
        <w:t xml:space="preserve">- </w:t>
      </w:r>
      <w:r>
        <w:rPr>
          <w:rtl w:val="true"/>
        </w:rPr>
        <w:t>دروغ بستن به خدا و پیغمبر</w:t>
      </w:r>
      <w:r>
        <w:rPr>
          <w:rtl w:val="true"/>
        </w:rPr>
        <w:t>(</w:t>
      </w:r>
      <w:r>
        <w:rPr>
          <w:rtl w:val="true"/>
        </w:rPr>
        <w:t>ص</w:t>
      </w:r>
      <w:r>
        <w:rPr>
          <w:rtl w:val="true"/>
        </w:rPr>
        <w:t>)</w:t>
      </w:r>
      <w:bookmarkEnd w:id="62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به گفتن یا به نوشتن یا به اشاره و مانند این ها به خدا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نسبت دروغ بدهد، اگرچه فوراً بگوید دروغ گفتم یا توبه کند، بنابراحتیاط روزه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پیامبران و جانشینان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نیز همین حکم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بخواهد خبری را که نمی‌داند راست است یا دروغ نقل کند، بنابراحتیاط واجب باید از کسی که خبر را گفته، یا از کتابی که خبر در آن نوشته شده، نقل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به اعتقاد این که راست است، از قول خدا یا پیغمبر نقل کند و سپس بفهمد دروغ بوده، روزه‌اش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دروغ بستن به خدا و پیغمبر روزه را باطل می‌کند و مطلبی را که می‌داند دروغ است، به آنان نسبت دهد و بفهمد آنچه را گفته راست بوده، روزه او باطل است و باید بقیه روز را امساک کند و قضای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دروغی را که دیگری ساخته عمداً به خدا و پیغمبر و جانشینان پیغمبر نسبت دهد، روزه‌اش باطل می‌شود ولی اگر از قول کسی که دروغ را ساخته نقل کند، روزه اش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روزه‌دار بپرسند که آیا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مطلبی فرموده و او جایی که در جواب باید بگوید نه، عمداً بگوید بلی، یا جایی که باید بگوید بلی، عمداً بگوید نه، روزه‌اش باطل می‌شود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قول خدا یا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راستی را بگوید، سپس بگوید دروغ گفتم و منظورش این باشد که مضمون سخن اوّل را تکذیب کند یا در شب دروغی را به آنان نسبت دهد و فردای آن که روزه می‌باشد، بگوید آنچه دیشب گفتم راست است، روزه‌اش باطل می‌شود</w:t>
      </w:r>
      <w:r>
        <w:rPr>
          <w:rFonts w:eastAsia="IRNazanin" w:cs="IRNazanin"/>
          <w:color w:val="111111"/>
          <w:sz w:val="28"/>
          <w:szCs w:val="28"/>
          <w:rtl w:val="true"/>
          <w:lang w:bidi="fa-IR"/>
        </w:rPr>
        <w:t xml:space="preserve">. </w:t>
      </w:r>
      <w:bookmarkStart w:id="630" w:name="pg4432_41247"/>
    </w:p>
    <w:p>
      <w:pPr>
        <w:pStyle w:val="Heading4"/>
        <w:numPr>
          <w:ilvl w:val="3"/>
          <w:numId w:val="1"/>
        </w:numPr>
        <w:rPr/>
      </w:pPr>
      <w:bookmarkStart w:id="631" w:name="__RefHeading___Toc24110_3644566090"/>
      <w:bookmarkStart w:id="632" w:name="_Toc238"/>
      <w:bookmarkEnd w:id="630"/>
      <w:bookmarkEnd w:id="631"/>
      <w:r>
        <w:rPr/>
        <w:t>5</w:t>
      </w:r>
      <w:r>
        <w:rPr>
          <w:rtl w:val="true"/>
        </w:rPr>
        <w:t xml:space="preserve"> - </w:t>
      </w:r>
      <w:r>
        <w:rPr>
          <w:rtl w:val="true"/>
        </w:rPr>
        <w:t>رسانیدن غبار غلیظ به حلق</w:t>
      </w:r>
      <w:bookmarkEnd w:id="63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رساندن غبار غلیظ به حلق هرگاه در حلق تبدیل به جِرم شود و فرو رود روزه را باطل می‌کند، در غیر این صورت روزه صحیح است، خواه غبار چیزی که خوردن آن حلال است مانند آرد باشد یا غبار چیزی که خوردن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به واسطه باد یا جارو کردن زمین، غبار غلیظی برخیزد و بر اثر عدم مواظبت به حلق برسد، روزه‌اش باطل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شرحی که در مسأله قبل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روزه‌دار از کشیدن سیگار و تنباکو و سایر دخانیات پرهیز کند، ولی رفتن به حمّام اشکال ندارد هرچند فضای حمام را بخار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کند که روزه است و مواظبت نکند، بی‌اختیار و بدون اراده غبار و مانند آن به حلق او برسد، روزه‌اش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جایی که احتمال می‌دهد غبار یا دود به حلق برسد و فرو رود باید احتیاط کند، ولی اگر یقین یا گمان داشته باشد، فرو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روزه‌اش صحیح است</w:t>
      </w:r>
      <w:r>
        <w:rPr>
          <w:rFonts w:eastAsia="IRNazanin" w:cs="IRNazanin"/>
          <w:color w:val="111111"/>
          <w:sz w:val="28"/>
          <w:szCs w:val="28"/>
          <w:rtl w:val="true"/>
          <w:lang w:bidi="fa-IR"/>
        </w:rPr>
        <w:t>.</w:t>
      </w:r>
    </w:p>
    <w:p>
      <w:pPr>
        <w:pStyle w:val="Heading4"/>
        <w:numPr>
          <w:ilvl w:val="3"/>
          <w:numId w:val="1"/>
        </w:numPr>
        <w:rPr/>
      </w:pPr>
      <w:bookmarkStart w:id="633" w:name="__RefHeading___Toc24112_3644566090"/>
      <w:bookmarkStart w:id="634" w:name="_Toc239"/>
      <w:bookmarkEnd w:id="633"/>
      <w:r>
        <w:rPr/>
        <w:t>6</w:t>
      </w:r>
      <w:r>
        <w:rPr>
          <w:rtl w:val="true"/>
        </w:rPr>
        <w:t xml:space="preserve">- </w:t>
      </w:r>
      <w:r>
        <w:rPr>
          <w:rtl w:val="true"/>
        </w:rPr>
        <w:t>فرو بردن سر در آب</w:t>
      </w:r>
      <w:bookmarkEnd w:id="63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عمداً تمام سر را در آب فرو برد، اگرچه باقی بدن او از آب بیرون باشد، بنابراحتیاط واجب روزه‌اش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تمام بدن را آب بگیرد و مقداری از سر بیرون باشد، روزه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نصف سر را یک دفعه و نصف دیگر آن را دفعه دیگر در آب فرو برد، روزه‌اش باطل نمی‌شود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تمام سر زیر آب رفته یا نه، روزه‌اش صحیح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تمام سر زیر آب برود ولی مقداری از موها بیرون بماند، روزه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فرو بردن در مایعاتی غیر آب مانند شیر برای روزه ضرری ندارد، بلکه اظهر این است که فرو بردن سر در آب مضاف نیز روزه را باطل نمی‌کند، اگرچه احتیاط در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بی‌اختیار در آب بیفتد و تمام سر او را آب بگیرد، یا فراموش کند که روزه است و سر در آب فرو برد، روزه او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خیال این که آب سر او را نمی‌گیرد، خود را در آب بیندازد و آب تمام سر او را بگیرد، روزه‌اش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کند که روزه است و سر را در آب فرو برد، یا دیگری به زور سر او را در آب فرو برد، چنانچه در زیر آب یادش بیاید که روزه است یا آن کس دست خود را بردارد، باید فوراً سر را بیرون آورد و چنانچه بیرون نیاورد، روزه‌اش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کند که روزه است و به نیت غسل سر را در آب فرو برد، روزه و غسل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که روزه است و عمداً برای غسل سر را در آب فرو برد، چنانچه روزه او مثل روزه ماه رمضان واجب معین باشد، روزه و غسل هر دو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مستحب باشد، یا روزه واجبی باشد که مثل روزه کفّاره وقت معینی ندارد، غسل صحیح و روزه باطل می‌باشد، مگر در قضای روزه ماه رمضان بعد از ظهر که روزه و غسل هر دو باطل می‌شود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آن که کسی را از غرق شدن نجات دهد سر را در آب فرو برد اگرچه نجات دادن او واجب باشد، روزه‌اش باطل می‌شود</w:t>
      </w:r>
      <w:r>
        <w:rPr>
          <w:rFonts w:eastAsia="IRNazanin" w:cs="IRNazanin"/>
          <w:color w:val="111111"/>
          <w:sz w:val="28"/>
          <w:szCs w:val="28"/>
          <w:rtl w:val="true"/>
          <w:lang w:bidi="fa-IR"/>
        </w:rPr>
        <w:t xml:space="preserve">. </w:t>
      </w:r>
      <w:bookmarkStart w:id="635" w:name="pg4432_41251"/>
    </w:p>
    <w:p>
      <w:pPr>
        <w:pStyle w:val="Heading4"/>
        <w:numPr>
          <w:ilvl w:val="3"/>
          <w:numId w:val="1"/>
        </w:numPr>
        <w:rPr/>
      </w:pPr>
      <w:bookmarkStart w:id="636" w:name="__RefHeading___Toc24114_3644566090"/>
      <w:bookmarkStart w:id="637" w:name="_Toc240"/>
      <w:bookmarkEnd w:id="635"/>
      <w:bookmarkEnd w:id="636"/>
      <w:r>
        <w:rPr/>
        <w:t>7</w:t>
      </w:r>
      <w:r>
        <w:rPr>
          <w:rtl w:val="true"/>
        </w:rPr>
        <w:t xml:space="preserve">- </w:t>
      </w:r>
      <w:r>
        <w:rPr>
          <w:rtl w:val="true"/>
        </w:rPr>
        <w:t>باقی ماندن بر جنابت و حیض و نفاس تا اذان صبح</w:t>
      </w:r>
      <w:bookmarkEnd w:id="63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جنب عمداً تا اذان صبح غسل نکند یا اگر وظیفه او تیمم است عمداً تیمم ننماید، در صورتی که روزه او روزه ماه رمضان و قضای آن باشد، روزه‌اش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روزه واجبی غیر روزه ماه رمضان که وقت آن معین است تا اذان صبح عمداً غسل نکند و تیمم هم ننماید، روزه‌اش اشکال دارد، همچنین است در سایر روزه‌های واجب که وقت معین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ماه رمضان جنب است و می‌خواهد روزه بگیرد چنانچه عمداً غسل نکند تا وقت تنگ شود، باید تیمم کند و روزه بگیرد و روزه‌اش صحیح است و قضا ندارد ولی معصیت کرده زیرا غسل را عمداً به تأخیر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جنب در ماه رمضان غسل را فراموش کند و پس از یک روز یادش بیاید، باید روزه آن روز را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چند روز یادش بیاید، باید روزه هرچند روزی را که یقین دارد جنب بوده،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نمی‌داند سه روز جنب بوده یا چهار روز، باید روزه سه روز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شب ماه رمضان برای هیچ‌کدام از غسل و تیمم وقت ندارد، اگر خود را جنب کند روزه‌اش باطل است و قضا و کفاره بر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برای تیمم وقت دارد، چنانچه خود را جنب کند، باید تیمم نماید و روزه بگیرد و روزه او صحیح است و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گمان کند که برای غسل وقت دارد و خود را جنب نماید و سپس بفهمد وقت تنگ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پُرس و جو کرده و چه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با تیمم روزه بگیرد و روزه‌اش صحیح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شب ماه رمضان جنب است و می‌داند که اگر بخوابد تا صبح بیدار نمی‌شود، خواب بر او حرام است و نباید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بخوابد و تا صبح بیدار نشود، روزه‌اش باطل است و قضا و کفاره بر او واجب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جنب در شب ماه رمضان بخوابد و بیدار شود چنانچه احتمال بدهد که اگر دوباره بخوابد پیش از اذان صبح بیدار می‌شود، جایز است بخوابد ولی احتیاط مستحب آن است که تا غسل نکند، نخوابد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شب ماه رمضان جنب است و می‌داند یا احتمال می‌دهد که اگر بخوابد، پیش از اذان صبح بیدار می‌شود، چنانچه تصمیم داشته باشد که پس از بیدار شدن غسل کند و با این تصمیم بخوابد و تا اذان صبح خواب بماند، روزه‌اش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شب ماه رمضان جنب است و می‌داند یا احتمال می‌دهد که اگر بخوابد پیش از اذان صبح بیدار می‌شود، چنانچه غفلت داشته باشد که پس از بیدار شدن باید غسل کند، در صورتی که بخوابد و تا اذان صبح خواب بماند، روزه‌اش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بنابراحتیاط مستحب قضای آن روز را بگیرد و کفاره هم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شب ماه رمضان جنب است و می‌داند یا احتمال می‌دهد که اگر بخوابد پیش از اذان صبح بیدار می‌شود، چنانچه نخواهد پس از بیدار شدن غسل کند یا تردید داشته باشد که غسل کند، در صورتی که بخوابد و بیدار نشود، روزه‌اش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جنب در شب ماه رمضان بخوابد و بیدار شود و بداند یا احتمال دهد که اگر دوباره بخوابد پیش از اذان صبح بیدار می‌شود و تصمیم داشته باشد پس از بیدار شدن غسل کند، چنانچه دوباره بخوابد و تا اذان بیدار نشود، باید روزه آن روز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خواب دوم بیدار شود و برای مرتبه سوم بخوابد و تا اذان صبح بیدار نشود، قضای روزه آن روز بر او واجب می‌شود و احتیاط مستحب آن است که کفاره نیز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خوابی که در آن محتلم شده، خواب اوّل حساب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بیدار شدن دو مرتبه بخوابد، این خواب از نظر احکام گذشته، خواب اوّل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در روز محتلم شود، واجب نیست فوراً غسل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در ماه رمضان پس از اذان صبح بیدار شود و ببیند محتلم شده، اگرچه بداند پیش از اذان محتلم شده، روزه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می‌خواهد قضای روزه ماه رمضان را بگیرد، هرگاه عمداً یا سهواً تا اذان صبح جنب بماند، روزه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می‌خواهد قضای روزه ماه رمضان را بگیرد، اگر پس از اذان صبح بیدار شود و ببیند محتلم شده و بداند پیش از اذان محتلم گردیده، چنانچه وقت قضای روزه تنگ است، مثلاً پنج روز روزه قضای ماه رمضان دارد و پنج روز هم به ماه رمضان مانده است، بنابراحتیاط واجب باید آن روز را روزه بگیرد و پس از ماه رمضان هم عوض آن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قضای روزه تنگ نیست، روزه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روزه‌های مستحبی عمداً تا اذان صبح باقی بر جنابت بماند روزه‌اش صحیح است و احتیاط مستحب آن است که پیش از اذان صبح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پیش از اذان صبح از حیض یا نفاس پاک شود و عمداً غسل نکند، یا اگر وظیفه او تیمم است عمداً تیمم نکند، روزه‌اش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ماه رمضان پیش از اذان صبح از حیض یا نفاس پاک شود و برای غسل وقت نداشته باشد، باید تیمم نماید و بنابراحتیاط واجب تا اذان صبح بیدار بماند، همچنین است حکم جنب در صورتی که وظیفه‌اش تیمم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روزه غیر ماه رمضان بگیرد، احتیاط آن است که تیمم یا غسل کند خصوصاً در قضای روزه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ماه رمضان نزدیک اذان صبح از حیض یا نفاس پاک شود و برای هیچ‌کدام از غسل و تیمم وقت نداشته باشد، یا پس از اذان بفهمد که پیش از اذان پاک شده، روزه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اذان صبح از خون حیض یا نفاس پاک شود یا در بین روز خون حیض یا نفاس ببیند، اگرچه نزدیک مغرب باشد، روزه او باطل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غسل حیض یا نفاس را فراموش کند و پس از یک یا چند روز یادش بیاید، روزه‌هایی که گرفته صحیح است</w:t>
      </w:r>
      <w:r>
        <w:rPr>
          <w:rFonts w:eastAsia="IRNazanin" w:cs="IRNazanin"/>
          <w:color w:val="111111"/>
          <w:sz w:val="28"/>
          <w:szCs w:val="28"/>
          <w:rtl w:val="true"/>
          <w:lang w:bidi="fa-IR"/>
        </w:rPr>
        <w:t xml:space="preserve">. </w:t>
      </w:r>
      <w:bookmarkStart w:id="638" w:name="pg4432_41257"/>
    </w:p>
    <w:p>
      <w:pPr>
        <w:pStyle w:val="BookText"/>
        <w:rPr/>
      </w:pPr>
      <w:bookmarkEnd w:id="63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پیش از اذان صبح از حیض یا نفاس پاک شود و در غسل کردن کوتاهی کند و تا اذان غسل نکند، روزه‌اش باطل است ولی چنانچه کوتاهی نکند، مثلاً منتظر باشد که حمام زنانه شود، اگرچه سه مرتبه بخوابد و تا اذان غسل نکند، روزه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که در حال استحاضه است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خود را به تفصیلی که در احکام استحاضه گفته شد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 روزه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مسّ میّت کرده یعنی جایی از بدن خود را به بدن میت رسانده، می‌تواند بدون غسل مسّ میّت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روزه هم میت را مس نماید، روزه او باطل نمی‌شود</w:t>
      </w:r>
      <w:r>
        <w:rPr>
          <w:rFonts w:eastAsia="IRNazanin" w:cs="IRNazanin"/>
          <w:color w:val="111111"/>
          <w:sz w:val="28"/>
          <w:szCs w:val="28"/>
          <w:rtl w:val="true"/>
          <w:lang w:bidi="fa-IR"/>
        </w:rPr>
        <w:t>.</w:t>
      </w:r>
    </w:p>
    <w:p>
      <w:pPr>
        <w:pStyle w:val="Heading4"/>
        <w:numPr>
          <w:ilvl w:val="3"/>
          <w:numId w:val="1"/>
        </w:numPr>
        <w:rPr/>
      </w:pPr>
      <w:bookmarkStart w:id="639" w:name="__RefHeading___Toc24116_3644566090"/>
      <w:bookmarkStart w:id="640" w:name="_Toc241"/>
      <w:bookmarkEnd w:id="639"/>
      <w:r>
        <w:rPr/>
        <w:t>8</w:t>
      </w:r>
      <w:r>
        <w:rPr>
          <w:rtl w:val="true"/>
        </w:rPr>
        <w:t xml:space="preserve">- </w:t>
      </w:r>
      <w:r>
        <w:rPr>
          <w:rtl w:val="true"/>
        </w:rPr>
        <w:t>اماله</w:t>
      </w:r>
      <w:bookmarkEnd w:id="64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اماله با چیز روان اگرچه از روی ناچاری و برای معالجه باشد، روزه را باطل می‌کند</w:t>
      </w:r>
      <w:r>
        <w:rPr>
          <w:rFonts w:eastAsia="IRNazanin" w:cs="IRNazanin"/>
          <w:color w:val="111111"/>
          <w:sz w:val="28"/>
          <w:szCs w:val="28"/>
          <w:rtl w:val="true"/>
          <w:lang w:bidi="fa-IR"/>
        </w:rPr>
        <w:t>.</w:t>
      </w:r>
    </w:p>
    <w:p>
      <w:pPr>
        <w:pStyle w:val="Heading4"/>
        <w:numPr>
          <w:ilvl w:val="3"/>
          <w:numId w:val="1"/>
        </w:numPr>
        <w:rPr/>
      </w:pPr>
      <w:bookmarkStart w:id="641" w:name="__RefHeading___Toc24118_3644566090"/>
      <w:bookmarkStart w:id="642" w:name="_Toc242"/>
      <w:bookmarkEnd w:id="641"/>
      <w:r>
        <w:rPr/>
        <w:t>9</w:t>
      </w:r>
      <w:r>
        <w:rPr>
          <w:rtl w:val="true"/>
        </w:rPr>
        <w:t xml:space="preserve"> - </w:t>
      </w:r>
      <w:r>
        <w:rPr>
          <w:rtl w:val="true"/>
        </w:rPr>
        <w:t>قی کردن</w:t>
      </w:r>
      <w:bookmarkEnd w:id="6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روزه‌دار عمداً قی کند اگرچه به دلیل بیماری و مانند آن ناچار باشد، روزه‌اش باطل می‌شود ولی اگر سهواً یا بی‌اختیار قی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شب چیزی بخورد که می‌داند به سبب خوردن آن در روز بی‌اختیار قی می‌کند، احتیاط واجب آن است که روزه آن روز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بتواند از قی کردن خودداری کند، چنانچه برای او ضرر و مشقّت نداشته باشد، باید خودداری کند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مگس در گلوی روزه‌دار برود چنانچه ممکن شود و آن را فرو نبرده باشد، باید آن را بیرون آورد و روزه باطل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بداند که به واسطه بیرون آوردن آن، قی می‌کند واجب نیست بیرون آورد و روزه او صحیح است</w:t>
      </w:r>
      <w:r>
        <w:rPr>
          <w:rFonts w:eastAsia="IRNazanin" w:cs="IRNazanin"/>
          <w:color w:val="111111"/>
          <w:sz w:val="28"/>
          <w:szCs w:val="28"/>
          <w:rtl w:val="true"/>
          <w:lang w:bidi="fa-IR"/>
        </w:rPr>
        <w:t xml:space="preserve">. </w:t>
      </w:r>
      <w:bookmarkStart w:id="643" w:name="pg4432_41259"/>
    </w:p>
    <w:p>
      <w:pPr>
        <w:pStyle w:val="BookText"/>
        <w:rPr/>
      </w:pPr>
      <w:bookmarkEnd w:id="64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چیزی را فرو ببرد و پیش از رسیدن به آخرین نقطه حلق یادش بیاید که روزه است، چنانچه ممکن باشد، باید آن را بیرون آورد و روزه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یقین داشته باشد که به واسطه آروغ زدن، چیزی از گلو بیرون می‌آید به گونه‌ای که به آن قی کردن می‌گویند، نباید عمداً آروغ بزند ولی اگر یقین نداشته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آروغ بزند و چیزی در گلو یا دهانش بیاید، باید آن را بیرون بریزد و اگر بی‌اختیار فرو رود، روزه‌اش صحیح است</w:t>
      </w:r>
      <w:r>
        <w:rPr>
          <w:rFonts w:eastAsia="IRNazanin" w:cs="IRNazanin"/>
          <w:color w:val="111111"/>
          <w:sz w:val="28"/>
          <w:szCs w:val="28"/>
          <w:rtl w:val="true"/>
          <w:lang w:bidi="fa-IR"/>
        </w:rPr>
        <w:t>.</w:t>
      </w:r>
    </w:p>
    <w:p>
      <w:pPr>
        <w:pStyle w:val="Heading3"/>
        <w:numPr>
          <w:ilvl w:val="2"/>
          <w:numId w:val="1"/>
        </w:numPr>
        <w:rPr/>
      </w:pPr>
      <w:bookmarkStart w:id="644" w:name="__RefHeading___Toc24120_3644566090"/>
      <w:bookmarkStart w:id="645" w:name="_Toc243"/>
      <w:bookmarkEnd w:id="644"/>
      <w:r>
        <w:rPr>
          <w:rtl w:val="true"/>
        </w:rPr>
        <w:t>احکام چیزهایی که روزه را باطل می‌کند</w:t>
      </w:r>
      <w:bookmarkEnd w:id="64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عمداً و از روی اختیار کاری که روزه را باطل می‌کند انجام دهد، روزه او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روی عمد نباشد، روزه‌اش باطل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بقا بر جنابت در سه مورد باعث بطلان روزه می‌گردد، هرچند عمدی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 بر جنابت در خواب دوم به بعد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غسل جنابت را فراموش کند و پس از گذشتن یک یا چند روز یا پس از ماه رمضان متوجه شود، همچنین اگر برای خنک شدن یا بی‌جهت آب در دهان بگرداند و بی‌اختیار فرو رود به تفصیلی که در مسأله </w:t>
      </w:r>
      <w:r>
        <w:rPr>
          <w:rFonts w:eastAsia="IRNazanin" w:cs="IRNazanin"/>
          <w:color w:val="111111"/>
          <w:sz w:val="28"/>
          <w:szCs w:val="28"/>
          <w:rtl w:val="true"/>
          <w:lang w:bidi="fa-IR"/>
        </w:rPr>
        <w:t>«</w:t>
      </w:r>
      <w:r>
        <w:rPr>
          <w:rFonts w:eastAsia="IRNazanin" w:cs="IRNazanin"/>
          <w:color w:val="111111"/>
          <w:sz w:val="28"/>
          <w:szCs w:val="28"/>
          <w:lang w:bidi="fa-IR"/>
        </w:rPr>
        <w:t>1697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سهواً یکی از کارهایی که روزه را باطل می‌کند انجام دهد و به خیال این که روزه‌اش باطل شده، عمداً دوباره یکی از آن ها را به جا آورد، روزه او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به زور در گلوی روزه‌دار بریزند، یا سر او را به زور در آب فرو برند، روزه او باطل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مجبورش کنند که روزه خود را باطل کند مثلاً به او بگویند اگر غذا نخوری ضرر مالی یا جانی به تو می‌زنیم و خودش برای جلوگیری از ضرر، چیزی بخورد روزه او باطل می‌شود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روزه‌دار نباید جایی برود که می‌داند چیزی در گلویش می‌ریزند، یا مجبورش می‌کنند که خودش روزه خود را باطل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برود و چیزی در گلویش </w:t>
      </w:r>
      <w:bookmarkStart w:id="646" w:name="pg4432_41261"/>
    </w:p>
    <w:p>
      <w:pPr>
        <w:pStyle w:val="BookText"/>
        <w:rPr/>
      </w:pPr>
      <w:bookmarkEnd w:id="646"/>
      <w:r>
        <w:rPr>
          <w:rFonts w:ascii="IRNazanin" w:hAnsi="IRNazanin" w:eastAsia="IRNazanin"/>
          <w:color w:val="111111"/>
          <w:sz w:val="28"/>
          <w:sz w:val="28"/>
          <w:szCs w:val="28"/>
          <w:rtl w:val="true"/>
          <w:lang w:bidi="fa-IR"/>
        </w:rPr>
        <w:t>بریزند یا از روی ناچاری کاری که روزه را باطل می‌کند انجام دهد، روزه او باطل می‌شود، بلکه اگر قصد رفتن کند، اگرچه نرود روزه‌اش باطل است</w:t>
      </w:r>
      <w:r>
        <w:rPr>
          <w:rFonts w:eastAsia="IRNazanin" w:cs="IRNazanin"/>
          <w:color w:val="111111"/>
          <w:sz w:val="28"/>
          <w:szCs w:val="28"/>
          <w:rtl w:val="true"/>
          <w:lang w:bidi="fa-IR"/>
        </w:rPr>
        <w:t>.</w:t>
      </w:r>
    </w:p>
    <w:p>
      <w:pPr>
        <w:pStyle w:val="Heading3"/>
        <w:numPr>
          <w:ilvl w:val="2"/>
          <w:numId w:val="1"/>
        </w:numPr>
        <w:rPr/>
      </w:pPr>
      <w:bookmarkStart w:id="647" w:name="__RefHeading___Toc24122_3644566090"/>
      <w:bookmarkStart w:id="648" w:name="_Toc244"/>
      <w:bookmarkEnd w:id="647"/>
      <w:r>
        <w:rPr>
          <w:rtl w:val="true"/>
        </w:rPr>
        <w:t>آنچه برای روزه‌دار مکروه است</w:t>
      </w:r>
      <w:bookmarkEnd w:id="648"/>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چیز برای روزه‌دار مکروه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 ریختن به چشم و سرمه کشیدن، در صورتی که مزه یا بوی آن به حلق برسد؛ انجام دادن هر کاری که مانند خون گرفتن و حمام رفتن باعث ضعف می‌شود؛ انفیه کشیدن اگر نداند که به حلق می‌رسد و اگر بداند به حلق می‌رسد جایز نیست؛ بو کردن گیاهان معطّر؛ نشستن زن در آب؛ استعمال شیاف؛ تر کردن لباسی که در بدن است؛ کشیدن دندان و هرکاری که به واسطه آن از دهان خون بیاید؛ مسواک کردن با چوب تر؛ بی‌جهت آب یا چیزی در دهان کردن، نیز مکروه است انسان بدون قصد بیرون آمدن منی زن خود را ببوسد یا کاری کند که شهوت خود را به حرکت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بیرون آمدن منی باشد، روزه او باطل می‌شود</w:t>
      </w:r>
      <w:r>
        <w:rPr>
          <w:rFonts w:eastAsia="IRNazanin" w:cs="IRNazanin"/>
          <w:color w:val="111111"/>
          <w:sz w:val="28"/>
          <w:szCs w:val="28"/>
          <w:rtl w:val="true"/>
          <w:lang w:bidi="fa-IR"/>
        </w:rPr>
        <w:t xml:space="preserve">. </w:t>
      </w:r>
      <w:bookmarkStart w:id="649" w:name="pg4432_41262"/>
    </w:p>
    <w:p>
      <w:pPr>
        <w:pStyle w:val="Heading3"/>
        <w:numPr>
          <w:ilvl w:val="2"/>
          <w:numId w:val="1"/>
        </w:numPr>
        <w:rPr/>
      </w:pPr>
      <w:bookmarkStart w:id="650" w:name="__RefHeading___Toc24124_3644566090"/>
      <w:bookmarkStart w:id="651" w:name="_Toc245"/>
      <w:bookmarkEnd w:id="649"/>
      <w:bookmarkEnd w:id="650"/>
      <w:r>
        <w:rPr>
          <w:rtl w:val="true"/>
        </w:rPr>
        <w:t>جاهایی که قضا و کفّاره واجب است</w:t>
      </w:r>
      <w:bookmarkEnd w:id="65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روزه ماه رمضان عمداً سر به زیر آب فرو برد، یا به خدا و پیغمبر نسبت دروغ بدهد، یا در شب جنب شود و به تفصیلی که در مسأله </w:t>
      </w:r>
      <w:r>
        <w:rPr>
          <w:rFonts w:eastAsia="IRNazanin" w:cs="IRNazanin"/>
          <w:color w:val="111111"/>
          <w:sz w:val="28"/>
          <w:szCs w:val="28"/>
          <w:rtl w:val="true"/>
          <w:lang w:bidi="fa-IR"/>
        </w:rPr>
        <w:t>«</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بیدار شود و دوباره بخوابد و تا اذان صبح بیدار نشود، فقط باید قضای آن روز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کار دیگری که روزه را باطل می‌کند، عمداً انجام دهد، در صورتی که می‌دانسته آن کار روزه را باطل می‌کند یا می‌دانسته که آن کار مانند استمنا حرام است، ولی نمی‌دانسته که روزه را باطل می‌کند، قضا و کفّاره بر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قی و اماله با چیزهای روان بنابراحتیاط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ندانستن مسأله کاری انجام دهد که روزه را باطل می‌کند، چنانچه می‌توانسته مسأله را یاد بگیرد، بنابراحتیاط مستحب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نمی‌توانسته مسأله را یاد بگیرد، کفاره بر او نیست</w:t>
      </w:r>
      <w:r>
        <w:rPr>
          <w:rFonts w:eastAsia="IRNazanin" w:cs="IRNazanin"/>
          <w:color w:val="111111"/>
          <w:sz w:val="28"/>
          <w:szCs w:val="28"/>
          <w:rtl w:val="true"/>
          <w:lang w:bidi="fa-IR"/>
        </w:rPr>
        <w:t>.</w:t>
      </w:r>
    </w:p>
    <w:p>
      <w:pPr>
        <w:pStyle w:val="Heading3"/>
        <w:numPr>
          <w:ilvl w:val="2"/>
          <w:numId w:val="1"/>
        </w:numPr>
        <w:rPr/>
      </w:pPr>
      <w:bookmarkStart w:id="652" w:name="__RefHeading___Toc24126_3644566090"/>
      <w:bookmarkStart w:id="653" w:name="_Toc246"/>
      <w:bookmarkEnd w:id="652"/>
      <w:r>
        <w:rPr>
          <w:rtl w:val="true"/>
        </w:rPr>
        <w:t>کفّاره روزه</w:t>
      </w:r>
      <w:bookmarkEnd w:id="65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کفّاره روزه ماه رمضان بر او واجب است، باید یک بنده آزاد کند یا به دستوری که در مسأله بعد گفته می‌شود دو ماه روزه بگیرد یا شصت فقیر را سیر کند یا به هرکدام یک مُدّ که تقریباً ده سیر</w:t>
      </w:r>
      <w:r>
        <w:rPr>
          <w:rFonts w:eastAsia="IRNazanin" w:cs="IRNazanin"/>
          <w:color w:val="111111"/>
          <w:sz w:val="28"/>
          <w:szCs w:val="28"/>
          <w:rtl w:val="true"/>
          <w:lang w:bidi="fa-IR"/>
        </w:rPr>
        <w:t>(</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طعام یعنی گندم یا جو و مانند این 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اینها برایش ممکن نباشد، بنابراحتیاط واجب باید هیجده روز روزه بگیرد و یا هرچند مد که می‌تواند به فقرا طعام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روزه بگیرد و یا نتواند طعام بدهد، باید استغفار کند، اگرچه مثلاً یک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بتواند، کفاره را بدهد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می‌خواهد دو ماه کفاره روزه ماه رمضان را بگیرد باید یک ماه تمام و یک روز آن را از ماه دیگر پی‌درپی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بقیه پی‌درپی نباشد، اشکال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می‌خواهد دو ماه کفاره روزه ماه رمضان را بگیرد، نباید موقعی شروع کند که در بین سی و یک روز، روزی باشد که مانند عید قربان که روزه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باید پی‌درپی روزه بگیرد، اگر در بین آن بدون عذر یک روز روزه نگیرد یا وقتی شروع کند که در بین آن به روزی برسد که روزه آن واجب است، مثلاً به روزی برسد که نذر کرده آن روز را روزه بگیرد، باید روزه‌ها را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روزهایی که باید پی‌درپی روزه بگیرد، عذری مثل حیض، یا نفاس یا سفری که در رفتن آن مجبور است برای او پیش آید، پس از برطرف شدن عذر واجب نیست روزه‌ها را از سر بگیرد، بلکه بقیه را بعد از برطرف شدن عذر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چیز حرامی مانند شراب و زنا روزه خود را باطل کند بنابراحتیاط کفاره جمع بر او واجب می‌شود، یعنی باید یک بنده آزاد کند و دو ماه روزه بگیرد و شصت فقیر را سیر کند یا به هرکدام از آن ها یک مُدّ که تقریباً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 گندم یا جو یا نان و مانند این 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هر سه برایش ممکن نباشد، هرکدام که ممکن است، 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چیز اصلاً حلال ولی به جهتی حرام شده باشد، مثل خوردن غذای حلالی که برای انسان ضرر دارد و آمیزش با همسر در حال حیض، کفاره جمع بر او واجب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دروغی را به خدا و پیغمبر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دهد اگرچه روزه خود را به چیز حرامی باطل کرده، ولی کفّاره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تفصیل آن در مسأله پیش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نمی‌شود بلکه کفاره ای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در یک روز ماه رمضان چند مرتبه آمیزش کند بنابراحتیاط برای هر دفعه یک کفاره بر او واجب است، ولی اگر آمیزش او حرام باشد، برای هر دفعه کفاره جمع واجب می‌شود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در یک روز ماه رمضان چند مرتبه غیر جماع کار دیگری که روزه را باطل می‌کند انجام دهد، برای همه یک کفّاره کافی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غیر جماع کار دیگری که روزه را باطل می‌کند انجام دهد و سپس با حلال خود آمیزش نماید، بنابراحتیاط برای هرکدام یک کفّاره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غیر جماع کار دیگری که حلال است و روزه را باطل می‌کند انجام دهد، مثلاً آب بیاشامد و سپس کار دیگری که حرام است و روزه را باطل می‌کند انجام دهد، مثلاً غذای حرامی بخورد، یک کفاره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آروغ بزند و چیزی در دهانش بیاید، چنانچه عمداً آن را فرو ببرد، روزه‌اش باطل است و باید قضای آن را بگیرد و کفاره هم بر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خوردن آن چیز حرام باشد، مثلاً موقع آروغ زدن خون به دهان او بیاید و عمداً آن را فرو برد، باید قضای آن روز را بگیرد و کفّاره جمع هم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که روز معینی را روزه بگیرد، چنانچه در آن روز عمداً روزه خود را باطل کند، باید کفاره بدهد که باید یک بنده آزاد کند یا ده مسکین را طعام بدهد و یا لباس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امکان نداشته باشد سه روز پی‌درپی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می‌تواند وقت را تشخیص دهد، اگر به گفته کسی که می‌گوید مغرب شده افطار کند و سپس بفهمد مغرب نبوده است، قضا و کفاره بر او واجب می‌شود مگر در صورتی که به گفته او اطمینان پیدا کرده باشد که در این صورت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عمداً روزه خود را باطل کرده، اگر بعد از ظهر مسافرت کند، یا پیش از ظهر برای فرار از کفّاره سفر نماید، کفاره از او ساقط نمی‌شود، بلکه اگر پیش از ظهر مسافرتی برای او پیش‌آمد، نیز کفاره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روزه خود را باطل کند، سپس عذری مانند حیض یا نفاس یا مرض برای او پیدا شود، احتیاط واجب این است که کفاره را بدهد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یقین کند که روز اوّل ماه رمضان است و عمداً روزه خود را باطل کند، سپس معلوم شود که آخر شعبان بوده کفاره بر او واجب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آخر رمضان است یا اوّل شوال و عمداً روزه خود را باطل کند، بعد معلوم شود اوّل شوال بوده کفاره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در ماه رمضان با همسر خود که روزه‌دار است جماع کند، چنانچه زن را مجبور کرده باشد، کفاره روزه خود و روزه همسر را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 به جماع راضی بوده، بر هرکدام یک کفاره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شوهر روزه‌دار خود را مجبور کند که آمیزش نماید یا کار دیگری که روزه را باطل می‌کند انجام دهد واجب نیست کفاره روزه شوهر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در ماه رمضان، زن خود را مجبور به آمیزش کند و در بین جماع، زن راضی شود، چنانچه اجبار به حدی باشد که به کلّی اراده و اختیار از زن سلب شود، بعداً که راضی شد، باید مرد یک کفاره و زن هم یک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حد نرسد، ولی به اکراه تن دردهد، بعداً که راضی شد، کفاره بر او واجب نیست و مرد باید زائد بر کفاره خود، کفاره زن را هم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در ماه رمضان با زن روزه‌دار خود که خواب است جماع نماید، یک کفاره بر او واجب می‌شود و روزه زن صحیح است و کفاره هم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زن خود را مجبور کند که غیر جماع کار دیگری که روزه را باطل می‌کند به جا آورد، کفّاره زن را نباید بدهد و بر خود زن هم کفاره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واسطه مسافرت یا مرض روزه نمی‌گیرد، نمی‌تواند زن روزه‌دار خود را مجبور به جماع کند، ولی اگر او را مجبور نماید، کفاره بر مرد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نباید در به جا آوردن کفاره کوتاهی کند، ولی لازم نیست فورا آن را انجام دهد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اگرکفّاره بر انسان واجب شود و چند سال آن را به جا نیاورد چیزی بر آن اضافه نمی‌شود</w:t>
      </w:r>
      <w:r>
        <w:rPr>
          <w:rFonts w:eastAsia="IRNazanin" w:cs="IRNazanin"/>
          <w:color w:val="111111"/>
          <w:sz w:val="28"/>
          <w:szCs w:val="28"/>
          <w:rtl w:val="true"/>
          <w:lang w:bidi="fa-IR"/>
        </w:rPr>
        <w:t xml:space="preserve">. </w:t>
      </w:r>
      <w:bookmarkStart w:id="654" w:name="pg4432_41270"/>
    </w:p>
    <w:p>
      <w:pPr>
        <w:pStyle w:val="BookText"/>
        <w:rPr/>
      </w:pPr>
      <w:bookmarkEnd w:id="65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باید برای کفاره یک روز شصت فقیر را طعام بدهد، نباید به هرکدام بیش تر از یک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تقریباً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بدهد یا یک فقیر را بیش تر از یک مرتبه سیر نماید، ولی می‌تواند برای هر یک از اعضای خانواده فقیر اگرچه صغیر باشند، یک مُدّ به فقیر بدهد و بر فقیر لازم است کفاره خانواده اش را برای ایشان 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قضای روزه رمضان را گرفته اگر بعد از ظهر عمداً کاری که روزه را باطل می‌کند انجام دهد، باید به ده فقیر هرکدام یک مُدّ که تقریباً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 طعام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نمی‌تواند، سه روز روزه بگیرد</w:t>
      </w:r>
      <w:r>
        <w:rPr>
          <w:rFonts w:eastAsia="IRNazanin" w:cs="IRNazanin"/>
          <w:color w:val="111111"/>
          <w:sz w:val="28"/>
          <w:szCs w:val="28"/>
          <w:rtl w:val="true"/>
          <w:lang w:bidi="fa-IR"/>
        </w:rPr>
        <w:t>.</w:t>
      </w:r>
    </w:p>
    <w:p>
      <w:pPr>
        <w:pStyle w:val="Heading3"/>
        <w:numPr>
          <w:ilvl w:val="2"/>
          <w:numId w:val="1"/>
        </w:numPr>
        <w:rPr/>
      </w:pPr>
      <w:bookmarkStart w:id="655" w:name="__RefHeading___Toc24128_3644566090"/>
      <w:bookmarkStart w:id="656" w:name="_Toc247"/>
      <w:bookmarkEnd w:id="655"/>
      <w:r>
        <w:rPr>
          <w:rtl w:val="true"/>
        </w:rPr>
        <w:t>جاهایی که فقط قضای روزه واجب است</w:t>
      </w:r>
      <w:bookmarkEnd w:id="65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چند صورت فقط قضای روزه بر انسان واجب است و کفاره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 در روز ماه رمضان عمداً سر به زیر آب فرو ببرد یا نسبت دروغ به خدا و پیغمبر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ماه رمضان جنب باشد و به تفصیلی که در مسأله </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تا اذان صبح از خواب دوم یا سوم بیدار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روزه را باطل می‌کند،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نیاورد ولی نیت روزه نکند یا ریا نماید یا قصد کند که روزه نباشد، یا قصد نماید کاری که روزه را باطل می‌کند،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غسل جنابت را فراموش کند و با حال جنابت یک روز یا چند روز روزه بگیرد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بدون این که تحقیق کند صبح شده یا نه، کاری که روزه را باطل می‌کند، انجام دهد، سپس معلوم شود صبح بوده، نیز اگر بعد از تحقیق با این که گمان دارد صبح شده، کاری که روزه را باطل می‌کند انجام دهد، سپس معلوم شود صبح بوده، قضای آن روز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بعد از تحقیق شک کند که صبح شده یا نه و کاری که روزه را باطل می‌کند انجام دهد، سپس معلوم شود صبح بوده باید قضای روزه آن روز را به جا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 صبح نشده و انسان به گفته او کاری که روزه را باطل می‌کند انجام دهد، سپس معلوم شود صبح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 صبح شده و انسان به گفته او یقین نکند یا خیال کند شوخی می‌کند و کاری که روزه را باطل می‌کند انجام دهد، بعد معلوم شود صبح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و مانند آن به گفته کسی دیگر افطار کند، بعد معلوم شود مغرب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صاف به واسطه تاریکی یقین کند که مغرب شده و افطار کند، بعد معلوم شود مغرب نبوده است، ولی اگر در هوای ابری به گمان این که مغرب شده، افطار کند، سپس معلوم شود مغرب نبوده، قضا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خنک شدن یا بی‌جهت مضمضه کند، یعنی آب در دهان بگرداند و بی‌اختیار فرو رود، در این صورت قضای روزه بنابراحتیاط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فراموش کند که روزه است و آب را فرو دهد یا برای وضو مضمضه کند و بی‌اختیار فرو رود، قضا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به جهت تقیه یا اضطرار یا اکراه، افطار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آب چیز دیگری را به دهان ببرد و بی‌اختیار فرو رود، یا آب داخل بینی کند و بی‌اختیار فرو رود، قضا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مضمضه زیاد برای روزه‌دار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مضمضه بخواهد آب دهان را فرو برد، بهتر است سه مرتبه آب دهان را بیرون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بداند که به واسطه مضمضه بی‌اختیار، یا از روی فراموشی آب وارد گلویش می‌شود، نباید مضمضه کند اگرچه برای وضو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ماه رمضان، پس از تحقیق یقین کند که صبح نشده و کاری که روزه را باطل می‌کند انجام دهد، بعد معلوم شود صبح بوده، قضا لازم نیست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شک کند که مغرب شده یا نه، نمی‌تواند افطار کند ولی اگر شک کند که صبح شده یا نه، پیش از تحقیق هم می‌تواند کاری که روزه را باطل می‌کند، انجام دهد</w:t>
      </w:r>
      <w:r>
        <w:rPr>
          <w:rFonts w:eastAsia="IRNazanin" w:cs="IRNazanin"/>
          <w:color w:val="111111"/>
          <w:sz w:val="28"/>
          <w:szCs w:val="28"/>
          <w:rtl w:val="true"/>
          <w:lang w:bidi="fa-IR"/>
        </w:rPr>
        <w:t xml:space="preserve">. </w:t>
      </w:r>
      <w:bookmarkStart w:id="657" w:name="pg4432_41274"/>
    </w:p>
    <w:p>
      <w:pPr>
        <w:pStyle w:val="Heading3"/>
        <w:numPr>
          <w:ilvl w:val="2"/>
          <w:numId w:val="1"/>
        </w:numPr>
        <w:rPr/>
      </w:pPr>
      <w:bookmarkStart w:id="658" w:name="__RefHeading___Toc24130_3644566090"/>
      <w:bookmarkStart w:id="659" w:name="_Toc248"/>
      <w:bookmarkEnd w:id="657"/>
      <w:bookmarkEnd w:id="658"/>
      <w:r>
        <w:rPr>
          <w:rtl w:val="true"/>
        </w:rPr>
        <w:t>احکام روزه قضا</w:t>
      </w:r>
      <w:bookmarkEnd w:id="65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دیوانه عاقل شود، واجب نیست روزه‌های وقتی را که دیوانه بوده،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کافر مسلمان شود، واجب نیست روزه‌های وقتی را که کافر بوده،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مسلمانی کافر شود و دوباره مسلمان گردد، روزه‌های وقتی را که کافر بوده، باید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روزه‌ای که از انسان به واسطه مستی فوت شده، باید قضا نماید، اگرچه چیزی را که به واسطه آن مست شده برای معالجه خورده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عذری چند روز روزه نگیرد و سپس شک کند که چه وقت عذر او برطرف شده، باید مقدار بیش تری را که احتمال می‌دهد روزه نگرفته قضا نماید، مثلاً کسی که پیش از ماه رمضان مسافرت کرده و نمی‌داند پنجم ماه رمضان از سفر برگشته یا ششم باید شش روز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نمی‌داند چه وقت عذر برایش پیدا شده، می‌تواند مقدار کم تر را قضا نماید، مثلاً اگر در آخرهای ماه رمضان مسافرت کند و بعد از ماه رمضان برگردد و نداند که بیست و پنجم ماه رمضان مسافرت کرده، یا بیست و ششم، می‌تواند مقدار کمتر یعنی پنج روز را قضا کند، اگرچه احتیاط مستحب آن است که مقدار بیش تر یعنی شش روز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چند ماه رمضان روزه قضا داشته باشد، قضای هر کدام را که اوّل بگیرد،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وقت قضای ماه رمضان آخر تنگ باشد، مثلاً پنج روز از ماه رمضان آخر قضا داشته باشد و پنج روز هم به ماه رمضان مانده باشد، احتیاط آن است که اوّل قضای ماه رمضان آخر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قضای روزه چند ماه رمضان بر او واجب باشد و در نیت معین نکند روزه‌ای را که می‌گیرد قضای کدام ماه رمضان است، قضای سال اوّل حساب می‌شود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قضای روزه ماه رمضان را گرفته، اگر وقت قضای روزه او تنگ نباشد، می‌تواند پیش از ظهر روزه خود را باطل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قضای روزه میتی را گرفته باشد، احتیاط مستحب آن است که بعد از ظهر روزه را باطل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مرض یا حیض یا نفاس، روزه ماه رمضان را نگیرد و پیش از تمام شدن ماه رمضان بمیرد، لازم نیست روزه‌هایی را که نگرفته برای او قضا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واسطه بیماری روزه ماه رمضان را نگیرد و بیماری او تا ماه رمضان سال بعد طول بکشد، قضای روزه‌هایی را که نگرفته بر او واجب نیست و باید برای هر روز یک مُدّ که تقریباً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 طعام یعنی گندم یا جو و مانند این ها به فقیر بدهد، ولی اگر به واسطه عذر دیگری مثلاً مسافرت روزه نگرفته باشد و عذر او تا ماه رمضان بعد باقی بماند روزه‌هایی را که نگرفته باید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برای هر روز یک مُدّ طعام به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سبب بیماری روزه ماه رمضان را نگیرد و بعد از ماه رمضان بیماری او برطرف شود، ولی عذر دیگری پیدا کند که نتواند تا ماه رمضان بعد قضای روزه را بگیرد، باید روزه‌هایی را که نگرفته، قضا نماید، نیز اگر در ماه رمضان، غیر بیماری عذر دیگری داشته باشد و پس از ماه رمضان عذر برطرف شود و تا ماه رمضان سال بعد به واسطه بیماری نتواند روزه بگیرد، روزه‌هایی را که نگرفته باید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است در این صورت برای هر روز یک مُدّ طعام به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ماه رمضان به واسطه عذری روزه نگیرد و پس از ماه رمضان عذر او برطرف شود و تا ماه رمضان آینده عمداً قضای روزه را نگیرد، باید روزه را قضا کند و برای هر روز یک مُدّ گندم یا جو و مانند این ها به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قضای روزه ماه رمضان اعتنا نکند و در تنگی وقت عذری پیدا شود باید کفاره یک مُدی را بدهد و سال بعد قضا کند ولی اگر قصد داشت قضا کند و در تنگی وقت عذر پیدا شد، احتیاطاً باید کفاره را بدهد و سال بعد قضا کند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بیماری انسان چند سال طول بکشد، پس از آن که خوب شد، باید قضای ماه رمضان آخر را بگیرد و برای هر روز از سال های پیش یک مُدّ که تقریباً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 طعام یعنی گندم یا جو و مانند این ها به فقیر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باید برای هر روز یک مد طعام به فقیر بدهد، می‌تواند کفاره چند روز را به یک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قضای روزه ماه رمضان را چند سال به تأخیر بیندازد، باید قضا را بگیرد و برای هر روز یک مد طعام به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ماه رمضان را عمداً نگیرد، باید قضای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 و برای هر روز دو ماه روزه بگیرد، یا به شصت فقیر طعام بدهد، یا یک بنده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تا ماه رمضان آینده قضای آن روزه را به جا نیاورد، برای هر روز دادن یک مد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ماه رمضان را عمداً نگیرد و در روز مکرّر آمیزش کند، بنابراحتیاط واجب کفاره هم مکرر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چند مرتبه کار دیگری که روزه را باطل می‌کند انجام دهد، مثلاً چند مرتبه غذا بخورد، یک کفاره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مرگ پدر، پسر بزرگ تر باید قضای نماز و روزه او را به تفصیلی که در مسائل</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به جا آورد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غیر از روزه ماه رمضان، روزه واجب دیگری را مانند روزه نذر نگرفته باشد، احتیاط واجب آن است که پسر بزرگ تر قضا نماید</w:t>
      </w:r>
      <w:r>
        <w:rPr>
          <w:rFonts w:eastAsia="IRNazanin" w:cs="IRNazanin"/>
          <w:color w:val="111111"/>
          <w:sz w:val="28"/>
          <w:szCs w:val="28"/>
          <w:rtl w:val="true"/>
          <w:lang w:bidi="fa-IR"/>
        </w:rPr>
        <w:t xml:space="preserve">. </w:t>
      </w:r>
      <w:bookmarkStart w:id="660" w:name="pg4432_41280"/>
    </w:p>
    <w:p>
      <w:pPr>
        <w:pStyle w:val="Heading3"/>
        <w:numPr>
          <w:ilvl w:val="2"/>
          <w:numId w:val="1"/>
        </w:numPr>
        <w:rPr/>
      </w:pPr>
      <w:bookmarkStart w:id="661" w:name="__RefHeading___Toc24132_3644566090"/>
      <w:bookmarkStart w:id="662" w:name="_Toc249"/>
      <w:bookmarkEnd w:id="660"/>
      <w:bookmarkEnd w:id="661"/>
      <w:r>
        <w:rPr>
          <w:rtl w:val="true"/>
        </w:rPr>
        <w:t>احکام روزه مسافر</w:t>
      </w:r>
      <w:bookmarkEnd w:id="66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باید نمازهای چهار رکعتی را در سفر دو رکعت بخواند نباید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نمازش را تمام می‌خواند، مثل کسی که زیاد مسافرت می‌کند یا سفر او سفر معصیت است، باید در سفر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مسافرت در ماه رمضان اشکال ندارد، ولی اگر برای فرار از روزه باشد،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روزه ماه رمضان روزه معیّن دیگری بر انسان واجب باشد، مثلاً نذر کرده باشد روز معیّنی را روزه بگیرد، بهتر آن است که تا ناچار نشود در آن روز مسافرت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سفر باشد، چنانچه ممکن است قصد کند که ده روز در جایی بماند و آن روز را روزه بگیرد، ولی ظاهر آن است که سفر جایز است و قصد اقامه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روزه نگیرد، لازم است روزه آن روز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روزه بگیرد و روز آن را معین نکند، نمی‌تواند آن را در سفر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نذر کند که روز معینی یا یک روزا را در سفر روزه بگیرد، باید آن را در سفر به جا آورد، نیز اگر نذر کند روز معینی را چه مسافر باشد یا نباشد، روزه بگیرد، باید آن روز را اگرچه مسافر باشد،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 می‌تواند برای خواستن حاجت سه روز در مدینه طیّبه روزه مستحبی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نمی‌داند روزه مسافر باطل است، اگر در سفر روزه بگیرد و در بین روز مسأله را بفهمد، روزه‌اش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مغرب نفهمد، روزه‌اش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کند که مسافر است یا فراموش کند که روزه مسافر باطل می‌باشد و در سفر روزه بگیرد، روزه او باطل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بعد از ظهر مسافرت نماید، باید روزه خود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ظهر مسافرت کند، وقتی به حد ترخّص برسد، نمی‌تواند نیت روزه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 روزه را باطل کند کفاره بر او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 پیش از ظهر به وطنش یا به جایی برسد که می‌خواهد ده روز در آن جا بماند، چنانچه کاری که روزه را باطل می‌کند انجام نداده، باید آن روز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داده، روزه آن روز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فرقی نیست که پیش از فجر در سفر بوده و یا آن که ابتداءً روزه گرفته و سپس مسافرت کرده و پس به وطن یا جایی که می‌خواهد ده روز در آن جا بماند،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 بعد از ظهر به وطنش یا به جایی برسد که می‌خواهد ده روز در آنجا بماند، نباید آن روز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و مسأله پیشین حد ترخّص ملاک نیست، بلکه ملاک خودِ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 و کسی که از روزه گرفتن عذر دارد، مکروه است در روز ماه رمضان آمیزش نماید و هنگام خوردن و آشامیدن کاملاً خود را 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روزه بر آن ها واجب نیست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به واسطه پیری نمی‌تواند روزه بگیرد، یا برای او مشقّت دارد روزه بر او واجب نیست ولی در صورت دوم باید برای هر روز یک مُدّ که تقریباً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 گندم یا جو و مانند این ها به فقیر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نیز بنابراحتیاط باید یک مدّ طعام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واسطه پیری روزه نگرفته اگر پس از ماه رمضان بتواند روزه بگیرد احتیاط مستحب آن است قضای روزه‌هایی را که نگرفته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مرضی دارد که زیاد تشنه می‌شود و نمی‌تواند تشنگی را تحمّل کند، یا برای او مشقّت زیاد دارد، روزه بر او واجب نیست، ولی در صورت دوم باید برای هر روز یک مد گندم یا جو و مانند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به فقیر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از مقداری که ناچار است آب نیاشامد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بعد بتواند روزه بگیرد، مستحب است روزهایی را که نگرفته قضا نماید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بارداری که روزه برای حملش ضرر دارد، روزه بر او واجب نیست و باید برای هر روز یک مد طعام یعنی گندم یا جو و مانند این ها به فقیر بدهد، نیز اگر روزه برای خودش ضرر دارد، روزه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بنابراحتیاط مستحب باید </w:t>
      </w:r>
      <w:bookmarkStart w:id="663" w:name="pg4432_41284"/>
    </w:p>
    <w:p>
      <w:pPr>
        <w:pStyle w:val="BookText"/>
        <w:rPr/>
      </w:pPr>
      <w:bookmarkEnd w:id="663"/>
      <w:r>
        <w:rPr>
          <w:rFonts w:ascii="IRNazanin" w:hAnsi="IRNazanin" w:eastAsia="IRNazanin"/>
          <w:color w:val="111111"/>
          <w:sz w:val="28"/>
          <w:sz w:val="28"/>
          <w:szCs w:val="28"/>
          <w:rtl w:val="true"/>
          <w:lang w:bidi="fa-IR"/>
        </w:rPr>
        <w:t>برای هر روز یک مد طعام به فقیر بدهد و در هر دو صورت روزه‌هایی را که نگرفته، باید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بچه شیر می‌دهد و شیر او کم است، چه مادر بچه، یا دایه باشد، یا بی‌اجرت شیر دهد، اگر روزه برای بچه‌ای که شیر می‌دهد ضرر دارد، روزه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هر روز یک مد طعام یعنی گندم یا جو و مانند این ها به فقیر بدهد، نیز اگر برای خودش ضرر دارد، روزه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بنابراحتیاط مستحب برای هر روز یک مد طعام به فقیر بدهد و در هر دو صورت روزه‌هایی را که نگرفته باید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پیدا شود که بی‌اجرت بچه را شیر دهد، یا برای شیر دادن بچه از پدر یا مادر بچه یا از کس دیگری که اجرت می دهد، اجرت بگیرد، باید بچه را به او بدهد و روزه بگیرد</w:t>
      </w:r>
      <w:r>
        <w:rPr>
          <w:rFonts w:eastAsia="IRNazanin" w:cs="IRNazanin"/>
          <w:color w:val="111111"/>
          <w:sz w:val="28"/>
          <w:szCs w:val="28"/>
          <w:rtl w:val="true"/>
          <w:lang w:bidi="fa-IR"/>
        </w:rPr>
        <w:t>.</w:t>
      </w:r>
    </w:p>
    <w:p>
      <w:pPr>
        <w:pStyle w:val="Heading3"/>
        <w:numPr>
          <w:ilvl w:val="2"/>
          <w:numId w:val="1"/>
        </w:numPr>
        <w:rPr/>
      </w:pPr>
      <w:bookmarkStart w:id="664" w:name="__RefHeading___Toc24134_3644566090"/>
      <w:bookmarkStart w:id="665" w:name="_Toc250"/>
      <w:bookmarkEnd w:id="664"/>
      <w:r>
        <w:rPr>
          <w:rtl w:val="true"/>
        </w:rPr>
        <w:t>راه ثابت شدن اوّل ماه</w:t>
      </w:r>
      <w:bookmarkEnd w:id="66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ماه به پنچ چیز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ماه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که از گفته آنان یقین پیدا می‌شود، بگویند ماه را با چشم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دیده‌ایم، همچنین است هر چیزی که به واسطه آن یقین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عادل بگویند که در شب ماه را دیده‌ایم ولی اگر صفت ماه را برخلاف یکدیگر بگویند اوّل ماه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روز از اوّل ماه شعبان بگذرد که به واسطه آن اوّل ماه رمضان ثابت می‌شود و سی روز از اوّل رمضان بگذرد که به واسطه آن، اوّل ماه شوّال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حکم کند که اوّل ماه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حاکم شرع حکم کند که اوّل ماه است، کسی هم که از او تقلید نمی‌کند، باید به حکم او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کسی که می‌داند حاکم شرع اشتباه </w:t>
      </w:r>
    </w:p>
    <w:p>
      <w:pPr>
        <w:pStyle w:val="BookText"/>
        <w:rPr/>
      </w:pPr>
      <w:r>
        <w:rPr>
          <w:rFonts w:ascii="IRNazanin" w:hAnsi="IRNazanin" w:eastAsia="IRNazanin"/>
          <w:color w:val="111111"/>
          <w:sz w:val="28"/>
          <w:sz w:val="28"/>
          <w:szCs w:val="28"/>
          <w:rtl w:val="true"/>
          <w:lang w:bidi="fa-IR"/>
        </w:rPr>
        <w:t xml:space="preserve">کرده یا مبنای حاکم شرع با مبنای مجتهدش تفاوت دارد، نمی‌تواند به حکم او عمل نماید </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ماه با پیشگویی منجّمان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انسان از گفته آنان یقین پیداکند، باید به آن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بلند بودن ماه یا دیر غروب کردن آن، دلیل نمی‌شود که شب پیش شب اوّل ماه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اوّل ماه رمضان برای کسی ثابت نشود و روزه نگیرد، چنانچه دو مرد عادل بگویند که شب پیش ماه را دیده‌ایم، باید روزه آن روز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شهری اوّل ماه ثابت شود، برای مردم شهر دیگر فائده ندارد مگر آن که آن دو شهر با هم نزدیک باشند، یا انسان بداند که افق آنها یکی است و یا این که در شرق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اتّحاد افق آن است که اگر در شهر اوّل ماه دیده شود، در شهر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مانعی مانند ابر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موردی محقّق می‌شود که شهر دوم اگر در غرب شهر اوّل باشد، در خطّ عرض نزدیک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شرق آن است در صورتی ثابت می‌شود که وحدت افق معلوم باشد، هرچند از این جهت که زمان ماندن ماه در افق شهر اوّل بیش از مقدار اختلاف بین غروب دو شهر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ماه به وسیله دورنگار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رسانه های جمعی ثابت نمی‌شود، مگر پیام ارسال شده از شهری، نزدیک یا هم‌افق محل اقامت باشد و یا انسان بداند که پیام از طرف حاکم شرع یا شهادت دو مرد عادل بوده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را که انسان نمی‌داند آخر ماه رمضان است یا اوّل شوال، باید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پیش از مغرب بفهمد که اوّل شوال است، باید افطار کند</w:t>
      </w:r>
      <w:r>
        <w:rPr>
          <w:rFonts w:eastAsia="IRNazanin" w:cs="IRNazanin"/>
          <w:color w:val="111111"/>
          <w:sz w:val="28"/>
          <w:szCs w:val="28"/>
          <w:rtl w:val="true"/>
          <w:lang w:bidi="fa-IR"/>
        </w:rPr>
        <w:t xml:space="preserve">. </w:t>
      </w:r>
      <w:bookmarkStart w:id="666" w:name="pg4432_41288"/>
    </w:p>
    <w:p>
      <w:pPr>
        <w:pStyle w:val="BookText"/>
        <w:rPr/>
      </w:pPr>
      <w:bookmarkEnd w:id="66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زندانی نتواند به ماه رمضان یقین کند، باید به گمان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هم ممکن نباشد، هر ماهی را که روزه بگیرد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پس از گذشتن یازده ماه از ماهی که روزه گرفته، دوباره یک ماه روزه بگیرد</w:t>
      </w:r>
      <w:r>
        <w:rPr>
          <w:rFonts w:eastAsia="IRNazanin" w:cs="IRNazanin"/>
          <w:color w:val="111111"/>
          <w:sz w:val="28"/>
          <w:szCs w:val="28"/>
          <w:rtl w:val="true"/>
          <w:lang w:bidi="fa-IR"/>
        </w:rPr>
        <w:t>.</w:t>
      </w:r>
    </w:p>
    <w:p>
      <w:pPr>
        <w:pStyle w:val="Heading3"/>
        <w:numPr>
          <w:ilvl w:val="2"/>
          <w:numId w:val="1"/>
        </w:numPr>
        <w:rPr/>
      </w:pPr>
      <w:bookmarkStart w:id="667" w:name="__RefHeading___Toc24136_3644566090"/>
      <w:bookmarkStart w:id="668" w:name="_Toc251"/>
      <w:bookmarkEnd w:id="667"/>
      <w:r>
        <w:rPr>
          <w:rtl w:val="true"/>
        </w:rPr>
        <w:t>روزه‌های حرام و مکروه</w:t>
      </w:r>
      <w:bookmarkEnd w:id="66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عید فطر و قربان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روزی را که انسان نمی‌داند آخر شعبان است یا اوّل ماه رمضان، اگر به نیت اوّل ماه رمضان روزه بگیرد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به واسطه گرفتن روزه مستحبی حق شوهرش از بین برود روزه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اگر حق شوهر هم از بین نرود، با نهی شوهر روزه مستحبی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مستحبی فرزند با منع والدین حرام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سبب عقوق </w:t>
      </w:r>
      <w:r>
        <w:rPr>
          <w:rStyle w:val="FootnoteAnchor"/>
          <w:rtl w:val="true"/>
        </w:rPr>
        <w:footnoteReference w:id="18"/>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فرزند بدون اجازه پدر و مادر روزه مستحبی بگیرد و در بین روز، والدین او را از روزه داری نهی کنند روزه اش باطل نمی شود و افطار هم لازم نیست، مگر اینکه روزه اش سبب عقوق </w:t>
      </w:r>
      <w:r>
        <w:rPr>
          <w:rStyle w:val="FootnoteAnchor"/>
          <w:rtl w:val="true"/>
        </w:rPr>
        <w:footnoteReference w:id="19"/>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می‌داند روزه برای او ضرر ندارد، اگرچه دکتر بگوید ضرر دارد، باید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یقین یا گمان دارد که روزه برایش ضرر دارد، اگرچه دکتر بگوید ضرر ندارد، باید روزه نگیرد و اگر روزه بگیرد، صحیح نیست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احتمال بدهد که روزه برایش ضرر دارد، و از آن احتمال، ترس برای او پیدا شود، نباید روزه بگیرد و اگر روزه بگیرد، صحیح نیست</w:t>
      </w:r>
      <w:r>
        <w:rPr>
          <w:rFonts w:eastAsia="IRNazanin" w:cs="IRNazanin"/>
          <w:color w:val="111111"/>
          <w:sz w:val="28"/>
          <w:szCs w:val="28"/>
          <w:rtl w:val="true"/>
          <w:lang w:bidi="fa-IR"/>
        </w:rPr>
        <w:t xml:space="preserve">. </w:t>
      </w:r>
      <w:bookmarkStart w:id="669" w:name="pg4432_41290"/>
    </w:p>
    <w:p>
      <w:pPr>
        <w:pStyle w:val="BookText"/>
        <w:rPr/>
      </w:pPr>
      <w:bookmarkEnd w:id="66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عقیده‌اش این است که روزه برای او ضرر ندارد، اگر روزه بگیرد و پس از مغرب بفهمد روزه برای او ضرر داشته، بنابراحتیاط واجب باید قضای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از روزه‌هایی که گفته شد، روزه‌های حرام دیگری هست 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مفصّل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روز عاشورا و روزی که انسان شک دارد روز عرفه است یا عید قربان، مکروه است</w:t>
      </w:r>
      <w:r>
        <w:rPr>
          <w:rFonts w:eastAsia="IRNazanin" w:cs="IRNazanin"/>
          <w:color w:val="111111"/>
          <w:sz w:val="28"/>
          <w:szCs w:val="28"/>
          <w:rtl w:val="true"/>
          <w:lang w:bidi="fa-IR"/>
        </w:rPr>
        <w:t>.</w:t>
      </w:r>
    </w:p>
    <w:p>
      <w:pPr>
        <w:pStyle w:val="Heading3"/>
        <w:numPr>
          <w:ilvl w:val="2"/>
          <w:numId w:val="1"/>
        </w:numPr>
        <w:rPr/>
      </w:pPr>
      <w:bookmarkStart w:id="670" w:name="__RefHeading___Toc24138_3644566090"/>
      <w:bookmarkStart w:id="671" w:name="_Toc252"/>
      <w:bookmarkEnd w:id="670"/>
      <w:r>
        <w:rPr>
          <w:rtl w:val="true"/>
        </w:rPr>
        <w:t>روزه‌های مستحب</w:t>
      </w:r>
      <w:bookmarkEnd w:id="67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تمام روزهای سال، غیر از روزهای حرام و مکروه که گفته شد، مستحب است و برای بعضی از روزها بیش تر سفارش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اوّل و پنجشنبه آخر هر ماه و چهارشنبه اوّلی که پس از روز دهم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ها را به جا نیاورد، مستحب است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اصلاً نتواند روزه بگیرد، مستحب است برای هر روز یک مدّ طعام به فقیر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 و چهاردهم و پانزدهم هر 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ماه رجب و شعبان و بعضی از این دو ماه اگرچه یک روز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تا نهم شوال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 و پنجم و بیست و نهم ذی‌قعده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تا روز نهم ذی‌حجه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به واسطه ضعفِ روزه نتواند دعاهای روز عرفه را بخواند، روزه آن روز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سعید غدیر</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مباهله</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و سوم و هفتم 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مسعود پیغمبراکرم</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ربیع‌الأوّل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 جمادی الاُولی</w:t>
      </w:r>
      <w:r>
        <w:rPr>
          <w:rFonts w:eastAsia="IRNazanin" w:cs="IRNazanin"/>
          <w:color w:val="111111"/>
          <w:sz w:val="28"/>
          <w:szCs w:val="28"/>
          <w:rtl w:val="true"/>
          <w:lang w:bidi="fa-IR"/>
        </w:rPr>
        <w:t xml:space="preserve">. </w:t>
      </w:r>
      <w:bookmarkStart w:id="672" w:name="pg4432_41292"/>
    </w:p>
    <w:p>
      <w:pPr>
        <w:pStyle w:val="BookText"/>
        <w:rPr/>
      </w:pPr>
      <w:bookmarkEnd w:id="672"/>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مبعث حضرت رسول اکرم</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روزه مستحبی بگیرد، واجب نیست آن را به آخر برساند، بلکه اگر برادر مؤمنش او را به غذا دعوت کند، مستحب است دعوت او را قبول کند و در بین روز افطار نماید</w:t>
      </w:r>
      <w:r>
        <w:rPr>
          <w:rFonts w:eastAsia="IRNazanin" w:cs="IRNazanin"/>
          <w:color w:val="111111"/>
          <w:sz w:val="28"/>
          <w:szCs w:val="28"/>
          <w:rtl w:val="true"/>
          <w:lang w:bidi="fa-IR"/>
        </w:rPr>
        <w:t>.</w:t>
      </w:r>
    </w:p>
    <w:p>
      <w:pPr>
        <w:pStyle w:val="Heading3"/>
        <w:numPr>
          <w:ilvl w:val="2"/>
          <w:numId w:val="1"/>
        </w:numPr>
        <w:rPr/>
      </w:pPr>
      <w:bookmarkStart w:id="673" w:name="__RefHeading___Toc24140_3644566090"/>
      <w:bookmarkStart w:id="674" w:name="_Toc253"/>
      <w:bookmarkEnd w:id="673"/>
      <w:r>
        <w:rPr>
          <w:rtl w:val="true"/>
        </w:rPr>
        <w:t>مواردی که مستحب است انسان از مبطلات روزه خودداری نماید</w:t>
      </w:r>
      <w:bookmarkEnd w:id="67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شش نفر مستحب است در ماه رمضان اگرچه روزه نیستند از کاری که روزه را باطل می‌کند، خودداری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در سفر، کاری که روزه را باطل می‌کند انجام داده باشد و پیش از ظهر به وطنش یا به جایی که می‌خواهد ده روز بماند،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بعد از ظهر به وطنش یا به جایی که می‌خواهد ده روز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بماند،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که پیش از ظهر خوب شود و کاری که روزه را باطل می‌کند،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که بعد از ظهر خوب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بین روز از خون حیض یا نفاس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که پیش از ظهر پس از انجام کاری که روزه را باطل می‌کند یا بعد از ظهر مسلمان شود، ولی کافری که پیش از ظهر مسلمان شود و کاری که روزه را باطل می‌کند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نیاورده است، بنابراحتیاط واجب باید نیّت روزه بکند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روزه‌دار نماز مغرب و عشا را پیش از افطار کردن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منتظر او است یا میل زیادی به غذا دارد که نمی‌تواند با حضور قلب نماز بخواند، بهتر است اوّل افطار کند ولی به قدری که ممکن است نماز را در وقت فضیلت آن به جا آورد</w:t>
      </w:r>
      <w:r>
        <w:rPr>
          <w:rFonts w:eastAsia="IRNazanin" w:cs="IRNazanin"/>
          <w:color w:val="111111"/>
          <w:sz w:val="28"/>
          <w:szCs w:val="28"/>
          <w:rtl w:val="true"/>
          <w:lang w:bidi="fa-IR"/>
        </w:rPr>
        <w:t xml:space="preserve">. </w:t>
      </w:r>
      <w:bookmarkStart w:id="675" w:name="pg4432_41294"/>
    </w:p>
    <w:p>
      <w:pPr>
        <w:pStyle w:val="Heading2"/>
        <w:numPr>
          <w:ilvl w:val="1"/>
          <w:numId w:val="1"/>
        </w:numPr>
        <w:rPr/>
      </w:pPr>
      <w:bookmarkStart w:id="676" w:name="__RefHeading___Toc24142_3644566090"/>
      <w:bookmarkStart w:id="677" w:name="_Toc254"/>
      <w:bookmarkEnd w:id="675"/>
      <w:bookmarkEnd w:id="676"/>
      <w:r>
        <w:rPr>
          <w:rtl w:val="true"/>
        </w:rPr>
        <w:t>احکام خمس</w:t>
      </w:r>
      <w:bookmarkEnd w:id="677"/>
    </w:p>
    <w:p>
      <w:pPr>
        <w:pStyle w:val="Heading3"/>
        <w:numPr>
          <w:ilvl w:val="2"/>
          <w:numId w:val="1"/>
        </w:numPr>
        <w:rPr/>
      </w:pPr>
      <w:bookmarkStart w:id="678" w:name="__RefHeading___Toc24144_3644566090"/>
      <w:bookmarkStart w:id="679" w:name="_Toc255"/>
      <w:bookmarkEnd w:id="678"/>
      <w:r>
        <w:rPr>
          <w:rtl w:val="true"/>
        </w:rPr>
        <w:t>اشاره</w:t>
      </w:r>
      <w:bookmarkEnd w:id="67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هفت چیز خمس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حلال مخلوط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که به واسطه غوّاصی یعنی فرو رفتن در دریا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کافر ذمّی از مسلمان بخرد</w:t>
      </w:r>
      <w:r>
        <w:rPr>
          <w:rFonts w:eastAsia="IRNazanin" w:cs="IRNazanin"/>
          <w:color w:val="111111"/>
          <w:sz w:val="28"/>
          <w:szCs w:val="28"/>
          <w:rtl w:val="true"/>
          <w:lang w:bidi="fa-IR"/>
        </w:rPr>
        <w:t>.</w:t>
      </w:r>
    </w:p>
    <w:p>
      <w:pPr>
        <w:pStyle w:val="Heading3"/>
        <w:numPr>
          <w:ilvl w:val="2"/>
          <w:numId w:val="1"/>
        </w:numPr>
        <w:rPr/>
      </w:pPr>
      <w:bookmarkStart w:id="680" w:name="__RefHeading___Toc24146_3644566090"/>
      <w:bookmarkStart w:id="681" w:name="_Toc256"/>
      <w:bookmarkEnd w:id="680"/>
      <w:r>
        <w:rPr/>
        <w:t>1</w:t>
      </w:r>
      <w:r>
        <w:rPr>
          <w:rtl w:val="true"/>
        </w:rPr>
        <w:t>-</w:t>
      </w:r>
      <w:r>
        <w:rPr>
          <w:rtl w:val="true"/>
        </w:rPr>
        <w:t>منفعت کسب</w:t>
      </w:r>
      <w:bookmarkEnd w:id="6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انسان از تجارت یا صنعت، یا کسب های دیگر مالی به دست آورد، اگرچه مثلاً نماز و روزه میتی را به جا آورد و از اجرت آن، مالی تهیه کند، چنانچه از مخارج سال او و خانواده اش زیاد بیاید، باید خمس یعنی پنج‌یک آن را به دستوری که بعداً گفته می‌شود،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از کسب، مالی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چیزی ارزشمندی به او ببخشند یا چیزی به وصیّت به او بدهند اگر از مخارج سالش زیاد بیاید، خمس آن را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مَهری را که زن می‌گیرد، خمس ندارد، همچنین است ارثی که به انسان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مثلاً با کسی خویشاوندی دوری داشته باشد که گمان ارث بردن از او را نداشته باشد، احتیاط واجب آن است خمس ارثی را که از او می‌برد، اگر از مخارج سالش زیاد بیاید،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مالی به ارث به او برسد و بداند کسی که مال از او به ارث رسیده، خمس آن را نداده، باید بنابراحتیاط واجب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خود آن مال خمس ندارد، ولی انسان بداند کسی که مال از او به ارث رسیده، خمس بدهکار است، باید خمس را از مال او بدهد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قناعت کردن، چیزی از مخارج سال انسان زیاد بیاید، باید خمس آن را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دیگری مخارج او را می‌دهد، باید خمس تمام مالی را که به دست می‌آورد،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ملکی را بر افراد معینی مثلاً بر اولاد خود وقف نماید، چنانچه در آن ملک زراعت و درختکاری کنند و از آن چیزی به دست آورند و از مخارج سال آنان زیاد بیاید، باید خمس آن را بدهند، بلکه اگر بدون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 تکسّب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نفعی از آن ملک ببرند، بنابراحتیاط واجب باید خمس مقداری را که از مخارج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زیاد می‌آید،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مالی را که فقیر بابت خمس و زکات و صدقه مستحبی گرفته از مخارج سالش زیاد بیاید، یا از مالی که به او داده‌اند، منفعتی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درختی که بابت خمس به او داده‌اند، میوه‌ای به دست آورد و از مخارج سالش زیاد بیاید،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عین پول خمس نداده جنسی را بخرد، یعنی به فروشنده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جنس را به این پول می‌خرم، ظاهر این است که معامله نسبت به جمیع مال صحیح است و به جنسی که با این پول خریده است، خمس تعلّق می‌گیرد و احتیاجی به اجازه حاکم شرع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جنسی را بخرد و پس از معامله قیمت آن را از پول خمس نداده بدهد، معامله‌ای که کرده بدون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خمس پولی را که به فروشنده داده، به صاحبان خمس مدیون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مالی را که خمس آن داده نشده بخرد، خمسش به عهده فروشنده است و بر خریدار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خمس آن داده نشده به کسی ببخشد، پنج‌یک آن به عهده بخشنده است و چیزی بر گیرنده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کافر یا کسی که به دادن خمس عقیده ندارد، مالی به دست انسان آید، واجب نیست خمس آن را بدهد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تاجر و کاسب و صنعتگر و مانند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از وقتی که شروع به کاسبی می‌کنند، یک سال که بگذرد، باید خمس آنچه را که از خرج سال شان زیاد می‌آید، </w:t>
      </w:r>
    </w:p>
    <w:p>
      <w:pPr>
        <w:pStyle w:val="BookText"/>
        <w:rPr/>
      </w:pP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شغلش کاسبی نیست، اگر اتفاقاً منفعتی ببرد، پس از آن که یک سال از موقعی که فائده برده بگذرد، باید خمس مقداری را که از خرج سالش زیاد آمده،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باید خمس را پس از تمام شدن سال و اخراج مؤنه باید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دادن خمس، سال شمسی قرار دهد،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مانند تاجر و کاسب باید برای دادن خمس سال قرار دهد، اگر منفعتی به دست آورد و در بین سال بمیرد، باید مخارج تا موقع مرگش را از منفعت کسر کنند و خمس باقیمانده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قیمت جنسی را که برای تجارت خریده بالا رود و آن را نفروشد و در بین سال قیمتش پایین آید، خمس مقداری را که بالا رفته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قیمت جنسی که برای تجارت خریده بالا رود و به امید این که قیمت آن بالاتر رود، تا پس از تمام شدن سال آن را نفروشد و قیمتش پایین آید، چنانچه به اندازه‌ای نگهداشته که تجار معمولاً برای گران شدن جنس آن را نگه می‌دارند، خمس مقداری که بالا رفته،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از مال‌التجاره مالی داشته باشد که خمسش را داده یا خمس ندارد مثلاً به او به ارث رسیده چنانچه قیمتش بالا رود، اگرچه آن را بفروشد مقداری که بر قیمتش اضافه شده، خمس ندارد، اگرچه در قسم اوّل احتیاط دادن خمس است اما اگر مقصود او از نگهداری آن بالا رفتن قیمت و استفاده از منافع آن بوده، گرچه خمس آن را داده باشد، در حین فروختن باید خمس زیادی قیمت را بدهد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باغی احداث کند برای آن که پس از بالا رفتن قیمتش بفروشد، باید خمس میوه، درخت ها و نموّ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زیادی قیمت باغ را بدهد، ولی اگر باغ را فقط برای میوه خوردن خود و خانواده احداث کند چنانکه در بعض جاها به آن نیاز دارند، عرفاً جزء مؤنه محسوب می‌شود، و باغ و نموّ آن هیچ‌کدام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این که میوه آن را بفروشد و از قیمت آن استفاده کند، آن را احداث کرده، حکم سرمایه را دارد و خمسِ آن واجب است، یعنی پس از آن که باغ شد و درخت هایش به حدّ کمال </w:t>
      </w:r>
    </w:p>
    <w:p>
      <w:pPr>
        <w:pStyle w:val="BookText"/>
        <w:rPr/>
      </w:pPr>
      <w:r>
        <w:rPr>
          <w:rFonts w:ascii="IRNazanin" w:hAnsi="IRNazanin" w:eastAsia="IRNazanin"/>
          <w:color w:val="111111"/>
          <w:sz w:val="28"/>
          <w:sz w:val="28"/>
          <w:szCs w:val="28"/>
          <w:rtl w:val="true"/>
          <w:lang w:bidi="fa-IR"/>
        </w:rPr>
        <w:t>رسید، اگر زمین آن خمس نداشته، خمس درخت ها را بدهد و سپس خمس میوه درخت ها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درخت بید و چنار و مانند این ها را بکارد، سالی که موقع فروش آن هاست، اگرچه آن ها را نفروشد، باید خمس شان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مثلاً از شاخه‌های آن که معمولاً هر سال می‌بُرند، استفاده‌ای ببرد و به تنهایی یا با منفعت های دیگر کسبش از مخارج سال او زیاد بیاید، در آخر هر سال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چند رشته کسب دارد مثلاً اجاره ملک می‌گیرد و خرید و فروش و زراعت هم می‌کند، باید خمس آنچه را که در آخر سال از مخارج او زیاد می‌آید،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یک رشته نفع ببرد و از رشته دیگر ضرر کند می‌تواند ضرر یکی را با نفع دیگری جبران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خرج هایی را که انسان برای به دست آوردن فائده می‌کند مانند دلالی و حمّالی می‌تواند جزء مخارج سالیانه حساب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از منافع کسب در بین سال به مصرف خوراک و پوشاک و خرید اثاثیه منزل و عروسی و جهیزیّه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وقتی تهیه شود که معمولاً به تهیه آن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و مانند این ها می‌رساند،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مالی را که انسان به مصرف نذر و کفّاره می‌رساند، جزء مخارج سالیانه است، نیز مالی را که به کسی می‌بخشد یا جایزه می‌دهد، از مخارج سالیانه حساب می‌شود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در شهری باشد که معمولاً هر سال مقداری از جهیزیه دختر را تهیه می‌کنند و تهیه نکردن خلاف شأن معمول او باشد، چنانچه در بین سال از منافع آن سال جهیزیه بخرد، خمس آن را نباید بدهد، همچنین اگر کسی مجبور است آن را تهیه نماید و نمی‌تواند در یک سال تهیه کند و ناچار است در چند سال تهیه نماید و اگر از منافع آن سال در سال بعد جهیزیّه تهیّه نماید، باید خمس آن را بدهد، همچنین است دامادی پسر در آنچه در این مسأله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احتیاج به منزلی دارد که نمی‌تواند یک‌مرتبه آن را تهیه بنماید، بلکه باید هر سالی چیزی از آن را تهیه نماید و بعداً شروع به ساختمان نماید، مثل آن که یک سال آجر تهیه کند و در سال دیگری </w:t>
      </w:r>
    </w:p>
    <w:p>
      <w:pPr>
        <w:pStyle w:val="BookText"/>
        <w:rPr/>
      </w:pPr>
      <w:r>
        <w:rPr>
          <w:rFonts w:ascii="IRNazanin" w:hAnsi="IRNazanin" w:eastAsia="IRNazanin"/>
          <w:color w:val="111111"/>
          <w:sz w:val="28"/>
          <w:sz w:val="28"/>
          <w:szCs w:val="28"/>
          <w:rtl w:val="true"/>
          <w:lang w:bidi="fa-IR"/>
        </w:rPr>
        <w:t>آهن تهیه نماید و مانند آن، هر سال آنچه تهیه می‌کند و احتیاج به آن دارد،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مالی را که خرج سفر حج و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دیگر می‌کند، از مخارج سالی حساب می‌شود که در آن سال خرج کرده و اگر سفر او تا مقداری از سال بعد طول بکشد، آنچه در سال بعد خرج می‌کند، باید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پولی که از سود همان سال برای خرید فیش حج به بانک واریز می کنند مطلقاً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کسب و تجارت فائده‌ای برده، اگر مال دیگری هم دارد که خمس آن واجب نیست، می‌تواند مخارج سال خود را فقط از فائده کسب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آذوقه‌ای که برای مصرف سالش از درآمد منافع کسب آن سال خریداری کرده است، در آخر سال زیاد بیاید، باید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بخواهد قیمت آن را بدهد، در صورتی که قیمتش از وقتی که خریده، زیاد شده باشد، باید قیمت آخر سال را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منفعت کسب، پیش از دادن خمس اثاثیه‌ای برای منزل بخرد و در همان سال احتیاجش از آن برطرف شود، اگر زائد بر مخارج سال باشد، خمس آن را باید بدهد، همچنین است زیور آلات زنانه، ولی اگر در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بعد احتیاجش از آن ها برطرف بشود خمس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یک سال منفعتی نبرد، نمی‌تواند مخارج آن سال را از منفعتی که در سال بعد می‌برد، کسر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اوّل سال منفعتی نبرد و از سرمایه خرج کند و پیش از تمام شدن سال منفعتی به دستش آید، می‌تواند مقداری را که از سرمایه برداشته از منافع کسر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مقداری از سرمایه یک رشته کسب به تلف یا ضرر در معامله بدون تقصیر کم شود یا از بین برود و از باقی‌مانده آن رشته منافعی ببرد که از خرج سالش زیاد بیاید، می‌تواند مقداری را که از سرمایه کم شده، از آن منافع بردارد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از سرمایه چیز دیگری از مال های او از بین برود، نمی‌تواند از منفعتی که به دستش می‌آید آن چیز را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همان سال به آن چیز احتیاج داشته باشد، می‌تواند در بین سال از منافع کسب آن را تهیه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اوّل سال برای مخارج خود قرض کند و پیش از تمام شدن سال منفعتی ببرد، می‌تواند مقدار قرض خود را از آن منفعت کسر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تمام سال منفعتی نبرد و برای مخارج خود قرض کند، می‌تواند از منافع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بعد قرض خود را ادا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زیاد کردن مال یا خریدن ملکی که به آن احتیاج ندارد قرض کند، نمی‌تواند از منافع کسب آن قرض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مالی را که قرض کرده و چیزی را که از قرض خریده از بین برود و ناچار شود که قرض خود را بدهد، می‌تواند از منافع کسب قرض را ادا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می‌تواند خمس هر چیز را از همان چیز بدهد یا به مقدار قیمت خمس که بدهکار است پول بدهد اما اگر جنس دیگر بخواهد بدهد، محل اشکال است، مگر با اجازه حاکم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قصد دادن خمس را دارد، بلکه اگر خالی از قصد هم باشد، تا پنج‌یک مال باقی است، می‌تواند در بقیه آن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خمس بدهکار است، نمی‌تواند آن را به ذمّه بگیرد، یعنی خود را بدهکار اهل خمس بداند و در تمام مال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تصرف کند و مال تلف شود،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خمس بدهکار است، اگر با اذن حاکم شرع خمس را به ذمّه بگیرد که بعداً ادا نماید، می‌تواند در تمام مال تصرف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 دیگری شریک است، اگر خمس منافع خود را بدهد و شریک او ندهد و در سال بعد از مالی که خمسش را نداده برای سرمایه شرکت بگذارد، می‌تواند در آن مال تصرف کند، گرچه خلاف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بچه صغیر سرمایه‌ای داشته باشد و از آن منافعی به دست آید، واجب نیست پس از آن که بالغ شد، خمس آن را بدهد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مالی از دیگری به دست آورد و شک نماید خمس آن را داده یا نه، می‌تواند در آن مال تصرف کند، بلکه اگر یقین داشته باشد که خمس آن را نداده، می‌تواند تصرف نماید</w:t>
      </w:r>
      <w:r>
        <w:rPr>
          <w:rFonts w:eastAsia="IRNazanin" w:cs="IRNazanin"/>
          <w:color w:val="111111"/>
          <w:sz w:val="28"/>
          <w:szCs w:val="28"/>
          <w:rtl w:val="true"/>
          <w:lang w:bidi="fa-IR"/>
        </w:rPr>
        <w:t xml:space="preserve">. </w:t>
      </w:r>
      <w:bookmarkStart w:id="682" w:name="pg4432_41306"/>
    </w:p>
    <w:p>
      <w:pPr>
        <w:pStyle w:val="BookText"/>
        <w:rPr/>
      </w:pPr>
      <w:bookmarkEnd w:id="68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از منافع کسب خود در بین سال ملکی بخرد که از لوازم و مخارج سالیانه‌اش حساب نشود، واجب است پس از پایان سال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خمس آن را نداد و قیمت ملک بالا رفت، لازم است خمس مقداری را که ملک فعلاً ارزش دارد بدهد، همچنین است غیر ملک مثل فرش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اوّل تکلیف خمس نداده، اگر ملکی بخرد و قیمت آن بالا رود، چنانچه ملک را برای آن نخریده که قیمتش بالا رود و بفروشد، مثلاً زمینی را برای زراعت خریده است و از پول خمس نداده قیمت آن را داده، باید خمس قیمتی را که خریده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خمس نداده را به فروشنده داده و به او گفته ملک را با این پول می‌خرم باید خمس مقداری را که ملک فعلاً ارزش دارد،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اوّل تکلیف خمس نداده، اگر از منافع کسب چیزی که به آن احتیاج ندارد، خریده و یک سال از وقت منفعت بردن گذشته، باید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اثاث خانه و چیزهای دیگری که به آن ها احتیاج دارد مطابق شأن خود خریده، اگر بداند در بین سالی که در آن فائده برده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خریده، لازم نیست خمس آن ها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در بین سال خریده یا پس از تمام شدن سال بنابراحتیاط مستحب با حاکم شرع مصالحه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آلات ضروری کار و آن مقدار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امرار 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گذران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است، بعید نیست به عنوان مؤونه، خمس نداشته باشد، گرچه احتیاط مصالحه می باشد</w:t>
      </w:r>
      <w:r>
        <w:rPr>
          <w:rFonts w:eastAsia="IRNazanin" w:cs="IRNazanin"/>
          <w:color w:val="111111"/>
          <w:sz w:val="28"/>
          <w:szCs w:val="28"/>
          <w:rtl w:val="true"/>
          <w:lang w:bidi="fa-IR"/>
        </w:rPr>
        <w:t>.</w:t>
      </w:r>
    </w:p>
    <w:p>
      <w:pPr>
        <w:pStyle w:val="Heading3"/>
        <w:numPr>
          <w:ilvl w:val="2"/>
          <w:numId w:val="1"/>
        </w:numPr>
        <w:rPr/>
      </w:pPr>
      <w:bookmarkStart w:id="683" w:name="__RefHeading___Toc24148_3644566090"/>
      <w:bookmarkStart w:id="684" w:name="_Toc257"/>
      <w:bookmarkEnd w:id="683"/>
      <w:r>
        <w:rPr/>
        <w:t>2</w:t>
      </w:r>
      <w:r>
        <w:rPr>
          <w:rtl w:val="true"/>
        </w:rPr>
        <w:t xml:space="preserve"> - </w:t>
      </w:r>
      <w:r>
        <w:rPr>
          <w:rtl w:val="true"/>
        </w:rPr>
        <w:t>معدن</w:t>
      </w:r>
      <w:bookmarkEnd w:id="68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معدن طلا، نقره، سرب، مس، آهن، نفت، زغال‌سنگ، فیروزه، عقیق، زاج، نمک و معدن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دیگر چیزی به دست آورد، در صورتی که به مقدار نصاب باشد، باید خمس آن را بدهد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نصاب معدن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معمولی طلای مسکوک است که هر مثقال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می‌باشد، یعنی اگر قیمت چیزی را که از معدن بیرون آورده پس از کم کردن مخارج،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برسد، باید خمس آن را بدهد</w:t>
      </w:r>
      <w:r>
        <w:rPr>
          <w:rFonts w:eastAsia="IRNazanin" w:cs="IRNazanin"/>
          <w:color w:val="111111"/>
          <w:sz w:val="28"/>
          <w:szCs w:val="28"/>
          <w:rtl w:val="true"/>
          <w:lang w:bidi="fa-IR"/>
        </w:rPr>
        <w:t xml:space="preserve">. </w:t>
      </w:r>
      <w:bookmarkStart w:id="685" w:name="pg4432_41309"/>
    </w:p>
    <w:p>
      <w:pPr>
        <w:pStyle w:val="BookText"/>
        <w:rPr/>
      </w:pPr>
      <w:bookmarkEnd w:id="68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استفاده‌ای که از معدن برده، اگر قیمت آن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نرسد، خمس آن در صورتی لازم است که به تنهایی یا با منفعت های دیگر کسب او از مخارج سالش زیاد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 گچ و آهک و گِل سرشوی و گِل سرخ و سنگ آسیاب به عنوان معدن محسوب نمی شوند ولی اگر از مخارج سال اضافه بیاید، خمس آن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معدن چیزی به دست می‌آورد، باید خمس آن را بدهد چه معدن روی زمین باشد، یا زیر آن؛ در زمینی باشد که ملک است یا در جایی باشد که مالک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نداند قیمت چیزی را که از معدن بیرون آورده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می‌رسد یا نه، باید به وزن کردن یا از راه دیگر قیمت آن را معلوم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چند نفر چیزی از معدن بیرون آورند، چنانچه پس از کم کردن مخارجی که برای آن کرده‌اند، قیمت آن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برسد، اگرچه سهم هرکدام این مقدار نباشد، بنابراحتیاط مستحب باید خمس آن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معدنی را که در ملک دیگری است بیرون آورد آنچه از آن به دست می‌آید، مال صاحب ملک است و چون صاحب ملک برای بیرون آوردن آن خرجی نکرده، باید خمس تمام آنچه را که از معدن بیرون آمده، بدهد</w:t>
      </w:r>
      <w:r>
        <w:rPr>
          <w:rFonts w:eastAsia="IRNazanin" w:cs="IRNazanin"/>
          <w:color w:val="111111"/>
          <w:sz w:val="28"/>
          <w:szCs w:val="28"/>
          <w:rtl w:val="true"/>
          <w:lang w:bidi="fa-IR"/>
        </w:rPr>
        <w:t>.</w:t>
      </w:r>
    </w:p>
    <w:p>
      <w:pPr>
        <w:pStyle w:val="Heading3"/>
        <w:numPr>
          <w:ilvl w:val="2"/>
          <w:numId w:val="1"/>
        </w:numPr>
        <w:rPr/>
      </w:pPr>
      <w:bookmarkStart w:id="686" w:name="__RefHeading___Toc24150_3644566090"/>
      <w:bookmarkStart w:id="687" w:name="_Toc258"/>
      <w:bookmarkEnd w:id="686"/>
      <w:r>
        <w:rPr/>
        <w:t>3</w:t>
      </w:r>
      <w:r>
        <w:rPr>
          <w:rtl w:val="true"/>
        </w:rPr>
        <w:t xml:space="preserve"> - </w:t>
      </w:r>
      <w:r>
        <w:rPr>
          <w:rtl w:val="true"/>
        </w:rPr>
        <w:t>گنج</w:t>
      </w:r>
      <w:bookmarkEnd w:id="68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 مالی است که در زمین یا درخت یا کوه و یا دیوار پنهان شده باشد و کسی آن را پیدا کند و طوری باشد که به آن گنج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در زمینی که ملک کسی نیست گنجی پیدا کند، حکم مجهول‌المالک یا لُقَطه را ندارد، بلکه به حکم شرع مال خود او است و باید خمس آن را بدهد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نصاب گنج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طلای مسکوک است، یعنی اگر قیمت گنج پس از کم کردن مخارج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برسد، باید خمس آن را بدهد</w:t>
      </w:r>
      <w:r>
        <w:rPr>
          <w:rFonts w:eastAsia="IRNazanin" w:cs="IRNazanin"/>
          <w:color w:val="111111"/>
          <w:sz w:val="28"/>
          <w:szCs w:val="28"/>
          <w:rtl w:val="true"/>
          <w:lang w:bidi="fa-IR"/>
        </w:rPr>
        <w:t xml:space="preserve">. </w:t>
      </w:r>
      <w:bookmarkStart w:id="688" w:name="pg4432_41311"/>
    </w:p>
    <w:p>
      <w:pPr>
        <w:pStyle w:val="BookText"/>
        <w:rPr/>
      </w:pPr>
      <w:bookmarkEnd w:id="68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زمینی که از دیگری خریده گنجی پیدا کند و بداند مال کسانی که قبلاً مالک آن زمین بوده‌اند نیست، مال خود او می‌شود و باید خمس آن را بدهد ولی اگر یقین داشته باشد که گنج در زمان مالکیت آنها بوده و احتمال دهد که مال یکی از آنان است، باید به او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معلوم شود مال او نیست، باید به کسی که پیش از او مالک زمین بوده،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به کسانی که پیش از او مالک زمین بوده‌اند،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شود مال هیچ‌یک از آنان نیست، مال خود او می‌شود و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ظرف های متعددی که در یک جا دفن شده مالی پیدا کند که قیمت آن ها روی هم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طلای مسکوک باشد، باید خمس آن را بدهد ولی چنانچه در چند جا گنج پیدا کند، هرکدام که قیمتش به این مقدار برسد، خمس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که قیمت آن به این مقدار نرسیده،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دو نفر گنجی پیدا کنند که قیمت آن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طلای مسکوک برسد، اگرچه سهم هر یک به این مقدار نباشد، بنابراحتیاط مستحب خمس آن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حیوانی را بخرد و در شکم آن مالی پیدا کند چنانچه احتمال دهد که مال فروشنده است، باید به او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معلوم شود مال او نیست، باید به ترتیب، صاحبان قبلیِ آن را خبر کند به همان شرطی که در مسأله </w:t>
      </w:r>
      <w:r>
        <w:rPr>
          <w:rFonts w:eastAsia="IRNazanin" w:cs="IRNazanin"/>
          <w:color w:val="111111"/>
          <w:sz w:val="28"/>
          <w:szCs w:val="28"/>
          <w:rtl w:val="true"/>
          <w:lang w:bidi="fa-IR"/>
        </w:rPr>
        <w:t>«</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معلوم شود مال هیچ‌یک نیست، مال پیدا کننده است که در حکم منافع کسب می‌باشد</w:t>
      </w:r>
      <w:r>
        <w:rPr>
          <w:rFonts w:eastAsia="IRNazanin" w:cs="IRNazanin"/>
          <w:color w:val="111111"/>
          <w:sz w:val="28"/>
          <w:szCs w:val="28"/>
          <w:rtl w:val="true"/>
          <w:lang w:bidi="fa-IR"/>
        </w:rPr>
        <w:t>.</w:t>
      </w:r>
    </w:p>
    <w:p>
      <w:pPr>
        <w:pStyle w:val="Heading3"/>
        <w:numPr>
          <w:ilvl w:val="2"/>
          <w:numId w:val="1"/>
        </w:numPr>
        <w:rPr/>
      </w:pPr>
      <w:bookmarkStart w:id="689" w:name="__RefHeading___Toc24152_3644566090"/>
      <w:bookmarkStart w:id="690" w:name="_Toc259"/>
      <w:bookmarkEnd w:id="689"/>
      <w:r>
        <w:rPr/>
        <w:t>4</w:t>
      </w:r>
      <w:r>
        <w:rPr>
          <w:rtl w:val="true"/>
        </w:rPr>
        <w:t xml:space="preserve"> - </w:t>
      </w:r>
      <w:r>
        <w:rPr>
          <w:rtl w:val="true"/>
        </w:rPr>
        <w:t>مال حلال مخلوط به حرام</w:t>
      </w:r>
      <w:bookmarkEnd w:id="690"/>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 حلال با مال حرام از قبیل غصب و ربا و حرام دیگر طوری مخلوط شود که انسان نتواند آن ها را از یکدیگر تشخیص دهد، و صاحب مال حرام و مقدار آن، هیچ‌کدام معلوم نباشد، باید خمس تمام مال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دادن خمس بقیه مال حلال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 حرام مشخص باشد یا حلال با حرام مخلوط شود و انسان مقدار حرام را بداند ولی صاحب آن را نشناسد، باید آن مقدار را به نیت صاحبش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از حاکم شرع هم اذن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 حلال با حرام مخلوط شود و انسان مقدار حرام را نداند ولی صاحبش را بشناسد، چنانچه مایل و راضی باشند، صلح کنند ولی اگر صاحب مال راضی نشود، در صورتی که مال او با مال دیگری طوری مخلوط شده باشد که حکم شراکت در آن جاری شود، باید چیزی را که یقین دارد مال او است،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مقداری بیش تری را که احتمال می‌دهد مال او است،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مال از چیزهایی است که مخلوط نمی‌شود و کسی که مال در دست اوست، نمی‌داند که کدام‌یک از دو جنسی که از لحاظ عدد یا قیمت تفاوت دارند، مال غیر است، باید نصف هر دو جنس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خمس مال حلال مخلوط به حرام را بدهد و سپس بفهمد که مقدار حرام بیش تر از خمس بوده، بنابراحتیاط واجب باید مقداری را که می‌داند از خمسش بیش تر بوده، از طرف صاحب آن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خمس مال حلال مخلوط به حرام را بدهد، یا مالی که صاحبش را نمی‌شناسد به نیت او صدقه بدهد، پس از آن که صاحبش پیدا شد، لازم نیست چیزی به او بدهد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انسان بداند مال او با اموال دیگران مخلوط شده و مقدار آن معلوم باشد و بداند که مالک آن چند نفر معین اند، ولی نتواند مالک را به‌طور معین تشخیص دهد، باید مال را به آن ها بدهد، پس اگر یکی ادعا کند که مال اوست،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ادعا کنند، باید برای مرافعه به حاکم شرع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 خوردند مال بین آن ها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نفی علم کردند که مال آنها باشد، مال در حکم مجهول‌المالک خواهد بود</w:t>
      </w:r>
      <w:r>
        <w:rPr>
          <w:rFonts w:eastAsia="IRNazanin" w:cs="IRNazanin"/>
          <w:color w:val="111111"/>
          <w:sz w:val="28"/>
          <w:szCs w:val="28"/>
          <w:rtl w:val="true"/>
          <w:lang w:bidi="fa-IR"/>
        </w:rPr>
        <w:t xml:space="preserve">. </w:t>
      </w:r>
      <w:bookmarkStart w:id="691" w:name="pg4432_41315"/>
    </w:p>
    <w:p>
      <w:pPr>
        <w:pStyle w:val="Heading3"/>
        <w:numPr>
          <w:ilvl w:val="2"/>
          <w:numId w:val="1"/>
        </w:numPr>
        <w:rPr/>
      </w:pPr>
      <w:bookmarkStart w:id="692" w:name="__RefHeading___Toc24154_3644566090"/>
      <w:bookmarkStart w:id="693" w:name="_Toc260"/>
      <w:bookmarkEnd w:id="691"/>
      <w:bookmarkEnd w:id="692"/>
      <w:r>
        <w:rPr/>
        <w:t>5</w:t>
      </w:r>
      <w:r>
        <w:rPr>
          <w:rtl w:val="true"/>
        </w:rPr>
        <w:t xml:space="preserve">- </w:t>
      </w:r>
      <w:r>
        <w:rPr>
          <w:rtl w:val="true"/>
        </w:rPr>
        <w:t>جواهری که به واسطه فرو رفتن در دریا به دست می‌آید</w:t>
      </w:r>
      <w:bookmarkEnd w:id="69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واسطه غوّاصی یعنی فرو رفتن در دریا لؤلؤ و مرجان یا جواهر دیگری بیرون آورند، روییدنی باشد یا معدنی چنانچه پس از کم کردن مخارجی که برای بیرون آوردن آن کرده‌اند، قیمت آن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طلای مسکوک برسد، باید خمس آن را بدهند، چه در یک دفعه آن را از دریا بیرون آورده باشند یا در چند دفعه؛ آنچه بیرون آمده از یک جنس باشد یا از چند 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بدون فرو رفتن در دریا به وسیله اسبابی جواهر بیرون آورد بنابراحتیاط خمس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روی آب دریا یا از کنار دریا جواهر بگیرد، در صورتی باید خمس آن را بدهد که آنچه را به دست آورده، به تنهایی با منفعت های دیگر کسب او از مخارج سالش زیادتر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 ماهی و حیوانات دیگری که انسان با فرو رفتن و یا بدون فرو رفتن در دریا می‌گیرد، در صورتی واجب است که به تنهائی با منفعتهای دیگر کسب او از مخارج سالش زیادتر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بدون قصد این که چیزی از دریا بیرون آورد در دریا فرو رود و اتفاقاً جواهری به دستش آید، بنابراحتیاط واجب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در دریا فرو رود و حیوانی را بیرون آورد و در شکم آن جواهری پیدا کند که قیمتش هیجده نخود طلا یا بیش تر باشد، چنانچه حیوان نوعاً در شکمش جواهر هست مانند صدف، باید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اتفاقاً جواهر بلعیده باشد، در صورتی خمس آن واجب است که به تنهایی با منفعت های دیگر کسب او از مخارج سالش زیادتر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رودخانه‌های بزرگ مانند دجله و فرات فرو رود و جواهری بیرون آورد، چنانچه در آن رودخانه جواهر عمل می‌آید، باید خمس آن را بدهد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آب فرو رود و مقداری عنبر بیرون آورد که قیمت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 یا بیش تر باشد، باید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روی آب یا از کنار دریا به دست آورد، اگر قیمت آن به مقدار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طلا برسد، بنابراحتیاط خمس آن </w:t>
      </w:r>
      <w:bookmarkStart w:id="694" w:name="pg4432_41317"/>
    </w:p>
    <w:p>
      <w:pPr>
        <w:pStyle w:val="BookText"/>
        <w:rPr/>
      </w:pPr>
      <w:bookmarkEnd w:id="694"/>
      <w:r>
        <w:rPr>
          <w:rFonts w:ascii="IRNazanin" w:hAnsi="IRNazanin" w:eastAsia="IRNazanin"/>
          <w:color w:val="111111"/>
          <w:sz w:val="28"/>
          <w:sz w:val="28"/>
          <w:szCs w:val="28"/>
          <w:rtl w:val="true"/>
          <w:lang w:bidi="fa-IR"/>
        </w:rPr>
        <w:t>واجب است، بلکه احتیاط مستحب آن است که گرچه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از هیجده نخود باشد،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کسبش غوّاصی یا بیرون آوردن معدن است، اگر خمس آن ها را بدهد و چیزی از مخارج سالش زیاد بیاید، لازم نیست دوباره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بچه‌ای معدنی را بیرون آورد، یا گنجی پیداکند یا به‌واسطه فرو رفتن در دریا، جواهر بیرون آورد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مال حلال مخلوط به حرام داشته ولیِّ او باید خمس مال را بدهد</w:t>
      </w:r>
      <w:r>
        <w:rPr>
          <w:rFonts w:eastAsia="IRNazanin" w:cs="IRNazanin"/>
          <w:color w:val="111111"/>
          <w:sz w:val="28"/>
          <w:szCs w:val="28"/>
          <w:rtl w:val="true"/>
          <w:lang w:bidi="fa-IR"/>
        </w:rPr>
        <w:t>.</w:t>
      </w:r>
    </w:p>
    <w:p>
      <w:pPr>
        <w:pStyle w:val="Heading3"/>
        <w:numPr>
          <w:ilvl w:val="2"/>
          <w:numId w:val="1"/>
        </w:numPr>
        <w:rPr/>
      </w:pPr>
      <w:bookmarkStart w:id="695" w:name="__RefHeading___Toc24156_3644566090"/>
      <w:bookmarkStart w:id="696" w:name="_Toc261"/>
      <w:bookmarkEnd w:id="695"/>
      <w:r>
        <w:rPr/>
        <w:t>6</w:t>
      </w:r>
      <w:r>
        <w:rPr>
          <w:rtl w:val="true"/>
        </w:rPr>
        <w:t xml:space="preserve"> - </w:t>
      </w:r>
      <w:r>
        <w:rPr>
          <w:rtl w:val="true"/>
        </w:rPr>
        <w:t>غنیمت</w:t>
      </w:r>
      <w:bookmarkEnd w:id="69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مسلمانان به امر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کفّار جنگ کنند و چیزهایی در جنگ به دست آورند، به آن ها غنیمت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مخارجی را که برای غنیمت کرده‌اند،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نگهداری و حمل و نقل و نیز مقداری را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می‌داند به مصرفی برساند و چیزهایی که مخصوص امام است، باید از غنیمت کنار بگذارند و خمس بقیه آن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زمان غیبت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کفار گرفته می‌شود، بنابراحتیاط حکم غنیمت را دارد</w:t>
      </w:r>
      <w:r>
        <w:rPr>
          <w:rFonts w:eastAsia="IRNazanin" w:cs="IRNazanin"/>
          <w:color w:val="111111"/>
          <w:sz w:val="28"/>
          <w:szCs w:val="28"/>
          <w:rtl w:val="true"/>
          <w:lang w:bidi="fa-IR"/>
        </w:rPr>
        <w:t>.</w:t>
      </w:r>
    </w:p>
    <w:p>
      <w:pPr>
        <w:pStyle w:val="Heading3"/>
        <w:numPr>
          <w:ilvl w:val="2"/>
          <w:numId w:val="1"/>
        </w:numPr>
        <w:rPr/>
      </w:pPr>
      <w:bookmarkStart w:id="697" w:name="__RefHeading___Toc24158_3644566090"/>
      <w:bookmarkStart w:id="698" w:name="_Toc262"/>
      <w:bookmarkEnd w:id="697"/>
      <w:r>
        <w:rPr/>
        <w:t>7</w:t>
      </w:r>
      <w:r>
        <w:rPr>
          <w:rtl w:val="true"/>
        </w:rPr>
        <w:t xml:space="preserve"> - </w:t>
      </w:r>
      <w:r>
        <w:rPr>
          <w:rtl w:val="true"/>
        </w:rPr>
        <w:t>زمینی که کافر ذمّی از مسلمان بخرد</w:t>
      </w:r>
      <w:bookmarkEnd w:id="69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کافر ذمّی زمینی را از مسلمان بخرد، باید خمس آن را از همان زمین یا از مال دیگرش بدهد، نیز اگر خانه و دکان و مانند این ها را از مسلمان بخرد، باید خمس زمین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دادن این خمس قصد قربت لازم نیست، بلکه حاکم شرع هم که خمس را از او می‌گیرد، لازم نیست قصد قربت نماید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کافر ذمّی زمینی را که از مسلمان خریده، به مسلمان دیگری بفروشد، باید خمس آن را بدهد، نیز اگر بمیرد و مسلمانی زمین را از او ارث ببرد، باید خمس آن را از همان زمین، یا از مال دیگرش بدهند</w:t>
      </w:r>
      <w:r>
        <w:rPr>
          <w:rFonts w:eastAsia="IRNazanin" w:cs="IRNazanin"/>
          <w:color w:val="111111"/>
          <w:sz w:val="28"/>
          <w:szCs w:val="28"/>
          <w:rtl w:val="true"/>
          <w:lang w:bidi="fa-IR"/>
        </w:rPr>
        <w:t xml:space="preserve">. </w:t>
      </w:r>
      <w:bookmarkStart w:id="699" w:name="pg4432_41319"/>
    </w:p>
    <w:p>
      <w:pPr>
        <w:pStyle w:val="BookText"/>
        <w:rPr/>
      </w:pPr>
      <w:bookmarkEnd w:id="69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کافر ذمی موقع خریدن زمین شرط کند که خمس ندهد، یا شرط کند که فروشنده از طرف خودش خمس آن را بدهد، شرط او صحیح نیست و باید خمس را بدهد ولی اگر شرط کند که فروشنده مقدار خمس را از طرف او به صاحبان خمس بدهد، اشکال ندارد و باید به شرط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مسلمانی زمینی را به غیر خرید و فروش به واسطه معاوضات دیگر ملک کافر کند و عوض آن را بگیرد، مثلاً به او در مقابل مالی ببخشد، کافر ذمی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کافر ذمّی صغیر باشد و ولیّ او برایش زمینی بخرد، باید خمس آن را بدهد</w:t>
      </w:r>
      <w:r>
        <w:rPr>
          <w:rFonts w:eastAsia="IRNazanin" w:cs="IRNazanin"/>
          <w:color w:val="111111"/>
          <w:sz w:val="28"/>
          <w:szCs w:val="28"/>
          <w:rtl w:val="true"/>
          <w:lang w:bidi="fa-IR"/>
        </w:rPr>
        <w:t>.</w:t>
      </w:r>
    </w:p>
    <w:p>
      <w:pPr>
        <w:pStyle w:val="Heading2"/>
        <w:numPr>
          <w:ilvl w:val="1"/>
          <w:numId w:val="1"/>
        </w:numPr>
        <w:rPr/>
      </w:pPr>
      <w:bookmarkStart w:id="700" w:name="__RefHeading___Toc24160_3644566090"/>
      <w:bookmarkStart w:id="701" w:name="_Toc263"/>
      <w:bookmarkEnd w:id="700"/>
      <w:r>
        <w:rPr>
          <w:rtl w:val="true"/>
        </w:rPr>
        <w:t>مصرف خمس</w:t>
      </w:r>
      <w:bookmarkEnd w:id="70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 را باید دو قسمت کنند، یک قسمت آن سهم سادات است و باید به سید فقیر یا سید یتیم یا به سیدی که در سفر درمانده شده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دیگر آن سهم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زمان باید به مجتهد جامع‌الشرایط بدهند یا به مصرفی که او اجازه می‌دهد،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یتیمی که به او خمس می‌دهند، بنابراحتیاط باید فقیر باشد ولی به سیدی که در سفر درمانده شده، اگر در وطنش فقیر هم نباشد، می‌شود خمس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سیدی که در سفر درمانده شده، اگر سفر او سفر معصیت باشد، نباید خمس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سیدی که عادل نیست می‌شود خمس داد ولی به سیدی که دوازده امامی نیست، نباید خمس بدهند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سیدی که معصیت کار است، اگر خمس دادن کمک به معصیت او باشد، نمی‌شود خمس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به سیدی که شراب می‌خورد یا نماز نمی‌خواند یا آشکارا معصیت می‌کند، اگرچه دادن خمس کمک به معصیت او نباشد، خمس ندهند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بگوید سیدم، نمی‌شود به او خمس داد مگر آن که دو نفر عادل سید بودن او را تصدیق کنند یا در بین مردم معروف باشد که سید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کسی که در شهر خودش یا شهر دیگر مشهور باشد سید است، اگرچه انسان به سید بودن او یقین نداشته باشد، می‌شود خمس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زنش سیّده است، بنابراحتیاط واجب نباید به او خمس بدهد که به مصرف مخارج خودش برساند ولی اگر مخارج دیگران بر زن واجب باشد و نتواند مخارج آنان را بدهد، جایز است انسان خمس به وی بدهد که به مصرف آنان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مخارج زن سیدی که زوجه انسان نیست بر انسان واجب باشد، بنابراحتیاط واجب نمی‌تواند از خمس، خوراک و پوشاک او را بدهد یا آن که ملک او کند که به مصرف مخارج خودش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سید فقیری که مخارجش بر دیگری واجب است و وی نمی‌تواند مخارج سید را بدهد، می‌شود خمس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بیش تر از مخارج یک سال به یک سید فقیر خمس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شهر انسان سید مستحقی نباشد و احتمال هم ندهد که پیدا شود یا نگهداری خمس تا پیدا شدن مستحق ممکن نباشد، باید خمس را به شهر دیگر ببرد و به مستحق برساند و نمی‌تواند مخارج بردن را از خمس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از بین برود، چنانچه در نگهداری آن کوتاهی کرده، باید عوض آن را بدهد و اگر کوتاهی نکرده، ضامن نیست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در شهر خودش مستحقی نباشد ولی احتمال دهد که پیدا شود اگرچه نگهداری خمس تا پیدا شدن مستحق ممکن باشد، می‌تواند خمس را به شهر دیگر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نگهداری آن کوتاهی نکند و تلف شود، ضامن نیست و نمی‌تواند مخارج بردن را از خمس بردارد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شهر خودش مستحق پیدا شود، باز می‌تواند خمس را به شهر دیگر ببرد و به مستحق برساند و مخارج بردن آن را باید از خودش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خمس از بین برود، اگرچه در نگهداری آن کوتاهی نکرده باشد،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اذن حاکم شرع خمس را به شهر دیگر ببرد و از بین برود لازم نیست دوباره خمس بدهد، همچنین است اگر به کسی بدهد که از طرف حاکم شرع وکیل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جائز نیست انسان جنسی را به زیادتر از قیمت واقعی آن حساب نموده و بابت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rtl w:val="true"/>
          <w:lang w:bidi="fa-IR"/>
        </w:rPr>
        <w:t>«</w:t>
      </w: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دادن جنس دیگر غیر از پول طلا و نقره و مانند آن ها مطلقاً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مستحق طلبکار است، می‌تواند طلب خود را بابت خمس حساب کند و بنابراحتیاط مستحب خمس را به او بدهد و سپس مستحق بابت بدهی خود به او برگرداند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مستحق نمی‌تواند خمس را بگیرد و به مالک ببخشد، ولی کسی که مقدار زیادی خمس بدهکاراست و فقیر شده و می‌خواهد مدیون اهل خمس نباشد، اگر مستحق راضی شود که خمس را از او بگیرد و به او ببخشد اشکال ندارد</w:t>
      </w:r>
      <w:r>
        <w:rPr>
          <w:rFonts w:eastAsia="IRNazanin" w:cs="IRNazanin"/>
          <w:color w:val="111111"/>
          <w:sz w:val="28"/>
          <w:szCs w:val="28"/>
          <w:rtl w:val="true"/>
          <w:lang w:bidi="fa-IR"/>
        </w:rPr>
        <w:t xml:space="preserve">. </w:t>
      </w:r>
      <w:bookmarkStart w:id="702" w:name="pg4432_41324"/>
    </w:p>
    <w:p>
      <w:pPr>
        <w:pStyle w:val="Heading2"/>
        <w:numPr>
          <w:ilvl w:val="1"/>
          <w:numId w:val="1"/>
        </w:numPr>
        <w:rPr/>
      </w:pPr>
      <w:bookmarkStart w:id="703" w:name="__RefHeading___Toc24162_3644566090"/>
      <w:bookmarkStart w:id="704" w:name="_Toc264"/>
      <w:bookmarkEnd w:id="702"/>
      <w:bookmarkEnd w:id="703"/>
      <w:r>
        <w:rPr>
          <w:rtl w:val="true"/>
        </w:rPr>
        <w:t>احکام زکات</w:t>
      </w:r>
      <w:bookmarkEnd w:id="704"/>
    </w:p>
    <w:p>
      <w:pPr>
        <w:pStyle w:val="Heading3"/>
        <w:numPr>
          <w:ilvl w:val="2"/>
          <w:numId w:val="1"/>
        </w:numPr>
        <w:rPr/>
      </w:pPr>
      <w:bookmarkStart w:id="705" w:name="__RefHeading___Toc24164_3644566090"/>
      <w:bookmarkStart w:id="706" w:name="_Toc265"/>
      <w:bookmarkEnd w:id="705"/>
      <w:r>
        <w:rPr>
          <w:rtl w:val="true"/>
        </w:rPr>
        <w:t>اشاره</w:t>
      </w:r>
      <w:bookmarkEnd w:id="70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زکات نُه 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مالک یکی از این نُه چیز باشد، با شرایطی که بعداً گفته می‌شود، باید مقداری که معین شده، به یکی از مصرف هایی که دستور داده‌اند،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سُلْت که دانه‌ای است به نرمی گندم و خاصیت جو را دارد و عَلْس که مثل گندم است و خوراک مردمان صنعا می‌باشد، زکات شان بنابراحتیاط واجب باید داده شود</w:t>
      </w:r>
      <w:r>
        <w:rPr>
          <w:rFonts w:eastAsia="IRNazanin" w:cs="IRNazanin"/>
          <w:color w:val="111111"/>
          <w:sz w:val="28"/>
          <w:szCs w:val="28"/>
          <w:rtl w:val="true"/>
          <w:lang w:bidi="fa-IR"/>
        </w:rPr>
        <w:t>.</w:t>
      </w:r>
    </w:p>
    <w:p>
      <w:pPr>
        <w:pStyle w:val="Heading3"/>
        <w:numPr>
          <w:ilvl w:val="2"/>
          <w:numId w:val="1"/>
        </w:numPr>
        <w:rPr/>
      </w:pPr>
      <w:bookmarkStart w:id="707" w:name="__RefHeading___Toc24166_3644566090"/>
      <w:bookmarkStart w:id="708" w:name="_Toc266"/>
      <w:bookmarkEnd w:id="707"/>
      <w:r>
        <w:rPr>
          <w:rtl w:val="true"/>
        </w:rPr>
        <w:t>شرایط واجب شدن زکات</w:t>
      </w:r>
      <w:bookmarkEnd w:id="70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زکات در صورتی واجب می‌شود که مال به مقدار نصاب که بعداً گفته می‌شود، برسد و مالک، بالغ و عاقل و آزاد باشد و بتواند در مال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یازده ماه مالک گاو و گوسفند و شتر و طلا و نقره باشد، اوّل ماه دوازدهم زکات واجب می‌شود ولی اوّل سال بعد را باید پس از تمام شدن ماه دوازدهم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مالک گاو و گوسفند و شتر و طلا و نقره در بین سال بالغ شود مثلاً بچه‌ای در اوّل محرم مالک چهل گوسفند شود و پس از گذشتن دو ماه بالغ گردد، یازده ماه که از اوّل محرم بگذرد، زکاتی بر او نیست، بلکه پس از گذشتن یازده ماه از بلوغ، زکات بر او واجب می‌شود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زکات گندم و جو وقتی واجب می‌شود که به آن ها گندم و جو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کشمش وقتی واجب می‌شود که انگور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خرما وقتی واجب می‌شود که عرب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ولی وقت دادن زکات در گندم و جو موقع خرمن و جدا کردن کاه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خرما و کشمش موقعی است که خشک شده باشند</w:t>
      </w:r>
      <w:r>
        <w:rPr>
          <w:rFonts w:eastAsia="IRNazanin" w:cs="IRNazanin"/>
          <w:color w:val="111111"/>
          <w:sz w:val="28"/>
          <w:szCs w:val="28"/>
          <w:rtl w:val="true"/>
          <w:lang w:bidi="fa-IR"/>
        </w:rPr>
        <w:t xml:space="preserve">. </w:t>
      </w:r>
      <w:bookmarkStart w:id="709" w:name="pg4432_41326"/>
    </w:p>
    <w:p>
      <w:pPr>
        <w:pStyle w:val="BookText"/>
        <w:rPr/>
      </w:pPr>
      <w:bookmarkEnd w:id="70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 واجب شدن زکات گندم و جو و کشمش و خرما که در مسأله پیش گفته شد، صاحب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بالغ باشد، باید زکات شان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گاو و گوسفند و شتر و طلا و نقره در تمام سال یا مقداری از آن دیوانه باشد، زکات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بر او واجب نیست، مگر پس از رفع مانع، سال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گاو و گوسفند و شتر و طلا و نقره در مقداری از سال مست یا بیهوش شود، زکات از او ساقط نمی‌شود، همچنین است اگر موقع واجب شدن زکات گندم و جو و خرما و کشمش، مست یا بیهوش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مالی را که از انسان غصب کرده‌اند و نمی‌تواند در آن تصرف کند، زکات ندارد، مگر پس از رفع مانع، سال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زراعتی را از او غصب کنند و موقعی که زکات آن واجب می‌شود، در دست غصب کننده باشد، هر وقت به صاحبش برگشت، احتیاط واجب آن است که زکات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طلا و نقره یا چیز دیگری را که زکات آن واجب است، قرض کند و یک سال نزد او بماند، باید زکات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قرض داده، چیزی واجب نیست</w:t>
      </w:r>
      <w:r>
        <w:rPr>
          <w:rFonts w:eastAsia="IRNazanin" w:cs="IRNazanin"/>
          <w:color w:val="111111"/>
          <w:sz w:val="28"/>
          <w:szCs w:val="28"/>
          <w:rtl w:val="true"/>
          <w:lang w:bidi="fa-IR"/>
        </w:rPr>
        <w:t>.</w:t>
      </w:r>
    </w:p>
    <w:p>
      <w:pPr>
        <w:pStyle w:val="Heading3"/>
        <w:numPr>
          <w:ilvl w:val="2"/>
          <w:numId w:val="1"/>
        </w:numPr>
        <w:rPr/>
      </w:pPr>
      <w:bookmarkStart w:id="710" w:name="__RefHeading___Toc24168_3644566090"/>
      <w:bookmarkStart w:id="711" w:name="_Toc267"/>
      <w:bookmarkEnd w:id="710"/>
      <w:r>
        <w:rPr>
          <w:rtl w:val="true"/>
        </w:rPr>
        <w:t>زکات گندم و جو و خرما و کشمش</w:t>
      </w:r>
      <w:bookmarkEnd w:id="71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زکات گندم و جو و خرما و کشمش وقتی واجب می‌شود که به مقدار نصاب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آن ها به منِ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 منی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تبریز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کم است و به کیلو </w:t>
      </w:r>
      <w:r>
        <w:rPr>
          <w:rFonts w:eastAsia="IRNazanin" w:cs="IRNazanin"/>
          <w:color w:val="111111"/>
          <w:sz w:val="28"/>
          <w:szCs w:val="28"/>
          <w:lang w:bidi="fa-IR"/>
        </w:rPr>
        <w:t>790/863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دادن زکات از انگور و خرما و جو و گندمی که زکات آن ها واجب شده، خود و عیالاتش بخورند یا مصرف دیگر کنند باید زکات مقداری را که مصرف کرده، بدهد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پس از آن که زکات گندم و جو و خرما و انگور واجب شد، مالک آن بمیرد، باید به مقدار زکات از مال او بدهند ولی اگر پیش از واجب شدن </w:t>
      </w:r>
    </w:p>
    <w:p>
      <w:pPr>
        <w:pStyle w:val="BookText"/>
        <w:rPr/>
      </w:pPr>
      <w:r>
        <w:rPr>
          <w:rFonts w:ascii="IRNazanin" w:hAnsi="IRNazanin" w:eastAsia="IRNazanin"/>
          <w:color w:val="111111"/>
          <w:sz w:val="28"/>
          <w:sz w:val="28"/>
          <w:szCs w:val="28"/>
          <w:rtl w:val="true"/>
          <w:lang w:bidi="fa-IR"/>
        </w:rPr>
        <w:t xml:space="preserve">زکات بمیرد، هر یک از ورثه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سهم او به اندازه نصاب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زکات سهم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طرف حاکم شرع مأمور جمع‌آوری زکات است، موقع خرمن که گندم و جو را از کاه جدا می‌کنند و پس از چیدن خرما و انگور، می‌تواند زکات را درخواست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ندهد و چیزی که زکات آن واجب شده، از بین برود،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مالک شدن درخت خرما و انگور یا خود خرما و انگور یا زراعت گندم و جو زکات آن ها واجب شود، باید زکات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rtl w:val="true"/>
          <w:lang w:bidi="fa-IR"/>
        </w:rPr>
        <w:t>«</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واجب شدن زکات جو و گندم و کشمش و خرما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آن که زکات گندم و جو و خرما و انگور واجب شد، زراعت و درخت را بفروشد، باید زکات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گندم یا جو یا خرما یا انگور را بخرد و بداند که فروشنده زکات آن را داده یا شک کند که داده، چیزی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که زکات را نداده، ظاهراً معامله صحیح است و فروشنده ضامن زکات است و حاکم شرع می‌تواند زکات را از او یا از خریدار درخواست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خریدار زکات را پرداخت کرد، از فروشنده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وزن گندم و جو و خرما و کشمش موقعی که تر است به حد نصاب برسد و پس از خشک شدن کم تر از این مقدار شود، زکات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گندم و جو و خرما و انگور را پیش از خشک شدن به مصرفی برساند، چنانچه خشک آن ها به اندازه نصاب باشد، باید زکات آ ن 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خرما 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زکات آن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رطب بودنش می‌خورند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 خلال آن را می‌خورند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قسم دوم چنانچه مقداری باشد که خشک آن به </w:t>
      </w:r>
      <w:r>
        <w:rPr>
          <w:rFonts w:eastAsia="IRNazanin" w:cs="IRNazanin"/>
          <w:color w:val="111111"/>
          <w:sz w:val="28"/>
          <w:szCs w:val="28"/>
          <w:lang w:bidi="fa-IR"/>
        </w:rPr>
        <w:t>790/863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برسد بنابراحتیاط زکات آن واجب است اما قسم سوم ظاهر این است که زکات بر آن واجب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گندم و جو و خرما و کشمشی که زکات آن ها را داده، اگرچند سال هم نزد او بماند، زکات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گندم و جو و خرما و انگور از آب باران یا نهر یا آرتزین </w:t>
      </w:r>
      <w:r>
        <w:rPr>
          <w:rStyle w:val="FootnoteAnchor"/>
          <w:rtl w:val="true"/>
        </w:rPr>
        <w:footnoteReference w:id="20"/>
      </w:r>
      <w:r>
        <w:rPr>
          <w:rFonts w:ascii="IRNazanin" w:hAnsi="IRNazanin" w:eastAsia="IRNazanin"/>
          <w:color w:val="111111"/>
          <w:sz w:val="28"/>
          <w:sz w:val="28"/>
          <w:szCs w:val="28"/>
          <w:rtl w:val="true"/>
          <w:lang w:bidi="fa-IR"/>
        </w:rPr>
        <w:t>مشروب شود، یا مثل زراعت های مازندران از رطوبت زمین استفاده کند، زکات آن ده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دلو یا تلمبه دستی آبیاری شود، زکات آن بیست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از باران یا نهر یا رطوبت زمین استفاده کند و به همان مقدار از آبیاری با دلو و مانند آن استفاده نماید، زکات نصف آن ده یک و زکات نصف دیگر آن بیست یک می‌باشد، یعنی از چهل قسمت سه قسمت آن را باید بابت زکات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با وسائل امروزی غیر از آرتزین از زیر زمین آب بیرون می‌آورند و گندم و جو و انگور را به آن آب می‌دهند می‌توانند بیست یک بدهند، هرچند احتیاط در آن است که ده یک بدهند اما پس از آن که آب روی زمین جاری شد، کسی که از آن آب بخرد و به مصرف برساند، باید ده یک بدهد، همچنین اگر از طرف شرکتی تهیه این‌طور وسیله‌ای بشود و اشخاص آب را از شرکت بخرند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گندم و جو و خرما و انگور هم از آب باران مشروب شود و هم از آب دلو و مانند آن استفاده کند، چنانچه طوری باشد که بگویند آبیاری، با دلو و مانند آن غلبه داشته، زکات آن بیست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آبیاری با آب نهر و باران غلبه داشته، زکات آن ده یک است ولی اگر شک کند که آب باران و نهر غلبه داشته یا آبیاری با دلو و مانند آن زکات آن بیست یک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آبیاری با باران و آب دلو به یک اندازه بوده یا آب باران غلبه داشته، می‌تواند از نصف آن ده یک و از نصف دیگر آن بیست یک بدهد ولی اگر شک کند که هر دو به یک اندازه بوده یا آبیاری با دلو غلبه داشته، می‌تواند زکات تمام آن را بیست یک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گندم و جو و خرما و انگور با آب باران و نهر مشروب شود و به آب دلو و مانند آن محتاج نباشد ولی با آب دلو هم آبیاری شود و آب دلو به زیاد شدن محصول کمک نکند، زکات آن ده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دلو و مانند آن آبیاری شود و به آب نهر و باران محتاج نباشد ولی با آب نهر و باران هم مشروب شود و آن ها به زیاد شدن محصول کمک نکنند، زکات آن بیست 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زراعتی را با دلو و مانند آن آبیاری کنند و در زمینی که پهلوی آن است، زراعت کنند که از رطوبت آن زمین استفاده نماید و محتاج به آبیاری نشود، زکات زراعتی که با دلو آبیاری شده، بیست یک و زکات زراعتی که پهلوی آن است، ده یک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مخارجی را که برای گندم و جو و خرما و انگور کرده است، مثل اجرت کارگر و زمین یا ابزار حتی مقداری از قیمت اسباب و لباس خود مالک را که به واسطه زراعت کم شده، می‌تواند از حاصل کسر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بذری را که به مصرف زراعت رسانده، خواه از خودش باشد و یا از دیگری خریده باشد، می‌تواند قیمت آن را به حساب موقعی که زراعت کرده در نظر بگیرد و جزء مخارج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باقیمانده آن به </w:t>
      </w:r>
      <w:r>
        <w:rPr>
          <w:rFonts w:eastAsia="IRNazanin" w:cs="IRNazanin"/>
          <w:color w:val="111111"/>
          <w:sz w:val="28"/>
          <w:szCs w:val="28"/>
          <w:lang w:bidi="fa-IR"/>
        </w:rPr>
        <w:t>790/863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نرسد، زکات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برسد، باید زکات آن را از قرار ده یک یا بیست یک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زمین و اسباب زراعت یا یکی از این دو ملک خود او باشد، نباید کرایه آنها را جزء مخارج حساب کند، نیز برای کارهایی که خودش کرده یا دیگری بی‌اجرت انجام داده، چیزی از حاصل کسر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درخت انگور یا خرما را بخرد، قیمت آن جزء مخارج نیست ولی اگر خرما یا انگور را پیش از واجب شدن زکات و تعلق آن بخرد، پولی را که برای آن داده، جزء مخارج حساب می‌شود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زمینی را بخرد و در آن گندم یا جو بکارد، پولی را که برای خرید زمین داده، جزء مخارج حساب نمی‌شود، ولی اگر زراعت را بخرد، پولی را که برای خرید آن داده، می‌تواند جزء مخارج حساب نماید و از حاصل کم کند، اما باید قیمت کاهی را که از آن به دست می‌آید، از پولی که برای خرید زراعت داده، کسر </w:t>
      </w:r>
    </w:p>
    <w:p>
      <w:pPr>
        <w:pStyle w:val="BookText"/>
        <w:rPr/>
      </w:pPr>
      <w:r>
        <w:rPr>
          <w:rFonts w:ascii="IRNazanin" w:hAnsi="IRNazanin" w:eastAsia="IRNazanin"/>
          <w:color w:val="111111"/>
          <w:sz w:val="28"/>
          <w:sz w:val="28"/>
          <w:szCs w:val="28"/>
          <w:rtl w:val="true"/>
          <w:lang w:bidi="fa-IR"/>
        </w:rPr>
        <w:t>نماید مثلاً اگر زراعتی را پانصد تومان بخرد و قیمت کاه آن صد تومان باشد، فقط چهارصد تومان آن را می‌تواند جزء مخارج حساب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 تراکتور و گاو که برای زراعت می‌خرد، جزء مخارج حساب نمی‌شود ولی کسر قیمت آن ها جزء مخارج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نسبت اجناسی که زکات دارد و چیزهایی که زکات ندارد، حساب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گاو و چیز دیگری را که برای زراعت لازم است بخرد و به سبب زراعت به کلی از بین بروند، می‌تواند تمام قیمت آن ها را جزء مخارج حساب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از قیمت شان کم شود، می‌تواند آن مقدار را جزء مخارج حساب کند ولی اگر پس از زراعت چیزی از قیمتشان کم نشود، نباید چیزی از قیمت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جزء مخارج حساب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یک زمین جو و گندم و چیزی مثل برنج و لوبیا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زکات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بکارد، چنانچه مقصودش زراعت کردن چیزی بوده که زکات ندارد و بعداً چیزی را که زکات دارد، زراعت کرده، نباید مخارج را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مقصودش زراعت کردن چیزی بوده که زکات دارد و بعداً چیزی را که زکات ندارد زراعت کرده، می‌تواند تمام مخارج را حساب نماید و از حاصل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مقصودش زراعت هر دو بوده مخارجی را که کرده، باید به هر دو قسمت نماید مثلاً اگر هر دو به یک اندازه بوده، می‌تواند نصف مخارج را از جنسی که زکات دارد، کسر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شخم زدن یا کار دیگری که تا چند سال برای زراعت فایده دارد خرجی کند، احتیاط واجب آن است که بر تمام سال ها تقسیم کند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در چند شهر که فصل آن ها با یکدیگر اختلاف دارد و زراعت و میوه شان در یک وقت به دست نمی‌آید، گندم یا جو یا خرما یا انگور داشته باشد و همه آن ها محصول یک سال حساب شود، چنانچه چیزی که اوّل می‌رسد، به اندازه نصاب برسد، باید زکات آن را موقعی که می‌رسد، بدهد و زکات بقیه را هر وقت به دست می‌آید،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اوّل می‌رسد، به اندازه نصاب نباشد، زکات بر او تعلق نمی‌گیرد، بلکه موقعی که بقیه رسید، اگر نصاب تکمیل گردید، باید زکات آن را بدهد و در غیر این صورت زکات بر او واجب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درخت خرما یا انگور در یک سال دو مرتبه میوه دهد، چنانچه روی‌هم به مقدار نصاب باشد، بنابراحتیاط زکات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مقداری خرما یا انگور تازه دارد که خشک آن به اندازه نصاب می‌شود، چنانچه به قصد زکات از تازه آن به قدری به مستحق بدهد که اگر خشک شود به اندازه زکاتی باشد که بر او واجب است،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زکات خرمای خشک یا کشمش بر او واجب باشد، نمی‌تواند زکات آن را خرمای تازه یا انگور بدهد، نیز اگر زکات خرمای تازه یا انگور بر او واجب باشد، نمی‌تواند زکات آن را خرمای خشک یا کشمش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بدهکار است و مالی هم دارد که زکات آن واجب شده اگر بمیرد، باید اوّل تمام زکات را از مالی که زکات آن واجب شده، بدهند، سپس قرض او را ادا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بدهکار است و گندم و یا جو یا خرما یا انگور هم دارد، اگر بمیرد و پیش از آن که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واجب شود، ورثه قرض او را از مال دیگر بدهند، هر کدام که سهم شان به </w:t>
      </w:r>
      <w:r>
        <w:rPr>
          <w:rFonts w:eastAsia="IRNazanin" w:cs="IRNazanin"/>
          <w:color w:val="111111"/>
          <w:sz w:val="28"/>
          <w:szCs w:val="28"/>
          <w:lang w:bidi="fa-IR"/>
        </w:rPr>
        <w:t>790/863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برسد، باید زکات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 که زکات این ها واجب شود، قرض او را ندهند، چنانچه مال میت فقط به اندازه بدهی او باشد، واجب نیست زکات این ها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میت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از بدهی او باشد، در صورتی که بدهی به قدری است که اگر بخواهند ادا کنند، باید مقداری از گندم و جو و خرما و انگور را هم به طلبکار بدهند، آنچه را به طلبکار می‌دهند زکات ندارد و بقیه مال ورثه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که سهمش به اندازه نصاب شود، باید زکات آن را بدهد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گندم و جو و خرما و کشمشی که زکات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واجب شده، خوب و بد دارد، احتیاط واجب آن است که زکات هرکدام از خوب و بد را از خود آن ها بدهند</w:t>
      </w:r>
      <w:r>
        <w:rPr>
          <w:rFonts w:eastAsia="IRNazanin" w:cs="IRNazanin"/>
          <w:color w:val="111111"/>
          <w:sz w:val="28"/>
          <w:szCs w:val="28"/>
          <w:rtl w:val="true"/>
          <w:lang w:bidi="fa-IR"/>
        </w:rPr>
        <w:t xml:space="preserve">. </w:t>
      </w:r>
      <w:bookmarkStart w:id="712" w:name="pg4432_41338"/>
    </w:p>
    <w:p>
      <w:pPr>
        <w:pStyle w:val="Heading3"/>
        <w:numPr>
          <w:ilvl w:val="2"/>
          <w:numId w:val="1"/>
        </w:numPr>
        <w:rPr/>
      </w:pPr>
      <w:bookmarkStart w:id="713" w:name="__RefHeading___Toc24170_3644566090"/>
      <w:bookmarkStart w:id="714" w:name="_Toc268"/>
      <w:bookmarkEnd w:id="712"/>
      <w:bookmarkEnd w:id="713"/>
      <w:r>
        <w:rPr>
          <w:rtl w:val="true"/>
        </w:rPr>
        <w:t>نصاب طلا</w:t>
      </w:r>
      <w:bookmarkEnd w:id="71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 دو 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مثقال شرعی که هر مثقال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طلا به بیست مثقال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پانزده مثقال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اگر شرائط دیگر را هم که گفته شد داشته باشد، انسان باید چهل یک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نخود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زکات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مقدار نرسد، زکات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مثقال شرعی که سه مثقال معمولی می‌شود، یعنی اگر سه مثقال به پانزده مثقال اضافه شود، باید زکات تمام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را از قرار چهل یک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کم تر از سه مثقال اضافه شود، فقط باید زکات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آن را بدهد و زیادی آن زکات ندارد، همچنین هرچه بالا رود، یعنی اگر سه مثقال اضافه شود، باید زکات تمام آن ها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اضافه شود، مقداری که اضافه شده، زکات ندارد</w:t>
      </w:r>
      <w:r>
        <w:rPr>
          <w:rFonts w:eastAsia="IRNazanin" w:cs="IRNazanin"/>
          <w:color w:val="111111"/>
          <w:sz w:val="28"/>
          <w:szCs w:val="28"/>
          <w:rtl w:val="true"/>
          <w:lang w:bidi="fa-IR"/>
        </w:rPr>
        <w:t>.</w:t>
      </w:r>
    </w:p>
    <w:p>
      <w:pPr>
        <w:pStyle w:val="Heading3"/>
        <w:numPr>
          <w:ilvl w:val="2"/>
          <w:numId w:val="1"/>
        </w:numPr>
        <w:rPr/>
      </w:pPr>
      <w:bookmarkStart w:id="715" w:name="__RefHeading___Toc24172_3644566090"/>
      <w:bookmarkStart w:id="716" w:name="_Toc269"/>
      <w:bookmarkEnd w:id="715"/>
      <w:r>
        <w:rPr>
          <w:rtl w:val="true"/>
        </w:rPr>
        <w:t>نصاب نقره</w:t>
      </w:r>
      <w:bookmarkEnd w:id="71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نقره دو 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نقره 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برسد و شرایط دیگر را هم که گفته شد داشته باشد، انسان باید چهل یک آن را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است، بابت زکات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مقدار نرسد، زکات واجب نیست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یعنی اگر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اضافه شود، باید زکات تمام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را به‌طوری که گفته شد،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کم تر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اضافه شود، فقط باید زکات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را بدهد و زیادی آن زکات ندارد، همچنین است هرچه بالا رود، یعنی اگر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اضافه شود، باید زکات تمام آن ها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کم تر اضافه شود، مقداری که اضافه شده و کم تر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است زکات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انسان چهل یک هرچه طلا و نقره دارد بدهد، زکاتی را که بر او واجب بوده، داده و گاهی هم بیش تر از مقدار واجب داده، مثلاً کسی که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دارد، اگر چهل یک آن را بدهد، زکات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آن را که واجب بوده، داده و مقداری هم برای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آن داده که واجب نبوده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طلا یا نقره او به اندازه نصاب است، اگرچه زکات آن را داده باشد، تا وقتی از نصاب اوّل کم نشده، همه ساله باید زکات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زکات طلا و نقره در صورتی واجب می‌شود که آن را سکه زده باشند و معامله با آن رواج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سکه آن از بین هم رفته باشد، باید زکات آن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طلای مسکوک در این زمان که معامله با آن به عنوان ثمن انجام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 زکات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 و نقره سکّه‌داری که زن ها برای زینت به کار می‌برند، در صورتی که رواج معامله با آن باقی باشد، یعنی باز معامله پول طلا و نقره با آن شود، بنابراحتیاط زکات آن واجب است، ولی اگر رواج معامله با آن باقی نباشد، زکات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طلا و نقره دارد، اگر هیچ‌کدام از آن ها به اندازه نصاب اوّل نباشد، مثلاً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داشته باشد، زکات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زکات طلا و نقره در صورتی واجب می‌شود که انسان یازده ماه مالک مقدار نصاب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یازده ماه، طلا و نقره او از نصاب اوّل کم تر شود، زکات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یازده ماه طلا و نقره‌ای را که دارد با طلا یا نقره یا چیز دیگر عوض نماید یا آن ها را آب کند، زکات بر او واجب نیست، ولی اگر برای فرار از دادن زکات این کارها را بکند، احتیاط مستحب آن است که زکات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ماه دوازدهم پول طلا و نقره را آب کند، باید زکات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واسطه آب کردن، وزن یا قیمت شان کم شود، باید زکاتی را که پیش از آب کردن بر او واجب بوده،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طلا و نقره‌ای که دارد، خوب و بد داشته باشد، می‌تواند زکات را از طلای بد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زکات هر کدام از خوب و بد را از خود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زکات همه را از طلا و نقره خوب بدهد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پول طلا و نقره‌ای که بیش تر از اندازه معمول فلزّ دیگر دارد، اگر به آن پول طلا و نقره بگویند، در صورتی که به حد نصاب برسد، زکاتش واجب است، </w:t>
      </w:r>
      <w:bookmarkStart w:id="717" w:name="pg4432_41342"/>
    </w:p>
    <w:p>
      <w:pPr>
        <w:pStyle w:val="BookText"/>
        <w:rPr/>
      </w:pPr>
      <w:bookmarkEnd w:id="717"/>
      <w:r>
        <w:rPr>
          <w:rFonts w:ascii="IRNazanin" w:hAnsi="IRNazanin" w:eastAsia="IRNazanin"/>
          <w:color w:val="111111"/>
          <w:sz w:val="28"/>
          <w:sz w:val="28"/>
          <w:szCs w:val="28"/>
          <w:rtl w:val="true"/>
          <w:lang w:bidi="fa-IR"/>
        </w:rPr>
        <w:t>هرچند خالصش به حد نصاب نرسد ولی اگر به آن پول طلا و نقره نگویند، وجوب زکات مشکل است هرچند خالصش به حد نصاب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طلا و نقره‌ای که دارد، به مقدار معمول فلز دیگر با آن مخلوط باشد، نمی‌تواند زکات آن را از طلا و نقره‌ای بدهد که بیش تر از معمول فلز دیگر دارد، ولی اگر به قدری بدهد که یقین کند طلا و نقره خالصی که در آن هست، به اندازه زکاتی می‌باشد که بر او واجب است، اشکال ندارد</w:t>
      </w:r>
      <w:r>
        <w:rPr>
          <w:rFonts w:eastAsia="IRNazanin" w:cs="IRNazanin"/>
          <w:color w:val="111111"/>
          <w:sz w:val="28"/>
          <w:szCs w:val="28"/>
          <w:rtl w:val="true"/>
          <w:lang w:bidi="fa-IR"/>
        </w:rPr>
        <w:t>.</w:t>
      </w:r>
    </w:p>
    <w:p>
      <w:pPr>
        <w:pStyle w:val="Heading3"/>
        <w:numPr>
          <w:ilvl w:val="2"/>
          <w:numId w:val="1"/>
        </w:numPr>
        <w:rPr/>
      </w:pPr>
      <w:bookmarkStart w:id="718" w:name="__RefHeading___Toc24174_3644566090"/>
      <w:bookmarkStart w:id="719" w:name="_Toc270"/>
      <w:bookmarkEnd w:id="718"/>
      <w:r>
        <w:rPr>
          <w:rtl w:val="true"/>
        </w:rPr>
        <w:t>زکات شتر و گاو و گوسفند</w:t>
      </w:r>
      <w:bookmarkEnd w:id="71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زکات شتر و گاو و گوسفند غیر از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که گفته شد، دو شرط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در تمام سال بیکار باشد ولی کار یک یا دو روز در بین سال مانع از وجوب زکات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سال از علف بیابان بچرد، پس اگر تمام سال یا مقداری از آن را علف چیده شده، یا از زراعتی که مِلْکِ مالک یا ملک کسی دیگر است بچرد، زکات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تمام سال یک یا دو روز از علف مالک بخورد، زکات آن واجب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برای شتر و گاو و گوسفند خود چراگاهی را که کسی نکاشته بخرد یا اجاره کند، وجوب زکات در آن مشکل است اگرچه احوط دادن زکات است، ولی اگر برای چراندن در آن باج بدهد، باید زکات را بدهد</w:t>
      </w:r>
      <w:r>
        <w:rPr>
          <w:rFonts w:eastAsia="IRNazanin" w:cs="IRNazanin"/>
          <w:color w:val="111111"/>
          <w:sz w:val="28"/>
          <w:szCs w:val="28"/>
          <w:rtl w:val="true"/>
          <w:lang w:bidi="fa-IR"/>
        </w:rPr>
        <w:t>.</w:t>
      </w:r>
    </w:p>
    <w:p>
      <w:pPr>
        <w:pStyle w:val="Heading3"/>
        <w:numPr>
          <w:ilvl w:val="2"/>
          <w:numId w:val="1"/>
        </w:numPr>
        <w:rPr/>
      </w:pPr>
      <w:bookmarkStart w:id="720" w:name="__RefHeading___Toc24176_3644566090"/>
      <w:bookmarkStart w:id="721" w:name="_Toc271"/>
      <w:bookmarkEnd w:id="720"/>
      <w:r>
        <w:rPr>
          <w:rtl w:val="true"/>
        </w:rPr>
        <w:t>نصاب شتر</w:t>
      </w:r>
      <w:bookmarkEnd w:id="7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شتر دوازده 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شتر، و زکات آن یک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شماره شتر به این مقدار نرسد، زکات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شتر و زکات آن دو گوسفند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شتر و زکات آن سه گوسفند است</w:t>
      </w:r>
      <w:r>
        <w:rPr>
          <w:rFonts w:eastAsia="IRNazanin" w:cs="IRNazanin"/>
          <w:color w:val="111111"/>
          <w:sz w:val="28"/>
          <w:szCs w:val="28"/>
          <w:rtl w:val="true"/>
          <w:lang w:bidi="fa-IR"/>
        </w:rPr>
        <w:t xml:space="preserve">. </w:t>
      </w:r>
      <w:bookmarkStart w:id="722" w:name="pg4432_41344"/>
    </w:p>
    <w:p>
      <w:pPr>
        <w:pStyle w:val="BookText"/>
        <w:rPr/>
      </w:pPr>
      <w:bookmarkEnd w:id="722"/>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شتر و زکات آن چهار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شتر و زکات آن پنج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شش شتر و زکات آن یک شتر ماده است که داخل سال دوم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شش شتر و زکات آن یک شتر ماده است که داخل سال سوم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شش شتر و زکات آن یک شتر ماده است که داخل سال چهارم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یک شتر و زکات آن یک شتر ماده است که داخل سال پنجم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شش شتر و زکات آن دو شتر ماده است که داخل سال سوم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یک شتر و زکات آن دو شتر ماده است که داخل سال چهارم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و یک شتر و بالاتر از آن که یا چهل تا چهل تا حساب کند و برای هر چهل‌تا یک شتر ماده بدهد که داخل سال سوم شده باشد، یا پنجاه‌تا پنجاه‌تا حساب کند و برای هر پنجاه‌تا یک شتر ماده بدهد که داخل سال چهارم شده باشد و یا با چهل و پنجاه حساب کند، ولی در هر صورت بنابراحتیاط واجب باید طوری حساب کند که چیزی باقی نماند، یا اگر چیزی باقی می‌ماند، از نه‌تا بیش 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دارد، باید برای صدتا، دو شتری که داخل سال چهارم شده و برای چهل‌تا یک شتر ماده که داخل سال سوم شده،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زکات بین دو نصاب واجب نیست، پس اگر شماره شترهایی که دارد از نصاب اوّل که پنج است، بگذرد تا به نصاب دوم که ده‌تا است نرسیده، فقط باید زکات پنج‌تای آن را بدهد، همچنین است در نصاب های بعد</w:t>
      </w:r>
      <w:r>
        <w:rPr>
          <w:rFonts w:eastAsia="IRNazanin" w:cs="IRNazanin"/>
          <w:color w:val="111111"/>
          <w:sz w:val="28"/>
          <w:szCs w:val="28"/>
          <w:rtl w:val="true"/>
          <w:lang w:bidi="fa-IR"/>
        </w:rPr>
        <w:t>.</w:t>
      </w:r>
    </w:p>
    <w:p>
      <w:pPr>
        <w:pStyle w:val="Heading3"/>
        <w:numPr>
          <w:ilvl w:val="2"/>
          <w:numId w:val="1"/>
        </w:numPr>
        <w:rPr/>
      </w:pPr>
      <w:bookmarkStart w:id="723" w:name="__RefHeading___Toc24178_3644566090"/>
      <w:bookmarkStart w:id="724" w:name="_Toc272"/>
      <w:bookmarkEnd w:id="723"/>
      <w:r>
        <w:rPr>
          <w:rtl w:val="true"/>
        </w:rPr>
        <w:t>نصاب گاو</w:t>
      </w:r>
      <w:bookmarkEnd w:id="724"/>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گاو دو نصاب دارد</w:t>
      </w:r>
      <w:r>
        <w:rPr>
          <w:rFonts w:eastAsia="IRNazanin" w:cs="IRNazanin"/>
          <w:color w:val="111111"/>
          <w:sz w:val="28"/>
          <w:szCs w:val="28"/>
          <w:rtl w:val="true"/>
          <w:lang w:bidi="fa-IR"/>
        </w:rPr>
        <w:t xml:space="preserve">: </w:t>
      </w:r>
      <w:bookmarkStart w:id="725" w:name="pg4432_41346"/>
    </w:p>
    <w:p>
      <w:pPr>
        <w:pStyle w:val="BookText"/>
        <w:rPr/>
      </w:pPr>
      <w:bookmarkEnd w:id="725"/>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سی‌تا، وقتی شمار گاو به سی رسید، اگر شرایطی را که گذشت داشته باشد، انسان باید یک گوساله نر یا ماده که داخل سال دوم شده، بابت زکات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است و زکات آن یک گوساله ماده است که داخل سال سوم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بین سی و چهل واجب نیست مثلاً کسی که سی و نه گاو دارد، فقط باید زکات سی تا را بدهد، نیز اگر از چهل گاو زیادتر داشته باشد تا به شصت نرسیده، فقط باید زکات چهل‌تا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به شصت رسید، چون دو برابر نصاب اوّل را دارد، باید دو گوساله که داخل سال دوم شده بدهد، همچنین هرچه بالا رود، باید سی‌تا سی‌تا یا چهل‌تا چهل‌تا یا با سی و چهل حساب نماید و زکات آن را به دستوری که گفته شد،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بنابراحتیاط واجب باید طوری حساب کند که چیزی باقی نماند یا اگر چیزی باقی می‌ماند، از نه‌تا بیش تر نباشد، مثلاً اگر هفتاد گاو دارد، باید به حساب سی و چهل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سی‌تای آن زکات سی‌تا و برای چهل‌تا زکات چهل‌تا را بدهد چون اگر به حساب سی‌تا حساب کند، ده‌تا زکات نداده می‌ماند</w:t>
      </w:r>
      <w:r>
        <w:rPr>
          <w:rFonts w:eastAsia="IRNazanin" w:cs="IRNazanin"/>
          <w:color w:val="111111"/>
          <w:sz w:val="28"/>
          <w:szCs w:val="28"/>
          <w:rtl w:val="true"/>
          <w:lang w:bidi="fa-IR"/>
        </w:rPr>
        <w:t>.</w:t>
      </w:r>
    </w:p>
    <w:p>
      <w:pPr>
        <w:pStyle w:val="Heading3"/>
        <w:numPr>
          <w:ilvl w:val="2"/>
          <w:numId w:val="1"/>
        </w:numPr>
        <w:rPr/>
      </w:pPr>
      <w:bookmarkStart w:id="726" w:name="__RefHeading___Toc24180_3644566090"/>
      <w:bookmarkStart w:id="727" w:name="_Toc273"/>
      <w:bookmarkEnd w:id="726"/>
      <w:r>
        <w:rPr>
          <w:rtl w:val="true"/>
        </w:rPr>
        <w:t>نصاب گوسفند</w:t>
      </w:r>
      <w:bookmarkEnd w:id="72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گوسفند پنج 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زکات آن یک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گوسفند به چهل نرسد، زکات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و یک و زکات آن دو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یک و زکات آن سه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یک و زکات آن چهار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و بالاتر که باید آن ها را صدتا صدتا حساب کند و برای هر صدتا یک گوسفند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زکات را از خود گوسفندها بدهد بلکه اگر گوسفند دیگری بدهد یا مطابق قیمت گوسفند، پول بدهد، کافی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زکات بین دو نصاب واجب نیست، پس اگر شمار گوسفندهای کسی از نصاب اوّل که چهل است، بیش تر باشد، تا به نصاب دوم که صد و بیست و </w:t>
      </w:r>
    </w:p>
    <w:p>
      <w:pPr>
        <w:pStyle w:val="BookText"/>
        <w:rPr/>
      </w:pPr>
      <w:r>
        <w:rPr>
          <w:rFonts w:ascii="IRNazanin" w:hAnsi="IRNazanin" w:eastAsia="IRNazanin"/>
          <w:color w:val="111111"/>
          <w:sz w:val="28"/>
          <w:sz w:val="28"/>
          <w:szCs w:val="28"/>
          <w:rtl w:val="true"/>
          <w:lang w:bidi="fa-IR"/>
        </w:rPr>
        <w:t>یک است نرسیده، فقط باید زکات چهل‌تای آن را بدهد و زیادی آن زکات ندارد، همچنین است در 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زکات شتر و گاو و گوسفندی که به مقدار نصاب برسد، واجب است، چه همه نر باشند یا ماده یا بعضی نر باشند و بعضی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زکات، گاو و گاومیش یک جنس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عربی و غیر عربی یک جنس است، همچنین بز و میش و شیشک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زکات فرق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بابت زکات، گوسفندی که داخل سال دوم است و بزی که داخل سال سوم است، باید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گوسفندی را که بابت زکات می‌دهد، اگر قیمتش مختصری از گوسفندهای دیگر او کم تر باشد، اشکال ندارد ولی بهتر است گوسفندی را که قیمت آن از تمام گوسفندهایش بیش تر است، بدهد، همچنین است گاو و 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نفر شریک باشند، هرکدام که سهمش به نصاب اوّل رسیده، باید زکات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سهم او کم تر از نصاب اوّل است، زکات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 نفر در چند جا گاو یا شتر یا گوسفند داشته باشد و روی‌هم به اندازه نصاب باشند، باید زکات آن 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گاو و گوسفند و شتری که دارد، مریض و معیوب هم باشند، باید زکات آن ها را بدهد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گاو و گوسفند و شتری که دارد، همه مریض و معیوب یا پیر باشند، می‌تواند زکات را از خود آن ها بدهد ولی اگر همه سالم و بی‌عیب و جوان باشند، نمی‌تواند زکات آن ها را مریض یا معیوب یا پیر بدهد، بلکه اگر بعضی سالم و بعضی مریض و دسته‌ای معیوب و دسته دیگر بی‌عیب و مقداری پیر و مقداری جوان باشند، احتیاط واجب آن است که برای زکات آن ها سالم و بی‌عیب و جوان بدهد</w:t>
      </w:r>
      <w:r>
        <w:rPr>
          <w:rFonts w:eastAsia="IRNazanin" w:cs="IRNazanin"/>
          <w:color w:val="111111"/>
          <w:sz w:val="28"/>
          <w:szCs w:val="28"/>
          <w:rtl w:val="true"/>
          <w:lang w:bidi="fa-IR"/>
        </w:rPr>
        <w:t xml:space="preserve">. </w:t>
      </w:r>
      <w:bookmarkStart w:id="728" w:name="pg4432_41350"/>
    </w:p>
    <w:p>
      <w:pPr>
        <w:pStyle w:val="BookText"/>
        <w:rPr/>
      </w:pPr>
      <w:bookmarkEnd w:id="72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تمام شدن ماه یازدهم، گاو و گوسفند و شتری را که دارد با چیز دیگر عوض کند، یا نصابی را که دارد با مقدار نصاب از همان جنس عوض نماید، مثلاً چهل گوسفند بدهد و چهل گوسفند دیگر بگیرد، زکات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باید زکات گاو و گوسفند و شتر را بدهد، اگر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را از مال دیگرش بدهد، تا وقتی شمار آن ها از نصاب کم نشده، همه‌ساله باید زکات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خود آن ها بدهد و از نصاب اوّل کم تر شوند، زکات بر او واجب نیست مثلاً کسی که چهل گوسفند دارد، اگر از مال دیگرش زکات شان را بدهد، تا وقتی که گوسفندهای او از چهل کم نشده، همه‌ساله باید یک گوسفند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خود آن ها بدهد، تا وقتی به چهل نرسیده زکات بر او واجب نیست</w:t>
      </w:r>
      <w:r>
        <w:rPr>
          <w:rFonts w:eastAsia="IRNazanin" w:cs="IRNazanin"/>
          <w:color w:val="111111"/>
          <w:sz w:val="28"/>
          <w:szCs w:val="28"/>
          <w:rtl w:val="true"/>
          <w:lang w:bidi="fa-IR"/>
        </w:rPr>
        <w:t>.</w:t>
      </w:r>
    </w:p>
    <w:p>
      <w:pPr>
        <w:pStyle w:val="Heading3"/>
        <w:numPr>
          <w:ilvl w:val="2"/>
          <w:numId w:val="1"/>
        </w:numPr>
        <w:rPr/>
      </w:pPr>
      <w:bookmarkStart w:id="729" w:name="__RefHeading___Toc24182_3644566090"/>
      <w:bookmarkStart w:id="730" w:name="_Toc274"/>
      <w:bookmarkEnd w:id="729"/>
      <w:r>
        <w:rPr>
          <w:rtl w:val="true"/>
        </w:rPr>
        <w:t>مصرف زکات</w:t>
      </w:r>
      <w:bookmarkEnd w:id="73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می‌تواند زکات را در هشت مورد مصرف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و آن کسی است که مخارج سال خود و عیالاتش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صنعت یا ملک یا سرمایه‌ای دارد که می‌تواند مخارج سال خود را تأمین کند، فقیر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و آن کسی است که از فقیر سخت‌تر می‌گذراند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ازطرف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نائب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است که زکات را جمع و نگهداری نماید و به حساب آن رسیدگی کند و آن را به امام یا نائب امام یا فقرا به اذن حاکم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کافرهایی که اگر زکات به آنان بدهند، به دین اسلام مایل می‌شوند یا در جنگ به مسلمانان کمک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بنده‌ها و آزاد کردن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بدهکاری که نمی‌تواند قرض خود را بدهد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سبیل‌الله یعنی کارهایی که منفعت عمومی دارد، مثل ساختن مسجد و مدرسه‌ای که علوم دینی در آن خوانده می‌شود و ساختن پل و جاده و بیمارستان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ابن‌السبیل یعنی مسافری که در سفر درمانده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فقیر و مسکین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از مخارج سال خود و اعضای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را از زکات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پول یا جنس دارند، فقط به اندازه کسری مخارج یک سال زکات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مخارج سالش را داشته، اگر مقداری از آن را مصرف کند و سپس شک نماید که آنچه باقی مانده، به اندازه مخارج سال است یا نه، نمی‌تواند زکات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صنعتگر یا مالک یا تاجری که درآمد او از مخارج سالش کم تر است، می‌تواند برای کسری مخارج سالش زکات بگیرد و لازم نیست ابزار کار یا ملک یا سرمایه خود را به مصرف مخارج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فقیری که خرج سال خود و افراد تحت تکفلش را ندارد، اگر خانه‌ای دارد که ملک او است و در آن نشسته یا مال سواری دارد، چنانچه بدون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نتواند زندگی کند، اگرچه برای حفظ آبرویش باشد، می‌تواند زکات بگیرد و همچنین است اثاث خانه و ظرف و لباس تابستانی و زمستانی و چیزهایی که به آن ها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که این ها را ندارد، اگر بدان احتیاج داشته باشد، می‌تواند از زکات خریداری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فقیری که یاد گرفتن صنعت برای او مشکل نیست، بنابراحتیاط واجب باید یاد بگیرد و با گرفتن زکات زندگی نکند ولی تا وقتی مشغول یاد گرفتن است، می‌تواند زکات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کسی که قبلاً فقیر بوده و می‌گوید فقیرم اگرچه انسان از گفته او اطمینان پیدا نکند، می‌شود زکات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می‌گوید فقیرم و قبلاً فقیر نبوده، یا معلوم نیست فقیر بوده یا نه، چنانچه از گفته او گمانِ اطمینان‌آور پیدا نشود، نمی شود به او زکات داد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باید زکات بدهد، اگر از فقیری طلبکار باشد، می‌تواند طلبی را که از او دارد، بابت زکات حساب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فقیر بدهکار بمیرد و مال او به اندازه قرضش نباشد، انسان می‌تواند طلبی را که از او دارد بابت زکات حساب کند ولی اگر مال او به اندازه قرضش باشد اما ورثه قرض او را ندهند یا به جهت دیگر انسان نتواند طلب خود را بگیرد، بنابراحتیاط نمی‌تواند طلبی را که از او دارد، بابت زکات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را که انسان بابت زکات به فقیر می‌دهد، لازم نیست به او بگوید که زکات است، بلکه اگر فقیر خجالت بکشد، مستحب است به صورت پیشکش بدهد، ولی باید قصد زکات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می‌داند باید زکات را به فقیر دهد ولی به خیال این که کسی فقیر است به او زکات بدهد، سپس بفهمد فقیر نبوده، چنانچه چیزی را که به او داده باقی باشد، باید از او بگیرد و به مستحق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بین رفته باشد، چنانچه کسی که آن چیز را گرفته، می‌دانسته زکات است، انسان باید عوض آن را از او بگیرد و به مستحق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نمی‌دانسته زکات است، نمی‌تواند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موقع دادن زکات پُرس و جو کرده باشد که آن شخص مستحق می‌باشد و در جستجوی خود کوتاهی نکرده، بعید نیست که بابت زکات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بدهکار است و نمی‌تواند بدهی خود را بدهد، اگرچه مخارج سال خود را داشته باشد، می‌تواند برای دادن قرض خود زکات بگیرد، ولی باید مالی را که قرض کرده، در معصیت خرج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کسی که بدهکار است و نمی‌تواند بدهی خود را بدهد، از سهم بدهکاران زکات بدهد، سپس بفهمد قرض را در معصیت مصرف کرده، چنانچه بدهکار فقیر باشد، می‌تواند آنچه را به او داده، از سهم فقرا زکات حساب کند، اگرچه از گناه توبه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بدهکار است و نمی‌تواند بدهی خود را بدهد، اگرچه فقیر نباشد، انسان می‌تواند طلبی را که از او دارد، بابت زکات حساب کند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مسافری که خرجی او تمام شده، یا مرکبش از کار افتاده، چنانچه سفر او سفر معصیت نباشد و نتواند با قرض کردن یا فروختن چیزی خود را به مقصد برساند، اگرچه در وطن خود فقیر نباشد، می‌تواند زکات بگیرد، ولی اگر بتواند در جای </w:t>
      </w:r>
      <w:bookmarkStart w:id="731" w:name="pg4432_41355"/>
    </w:p>
    <w:p>
      <w:pPr>
        <w:pStyle w:val="BookText"/>
        <w:rPr/>
      </w:pPr>
      <w:bookmarkEnd w:id="731"/>
      <w:r>
        <w:rPr>
          <w:rFonts w:ascii="IRNazanin" w:hAnsi="IRNazanin" w:eastAsia="IRNazanin"/>
          <w:color w:val="111111"/>
          <w:sz w:val="28"/>
          <w:sz w:val="28"/>
          <w:szCs w:val="28"/>
          <w:rtl w:val="true"/>
          <w:lang w:bidi="fa-IR"/>
        </w:rPr>
        <w:t>دیگر با قرض کردن یا فروختن چیزی مخارج سفر خود را فراهم کند، فقط به مقداری که به آن‌جا برسد، می‌تواند زکات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در سفر درمانده شده و زکات گرفته، پس از آن که به وطنش رسید، اگر چیزی از زکات زیاد آمده باشد، باید آن را به حاکم شرع بدهد و بگوید زکات است</w:t>
      </w:r>
      <w:r>
        <w:rPr>
          <w:rFonts w:eastAsia="IRNazanin" w:cs="IRNazanin"/>
          <w:color w:val="111111"/>
          <w:sz w:val="28"/>
          <w:szCs w:val="28"/>
          <w:rtl w:val="true"/>
          <w:lang w:bidi="fa-IR"/>
        </w:rPr>
        <w:t>.</w:t>
      </w:r>
    </w:p>
    <w:p>
      <w:pPr>
        <w:pStyle w:val="Heading3"/>
        <w:numPr>
          <w:ilvl w:val="2"/>
          <w:numId w:val="1"/>
        </w:numPr>
        <w:rPr/>
      </w:pPr>
      <w:bookmarkStart w:id="732" w:name="__RefHeading___Toc24184_3644566090"/>
      <w:bookmarkStart w:id="733" w:name="_Toc275"/>
      <w:bookmarkEnd w:id="732"/>
      <w:r>
        <w:rPr>
          <w:rtl w:val="true"/>
        </w:rPr>
        <w:t>شرایط کسانی که مستحق زکاتند</w:t>
      </w:r>
      <w:bookmarkEnd w:id="7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زکات می‌گیرد، باید شیعه دوازده امامی باشد مگر این که مصلحت دینی ایجاب کند که از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شیعه دوازده‌امامی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کسی را شیعه بداند و به او زکات بدهد، سپس معلوم شود شیعه نبوده، باید دوباره زکات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طفل یا دیوانه‌ای از شیعه فقیر باشد، انسان می‌تواند به ولیّ او زکات بدهد، به قصد این که آنچه را می‌دهد، ملک طفل یا دیوانه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ولیّ طفل و دیوانه دسترسی ندارد، می‌تواند خودش یا به وسیله یک نفر امین زکات را به مصرف طفل یا دیوانه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موقعی که زکات به مصرف آنان می‌رسد، نیت زکات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فقیری که گدایی می‌کند، می‌شود زکات داد ولی به کسی که زکات را در معصیت مصرف می‌کند، نمی‌شود زکات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به شرابخوار و بنابر احتیاط مستحب به کسی که گناه کبیره را آشکارا انجام می‌دهد، زکات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کسی که بدهکار است و نمی‌تواند بدهی خود را بدهد، اگرچه مخارج او بر انسان واجب باشد، می‌شود زکات داد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نمی‌تواند مخارج کسانی را که مثل اولاد، خرج شان بر او واجب است از زکات بدهد، ولی اگر مخارج آنان را ندهد، دیگران می‌توانند به آنان زکات بدهند</w:t>
      </w:r>
      <w:r>
        <w:rPr>
          <w:rFonts w:eastAsia="IRNazanin" w:cs="IRNazanin"/>
          <w:color w:val="111111"/>
          <w:sz w:val="28"/>
          <w:szCs w:val="28"/>
          <w:rtl w:val="true"/>
          <w:lang w:bidi="fa-IR"/>
        </w:rPr>
        <w:t xml:space="preserve">. </w:t>
      </w:r>
      <w:bookmarkStart w:id="734" w:name="pg4432_41357"/>
    </w:p>
    <w:p>
      <w:pPr>
        <w:pStyle w:val="BookText"/>
        <w:rPr/>
      </w:pPr>
      <w:bookmarkEnd w:id="73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زکات به پسرش بدهد که خرج زن و خدمتکار خود نماید،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به کتاب های علمی دینی احتیاج داشته باشد، پدر می‌تواند برای خریدن آن ها به او زکات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احتیاط پدر نمی‌تواند به پسرش زکات بدهد که برای خود زن بگیرد، همچنین بنابر احتیاط پسر نمی‌تواند برای آن که پدرش زن بگیرد، زکات خود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زنی که شوهرش مخارج او را می‌دهد، یا خرجی نمی‌دهد ولی ممکن است او را به دادن خرجی مجبور کنند، نمی‌شود زکات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صیغه شده اگر فقیر باشد، شوهرش و دیگران می‌توانند به او زکات بدهند ولی اگر شوهر در ضمن عقد شرط کند که مخارج او را بدهد، یا به جهت دیگری دادن مخارجش بر او واجب باشد، در صورتی که بتواند مخارج زن را بدهد، نمی‌شود به او زکات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می‌تواند به شوهر فقیر خود زکات بدهد، اگرچه شوهر زکات را صرف مخارج آن زن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نمی‌تواند از غیر سید زکات بگیرد ولی اگر خمس و سایر وجوهات کفایت مخارج او را نکند و از گرفتن زکات ناچار باشد، می‌تواند از غیر سید زکات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کسی که معلوم نیست سید است یا نه، می‌شود زکات داد</w:t>
      </w:r>
      <w:r>
        <w:rPr>
          <w:rFonts w:eastAsia="IRNazanin" w:cs="IRNazanin"/>
          <w:color w:val="111111"/>
          <w:sz w:val="28"/>
          <w:szCs w:val="28"/>
          <w:rtl w:val="true"/>
          <w:lang w:bidi="fa-IR"/>
        </w:rPr>
        <w:t>.</w:t>
      </w:r>
    </w:p>
    <w:p>
      <w:pPr>
        <w:pStyle w:val="Heading3"/>
        <w:numPr>
          <w:ilvl w:val="2"/>
          <w:numId w:val="1"/>
        </w:numPr>
        <w:rPr/>
      </w:pPr>
      <w:bookmarkStart w:id="735" w:name="__RefHeading___Toc24186_3644566090"/>
      <w:bookmarkStart w:id="736" w:name="_Toc276"/>
      <w:bookmarkEnd w:id="735"/>
      <w:r>
        <w:rPr>
          <w:rtl w:val="true"/>
        </w:rPr>
        <w:t>نیّت زکات</w:t>
      </w:r>
      <w:bookmarkEnd w:id="736"/>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باید زکات را به قصد قربت یعنی برای انجام فرمان خدا بدهد و در نیّت معین کند که آنچه را می‌دهد، مثلاً زکات است یا کفّاره، بلکه بنابراحتیاط واجب معین کند زکات مال است، یا زکات فطره ولی اگر مثلاً زکات گندم و جو بر او واجب باشد، لازم نیست معین کند چیزی را که می‌دهد، زکات گندم است یا زکات جو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زکات چند مال بر او واجب شده، اگر مقداری زکات بدهد و نیت هیچ‌کدام را نکند، چنانچه چیزی را که داده، همجنس یکی از آن ها باشد، زکات همان جنس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همجنس هیچ‌کدام نباشد، به همه آن ها قسمت می‌شود، پس کسی که زکات چهل گوسفند و زکات پانزده مثقال طلا بر او واجب است، اگر مثلاً یک گوسفند بابت زکات بدهد و نیت هیچ‌کدام را نکند، زکات گوسفند حساب می‌شود ولی اگر مقداری نقره بدهد، به زکاتی که برای گوسفند و طلا بدهکار است،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را وکیل کند که زکات مال او را بدهد، وکیل وقتی که زکات مال او را می‌دهد، باید نیت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صاحب مال هم وقتی که مال زکات را به وکیل می‌دهد، نیت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وکیل کند که زکات را به فقیر برساند، صاحب مال باید نیت کند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مالک یا وکیل او بدون قصد قربت زکات را به فقیر بدهد و پیش از آن که مال از بین برود، مالک نیت زکات کند، زکات حساب می‌شود</w:t>
      </w:r>
      <w:r>
        <w:rPr>
          <w:rFonts w:eastAsia="IRNazanin" w:cs="IRNazanin"/>
          <w:color w:val="111111"/>
          <w:sz w:val="28"/>
          <w:szCs w:val="28"/>
          <w:rtl w:val="true"/>
          <w:lang w:bidi="fa-IR"/>
        </w:rPr>
        <w:t xml:space="preserve">. </w:t>
      </w:r>
      <w:bookmarkStart w:id="737" w:name="pg4432_41361"/>
    </w:p>
    <w:p>
      <w:pPr>
        <w:pStyle w:val="BookText"/>
        <w:rPr/>
      </w:pPr>
      <w:bookmarkEnd w:id="737"/>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38" w:name="__RefHeading___Toc24188_3644566090"/>
      <w:bookmarkStart w:id="739" w:name="_Toc277"/>
      <w:bookmarkEnd w:id="738"/>
      <w:r>
        <w:rPr>
          <w:rtl w:val="true"/>
        </w:rPr>
        <w:t>مسائل متفرّقه زکات</w:t>
      </w:r>
      <w:bookmarkEnd w:id="7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 که گندم و جو را از کاه جدا می‌کنند و موقع خشک شدن خرما و انگور، انسان باید زکات را به فقیر بدهد، یا از مال خود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طلا و نقره و گاو و گوسفند و شتر را پس از تمام شدن ماه یازدهم باید به فقیر بدهد، یا از مال خود جدا نماید ولی اگر منتظر فقیر معینی باشد، یا بخواهد به فقیری بدهد که از جهتی برتری دارد، می‌تواند زکات را جدا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جدا کردن زکات لازم نیست فوراً آن را به مستحق بدهد ولی اگر به کسی که می‌شود زکات داد، دسترسی دارد، احتیاط واجب آن است که دادن زکات را به تأخیر نیندازد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می‌تواند زکات را به مستحق برساند، اگر ندهد و به سبب کوتاهی او از بین برود،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می‌تواند زکات را به مستحق برساند، اگر زکات را ندهد و بدون آن که در نگهداری آن کوتاهی کند از بین برود، چنانچه دادن زکات را به قدری تأخیر انداخته که نمی‌گویند فوراً داده است، باید عوض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مقدار تأخیر نینداخته مثلاً دو سه ساعت به تأخیر انداخته و در همان وقت تلف شده، در صورتی که مستحق حاضر نبوده، چیزی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مستحق حاضر بوده، بنابراحتیاط واجب باید عوض آن را بدهد، به خصوص در صورتی که مستحق درخواست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زکات را از خود مال کنار بگذارد، می‌تواند در بقیه آن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مال دیگرش کنار بگذارد، می‌تواند در تمام مال تصرف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نمی‌تواند زکاتی را که کنار گذاشته، برای خود بردارد و چیز دیگری به جای آن بگذارد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زکاتی که کنار گذاشته منفعتی حاصل شود مثلاً گوسفندی که برای زکات کنار گذاشته برّه بیاورد، مال فقیر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زکات را کنار می‌گذارد مستحقی حاضر باشد، احتیاط مستحب آن است که زکات را به او بدهد، مگر کسی را در نظر داشته باشد که دادن زکات به او از جهتی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بدون اجازه حاکم شرع با مالی که برای زکات کنار گذاشته تجارت کند و ضرر نماید، نباید چیزی از زکات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منفعت کند، باید آن را به مستحق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آن که زکات بر او واجب شود، چیزی بابت زکات به فقیر بدهد، زکات حساب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زکات بر او واجب شد، اگر چیزی که به فقیر داده از بین نرفته باشد و فقیر بر فقر خود باقی باشد، می‌تواند چیزی را که به او داده، بابت زکات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فقیری که می‌داند زکات بر انسان واجب نشده، اگر چیزی بابت زکات بگیرد و پیش او تلف شود ضامن است، پس موقعی که زکات بر انسان واجب می‌شود، اگر فقیر بر فقر خود باقی باشد، می‌تواند عوض چیزی را که به او داده، بابت زکات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فقیری که نمی‌داند زکات بر انسان واجب نشده، اگر چیزی بابت زکات بگیرد و پیش او تلف شود، ضامن نیست و انسان نمی‌تواند عوض آن را بابت زکات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زکات گاو و گوسفند و شتر را به فقیرهای آبرومند بدهد، نیز در دادن زکات، خویشان خود را بر دیگران و اهل علم و کمال را بر غیر آنان و کسانی را که درخواست نمی کنند، بر درخواست کنندگان مقدم بدارد ولی اگر دادن زکات به فقیری از جهت دیگر بهتر باشد، مستحب است که زکات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است زکات را آشکار و صدقه مستحبی را مخفی بدهند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شهر کسی که می‌خواهد زکات بدهد، مستحقی نباشد و نتواند زکات را به مصرف دیگری که برای آن معیّن شده برساند، چنانچه امید نداشته باشد که بعداً مستحق پیدا کند، باید زکات را به شهر دیگر ببرد و به مصرف زکات </w:t>
      </w:r>
    </w:p>
    <w:p>
      <w:pPr>
        <w:pStyle w:val="BookText"/>
        <w:rPr/>
      </w:pP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بردن را می‌تواند با اجازه حاکم شرع از زکات بردارد و اگر زکات تلف شود،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شهر خودش مستحق پیدا شود، می‌تواند زکات را به شهر دیگر ببرد ولی مخارج بردن را باید خودش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زکات تلف شود، ضامن است مگر آن که با اجازه حاکم شرع 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اجرتِ وزن کردن و پیمانه نمودنِ گندم و جو و کشمش و خرمایی را که برای زکات می‌دهد، با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زکات مقروض است هر مقدار که به یک فقیر بدهد، قبول است ولی احتیاط مستحب آن است که اگر زکات، نقره و طلا دارد، به یک فقیر از زکات نقره کم تر از دو مثقال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و از زکات طلا کم تر از نه نخود ندهد، بلکه احتیاط مستحب آن است که اگر غیر از طلا و نقره چیز دیگر مثل گندم و جو و خرما و گوسفند بدهکار است و قیمت آن به اندازه دو مثقال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نقره یا بیش تر می‌شود، به یک فقیر کم تر از مقداری که قیمت آن دو مثقال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است،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احتیاط انسان نباید از مستحق درخواست کند زکاتی را که از او گرفته به او بفروشد، ولی اگر مستحق بخواهد چیزی را که گرفته، بفروشد، پس از آن که به قیمت رساند، کسی که زکات را به او داده، در خریدن بر دیگران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زکاتی را که بر او واجب بوده داده، باید زکات را بدهد حتی بنابراحتیاط واجب هر چند شک او برای زکات سال های پیش باشد و اگر عین تلف شده باشد، زکاتی بر او نیست هر چند از سال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فقیر نمی‌تواند زکات را به کم تر از مقدار آن صلح کند یا چیزی را گران تر از قیمت آن بابت زکات قبول نماید یا زکات را از مالک بگیرد و به او ببخشد ولی کسی که زکات زیادی بدهکار است و فقیر شده و نمی‌تواند زکات را بدهد، چنانچه بخواهد توبه کند، فقیر می‌تواند زکات را از او بگیرد و به او ببخشد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نمی‌تواند از زکات، قرآن یا کتاب دینی یا کتاب دعا بخرد و وقف نماید، مگر این که مصلحت عمومی طلب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نمی‌تواند از زکات ملک بخرد و بر اولاد خود یا بر کسانی که مخارج آنان بر او واجب است، وقف نماید که درآمد آن را به مصرف مخارج خود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فقیر می‌تواند برای رفتن به حج و زیارت و مانند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زکات بگیرد ولی اگر به مقدار خرج سالش زکات گرفته باشد، برای زیارت و مانند آن بنابراحتیاط نمی‌تواند از سهم فقرا زکات بگیرد اما از سهم سبیل‌الله، فقیر و غیر فقیر می‌توانند از زکات برای زیارت و مانند آن بگیرند در صورتی که این کارها مصلحت عمومی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مالک فقیری را وکیل کند که زکات مال او را بدهد، چنانچه فقیر احتمال دهد قصد مالک این بوده که خود فقیر از زکات بر ندارد، نمی‌تواند چیزی از آن را برای خودش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داشته باشد که قصد مالک این نبوده، برای خودش هم می‌تواند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فقیر شتر و گاو و گوسفند و طلا و نقره را بابت زکات بگیرد، چنانچه شرط هایی که برای واجب شدن زکات گفته شد، در آن ها جمع شود، باید زکات شان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دو نفر در مالی که زکات آن واجب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سهم هر یک به حد نصاب رسیده و سایر شرایط را هم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شریک باشند و یکی از آنان زکات قسمت خود را بدهد و سپس مال را تقسیم کنند، مصرف او در سهم خودش اشکال ندارد، اگرچه بداند شریکش زکات سهم خود را نداده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خمس یا زکات بدهکار است و کفاره و نذر و مانند آن ها هم بر او واجب است و قرض هم دارد، واجب است همه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مال وی برای انجام همه کافی نیست، اگر مالی که خمس یا زکات دارد موجود است، باید ابتدا خمس یا زکات را بدهد و از بقیه، اوّل قرضش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باقی مانده، بین کفاره و نذر و مانند آن ها به نسبت تقسیم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که خمس و زکات داشته از بین رفته و خمس یا زکات بر ذمّه است، ابتدا باید قرض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باقی ماند، بین خمس یا زکات و نذر و کفاره و مانند آن ها به نسبت تقسیم نماید مثلاً اگر چهل تومان خمس یا زکات بر او واجب است و بیست تومان بابت نذر بدهی دارد و ده تومان </w:t>
      </w:r>
    </w:p>
    <w:p>
      <w:pPr>
        <w:pStyle w:val="BookText"/>
        <w:rPr/>
      </w:pPr>
      <w:r>
        <w:rPr>
          <w:rFonts w:ascii="IRNazanin" w:hAnsi="IRNazanin" w:eastAsia="IRNazanin"/>
          <w:color w:val="111111"/>
          <w:sz w:val="28"/>
          <w:sz w:val="28"/>
          <w:szCs w:val="28"/>
          <w:rtl w:val="true"/>
          <w:lang w:bidi="fa-IR"/>
        </w:rPr>
        <w:t>هم قرض دارد و تمام مالی که دارد، سی و یک تومان است، باید اوّل ده تومان قرض را بدهد و پس از آن چهارده تومان بابت خمس و هفت تومان بابت نذر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خمس یا زکات بدهکار است و نذر و کفاره یا حج و مانند این ها هم بر او واجب است و قرض هم دارد، اگر بمیرد و مال او برای همه آنها کافی نباشد، چنانچه مالی که خمس و زکات آن واجب شده، از بین نرفته باشد، باید خمس یا زکات را بدهند و از بقیه مال، اوّل قرض او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باقی ماند، به چیزهای دیگری که بر او واجب است، به نسبت قسمت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که خمس و زکات آن واجب شده از بین رفته باشد، باید اوّل قرض را ادا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چیزی باقی مانده باشد، صرف حج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زیاد آمد، به خمس و زکات و نذر و مانند این ها به نسبت قسمت نمایند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مشغول تحصیل علم است و اگر تحصیل نکند می‌تواند برای معاش خود کسب کند، چنانچه تحصیل آن علم، واجب یا مستحب باشد، می‌شود به او زکات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تحصیل آن علم واجب یا مستحب نباشد، زکات دادن به وی اشکال دارد</w:t>
      </w:r>
      <w:r>
        <w:rPr>
          <w:rFonts w:eastAsia="IRNazanin" w:cs="IRNazanin"/>
          <w:color w:val="111111"/>
          <w:sz w:val="28"/>
          <w:szCs w:val="28"/>
          <w:rtl w:val="true"/>
          <w:lang w:bidi="fa-IR"/>
        </w:rPr>
        <w:t xml:space="preserve">. </w:t>
      </w:r>
      <w:bookmarkStart w:id="740" w:name="pg4432_41371"/>
    </w:p>
    <w:p>
      <w:pPr>
        <w:pStyle w:val="BookText"/>
        <w:rPr/>
      </w:pPr>
      <w:bookmarkEnd w:id="740"/>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41" w:name="__RefHeading___Toc24190_3644566090"/>
      <w:bookmarkStart w:id="742" w:name="_Toc278"/>
      <w:bookmarkEnd w:id="741"/>
      <w:r>
        <w:rPr>
          <w:rtl w:val="true"/>
        </w:rPr>
        <w:t>زکات فطره</w:t>
      </w:r>
      <w:bookmarkEnd w:id="7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موقع غروب شب عید فطر، بالغ و عاقل است و فقیر نیست، باید برای خودش و کسانی که نان‌خور او هستند، هر نفری یک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تقریباً سه کیلو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یا جو یا خرما یا کشمش یا برنج یا ذرّت و مانند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به مستحق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یکی از این ها را بدهد،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مخارج سال خود و خانواده اش را ندارد و کسبی هم ندارد که بتواند مخارج سال خود و خانواده اش را بگذراند، فقیر است و دادن زکات فطره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باید فطره کسانی را که در غروب شب عید فطر نان‌خور او حساب می‌شوند، بدهد، کوچک باشند یا بزرگ؛ مسلمان باشند یا کافر؛ دادن خرج آنان بر او واجب باشد یا نه؛ در شهر خود او باشند یا در شهر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را که نان‌خور او است و در شهر دیگر است وکیل کند که از مالش فطره خود را بدهد، چنانچه اطمینان داشته باشد که فطره می‌دهد لازم نیست خودش فطره او را بدهد، همچنین اگر نان‌خور او قابل اعتماد و راست‌گو باشد و خبر دهد که فطره‌اش را از مالی که نزد او هست،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فطره مهمانی که پیش از غروب شب عید فطر با رضایت صاحبخانه وارد شده و نان‌خور او حساب می‌شود، بر او واجب است اما اگر برای افطار شب عید فطر دعوت شده باشد، فطره بر میزبان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فطره مهمانی که پیش از غروب شب عید فطر بدون رضایت صاحبخانه وارد می‌شود و مدتی نزد او می‌ماند، بنابراحتیاط، واجب است، همچنین است فطره کسانی که انسان را مجبور کرده‌اند که خرجی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فطره مهمانی که پس از غروب شب عید فطر وارد می‌شود، بر صاحبخانه واجب نیست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موقع غروب شب عید فطر دیوانه باشد، زکات فطره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بیهوش باشد، بنابراحتیاط فطره بر او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غروب یا مقارن غروب، بچه، بالغ شود، یا دیوانه، عاقل گردد، یا فقیر، غنی شود، در صورتی که شرایط واجب شدن فطره را دارا باشد، باید زکات فطره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موقع غروب شب عید فطر، زکات فطره بر او واجب نیست، اگر تا پیش از ظهر روز عید شرط های واجب شدن فطره در او پیدا شود، مستحب است زکات فطره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کافری که پس از غروب شب عید فطر مسلمان شده، فطره بر او واجب نیست ولی مسلمانی که شیعه نبوده، اگر پس از دیدن ماه، شیعه شود، باید زکات فطره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فقط به اندازه یک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تقریباً سه 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و مانند آن دارد، مستحب است زکات فطره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خانواده و افراد تحت تکفل داشته باشد و بخواهد فطره آن ها را هم بدهد، می‌تواند به قصد فطره، آن صاع را به یکی از افراد بدهد و او هم به همین قصد به دیگری بدهد؛ تا به نفر آخر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نفر آخر چیزی را که می‌گیرد، به کسی بدهد که از خودشان نباشد؛ اگر یکی از آن ها صغیر باشد، ولیّ او به جای وی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چیزی را که برای صغیر گرفته، به مصرف صغیر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غروب شب عید فطر بچه‌دار شود، یا کسی نان‌خور او حساب شود، واجب نیست فطره او را بدهد اگرچه مستحب است فطره کسانی را که بعد از غروب تا پیش از ظهر روز عید نان‌خور او حساب می‌شوند،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نان‌خور کسی باشد و پیش از غروب یا مقارن غروب نان‌خور کس دیگر شود، فطره او بر کسی که نان‌خور او شده، واجب است مثلاً اگر دختر پیش از غروب به خانه شوهر رود، شوهرش باید فطره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دیگری باید فطره او را بدهد، واجب نیست فطره خود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صحیح هم نیست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فطره انسان بر کسی واجب باشد و فطره را ندهد، بر خود انسان واجب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که فطره او بر دیگری واجب است، خودش فطره را بدهد، از کسی که فطره بر او واجب شده، ساقط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شوهرش مخارج او را نمی‌دهد، چنانچه نان‌خور کس دیگر باشد، فطره‌اش بر آن کس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نان‌خور کس دیگر نیست، در صورتی که فقیر نباشد، باید فطره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سیّد نیست، نمی‌تواند به سید فطره بدهد حتی اگر سیدی نان‌خور او باشد نمی‌تواند فطره او را به سید دیگر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فطره طفلی که از مادر یا دایه شیر می‌خورد، بر کسی است که مخارج مادر یا دایه را می‌دهد ولی اگر مادر یا دایه مخارج خود را از مال کودک برمی‌دارد، فطره کودک بر کسی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اگرچه مخارج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را از مال حرام بدهد، باید فطره آنان را از مال حلال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کسی را اجیر نماید و شرط کند که مخارج او را بدهد، باید فطره او را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به‌طور کلی میزان این است که نان‌خور او محسوب شود تا زکات فطره وی بر موجر واجب گردد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پس از غروب شب عید فطر بمیرد، باید فطره او و خانواده اش را از مال او بدهند ولی اگر پیش از غروب بمیرد، واجب نیست فطره او و عیالاتش را از مال او بدهند</w:t>
      </w:r>
      <w:r>
        <w:rPr>
          <w:rFonts w:eastAsia="IRNazanin" w:cs="IRNazanin"/>
          <w:color w:val="111111"/>
          <w:sz w:val="28"/>
          <w:szCs w:val="28"/>
          <w:rtl w:val="true"/>
          <w:lang w:bidi="fa-IR"/>
        </w:rPr>
        <w:t xml:space="preserve">. </w:t>
      </w:r>
      <w:bookmarkStart w:id="743" w:name="pg4432_41377"/>
    </w:p>
    <w:p>
      <w:pPr>
        <w:pStyle w:val="BookText"/>
        <w:rPr/>
      </w:pPr>
      <w:bookmarkEnd w:id="743"/>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44" w:name="__RefHeading___Toc24192_3644566090"/>
      <w:bookmarkStart w:id="745" w:name="_Toc279"/>
      <w:bookmarkEnd w:id="744"/>
      <w:r>
        <w:rPr>
          <w:rtl w:val="true"/>
        </w:rPr>
        <w:t>مصرف زکات فطره</w:t>
      </w:r>
      <w:bookmarkEnd w:id="74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زکات فطره را بنابر احتیاط واجب باید فقط به فقرای شیعه بدهند که دارای شرایط گذشته در مستحقان زکات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شهر از فقرای شیعه کسی نباشد، می‌توان آن را به فقرای دیگر مسلمانان داد، ولی در هر صورت نباید به ناصبی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طفل شیعه‌ای فقیر باشد، انسان می‌تواند فطره را به مصرف او برساند، یا به واسطه دادنِ به ولیّ کودک، ملک طفل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فقیری که فطره به او می‌دهند، لازم نیست عادل باشد ولی احتیاط واجب آن است که به شرابخوار و به کسی که آشکارا معصیت می‌کند، فطره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کسی که فطره را در معصیت مصرف می‌کند، نباید فطره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احتیاط واجب آن است که به یک فقیر کم تر از یک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تقریباً سه کیلو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 ندهند ولی اگر بیش تر بدهند،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جنسی که قیمتش دو برابر قیمت معمولی آن است، مثلاً از گندمی که قیمت آن دو برابر قیمت گندم معمولی است، نصف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معنای آن در مسأله پیش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قصد قیمت فطره هم بدهد،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نمی‌تواند نصف صاع را از یک جنس مثلاً گندم و نصف دیگر آن را از جنس دیگر مثلاً جو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قصد قیمت فطره هم بدهد،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دادن زکات فطره، خویشان فقیر خود را بر دیگران مقدم دارد، سپس همسایگان فقیر را، بعد اهل علم فقیر را ولی اگر دیگران از جهتی برتری داشته باشند، مستحب است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مقدم بدارد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می‌دانست که باید فطره را به فقیر داد ولی به خیال این که کسی فقیر است به او فطره بدهد و سپس بفهمد فقیر نبوده، چنانچه مالی را که به او داده، از بین نرفته باشد، باید پس بگیرد و به مستحق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بگیرد، باید از مال خودش فطره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بین رفته باشد، در صورتی که گیرنده فطره می‌دانسته </w:t>
      </w:r>
      <w:bookmarkStart w:id="746" w:name="pg4432_41379"/>
    </w:p>
    <w:p>
      <w:pPr>
        <w:pStyle w:val="BookText"/>
        <w:rPr/>
      </w:pPr>
      <w:bookmarkEnd w:id="746"/>
      <w:r>
        <w:rPr>
          <w:rFonts w:ascii="IRNazanin" w:hAnsi="IRNazanin" w:eastAsia="IRNazanin"/>
          <w:color w:val="111111"/>
          <w:sz w:val="28"/>
          <w:sz w:val="28"/>
          <w:szCs w:val="28"/>
          <w:rtl w:val="true"/>
          <w:lang w:bidi="fa-IR"/>
        </w:rPr>
        <w:t>آنچه را گرفته، فطره است، باید عوض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نمی‌دانسته، دادن عوض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تشخیص مستحق دچار تقصیر و مسامحه نشده باشد، لازم نیست دوباره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بگوید فقیرم، نمی‌شود به او فطره داد مگر آن که گمان به صدق گفته او پیدا شود و یا انسان بداند که قبلاً فقیر بوده است</w:t>
      </w:r>
      <w:r>
        <w:rPr>
          <w:rFonts w:eastAsia="IRNazanin" w:cs="IRNazanin"/>
          <w:color w:val="111111"/>
          <w:sz w:val="28"/>
          <w:szCs w:val="28"/>
          <w:rtl w:val="true"/>
          <w:lang w:bidi="fa-IR"/>
        </w:rPr>
        <w:t>.</w:t>
      </w:r>
    </w:p>
    <w:p>
      <w:pPr>
        <w:pStyle w:val="Heading3"/>
        <w:numPr>
          <w:ilvl w:val="2"/>
          <w:numId w:val="1"/>
        </w:numPr>
        <w:rPr/>
      </w:pPr>
      <w:bookmarkStart w:id="747" w:name="__RefHeading___Toc24194_3644566090"/>
      <w:bookmarkStart w:id="748" w:name="_Toc280"/>
      <w:bookmarkEnd w:id="747"/>
      <w:r>
        <w:rPr>
          <w:rtl w:val="true"/>
        </w:rPr>
        <w:t>مسائل زکات فطره</w:t>
      </w:r>
      <w:bookmarkEnd w:id="74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باید زکات فطره را به قصد قربت یعنی برای انجام فرمان خدا بدهد و موقعی که آن را می‌دهد، نیت دادن فطره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ماه رمضان فطره را بدهد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در ماه رمضان هم فطره را ندهد ولی اگر پیش از رمضان یا در ماه رمضان به فقیر قرض بدهد و پس از آن که فطره بر او واجب شد، طلب خود را بابت فطره حساب کند،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گندم یا چیز دیگری را که برای فطره می‌دهند، باید به جنس دیگر یا خاک مخلوط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مخلوط باشد، اگر خالص آن به یک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تقریباً سه کیلو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یا آنچه مخلوط شده به قدری کم باشد که قابل اعتنا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فطره را از چیز معیوب بدهد،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فطره چند نفر را می‌دهد، لازم نیست همه را از یک جنس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فطره بعضی را گندم و فطره بعضی دیگر را جو بدهد،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واجب بودن زکات فطره از اوّل شب عید فطر تا ظهر آن روز است، ولی بنابر احتیاط واجب، اخراج و ادای آن باید پس از طلوع فجر باشد و همچنین کسی که نماز عید فطر می خواند، باید فطره را پیش از نماز اخراج نماید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نیت فطره مقداری از مال خود را کنار بگذارد و تا ظهر روز عید به مستحق ندهد، باید هر وقت آن را می‌دهد، نیت فطره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دادن زکات فطره واجب است، فطره را ندهد و کنار نگذارد، بعداً باید بدون این که نیت ادا و قضا کند، فطره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فطره را کنار بگذارد، نمی‌تواند آن را برای خودش بردارد و مالی دیگر را برای فطره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مالی داشته باشد که قیمتش از فطره بیش تر است، چنانچه فطره را ندهد و نیت کند که مقداری از آن مال برای فطره باشد،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مالی را که برای فطره کنار گذاشته از بین برود، چنانچه دسترسی به فقیر داشته و دادن فطره را تأخیر انداخته، باید عوض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دسترسی به فقیر نداشته، ضامن نیست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محل خودش مستحق پیدا شود، احتیاط مستحب آن است که فطره را به جای دیگر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دیگر ببرد و تلف شود، باید عوض آن را بدهد</w:t>
      </w:r>
      <w:r>
        <w:rPr>
          <w:rFonts w:eastAsia="IRNazanin" w:cs="IRNazanin"/>
          <w:color w:val="111111"/>
          <w:sz w:val="28"/>
          <w:szCs w:val="28"/>
          <w:rtl w:val="true"/>
          <w:lang w:bidi="fa-IR"/>
        </w:rPr>
        <w:t xml:space="preserve">. </w:t>
      </w:r>
      <w:bookmarkStart w:id="749" w:name="pg4432_41383"/>
    </w:p>
    <w:p>
      <w:pPr>
        <w:pStyle w:val="Heading2"/>
        <w:numPr>
          <w:ilvl w:val="1"/>
          <w:numId w:val="1"/>
        </w:numPr>
        <w:rPr/>
      </w:pPr>
      <w:bookmarkStart w:id="750" w:name="__RefHeading___Toc24196_3644566090"/>
      <w:bookmarkStart w:id="751" w:name="_Toc281"/>
      <w:bookmarkEnd w:id="749"/>
      <w:bookmarkEnd w:id="750"/>
      <w:r>
        <w:rPr>
          <w:rtl w:val="true"/>
        </w:rPr>
        <w:t>احکام حجّ</w:t>
      </w:r>
      <w:bookmarkEnd w:id="75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کردن خانه خدا و انجام اعمالی است که دستور داده‌اند در آن جا به 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عمر بر کسی که شرایط زیر را دارا باشد، یک مرتبه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و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رفتن به حج مجبور نشود کار حرامی را که ترک آن از حج مهم تر است، انجام دهد یا عمل واجبی را که از حج مهم تر است، ترک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مستطیع بودن به چند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راه و مرکب سواری یا مالی که بتواند آن ها را تهیه کند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مزاج و توانایی آن را داشته باشد که بتواند مکه رود و حج را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مانعی از رفتن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بسته باشد، یا انسان بترسد که در راه جان او از بین برود یا به ناموس او تعرض شود یا مال او را ببرند، حج بر او واجب نیست ولی اگر از راه دیگری بتواند برود، اگرچه دورتر باشد، باید از آن راه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به جا آوردن اعمال حج وقت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کسانی را که خرجی آنان بر او واجب است، مثل زن و بچه و مخارج کسانی را که مردم خرجی دادن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لازم می‌دانند،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برگشتن، کسب یا زراعت، یا درآمد ملک، یا راه دیگری برای معاش خود داشته باشد که مجبور نشود به زحمت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بدون خانه ی ملکی احتیاجش برطرف نمی‌شود، وقتی حج بر او واجب است که پول خانه را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می‌تواند مکه برود، اگر پس از برگشتن از خود، مال نداشته و شوهرش فقیر باشد و خرجی او را ندهد، و ناچار شود که به سختی زندگی کند، حج بر او واجب نیست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توشه راه و مرکب سواری نداشته باشد و دیگری به او بگوید حج برو، خرج تو و خانواده ات را موقعی که در سفر حج هستی می‌دهم، در صورتی که اطمینان داشته باشد خرج را می‌دهد، حج بر او واجب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خرجی رفتن و برگشتن و خرجی خانواده کسی را در مدتی که مکه می‌رود و برمی‌گردد، به او ببخشند و با وی شرط کنند که حج کند، واجب است قبول نماید و حج بر او واجب می‌شود، اگرچه قرض داشته باشد و موقع برگشتن هم مالی که بتواند با آن زندگی کند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کسبی داشته باشد که تعطیل کردن آن در سفر حج سبب شود که تا آخر سال نتواند زندگیش را اداره کند، واجب نیست پول را قبول کند و حج بر او واجب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مخارج رفتن و برگشتن و مخارج خانواده کسی را در مدتی که مکه می‌رود و برمی‌گردد به او بدهند و بگویند حج برو ولی ملک او نکنند، در صورتی که اطمینان داشته باشد که از وی پس نمی‌گیرند، حج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مقداری مال که برای حج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به کسی بدهند و با او شرط کنند که در راه مکه خدمت کسی که مال را داده بنماید، حج بر او واجب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مقداری مال به کسی بدهند و حج بر او واجب شود، چنانچه حج نماید، هرچند بعداً مالی از خود پیدا کند، دیگر حج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تجارت مثلاً تا جده برود و مالی به دست آورد که اگر بخواهد از آن جا به مکه رود مستطیع باشد، باید حج کند و در صورتی که حج نماید، اگرچه بعداً مالی پیدا کند که بتواند از وطن خود به مکه رود، دیگر حج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اجیر شود که از طرف کس دیگر حج کند، چنانچه خودش نتواند برود و بخواهد دیگری را از طرف خودش بفرستد، باید از کسی که او را اجیر کرده، اجازه بگیرد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مستطیع شود و مکه نرود و فقیر شود، باید اگرچه به زحمت باشد، بعداً حج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هیچ گونه نتواند حج برود، چنانچه کسی او را برای حج اجیر کند، باید به مکه رود و حج کسی را که برای او اجیر شده به جا آورد و تا سال بعد در مکه بماند و برای خود حج نماید ولی اگر ممکن باشد که اجیر شود واجرت را نقد بگیرد و کسی که او را اجیر کرده، راضی شود که حج او در سال بعد </w:t>
      </w:r>
    </w:p>
    <w:p>
      <w:pPr>
        <w:pStyle w:val="BookText"/>
        <w:rPr/>
      </w:pPr>
      <w:r>
        <w:rPr>
          <w:rFonts w:ascii="IRNazanin" w:hAnsi="IRNazanin" w:eastAsia="IRNazanin"/>
          <w:color w:val="111111"/>
          <w:sz w:val="28"/>
          <w:sz w:val="28"/>
          <w:szCs w:val="28"/>
          <w:rtl w:val="true"/>
          <w:lang w:bidi="fa-IR"/>
        </w:rPr>
        <w:t>به جا آورده شود، باید سال اوّل برای خود و سال بعد برای کسی که اجیر شده، حج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سال اوّلی که مستطیع شده به مکه رود و در وقت معینی که دستور داده‌اند به عرفات و مشعرالحرام نرسد، چنانچه در سال های بعد مستطیع نباشد، حج بر او واجب نیست ولی اگر از سال های پیش مستطیع بوده و نرفته، اگرچه به زحمت باشد، باید حج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سال اوّلی که مستطیع شده حج نکند و سپس به واسطه پیری یا بیماری و ناتوانی نتواند حج نماید و ناامید باشد از این که بعداً خودش حج کند، باید دیگری را از طرف خود بفرستد، بلکه اگر در سال اوّلی که به قدر رفتن حج مال پیداکرده، به واسطه پیری یا بیماری یا ناتوانی نتواند حج کند، واجب است کسی را از طرف خود بفرستد که حج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صورت ها بنابراحتیاط واجب چنانچه منوب‌عنه مرد باشد، باید نایب مرد و صروره باشد، یعنی کسی که اولین مرتبه حج رفتن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طرف دیگری برای حج اجیر شده، باید طواف نساء را از طرف او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 نیاورد، زن بر اجیر حرام می‌شود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طواف نساء را درست به جا نیاورد یا فراموش کند، چنانچه پس از چند روز یادش بیاید و از بین راه برگردد و به جا آورد،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فراموشی چنانچه برگشتن برایش مشقّت داشته باشد، می‌تواند نایب بگیرد</w:t>
      </w:r>
      <w:r>
        <w:rPr>
          <w:rFonts w:eastAsia="IRNazanin" w:cs="IRNazanin"/>
          <w:color w:val="111111"/>
          <w:sz w:val="28"/>
          <w:szCs w:val="28"/>
          <w:rtl w:val="true"/>
          <w:lang w:bidi="fa-IR"/>
        </w:rPr>
        <w:t xml:space="preserve">. </w:t>
      </w:r>
      <w:bookmarkStart w:id="752" w:name="pg4432_41389"/>
    </w:p>
    <w:p>
      <w:pPr>
        <w:pStyle w:val="Heading2"/>
        <w:numPr>
          <w:ilvl w:val="1"/>
          <w:numId w:val="1"/>
        </w:numPr>
        <w:rPr/>
      </w:pPr>
      <w:bookmarkStart w:id="753" w:name="__RefHeading___Toc24198_3644566090"/>
      <w:bookmarkStart w:id="754" w:name="_Toc282"/>
      <w:bookmarkEnd w:id="752"/>
      <w:bookmarkEnd w:id="753"/>
      <w:r>
        <w:rPr>
          <w:rtl w:val="true"/>
        </w:rPr>
        <w:t>احکام خرید و فروش</w:t>
      </w:r>
      <w:bookmarkEnd w:id="754"/>
    </w:p>
    <w:p>
      <w:pPr>
        <w:pStyle w:val="Heading3"/>
        <w:numPr>
          <w:ilvl w:val="2"/>
          <w:numId w:val="1"/>
        </w:numPr>
        <w:rPr/>
      </w:pPr>
      <w:bookmarkStart w:id="755" w:name="__RefHeading___Toc24200_3644566090"/>
      <w:bookmarkStart w:id="756" w:name="_Toc283"/>
      <w:bookmarkEnd w:id="755"/>
      <w:r>
        <w:rPr>
          <w:rtl w:val="true"/>
        </w:rPr>
        <w:t>اشاره</w:t>
      </w:r>
      <w:bookmarkEnd w:id="756"/>
    </w:p>
    <w:p>
      <w:pPr>
        <w:pStyle w:val="BookText"/>
        <w:rPr/>
      </w:pPr>
      <w:r>
        <w:rPr>
          <w:rFonts w:ascii="IRNazanin" w:hAnsi="IRNazanin" w:eastAsia="IRNazanin"/>
          <w:color w:val="111111"/>
          <w:sz w:val="28"/>
          <w:sz w:val="28"/>
          <w:szCs w:val="28"/>
          <w:rtl w:val="true"/>
          <w:lang w:bidi="fa-IR"/>
        </w:rPr>
        <w:t>بر کاسب لازم است احکام خرید و فروش را در موارد محلّ ابتلاء یاد بگیرد، تا در اثر ندانستن احکام، به حرام گرفتار نشود،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خرید و فروش کند، باید احکام آن را یاد بگیرد، و اگر پیش از یاد گرفتن احکام آن خرید و فروش کند، به واسطه گرفتار شدن معامله‌های باطل و شبهه‌ناک به هلاکت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کسی که مال ندارد و مخارجی بر او واجب است؛ مثل خرج زن و بچه، باید کسب کند و برای کارهای مستحب؛ مانند وسعت دادن به عیالات و دستگیری از فقرا، کسب کردن مستحب است</w:t>
      </w:r>
      <w:r>
        <w:rPr>
          <w:rFonts w:eastAsia="IRNazanin" w:cs="IRNazanin"/>
          <w:color w:val="111111"/>
          <w:sz w:val="28"/>
          <w:szCs w:val="28"/>
          <w:rtl w:val="true"/>
          <w:lang w:bidi="fa-IR"/>
        </w:rPr>
        <w:t>.</w:t>
      </w:r>
    </w:p>
    <w:p>
      <w:pPr>
        <w:pStyle w:val="Heading3"/>
        <w:numPr>
          <w:ilvl w:val="2"/>
          <w:numId w:val="1"/>
        </w:numPr>
        <w:rPr/>
      </w:pPr>
      <w:bookmarkStart w:id="757" w:name="__RefHeading___Toc24202_3644566090"/>
      <w:bookmarkStart w:id="758" w:name="_Toc284"/>
      <w:bookmarkEnd w:id="757"/>
      <w:r>
        <w:rPr>
          <w:rtl w:val="true"/>
        </w:rPr>
        <w:t>چیزهایی که هنگام خرید و فروش مستحب است</w:t>
      </w:r>
      <w:bookmarkEnd w:id="75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 چیز هنگام خرید و فروش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قیمت جنس بین 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مسلمان فرق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قیمت جنس سخت‌گیری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می‌فروشد، زیادتر بدهد و آنچه را می‌خرد، کم تر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او معامله کرده، اگر پشیمان شود و تقاضا کند که معامله را به هم بزند،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نداند معامله‌ای که کرده صحیح است یا باطل، نمی‌تواند در مالی که گرفته تصرف نماید مگر آن که بداند طرف راضی به تصرف است هرچند معامله باطل باشد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مال ندارد و مخارجی بر او واجب است مثل خرج زن و بچه باید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کارهای مستحب مانند وسعت دادن در خرجی خانواده و دستگیری از فقرا، کسب کردن مستحب است</w:t>
      </w:r>
      <w:r>
        <w:rPr>
          <w:rFonts w:eastAsia="IRNazanin" w:cs="IRNazanin"/>
          <w:color w:val="111111"/>
          <w:sz w:val="28"/>
          <w:szCs w:val="28"/>
          <w:rtl w:val="true"/>
          <w:lang w:bidi="fa-IR"/>
        </w:rPr>
        <w:t xml:space="preserve">. </w:t>
      </w:r>
      <w:bookmarkStart w:id="759" w:name="pg4432_41391"/>
    </w:p>
    <w:p>
      <w:pPr>
        <w:pStyle w:val="Heading3"/>
        <w:numPr>
          <w:ilvl w:val="2"/>
          <w:numId w:val="1"/>
        </w:numPr>
        <w:rPr/>
      </w:pPr>
      <w:bookmarkStart w:id="760" w:name="__RefHeading___Toc24204_3644566090"/>
      <w:bookmarkStart w:id="761" w:name="_Toc285"/>
      <w:bookmarkEnd w:id="759"/>
      <w:bookmarkEnd w:id="760"/>
      <w:r>
        <w:rPr>
          <w:rtl w:val="true"/>
        </w:rPr>
        <w:t>معاملات مکروه</w:t>
      </w:r>
      <w:bookmarkEnd w:id="7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عمده معاملات مکروه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زیاد حیوانات را ذبح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 مردمان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بین اذان صبح و اوّل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خرید و فروش گندم و جو و مانند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خریدن جنسی که دیگری می‌خواهد بخرد، داخل معامله شود</w:t>
      </w:r>
      <w:r>
        <w:rPr>
          <w:rFonts w:eastAsia="IRNazanin" w:cs="IRNazanin"/>
          <w:color w:val="111111"/>
          <w:sz w:val="28"/>
          <w:szCs w:val="28"/>
          <w:rtl w:val="true"/>
          <w:lang w:bidi="fa-IR"/>
        </w:rPr>
        <w:t>.</w:t>
      </w:r>
    </w:p>
    <w:p>
      <w:pPr>
        <w:pStyle w:val="Heading3"/>
        <w:numPr>
          <w:ilvl w:val="2"/>
          <w:numId w:val="1"/>
        </w:numPr>
        <w:rPr/>
      </w:pPr>
      <w:bookmarkStart w:id="762" w:name="__RefHeading___Toc24206_3644566090"/>
      <w:bookmarkStart w:id="763" w:name="_Toc286"/>
      <w:bookmarkEnd w:id="762"/>
      <w:r>
        <w:rPr>
          <w:rtl w:val="true"/>
        </w:rPr>
        <w:t>معاملات حرام</w:t>
      </w:r>
      <w:bookmarkEnd w:id="76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معاملات حرام 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عین نجس مثل مشروبات مسکر، سگ غیر شکاری، مردار و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ها در صورتی که بشود از آن استفاده حلال نمود، مثلاً غائط را کود نمایند و خون را به کسی تزریق نمایند، خرید و فروش جائز است اگرچه احتیاط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مال غصبی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خرید و فروش چیزهایی که در بین مردم مال محسوب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مانند بسیاری از حشرات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چیزی که منافع معمولی آن فقط کار حرام باشد، مانند اسباب 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معامله‌ای که در آن ربا باشد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جنسی که با چیز دیگر مخلوط است در صورتی که آن چیز معلوم نباشد و فروشنده هم به خریدار نگوید، مثل فروختن روغنی که آن را با پیه مخلوط کرده است و این عمل را غِش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در معامله با مسلمانان غش کند یا به آنان ضرر بزند یا تقلّب و حیله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برادر مسلمان خود غش کند، خداوند برکت روزی او را می‌برد و راه معاش او را می‌بندد و او را به خودش واگذار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فروختن چیز پاکی که نجس شده و آب کشیدن آن ممکن است اشکال ندارد ولی اگر مشتری آن چیز را برای کاری بخواهد که شرط آن پاک بودن است، مثلاً از قسم خوراکی است که می‌خواهد آن را بخورد، باید فروشنده نجس بودن آن را بگوید ولی اگر لباس است، گفتن لازم نیست اگرچه مشتری با آن نماز بخواند زیرا در نماز طهارت ظاهری بدن و لباس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بخواهد چیزی را که نجس است، بفروشد باید نجس بودن آن را به خریدار بگوید، در صورتی که اگر نگوید خریدار در معرض مخالفت تکلیف الزامی قرار می‌گیرد، مثل این که آب نجس را در وضو و یا غسل به کار می‌برد و با آن نماز واجبش را می‌خواند و یا از آن چیز نجس در خوردن و یا آشامیدن استفاده می‌کند، البته اگر بداند که گفتن فائده‌ای ندارد، چون مثلاً آدم لاابالی است که نجاست و طهارت را رعایت نمی‌کند، لازم نیست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 و فروش دواهای نجس که فقط برای خوردن و آشامیدن باشد و معالجه منحصر به آن نباشد حرام است ولی اگر پول را برای ظرف آن یا برای زحمت دوا فروش بدهند،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 و فروش روغن و دواهای روان و عطرهایی که از ممالک غیر اسلامی می‌آورند، اگر نجس بودن آن ها معلوم نباشد، اشکال ندارد ولی روغنی را که از حیوان پس از جان دادن آن می‌گیرند، چنانچه در شهر کفار از دست کافر بگیرند و از حیوانی باشد که خون جهنده دارد،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آن اگرچه غیر از خوردن منفعت حلال دیگری داشته باشد،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روباه را به غیر دستوری که در شرع معین شده کشته باشند یا خودش مرده باشد، خرید و فروش پوست آن حرام و معامله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 و فروش گوشت و پیه و چرمی که از کشورهای غیر اسلامی می‌آورند یا از دست کافر گرفته می‌شود،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انسان بداند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از حیوانی است که به دستور شرع کشته شده، خرید و فروش آنها اشکال ندارد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 و فروش گوشت و پیه و چرمی که از دست مسلمان گرفته شود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انسان بداند که مسلمان آن را از دست کافر گرفته و تحقیق </w:t>
      </w:r>
    </w:p>
    <w:p>
      <w:pPr>
        <w:pStyle w:val="BookText"/>
        <w:rPr/>
      </w:pPr>
      <w:r>
        <w:rPr>
          <w:rFonts w:ascii="IRNazanin" w:hAnsi="IRNazanin" w:eastAsia="IRNazanin"/>
          <w:color w:val="111111"/>
          <w:sz w:val="28"/>
          <w:sz w:val="28"/>
          <w:szCs w:val="28"/>
          <w:rtl w:val="true"/>
          <w:lang w:bidi="fa-IR"/>
        </w:rPr>
        <w:t>نکرده از حیوانی است که به دستور شرع کشته شده یا نه، خرید آن حرام و معامله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 و فروش مسکرات، حرام و معامله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فروختن مال غصبی باطل است و فروشنده باید پولی را که از خریدار گرفته به او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خریدار قصد معامله کرده ولی هدفش این باشد پول جنسی را که می‌خرد، ندهد، این قصد به صحت معامله ضرر ندارد و لازم است پول آن را به فروشنده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خریدار بخواهد پول جنس را بعداً از حرام بدهد، معامله صحیح است ولی باید مقداری را که بدهکار است، از مال حلال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 و فروش آلات لهو مثل تار و ساز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سازهای کوچک که بازیچه بچه‌ها است، نیز آن حکم را دارد اما آلات مشترکه مثل رادیو و ضبط صوت در صورتی که به قصد استعمال در حرام نباشد، خرید و فروش آن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می‌شود استفاده حلال از آن ببرند، به قصد این بفروشد که آن را در حرام مصرف کنند مثلاً انگور را به این قصد بفروشد که از آن شراب تهیه نمایند، معامله آن حرام، بلکه بنابراحتیاط باطل است ولی اگر به این قصد نفروشد و فقط بداند که مشتری از انگور شراب تهیه خواهد کرد، ظاهراً معامله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ساختن مجسمه جاندار، حرام است، بلکه نقاشی آن نیز بنابراحتیاط حرام است ولی خرید و فروش آن مانعی ندارد اگرچه احوط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خریدن چیزی که از قمار یا دزدی یا از معامله باطل تهیه شده حرام است و اگر کسی آن را بخرد، باید به صاحب اصلیش برگرداند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روغنی را که با پیه مخلوط است بفروشد، چنانچه آن را معین کند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من روغن را می‌فروشم، معامله به مقدار پیه‌ای که در آن است، باطل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پولی که فروشنده برای پیه گرفته، مال مشتری و پیه مال فروشنده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می‌تواند معامله روغن خالصی را هم که در آن است، به هم بزند ولی اگر آن را معین نکند، بلکه یک من روغن بفروشد، سپس روغنی که پیه دارد بدهد، مشتری می‌تواند روغن را پس بدهد و روغن خالص درخواست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مقداری از جنسی را که با وزن یا پیمانه می‌فروشند، به زیادتر از همان جنس بفروشند، مثلاً یک من گندم را به یک من و نیم گندم بفروشد، ربا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یک درهم ربا بزرگ تر از آن است که انسان هفتاد مرتبه با مَحرم خود زنا کند، بلکه اگر یکی از دو جنس، سالم و دیگری معیوب، یا جنس یکی خوب و جنس دیگری بد باشد یا با یکدیگر تفاوت قیمت داشته باشند، چنانچه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از مقداری که می‌دهد، بگیرد، ربا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مِس درست را بدهد و بیش تر از آن مس شکسته بگیرد، یا برنج صدری را بدهد و بیش تر از آن برنج گرده بگیرد، یا طلای ساخته را بدهد و بیش تر از آن طلای نساخته بگیرد، ربا و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اضافه می‌گیرد غیر از جنسی باشد که می‌فروشد مثلاً یک من گندم به یک من گندم و یک ریال پول بفروشد، ربا و حرام است، بلکه اگر چیزی زیادتر نگیرد ولی شرط کند که خریدار عملی برای او انجام دهد، ربا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که مقدار کم تر را بدهد، چیزی اضافه کند مثلاً یک من گندم و یک دستمال را به یک من و نیم گندم بفروشد، اشکال ندارد، همچنین است اگر از هر دو طرف چیزی زیاد کنند مثلاً یک من گندم و یک دستمال را به یک من و نیم گندم و یک دستمال بفروشد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مثل پارچه با متر می‌فروشند، یا چیزی را که مثل گردو و تخم‌مرغ با شمار معامله می‌کنند، بفروشد و زیادتر بگیرد مثلاً ده تا تخم‌مرغ بدهد و یازده‌تا بگیرد اشکال ندارد ولی چنانچه مثلاً ده عدد تخم‌مرغ را به یازده عدد در ذمّه بفروشد، لازم است بین آن ها تفاوت باشد مثلاً ده عدد تخم‌مرغ بزرگ را به یازده عدد متوسط در ذمه بفروشد زیرا اگر بین آن ها تفاوتی نباشد، خرید و فروش محقَّق نمی‌شود، بلکه واقع معامله قرض است اگرچه به لفظ خرید و فروش باشد، بدین جهت معامله حرام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قبیل است فروختن اسکناس نقداً به زیادتر از آن با مدت مثل صد تومان نقداً بدهد که صد و ده تومان پس از شش ماه بگیرد ولی اگر بین </w:t>
      </w:r>
    </w:p>
    <w:p>
      <w:pPr>
        <w:pStyle w:val="BookText"/>
        <w:rPr/>
      </w:pPr>
      <w:r>
        <w:rPr>
          <w:rFonts w:ascii="IRNazanin" w:hAnsi="IRNazanin" w:eastAsia="IRNazanin"/>
          <w:color w:val="111111"/>
          <w:sz w:val="28"/>
          <w:sz w:val="28"/>
          <w:szCs w:val="28"/>
          <w:rtl w:val="true"/>
          <w:lang w:bidi="fa-IR"/>
        </w:rPr>
        <w:t>آن ها تفاوت باشد مانعی ندارد مثل آن که صد تومان را به جنس دیگر از اسکناس مثل دینار یا لیر یا دلار بفروشد یا صد تومان خُرده را به صد تومان درشت بفروشد که در این صورت با تفاوت قیمت نیز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جنسی را که در بعضی از شهرها با وزن، یا پیمانه می‌فروشند و در بعضی از شهرها با شمار معامله می‌کنند، در شهری که معمولاً آن را با شمار معامله می‌کنند، اگر به زیادتر بفروشند،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می‌فروشد و عوضی را که می‌گیرد از یک جنس نباشد، زیادی گرفتن اشکال ندارد، پس اگر یک من برنج بفروشد و دو من گندم بگیرد، معامله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گوشت گوسفند با گوشت گاو مثلاً دو جنس است، می‌توانند یک من گوشت گوسفند بدهند و دو من گوشت گاو بگیرند، همچنین شیر و روغن گاو، پس می‌شود یک من روغن گوسفند بدهند و یک من و نیم روغن گاو بگیرد یا برعکس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جنسی را که می‌فروشد و عوضی را که می‌گیرد، از یک چیز عمل آمده باشد، باید در معامله زیادی نگیرد، پس اگر یک من روغن بفروشد و در عوض آن یک من و نیم پنیر بگیرد، ربا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اگر میوه رسیده را با میوه نارس معامله کند، زیادی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 و گندم در ربا یک جنس حساب می‌شود، پس اگر یک کیلو گندم بدهد و یک کیلو و نیم جو بگیرد، ربا و حرام است، نیز اگر مثلاً ده کیلو جو بخرد که سر خرمن ده کیلو گندم بدهد، چون جو را نقد گرفته و پس از مدتی گندم را می‌دهد، مثل آن است که زیادی گرفته و حرام می‌باشد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مسلمان از کافری که در پناه اسلام نیست، ربا بگیرد، اشکال ندارد، نیز پدر و فرزند و زن و شوهر می‌توانند از یکدیگر ربا بگیرند</w:t>
      </w:r>
      <w:r>
        <w:rPr>
          <w:rFonts w:eastAsia="IRNazanin" w:cs="IRNazanin"/>
          <w:color w:val="111111"/>
          <w:sz w:val="28"/>
          <w:szCs w:val="28"/>
          <w:rtl w:val="true"/>
          <w:lang w:bidi="fa-IR"/>
        </w:rPr>
        <w:t xml:space="preserve">. </w:t>
      </w:r>
      <w:bookmarkStart w:id="764" w:name="pg4432_41401"/>
    </w:p>
    <w:p>
      <w:pPr>
        <w:pStyle w:val="Heading3"/>
        <w:numPr>
          <w:ilvl w:val="2"/>
          <w:numId w:val="1"/>
        </w:numPr>
        <w:rPr/>
      </w:pPr>
      <w:bookmarkStart w:id="765" w:name="__RefHeading___Toc24208_3644566090"/>
      <w:bookmarkStart w:id="766" w:name="_Toc287"/>
      <w:bookmarkEnd w:id="764"/>
      <w:bookmarkEnd w:id="765"/>
      <w:r>
        <w:rPr>
          <w:rtl w:val="true"/>
        </w:rPr>
        <w:t>شرایط فروشنده و خریدار</w:t>
      </w:r>
      <w:bookmarkEnd w:id="76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فروشنده و خریدار شش چیز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عاقل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نباشند، یعنی مال خود را در کارهای بیهوده مصرف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خرید و فروش داشته باشند، پس اگر مثلاً به شوخی بگوید مال خود را فروختم،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آن ها را مجبور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عوضی را که می‌دهند، مالک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معامله با بچه نابالغ باطل است اگرچه پدر یا جد آن بچه به او اجازه داده باشند که معامله کند اما اگر طفل وسیله باشد که پول را به فروشنده بدهد و جنس را به خریدار برساند یا جنس را به خریدار بدهد و پول را به فروشنده برساند چون واقعاً دو نفر بالغ با یکدیگر معامله کرده‌اند، معامله صحیح است، ولی باید فروشنده و خریدار یقین داشته باشند که طفل جنس و پول را به صاحب آن می‌رساند یا آن که صاحب پول یا جنس اذن داده باشند که آن را به بچه بدهد تا به او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بچه نابالغ چیزی بخرد یا چیزی به او بفروشد، باید جنس یا پولی را که از او گرفته به صاحب آن بدهد، یا از صاحبش رضایت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آن را نمی‌شناسد و برای شناختن او راهی ندارد، باید چیزی را که از بچه گرفته، از طرف صاحب آن بابت مظالم به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با بچه نابالغ معامله کند و جنس، یا پولی را که به بچه داده از بین برود، نمی‌تواند از بچه یا ولیّ او درخواست کند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خریدار یا فروشنده را به معامله مجبور کنند، چنانچه پس از معامله راضی شود و بگوید راضی هستم، معامله صحیح است ولی احتیاط مستحب آن است که دوباره صیغه معامله را بخوانند</w:t>
      </w:r>
      <w:r>
        <w:rPr>
          <w:rFonts w:eastAsia="IRNazanin" w:cs="IRNazanin"/>
          <w:color w:val="111111"/>
          <w:sz w:val="28"/>
          <w:szCs w:val="28"/>
          <w:rtl w:val="true"/>
          <w:lang w:bidi="fa-IR"/>
        </w:rPr>
        <w:t xml:space="preserve">. </w:t>
      </w:r>
      <w:bookmarkStart w:id="767" w:name="pg4432_41403"/>
    </w:p>
    <w:p>
      <w:pPr>
        <w:pStyle w:val="BookText"/>
        <w:rPr/>
      </w:pPr>
      <w:bookmarkEnd w:id="76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مال کسی را بدون اجازه او بفروشد، چنانچه صاحب مال به فروش آن راضی نشود و اجازه ندهد،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جد پدری و نیز وصی کودک اگر برای کودک مصلحت باشد، می‌توانند مال وی را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عادل هم با نبودن ولیّ و با رعایت مصلحت می‌تواند مال دیوانه یا طفل یتیم یا مال کسی را که غائب است،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مالی را غصب کند و بفروشد و پس از فروش، صاحب مال معامله را برای خودش اجازه دهد، معامله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که غصب کننده به مشتری داده و منفعت های آن از موقع معامله، ملک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که مشتری داده و منفعت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آن از موقع معامله ملک کسی است که مال او را غصب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مالی را غصب کند و بفروشد، به قصد این که پول آن مال خودش باشد، چنانچه صاحب مال معامله را اجازه ندهد،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بدهد، معامله صحیح است و پول مال 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که مال را غصب کرده اجازه بدهد، صحیح بودن معامله اشکال دارد</w:t>
      </w:r>
      <w:r>
        <w:rPr>
          <w:rFonts w:eastAsia="IRNazanin" w:cs="IRNazanin"/>
          <w:color w:val="111111"/>
          <w:sz w:val="28"/>
          <w:szCs w:val="28"/>
          <w:rtl w:val="true"/>
          <w:lang w:bidi="fa-IR"/>
        </w:rPr>
        <w:t>.</w:t>
      </w:r>
    </w:p>
    <w:p>
      <w:pPr>
        <w:pStyle w:val="Heading3"/>
        <w:numPr>
          <w:ilvl w:val="2"/>
          <w:numId w:val="1"/>
        </w:numPr>
        <w:rPr/>
      </w:pPr>
      <w:bookmarkStart w:id="768" w:name="__RefHeading___Toc24210_3644566090"/>
      <w:bookmarkStart w:id="769" w:name="_Toc288"/>
      <w:bookmarkEnd w:id="768"/>
      <w:r>
        <w:rPr>
          <w:rtl w:val="true"/>
        </w:rPr>
        <w:t>شرایط جنس و عوض آن</w:t>
      </w:r>
      <w:bookmarkEnd w:id="76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جنسی که می‌فروشند و چیزی که عوض آن می‌گیرند، پنج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آن با وزن یا پیمانه یا عدد و مانند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آن را تحویل دهند، بنابراین فروختن اسبی که فرار کرده صحیح نیست ولی اگر اسبی را که فرار کرده با چیزی که می‌تواند تحویل دهد، مثلاً با یک فرش بفروشد، اگرچه اسب پیدا نشود،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خصوصیاتی را که در جنس و عوض هست و به واسطه آن ها میل مردم به معامله فرق می‌کند، معین نمایند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جنس، یا در عوض آن حقی نداشته باشد، پس مالی را که وقف شده، فروش آن جایز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جنس را بفروشد، نه منفعت آن را، پس اگر مثلاً منفعت یک ساله خانه را بفروشد، صحیح نیست ولی چنانچه خریدار به جای پول، منفعت ملک خود را بدهد، مثلاً فرشی را از کسی بخرد و عوض آن منفعت یک ساله خانه خود را به او واگذار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جنسی را که در شهری با وزن یا پیمانه معامله می‌کنند، در آن شهر انسان باید با وزن یا پیمانه بخرد، ولی می‌تواند همان جنس را در شهری که با دیدن معامله می‌کنند، با دیدن خریداری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را که با وزن خرید و فروش می‌کنند، با پیمانه هم می‌شود معامله کرد، مثلاً اگر می‌خواهد ده من گندم بفروشد، با پیمانه‌ای که یک من گندم می‌گیرد، ده پیمانه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یکی از شرط هایی که گفته شد در معامله نباشد، معامله باطل است ولی اگر خریدار و فروشنده راضی باشند که در مال یکدیگر تصرف کنند،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معامله چیزی که وقف شده باطل است ولی اگر به طوری خراب شود که نتوانند استفاده‌ای از آن شی وقف شده ببرند، مثلاً فرش مسجد طوری پاره شود که نتوانند روی آن نماز بخوانند، فروش آن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ممکن باشد، باید پول آن را در همان مسجد به مصرفی برسانند که به مقصود وقف کننده نزدیک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بین کسانی که مال را برای آنان وقف کرده‌اند طوری اختلاف پیدا شود که اگر مال وقف را نفروشند، گمان برود مال یا جانی تلف شود، فروش آن مشکل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 و فروش ملکی که آن را به دیگری اجاره داده‌اند، اشکال ندارد ولی استفاده ملک در مدت اجاره مال مستأجر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خریدار نداند که ملک را اجاره داده‌اند، یا به گمان این که مدت اجاره کم است، ملک را خریده باشد، پس از اطلاع می‌تواند معامله خودش را به هم بزند</w:t>
      </w:r>
      <w:r>
        <w:rPr>
          <w:rFonts w:eastAsia="IRNazanin" w:cs="IRNazanin"/>
          <w:color w:val="111111"/>
          <w:sz w:val="28"/>
          <w:szCs w:val="28"/>
          <w:rtl w:val="true"/>
          <w:lang w:bidi="fa-IR"/>
        </w:rPr>
        <w:t xml:space="preserve">. </w:t>
      </w:r>
      <w:bookmarkStart w:id="770" w:name="pg4432_41407"/>
    </w:p>
    <w:p>
      <w:pPr>
        <w:pStyle w:val="Heading3"/>
        <w:numPr>
          <w:ilvl w:val="2"/>
          <w:numId w:val="1"/>
        </w:numPr>
        <w:rPr/>
      </w:pPr>
      <w:bookmarkStart w:id="771" w:name="__RefHeading___Toc24212_3644566090"/>
      <w:bookmarkStart w:id="772" w:name="_Toc289"/>
      <w:bookmarkEnd w:id="770"/>
      <w:bookmarkEnd w:id="771"/>
      <w:r>
        <w:rPr>
          <w:rtl w:val="true"/>
        </w:rPr>
        <w:t>صیغه خرید و فروش</w:t>
      </w:r>
      <w:bookmarkEnd w:id="77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خرید و فروش لازم نیست صیغه عربی بخوانند، مثلاً اگر فروشنده به فارسی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در عوض این پول فروختم و مشتری بگوید قبول کردم، معامله صحیح است، ولی خریدار و فروشنده باید قصد انشا داشته باشند، یعنی با گفتن این دو جمله مقصودشان خرید و فروش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موقع معامله صیغه نخوانند، ولی فروشنده و خریدار به دادن و گرفتن قصد خرید و فروش کنند، معامله صحیح است و هر دو مالک می‌شوند</w:t>
      </w:r>
      <w:r>
        <w:rPr>
          <w:rFonts w:eastAsia="IRNazanin" w:cs="IRNazanin"/>
          <w:color w:val="111111"/>
          <w:sz w:val="28"/>
          <w:szCs w:val="28"/>
          <w:rtl w:val="true"/>
          <w:lang w:bidi="fa-IR"/>
        </w:rPr>
        <w:t>.</w:t>
      </w:r>
    </w:p>
    <w:p>
      <w:pPr>
        <w:pStyle w:val="Heading3"/>
        <w:numPr>
          <w:ilvl w:val="2"/>
          <w:numId w:val="1"/>
        </w:numPr>
        <w:rPr/>
      </w:pPr>
      <w:bookmarkStart w:id="773" w:name="__RefHeading___Toc24214_3644566090"/>
      <w:bookmarkStart w:id="774" w:name="_Toc290"/>
      <w:bookmarkEnd w:id="773"/>
      <w:r>
        <w:rPr>
          <w:rtl w:val="true"/>
        </w:rPr>
        <w:t>خرید و فروش میوه‌ها</w:t>
      </w:r>
      <w:bookmarkEnd w:id="77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فروش میوه‌ای که گُل آن ریخته و دانه بسته، پیش از چیدن صحیح است، نیز فروختن غوره بر درخت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بخواهند میوه‌ای را که بر درخت است، پیش از آن که دانه ببندد و گلش بریزد بفروشند، باید چیزی از حاصل زمین مانند سبزی ها را با آن بفروشند یا با مشتری شرط کنند که میوه را پیش از دانه بستن بچیند، یا میوه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از یک سال را به او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خرمایی را که زرد یا سرخ شده، بر درخت بفروشند اشکال ندارد، ولی نباید عوض آن را خرما بگیرند، اما اگر کسی یک درخت خرما در خانه یا باغ کس دیگر داشته باشد، در صورتی که مقدار آن را تخمین بزنند و صاحب درخت آن را به صاحب خانه یا باغ بفروشد و عوض آن، خرما بگیرد، چنانچه خرمایی را که می‌گیرد کم تر یا زیادتر از مقداری که تخمین زده‌اند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فروختن خیار و بادنجان و سبزی ها و مانند این ها که سالی چند مرتبه چیده می‌شود، در صورتی که ظاهر و نمایان شده باشد، معیّن کنند که مشتری در سال چند دفعه آن را بچیند، اشکال ندارد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خوشه گندم و جو را پس از آن که دانه بسته، به چیز دیگری غیر گندم و جو بفروشند، اشکال ندارد</w:t>
      </w:r>
      <w:r>
        <w:rPr>
          <w:rFonts w:eastAsia="IRNazanin" w:cs="IRNazanin"/>
          <w:color w:val="111111"/>
          <w:sz w:val="28"/>
          <w:szCs w:val="28"/>
          <w:rtl w:val="true"/>
          <w:lang w:bidi="fa-IR"/>
        </w:rPr>
        <w:t xml:space="preserve">. </w:t>
      </w:r>
      <w:bookmarkStart w:id="775" w:name="pg4432_41409"/>
    </w:p>
    <w:p>
      <w:pPr>
        <w:pStyle w:val="Heading3"/>
        <w:numPr>
          <w:ilvl w:val="2"/>
          <w:numId w:val="1"/>
        </w:numPr>
        <w:rPr/>
      </w:pPr>
      <w:bookmarkStart w:id="776" w:name="__RefHeading___Toc24216_3644566090"/>
      <w:bookmarkStart w:id="777" w:name="_Toc291"/>
      <w:bookmarkEnd w:id="775"/>
      <w:bookmarkEnd w:id="776"/>
      <w:r>
        <w:rPr>
          <w:rtl w:val="true"/>
        </w:rPr>
        <w:t>نقد و نسیه</w:t>
      </w:r>
      <w:bookmarkEnd w:id="77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جنسی را نقد بفروشند، خریدار و فروشنده پس از معامله می‌توانند جنس و پول را از یکدیگر درخواست کرده و تحویل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دادن خانه و زمین و مانند این ها به این است که آن را در اختیار خریدار بگذارند که بتواند در آن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دادن فرش و لباس و مانند این ها به این است که آن را طوری در اختیار خریدار بگذارند که اگر بخواهد آن را به جای دیگر ببرد، فروشنده جلوگیری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معامله نسیه باید مدت کاملاً معلوم باشد، پس اگر جنسی را بفروشد که سر خرمن پول آن را بگیرد، چون مدت کاملاً معین نشده،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جنسی را نسیه بفروشد، پیش از تمام شدن مدتی که قرار گذاشته‌اند نمی‌تواند عوض آن را از خریدار درخواست کند، ولی اگر خریدار بمیرد و از خودش مال داشته باشد، فروشنده می‌تواند پیش از تمام شدن مدت، طلبی را که دارد، از ورثه درخواست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جنسی را نسیه بفروشد، پس از تمام شدن مدتی که قرار گذاشته‌اند، می‌تواند عوض آن را از خریدار درخواست نماید، ولی اگر خریدار نتواند بپردازد باید به او مهلت دهد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کسی که قیمت جنس را نمی‌داند، مقداری نسیه بدهد و قیمت آن را نگوید، معامله باطل است، ولی اگر به کسی که قیمت نقدی جنس را می‌داند نسیه بدهد و گران تر حساب کند،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 را که به تو نسیه می‌دهم، تومانی یک ریال از قیمتی که نقد می‌فروشم، گران تر حساب می‌کنم و او قبول کند،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جنس را به تو می‌فروشم به ده تومان نقد و دوازده تومان نسیه، و خریدار قبول کند، معامله باطل است، همچنین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می‌فروشم به ده تومان یک ماه و دوازده تومان دو ماه، ولی اگر در مقام گفتگو باشند و بعداً معامله بر یکی از آن ها واقع شود، در هر دو صورت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جنسی را به دیگری نسیه بفروشد، می‌تواند آن را از خریدار دوباره بخرد، چه نقد باشد یا نسیه، به همان مدتی که فروخته است یا کم تر و یا بیش تر و به همان مقداری که فروخته است یا کم تر و یا بیش تر، در تمام این اقسام اشکال ندارد</w:t>
      </w:r>
      <w:r>
        <w:rPr>
          <w:rFonts w:eastAsia="IRNazanin" w:cs="IRNazanin"/>
          <w:color w:val="111111"/>
          <w:sz w:val="28"/>
          <w:szCs w:val="28"/>
          <w:rtl w:val="true"/>
          <w:lang w:bidi="fa-IR"/>
        </w:rPr>
        <w:t xml:space="preserve">. </w:t>
      </w:r>
      <w:bookmarkStart w:id="778" w:name="pg4432_41410"/>
    </w:p>
    <w:p>
      <w:pPr>
        <w:pStyle w:val="BookText"/>
        <w:rPr/>
      </w:pPr>
      <w:bookmarkEnd w:id="77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جنسی را نسیه فروخته و برای گرفتن پول آن مدتی قرار داده، اگر مثلاً پس از گذشتن نصف مدت مقداری از طلب خود را کم کند و بقیه را نقد بگیرد، اشکال ندارد ولی اگر جنسی را نقد بفروشد، نمی‌تواند مقداری بر آن اضافه نماید و برای آن مدتی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جنسی را به ده تومان فروخته و بخواهد یک ماه برای دادن عوض مدت قرار بدهد و دوازده تومان بگیرد حرام است، همچنین اگر جنس را نسیه فروخته و پس از تمام شدن مدت یا هنوز مدت تمام نگشته، خریدار چیزی بر عوض اضافه نماید تا فروشنده مقداری بر مدت اضافه نماید، حرام است بلکه اگر وقت ادای دین رسیده باشد و مدیون چیزی اضافه بدهد که طلبکار بر مدت اضافه نماید، حرام است ولی در تمام این موارد اگر فروشنده به طلبکار چیزی بر مدت اضافه نماید فقط به قصد مساعدت و احسان، و خریدار به مدیون چیزی اضافه بدهد به قصد بخشش مثلاً، بدون آن که قراردادی بین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بشود، اشکال ندارد</w:t>
      </w:r>
      <w:r>
        <w:rPr>
          <w:rFonts w:eastAsia="IRNazanin" w:cs="IRNazanin"/>
          <w:color w:val="111111"/>
          <w:sz w:val="28"/>
          <w:szCs w:val="28"/>
          <w:rtl w:val="true"/>
          <w:lang w:bidi="fa-IR"/>
        </w:rPr>
        <w:t>.</w:t>
      </w:r>
    </w:p>
    <w:p>
      <w:pPr>
        <w:pStyle w:val="Heading3"/>
        <w:numPr>
          <w:ilvl w:val="2"/>
          <w:numId w:val="1"/>
        </w:numPr>
        <w:rPr/>
      </w:pPr>
      <w:bookmarkStart w:id="779" w:name="__RefHeading___Toc24218_3644566090"/>
      <w:bookmarkStart w:id="780" w:name="_Toc292"/>
      <w:bookmarkEnd w:id="779"/>
      <w:r>
        <w:rPr>
          <w:rtl w:val="true"/>
        </w:rPr>
        <w:t>معامله سلف</w:t>
      </w:r>
      <w:bookmarkEnd w:id="78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معامله سلف آن است که مشتری پول را بدهد که پس از مدتی جنس را تحویل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این پول را می‌دهم که مثلاً پس از شش ماه فلان جنس را تحویل بگیرم، و فروشنده بگوید قبول کردم، یا فروشنده پول را بگیرد و بگوید فلان جنس را فروختم که پس از شش ماه تحویل بدهم،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پول طلا و نقره یا طلا و نقره را سلف بفروشد به پول طلا و نقره یا به طلا و نقره معامله باطل است ولی اگر جنسی را سلف بفروشد و عوض آن را جنس دیگری یا پول بگیرد، معامله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در عوض جنسی که می‌فروشد، پول بگیرد و جنس دیگر نگیرد</w:t>
      </w:r>
      <w:r>
        <w:rPr>
          <w:rFonts w:eastAsia="IRNazanin" w:cs="IRNazanin"/>
          <w:color w:val="111111"/>
          <w:sz w:val="28"/>
          <w:szCs w:val="28"/>
          <w:rtl w:val="true"/>
          <w:lang w:bidi="fa-IR"/>
        </w:rPr>
        <w:t>.</w:t>
      </w:r>
    </w:p>
    <w:p>
      <w:pPr>
        <w:pStyle w:val="Heading3"/>
        <w:numPr>
          <w:ilvl w:val="2"/>
          <w:numId w:val="1"/>
        </w:numPr>
        <w:rPr/>
      </w:pPr>
      <w:bookmarkStart w:id="781" w:name="__RefHeading___Toc24220_3644566090"/>
      <w:bookmarkStart w:id="782" w:name="_Toc293"/>
      <w:bookmarkEnd w:id="781"/>
      <w:r>
        <w:rPr>
          <w:rtl w:val="true"/>
        </w:rPr>
        <w:t>شرایط معامله سلف</w:t>
      </w:r>
      <w:bookmarkEnd w:id="78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معامله سلف هفت شرط دارد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خصوصیاتی را که قیمت جنس به سبب آن ها فرق می‌کند معیّن نمایند ولی دقت زیاد هم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همین‌قدر که مردم بگویند خصوصیات آن معلوم شده، کافی است</w:t>
      </w:r>
      <w:r>
        <w:rPr>
          <w:rFonts w:eastAsia="IRNazanin" w:cs="IRNazanin"/>
          <w:color w:val="111111"/>
          <w:sz w:val="28"/>
          <w:szCs w:val="28"/>
          <w:rtl w:val="true"/>
          <w:lang w:bidi="fa-IR"/>
        </w:rPr>
        <w:t xml:space="preserve">. </w:t>
      </w:r>
      <w:bookmarkStart w:id="783" w:name="pg4432_41412"/>
    </w:p>
    <w:p>
      <w:pPr>
        <w:pStyle w:val="BookText"/>
        <w:rPr/>
      </w:pPr>
      <w:bookmarkEnd w:id="783"/>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خریدار و فروشنده از هم جدا شوند، خریدار تمام قیمت را به فروشنده بدهد، یا به مقدار پول آن از فروشنده طلبکار باشد و طلب خود را بابت قیمت جنس حساب کند و او قبول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مقداری از قیمت آن را بدهد، اگرچه معامله به آن مقدار صحیح است، ولی فروشنده می‌تواند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را کاملاً معین کنند و اگر مثلاً بگوید تا اوّل خرمن جنس را تحویل می‌دهم چون مدت کاملاً معلوم نشده،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 برای تحویل جنس معیّن کنند که در آن وقت، جنس به قدری کمیاب نباشد که فروشنده نتواند آن را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تحویل جنس را معیّن نمایند، ولی اگر از حرف های آنان جای آن معلوم باشد، لازم نیست اسم آن جا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یا پیمانه را معیّن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 را که معمولاً با دیدن معامله می‌کنند، اگر سلف بفروشند، اشکال ندارد ولی باید مثل بعضی از اقسام گردو و تخم‌مرغ تفاوت آن به قدری کم باشد که مردم اهمیت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می‌فروشند چنانچه از اجناسی باشد که با وزن یا پیمانه فروخته می‌شوند، عوض از آن جنس نباشد، مثلاً گندم را به گندم نمی‌توان سلفاً فروخت</w:t>
      </w:r>
      <w:r>
        <w:rPr>
          <w:rFonts w:eastAsia="IRNazanin" w:cs="IRNazanin"/>
          <w:color w:val="111111"/>
          <w:sz w:val="28"/>
          <w:szCs w:val="28"/>
          <w:rtl w:val="true"/>
          <w:lang w:bidi="fa-IR"/>
        </w:rPr>
        <w:t>.</w:t>
      </w:r>
    </w:p>
    <w:p>
      <w:pPr>
        <w:pStyle w:val="Heading3"/>
        <w:numPr>
          <w:ilvl w:val="2"/>
          <w:numId w:val="1"/>
        </w:numPr>
        <w:rPr/>
      </w:pPr>
      <w:bookmarkStart w:id="784" w:name="__RefHeading___Toc24222_3644566090"/>
      <w:bookmarkStart w:id="785" w:name="_Toc294"/>
      <w:bookmarkEnd w:id="784"/>
      <w:r>
        <w:rPr>
          <w:rtl w:val="true"/>
        </w:rPr>
        <w:t>احکام معامله سلف</w:t>
      </w:r>
      <w:bookmarkEnd w:id="78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نمی‌تواند جنسی را که سلف خریده، پیش از تمام شدن مدت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مدت اگرچه آن را تحویل نگرفته باشد، فروختن آن اشکال ندارد ولی فروختن غلّه مانند گندم و جو و سایر اجناسی که با وزن یا پیمانه فروخته می‌شود، پیش از تحویل گرفتن آن مکروه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معامله سلف اگر فروشنده جنسی را که قرارداد کرده بدهد، مشتری باید قبول کند، نیز اگر بهتر از آنچه قرار گذاشته بدهد و طوری باشد که از همان جنس حساب شود، مشتری باید قبول نماید مگر در صورتی که مقصود خریدار جنس غیر مرغوب باشد</w:t>
      </w:r>
      <w:r>
        <w:rPr>
          <w:rFonts w:eastAsia="IRNazanin" w:cs="IRNazanin"/>
          <w:color w:val="111111"/>
          <w:sz w:val="28"/>
          <w:szCs w:val="28"/>
          <w:rtl w:val="true"/>
          <w:lang w:bidi="fa-IR"/>
        </w:rPr>
        <w:t xml:space="preserve">. </w:t>
      </w:r>
      <w:bookmarkStart w:id="786" w:name="pg4432_41414"/>
    </w:p>
    <w:p>
      <w:pPr>
        <w:pStyle w:val="BookText"/>
        <w:rPr/>
      </w:pPr>
      <w:bookmarkEnd w:id="78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جنسی را که فروشنده می‌دهد، پست‌تر از جنسی باشد که قرارداد کرده، مشتری می‌تواند قبول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فروشنده به جای جنسی که قرارداد کرده، جنس دیگری بدهد، در صورتی که مشتری راضی شود،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جنسی را که سلف فروخته در موقعی که باید آن را تحویل دهد، نایاب شود و نتواند آن را تهیه کند، مشتری می‌تواند صبر کند تا تهیه نماید، یا معامله را به هم بزند و چیزی را که داده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جنسی را بفروشد و قرار بگذارد که پس از مدتی تحویل دهد و پول آن را هم بعد از مدتی بگیرد بنابراحتیاط معامله باطل است</w:t>
      </w:r>
      <w:r>
        <w:rPr>
          <w:rFonts w:eastAsia="IRNazanin" w:cs="IRNazanin"/>
          <w:color w:val="111111"/>
          <w:sz w:val="28"/>
          <w:szCs w:val="28"/>
          <w:rtl w:val="true"/>
          <w:lang w:bidi="fa-IR"/>
        </w:rPr>
        <w:t>.</w:t>
      </w:r>
    </w:p>
    <w:p>
      <w:pPr>
        <w:pStyle w:val="Heading3"/>
        <w:numPr>
          <w:ilvl w:val="2"/>
          <w:numId w:val="1"/>
        </w:numPr>
        <w:rPr/>
      </w:pPr>
      <w:bookmarkStart w:id="787" w:name="__RefHeading___Toc24224_3644566090"/>
      <w:bookmarkStart w:id="788" w:name="_Toc295"/>
      <w:bookmarkEnd w:id="787"/>
      <w:r>
        <w:rPr>
          <w:rtl w:val="true"/>
        </w:rPr>
        <w:t>فروش طلا و نقره به طلا و نقره</w:t>
      </w:r>
      <w:bookmarkEnd w:id="78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طلا را به طلا یا نقره را به نقره بفروشد، سکّه‌دار باشند یا بی‌سکه، در صورتی که وزن یکی زیادتر از دیگری باشد، معامله حرام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طلا را به نقره، یا نقره را به طلا بفروشد، معامله صحیح است و لازم نیست وزن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مساوی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طلا یا نقره را به طلا یا نقره بفروشند، باید فروشنده و خریدار پیش از آن که از یکدیگر جدا شوند، جنس و عوض آن را به یکدیگر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مقدار از چیزی را که قرار گذاشته‌اند تحویل ندهند،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فروشنده یا خریدار تمام چیزی را که قرار گذاشته تحویل دهد و دیگری مقداری از آن را تحویل دهد و از یکدیگر جدا شوند، اگرچه معامله به آن مقدار صحیح است، ولی کسی که تمام مال به دست او نرسیده، می‌تواند معامله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بزند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خاک نقره معدن را به نقره خالص و خاک طلای معدن را به طلای خالص بفروشند، معامله باطل است ولی فروختن خاک نقره به طلا و خاک طلا به نقره اشکال ندارد</w:t>
      </w:r>
      <w:r>
        <w:rPr>
          <w:rFonts w:eastAsia="IRNazanin" w:cs="IRNazanin"/>
          <w:color w:val="111111"/>
          <w:sz w:val="28"/>
          <w:szCs w:val="28"/>
          <w:rtl w:val="true"/>
          <w:lang w:bidi="fa-IR"/>
        </w:rPr>
        <w:t xml:space="preserve">. </w:t>
      </w:r>
      <w:bookmarkStart w:id="789" w:name="pg4432_41416"/>
    </w:p>
    <w:p>
      <w:pPr>
        <w:pStyle w:val="Heading3"/>
        <w:numPr>
          <w:ilvl w:val="2"/>
          <w:numId w:val="1"/>
        </w:numPr>
        <w:rPr/>
      </w:pPr>
      <w:bookmarkStart w:id="790" w:name="__RefHeading___Toc24226_3644566090"/>
      <w:bookmarkStart w:id="791" w:name="_Toc296"/>
      <w:bookmarkEnd w:id="789"/>
      <w:bookmarkEnd w:id="790"/>
      <w:r>
        <w:rPr>
          <w:rtl w:val="true"/>
        </w:rPr>
        <w:t>مواردی که انسان می‌تواند معامله را به هم بزند</w:t>
      </w:r>
      <w:bookmarkEnd w:id="79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زدن معامله را خیار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و فروشنده در یازده صورت می‌توانند معامله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مجلس معامله متفرق نشده باشند و این خیار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مغبون شده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معامله قرارداد کنند که تا مدت معینی هر دو یا یکی از آنان بتوانند معامله را به هم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یا خریدار، مال خود را بهتر از آنچه هست نشان دهد و طوری وانمود کند که قیمت مال در نظر مردم زیاد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یا خریدار شرط کند که کاری انجام دهد، یا شرط کند مالی را که می‌دهد، به گونه ی مخصوصی باشد، و به آن شرط عمل نکند که در این صورت دیگری می‌تواند معامله را به هم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تخلّف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جنس یا عوض آن عیبی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شود مقداری از جنسی را که فروخته‌اند، مال دیگری است که اگر صاحب آن به معامله راضی نشود، خریدار می‌تواند معامله را به هم بزند، یا پول آن مقدار را از فروشنده بگیرد، نیز اگر معلوم شود مقداری از چیزی را که خریدار عوض قرار داده، مال دیگری است و صاحب آن راضی نشود، فروشنده می‌تواند معامله را به هم بزند یا عوض آن مقدار را از خریدار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شرکت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خصوصیات جنس معینی را که مشتری ندیده به او بگوید، سپس معلوم شود طوری که گفته نبوده، که در این صورت مشتری می‌تواند معامله را به هم بزند، نیز اگر مشتری خصوصیات عوض معینی را که می‌دهد بگوید، بعد معلوم شود طوری که گفته نبوده است، فروشنده می‌تواند معامله را به هم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رؤیت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پول جنسی را که نقد خریده تا سه روز ندهد و فروشنده هم جنس را تحویل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 شرط نکرده باشد که دادن پول را تأخیر بیندازد، فروشنده می‌تواند معامله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جنسی را که خریده مثل بعضی از میوه‌ها باشد که </w:t>
      </w:r>
    </w:p>
    <w:p>
      <w:pPr>
        <w:pStyle w:val="BookText"/>
        <w:rPr/>
      </w:pPr>
      <w:r>
        <w:rPr>
          <w:rFonts w:ascii="IRNazanin" w:hAnsi="IRNazanin" w:eastAsia="IRNazanin"/>
          <w:color w:val="111111"/>
          <w:sz w:val="28"/>
          <w:sz w:val="28"/>
          <w:szCs w:val="28"/>
          <w:rtl w:val="true"/>
          <w:lang w:bidi="fa-IR"/>
        </w:rPr>
        <w:t xml:space="preserve">اگر یک روز بماند، فاسد می‌شود چنانچه تا شب پول آن را ندهد و شرط نکرده باشد که دادن پول را تأخیر بیندازد، فروشنده می‌تواند معامله را به هم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را خریده باشد که تا سه روز می‌تواند معامله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عوض حیوانی که خریده، حیوان دیگری داده باشد، فروشنده هم تا سه روز می‌تواند معامله را به هم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نتواند جنسی را که فروخته تحویل دهد، مثلاً اسبی که فروخته، فرار کند که در این صورت مشتری می‌تواند معامله را به هم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تعذّر 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خریدار قیمت جنس را نداند، یا در موقع معامله غفلت کند و جنس را گران تر از قیمت معمولی آن بخرد، چنانچه به قدری گران خریده که مردم به آن اهمیت می‌دهند، می‌تواند معامله را به هم بزند، نیز اگر فروشنده قیمت جنس را نداند، یا موقع معامله غفلت کند و جنس را ارزان تر از قیمت آن بفروشد، در صورتی که مردم به مقداری که ارزان فروخته اهمیت بدهند، می‌تواند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معامله بیع شرط که مثلاً خانه هزار تومانی را به دویست تومان می‌فروشند و قرار می‌گذارند که اگر فروشنده سرِ مدت پول را بدهد بتواند معامله را به هم بزند، در صورتی که خریدار و فروشنده قصد خرید و فروش داشته باشند،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معامله بیع شرط اگرچه فروشنده اطمینان داشته باشد که هرگاه سرِ مدت پول را ندهد، خریدار ملک را به او می‌دهد معامله صحیح است ولی اگر سرِ مدت پول را ندهد، حق ندارد ملک را از خریدار درخواست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چای اعلا را با چای پَست مخلوط کند و به اسم چای اعلا بفروشد، مشتری می‌تواند معامله را به هم بزند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خریدار بفهمد مالی را که گرفته عیبی دارد مثلاً حیوانی را بخرد و بفهمد که یک چشم آن کور است، چنانچه عیب پیش از معامله بوده و او نمی‌دانسته، می‌تواند معامله را به هم بزند، یا فرق قیمت سالم و معیوب آن را معیّن کند و به نسبت تفاوت قیمت سالم و معیوب، از پولی که به فروشنده داده، پس بگیرد مثلاً مالی را که به چهار تومان خریده، اگر بفهمد معیوب است، در صورتی که قیمت سالم آن هشت </w:t>
      </w:r>
    </w:p>
    <w:p>
      <w:pPr>
        <w:pStyle w:val="BookText"/>
        <w:rPr/>
      </w:pPr>
      <w:r>
        <w:rPr>
          <w:rFonts w:ascii="IRNazanin" w:hAnsi="IRNazanin" w:eastAsia="IRNazanin"/>
          <w:color w:val="111111"/>
          <w:sz w:val="28"/>
          <w:sz w:val="28"/>
          <w:szCs w:val="28"/>
          <w:rtl w:val="true"/>
          <w:lang w:bidi="fa-IR"/>
        </w:rPr>
        <w:t>تومان و قیمت معیوب آن شش تومان باشد، چون فرق قیمت سالم و معیوب یک چهارم می‌باشد، می‌تواند یک چهارم پولی را که داده یعنی یک تومان از فروشنده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فروشنده بفهمد در عوضی که گرفته عیبی هست، چنانچه عیب پیش از معامله در عوض بوده و نمی‌دانسته، می‌تواند معامله را به هم بزند، یا تفاوت قیمت سالم و معیوب را به دستوری که در مسأله پیش گفته شد،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معامله و پیش از تحویل گرفتن مال، عیبی در آن پیدا شود، خریدار می‌تواند معامله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بزند، نیز اگر در عوض مال پس از معامله و پیش از تحویل گرفتن، عیبی پیدا شود، فروشنده می‌تواند معامله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بزند ولی اگر بخواهند تفاوت قیمت بگیرند،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معامله عیب مال را بفهمد و فوراً معامله را به هم نزند، دیگر حق به هم زدن معامله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خریدن جنس، عیب آن را بفهمد، اگرچه فروشنده حاضر نباشد، می‌تواند معامله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چهار صورت اگر خریدار بفهمد مال عیبی دارد، نمی‌تواند معامله را به هم بزند، یا تفاوت قیمت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خریدن، عیب مال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عیب مال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معامله بگوید اگر مال عیبی داشته باشد، پس نمی‌دهم و تفاوت قیمت هم نمی‌گیرم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در وقت معامله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با هر عیبی که دارد می‌فروشم ولی اگر عیبی را معین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با این عیب می‌فروشم و معلوم شود عیب دیگری هم دارد، خریدار می‌تواند برای عیبی که فروشنده معیّن نکرده، مال را پس بدهد یا تفاوت قیمت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سه صورت اگر خریدار بفهمد مال عیبی دارد، نمی‌تواند معامله را به هم بزند ولی می‌تواند تفاوت قیمت بگیرد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معامله در مال تصرّف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معامله بفهمد مال عیب دارد و فقط حق برگرداندن آن را ساقط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تحویل گرفتن مال، عیب دیگری در آن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حیوان معیوبی را بخرد و پیش از گذشتن سه روز عیب دیگری پیدا کند اگرچه آن را تحویل گرفته باشد، باز می‌تواند آن را پس دهد، نیز اگر فقط خریدار تا مدتی حق به هم زدن معامله را داشته و در آن مدت، مال، عیب دیگری پیدا کند، اگرچه آن راتحویل گرفته باشد، می‌تواند معامله را به هم بزند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مالی داشته باشد که خودش آن را ندیده و دیگری خصوصیات آن را برای او گفته باشد، چنانچه همان خصوصیات را به مشتری بگوید و آن را بفروشد و پس از فروش بفهمد که بهتر از آن بوده، می‌تواند معامله را به هم بزند</w:t>
      </w:r>
      <w:r>
        <w:rPr>
          <w:rFonts w:eastAsia="IRNazanin" w:cs="IRNazanin"/>
          <w:color w:val="111111"/>
          <w:sz w:val="28"/>
          <w:szCs w:val="28"/>
          <w:rtl w:val="true"/>
          <w:lang w:bidi="fa-IR"/>
        </w:rPr>
        <w:t xml:space="preserve">.  </w:t>
      </w:r>
      <w:bookmarkStart w:id="792" w:name="pg4432_41424"/>
    </w:p>
    <w:p>
      <w:pPr>
        <w:pStyle w:val="Heading3"/>
        <w:numPr>
          <w:ilvl w:val="2"/>
          <w:numId w:val="1"/>
        </w:numPr>
        <w:rPr/>
      </w:pPr>
      <w:bookmarkStart w:id="793" w:name="__RefHeading___Toc24228_3644566090"/>
      <w:bookmarkStart w:id="794" w:name="_Toc297"/>
      <w:bookmarkEnd w:id="792"/>
      <w:bookmarkEnd w:id="793"/>
      <w:r>
        <w:rPr>
          <w:rtl w:val="true"/>
        </w:rPr>
        <w:t>مسائل متفرّقه خرید و فروش</w:t>
      </w:r>
      <w:bookmarkEnd w:id="79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فروشنده قیمت خرید جنس را به مشتری بگوید، باید تمام ویژهایی را که به واسطه آن ها قیمت مال کم یا زیاد می‌شود بگوید اگرچه به همان قیمت یا کم تر بفروشد مثلاً باید بگوید که نقد خریده است یا 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بعضی از خصوصیات را نگوید و بعداً مشتری بفهمد، می‌تواند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جنسی را به واسطه بدهد و قیمت آن را معین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جنس را به این قیمت بفروش و هرچه زیادتر فروختی مال خودت باشد، هرچه زیادتر از آن قیمت بفروشد مال صاحب مال است و واسطه فقط می‌تواند مزد زحمت خود را از صاحب مال بگیرد ولی اگر زیادتی را به عنوان جُعاله –که تعریف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قرار دهد، صحیح است و هرچه زیادتر فروخت مال اوست، نه مال صاحب مال، همچنین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جنس را به این قیمت به تو فروختم و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یا به قصد فروختن جنس را به او بدهد و او هم به قصد خریدن بگیرد، هرچه زیادتر از آن قیمت بفروشد، مال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قصّاب گوشت نر بفروشد و به جای آن، گوشت ماده بدهد معصیت کرده است، پس اگر گوشت را معین کرده و گفته این گوشت نر را می‌فروشم مشتری می‌تواند معامله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معین نکرده، در صورتی که مشتری به گوشت گرفته راضی نشود، قصّاب باید گوشت نر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مشتری به بزّاز بگوید پارچه‌ای می‌خواهم که رنگ آن نرود و بزّاز پارچه‌ای به او بفروشد که رنگ آن برود، مشتری می‌تواند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خوردن در معامله اگر راست باشد، مکروه است و اگر دروغ باشد حرام است</w:t>
      </w:r>
      <w:r>
        <w:rPr>
          <w:rFonts w:eastAsia="IRNazanin" w:cs="IRNazanin"/>
          <w:color w:val="111111"/>
          <w:sz w:val="28"/>
          <w:szCs w:val="28"/>
          <w:rtl w:val="true"/>
          <w:lang w:bidi="fa-IR"/>
        </w:rPr>
        <w:t>.</w:t>
      </w:r>
    </w:p>
    <w:p>
      <w:pPr>
        <w:pStyle w:val="Heading2"/>
        <w:numPr>
          <w:ilvl w:val="1"/>
          <w:numId w:val="1"/>
        </w:numPr>
        <w:rPr/>
      </w:pPr>
      <w:bookmarkStart w:id="795" w:name="__RefHeading___Toc24230_3644566090"/>
      <w:bookmarkStart w:id="796" w:name="_Toc298"/>
      <w:bookmarkEnd w:id="795"/>
      <w:r>
        <w:rPr>
          <w:rtl w:val="true"/>
        </w:rPr>
        <w:t>احکام شراکت</w:t>
      </w:r>
      <w:bookmarkEnd w:id="796"/>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دو نفر با هم قرار بگذارند که با مال مشترک خود تجارت کنند و آنچه منفعت می‌برند، میان خود تقسیم نمایند، و به عربی یا به زبان دیگر صیغه </w:t>
      </w:r>
    </w:p>
    <w:p>
      <w:pPr>
        <w:pStyle w:val="BookText"/>
        <w:rPr/>
      </w:pPr>
      <w:r>
        <w:rPr>
          <w:rFonts w:ascii="IRNazanin" w:hAnsi="IRNazanin" w:eastAsia="IRNazanin"/>
          <w:color w:val="111111"/>
          <w:sz w:val="28"/>
          <w:sz w:val="28"/>
          <w:szCs w:val="28"/>
          <w:rtl w:val="true"/>
          <w:lang w:bidi="fa-IR"/>
        </w:rPr>
        <w:t>شراکت را بخوانند یا کاری کنند که معلوم باشد می‌خواهند با یکدیگر شریک باشند، شراکت آنان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نفر در مزدی که از کار خودشان می‌گیرند، با یکدیگر شراکت کنند، مثل دلاّل‌ها که قرار می‌گذارند هرقدر مزد گرفتند، باهم قسمت کنند، شراکت آنان صحیح نیست و هرکدام مزد خود را 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به رضایت خود آنچه را گرفته‌اند بین خویش قسمت کنند،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با یکدیگر شراکت کنند که هرکدام به اعتبار خود جنسی بخرد و قیمت آن را خودش بدهکار شود ولی در استفاده از آن با یکدیگر شریک باشند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هرکدام دیگری را وکیل کند که جنس را برای او و خودش نسیه بخرد که هر دو بدهکار شوند، شراکت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به واسطه عقد شراکت با هم شریک می‌شوند، باید مکلّف و عاقل باشند و از روی قصد و اختیار شراکت کنند، نیز باید بتوانند در مال خود تصرف نمایند، پس آدم سفیهی که مال خود را در کارهای بیهوده مصرف می‌کند، چون حق ندارد در مال خود تصرف نماید، اگر شراکت کند،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عقد شراکت شرط کنند کسی که کار می‌کند، یا بیش تر از شریک دیگر کار می‌کند، بیش تر منفعت ببرد، باید آنچه را شرط کرده‌اند به او بدهند، بلکه اگر شرط کنند کسی که کار نمی‌کند، یا کم تر کار می‌کند،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منفعت ببرد، شراکت آنان اشکال دارد و باید در حین تقسیم مصالحه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قرار بگذارند که همه استفاده را یک نفر ببرد، یا تمام ضرر یا بیش تر آن را یکی بدهد، صحت شراکت اشکال دارد و باید در تقسیم مصالحه کنند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شرط نکنند که یکی از شریک ها بیش تر منفعت ببرد، چنانچه سرمایه آنان یک اندازه باشد، منفعت و ضرر را هم به یک اندازه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سرمایه آنان یک اندازه نباشد، باید منفعت و ضرر را به نسبت سرمایه قسمت نمایند، مثلاً اگر دو نفر شراکت کنند و سرمایه یکی از آنان دو برابر سرمایه دیگری باشد، سهم او از منفعت و ضرر دو برابر سهم دیگری است چه هر دو به یک اندازه کار کنند یا یکی کم تر کار کند یا هیچ کار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عقد شراکت شرط کنند که هر دو با هم خرید و فروش نمایند یا هرکدام به تنهایی معامله کنند، یا فقط یکی از آنان معامله کند، باید به قرارداد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معین نکنند کدام‌یک با سرمایه خرید و فروش نماید، هیچ‌یک بدون اجازه دیگری نمی‌تواند با آن سرمایه معامله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شریکی که اختیار سرمایه شراکت با او است، باید به قرارداد شراکت عمل کند، مثلاً اگر با او قرار گذاشته‌اند که نسیه بخرد، یا نقد بفروشد، یا جنس را از محلّ مخصوصی بخرد، باید به قرارداد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قراری نگذاشته باشند، باید به‌طور معمول معامله کند و داد و ستدی نماید که برای شراکت ضرر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معاملات را به‌طوری که متعارف است، انجام دهد، پس اگر مثلاً معمول است که نقد بفروشد یا مال شراکت را در مسافرت همراه خود نبرد، باید همین‌طور عمل نماید و اگر معمول است که نسیه بدهد یا مال را در سفر همراهش ببرد، می‌تواند همین‌طور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شریکی که با سرمایه شراکت معامله می‌کند، اگر برخلاف قراردادی که با او کرده‌اند، خرید و فروش کند یا آن که قراردادی نکرده باشند و برخلاف معمول معامله کند، معامله نسبت به سهم شریک فضولی است، پس چنانچه اجازه ندهد، می‌تواند عین مالش، و در صورت تلف عین، عوض مالش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شریکی که با سرمایه شراکت معامله می‌کند، اگر زیاده‌روی ننماید و در نگهداری سرمایه کوتاهی نکند و اتفاقاً مقداری یا تمام آن تلف شود،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شریکی که با سرمایه شرکت معامله می‌کند اگر بگوید سرمایه تلف شده و پیش حاکم شرع قسم بخورد، باید حرف او را قبول کرد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تمام شریک ها از اجازه‌ای که به تصرف در مال یکدیگر داده‌اند برگردند، هیچ‌کدام نمی‌توانند در مال شراکت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اجازه خود برگردد، شریک های دیگر حق تصرف ندارند ولی کسی که از اجازه خود برگشته، می‌تواند در مال شراکت تصرف کند</w:t>
      </w:r>
      <w:r>
        <w:rPr>
          <w:rFonts w:eastAsia="IRNazanin" w:cs="IRNazanin"/>
          <w:color w:val="111111"/>
          <w:sz w:val="28"/>
          <w:szCs w:val="28"/>
          <w:rtl w:val="true"/>
          <w:lang w:bidi="fa-IR"/>
        </w:rPr>
        <w:t xml:space="preserve">. </w:t>
      </w:r>
      <w:bookmarkStart w:id="797" w:name="pg4432_41430"/>
    </w:p>
    <w:p>
      <w:pPr>
        <w:pStyle w:val="BookText"/>
        <w:rPr/>
      </w:pPr>
      <w:bookmarkEnd w:id="79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وقت یکی از شریک ها تقاضا کند که سرمایه شراکت را قسمت کنند، اگرچه شراکت مدت داشته باشد، باید دیگران قبول نمایند مگر آن که تقسیم ضرر قابل توجهی برای شرکا داشته باشد و یا این که مدت در ضمن معامله‌ای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نمی‌توان آن را به هم زد مانند خرید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شود، که تا پایان مدت نمی‌توان شراکت را به 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یکی از شریک ها بمیرد، یا دیوانه، یا بیهوش شود، 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دیگر نمی‌توانند در مال شراکت تصرف کنند، همچنین است اگر یکی از آنان سفیه شود، یعنی مال خود را در کارهای بیهوده مصرف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شریک، چیزی را نسیه برای خود بخرد، نفع و ضررش مال خود اوست ولی اگر برای شراکت بخرد و شریک دیگر بگوید به آن معامله نسیه راضی هستم، نفع و ضررش مال هر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سرمایه شراکت معامله‌ای کنند، سپس بفهمند شراکت باطل بوده، چنانچه طوری باشد که اگر می‌دانستند شراکت درست نیست، به تصرف در مال یکدیگر راضی بودند، معامله صحیح است و هرچه از آن معامله سود پیدا شود، مال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نباشد، چنانچه کسانی که به تصرف دیگران راضی نبوده‌اند بگویند به معامله راضی هستیم، معامله صحیح وگرنه باطل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هرکدام که برای شراکت کاری کرده است، اگر به قصد مجّانی کار نکرده باشد، می‌تواند مزد زحمت های خود را به اندازه معمول با حفظ نسبت از شریک های دیگر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مزد معمولی بیش تر از مقدار فایده باشد که در فرض صحت شراکت می‌برده، همان مقدار فایده را می‌تواند بگیرد</w:t>
      </w:r>
      <w:r>
        <w:rPr>
          <w:rFonts w:eastAsia="IRNazanin" w:cs="IRNazanin"/>
          <w:color w:val="111111"/>
          <w:sz w:val="28"/>
          <w:szCs w:val="28"/>
          <w:rtl w:val="true"/>
          <w:lang w:bidi="fa-IR"/>
        </w:rPr>
        <w:t>.</w:t>
      </w:r>
    </w:p>
    <w:p>
      <w:pPr>
        <w:pStyle w:val="Heading2"/>
        <w:numPr>
          <w:ilvl w:val="1"/>
          <w:numId w:val="1"/>
        </w:numPr>
        <w:rPr/>
      </w:pPr>
      <w:bookmarkStart w:id="798" w:name="__RefHeading___Toc24232_3644566090"/>
      <w:bookmarkStart w:id="799" w:name="_Toc299"/>
      <w:bookmarkEnd w:id="798"/>
      <w:r>
        <w:rPr>
          <w:rtl w:val="true"/>
        </w:rPr>
        <w:t>احکام صلح</w:t>
      </w:r>
      <w:bookmarkEnd w:id="799"/>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صلح آن است که انسان با دیگری سازش کند که مقداری از مال یا منفعت مال خود را ملک او کند، یا از طلب، یا حق خود بگذرد که او هم در عوض، مقداری از مال یا منفعت مال خود را به او واگذار نماید، یا از طلب، یا حقی که دارد بگذرد، بلکه اگر بدون آن که عوض بگیرد، مقداری از مال، یا منفعت مال خود را به کسی واگذار کند یا از طلب یا حق خود بگذرد، صلح صحیح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نفری که چیزی را به یکدیگر صلح می‌کنند، باید بالغ و عاقل باشند و کسی آن ها را مجبور نکرده باشد و قصد صلح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صیغه صلح به عربی خوانده شود، بلکه با هر لفظی که بفهماند صلح و سازش کرده‌اند،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گوسفندهای خود را به چوپان بدهد که مثلاً یک سال نگهداری کند و از شیر آن استفاده نماید و مقداری روغن بدهد، چنانچه شیر گوسفند را در مقابل زحمت های چوپان و روغن صلح کند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گوسفند را یکساله به چوپان اجاره دهد که از شیر آن استفاده کند و در عوض، مقداری روغن بدهد، چنانچه روغن عوض شیر باشد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روغن عوض استفاده‌های دیگر یا عوض شیر باشد با بعضی استفاده‌های دیگر،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بخواهد طلب یا حق خود را به دیگری صلح کند در صورتی صحیح است که طرف قبول نماید ولی اگر بخواهد از طلب یا حق خود بگذرد، قبول کردن او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مقدار بدهی خود را بداند و طلبکار نداند، چنانچه طلبکار طلب خود را به کم تر از مقداری که هست صلح کند، مثلاً پنجاه تومان طلبکار باشد و طلب خود را به ده تومان صلح نماید، زیادی برای بدهکار حلال نیست، مگر آن که مقدار بدهی خود را به او بگوید و راضی اش کند، یا طوری باشد که اگر مقدار طلب خود را می‌دانست، باز به آن مقدار صلح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بخواهند دو چیزی را که از یک جنس است و وزن آن ها معلوم است، صلح کنند، احتیاط واجب آن است که وزن یکی بیش تر از دیگری نباشد، ولی اگر وزن معلوم نباشد، اگرچه احتمال دهند که وزن یکی بیش تر از دیگری است، صلح صحیح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دو نفر از یک نفر طلبکار باشند، یا دو نفر از دو نفر دیگر طلبکار باشند و بخواهند طلب های خود را صلح کنند، چنانچه طلب آنان از یک جنس و وزن یکی باشد مثلاً هر دو ده من گندم طلبکار باشند، مصالحه آنان صحیح است، همچنین است اگر جنس طلب یکی نباشد مثلاً یکی ده من برنج و دیگری دوازده من گندم طلبکار باشد ولی اگر طلب آنان از یک جنس و کالایی باشد که معمولاً با وزن یا </w:t>
      </w:r>
      <w:bookmarkStart w:id="800" w:name="pg4432_41434"/>
    </w:p>
    <w:p>
      <w:pPr>
        <w:pStyle w:val="BookText"/>
        <w:rPr/>
      </w:pPr>
      <w:bookmarkEnd w:id="800"/>
      <w:r>
        <w:rPr>
          <w:rFonts w:ascii="IRNazanin" w:hAnsi="IRNazanin" w:eastAsia="IRNazanin"/>
          <w:color w:val="111111"/>
          <w:sz w:val="28"/>
          <w:sz w:val="28"/>
          <w:szCs w:val="28"/>
          <w:rtl w:val="true"/>
          <w:lang w:bidi="fa-IR"/>
        </w:rPr>
        <w:t>پیمانه آن را معامله می‌کنند، در صورتی که وزن یا پیمانه آنها مساوی نباشد، مصالحه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کسی طلبی دارد که باید پس از مدتی بگیرد، چنانچه طلب خود را به مقدار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صلح کند و مقصودش این باشد که از مقداری از طلب خود گذشت کند و بقیه را نقد بگیرد،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چیزی را باهم صلح کنند، با رضایت یکدیگر می‌توانند صلح را به هم بزنند، نیز اگر در ضمن معامله برای هر دو، یا یکی از آنان حق به هم زدن معامله را قرار داده باشند، کسی که آن حق را دارد، می‌تواند صلح را بهم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وقتی خریدار و فروشنده از مجلس معامله متفرق نشده‌اند می‌توانند معامله را به هم بزنند، نیز اگر مشتری حیوانی را بخرد، تا سه روز حق به هم زدن معامله را دارد، همچنین اگر پول جنسی را که نقد خریده تا سه روز ندهد و جنس را تحویل نگیرد، فروشنده می‌تواند معامله را به هم بزند، ولی کسی که مالی را صلح می‌کند، در این سه صورت حق بهم زدن صلح را ندارد و در هشت صورت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احکام خرید و فروش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صلح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به صلح گرفته معیوب باشد، می‌تواند صلح را به هم بزند، ولی اگر بخواهد تفاوت قیمت صحیح و معیوب را بگیرد،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مال خود را به کسی صلح نماید و با او شرط کند که اگر پس از مرگ وارثی نداشتم، باید چیزی را که به تو صلح کرده ام، وقف کنی و او هم شرط را قبول کند، باید به شرط عمل نماید</w:t>
      </w:r>
      <w:r>
        <w:rPr>
          <w:rFonts w:eastAsia="IRNazanin" w:cs="IRNazanin"/>
          <w:color w:val="111111"/>
          <w:sz w:val="28"/>
          <w:szCs w:val="28"/>
          <w:rtl w:val="true"/>
          <w:lang w:bidi="fa-IR"/>
        </w:rPr>
        <w:t>.</w:t>
      </w:r>
    </w:p>
    <w:p>
      <w:pPr>
        <w:pStyle w:val="Heading2"/>
        <w:numPr>
          <w:ilvl w:val="1"/>
          <w:numId w:val="1"/>
        </w:numPr>
        <w:rPr/>
      </w:pPr>
      <w:bookmarkStart w:id="801" w:name="__RefHeading___Toc24234_3644566090"/>
      <w:bookmarkStart w:id="802" w:name="_Toc300"/>
      <w:bookmarkEnd w:id="801"/>
      <w:r>
        <w:rPr>
          <w:rtl w:val="true"/>
        </w:rPr>
        <w:t>احکام اجاره</w:t>
      </w:r>
      <w:bookmarkEnd w:id="802"/>
    </w:p>
    <w:p>
      <w:pPr>
        <w:pStyle w:val="Heading3"/>
        <w:numPr>
          <w:ilvl w:val="2"/>
          <w:numId w:val="1"/>
        </w:numPr>
        <w:rPr/>
      </w:pPr>
      <w:bookmarkStart w:id="803" w:name="__RefHeading___Toc24236_3644566090"/>
      <w:bookmarkStart w:id="804" w:name="_Toc301"/>
      <w:bookmarkEnd w:id="803"/>
      <w:r>
        <w:rPr>
          <w:rtl w:val="true"/>
        </w:rPr>
        <w:t>اشاره</w:t>
      </w:r>
      <w:bookmarkEnd w:id="80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اجاره دهنده و کسی که چیزی را اجاره می‌کند، باید مکلّف و عاقل باشند و به اختیار خودشان اجاره را انجام دهند، نیز باید در مال خود حق تصرّف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سفیهی که مال خود را در کارهای بیهوده مصرف می‌کند، چون حق ندارد در مال خود تصرف نماید، اگر چیزی را اجاره کند، یا اجاره دهد، صحیح نیست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می‌تواند از طرف دیگری وکیل شود و مال او را اجاره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یا قیّم بچه مال او را اجاره دهد، یا او را اجیر دیگری نماید،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مدتی از زمان بالغ شدن او را جزء مدت اجاره قرار دهد، پس از آن که بچه بالغ شد، می‌تواند بقیه اجاره را به هم بزند، ولی هرگاه طوری بوده که اگر مقداری از زمان بالغ بودن بچه را جزء مدت اجاره نمی‌کرد، برخلاف مصلحت کودک بود، نمی‌تواند اجاره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بچه صغیری را که ولیّ ندارد، بدون اجازه مجتهد نمی‌شود اجیر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مجتهد دسترسی ندارد، می‌تواند از چند نفر مؤمن که عادل باشند، اجازه بگیرد و او را اجیر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اجاره دهنده و مستأجر لازم نیست صیغه عربی بخوانند، بلکه اگر مالک به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خود را به تو اجاره دادم و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اجاره صحیح است، نیز اگر حرفی نزنند و مالک به قصد این که ملک را اجاره دهد، آن را به مستأجر واگذار کند و او هم به قصد اجاره کردن بگیرد، اجاره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بدون صیغه خواندن بخواهد برای انجام عملی اجیر شود، همین که مشغول عمل شد، اجاره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حرف بزند، اگر با اشاره بفهماند که ملک را اجاره داده، یا اجاره کرده،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خانه یا دکان یا اتاقی را اجاره کند و صاحب ملک شرط کند که فقط خود او استفاده نماید، مستأجر نمی‌تواند آن را به دیگری 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نکند می‌تواند آن را به دیگری 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بخواهد به زیادتر از مقداری که اجاره کرده، آن را اجاره دهد، بنابراحتیاط واجب باید در آن، کاری مانند تعمیر و سفیدکاری انجام دهد یا به غیر جنسی که اجاره کرده، آن را اجاره دهد، مثلاً اگر با پول اجاره کرده، به گندم یا چیز دیگر اجاره دهد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اجیر شرط کند که فقط برای خود موجر کار کند، نمی‌شود او را به دیگری اجاره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نکند، چنانچه او را به همان عوضی که اجرت او قرار داده، اجاره دهد، بنابراحتیاط واجب باید زیادتر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عوض دیگری اجاره دهد، می‌تواند زیادتر بگیرد</w:t>
      </w:r>
      <w:r>
        <w:rPr>
          <w:rFonts w:eastAsia="IRNazanin" w:cs="IRNazanin"/>
          <w:color w:val="111111"/>
          <w:sz w:val="28"/>
          <w:szCs w:val="28"/>
          <w:rtl w:val="true"/>
          <w:lang w:bidi="fa-IR"/>
        </w:rPr>
        <w:t xml:space="preserve">. </w:t>
      </w:r>
      <w:bookmarkStart w:id="805" w:name="pg4432_41438"/>
    </w:p>
    <w:p>
      <w:pPr>
        <w:pStyle w:val="BookText"/>
        <w:rPr/>
      </w:pPr>
      <w:bookmarkEnd w:id="80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خانه و دکان و اتاق و اجیر، چیزی دیگر مثلاً زمین را اجاره کند و مالک شرط نکند که فقط خودش از آن استفاده نماید، اگرچه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از مقداری که اجاره کرده آن را اجاره دهد،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خانه یا دکانی را مثلاً یکساله به صد تومان اجاره کند و از نصف آن خودش استفاده نماید، می‌تواند نصف دیگر آن را به صد تومان اجاره دهد ولی اگر بخواهد نصف آن را به زیادتر از مقداری که اجاره کرده مثلاً به صد و بیست تومان اجاره دهد، باید در آن، کاری مانند تعمیر انجام داده باشد</w:t>
      </w:r>
      <w:r>
        <w:rPr>
          <w:rFonts w:eastAsia="IRNazanin" w:cs="IRNazanin"/>
          <w:color w:val="111111"/>
          <w:sz w:val="28"/>
          <w:szCs w:val="28"/>
          <w:rtl w:val="true"/>
          <w:lang w:bidi="fa-IR"/>
        </w:rPr>
        <w:t>.</w:t>
      </w:r>
    </w:p>
    <w:p>
      <w:pPr>
        <w:pStyle w:val="Heading3"/>
        <w:numPr>
          <w:ilvl w:val="2"/>
          <w:numId w:val="1"/>
        </w:numPr>
        <w:rPr/>
      </w:pPr>
      <w:bookmarkStart w:id="806" w:name="__RefHeading___Toc24238_3644566090"/>
      <w:bookmarkStart w:id="807" w:name="_Toc302"/>
      <w:bookmarkEnd w:id="806"/>
      <w:r>
        <w:rPr>
          <w:rtl w:val="true"/>
        </w:rPr>
        <w:t>شرایط مالی که آن را اجاره می‌دهند</w:t>
      </w:r>
      <w:bookmarkEnd w:id="80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مالی که اجاره می‌دهند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باشد، پس اگر بگوید یکی از خانه‌های خود را اجاره دادم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آن را ببیند، یا کسی که آن را اجاره می‌دهد، طوری خصوصیات آن را بگوید که کاملاً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دادن آن ممکن باشد، پس اجاره دادن اسبی که فرار کرده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به واسطه استفاده کردن از بین نرود، پس اجاره دادن نان و میوه و خوردنی های دیگر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استفاده‌ای که مال را برای آن اجاره داده‌اند،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اجاره دادن زمین برای زراعت در صورتی که آب باران کفایت آن را نکند و از آب نهر هم مشروب نشود،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اجاره می‌دهد مال خود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کس دیگر را اجاره دهد، در صورتی صحیح است که صاحبش رضایت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اجاره دادن درخت برای آن که از میوه‌اش استفاده کنند،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می‌تواند برای آن که از شیرش استفاده کنند اجیر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از شوهر خود اجازه بگیرد، ولی اگر به واسطه شیر دادن، حق شوهر از بین برود، بدون اجازه او نمی‌تواند اجیر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استفاده‌ای که مال را برای آن اجاره می‌دهند</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استفاده‌ای که مال را برای آن اجاره می‌دهند چهار شرط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باشد، بنابر این اجاره دادن دکان برای شراب‌فروشی یا نگهداری شراب و کرایه دادن حیوان برای حمل و نقل شراب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دادن برای آن استفاده در نظر مردم بیهوده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اجاره می‌دهند، چند استفاده دارد، استفاده‌ای را که مستأجر باید از آن ببرد، معین نمایند مثلاً اگر حیوانی را که سواری می‌دهد و بار می‌برد اجاره دهند، باید موقع اجاره معین کنند که سواری یا باربری، مال مستأجر است یا همه استفاده‌های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استفاده را معین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معلوم نباشد ولی عمل را معین کنند مثلاً با خیاط قرار بگذارند که لباس معینی را طور مخصوصی بدوزد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ابتدای مدت اجاره را معین نکنند، شروع آن پس از خواندن صیغه اجاره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خانه‌ای را مثلاً یک ساله اجاره دهند و ابتدای آن را یک ماه پس از خواندن صیغه قرار دهند اجاره صحیح است، اگرچه موقعی که صیغه می‌خوانند خانه در اجاره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مدت اجاره را معلوم نکند و بگوید هر وقت در خانه نشستی، اجاره آن، ماهی ده تومان است، اجاره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مستأجر بگوید خانه را ماهی ده تومان به تو اجاره دادم یا بگوید خانه را یک ماهه به ده تومان به تو اجاره دادم و پس از آن هم هر قدر بنشینی، اجاره آن ماهی ده تومان است، در صورتی که ابتدای مدت اجاره را معین کنند یا ابتدای آن معلوم باشد، اجاره ماه اوّل صحیح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خانه‌ای را که غریب و زوّار در آن منزل می‌کنند و معلوم نیست چقدر در آن می‌مانند، اگر قرار بگذارند که مثلاً شبی یک تومان بدهند و صاحب‌خانه راضی شود، استفاده از آن خانه اشکال ندارد ولی چون مدت اجاره را معلوم نکرده‌اند، اجاره نسبت به غیر از شب اوّل صحیح نیست و صاحب‌خانه پس از شب اوّل هر وقت بخواهد می‌تواند آن ها را بیرون کند</w:t>
      </w:r>
      <w:r>
        <w:rPr>
          <w:rFonts w:eastAsia="IRNazanin" w:cs="IRNazanin"/>
          <w:color w:val="111111"/>
          <w:sz w:val="28"/>
          <w:szCs w:val="28"/>
          <w:rtl w:val="true"/>
          <w:lang w:bidi="fa-IR"/>
        </w:rPr>
        <w:t xml:space="preserve">. </w:t>
      </w:r>
      <w:bookmarkStart w:id="808" w:name="pg4432_41443"/>
    </w:p>
    <w:p>
      <w:pPr>
        <w:pStyle w:val="Heading3"/>
        <w:numPr>
          <w:ilvl w:val="2"/>
          <w:numId w:val="1"/>
        </w:numPr>
        <w:rPr/>
      </w:pPr>
      <w:bookmarkStart w:id="809" w:name="__RefHeading___Toc24240_3644566090"/>
      <w:bookmarkStart w:id="810" w:name="_Toc303"/>
      <w:bookmarkEnd w:id="808"/>
      <w:bookmarkEnd w:id="809"/>
      <w:r>
        <w:rPr>
          <w:rtl w:val="true"/>
        </w:rPr>
        <w:t>مسائل متفرّقه اجاره</w:t>
      </w:r>
      <w:bookmarkEnd w:id="8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مالی را که مستأجر بابت اجاره می‌دهد باید معلوم باشد، پس اگر از اموالی است که مثل گندم با وزن معامله می‌کنند، باید وزن آن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اموالی است که مثل پول های رایج با شماره معامله می‌کنند، باید شماره آن معین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 اسب و گوسفند است، باید اجاره دهنده آن را ببیند، یا مستأجر خصوصیات آن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زمینی را برای زراعت اجاره دهد و مال الإجاره را حاصل همان زمین یا زمین دیگر که فعلاً موجود نیست قرار دهد، اجاره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الإجاره اکنون موجود 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چیزی مانند خانه یا ماشین یا اسب و الاغ را اجاره دهد، به مجرد اجاره مال‌الإجاره را مالک می‌شود ولی حق مطالبه از مال‌الإجاره منحصر به همان اندازه است که از مدت اجاره بگذرد مثلاً اگر خانه را ماهی سی تومان اجاره دهد، هر روز که بگذرد، حق مطالبه یک تومان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برای انجام عملی اجیر شود گرچه به مجرد اجاره اجرت را مالک می‌شود، ولی حق مطالبه منحصر به اندازه‌ای است که از عمل انجام داده ولی اگر اجاره دهنده با اجیر شرط کنند که به مجرد اجاره تمام اجرت یا مال‌الإجاره را بگیرند یا بین مردم معمول باشد که آن ها را پیش از شروع به کار می‌گیرند، می‌توانند به مجرد اجاره تمام آن را درخواست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چیزی را که اجاره داده تحویل دهد، اگرچه مستأجر تحویل نگیرد، یا تحویل بگیرد و تا آخر مدت اجاره از آن استفاده نکند، باید مال‌الإجاره آن را بدهد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اجیر شود که در روز معینی کاری را انجام دهد و در آن روز برای انجام آن کار حاضر شود، کسی که او را اجیر کرده اگرچه آن کار را به او مراجعه نکند، باید اجرت او را بدهد، مثلاً اگر خیاطی را در روز معینی برای دوختن لباسی اجیر نماید و خیاط در آن روز آماده کار باشد، اگرچه پارچه را به او ندهد که بدوزد، باید اجرتش را بدهد، چه خیاط بیکار باشد، چه برای خودش یا دیگری کار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تمام شدن مدت اجاره معلوم شود که اجاره باطل بوده، مستأجر باید مال‌الإجاره را به مقدار معمول به صاحب ملک بدهد مثلاً اگر خانه‌ای را یکساله به صد تومان اجاره کند، سپس بفهمد اجاره باطل بوده، چنانچه اجاره خانه معمولاً پنجاه تومان است، باید پنجاه تومان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دویست تومان است، باید دویست تومان را بپردازد، نیز اگر پس از گذشتن مقداری از مدت اجاره معلوم شود که اجاره باطل بوده، باید اجاره آن مدت را به مقدار معمول به صاحب ملک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اجاره کرده از بین برود، چنانچه در نگهداری آن کوتاهی نکرده و در استفاده از آن هم زیاده‌روی ننموده ضامن نیست، نیز اگر مثلاً پارچه‌ای را که به خیاط داده از بین برود، در صورتی که خیاط زیاده‌روی نکرده و در نگهداری کوتاهی نکرده باشد، نباید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صنعتگر چیزی را که گرفته ضایع کند،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قصّاب سر حیوانی را ببرد و آن را حرام کند، چه مزد گرفته، چه مجّانی سر بریده باشد، باید قیمت آن را به صاحبش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حیوانی را اجاره کند و معین نماید که چقدر بار بر آن بگذارد، چنانچه بیش تر از آن مقدار بار کند و حیوان بمیرد یا معیوب شود، ضامن است، نیز اگر مقدار بار را معین نکرده باشند و بیش تر از معمول بار کند و حیوان تلف یا معیوب گردد، ضامن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اجرت زیادی بار را بر حسب معمول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حیوانی را برای بردن بار شکستنی اجاره دهد، چنانچه حیوان بلغزد یا رَم کند و بار را بشکند، صاحب حیوان ضامن نیست ولی اگر به واسطه زدن و مانند آن کاری کند که حیوان زمین بخورد و بار را بشکند،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بچه‌ای را ختنه کند و ضرری به بچه برسد یا بمیرد، چه بیش تر از معمول بریده باشد یا نه، ضامن است، مگر این که به ولیّ بچه بگوید اگر ضرری به او برسد، ضامن نیستم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دکتر به دست خود به بیمار دوا بدهد، یا درد و دوای مریض را به او بگوید و بیمار دوا بخورد، چنانچه در معالجه خطا کند و به مریض ضرری برسد یا </w:t>
      </w:r>
    </w:p>
    <w:p>
      <w:pPr>
        <w:pStyle w:val="BookText"/>
        <w:rPr/>
      </w:pPr>
      <w:r>
        <w:rPr>
          <w:rFonts w:ascii="IRNazanin" w:hAnsi="IRNazanin" w:eastAsia="IRNazanin"/>
          <w:color w:val="111111"/>
          <w:sz w:val="28"/>
          <w:sz w:val="28"/>
          <w:szCs w:val="28"/>
          <w:rtl w:val="true"/>
          <w:lang w:bidi="fa-IR"/>
        </w:rPr>
        <w:t>بمیرد، دکتر ضامن است ولی اگر فقط بگوید فلان دوا برای فلان بیماری فائده دارد و به واسطه خوردن دوا ضرری به مریض برسد یا بمیرد، دکتر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دکتر به بیمار یا ولیّ او بگوید که اگر ضرری به مریض برسد، ضامن نباشد، در صورتی که دقت و احتیاط خود را بکند و حاذق باشد و به بیمار ضرری برسد یا بمیرد، دکتر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مستأجر و کسی که چیزی را اجاره داده، با رضایت یکدیگر می‌توانند معامله را به هم بزنند، نیز اگر در اجاره شرط کنند که هر دو یا یکی از آنان حق به هم زدن معامله را داشته باشند، می‌توانند مطابق قراداد، اجاره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اجاره دهنده، یا مستأجر بفهمد که مغبون شده، چنانچه موقع خواندن صیغه ملتفت نباشد که مغبون است، می‌تواند اجاره را به هم بزند، ولی اگر در صیغه اجاره شرط کنند که اگر مغبون هم باشند، حق به هم زدن معامله را نداشته باشند، نمی‌توانند اجاره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اجاره دهد و پیش از آن که تحویل دهد، کسی آن را غصب نماید، مستأجر می‌تواند اجاره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بزند و چیزی را که به اجاره دهنده داده پس بگیرد، یا اجاره را به هم نزند و اجاره مدتی را که در تصرف غصب کننده بوده به میزان معمول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حیوانی را یک ماهه به ده تومان اجاره نماید و کسی آن را ده روز غصب کند و اجاره معمولی ده روز آن پانزده تومان باشد، می‌تواند پانزده تومان را از غصب کننده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اجاره کرده تحویل بگیرد، و سپس دیگری آن را غصب کند نمی‌تواند اجاره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حق دارد کرایه آن چیز را به مقدار معمول از غصب کننده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آن که مدت اجاره تمام شود، ملک را به مستأجر بفروشد، اجاره بهم نمی‌خورد و مستأجر باید مال‌الإجاره را به فروشنده بدهد، همچنین است اگر آن را به دیگری بفروشد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پیش از ابتدای مدت اجاره، مِلْک طوری خراب شود که هیچ قابل استفاده نباشد اجاره باطل می‌شود و پولی که مستأجر به صاحب ملک داده، به او </w:t>
      </w:r>
    </w:p>
    <w:p>
      <w:pPr>
        <w:pStyle w:val="BookText"/>
        <w:rPr/>
      </w:pP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طوری خراب شده که بتواند استفاده از آن ببرد ولی به اندازه‌ای که در اجاره معین شده، نباشد، اجاره صحیح است ولی می‌تواند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ملکی را اجاره کند و پس از گذشتن مقداری از مدت اجاره طوری خراب شود که هیچ قابل استفاده نباشد، اجاره مدتی که باقی مانده، باطل می‌شود و می‌تواند اجاره مدت گذشته را به هم بزند و اجرةالمثل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اجرت معمولی آن مدت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خانه‌ای را که مثلاً دو اطاق دارد اجاره دهد و یک اطاق آن خراب شود، چنانچه فوراً آن را بسازد و استفاده از آن هیچ مقدار از بین نرود، اجاره باطل نمی‌شود و مستأجر هم نمی‌تواند اجاره را به هم بزند، ولی اگر ساختن آن به قدری طول بکشد که مقداری از استفاده مستأجر از بین برود، اجاره به آن مقدار باطل می‌شود و مستأجر می‌تواند اجاره باقیمانده را به هم بزند و برای استفاده‌ای که کرده، اجرةالمثل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اجاره دهنده یا مستأجر بمیرد، اجاره باطل نمی‌شود ولی اگر خانه مال اجاره دهنده نباشد مثلاً دیگری وصیت کرده باشد که تا او زنده است، منفعت خانه مال او باشد، چنانچه خانه را اجاره دهد و پیش از تمام شدن مدت اجاره بمیرد، از وقتی که مرده، اجاره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فعلی آن اجاره را امضا کند صحیح می‌شود و مبلغ اجاره ی مدتی که پس از مردن اجاره دهنده باقی مانده، به مالک فعلی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کار بنّا را وکیل کند که برای او کارگر بگیرد، چنانچه بنّا کم تر از مقداری که از صاحب کار می‌گیرد، به کارگران بدهد، زیادی آن بر او حرام است و باید آن را به صاحب کار بدهد ولی اگر اجیر شود که ساختمان را تمام کند و برای خود اختیار بگذارد که خودش بسازد، یا به دیگری بدهد، اگر مقداری خودش کار کرده و باقی را به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از مقداری که اجیر شده به دیگری بدهد، زیادی آن بر او حلال می‌باشد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رنگرز قرار بگذارد که مثلاً پارچه‌ای را با نیل رنگ کند، چنانچه با رنگ دیگر رنگ نماید، حق ندارد چیزی بگیرد</w:t>
      </w:r>
      <w:r>
        <w:rPr>
          <w:rFonts w:eastAsia="IRNazanin" w:cs="IRNazanin"/>
          <w:color w:val="111111"/>
          <w:sz w:val="28"/>
          <w:szCs w:val="28"/>
          <w:rtl w:val="true"/>
          <w:lang w:bidi="fa-IR"/>
        </w:rPr>
        <w:t xml:space="preserve">. </w:t>
      </w:r>
      <w:bookmarkStart w:id="811" w:name="pg4432_41451"/>
    </w:p>
    <w:p>
      <w:pPr>
        <w:pStyle w:val="Heading2"/>
        <w:numPr>
          <w:ilvl w:val="1"/>
          <w:numId w:val="1"/>
        </w:numPr>
        <w:rPr/>
      </w:pPr>
      <w:bookmarkStart w:id="812" w:name="__RefHeading___Toc24242_3644566090"/>
      <w:bookmarkStart w:id="813" w:name="_Toc304"/>
      <w:bookmarkEnd w:id="811"/>
      <w:bookmarkEnd w:id="812"/>
      <w:r>
        <w:rPr>
          <w:rtl w:val="true"/>
        </w:rPr>
        <w:t>احکام جُعاله</w:t>
      </w:r>
      <w:bookmarkEnd w:id="81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جعاله آن است که انسان قرار بگذارد در مقابل کاری که برای او انجام می‌دهند، مال معینی بدهد، مثلاً بگوید هرکس گمشده مرا پیدا کند، ده تومان به او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این قرار را می‌گذارد، جاعل و به کسی که کار را انجام می‌دهد، عامل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جعاله و این که کسی را برای کاری اجیر کنند، این است که در اجاره پس از خواندن صیغه، اجیر باید عمل را انجام دهد و کسی که او را اجیر کرده، اجرت را به او بدهکار می‌شود، ولی در جعاله عامل می‌تواند مشغول عمل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عمل را انجام ندهد، جاعل بدهکار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جاعل باید بالغ و عاقل باشد و از روی قصد و اختیار قرارداد کند و شرعاً بتواند در مال خود 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جعاله آدم سفیهی که مال خود را در کارهای بیهوده مصرف می‌کند،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کاری را که جاعل می‌گوید برای او انجام دهند، باید حرام یا بی‌فائده نباشد، پس اگر بگوید هرکس شراب بخورد، یا در شب به جای تاریکی برود ده تومان به او می‌دهم، جعاله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مالی را که قرار می‌گذارد بدهد، معین کند مثلاً بگوید هرکس اسب مرا پیدا کند، این گندم را به او می‌دهم، لازم نیست بگوید گندم مال کجاست و قیمت آن چیست، ولی اگر مال را معین نکند مثلاً بگوید کسی که اسب مرا پیدا کند، ده من گندم به او می‌دهم، باید خصوصیات آن را کاملاً معین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جاعل مزد معینی برای کار قرار ندهد، مثلاً بگوید هرکس بچه مرا پیدا کند پولی به او می‌دهم و مقدار آن را معین نکند، چنانچه کسی آن عمل را انجام دهد، باید مزد او را به مقداری که کار او در نظر مردم ارزش دارد،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عامل پیش از قرارداد، کار را انجام داده باشد، یا پس از قرارداد، به قصد این که پول نگیرد انجام دهد، حق مزد ندارد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 از آن که عامل شروع به کار کند، جاعل و عامل می‌توانند جعاله را به هم بزنند</w:t>
      </w:r>
      <w:r>
        <w:rPr>
          <w:rFonts w:eastAsia="IRNazanin" w:cs="IRNazanin"/>
          <w:color w:val="111111"/>
          <w:sz w:val="28"/>
          <w:szCs w:val="28"/>
          <w:rtl w:val="true"/>
          <w:lang w:bidi="fa-IR"/>
        </w:rPr>
        <w:t xml:space="preserve">. </w:t>
      </w:r>
      <w:bookmarkStart w:id="814" w:name="pg4432_41452"/>
    </w:p>
    <w:p>
      <w:pPr>
        <w:pStyle w:val="BookText"/>
        <w:rPr/>
      </w:pPr>
      <w:bookmarkEnd w:id="81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 که عامل شروع به کار کرد، اگر جاعل بخواهد جعاله را به هم بزند می‌تواند، و برای آنچه عمل شده است، به مقدار معمول باید اجرت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می‌تواند عمل را ناتمام بگذارد، ولی اگر تمام نکردن عمل اسباب ضرر جاعل شود، باید آن را تمام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بگوید هرکس چشم مرا عمل کند، فلان مقدار به او می‌دهم و دکتر جراحی شروع به عمل کند، چنانچه طوری باشد که اگر عمل را تمام نکند، چشم معیوب می‌شود، باید آن را تمام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ناتمام بگذارد، حقی بر جاعل ندارد و عیبی را که از نیمه‌کاره گذاردن عمل حاصل می‌شود،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عامل کار را ناتمام بگذارد، چنانچه آن کار مثل پیدا کردن اسب است که تا تمام نشود، برای جاعل فایده ندارد، عامل نمی‌تواند حقی درخواست کند، همچنین است اگر جاعل مزد را برای تمام کردن عمل قرار بگذارد مثلاً بگوید هرکس لباس مرا بدوزد، ده تومان به او می‌دهم، ولی اگر مقصودش این باشد هر مقدار از عمل که انجام گیرد، برای آن مقدار مزد بدهد، جاعل باید مزد مقداری را که انجام شده به عامل بدهد، اگرچه احتیاط این است که به‌طور مصالحه یکدیگر را راضی نمایند</w:t>
      </w:r>
      <w:r>
        <w:rPr>
          <w:rFonts w:eastAsia="IRNazanin" w:cs="IRNazanin"/>
          <w:color w:val="111111"/>
          <w:sz w:val="28"/>
          <w:szCs w:val="28"/>
          <w:rtl w:val="true"/>
          <w:lang w:bidi="fa-IR"/>
        </w:rPr>
        <w:t>.</w:t>
      </w:r>
    </w:p>
    <w:p>
      <w:pPr>
        <w:pStyle w:val="Heading2"/>
        <w:numPr>
          <w:ilvl w:val="1"/>
          <w:numId w:val="1"/>
        </w:numPr>
        <w:rPr/>
      </w:pPr>
      <w:bookmarkStart w:id="815" w:name="__RefHeading___Toc24244_3644566090"/>
      <w:bookmarkStart w:id="816" w:name="_Toc305"/>
      <w:bookmarkEnd w:id="815"/>
      <w:r>
        <w:rPr>
          <w:rtl w:val="true"/>
        </w:rPr>
        <w:t>احکام مزارعه</w:t>
      </w:r>
      <w:bookmarkEnd w:id="81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مزارعه آن است که مالک با زارع این گونه معامله کند که زمین را در اختیار او بگذارد، تا زراعت کند و مقداری مشاعاً مثل نصف یا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معیّناً مثل ده من یا صد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حاصل آن را به مالک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مزارعه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زمین به زارع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به تو واگذار کردم و زارع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یا بدون این که حرفی بزنند مالک، زمین را واگذار کند و زارع تحویل بگیرد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زمین و زارع هر دو مکلف و عاقل باشند و با قصد و اختیار خود مزارعه را انجام دهند و سفیه نباشند، یعنی مال خود را در کارهای بیهوده مصرف نکنند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زارع از تمام حاصل زمین ببرند، پس اگر مثلاً شرط کنند که آنچه اوّل یا آخر می‌رسد، مال یکی از آنان باشد، مزارعه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هر کدام نصف یا ثلث حاصل و مانند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باشد، پس اگر مالک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 زراعت کن و هرچه می‌خواهی، به من بده،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را که باید زمین در اختیار زارع باشد، معین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مدت به قدری باشد که در آن مدت به دست آمدن حاصل ممکن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قابل زراعت باشد و اگر زراعت در آن ممکن نباشد، اما بتوانند کاری کنند که زراعت ممکن شود مزارعه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هرکدام زراعت مخصوصی است، چیزی را که زارع باید بکارد معین کنند ولی اگر زراعت معینی را در نظر ندارند، یا زراعتی را که هر دو در نظر دارند، معلوم است، لازم نیست آن را معین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زمین را معین کند، پس کسی که چند قطعه زمین دارد و با هم تفاوت دارند، اگر به زارع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زمین ها زراعت کن و آن را معین نکند، مزارعه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تفاوت نداشته باشند، تعیین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خرجی را که هرکدام از آنان باید بکنند، معین نمایند ولی اگر خرجی را که هرکدام باید بکنند معلوم باشد، لازم نیست آن را معین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مالک با زارع قرار بگذارد که مقداری از حاصل برای او باشد و بقیه را بین خودشان قسمت کنند، مزارعه باطل است، هرچند بدانند که پس از برداشتن آن مقدار، چیزی باقی می‌ماند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مدت مزارعه تمام شود و حاصل به دست نیاید، چنانچه مالک راضی شود که با اجاره یا بدون اجاره زراعت در زمین او بماند و زارع هم راضی باشد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راضی نشود، می‌تواند زارع را وادار کند که زراعت را بچیند اگرچه موجب ضرر زارع باشد مگر در صورتی که امر به چیدن، کار سفیهانه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بعید نیست واجب باشد به حاکم شرع مراجعه کنند تا امر آن ها را اصلاح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پیش‌آمدی زراعت در زمین ممکن نباشد مثلاً آب از زمین قطع شود، مزارعه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زارع بدون عذر زراعت نکند، چنانچه زمین در تصرف او بوده و مالک در آن تصرفی نداشته است، باید اجاره آن مدت را به مقدار معمول به مالک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و زارع نمی‌توانند بدون رضایت یکدیگر مزارعه را به هم بزنند، ولی اگر در ضمن معامله مزارعه شرط کرده باشند که هر دو یا یکی حق به هم زدن معامله را داشته باشند، می‌توانند مطابق قراری که گذاشته‌اند، معامله را به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یکی از دو طرف مخالف آنچه بر او شرط شده عمل نماید، طرف دیگر می‌تواند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قرارداد مزارعه، مالک یا زارع بمیرد، مزارعه به هم نمی‌خورد و وارث شان به جای آنان است، ولی اگر زارع بمیرد و شرط کرده باشند که خود زارع زراعت را انجام دهد، مزارعه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زراعت نمایان شده باشد، باید سهم او را به ورثه‌اش بدهد و حقوق دیگری هم که زارع داشته، ورثه او ارث می‌برند ولی نمی‌توانند مالک را مجبور کنند که زراعت در زمین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زراعت بفهمند که مزارعه باطل بوده، چنانچه بذز، مال مالک بوده حاصلی هم که به دست می‌آید مال اوست و باید مزد زارع و مخارجی را که کرده و کرایه گاو یا حیوان دیگری را که مال زارع بوده و در آن زمین کار کرده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بذز، مال زارع بوده، زراعت هم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اجاره زمین و خرج هایی را که مالک کرده و کرایه گاو و یا حیوان دیگری که مال او بوده و در آن زراعت کار کرده به او بدهد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بذر، مال زارع باشد و پس از زراعت بفهمند که مزارعه باطل بوده، چنانچه مالک و زارع راضی شوند که با اجرت یا بی‌اجرت، زراعت در زمین بماند، اشکال ندارد و اگر مالک راضی نشود، پیش از رسیدن زراعت هم می‌تواند زارع را وادار کند که زراعت را بچیند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باعث کسری قیمت باشد، لازم نیست مالک جبران کند و زارع اگرچه راضی شود چیزی به مالک بدهد، نمی‌تواند او را مجبور کند که زراعت در زمین بماند</w:t>
      </w:r>
      <w:r>
        <w:rPr>
          <w:rFonts w:eastAsia="IRNazanin" w:cs="IRNazanin"/>
          <w:color w:val="111111"/>
          <w:sz w:val="28"/>
          <w:szCs w:val="28"/>
          <w:rtl w:val="true"/>
          <w:lang w:bidi="fa-IR"/>
        </w:rPr>
        <w:t xml:space="preserve">. </w:t>
      </w:r>
      <w:bookmarkStart w:id="817" w:name="pg4432_41457"/>
    </w:p>
    <w:p>
      <w:pPr>
        <w:pStyle w:val="BookText"/>
        <w:rPr/>
      </w:pPr>
      <w:bookmarkEnd w:id="81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جمع کردن حاصل و تمام شدن مدت مزارعه، ریشه زراعت در زمین بماند و سال بعد دو مرتبه حاصل دهد، چنانچه مالک با زارع شرط اشتراک در ریشه کرده باشند، حاصل سال دوم را باید مثل سال اوّل قسمت کنند و گرنه اشکال دارد و باید مصالحه نمایند</w:t>
      </w:r>
      <w:r>
        <w:rPr>
          <w:rFonts w:eastAsia="IRNazanin" w:cs="IRNazanin"/>
          <w:color w:val="111111"/>
          <w:sz w:val="28"/>
          <w:szCs w:val="28"/>
          <w:rtl w:val="true"/>
          <w:lang w:bidi="fa-IR"/>
        </w:rPr>
        <w:t>.</w:t>
      </w:r>
    </w:p>
    <w:p>
      <w:pPr>
        <w:pStyle w:val="Heading2"/>
        <w:numPr>
          <w:ilvl w:val="1"/>
          <w:numId w:val="1"/>
        </w:numPr>
        <w:rPr/>
      </w:pPr>
      <w:bookmarkStart w:id="818" w:name="__RefHeading___Toc24246_3644566090"/>
      <w:bookmarkStart w:id="819" w:name="_Toc306"/>
      <w:bookmarkEnd w:id="818"/>
      <w:r>
        <w:rPr>
          <w:rtl w:val="true"/>
        </w:rPr>
        <w:t>احکام مُساقات</w:t>
      </w:r>
      <w:bookmarkEnd w:id="819"/>
    </w:p>
    <w:p>
      <w:pPr>
        <w:pStyle w:val="Heading3"/>
        <w:numPr>
          <w:ilvl w:val="2"/>
          <w:numId w:val="1"/>
        </w:numPr>
        <w:rPr/>
      </w:pPr>
      <w:bookmarkStart w:id="820" w:name="__RefHeading___Toc24248_3644566090"/>
      <w:bookmarkStart w:id="821" w:name="_Toc307"/>
      <w:bookmarkEnd w:id="820"/>
      <w:r>
        <w:rPr>
          <w:rtl w:val="true"/>
        </w:rPr>
        <w:t>اشاره</w:t>
      </w:r>
      <w:bookmarkEnd w:id="8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با کسی معامله کند درخت های میوه‌ای را که میوه آن مال اوست، یا اختیار میوه ها با اوست، تا مدت معینی به آن کس واگذار کند که تربیت نماید رشد و آب دهد و به مقداری که قرار می‌گذارند، از میوه آن بردارد، این معامله را مساقات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معامله مساقات در درخت هایی که مثل بید و چنار میوه نمی‌دهد صحیح نیست و در مثل درخت حنا که از برگ آن استفاده می‌کنند،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معامله مساقات لازم نیست صیغه بخوانند، بلکه اگر صاحب درخت به قصد مساقات آن را واگذار کند و کسی که کار می‌کند به همین قصد مشغول کار شود،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و کسی که تربیت درخت ها را به عهده می‌گیرد، باید مکلّف و عاقل باشند و کسی آن ها را مجبور نکرده باشد، نیز باید سفیه نباشند، یعنی مال خود را در کارهای بیهوده مصرف نکنند و مالک بتواند شرعاً در مال خود تصرف کند ولی کسی که تربیت درخت ها را به عهده می‌گیرد، لازم نیست که حق تصرف در مال خویش را داشته باشد مگر این که در معامله مساقات شرط مصرف مال کرده باشد که در این صورت باید حق تصرف در مالش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 مساقات باید معلوم باشد و اگر اوّل آن را معین کنند و آخر آن را موقعی قرار دهند که میوه آن سال به دست می‌آید، صحیح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سهم هرکدام نصف یا ثلث حاصل و مانند این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بگذارند که مثلاً صد من از میوه‌ها مال مالک و بقیه مال کسی باشد که کار می‌کند، معامله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قرار معامله مساقات را پیش از ظاهر شدن میوه یا پس از یا پیش از رسیدن میوه بگذارند، معامله صحیح است اما پس از رسیدن میوه باطل است، اگرچه احتیاج به کاری مانند چیدن میوه و نگهداری آن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معامله مساقات در بوته خربزه و خیار و مانند این ها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درختی که از آب باران یا رطوبت زمین استفاده می‌کند و به آبیاری احتیاج ندارد، اگر به کارهای دیگر مانند بیل زدن و کود دادن محتاج باشد، معامله مساقات در آن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نفری که مساقات کرده‌اند، با رضایت یکدیگر می‌توانند معامله را به هم بزنند، نیز اگر در ضمن خواندن صیغه مساقات شرط کنند که هر دو یا یکی از آنان حق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زدن معامله را داشته باشند، مطابق قراری که گذاشته‌اند،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زدن معامله اشکال ندارد بلکه اگر در معامله شرطی کنند و عملی نشود، کسی که برای نفع او شرط کرده‌اند، می‌تواند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مالک بمیرد، معامله مساقات به هم نمی‌خورد و ورثه‌اش به جای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که تربیت درخت ها به او واگذار شده بمیرد، چنانچه در عقد شرط نکرده باشند که خودش آن ها را تربیت کند، ورثه‌اش به جای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خودشان عمل را انجام ندهند و اجیر هم نگیرند، حاکم شرع از مال میت اجیر می‌گیرد و حاصل را بین ورثه میت و مالک قسمت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کرده باشند که خود او درخت ها را تربیت نماید، با مردنش معامله باطل می‌شود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شرط کند که تمام حاصل برای مالک باشد، مساقات باطل است و میوه مال مالک می‌باشد و کسی که کار می‌کند، نمی‌تواند درخواست اجرت نماید ولی اگر شرط کنند که تمام حاصل مال باغ‌دار باشد، مساقات باطل است و مالک باید اجرت معمول بین باغ‌داران را بدهد، همچنین اگر باطل بودن مساقات به جهت دیگر باشد، مالک باید مزد آبیاری و کارهای دیگر را به مقدار معمول به کسی که درخت ها را تربیت کرده، بدهد ولی اگر مقدار معمول بیش تر از قرارداد باشد، دادن زیادی لازم نیست</w:t>
      </w:r>
      <w:r>
        <w:rPr>
          <w:rFonts w:eastAsia="IRNazanin" w:cs="IRNazanin"/>
          <w:color w:val="111111"/>
          <w:sz w:val="28"/>
          <w:szCs w:val="28"/>
          <w:rtl w:val="true"/>
          <w:lang w:bidi="fa-IR"/>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زمینی را به دیگری واگذار کند که در آن درخت بکارد و آنچه عمل می‌آید، مال هر دو باشد،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درخت ها مال صاحب زمین بوده، پس از رشد هم مال اوست و باید مزد کسی که آن ها را تربیت کرده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کسی بوده که آن ها را تربیت کرده، بعد از تربیت هم مال اوست و می‌تواند آن ها را بکَند، ولی باید گودال هایی را که به واسطه کندن درخت ها پیدا شده، پُر کند و اجاره زمین را از روزی که درخت ها را کاشته، به صاحب زمین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می‌تواند درخت ها را باقی بگذارد و اجاره بگیرد یا او را مجبور نماید که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بکَند و تفاوت قیمت آن را به صاحب درخت بدهد مثلاً اگر درختها پیش از کندن صد تومان و پس از آن پنجاه تومان ارزش دارد، در صورتی که مالک درخت ها را بکند یا دستور کندن بدهد، باید پنجاه تومان به صاحب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گفته شد، همه در صورتی بود که درختکاری به عنوان معامله مساقات باشد اما به عنوان اجاره و صلح صحیح است</w:t>
      </w:r>
      <w:r>
        <w:rPr>
          <w:rFonts w:eastAsia="IRNazanin" w:cs="IRNazanin"/>
          <w:color w:val="111111"/>
          <w:sz w:val="28"/>
          <w:szCs w:val="28"/>
          <w:rtl w:val="true"/>
          <w:lang w:bidi="fa-IR"/>
        </w:rPr>
        <w:t xml:space="preserve">.  </w:t>
      </w:r>
      <w:bookmarkStart w:id="822" w:name="pg4432_41460"/>
    </w:p>
    <w:p>
      <w:pPr>
        <w:pStyle w:val="Heading3"/>
        <w:numPr>
          <w:ilvl w:val="2"/>
          <w:numId w:val="1"/>
        </w:numPr>
        <w:rPr/>
      </w:pPr>
      <w:bookmarkStart w:id="823" w:name="__RefHeading___Toc24250_3644566090"/>
      <w:bookmarkStart w:id="824" w:name="_Toc308"/>
      <w:bookmarkEnd w:id="822"/>
      <w:bookmarkEnd w:id="823"/>
      <w:r>
        <w:rPr>
          <w:rtl w:val="true"/>
        </w:rPr>
        <w:t>کسانی که نمی‌توانند در مال خود تصرّف کنند</w:t>
      </w:r>
      <w:bookmarkEnd w:id="8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بچه‌ای که بالغ نشده، شرعاً نمی‌تواند در مال خود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بالغ شدن زن، تمام شدن نه سال قمری</w:t>
      </w:r>
      <w:r>
        <w:rPr>
          <w:rStyle w:val="FootnoteAnchor"/>
          <w:rtl w:val="true"/>
        </w:rPr>
        <w:footnoteReference w:id="21"/>
      </w:r>
      <w:r>
        <w:rPr>
          <w:rFonts w:ascii="IRNazanin" w:hAnsi="IRNazanin" w:eastAsia="IRNazanin"/>
          <w:color w:val="111111"/>
          <w:sz w:val="28"/>
          <w:sz w:val="28"/>
          <w:szCs w:val="28"/>
          <w:rtl w:val="true"/>
          <w:lang w:bidi="fa-IR"/>
        </w:rPr>
        <w:t>و نشانه بالغ شدن مرد یکی از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شدن پانزده سال قمری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روییدن موی درشت، زیر شکم و بالای عورت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محتلم شدن، یعنی بیرون آمدن منی در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روییدن موی درشت در صورت و پشت لب و بر سینه و زیر بغل و درشت شدن صدا و مانند این ها نشانه بالغ شدن نیست، مگر انسان به واسطه این ها به بالغ شدن یقین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دیوانه و سفیه یعنی کسی که مال خود را در کارهای بیهوده مصرف می‌کند، نمی‌تواند در مال خود تصرف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گاهی عاقل و گاهی دیوانه است، تصرفی که موقع دیوانگی در مال خود می‌کند، صحیح نیست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می‌تواند هنگام بیماری که به آن سبب از دنیا می‌رود، هرقدر از مال خود را به مصرف خود و عیال و مهمان و کارهایی که اسراف شمرده نمی‌شود، برساند، نیز اگر مال خود را به قیمت بفروشد یا اجاره دهد، اشکال ندارد، همچنین اگر مثلاً مال خود را به کسی ببخشد یا ارزان‌تر از قیمت بفروشد صحیح است هرچند زیادتر از ثلث باشد و ورثه اجازه ندهند</w:t>
      </w:r>
      <w:r>
        <w:rPr>
          <w:rFonts w:eastAsia="IRNazanin" w:cs="IRNazanin"/>
          <w:color w:val="111111"/>
          <w:sz w:val="28"/>
          <w:szCs w:val="28"/>
          <w:rtl w:val="true"/>
          <w:lang w:bidi="fa-IR"/>
        </w:rPr>
        <w:t xml:space="preserve">. </w:t>
      </w:r>
      <w:bookmarkStart w:id="825" w:name="pg4432_41461"/>
    </w:p>
    <w:p>
      <w:pPr>
        <w:pStyle w:val="Heading2"/>
        <w:numPr>
          <w:ilvl w:val="1"/>
          <w:numId w:val="1"/>
        </w:numPr>
        <w:rPr/>
      </w:pPr>
      <w:bookmarkStart w:id="826" w:name="__RefHeading___Toc24252_3644566090"/>
      <w:bookmarkStart w:id="827" w:name="_Toc309"/>
      <w:bookmarkEnd w:id="825"/>
      <w:bookmarkEnd w:id="826"/>
      <w:r>
        <w:rPr>
          <w:rtl w:val="true"/>
        </w:rPr>
        <w:t>احکام وکالت</w:t>
      </w:r>
      <w:bookmarkEnd w:id="827"/>
    </w:p>
    <w:p>
      <w:pPr>
        <w:pStyle w:val="BookText"/>
        <w:rPr/>
      </w:pPr>
      <w:r>
        <w:rPr>
          <w:rFonts w:ascii="IRNazanin" w:hAnsi="IRNazanin" w:eastAsia="IRNazanin"/>
          <w:color w:val="111111"/>
          <w:sz w:val="28"/>
          <w:sz w:val="28"/>
          <w:szCs w:val="28"/>
          <w:rtl w:val="true"/>
          <w:lang w:bidi="fa-IR"/>
        </w:rPr>
        <w:t>وکالت آن است که انسان کاری را که می‌تواند در آن دخالت کند، به دیگری واگذار نماید تا از طرف او انجام دهد، مثلاً کسی را وکیل کند که خانه او را بفروشد یا زنی را برای او عقد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سفیهی که مال خود را در کارهای بیهوده مصرف می‌کند، چون حق ندارد در مال خود تصرف کند، نمی‌تواند برای فروش آن کسی را وکیل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وکالت لازم نیست صیغه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دیگری بفهماند که او را وکیل کرده و وی هم بفهماند قبول نموده، مثلاً مال خود را به کسی بدهد که برای او بفروشد و وی مال را بگیرد، وکالت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کسی را که در شهر دیگر است وکیل نماید و برای او وکالت‌نامه بفرستد و او قبول کند، اگرچه وکالت‌نامه پس از مدتی برسد، وکالت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موکّل یعنی کسی که دیگری را وکیل می‌کند، نیز کسی که وکیل می‌شود، باید بالغ و عاقل باشند و از روی قصد و اختیار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کاری را که انسان نمی‌تواند انجام دهد، یا شرعاً نباید انجام دهد، نمی‌تواند برای انجام آن از طرف دیگری وکیل شود، مثلاً کسی که در احرام حج است، چون نباید صیغه عقد زناشویی را بخواند، نمی‌تواند برای خواندن صیغه از طرف دیگری وکیل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کسی را برای انجام تمام کارهای خودش وکیل کند صحیح است، ولی اگر برای یکی از کارهای خود وکیل نماید و کار را معین نکند، وکالت صحیح نیست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وکیل را عزل کند، یعنی از کار برکنار نماید، پس از آن که خبر به او رسید، نمی‌تواند آن کار را انجام دهد، ولی اگر پیش از رسیدن خبر، کار را انجام داده باشد، صحیح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وکیل می‌تواند از وکالت کناره‌گیری کند اگرچه موکّل غایب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وکیل نمی‌تواند برای انجام کاری که به او واگذار شده دیگری را وکیل نماید، ولی اگر موکّل به وی اجازه داده باشد که وکیل بگیرد، به هر صورتی که به او دستور داده‌اند، می‌تواند رفتار نماید، پس اگر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وکیل بگیر، باید از طرف او وکیل بگیرد و نمی‌تواند کسی را از طرف خودش وکیل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با اجازه موکل خودش کسی را از طرف او وکیل کند، نمی‌تواند وکیل را عزل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وکیل اوّل بمیرد یا موکل، او را عزل کند، وکالت دومی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وکیل با اجازه موکل، کسی را از طرف خودش وکیل کند، موکل و وکیل اوّل می‌توانند وکیل را عزل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وکیل اوّل بمیرد، یا عزل شود وکالت دومی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نفر را برای انجام کاری وکیل کند و به آن ها اجازه دهد که هرکدام به تنهایی در آن کار اقدام کنند، هریک می‌تواند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یکی از آنان بمیرد، وکالت دیگران باطل نمی‌شود ولی اگر نگفته باشد که با هم یا به تنهایی انجام دهند، یا گفته باشد که با هم انجام دهند، نمی‌توانند به تنهایی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یکی بمیرد، وکالت دیگران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وکیل یا موکل بمیرد، یا دیوانه، یا بیهوش شود، وکالت باطل می‌شود، نیز اگر چیزی که برای تصرف در آن وکیل شده است از بین برود مثلاً گوسفندی که برای فروش آن وکیل شده بمیرد، وکالت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کسی را برای کاری وکیل کند و چیزی برای او قرار بگذارد، پس از انجام کار، چیزی را که قرار گذاشته باید به او بدهد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وکیل در نگهداری مالی که در اختیار اوست، کوتاهی نکند و غیر از تصرفی که به او اجازه داده‌اند، تصرف دیگری در آن ننماید و اتفاقاً مال از بین برود، نباید عوض آن را بدهد</w:t>
      </w:r>
      <w:r>
        <w:rPr>
          <w:rFonts w:eastAsia="IRNazanin" w:cs="IRNazanin"/>
          <w:color w:val="111111"/>
          <w:sz w:val="28"/>
          <w:szCs w:val="28"/>
          <w:rtl w:val="true"/>
          <w:lang w:bidi="fa-IR"/>
        </w:rPr>
        <w:t xml:space="preserve">. </w:t>
      </w:r>
      <w:bookmarkStart w:id="828" w:name="pg4432_41463"/>
    </w:p>
    <w:p>
      <w:pPr>
        <w:pStyle w:val="BookText"/>
        <w:rPr/>
      </w:pPr>
      <w:bookmarkEnd w:id="82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وکیل در نگهداری مالی که در اختیار اوست، کوتاهی کند و یا غیر از تصرفی که به او اجازه داده‌اند، تصرف دیگری در آن بنماید و مال از بین برود، ضامن است، پس اگر لباسی را که گفته‌اند بفروش، بپوشد و لباس تلف شود،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وکیل غیر از تصرفی که به او اجازه داده‌اند، تصرف دیگری در مال بکند، مثلاً لباسی را که گفته‌اند بفروش، بپوشد و بعداً تصرفی را که به او اجازه داده‌اند بنماید، تصرف صحیح است</w:t>
      </w:r>
      <w:r>
        <w:rPr>
          <w:rFonts w:eastAsia="IRNazanin" w:cs="IRNazanin"/>
          <w:color w:val="111111"/>
          <w:sz w:val="28"/>
          <w:szCs w:val="28"/>
          <w:rtl w:val="true"/>
          <w:lang w:bidi="fa-IR"/>
        </w:rPr>
        <w:t>.</w:t>
      </w:r>
    </w:p>
    <w:p>
      <w:pPr>
        <w:pStyle w:val="Heading2"/>
        <w:numPr>
          <w:ilvl w:val="1"/>
          <w:numId w:val="1"/>
        </w:numPr>
        <w:rPr/>
      </w:pPr>
      <w:bookmarkStart w:id="829" w:name="__RefHeading___Toc24254_3644566090"/>
      <w:bookmarkStart w:id="830" w:name="_Toc310"/>
      <w:bookmarkEnd w:id="829"/>
      <w:r>
        <w:rPr>
          <w:rtl w:val="true"/>
        </w:rPr>
        <w:t>احکام قرض</w:t>
      </w:r>
      <w:bookmarkEnd w:id="830"/>
    </w:p>
    <w:p>
      <w:pPr>
        <w:pStyle w:val="BookText"/>
        <w:rPr/>
      </w:pPr>
      <w:r>
        <w:rPr>
          <w:rFonts w:ascii="IRNazanin" w:hAnsi="IRNazanin" w:eastAsia="IRNazanin"/>
          <w:color w:val="111111"/>
          <w:sz w:val="28"/>
          <w:sz w:val="28"/>
          <w:szCs w:val="28"/>
          <w:rtl w:val="true"/>
          <w:lang w:bidi="fa-IR"/>
        </w:rPr>
        <w:t>قرض دادن از کارهای مستحبی است که در آیات قرآن و احادیث راجع به آن زیاد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برادر مسلمان خود قرض بدهد، مال او زیاد می‌شود و ملائکه بر او رحمت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بدهکار خود مدارا کند، بدون حساب و به سرعت از صراط می‌گذرد و کسی که برادر مسلمانش از او قرض بخواهد و ندهد، بهشت بر او حرام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قرض لازم نیست صیغه بخوانند، بلکه اگر چیزی را به نیت قرض به کسی بدهد و او هم به همین قصد بگیرد، صحیح است ولی مقدار باید کاملاً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وقت بدهکار بدهی خود را بدهد، طلبکار باید قبول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صیغه قرض برای پرداخت آن مدتی قرار دهند، احتیاط واجب آن است که طلبکار پیش از تمام شدن مدت طلب خود را درخواست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مدت نداشته باشد، طلبکار هر وقت بخواهد، می‌تواند طلب خود را درخواست نماید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طلبکار طلب خود را درخواست کند، چنانچه بدهکار حق تأخیر نداشته باشد و بتواند بدهی خود را بدهد، باید فوراً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تأخیر بیندازد، گناهکار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بدهکار غیر از خانه‌ای که در آن نشسته و اثاثیه منزل و چیزهای دیگری که به آن ها احتیاج دارد، چیزی نداشته باشد، طلبکار نمی‌تواند طلب خود را از او درخواست نماید، بلکه باید صبر کند تا بتواند بدهی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بدهکار است و نمی‌تواند بدهی خود را بدهد، چنانچه بتواند کاسبی کند، احتیاط واجب آن است که کسب کند و بدهی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دسترسی به طلبکار خود ندارد، چنانچه امید نداشته باشد که او را پیداکند، باید با اجازه حاکم شرع طلب وی را به فقیر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طلبکار سید نباشد، احتیاط آن است که طلب را به سید فقیر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 میت بیشتر از خرج واجب کفن و دفن و بدهی او نباشد، باید مالش را به همین مصرف ها برسانند و به وارث او چیزی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مقداری پول طلا یا نقره و مانند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قرض کند و قیمت آن کم شود، یا چند برابر گردد، چنانچه همان مقدار را که گرفته پس بدهد،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هر دو به غیر آن راضی شوند،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مالی را که قرض کرده، از بین نرفته باشد و صاحب مال، آن را درخواست کند، احتیاط مستحب آن است که بدهکار همان مال را به او بدهد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که قرض می‌دهد شرط کند زیادتر از مقداری که می‌دهد، بگیرد، مثلاً یک من گندم بدهد و شرط کند که یک من و پنج سیر بگیرد، یا ده تخم‌مرغ بدهد که یازده‌تا بگیرد، ربا و حرام است بلکه اگر قرار بگذارد که بدهکار کاری برای او انجام دهد، یا چیزی را که قرض کرده با مقداری جنس دیگر پس بدهد، مثلاً شرط کند یک تومانی را که قرض کرده، با یک کبریت پس دهد، ربا و حرام است، نیز اگر با او شرط کند چیزی را که قرض می‌گیرد به‌طور مخصوصی پس دهد، مثلاً مقداری طلای نساخته به او بدهد و شرط کند ساخته پس بگیرد، ربا و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بدون این که شرط کند، بدهکار زیادتر از آنچه قرض کرده پس بدهد، اشکال ندارد، بلکه مستحب است</w:t>
      </w:r>
      <w:r>
        <w:rPr>
          <w:rFonts w:eastAsia="IRNazanin" w:cs="IRNazanin"/>
          <w:color w:val="111111"/>
          <w:sz w:val="28"/>
          <w:szCs w:val="28"/>
          <w:rtl w:val="true"/>
          <w:lang w:bidi="fa-IR"/>
        </w:rPr>
        <w:t xml:space="preserve">. </w:t>
      </w:r>
      <w:bookmarkStart w:id="831" w:name="pg4432_41465"/>
    </w:p>
    <w:p>
      <w:pPr>
        <w:pStyle w:val="BookText"/>
        <w:rPr/>
      </w:pPr>
      <w:bookmarkEnd w:id="83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 دادن مثل ربا گرفتن حرام است ولی کسی که قرض ربایی گرفته، می‌تواند در چیزی که قرض گرفته،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زیادی، باطل و فاسد است و فاسد بودن شرط موجب فساد اصل قرض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گندم، یا چیزی مانند آن را به‌طور قرض ربایی بگیرد و با آن زراعت کند، حاصلی که به دست می‌آید، مال قرض دهنده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لباسی را بخرد و بعداً از پول حلالی که مخلوط ربا است، به صاحب لباس بدهد، پوشیدن لباس و نماز خواندن با آن اشکال ندارد، ولی اگر به فروشنده بگوید که لباس را با این پول می‌خرم به این معنی که قیمت آن را یک پول معین و مخصوصی قرار دهد به‌طوری که اگر بخواهد پول دیگری به جای آن بپردازد حق نداشته باشد، پوشیدن لباس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پوشیدن آن حرام است، نماز هم با آن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مقداری پول به تاجر بدهد که در شهر دیگر از طرف او کم تر بگیرد، اشکال ندارد و این را صرف برات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مقداری پول به کسی بدهد که پس از چند روز در شهر دیگر زیادتر بگیرد، مثلاً نهصد و نود تومان بدهد که بعد از ده روز در شهر دیگر هزار تومان بگیرد، ربا و حرام است، ولی اگر کسی که زیادی را می‌گیرد در مقابل زیادی، جنس بدهد یا عملی انجام دهد،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مقابل طلبی که از کسی دارد، سفته یا براتی داشته باشد و بخواهد طلب خود را پیش از وعده آن به کم تر از آن بفروشد، اشکال ندارد</w:t>
      </w:r>
      <w:r>
        <w:rPr>
          <w:rFonts w:eastAsia="IRNazanin" w:cs="IRNazanin"/>
          <w:color w:val="111111"/>
          <w:sz w:val="28"/>
          <w:szCs w:val="28"/>
          <w:rtl w:val="true"/>
          <w:lang w:bidi="fa-IR"/>
        </w:rPr>
        <w:t>.</w:t>
      </w:r>
    </w:p>
    <w:p>
      <w:pPr>
        <w:pStyle w:val="Heading2"/>
        <w:numPr>
          <w:ilvl w:val="1"/>
          <w:numId w:val="1"/>
        </w:numPr>
        <w:rPr/>
      </w:pPr>
      <w:bookmarkStart w:id="832" w:name="__RefHeading___Toc24256_3644566090"/>
      <w:bookmarkStart w:id="833" w:name="_Toc311"/>
      <w:bookmarkEnd w:id="832"/>
      <w:r>
        <w:rPr>
          <w:rtl w:val="true"/>
        </w:rPr>
        <w:t>احکام حواله دادن</w:t>
      </w:r>
      <w:bookmarkEnd w:id="833"/>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طلبکار خود را حواله بدهد که طلب خود را از دیگری بگیرد و طلبکار راضی باشد، پس از آن که حواله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شرایطی که بعداً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 کسی که به او حواله شده بدهکار می‌شود و دیگر طلبکار نمی‌تواند طلبی را که دارد، از بدهکار اوّلی درخواست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بدهکار و طلبکار و کسی که به او حواله شده، باید مکلّف و عاقل باشند و کسی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مجبور نکرده باشد، نیز باید سفیه نباشند، یعنی مال خود را در کارهای بیهوده مصرف نکنند و شرعاً بتوانند در مالشان تصرف کنند ولی اگر حواله دهنده از کسی که به او حواله می‌دهد، طلبکار نباشد، شرط نیست که در مال خودش حق تصرف داشته باشد، بلکه اگر ممنوع از تصرف باشد، حواله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حواله دادن به عهده کسی که بدهکار نیست، در صورتی صحیح است که او راضی باشد، نیز اگر انسان بخواهد به کسی که جنسی بدهکار است، جنس دیگر حواله دهد مثلاً به کسی که جو بدهکار است گندم حواله دهد، تا راضی نشود، حواله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 که انسان حواله می‌دهد، باید بدهکار باشد، پس اگر بخواهد از کسی قرض کند تا وقتی از او قرض نکرده، بنابراحتیاط واجب نمی‌تواند وی را به کسی حواله دهد که آنچه را بعداً قرض می‌دهد، از آن کس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حواله دهنده و طلکبار باید مقدار حواله و جنس آن را بدانند، پس اگر مثلاً ده من گندم و ده تومان پول به یک نفر بدهکار باشد و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طلب خود را از فلانی بگیر و آن را معین نکند، حواله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بدهی واقعاً معین باشد ولی بدهکار و طلبکار در موقع حواله دادن، مقدار یا جنس آن را ندانند حواله صحیح است مثلاً اگر طلب کسی را در دفتر نوشته باشد و پیش از دیدن دفتر، حواله بدهد و سپس دفتر را ببیند و به طلبکار مقدار طلبش را بگوید، حواله صحیح می‌باشد اما اگر کسی که به او حواله شده بدهکار نباشد، صحت حواله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طلبکار می‌تواند حواله را قبول نکند، اگرچه کسی که به او حواله شده فقیر نباشد و در پرداختن حواله هم کوتاهی ننماید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کسی حواله بدهد که بدهکار نیست، چنانچه به حواله راضی باشد، پیش از پرداختن حواله نمی‌تواند مقدار حواله را از حواله دهنده بگیرد و اگر طلبکار طلب خود را به مقدار کم تری صلح کند، کسی که به حواله راضی شده نمی‌تواند تمام مقدار حواله شده را از حواله دهنده درخواست نماید</w:t>
      </w:r>
      <w:r>
        <w:rPr>
          <w:rFonts w:eastAsia="IRNazanin" w:cs="IRNazanin"/>
          <w:color w:val="111111"/>
          <w:sz w:val="28"/>
          <w:szCs w:val="28"/>
          <w:rtl w:val="true"/>
          <w:lang w:bidi="fa-IR"/>
        </w:rPr>
        <w:t xml:space="preserve">. </w:t>
      </w:r>
      <w:bookmarkStart w:id="834" w:name="pg4432_41467"/>
    </w:p>
    <w:p>
      <w:pPr>
        <w:pStyle w:val="BookText"/>
        <w:rPr/>
      </w:pPr>
      <w:bookmarkEnd w:id="83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 که حواله محقق شد، حواله دهنده و کسی که به او حواله شده، نمی‌توانند حواله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که به او حواله شده در موقع حواله فقیر نباشد، اگرچه بعداً فقیر شود، طلبکار نمی‌تواند حواله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بزند، همچنین است اگر موقع حواله فقیر باشد و طلبکار بداند فقیر است، ولی اگر نداند فقیر است و بعد بفهمد، اگرچه در آن وقت مالدار شده باشد، طلبکار می‌تواند حواله را به هم بزند و طلب خود را از حواله دهنده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بدهکار و طلبکار و کسی که به او حواله شده، یا یکی از آنان برای خود حق به هم زدن حواله را قرار دهند، مطابق قراری که گذاشته‌اند، می‌توانند حواله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حواله دهنده طلب طلبکار را بدهد، چنانچه به خواهش کسی که به او حواله شده، داده است، می‌تواند چیزی را که داده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خواهش او داده و قصدش این بوده که عوض آن را نگیرد، نمی‌تواند چیزی را که داده، درخواست نماید</w:t>
      </w:r>
      <w:r>
        <w:rPr>
          <w:rFonts w:eastAsia="IRNazanin" w:cs="IRNazanin"/>
          <w:color w:val="111111"/>
          <w:sz w:val="28"/>
          <w:szCs w:val="28"/>
          <w:rtl w:val="true"/>
          <w:lang w:bidi="fa-IR"/>
        </w:rPr>
        <w:t>.</w:t>
      </w:r>
    </w:p>
    <w:p>
      <w:pPr>
        <w:pStyle w:val="Heading2"/>
        <w:numPr>
          <w:ilvl w:val="1"/>
          <w:numId w:val="1"/>
        </w:numPr>
        <w:rPr/>
      </w:pPr>
      <w:bookmarkStart w:id="835" w:name="__RefHeading___Toc24258_3644566090"/>
      <w:bookmarkStart w:id="836" w:name="_Toc312"/>
      <w:bookmarkEnd w:id="835"/>
      <w:r>
        <w:rPr>
          <w:rtl w:val="true"/>
        </w:rPr>
        <w:t>احکام رهن</w:t>
      </w:r>
      <w:bookmarkEnd w:id="8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رهن آن است که بدهکار مقداری از مال خود را نزد طلبکار بگذارد که اگر طلب او را ندهد، طلبش را از آن مال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رهن لازم نیست صیغه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همین‌قدر که بدهکار مال خود را به قصد گرو به طلبکار بدهد و طلبکار به همین قصد بگیرد، رهن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 دهنده و کسی که مال را گرو می‌گیرد، باید مکلف و عاقل باشد و کسی آن ها را مجبور نکرده باشد، نیز باید گرو دهنده سفیه نباشد، یعنی مال خود را در کارهای بیهوده مصرف نکند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مالی را می‌تواند گرو بگذارد که شرعاً بتواند در آن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کسی دیگر را گرو بگذارد، در صورتی صحیح است که صاحب مال اذن بدهد</w:t>
      </w:r>
      <w:r>
        <w:rPr>
          <w:rFonts w:eastAsia="IRNazanin" w:cs="IRNazanin"/>
          <w:color w:val="111111"/>
          <w:sz w:val="28"/>
          <w:szCs w:val="28"/>
          <w:rtl w:val="true"/>
          <w:lang w:bidi="fa-IR"/>
        </w:rPr>
        <w:t xml:space="preserve">. </w:t>
      </w:r>
      <w:bookmarkStart w:id="837" w:name="pg4432_41468"/>
    </w:p>
    <w:p>
      <w:pPr>
        <w:pStyle w:val="BookText"/>
        <w:rPr/>
      </w:pPr>
      <w:bookmarkEnd w:id="83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را که گرو می‌گذارند، باید خرید و فروش آن صحیح باشد، پس اگر شراب و مانند آن را گرو بگذارند،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چیزی را که گرو می‌گذارند، مال صاحب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طلبکار و بدهکار نمی‌توانند مالی را که گرو گذاشته شده، بدون اجازه یکدیگر ملک کسی کنند، مثلاً ببخشند یا بفروشند ولی اگر یکی از آنان آن را ببخشد یا بفروشد، سپس دیگری بگوید راضی هستم،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گرو گیرنده چیزی را که گرو برداشته با اجازه مالک بفروشد، پول آن مثل خود مال، گرو نمی‌باشد، همچنین است در صورتی که بی‌اجازه بفروشد و بعد مالک قبول کند، ولی اگر گرودهنده آن چیز را با اجازه گروگیرنده بفروشد که عوض آن را گرو قرار دهد، باید همین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تخلّف نماید، معامله باطل است مگر آن که گروگیرنده آن را اجازه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باید بدهی خود را بدهد، طلبکار درخواست کند و او ندهد، طلبکار در صورتی که وکالت در فروش داشته باشد، می‌تواند مالی را که گرو برداشته، بفروشد و طلب خود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وکالت نداشته باشد، لازم است از بدهکار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دسترسی به او ندارد، باید برای فروش از حاکم شرع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اگر زیادی داشته باشد، باید زیادی را به بدهکار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بدهکار غیر از خانه‌ای که در آن نشسته و چیزهایی که مانند اثاثیه خانه مورد احتیاج اوست، چیز دیگری نداشته باشد، طلبکار نمی‌تواند طلب خود را درخواست کند ولی اگر مالی را که گرو گذاشته خانه و اثاثیه هم باشد، طلبکار می‌تواند بفروشد و طلب خود را بردارد</w:t>
      </w:r>
      <w:r>
        <w:rPr>
          <w:rFonts w:eastAsia="IRNazanin" w:cs="IRNazanin"/>
          <w:color w:val="111111"/>
          <w:sz w:val="28"/>
          <w:szCs w:val="28"/>
          <w:rtl w:val="true"/>
          <w:lang w:bidi="fa-IR"/>
        </w:rPr>
        <w:t>.</w:t>
      </w:r>
    </w:p>
    <w:p>
      <w:pPr>
        <w:pStyle w:val="Heading2"/>
        <w:numPr>
          <w:ilvl w:val="1"/>
          <w:numId w:val="1"/>
        </w:numPr>
        <w:rPr/>
      </w:pPr>
      <w:bookmarkStart w:id="838" w:name="__RefHeading___Toc24260_3644566090"/>
      <w:bookmarkStart w:id="839" w:name="_Toc313"/>
      <w:bookmarkEnd w:id="838"/>
      <w:r>
        <w:rPr>
          <w:rtl w:val="true"/>
        </w:rPr>
        <w:t>احکام ضامن شدن</w:t>
      </w:r>
      <w:bookmarkEnd w:id="839"/>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بخواهد ضامن شود که بدهی کسی را بدهد، ضامن شدن او در صورتی صحیح است که به هر لفظی اگرچه عربی نباشد، به طلبکار بگوید که ضامن شدم طلب تو را بدهم و طلبکار هم رضایت خود را بفهماند، ولی راضی بودن بدهکار شرط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ضامن و طلبکار باید مکلف و عاقل باشند و کسی آن ها را مجبور نکرده باشد، نیز باید سفیه نباشند، یعنی مال خود را در کارهای بیهوده مصرف نکنند و طلبکار شرعاً بتواند در مالش تصرف کند ولی این شرط ها در بدهکار نیست مثلاً اگر کسی ضامن شود که بدهی بچه یا دیوانه را بدهد، صحیح است، همچنین است اگر ضامن حق تصرف در مالش را نداشته باشد، ضمانت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برای ضامن شدن خودش شرطی قرار دهد،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بدهکار قرض تو را نداد، من می‌دهم، ضامن شدن او باطل است ولی به معنی تعهّد ادا بعید نیست که صحیح باشد، به این معنی که اگر بدهکار دینش را ادا نکرد، عهده‌دار باشد که آن را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دین به ذمه ی او منتقل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انسان ضامن بدهی او می‌شود باید بدهکار باشد، پس اگر کسی بخواهد از دیگری قرض کند، تا وقتی قرض نکرده، انسان نمی‌تواند ضامن شود ولی به معنای عهده‌دار بودن بعید نیست که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انسان می‌تواند ضامن شود که طلبکار و بدهکار و جنس بدهی همه معین باشد، پس اگر دو نفر از کسی طلبکار باشند و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هستم که طلب یکی از شما را بدهم، چون معین نکرده که طلب کدام را می‌دهد، ضامن شدن او باطل است، نیز اگر کسی از دو نفر طلبکار باشد و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هستم که طلب یکی از آن دو نفر را به تو بدهم، چون معین نکرده که بدهی کدام را می‌دهد، ضامن شدن باطل می‌باشد، همچنین اگر کسی از دیگری مثلاً ده من گندم و ده تومان پول طلبکار باشد و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یکی از دو طلب تو هستم و معین نکند که ضامن گندم است، یا ضامن پول،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طلبکار طلب خود را به ضامن ببخشد، ضامن نمی‌تواند از بدهکار چیزی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از آن را ببخشد، نمی‌تواند آن مقدار را درخواست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ضامن شود که بدهی کسی را بدهد، نمی‌تواند از ضامن شدن خود برگردد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ضامن و طلبکار بنابراحتیاط نمی‌توانند شرط کنند که هر وقت بخواهند ضامن بودن ضامن را بهم بزنند</w:t>
      </w:r>
      <w:r>
        <w:rPr>
          <w:rFonts w:eastAsia="IRNazanin" w:cs="IRNazanin"/>
          <w:color w:val="111111"/>
          <w:sz w:val="28"/>
          <w:szCs w:val="28"/>
          <w:rtl w:val="true"/>
          <w:lang w:bidi="fa-IR"/>
        </w:rPr>
        <w:t xml:space="preserve">. </w:t>
      </w:r>
      <w:bookmarkStart w:id="840" w:name="pg4432_41470"/>
    </w:p>
    <w:p>
      <w:pPr>
        <w:pStyle w:val="BookText"/>
        <w:rPr/>
      </w:pPr>
      <w:bookmarkEnd w:id="84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انسان در موقع ضامن شدن، بتواند طلب طلبکار را بدهد اگرچه بعد فقیر شود، طلبکار نمی‌تواند ضامن بودن او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زند و طلب خود را از بدهکار اوّل درخواست نماید، همچنین است اگر در آن موقع نتواند طلب او را بدهد ولی طلبکار بداند و به ضامن شدن او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در موقعی که ضامن می‌شود، نتواند طلب طلبکار را بدهد و طلبکار در آن وقت نداند و سپس ملتفت شود، می‌تواند ضامن بودن او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بزند ولی اگر پیش از آن که طلبکار ملتفت شود، ضامن قدرت پیدا کرده باشد، چنانچه بخواهد ضامن بودن او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بزند،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بدون اجازه بدهکار ضامن شود که بدهی او را بدهد، نمی‌تواند چیزی از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با اجازه بدهکار ضامن شود که بدهی او را بدهد می‌تواند مقداری را که به طلبکار داده، درخواست نماید، ولی اگر به جای جنسی که بدهکار بوده، جنس دیگری به طلبکار بدهد، نمی‌تواند چیزی را که داده، از او درخواست نماید، مثلاً اگر ده من گندم بدهکار باشد و ضامن ده من برنج بدهد، نمی‌تواند برنج را از او مطالبه نماید، بلکه باید همان گندم را درخواست کند مگر خودش راضی شود که برنج بدهد</w:t>
      </w:r>
      <w:r>
        <w:rPr>
          <w:rFonts w:eastAsia="IRNazanin" w:cs="IRNazanin"/>
          <w:color w:val="111111"/>
          <w:sz w:val="28"/>
          <w:szCs w:val="28"/>
          <w:rtl w:val="true"/>
          <w:lang w:bidi="fa-IR"/>
        </w:rPr>
        <w:t>.</w:t>
      </w:r>
    </w:p>
    <w:p>
      <w:pPr>
        <w:pStyle w:val="Heading2"/>
        <w:numPr>
          <w:ilvl w:val="1"/>
          <w:numId w:val="1"/>
        </w:numPr>
        <w:rPr/>
      </w:pPr>
      <w:bookmarkStart w:id="841" w:name="__RefHeading___Toc24262_3644566090"/>
      <w:bookmarkStart w:id="842" w:name="_Toc314"/>
      <w:bookmarkEnd w:id="841"/>
      <w:r>
        <w:rPr>
          <w:rtl w:val="true"/>
        </w:rPr>
        <w:t>احکام کفالت</w:t>
      </w:r>
      <w:bookmarkEnd w:id="8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کفالت آن است که انسان ضامن شود هر وقت طلبکار بدهکار را خواست، به دست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این‌طور ضامن می‌شود، کفیل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کفالت در صورتی صحیح است که کفیل به هر لفظی اگرچه عربی نباشد، به طلبکار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ضامنم هر وقت بدهکار خود را بخواهی، به دست تو بدهم و طلبکار هم قبول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بنابراحتیاط رضایت بدهکار در صحت کفالت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کفیل باید مکلف و عاقل باشد و او را در کفالت مجبور نکرده باشند و بتواند کسی را که کفیل او شده حاضر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پنج چیز، کفالت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می‌زند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کفیل، بدهکار را به دست طلبکار بدهد</w:t>
      </w:r>
      <w:r>
        <w:rPr>
          <w:rFonts w:eastAsia="IRNazanin" w:cs="IRNazanin"/>
          <w:color w:val="111111"/>
          <w:sz w:val="28"/>
          <w:szCs w:val="28"/>
          <w:rtl w:val="true"/>
          <w:lang w:bidi="fa-IR"/>
        </w:rPr>
        <w:t xml:space="preserve">. </w:t>
      </w:r>
      <w:bookmarkStart w:id="843" w:name="pg4432_41471"/>
    </w:p>
    <w:p>
      <w:pPr>
        <w:pStyle w:val="BookText"/>
        <w:rPr/>
      </w:pPr>
      <w:bookmarkEnd w:id="843"/>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طلبکار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 از طلب خود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 کفیل را از کفالت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به زور بدهکار را از دست طلبکار رها کند، چنانچه طلبکار دسترسی به او نداشته باشد، کسی که بدهکار را رها کرده، باید او را به دست طلبکار بدهد</w:t>
      </w:r>
      <w:r>
        <w:rPr>
          <w:rFonts w:eastAsia="IRNazanin" w:cs="IRNazanin"/>
          <w:color w:val="111111"/>
          <w:sz w:val="28"/>
          <w:szCs w:val="28"/>
          <w:rtl w:val="true"/>
          <w:lang w:bidi="fa-IR"/>
        </w:rPr>
        <w:t>.</w:t>
      </w:r>
    </w:p>
    <w:p>
      <w:pPr>
        <w:pStyle w:val="Heading2"/>
        <w:numPr>
          <w:ilvl w:val="1"/>
          <w:numId w:val="1"/>
        </w:numPr>
        <w:rPr/>
      </w:pPr>
      <w:bookmarkStart w:id="844" w:name="__RefHeading___Toc24264_3644566090"/>
      <w:bookmarkStart w:id="845" w:name="_Toc315"/>
      <w:bookmarkEnd w:id="844"/>
      <w:r>
        <w:rPr>
          <w:rtl w:val="true"/>
        </w:rPr>
        <w:t>احکام ودیعه</w:t>
      </w:r>
      <w:r>
        <w:rPr>
          <w:rtl w:val="true"/>
        </w:rPr>
        <w:t>(</w:t>
      </w:r>
      <w:r>
        <w:rPr>
          <w:rtl w:val="true"/>
        </w:rPr>
        <w:t>امانت</w:t>
      </w:r>
      <w:r>
        <w:rPr>
          <w:rtl w:val="true"/>
        </w:rPr>
        <w:t>)</w:t>
      </w:r>
      <w:bookmarkEnd w:id="84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مال خود را به کسی بدهد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امانت باشد و او هم قبول کند، یا بدون این که حرفی بزند، صاحب مال بفهماند که مال را برای نگهداری به او می‌دهد و وی هم به قصد نگهداری کردن بگیرد، باید به احکام ودیعه و امانت‌داری که بعداً گفته می‌شود،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امانت‌دار و کسی که مال را امانت می‌گذارد، باید هر دو بالغ و عاقل باشند، پس اگر انسان مالی را پیش بچه یا دیوانه امانت بگذارد، یا دیوانه و بچه مالی را پیش کسی امانت بگذارند،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بچه یا دیوانه چیزی را به‌طور امانت قبول کند، باید آن را به صاحبش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چیز مال بچه یا دیوانه است، به ولیّ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رساندن مال به آنان کوتاهی کند و تلف شود،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امانت را نگهداری نماید، بنابراحتیاط واجب نباید قبول کند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به صاحب مال بفهماند که برای نگهداری مال او حاضر نیست، چنانچه مال را بگذارد و برود و مال تلف شود، کسی که امانت را قبول نکرده، ضامن نیست، ولی احتیاط مستحب آن است که اگر ممکن باشد، آن را نگهداری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چیزی را امانت می‌گذارد، هر وقت بخواهد می‌تواند آن را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امانت را قبول می‌کند، هر وقت بخواهد می‌تواند آن را به صاحبش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از نگهداری امانت منصرف شود و ودیعه را به هم بزند، باید هرچه زودتر مال را به صاحب آن یا وکیل یا ولیّ صاحبش برساند، یا به آنان خبر دهد که به نگهداری حاضر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عذر، مال را به آنان نرساند و خبر هم ندهد، چنانچه مال تلف شود،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امانت را قبول می‌کند، اگر برای آن، جای مناسبی ندارد، باید جای مناسب تهیه نماید و طوری آن را نگهداری کند که مردم نگویند در امانت خیانت کرده و در نگهداری آن کوتاهی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که مناسب نیست بگذارد و تلف شود،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امانت را قبول می‌کند، اگر در نگهداری آن کوتاهی نکند و تعدّی یعنی زیاده‌روی ننماید و اتفاقاً مال تلف شود،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آن را در جایی بگذارد که گمان می‌رود مثلاً ظالمی بفهمد و آن را ببرد، چنانچه تلف شود باید عوض آن را به صاحبش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مال برای نگهداری مال خود جایی را معین کند و به کسی که امانت را قبول کرده بگوید که باید مال را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نگهداری کنی و اگر احتمال بدهی که از بین برود، نباید آن را به جای دیگر ببری، نمی‌تواند آن را به جای دیگر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دیگر ببرد و تلف شود،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مال برای نگهداری مال خود جایی را معین کند و کسی که امانت را قبول کرده بداند آن محل در نظر صاحب مال خصوصیتی نداشته، بلکه یکی از موارد حفظ آن بوده، می‌تواند آن را به جای دیگری که مال در آن جا محفوظ تر یا مثل محل اوّلی است ببرد، و چنانچه مال در آن جا تلف شود، ضامن نیست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مال دیوانه شود، کسی که امانت را قبول کرده باید فوراً امانت را به ولیّ او برساند و یا به ولیّ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عذر شرعی مال را به ولیّ ندهد و از خبر دادن هم کوتاهی کند و مال تلف شود، باید عوض آن را بدهد</w:t>
      </w:r>
      <w:r>
        <w:rPr>
          <w:rFonts w:eastAsia="IRNazanin" w:cs="IRNazanin"/>
          <w:color w:val="111111"/>
          <w:sz w:val="28"/>
          <w:szCs w:val="28"/>
          <w:rtl w:val="true"/>
          <w:lang w:bidi="fa-IR"/>
        </w:rPr>
        <w:t xml:space="preserve">. </w:t>
      </w:r>
      <w:bookmarkStart w:id="846" w:name="pg4432_41473"/>
    </w:p>
    <w:p>
      <w:pPr>
        <w:pStyle w:val="BookText"/>
        <w:rPr/>
      </w:pPr>
      <w:bookmarkEnd w:id="84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مال بمیرد، امانت‌دار باید مال را به وارث او برساند یا به وارث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مال را به وارث ندهد و از خبر دادن هم کوتاهی کند و مال تلف شود، ضامن است، ولی اگر برای آن که می‌خواهد بفهمد کسی که می‌گوید وارث میّتم، راست می‌گوید یا نه، یا میّت وارث دیگری دارد یا نه، مال را ندهد و از خبر دادن هم کوتاهی کند و مال تلف شود،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مال بمیرد و چند وارث داشته باشد، کسی که امانت را قبول کرده باید مال را به همه ورثه بدهد، یا به کسی بدهد که همه آنان گرفتن مال را به او واگذار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بدون اجازه دیگران تمام مال را به یکی از ورثه بدهد، ضامن سهم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که امانت را قبول کرده بمیرد، یا دیوانه شود، وارث یا ولیّ او باید هرچه زودتر به صاحب مال اطلاع دهد، یا امانت را به او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امانت‌دار نشانه‌های مرگ را در خود ببیند، چنانچه ممکن است باید امانت را به صاحب آن یا وکیل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نیست، باید آن را به حاکم شرع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حاکم شرع دسترسی ندارد، در صورتی که وارث او امین است و از امانت اطلاع دارد، لازم نیست وصیت کند و گرنه باید وصیت کند و شاهد، بگیرد و به وصیّ و شاهد اسم صاحب مال و جنس و خصوصیات مال و محلّ آن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امانت‌دار نشانه‌های مرگ را در خود ببیند و به وظیفه‌ای که در مسأله پیش گفته شد عمل نکند، چنانچه امانت از بین برود، بنابر احتیاط باید عوضش را بدهد، اگرچه در نگهداری آن کوتاهی نکرده باشد و بیماری او خوب شود یا پس از مدتی پشیمان شود و وصیت کند</w:t>
      </w:r>
      <w:r>
        <w:rPr>
          <w:rFonts w:eastAsia="IRNazanin" w:cs="IRNazanin"/>
          <w:color w:val="111111"/>
          <w:sz w:val="28"/>
          <w:szCs w:val="28"/>
          <w:rtl w:val="true"/>
          <w:lang w:bidi="fa-IR"/>
        </w:rPr>
        <w:t>.</w:t>
      </w:r>
    </w:p>
    <w:p>
      <w:pPr>
        <w:pStyle w:val="Heading2"/>
        <w:numPr>
          <w:ilvl w:val="1"/>
          <w:numId w:val="1"/>
        </w:numPr>
        <w:rPr/>
      </w:pPr>
      <w:bookmarkStart w:id="847" w:name="__RefHeading___Toc24266_3644566090"/>
      <w:bookmarkStart w:id="848" w:name="_Toc316"/>
      <w:bookmarkEnd w:id="847"/>
      <w:r>
        <w:rPr>
          <w:rtl w:val="true"/>
        </w:rPr>
        <w:t>احکام عاریه</w:t>
      </w:r>
      <w:bookmarkEnd w:id="84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عاریه آن است که انسان مال خود را به دیگری بدهد که از آن استفاده کند و در عوض، چیزی نگیرد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در عاریه صیغه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لباس را به قصد عاریه به کسی بدهد و او به همین قصد بگیرد، عاریه صحیح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عاریه دادن مال غصبی و کالایی که مال انسان است ولی منفعت آن را به دیگری واگذار کرده مثلاً آن را اجاره داده، در صورتی صحیح است که مالک مال غصبی یا کسی که آن را اجاره داده، بگوید به عاریه دادن راضی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را که منفعتش مال انسان است مثلاً آن را اجاره کرده می‌تواند عاریه بدهد، ولی اگر در اجاره شرط کرده باشد که خودش از آن استفاده کند، نمی‌تواند آن را به دیگری عاریه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دیوانه و بچه و مفلّس و سفیه مال خود را عاریه بدهند صحیح نیست، اما اگر ولیّ در صورتی که مصلحت بداند مال کسی را که بر او ولایت دارد عاریه دهد، اشکال ندارد، همچنین است اگر بچه با اجازه ولیّ مال خود را عاریه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نگهداری چیزی که عاریه کرده کوتاهی نکند و در استفاده از آن زیاده‌روی ننماید و اتفاقاً تلف شود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شرط کنند که اگر تلف شود عاریه کننده ضامن باشد، یا چیزی را که عاریه کرده طلا و نقره باشد،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طلا و نقره را عاریه نماید و شرط کند که اگر تلف شود ضامن نباشد، چنانچه تلف شود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عاریه دهنده بمیرد، عاریه گیرنده باید چیزی را که عاریه کرده، به ورثه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عاریه دهنده طوری شود که شرعاً نتواند در مال خود تصرف کند مثلاً دیوانه شود، عاریه کننده باید مالی را که عاریه کرده به ولی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چیزی را عاریه داده، هر وقت بخواهد می‌تواند آن را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که عاریه کرده هر وقت بخواهد می‌تواند آن را پس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عاریه دادن چیزی که استفاده حلال ندارد مثل آلات لهو و قمار یا ظرف طلا و نقره به جهت استعمال، حرام است، اما عاریه دادن به جهت زینت نمودن جایز است گرچه احتیاط در ترک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عاریه دادن گوسفند برای استفاده از شیر و پشم آن و عاریه دادن حیوان نر برای آبستن کردن حیوان ماده، صحیح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عاریه کرده به مالک، یا وکیل، یا ولیّ او بدهد و سپس آن مال تلف شود، عاریه کننده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بدون اجازه صاحب مال یا وکیل، یا ولیّ آن را به جایی ببرد که صاحبش معمولاً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می‌برده، مثلاً اسب را در اصطبلی که صاحبش برای آن درست کرده ببندد و بعد تلف شود، یا کسی آن را تلف کند،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 نجس را برای کاری که شرط آن پاکی است عاریه دهد، مثلاً ظرف نجس را عاریه دهد که در آن غذا بخورند، باید نجس بودن آن را به کسی که عاریه می‌کند بگوید اما اگر لباس نجس را برای نماز خواندن عاریه دهد، لازم نیست نجس بودنش را اطلاع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را که عاریه کرده بدون اجازه صاحب آن نمی‌تواند به دیگری اجاره، یا عاریه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عاریه کرده با اجازه صاحب آن به دیگری عاریه دهد، چنانچه کسی که اوّل آن را عاریه کرده بمیرد یا دیوانه شود، عاریه دومی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مالی را که عاریه کرده غصبی است، باید آن را به صاحبش برساند و نمی‌تواند به عاریه دهنده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مالی را که می‌داند غصبی است عاریه کند و از آن استفاده‌ای ببرد، و در دست او از بین برود، مالک می‌تواند عوض مال و عوض استفاده‌ای را که عاریه کننده برده، از او یا کسی که مال را غصب کرده درخواست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عاریه کننده بگیرد، نمی‌تواند چیزی را که به مالک می‌دهد از عاریه دهنده درخواست نماید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نداند مالی را که عاریه کرده غصبی است و در دست او از بین برود، چنانچه صاحب مال عوض آن را از وی بگیرد، می‌تواند آنچه را به صاحب مال داده از عاریه دهنده درخواست نماید ولی اگر چیزی را که عاریه کرده طلا و نقره باشد، یا عاریه دهنده با او شرط کرده باشد که اگر آن کالا از بین برود، عوضش را بدهد، نمی‌تواند چیزی را که به صاحب مال می‌دهد از عاریه دهنده درخواست نماید</w:t>
      </w:r>
      <w:r>
        <w:rPr>
          <w:rFonts w:eastAsia="IRNazanin" w:cs="IRNazanin"/>
          <w:color w:val="111111"/>
          <w:sz w:val="28"/>
          <w:szCs w:val="28"/>
          <w:rtl w:val="true"/>
          <w:lang w:bidi="fa-IR"/>
        </w:rPr>
        <w:t xml:space="preserve">. </w:t>
      </w:r>
      <w:bookmarkStart w:id="849" w:name="pg4432_41476"/>
    </w:p>
    <w:p>
      <w:pPr>
        <w:pStyle w:val="Heading2"/>
        <w:numPr>
          <w:ilvl w:val="1"/>
          <w:numId w:val="1"/>
        </w:numPr>
        <w:rPr/>
      </w:pPr>
      <w:bookmarkStart w:id="850" w:name="__RefHeading___Toc24268_3644566090"/>
      <w:bookmarkStart w:id="851" w:name="_Toc317"/>
      <w:bookmarkEnd w:id="849"/>
      <w:bookmarkEnd w:id="850"/>
      <w:r>
        <w:rPr>
          <w:rtl w:val="true"/>
        </w:rPr>
        <w:t>احکام نکاح</w:t>
      </w:r>
      <w:bookmarkEnd w:id="851"/>
    </w:p>
    <w:p>
      <w:pPr>
        <w:pStyle w:val="Heading3"/>
        <w:numPr>
          <w:ilvl w:val="2"/>
          <w:numId w:val="1"/>
        </w:numPr>
        <w:rPr/>
      </w:pPr>
      <w:bookmarkStart w:id="852" w:name="__RefHeading___Toc24270_3644566090"/>
      <w:bookmarkStart w:id="853" w:name="_Toc318"/>
      <w:bookmarkEnd w:id="852"/>
      <w:r>
        <w:rPr>
          <w:rtl w:val="true"/>
        </w:rPr>
        <w:t>اشاره</w:t>
      </w:r>
      <w:bookmarkEnd w:id="853"/>
    </w:p>
    <w:p>
      <w:pPr>
        <w:pStyle w:val="BookText"/>
        <w:rPr/>
      </w:pPr>
      <w:r>
        <w:rPr>
          <w:rFonts w:ascii="IRNazanin" w:hAnsi="IRNazanin" w:eastAsia="IRNazanin"/>
          <w:color w:val="111111"/>
          <w:sz w:val="28"/>
          <w:sz w:val="28"/>
          <w:szCs w:val="28"/>
          <w:rtl w:val="true"/>
          <w:lang w:bidi="fa-IR"/>
        </w:rPr>
        <w:t>در دین مقدّس اسلام بسیار به ازدواج سفارش شده است، حتی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نمازی که مردِ زن‌دار یا زنِ شوهردار می‌خواند، بهتر است از هفتاد رکعت نمازی که زن بی‌شوهر یا مرد بی‌زن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سفارش شده است که زن ها احترام شوهر و رفتار نیکو با شوهر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زیادی برای کشته شدن در راه خدا فرمود، زن 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این ثواب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جهاد از زن ها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شوهرتان خوش‌رفتاری کنید، ثواب کسی را دارید که در راه خدا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دین مقدس بسیار سفارش شده است که شوهر با همسر خود خوش‌رفتاری بنماید،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کسی است که با خانواده اش، و محبوب ترین بندگان نزد خدا کسی است که به عیالش نیکویی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زن شوهردار برای شوهرش زینت نماید، پیرزن باشد یا شوهرش کور، و زینت برای شوهر کور استعمال بوی خوش است، همچنین مستحب است برای مردی که زن دارد، چیزهائی که موجب تنفّر زن است و در شرع حرام نیست، از خودش دور نماید، مانند کثیفی لباس و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می‌خواهد زن بگیرد باید به دینداری و خوش اخلاقی زن اهتمام داشته باشد و به جمال و مال او بسنده نکند، همچنین زنی که می‌خواهد شوهر کند، باید نظرش به دیانت و خوش رفتاری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مرد فاسد یا شراب‌خوار یا بداخلاق را انتخاب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عقد ازدواج زن بر مرد حلال می‌شود و آن دو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دائم و غیر دائم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 دائم آن است که زناشویی در آن، مدت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که این گونه عقد می‌کنند، دائمه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غیر دائم آن است که مدت زناشویی معین شود، مثلاً زن را </w:t>
      </w:r>
      <w:bookmarkStart w:id="854" w:name="pg4432_41477"/>
    </w:p>
    <w:p>
      <w:pPr>
        <w:pStyle w:val="BookText"/>
        <w:rPr/>
      </w:pPr>
      <w:bookmarkEnd w:id="854"/>
      <w:r>
        <w:rPr>
          <w:rFonts w:ascii="IRNazanin" w:hAnsi="IRNazanin" w:eastAsia="IRNazanin"/>
          <w:color w:val="111111"/>
          <w:sz w:val="28"/>
          <w:sz w:val="28"/>
          <w:szCs w:val="28"/>
          <w:rtl w:val="true"/>
          <w:lang w:bidi="fa-IR"/>
        </w:rPr>
        <w:t>به مدت یک ساعت یا یک روز یا یک ماه یا یک سال و یا بیش تر عقد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که این گونه عقد کنند، مُتعه و صیغه می‌نامند</w:t>
      </w:r>
      <w:r>
        <w:rPr>
          <w:rFonts w:eastAsia="IRNazanin" w:cs="IRNazanin"/>
          <w:color w:val="111111"/>
          <w:sz w:val="28"/>
          <w:szCs w:val="28"/>
          <w:rtl w:val="true"/>
          <w:lang w:bidi="fa-IR"/>
        </w:rPr>
        <w:t>.</w:t>
      </w:r>
    </w:p>
    <w:p>
      <w:pPr>
        <w:pStyle w:val="Heading3"/>
        <w:numPr>
          <w:ilvl w:val="2"/>
          <w:numId w:val="1"/>
        </w:numPr>
        <w:rPr/>
      </w:pPr>
      <w:bookmarkStart w:id="855" w:name="__RefHeading___Toc24272_3644566090"/>
      <w:bookmarkStart w:id="856" w:name="_Toc319"/>
      <w:bookmarkEnd w:id="855"/>
      <w:r>
        <w:rPr>
          <w:rtl w:val="true"/>
        </w:rPr>
        <w:t>احکام عقد</w:t>
      </w:r>
      <w:bookmarkEnd w:id="85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زناشویی چه دائم و چه غیر دائم، باید صیغه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راضی بودن زن و مرد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عقد را خود زن و مرد می‌خوانند، یا دیگری را وکیل می‌کنند که از طرف آنان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وکیل لازم نیست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 می‌تواند برای خواندن صیغه عقد از طرف دیگری وکیل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و مرد تا یقین نکنند که وکیل صیغه را خوانده است، نمی‌توانند به یکدیگر نگاه محرمانه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به این که وکیل صیغه را خوانده است، کفایت نمی‌کند ولی اگر وکیل بگوید صیغه را خوانده‌ام،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کسی را وکیل کند که مثلاً ده روزه او را به عقد مردی درآورد و ابتدای ده روز را معین نکند، وکیل می‌تواند هر وقت که بخواهد او را ده روزه به عقد مرد درآورد، مشروط بر این که مدت مزبور را متصل به عقد قرار دهد، یعنی مثلاً از همان ساعتی که عقد می‌خواند تا ده روز در عقد او باشد ولی اگر معلوم باشد که زن، روز یا ساعت معینی را قصد کرده، باید صیغه را مطابق قصد او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نفر می‌تواند در خواندن صیغه عقد دائم یا غیر دائم از طرف دو نفر وکیل شود، نیز انسان می‌تواند از طرف زن وکیل شود و او را برای خود به‌طور دائم یا غیر دائم عقد کند ولی در صورتی که زن را برای خود عقد می‌کند احتیاط آن است که عقد را دو نفر بخوانند</w:t>
      </w:r>
      <w:r>
        <w:rPr>
          <w:rFonts w:eastAsia="IRNazanin" w:cs="IRNazanin"/>
          <w:color w:val="111111"/>
          <w:sz w:val="28"/>
          <w:szCs w:val="28"/>
          <w:rtl w:val="true"/>
          <w:lang w:bidi="fa-IR"/>
        </w:rPr>
        <w:t>.</w:t>
      </w:r>
    </w:p>
    <w:p>
      <w:pPr>
        <w:pStyle w:val="Heading3"/>
        <w:numPr>
          <w:ilvl w:val="2"/>
          <w:numId w:val="1"/>
        </w:numPr>
        <w:rPr/>
      </w:pPr>
      <w:bookmarkStart w:id="857" w:name="__RefHeading___Toc24274_3644566090"/>
      <w:bookmarkStart w:id="858" w:name="_Toc320"/>
      <w:bookmarkEnd w:id="857"/>
      <w:r>
        <w:rPr>
          <w:rtl w:val="true"/>
        </w:rPr>
        <w:t>طریقه خواندن عقد دائم</w:t>
      </w:r>
      <w:bookmarkEnd w:id="858"/>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صیغه عقد دائم را خود زن و مرد بخوانند اوّل زن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زَوَّجْتُکَ نَفْسِی عَلیَ الصَّداقِ المَعْلُومِ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را به مهری که معین شده زن تو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بدون فاصله مرد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قَبِلْتُ التَّزْوِیجَ عَلیَ الصَّداقِ المَعْلُومِ و یا </w:t>
      </w:r>
      <w:bookmarkStart w:id="859" w:name="pg4432_41478"/>
    </w:p>
    <w:p>
      <w:pPr>
        <w:pStyle w:val="BookText"/>
        <w:rPr/>
      </w:pPr>
      <w:bookmarkEnd w:id="859"/>
      <w:r>
        <w:rPr>
          <w:rFonts w:ascii="IRNazanin" w:hAnsi="IRNazanin" w:eastAsia="IRNazanin"/>
          <w:color w:val="111111"/>
          <w:sz w:val="28"/>
          <w:sz w:val="28"/>
          <w:szCs w:val="28"/>
          <w:rtl w:val="true"/>
          <w:lang w:bidi="fa-IR"/>
        </w:rPr>
        <w:t xml:space="preserve">قَبِلْتُ النِّکاحَ عَلیَ الصَّداقِ المَعْلُومِ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ازدواج را به مهری که معین شده قبول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دیگری را وکیل کنند که از طرف آن ها صیغه عقد را بخواند چنانچه مثلاً اسم مرد احمد و اسم زن فاطمه باشد و وکیل زن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 مُوَکِّلَتِی فاطِمَةُ مُوَکِّلَکَ أَحْمَدَ عَلیَ الصَّداقِ المَعْلُومِ و بدون فاصله وکیل مرد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لِمُوَکِّلِی أَحْمَدَ عَلیَ الصَّداقِ،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بنابراحتیاط مستحب باید لفظی را که مرد می‌گوید با لفظی که زن می‌گوید، مطابق باشد، مثلاً اگر زن زوِّجت می‌گوید، مرد هم قبلت‌التزویج بگوید</w:t>
      </w:r>
      <w:r>
        <w:rPr>
          <w:rFonts w:eastAsia="IRNazanin" w:cs="IRNazanin"/>
          <w:color w:val="111111"/>
          <w:sz w:val="28"/>
          <w:szCs w:val="28"/>
          <w:rtl w:val="true"/>
          <w:lang w:bidi="fa-IR"/>
        </w:rPr>
        <w:t>.</w:t>
      </w:r>
    </w:p>
    <w:p>
      <w:pPr>
        <w:pStyle w:val="Heading3"/>
        <w:numPr>
          <w:ilvl w:val="2"/>
          <w:numId w:val="1"/>
        </w:numPr>
        <w:rPr/>
      </w:pPr>
      <w:bookmarkStart w:id="860" w:name="__RefHeading___Toc24276_3644566090"/>
      <w:bookmarkStart w:id="861" w:name="_Toc321"/>
      <w:bookmarkEnd w:id="860"/>
      <w:r>
        <w:rPr>
          <w:rtl w:val="true"/>
        </w:rPr>
        <w:t>طریقه خواندن عقد غیر دائم</w:t>
      </w:r>
      <w:bookmarkEnd w:id="8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خود زن و مرد بخواهند صیغه عقد غیر دائم را بخوانند، پس از آن که مدت و مهر را معین کردند، چنانچه زن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زَوَّجْتُکَ نَفْسِی فِی المُدَّةِ المَعْلُومَةِ عَلیَ المَهْرِ المَعْلُومِ، سپس بدون فاصله مرد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التَّزْوِیجَ فِی المُدَّةِ المَعْلُومَةِ عَلیَ المَهْرِ المَعْلُومِ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دیگری را وکیل کنند و اوّل وکیل زن به وکیل مرد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 مُوَکِّلَتِی مُوَکِّلَکَ فِی المُدَّةِ المَعْلُومَةِ عَلیَ المَهْرِ المَعْلُومِ، پس بدون فاصله وکیل مرد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لِمُوَکِّلِی هکَذا صحیح می‌باشد</w:t>
      </w:r>
      <w:r>
        <w:rPr>
          <w:rFonts w:eastAsia="IRNazanin" w:cs="IRNazanin"/>
          <w:color w:val="111111"/>
          <w:sz w:val="28"/>
          <w:szCs w:val="28"/>
          <w:rtl w:val="true"/>
          <w:lang w:bidi="fa-IR"/>
        </w:rPr>
        <w:t>.</w:t>
      </w:r>
    </w:p>
    <w:p>
      <w:pPr>
        <w:pStyle w:val="Heading3"/>
        <w:numPr>
          <w:ilvl w:val="2"/>
          <w:numId w:val="1"/>
        </w:numPr>
        <w:rPr/>
      </w:pPr>
      <w:bookmarkStart w:id="862" w:name="__RefHeading___Toc24278_3644566090"/>
      <w:bookmarkStart w:id="863" w:name="_Toc322"/>
      <w:bookmarkEnd w:id="862"/>
      <w:r>
        <w:rPr>
          <w:rtl w:val="true"/>
        </w:rPr>
        <w:t>شرایط عقد</w:t>
      </w:r>
      <w:bookmarkEnd w:id="86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ازدواج چند شرط دارد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بنابراحتیاط به عربی صحیح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مرد و زن نتوانند صیغه را به عربی صحیح بخوانند، چنانچه ممکن باشد، احتیاط آن است کسی را که می‌تواند به عربی صحیح بخواند وکیل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ممکن نباشد، خودشان می‌توانند به غیر عربی بخوانند اما باید لفظی بگویند که معنی زَوِّجتُ و قَبِلْتُ </w:t>
      </w:r>
      <w:r>
        <w:rPr>
          <w:rStyle w:val="FootnoteAnchor"/>
          <w:rtl w:val="true"/>
        </w:rPr>
        <w:footnoteReference w:id="23"/>
      </w:r>
      <w:r>
        <w:rPr>
          <w:rFonts w:ascii="IRNazanin" w:hAnsi="IRNazanin" w:eastAsia="IRNazanin"/>
          <w:color w:val="111111"/>
          <w:sz w:val="28"/>
          <w:sz w:val="28"/>
          <w:szCs w:val="28"/>
          <w:rtl w:val="true"/>
          <w:lang w:bidi="fa-IR"/>
        </w:rPr>
        <w:t>را بفهماند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یا وکیل آن ها که صیغه را می‌خوانند، قصد انشا داشته باشند، یعنی اگر خود مرد و زن صیغه را می‌خوانند، زن با گفتن زَوِّجْتُکَ نَفْسِی قصدش این باشد که خود را زن او قرار دهد و مرد با گفتن قَبِلْتُ التَّزْوِیجَ زن بودن او را برای خود قبول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وکیل مرد و زن صیغه را می‌خوانند، به گفتن زوجت و قبلت قصدشان این باشد مرد و زنی که آنان را وکیل کرده‌اند، زن و شوهر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صیغه را می‌خواند عاقل و بنابراحتیاط بالغ باشد چه برای خودش بخواند یا از طرف دیگری وکیل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وکیل زن و شوهر یا ولیّ آن ها صیغه را می‌خوانند، در عقد زن و شوهر را معین کنند مثلاً اسم شان را ببرند یا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اشاره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چند دختر دارد، اگر به مردی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زوجتک احدی بناتی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یکی از دخترانم را زن تو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بگوید قبلت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قبول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موقع عقد، دختر را معین نکرده‌اند، عقد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به ازدواج راضی باشند ولی اگر زن ظاهراً با کراهت اذن دهد و معلوم شود که قلباً راضی بوده، عقد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عقد یک حرف غلط خوانده شود که معنی آن را عوض کند، عقد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صیغه عقد را می‌خواند، اگر معنای آن را هرچند به‌طور اجمال بداند و قصد تحقق آن معنی را بکند، عقد صحیح است و لازم نیست که معنای صیغه را تفصیلاً بداند مثلاً بداند که فعل یا فاعل طبق دستور زبان عربی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را برای مردی بدون اجازه آنان عقد کنند و بعداً زن و مرد بگویند به عقد راضی هستیم، عقد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و مرد یا یکی از آن دو را به ازدواج مجبور کنند و پس از خواندن عقد راضی شوند و بگویند به عقد راضی هستیم، عقد صحیح است و بهتر آن است که دوباره عقد را بخوانند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جدپدری می‌توانند فرزند نابالغ، یا دیوانه خود را تزویج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آن طفل بالغ شد، یا دیوانه عاقل گردید، اگر ازدواجی که برای او انجام </w:t>
      </w:r>
      <w:bookmarkStart w:id="864" w:name="pg4432_41480"/>
    </w:p>
    <w:p>
      <w:pPr>
        <w:pStyle w:val="BookText"/>
        <w:rPr/>
      </w:pPr>
      <w:bookmarkEnd w:id="864"/>
      <w:r>
        <w:rPr>
          <w:rFonts w:ascii="IRNazanin" w:hAnsi="IRNazanin" w:eastAsia="IRNazanin"/>
          <w:color w:val="111111"/>
          <w:sz w:val="28"/>
          <w:sz w:val="28"/>
          <w:szCs w:val="28"/>
          <w:rtl w:val="true"/>
          <w:lang w:bidi="fa-IR"/>
        </w:rPr>
        <w:t>داده اند، مصلحت داشته، نمی‌تواند آن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مفسده‌ای داشته، می‌تواند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دختری که به حد بلوغ رسیده و رشیده است، یعنی مصلحت خود را تشخیص می‌دهد، اگر بخواهد شوهر کند، چنانچه باکره باشد، بنابراحتیاط واجب باید از پدر یا جدپدری خود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مادر و برادر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و جد پدری غائب باشند، یا دختر باکره نباشد، اجازه پدر و جد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یا جدپدری برای پسر نابالغ خود زن بگیرد، پسر باید پس از بالغ شدن خرج همسر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یا جدپدری برای پسر نابالغ خود زن بگیرد، چنانچه پسر موقع عقد مالی داشته، مدیون مهر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 عقد مالی نداشته، پدر یا جد او باید مهر را بدهند</w:t>
      </w:r>
      <w:r>
        <w:rPr>
          <w:rFonts w:eastAsia="IRNazanin" w:cs="IRNazanin"/>
          <w:color w:val="111111"/>
          <w:sz w:val="28"/>
          <w:szCs w:val="28"/>
          <w:rtl w:val="true"/>
          <w:lang w:bidi="fa-IR"/>
        </w:rPr>
        <w:t>.</w:t>
      </w:r>
    </w:p>
    <w:p>
      <w:pPr>
        <w:pStyle w:val="Heading3"/>
        <w:numPr>
          <w:ilvl w:val="2"/>
          <w:numId w:val="1"/>
        </w:numPr>
        <w:rPr/>
      </w:pPr>
      <w:bookmarkStart w:id="865" w:name="__RefHeading___Toc24280_3644566090"/>
      <w:bookmarkStart w:id="866" w:name="_Toc323"/>
      <w:bookmarkEnd w:id="865"/>
      <w:r>
        <w:rPr>
          <w:rtl w:val="true"/>
        </w:rPr>
        <w:t>عیب هایی که به سبب آن ها می‌شود عقد را به هم زد</w:t>
      </w:r>
      <w:bookmarkEnd w:id="86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پس از عقد بفهمد که زن یکی از این هفت عیب را دارد، می‌تواند عقد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زمین‌گیر بودن و در حکم آن است شلی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 بودنی که آشکار باشد البته نه مانند کشیدن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افضا شده یعنی راه بول و حیض یا راه حیض و غائط یکی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یا استخوانی در فَرْج باشد که مانع آمیزش شود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 پس از عقد بفهمد که شوهر پیش از عقد دیوانه بوده یا پس از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پیش از نزدیکی یا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شود یا آلت مردی نداشته یا بعد از عقد پیش از نزدیکی بریده شود یا مرضی دارد که نمی‌تواند آمیزش نماید هرچند آن بیماری پس از عقد و پیش از نزدیکی پیش آمده باشد، بی‌طلاق می‌تواند عقد را به هم بزند، ولی در صورتی که شوهر نمی‌تواند آمیزش نماید، لازم است که زن به حاکم شرع یا وکیل او رجوع نماید و حاکم، شوهر را یک سال مهلت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شوهر </w:t>
      </w:r>
      <w:bookmarkStart w:id="867" w:name="pg4432_41481"/>
    </w:p>
    <w:p>
      <w:pPr>
        <w:pStyle w:val="BookText"/>
        <w:rPr/>
      </w:pPr>
      <w:bookmarkEnd w:id="867"/>
      <w:r>
        <w:rPr>
          <w:rFonts w:ascii="IRNazanin" w:hAnsi="IRNazanin" w:eastAsia="IRNazanin"/>
          <w:color w:val="111111"/>
          <w:sz w:val="28"/>
          <w:sz w:val="28"/>
          <w:szCs w:val="28"/>
          <w:rtl w:val="true"/>
          <w:lang w:bidi="fa-IR"/>
        </w:rPr>
        <w:t>نتوانست با آن زن یا زنی دیگر نزدیکی کند، پس از آن زن می‌تواند عقد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آلت مردی پس از نزدیکی بریده شود و زن عقد ازدواج را فسخ کند، فسخ اثری ندارد، اگرچه احتیاط مستحب این است که شوهر او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یا زن، به واسطه یکی از 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که در دو مسأله پیش گفته شد عقد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بزند، باید بدون طلاق از هم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آن که مرد نمی‌تواند آمیزش کند، زن عقد را به هم بزند، شوهر باید نصف مهر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واسطه یکی از عیب های دیگری که گفته شد مرد، یا زن عقد را به هم بزند، چنانچه مرد با زن آمیزش نکرده باشد، چیزی بر او نیست و اگر نزدیکی کرده، باید تمام مهر را بدهد</w:t>
      </w:r>
      <w:r>
        <w:rPr>
          <w:rFonts w:eastAsia="IRNazanin" w:cs="IRNazanin"/>
          <w:color w:val="111111"/>
          <w:sz w:val="28"/>
          <w:szCs w:val="28"/>
          <w:rtl w:val="true"/>
          <w:lang w:bidi="fa-IR"/>
        </w:rPr>
        <w:t>.</w:t>
      </w:r>
    </w:p>
    <w:p>
      <w:pPr>
        <w:pStyle w:val="Heading3"/>
        <w:numPr>
          <w:ilvl w:val="2"/>
          <w:numId w:val="1"/>
        </w:numPr>
        <w:rPr/>
      </w:pPr>
      <w:bookmarkStart w:id="868" w:name="__RefHeading___Toc24282_3644566090"/>
      <w:bookmarkStart w:id="869" w:name="_Toc324"/>
      <w:bookmarkEnd w:id="868"/>
      <w:r>
        <w:rPr>
          <w:rtl w:val="true"/>
        </w:rPr>
        <w:t>عده‌ای از زن ها که ازدواج با آنان حرام است</w:t>
      </w:r>
      <w:bookmarkEnd w:id="86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با زن هایی که با انسان مَحْرم هستند مثل مادر و خواهر و دختر و عمّه و خاله و دختربرادر و دخترخواهر،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زنی را برای خود عقد نماید، اگرچه با او آمیزش نکند، مادر و مادر مادر آن زن و مادرپدر او هرچه بالا روند، به مرد محرم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را عقد کند و با او نزدیکی نماید، دختر و نوه دختری و پسری آن زن هرچه پایین روند، چه در وقت عقد باشند یا بعداً به دنیا بیایند، به مرد محرم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زنی که برای خود عقد کرده، آمیزش نکرده باشد تا وقتی که آن زن در عقد اوست نمی‌تواند با دختر او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عمّه و خاله پدر و عمه و خاله پدر پدر و عمه و خاله مادر و عمه و خاله مادر مادر هرچه بالا روند، به انسان محرمند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جد شوهر، هرچه بالا روند و پسر و نوه پسری و دختری او هرچه پایین آیند چه در موقع عقد باشند، یا بعداً به دنیا بیایند، به زن او محرم هستند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را برای خود عقد کند، دائمه باشد، یا صیغه، تا وقتی زن در عقد اوست نمی‌تواند با خواهر وی ازدواج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خود را به ترتیبی که در کتاب طلاق گفته می‌شود، طلاق رِجعی دهد، در بین عده نمی‌تواند خواهر او را عقد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را متعه کرده و مدت او را بخشیده یا تمام شده باشد، در عدّه او بنابراحتیاط واجب نباید خواهرش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عده طلاق بائن که بعداً بیان می‌شود، می‌تواند با خواهر او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نمی‌تواند بدون اجازه زن خود با خواهرزاده و برادرزاده او ازدواج کند ولی اگر بدون اجازه زنش آنان را عقد نماید و بعداً زن بگوید به عقد راضی هستم،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بفهمد شوهرش برادرزاده یا خواهرزاده او را عقد کرده و حرفی نزند، چنانچه بعداً رضایت ندهد، عقد آنان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پیش از آن که دخترعمه یا دخترخاله خود را بگیرد با مادر آنان زنا کند، دیگر نمی‌تواند با آنان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دخترعمه یا دخترخاله خود ازدواج نماید و پیش از آن که با آنان آمیزش کند، با مادرشان زنا کند، احتیاط مستحب آن است که از ایشان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زنی غیر از عمه و خاله خود زنا کند، احتیاط واجب آن است که با دختر او ازدواج نکند، ولی اگر زنی را عقد نماید و با او نزدیکی کند، سپس با مادر او زنا نماید، آن زن بر او حرام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پیش از آن که با او نزدیکی کند با مادر او زنا نماید، ولی در این صورت احتیاط مستحب آن است که از آن زن جدا شود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مسلمان نمی‌تواند به عقد کافر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 هم نمی‌تواند با زن کافر غیر اهل کتاب ازدواج نماید ولی متعه کردن زن اهل کتاب مانند یهود و مسیحی مانعی ندارد، بلکه جواز ازدواج با آنان به‌طور دائم قوی است ولی در صورت توان ازدواج با زن مسلمان، کراهت شدید دارد، بلکه در این صورت احتیاط ترک نشود اما ازدواج با زن مجوسی بنابر احتیاط واجب حتّی به‌طور موقّت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فرقه ها مانند خوارج و غُلات و نواصب که خود را مسلمان می‌دانند، در حکم کفارند، و مرد و زن مسلمان نمی‌توانند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دائم یا موقت ازدواج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زنی که در عدّه طلاق رجعی است زنا کند، زن بنابراحتیاط بر او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زنی که در عده متعه یا طلاق بائن، یا عده وفات است زنا کند، بعداً می‌تواند او را عقد نماید، اگرچه احتیاط مستحب آن است که با او ازدواج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طلاق رجعی و طلاق بائن و عده متعه و عده وفات در احکام طلاق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 بی‌شوهری که در عده نیست زنا کند، بعداً می‌تواند وی را برای خود عقد نماید ولی احتیاط واجب آن است که صبر کند زن حیض ببیند، بعداً او را عقد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دیگری بخواهد زن را عقد کند، مستحب است همین احتیاط را بکند ولی زنی که بین مردم به زناکار مشهور است، احتیاط واجب آن است که با او ازدواج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را که در عده دیگری است برای خود عقد کند، چنانچه مرد و زن یا یکی از آنان بدانند که عده زن تمام نشده و بدانند عقد کردن زن در عده حرام است، زن بر او حرام می‌شود، اگرچه مرد پس از عقد با وی آمیزش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را که در عدّه دیگری است، برای خود عقد کند و با او آمیزش نماید، زن بر او حرام ابدی می‌شود اگرچه نمی‌دانسته زن در عده است یا نمی‌دانسته که عقد زن در عدّه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بداند زنی شوهر دارد و با او ازدواج کند، باید از وی جدا شود و احتیاط واجب آن است که بعداً او را برای خود عقد نکند، همچنین است اگر نداند که آن زن شوهر دارد ولی پس از ازدواج با او آمیزش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شوهردار اگر زنا بدهد، بر شوهر خود حرام نمی‌شود اگرچه اصرار به زنا داشته باشد، نیز بر شوهر واجب نیست او را طلاق بدهد اگرچه بهتر است در صورت اصرار، او را طلاق دهد، ولی باید مهریه‌اش را بدهد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را که طلاق داده‌اند و زنی که صیغه بوده و شوهرش مدت او را بخشیده یا مدتش تمام شده، چنانچه پس از مدتی شوهر کند و بعد شک کند که موقع عقد شوهر دوم، عده شوهر اوّل تمام بود یا نه، باید به شک خود اعتنا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و خواهر و دختر پسری که لواط داده، خواه بالغ باشد یا غیر بالغ، بر لواط کننده بالغ حرام است، بلکه بنابراحتیاط واجب حرام است اگرچه لواط کننده بالغ نباشد ولی اگر شک کند که دخول شده، بر او حرام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مادر یا خواهر یا دختر کسی ازدواج نماید و پس از ازدواج با وی لواط کند، آن ها بر او حرام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در حال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کارهای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زنی ازدواج نماید، عقد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می‌دانسته که زن گرفتن در حال احرام حرام است، دیگر نمی‌تواند زن را عقد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که در حال احرام است با مردی که در حال احرام نیست، ازدواج کند، عقد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می‌دانسته که ازدواج کردن در حال احرام حرام است، احتیاط واجب آن است که بعداً با آن مرد ازدواج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مرد طواف نسا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کارهای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نیاورد، زنش بر او حرام می‌شود، نیز اگر زن طواف نسا نکند، شوهرش بر او حرام می‌شود ولی اگر بعداً طواف نسا را انجام دهند، به یکدیگر حلال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دختر نابالغی را برای خود عقد کند و پیش از آن که نُه سال دختر تمام شود، با او آمیزش کند، از زوجیّت خارج نمی‌شود و نزدیکی با او حرام نیست حتی در صورتی که دختر افضا شده، یعنی بر اثر آمیزش، مجرای بول و حیض یا مجرای غائط و حیض یا هر سه یکی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از آمیزش با او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افضا باید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نصف دیه 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گرچه طلاق ندهد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را که سه مرتبه طلاق داده‌اند بر شوهرش حرام می‌شود، ولی اگر با شرایطی که در کتاب طلاق گفته می‌شود، با مرد دیگری ازدواج کند، پس از طلاق دادن شوهر دوم، شوهر اوّل می‌تواند دوباره او را عقد نماید</w:t>
      </w:r>
      <w:r>
        <w:rPr>
          <w:rFonts w:eastAsia="IRNazanin" w:cs="IRNazanin"/>
          <w:color w:val="111111"/>
          <w:sz w:val="28"/>
          <w:szCs w:val="28"/>
          <w:rtl w:val="true"/>
          <w:lang w:bidi="fa-IR"/>
        </w:rPr>
        <w:t xml:space="preserve">. </w:t>
      </w:r>
      <w:bookmarkStart w:id="870" w:name="pg4432_41485"/>
    </w:p>
    <w:p>
      <w:pPr>
        <w:pStyle w:val="Heading3"/>
        <w:numPr>
          <w:ilvl w:val="2"/>
          <w:numId w:val="1"/>
        </w:numPr>
        <w:rPr/>
      </w:pPr>
      <w:bookmarkStart w:id="871" w:name="__RefHeading___Toc24284_3644566090"/>
      <w:bookmarkStart w:id="872" w:name="_Toc325"/>
      <w:bookmarkEnd w:id="870"/>
      <w:bookmarkEnd w:id="871"/>
      <w:r>
        <w:rPr>
          <w:rtl w:val="true"/>
        </w:rPr>
        <w:t>احکام عقد دائم</w:t>
      </w:r>
      <w:bookmarkEnd w:id="87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عقد دائمی شده نباید بدون اجازه شوهر از خانه بیرون رود، نیز باید خود را برای هر لذتی که او می‌خواهد تسلیم نماید و بدون عذر شرعی از آمیزش کردن وی جلوگیری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موارد از شوهر اطاعت کند، تهیه غذا و لباس و منزل او بر شوهر واجب است و اگر تهیه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توانایی داشته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مدیون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کارهایی که در مسأله پیش گفته شد، اطاعت شوهر را نکند، گناهکار است و حق غذا و لباس و منزل و همخوابی ندارد ولی مهر او از بین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حق ندارد زن خود را به خدمت خانه مجبور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مخارج سفر زن اگر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از مخارج وطن باشد، با شوهر نیست ولی اگر شوهر مایل باشد که زن را به سفر ببرد، باید خرج سفر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از شوهر اطاعت می‌کند و شوهر خرج او را نمی‌دهد، اگر ممکن است می‌تواند خرجی خود را بدون اجازه از مال او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نیست، چنانچه ناچار باشد که معاش خود راتهیه کند، در موقعی که مشغول تهیه معاش است، اطاعت شوهر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اگر دو زن داشته باشد و نزد یکی از آن ها یک شب بماند، واجب است نزد دیگری نیز یک شب در ضمن چهار شب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ماندن نزد زن واجب نیست، بلی لازم است او را به‌طور کلی ترک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 احوط این است که مرد در هر چهار شب یک شب نزد زن دائمی خود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شوهر نمی‌تواند بیش از چهار ماه، آمیزش با عیال دائمی خود را ترک کند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عقد دائمی مهر را معین نکنند، عقد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مرد با زن آمیزش کند، باید مهر او را مطابق مهر زن هایی که مثل او هستند، بدهد</w:t>
      </w:r>
      <w:r>
        <w:rPr>
          <w:rFonts w:eastAsia="IRNazanin" w:cs="IRNazanin"/>
          <w:color w:val="111111"/>
          <w:sz w:val="28"/>
          <w:szCs w:val="28"/>
          <w:rtl w:val="true"/>
          <w:lang w:bidi="fa-IR"/>
        </w:rPr>
        <w:t xml:space="preserve">. </w:t>
      </w:r>
      <w:bookmarkStart w:id="873" w:name="pg4432_41486"/>
    </w:p>
    <w:p>
      <w:pPr>
        <w:pStyle w:val="BookText"/>
        <w:rPr/>
      </w:pPr>
      <w:bookmarkEnd w:id="87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موقع خواندن عقد دائمی برای دادن مهر مدتی معین نکرده باشند، زن می‌تواند پیش از گرفتن مهر از آمیزش کردن شوهر جلوگیری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شوهر توانایی دادن مهر را داشته، 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پیش از گرفتن مهر به آمیزش راضی شود و شوهر با او آمیزش کند، دیگر نمی‌تواند بدون عذر شرعی از آمیزش شوهر جلوگیری نماید</w:t>
      </w:r>
      <w:r>
        <w:rPr>
          <w:rFonts w:eastAsia="IRNazanin" w:cs="IRNazanin"/>
          <w:color w:val="111111"/>
          <w:sz w:val="28"/>
          <w:szCs w:val="28"/>
          <w:rtl w:val="true"/>
          <w:lang w:bidi="fa-IR"/>
        </w:rPr>
        <w:t>.</w:t>
      </w:r>
    </w:p>
    <w:p>
      <w:pPr>
        <w:pStyle w:val="Heading3"/>
        <w:numPr>
          <w:ilvl w:val="2"/>
          <w:numId w:val="1"/>
        </w:numPr>
        <w:rPr/>
      </w:pPr>
      <w:bookmarkStart w:id="874" w:name="__RefHeading___Toc24286_3644566090"/>
      <w:bookmarkStart w:id="875" w:name="_Toc326"/>
      <w:bookmarkEnd w:id="874"/>
      <w:r>
        <w:rPr>
          <w:rtl w:val="true"/>
        </w:rPr>
        <w:t xml:space="preserve">متعه یا صیغه </w:t>
      </w:r>
      <w:r>
        <w:rPr>
          <w:rtl w:val="true"/>
        </w:rPr>
        <w:t>(</w:t>
      </w:r>
      <w:r>
        <w:rPr>
          <w:rtl w:val="true"/>
        </w:rPr>
        <w:t>عقد موقت</w:t>
      </w:r>
      <w:r>
        <w:rPr>
          <w:rtl w:val="true"/>
        </w:rPr>
        <w:t>)</w:t>
      </w:r>
      <w:bookmarkEnd w:id="87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صیغه کردن اگرچه برای لذّت بردن نباشد،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مستحب آن است که شوهر بیش از چهار ماه، آمیزش با متعه خود را ترک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صیغه می‌شود اگر در عقد شرط کند که شوهر با او آمیزش نکند، عقد و شرط او صحیح است و شوهر فقط می‌تواند لذت های دیگر از او ببرد، ولی اگر بعداً به نزدیکی راضی شود، شوهر می‌تواند با او آمیزش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صیغه شده اگرچه آبستن شود، حق خرجی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صیغه شده، حق همخوابی ندارد و از شوهر ارث نمی‌برد و شوهر هم از او ارث نمی‌برد، مگر با شرط و در این صورت باید با ورثه مصالحه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صیغه شده اگر نداند که حق خرجی و همخوابی ندارد، عقد او صحیح است و برای آن که نمی‌دانسته، حقی بر شوهر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صیغه شده، می‌تواند بدون اجازه شوهر، از خانه بیرون رود ولی اگر به واسطه بیرون رفتن، حق شوهر از بین می‌رود، بیرون رفتن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مردی را وکیل کند که به مدت و مبلغ معین او را برای خود صیغه نماید، چنانچه مرد او را به عقد دائم خود درآورد، یا به غیر از مدت یا مبلغی که معین شده او را صیغه کند، وقتی زن فهمید، اگر فوراً و یا پس از مدتی بگوید راضی هستم، عقد صحیح و گرنه باطل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برای محرم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یا جدپدری، دختر یا پسر نابالغ خود را برای مدت کوتاهی به عقد کسی درآورد، در صورتی که مصلحت باشد، عقد </w:t>
      </w:r>
    </w:p>
    <w:p>
      <w:pPr>
        <w:pStyle w:val="BookText"/>
        <w:rPr/>
      </w:pPr>
      <w:r>
        <w:rPr>
          <w:rFonts w:ascii="IRNazanin" w:hAnsi="IRNazanin" w:eastAsia="IRNazanin"/>
          <w:color w:val="111111"/>
          <w:sz w:val="28"/>
          <w:sz w:val="28"/>
          <w:szCs w:val="28"/>
          <w:rtl w:val="true"/>
          <w:lang w:bidi="fa-IR"/>
        </w:rPr>
        <w:t>صحیح است، ولی اگر در مدت ازدواج پسر به‌طور کلی قابلیت لذتجویی نداشته باشد، یا دختر به‌طور کلی قابل لذتجویی نباشد، صحت عقد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یا جدپدری، طفل خود را که در محلّ دیگری است و نمی‌داند زنده است یا مرده، برای محرم شدن به عقد کسی درآورد، در صورتی که مدت زوجیت آن قدر باشد که با دختر کامجویی کنند، برحسب ظاهر محرم بودن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بعداً معلوم شود که موقع عقد، دختر زنده نبوده، عقد باطل است و کسانی که به واسطه عقد ظاهراً محرم شده بودند، نامحرمند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مدت صیغه زن را ببخشد، چنانچه با او آمیزش کرده، باید تمام عوضی را که قرار گذاشته به او بدهد و اگر نزدیکی نکرده، باید نصف آن را بدهد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می‌تواند زنی را که صیغه او بوده و هنوز عده‌اش تمام نشده، به عقد دائم خود درآورد یا این که دوباره صیغه کند</w:t>
      </w:r>
      <w:r>
        <w:rPr>
          <w:rFonts w:eastAsia="IRNazanin" w:cs="IRNazanin"/>
          <w:color w:val="111111"/>
          <w:sz w:val="28"/>
          <w:szCs w:val="28"/>
          <w:rtl w:val="true"/>
          <w:lang w:bidi="fa-IR"/>
        </w:rPr>
        <w:t xml:space="preserve">.  </w:t>
      </w:r>
      <w:bookmarkStart w:id="876" w:name="pg4432_41488"/>
    </w:p>
    <w:p>
      <w:pPr>
        <w:pStyle w:val="Heading3"/>
        <w:numPr>
          <w:ilvl w:val="2"/>
          <w:numId w:val="1"/>
        </w:numPr>
        <w:rPr/>
      </w:pPr>
      <w:bookmarkStart w:id="877" w:name="__RefHeading___Toc24288_3644566090"/>
      <w:bookmarkStart w:id="878" w:name="_Toc327"/>
      <w:bookmarkEnd w:id="876"/>
      <w:bookmarkEnd w:id="877"/>
      <w:r>
        <w:rPr>
          <w:rtl w:val="true"/>
        </w:rPr>
        <w:t>احکام نگاه کردن</w:t>
      </w:r>
      <w:bookmarkEnd w:id="87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کردن مرد به بدن و موی زن نامحرم، چه با قصد لذت و چه بدون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صورت و دست ها اگر به قصد لذت باشد، حرام است بلکه احتیاط واجب آن است که بدون قصد لذت هم نگاه نکند، نیز نگاه کردن زن به بدن مرد نامحرم حرام می‌باشد مگر مقداری که معمولاً آن را نمی‌پوشانند مانند دست و پا و سر و گردن، ولی نگاه کردن زن به پسری که بالغ نشده و مرد به دختری که بالغ نیست و خوب و بد را می‌فهمد در صورتی حرام است که سبب تحریک شهوت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بدون قصد لذت به صورت و دست های زن های کفار و اعضایی از بدن که عادت آنها به پوشانیدنش نیست، نگاه کند، در صورتی که نترسد به حرام بیفتد،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باید بدن و موی خود را از مرد نامحرم بپوشاند، نیز باید بدن و موی خود را از پسری که بالغ نشده ولی نگاه وی به زن سبب تحریک شهوت زن می‌شود، بنابراحتیاط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کردن به عورت دیگری حتی به عورت بچه ممیزی که خوب و بد را می‌فهمد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پشت شیشه یا در آینه یا آب صاف و مانند این ها باشد ولی زن و شوهر می‌توانند به تمام بدن یکدیگر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و زنی که با یکدیگر محرمند، اگر قصد لذت نداشته باشند می‌توانند غیر از عورت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ناف تا زانو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بدن یکدیگر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نباید با قصد لذت به بدن مرد دیگر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زن هم به بدن زن دیگر با قصد لذت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نباید عکس زن نامحرم را بگیرد، و اگر زن نامحرمی را بشناسد، نباید به عکس او نگاه کند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درحال ناچاری زن بخواهد زن دیگر، یا مردی غیر از شوهر خود را تنقیه کند، یا عورت او را آب بکشد، باید چیزی در دست کند که دست او به </w:t>
      </w:r>
    </w:p>
    <w:p>
      <w:pPr>
        <w:pStyle w:val="BookText"/>
        <w:rPr/>
      </w:pPr>
      <w:r>
        <w:rPr>
          <w:rFonts w:ascii="IRNazanin" w:hAnsi="IRNazanin" w:eastAsia="IRNazanin"/>
          <w:color w:val="111111"/>
          <w:sz w:val="28"/>
          <w:sz w:val="28"/>
          <w:szCs w:val="28"/>
          <w:rtl w:val="true"/>
          <w:lang w:bidi="fa-IR"/>
        </w:rPr>
        <w:t>عورت مرد نرسد، همچنین است اگر مرد بخواهد مرد دیگر، یا زنی غیر زن خود را تنقیه کند، یا عورت او را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برای معالجه زن نامحرم ناچار باشد که او را نگاه کند و دست به بدن او بزند اشکال ندارد ولی اگر با نگاه کردن بتواند معالجه کند، نباید دست به بدن او بزند و اگر با دست زدن بتواند معالجه کند، نباید او را نگاه کند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برای معالجه کسی ناچار شود که به عورت او نگاه کند بنابراحتیاط واجب باید آیینه را در مقابل گذاشته و در آن نگاه کند ولی اگر چاره‌ای جز نگاه کردن به عورت نباشد، اشکال ندارد</w:t>
      </w:r>
      <w:r>
        <w:rPr>
          <w:rFonts w:eastAsia="IRNazanin" w:cs="IRNazanin"/>
          <w:color w:val="111111"/>
          <w:sz w:val="28"/>
          <w:szCs w:val="28"/>
          <w:rtl w:val="true"/>
          <w:lang w:bidi="fa-IR"/>
        </w:rPr>
        <w:t xml:space="preserve">. </w:t>
      </w:r>
      <w:bookmarkStart w:id="879" w:name="pg4432_41490"/>
    </w:p>
    <w:p>
      <w:pPr>
        <w:pStyle w:val="Heading2"/>
        <w:numPr>
          <w:ilvl w:val="1"/>
          <w:numId w:val="1"/>
        </w:numPr>
        <w:rPr/>
      </w:pPr>
      <w:bookmarkStart w:id="880" w:name="__RefHeading___Toc24290_3644566090"/>
      <w:bookmarkStart w:id="881" w:name="_Toc328"/>
      <w:bookmarkEnd w:id="879"/>
      <w:bookmarkEnd w:id="880"/>
      <w:r>
        <w:rPr>
          <w:rtl w:val="true"/>
        </w:rPr>
        <w:t>مسائل متفرّقه زناشوئی</w:t>
      </w:r>
      <w:bookmarkEnd w:id="8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سبب نداشتن زن به حرام می‌افتد، واجب است زن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شوهر در عقد شرط کند که زن باکره باشد و پس از عقد معلوم شود که باکره نبوده، می‌تواند عقد را به هم بزند، نیز می‌تواند با ملاحظه نسبت تفاوت بین مهر باکره و غیر باکره، از مهری که قرار داده‌اند، 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ماندن مرد و زن نامحرم در محل خلوتی که کسی در آن جا نیست و دیگری هم نمی‌تواند وارد شود، حرام است، چه به ذکر خدا مشغول باشند یا به صحبت دیگر؛ خواب باشند یا بیدار، ولی اگر طوری باشد که کس دیگر بتواند وارد شود، یا بچه‌ای که خوب و بد را می‌فهمد در آن جا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مهر زن را در عقد معین کند و قصدش این باشد که آن را ندهد، عقد صحیح است ولی مهر را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مسلمانی که منکر خدا یا پیغمبر شود یا حکم ضروری دین یعنی حکمی را که مسلمانان جزء دین اسلام می‌دانند، مثل واجب بودن نماز و روزه انکار کند، به طوری که انکار آن معنایش انکار خدا یا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صورتی که بداند آن حکم ضروری دین است، مرتد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 پیش از آن که شوهرش با او آمیزش کند به‌طوری که در مسأله پیش گفته شد مرتد شود، عقد او باطل می‌گردد، همچنین است اگر پس از نزدیکی مرتد شود ولی یائسه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یائسه در مسأله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یائسه نباشد، باید به دستوری که در احکام طلاق گفته خواهد شد، عده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بین عده مسلمان شود، عقد او به حال خود باقی می‌ماند و اگر تا آخر عده مرتد بماند، عقد باطل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که مسلمان زاده است، اگر مرتد شود، زنش بر او حرام می‌شود و باید به مقداری که در احکام طلاق گفته می‌شود، عده وفات نگهدارد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که از پدر و مادر غیر مسلمان به دنیا آمده و مسلمان شده اگر پیش از نزدیکی با عیالش یا در زمان یائسگی زن مرتد شود، عقد باطل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نزدیکی مرتد شود، چنانچه زن او در سن زن هایی باشد که حیض می‌بینند، باید به مقداری که در احکام طلاق گفته می‌شود، عده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پیش از تمام شدن عده، شوهر او مسلمان شود، عقد او باقی و گرنه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عقد با مرد شرط کند که او را از شهری بیرون نبرد و مرد هم قبول کند، نباید زن را از آن شهر بیرون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انسان از شوهر دیگرش دختری داشته باشد، می‌تواند دختر را برای پسر خود که از آن زن نیست، عقد کند، نیز اگر دختری را برای پسر خود عقد کند، می‌تواند با مادر دختر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از زنا آبستن شود، در صورتی که زن، یا مردی که با او زنا کرده، یا هر دو مسلمان باشند، برای زن جایز نیست بچه را سقط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با زنی زنا کند، چنانچه پس از استبرا به گونه ای که در مسأله </w:t>
      </w:r>
      <w:r>
        <w:rPr>
          <w:rFonts w:eastAsia="IRNazanin" w:cs="IRNazanin"/>
          <w:color w:val="111111"/>
          <w:sz w:val="28"/>
          <w:szCs w:val="28"/>
          <w:rtl w:val="true"/>
          <w:lang w:bidi="fa-IR"/>
        </w:rPr>
        <w:t>«</w:t>
      </w:r>
      <w:r>
        <w:rPr>
          <w:rFonts w:eastAsia="IRNazanin" w:cs="IRNazanin"/>
          <w:color w:val="111111"/>
          <w:sz w:val="28"/>
          <w:szCs w:val="28"/>
          <w:lang w:bidi="fa-IR"/>
        </w:rPr>
        <w:t>2408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او را عقد کند و بچه‌ای از آنان به دنیا آید، در صورتی که ندانند از نطفه حلال است یا حرام، بچه حلال‌زاده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نداند که زن در عده است و با او ازدواج کند، چنانچه زن هم نداند و بچه‌ای از آنان به دنیا بیاید، حلال‌زاده است و شرعاً فرزند هر دو می‌باشد ولی اگر زن می‌دانسته که در عده است و می‌دانسته که ازدواج در عده حرام است، شرعاً بچه فرزند پدر است و در هر صورت عقد آنان باطل است و به یکدیگر حرام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بگوید یائسه‌ام و به درستی گفتار او اطمینان نباشد، نباید حرف او را قبول کرد، ولی اگر بگوید شوهر ندارم، حرف او قبول می‌شود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آن که انسان با زنی ازدواج کرد، کسی بگوید زن شوهر داشته اما زن بگوید نداشتم، چنانچه شرعاً ثابت نشود که شوهر داشته، باید حرف زن را قبول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دو سال پسر یا دختر تمام نشده، پدر نمی‌تواند او را از مادرش جدا کند و احتیاط آن است که دختر را تا هفت سال از مادرش جدا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شوهر دادن دختری که بالغ است، یعنی مکلّف شده، عجله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مرد آن است که دخترش در خانه او حیض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مهر خود را به شوهر صلح کند که زن دیگر نگیرد، بنابراحتیاط واجب زن باید مهر را نگیرد و شوهر هم با زن دیگر ازدواج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زنا به دنیا آمده، اگر زن بگیرد و دارای بچه شود، کودک حلال‌زاده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مرد در روزه ماه رمضان یا در حال حیض زن، با او نزدیکی کند معصیت کرده، ولی اگر بچه‌ای به دنیا آید، حلال‌زاده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زنی که یقین دارد شوهرش در سفر مرده اگر پس از عده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مقدار آن در احکام طلاق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کند و شوهر اوّل از سفر برگردد، باید از شوهر دوم جدا شود و به شوهر اول حلال است ولی اگر شوهر دوم با وی آمیزش کرده باشد، زن باید عده نگهدارد و شوهر دوم باید مهر او را مطابق زن هایی که مثل او هستند، بدهد ولی خرج عده ندارد</w:t>
      </w:r>
      <w:r>
        <w:rPr>
          <w:rFonts w:eastAsia="IRNazanin" w:cs="IRNazanin"/>
          <w:color w:val="111111"/>
          <w:sz w:val="28"/>
          <w:szCs w:val="28"/>
          <w:rtl w:val="true"/>
          <w:lang w:bidi="fa-IR"/>
        </w:rPr>
        <w:t xml:space="preserve">. </w:t>
      </w:r>
      <w:bookmarkStart w:id="882" w:name="pg4432_41493"/>
    </w:p>
    <w:p>
      <w:pPr>
        <w:pStyle w:val="Heading2"/>
        <w:numPr>
          <w:ilvl w:val="1"/>
          <w:numId w:val="1"/>
        </w:numPr>
        <w:rPr/>
      </w:pPr>
      <w:bookmarkStart w:id="883" w:name="__RefHeading___Toc24292_3644566090"/>
      <w:bookmarkStart w:id="884" w:name="_Toc329"/>
      <w:bookmarkEnd w:id="882"/>
      <w:bookmarkEnd w:id="883"/>
      <w:r>
        <w:rPr>
          <w:rtl w:val="true"/>
        </w:rPr>
        <w:t>احکام شیر دادن</w:t>
      </w:r>
      <w:bookmarkEnd w:id="884"/>
    </w:p>
    <w:p>
      <w:pPr>
        <w:pStyle w:val="Heading3"/>
        <w:numPr>
          <w:ilvl w:val="2"/>
          <w:numId w:val="1"/>
        </w:numPr>
        <w:rPr/>
      </w:pPr>
      <w:bookmarkStart w:id="885" w:name="__RefHeading___Toc24294_3644566090"/>
      <w:bookmarkStart w:id="886" w:name="_Toc330"/>
      <w:bookmarkEnd w:id="885"/>
      <w:r>
        <w:rPr>
          <w:rtl w:val="true"/>
        </w:rPr>
        <w:t>اشاره</w:t>
      </w:r>
      <w:bookmarkEnd w:id="8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زنی بچه‌ای را با شرایطی که در مسأله </w:t>
      </w:r>
      <w:r>
        <w:rPr>
          <w:rFonts w:eastAsia="IRNazanin" w:cs="IRNazanin"/>
          <w:color w:val="111111"/>
          <w:sz w:val="28"/>
          <w:szCs w:val="28"/>
          <w:rtl w:val="true"/>
          <w:lang w:bidi="fa-IR"/>
        </w:rPr>
        <w:t>«</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خواهد شد، شیر دهد، کودک به این عدّه مَحرم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زن و وی را مادر رضاعی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زن که شیر مال اوست و او را پدر رضاعی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آن زن هر چه بالا روند، اگرچه پدر و مادر رضاعی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بچه‌هایی که از آن زن به دنیا آمده، یا به دنیا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اولاد آن زن هرچه پایین روند، چه از اولاد او به دنیا آمده، یا اولاد او بچه‌ها را شیر داده باشند،</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و برادر آن زن اگرچه رضاعی باشند یعنی به واسطه شیر خوردن، با آن زن خواهر و برادر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زن اگرچه رضاعی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و خاله زن اگرچه رضاعی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شوهر زن که شیر مال آن شوهر است، هرچه پایین روند، اگرچه اولاد رضاعی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شوهر آن زن که شیر مال آن شوهر است، هرچه بالا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و برادر شوهری که شیر مال اوست اگرچه خواهر و برادر رضاعی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و دایی و خاله شوهری که شیر مال اوست هرچه بالا روند، اگرچه رضاعی باشند، نیز عده دیگری که در مسائل بعد گفته می‌شود، به واسطه شیر دادن محرم می‌شوند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زنی بچه‌ای را با شرایطی که در مسأله </w:t>
      </w:r>
      <w:r>
        <w:rPr>
          <w:rFonts w:eastAsia="IRNazanin" w:cs="IRNazanin"/>
          <w:color w:val="111111"/>
          <w:sz w:val="28"/>
          <w:szCs w:val="28"/>
          <w:rtl w:val="true"/>
          <w:lang w:bidi="fa-IR"/>
        </w:rPr>
        <w:t>«</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شیر دهد، پدر بچه نمی‌تواند با دخترهایی که از آن زن به دنیا آمده‌اند، ازدواج کند، نیز نمی‌تواند دخترهای شوهری را که شیر مال اوست، اگرچه دخترهای رضاعی او باشند </w:t>
      </w:r>
    </w:p>
    <w:p>
      <w:pPr>
        <w:pStyle w:val="BookText"/>
        <w:rPr/>
      </w:pPr>
      <w:r>
        <w:rPr>
          <w:rFonts w:ascii="IRNazanin" w:hAnsi="IRNazanin" w:eastAsia="IRNazanin"/>
          <w:color w:val="111111"/>
          <w:sz w:val="28"/>
          <w:sz w:val="28"/>
          <w:szCs w:val="28"/>
          <w:rtl w:val="true"/>
          <w:lang w:bidi="fa-IR"/>
        </w:rPr>
        <w:t xml:space="preserve">برای خود عقد نماید ولی جایز است با دخترهای رضاعی آن زن ازدواج کند، اگرچه احتیاط مستحب آن است که با آنان ازدواج نکند و نگاه محرمانه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نگاهی که انسان می‌تواند به محرم های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زنی بچه‌ای را با شرایطی که در مسأله </w:t>
      </w:r>
      <w:r>
        <w:rPr>
          <w:rFonts w:eastAsia="IRNazanin" w:cs="IRNazanin"/>
          <w:color w:val="111111"/>
          <w:sz w:val="28"/>
          <w:szCs w:val="28"/>
          <w:rtl w:val="true"/>
          <w:lang w:bidi="fa-IR"/>
        </w:rPr>
        <w:t>«</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شیر دهد، شوهر آن زن که صاحب شیر است، به خواهرهای بچه محرم نمی‌شود ولی احتیاط مستحب آن است که با آنان ازدواج ننماید، نیز خویشان شوهر به خواهر و برادر بچه محرم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بچه‌ای را شیر دهد، به برادرهای بچه محرم نمی‌شود، نیز خویشان زن به برادر و خواهر بچه‌ای که شیر خورده، محرم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با زنی که دختری را شیر کامل داده ازدواج کند و با وی نزدیکی نماید، دیگر نمی‌تواند دختر را برای خود عقد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با دختری ازدواج کند، دیگر نمی‌تواند با زنی که دختر را شیر کامل داده،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نمی‌تواند با دختری که مادر یا مادربزرگ انسان او را شیر کامل داده ازدواج کند، نیز اگر زن پدر انسان از شیر پدر او دختری را شیر داده باشد، انسان نمی‌تواند با دختر ازدواج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دختر شیرخواری را برای خود عقد کند، سپس مادر، یا مادربزرگ، یا زن پدر او دختر را شیر دهد، عقد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دختری که خواهر یا زن برادر انسان با شیر برادر او را شیر کامل داده، نمی‌شود ازدواج کرد، همچنین است اگر خواهرزاده، یا برادرزاده، یا نوه خواهر، یا نوه برادر انسان آن دختر را شیر داده باشد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بچه دختر خود را شیر دهد، با شرایطی که بعداً ذکر می‌شود، دختر به شوهر خود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بچه‌ای را که شوهر دخترش از زن دیگر دارد شیر دهد ولی اگر بچه پسر خود را شیر دهد، زن پسرش که مادر آن طفل شیرخوار است، بر شوهر خود حرام نمی‌شود</w:t>
      </w:r>
      <w:r>
        <w:rPr>
          <w:rFonts w:eastAsia="IRNazanin" w:cs="IRNazanin"/>
          <w:color w:val="111111"/>
          <w:sz w:val="28"/>
          <w:szCs w:val="28"/>
          <w:rtl w:val="true"/>
          <w:lang w:bidi="fa-IR"/>
        </w:rPr>
        <w:t xml:space="preserve">. </w:t>
      </w:r>
      <w:bookmarkStart w:id="887" w:name="pg4432_41495"/>
    </w:p>
    <w:p>
      <w:pPr>
        <w:pStyle w:val="BookText"/>
        <w:rPr/>
      </w:pPr>
      <w:bookmarkEnd w:id="88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بچه شوهر آن دختر را شیر دهد بنابرآنچه در مسأله </w:t>
      </w:r>
      <w:r>
        <w:rPr>
          <w:rFonts w:eastAsia="IRNazanin" w:cs="IRNazanin"/>
          <w:color w:val="111111"/>
          <w:sz w:val="28"/>
          <w:szCs w:val="28"/>
          <w:rtl w:val="true"/>
          <w:lang w:bidi="fa-IR"/>
        </w:rPr>
        <w:t>«</w:t>
      </w:r>
      <w:r>
        <w:rPr>
          <w:rFonts w:eastAsia="IRNazanin" w:cs="IRNazanin"/>
          <w:color w:val="111111"/>
          <w:sz w:val="28"/>
          <w:szCs w:val="28"/>
          <w:lang w:bidi="fa-IR"/>
        </w:rPr>
        <w:t>2474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دختر به شوهر خود حرام می‌شود، چه بچه از همان دختر یا از زن دیگر شوهر او باشد</w:t>
      </w:r>
      <w:r>
        <w:rPr>
          <w:rFonts w:eastAsia="IRNazanin" w:cs="IRNazanin"/>
          <w:color w:val="111111"/>
          <w:sz w:val="28"/>
          <w:szCs w:val="28"/>
          <w:rtl w:val="true"/>
          <w:lang w:bidi="fa-IR"/>
        </w:rPr>
        <w:t>.</w:t>
      </w:r>
    </w:p>
    <w:p>
      <w:pPr>
        <w:pStyle w:val="Heading3"/>
        <w:numPr>
          <w:ilvl w:val="2"/>
          <w:numId w:val="1"/>
        </w:numPr>
        <w:rPr/>
      </w:pPr>
      <w:bookmarkStart w:id="888" w:name="__RefHeading___Toc24296_3644566090"/>
      <w:bookmarkStart w:id="889" w:name="_Toc331"/>
      <w:bookmarkEnd w:id="888"/>
      <w:r>
        <w:rPr>
          <w:rtl w:val="true"/>
        </w:rPr>
        <w:t>شرائط شیر دادنی که علّت محرم شدن است</w:t>
      </w:r>
      <w:bookmarkEnd w:id="8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 دادنی که علت محرم شدن است، هشت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شیر زن زنده را بخورد، پس اگر از پستان زنی که مرده است شیر بخورد،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آن زن از حرام نباشد، پس اگر شیر بچه‌ای را که از زنا به دنیا آمده به بچه دیگر بدهند، به واسطه آن شیر، بچه به کسی محرم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شیر را از پستان بمکد، پس اگر شیر را در گلوی او بریزند،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خالص باشد و با چیز دیگر مخلوط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از یک شوهر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زن شیردهی را طلاق دهند، سپس شوهر دیگری کند و از او آبستن شود و تا موقع زاییدن، شیری که از شوهر اوّل داشته باقی باشد و مثلاً هشت دفعه پیش از زاییدن از شیر شوهر اوّل و هفت دفعه پس از زاییدن از شیر شوهر دوم به بچه‌ای بدهد، بچه به کسی محرم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به واسطه بیماری شیر را قی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 کند، بنابراحتیاط واجب کسانی که به واسطه شیر خوردن به بچه محرم می‌شوند، باید با او ازدواج نکنند و نگاه محرمانه هم به او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مرتبه یا یک شبانه‌روز به‌طوری که در مسأله بعد گفته می‌شود، شیر سیر بخورد، یا مقداری شیر به او بدهند که بگویند از آن شیر استخوانش محکم شده و گوشت بر بدنش روییده، بلکه اگر ده مرتبه هم به او شیر دهند، احتیاط مستحب آن است کسانی که به واسطه شیر خوردن با او محرم می‌شوند، با او ازدواج نکنند و نگاه محرمانه هم به او ننمایند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بچه تمام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تمام شدن دو سال، او را شیر دهند، به کسی محرم نمی‌شود، بلکه اگر مثلاً پیش از تمام شدن دو سال چهارده مرتبه و پس </w:t>
      </w:r>
    </w:p>
    <w:p>
      <w:pPr>
        <w:pStyle w:val="BookText"/>
        <w:rPr/>
      </w:pPr>
      <w:r>
        <w:rPr>
          <w:rFonts w:ascii="IRNazanin" w:hAnsi="IRNazanin" w:eastAsia="IRNazanin"/>
          <w:color w:val="111111"/>
          <w:sz w:val="28"/>
          <w:sz w:val="28"/>
          <w:szCs w:val="28"/>
          <w:rtl w:val="true"/>
          <w:lang w:bidi="fa-IR"/>
        </w:rPr>
        <w:t>از آن، یک مرتبه شیر بخورد، به کسی محرم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از موقع زاییدن زن شیرده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از دو سال گذشته و شیر او باقی باشد و بچه‌ای را شیر دهد، کودک به کسانی که گفته شد، محرم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مسأله قبل روشن شد، مقدار شیری که موجب محرم شدن است سه معیار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باشد که عرفاً موجب روئیدن گوشت و محکم شدن استخوان باشد، و شرط آن این است که مستند به شیر باشد و غذایی با آن نباشد، ولی غذای کم که مؤثر نیست ضرر ندارد، و اگر از دو زن شیر بخورد، اگر طوری باشد که مقداری از روئیدن گوشت و محکم شدن استخوان مستند به این، و مقداری مستند به آن باشد، هر دو مادر رضاعی خواهند بود، و اگر به هر دو با هم مستند باشد موجب حرمت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زمانی، و شرط آن این است که بچه در بین یک شبانه‌روز غذا یا شیر کس دیگر را نخورد، ولی اگر آب یا دارو، یا غذا بخورد که نگویند در بین غذا خورده اشکال ندارد، و باید در طول شبانه‌روز مرتب در موقع احتیاج، یا تمایل شیر خورده باشد و از او دریغ نشده باشد،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اوّل شبانه‌روز را وقتی حساب کنند که بچه گرسنه باشد و آخر آن وقتی که سیر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عددی، و شرط آن این است که پانزده مرتبه را از شیر یک زن بخورد و در بین پانزده مرتبه شیر کس دیگر را نخورد، ولی خوردن غذا در میان آنها ضرر ندارد و فاصله زمانی میان پانزده بار نیز ضرری ندارد، و باید در هر دفعه شیر کامل بخورد به این معنی که گرسنه باشد و تا سیر شدن کامل بدون فاصله شیر بخورد، ولی اگر در بین شیر خوردن نفس تازه کند، یا کمی صبر کند که از ابتدای پستان در دهان گرفتن، تا زمان سیر شدن یک دفعه حساب شود،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از شیر شوهر خود بچه‌ای را شیر دهد، بعد شوهر دیگر کند و از شیر آن شوهر هم بچه دیگر را شیر دهد، آن دو بچه به یکدیگر محرم نمی‌شوند، اگرچه بهتر است با هم ازدواج نکنند و نگاه محرمانه به یکدیگر ننمایند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از شیر یک شوهر چندین بچه را شیر دهد، همه آنان به یکدیگر و به شوهر و به زنی که آنان را شیر داده، محرم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چند زن داشته باشد و هرکدام با شرایطی که گفتیم بچه‌ای را شیر دهند، همه بچه‌ها به یکدیگر و به آن مرد و به همه آن زن ها محرم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دو زن شیرده داشته باشد و یکی از آنان بچه‌ای را مثلاً هشت مرتبه و دیگری را هفت مرتبه شیر بدهد، بچه به کسی محرم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از شیر یک شوهر، پسر و دختری را شیر کامل بدهد، خواهر و برادر آن دختر به خواهر و برادر آن پسر و خود آن پسر محرم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نمی‌تواند بدون اذن زن خود، با زن هایی که به واسطه شیر خوردن، خواهرزاده یا برادرزاده زن او شده‌اند، ازدواج کند، نیز اگر با پسری لواط کند، احتیاط واجب آن است که دختر و خواهر و مادر و مادربزرگ آن پسر را که رضاعی هستند، یعنی به واسطه شیر خوردن، دختر و خواهر و مادر او شده‌اند، برای خود عقد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برادر انسان را شیر داده، به انسان محرم نمی‌شود، اگرچه احتیاط مستحب آن است که با او ازدواج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نمی‌تواند با دو خواهر، اگرچه رضاعی باشند، یعنی به سبب شیر خوردن، خواهر یکدیگر شده باشند،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دو زن را عقد کند و سپس بفهمد خواهر بوده‌اند، در صورتی که عقد آنان در یک وقت بوده، هر دو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وقت نبوده، عقد اوّلی صحیح و عقد دومی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از شیر شوهر خود کسانی را که بعداً گفته می‌شود، شیر دهد شوهرش بر او حرام نمی‌شود، اگرچه بهتر آن است که احتیاط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خواهر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و دایی و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عمو و اولاد 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شوهر، یا خواهرشوهر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خواهرزاده خود یا خواهرزاده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و دایی و خاله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زن دیگر شوهر خود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دختر عمه یا دختر خاله انسان را شیر دهد، به شخص محرم نمی‌شود ولی احتیاط مستحب آن است که از ازدواج با او خودداری نماید</w:t>
      </w:r>
      <w:r>
        <w:rPr>
          <w:rFonts w:eastAsia="IRNazanin" w:cs="IRNazanin"/>
          <w:color w:val="111111"/>
          <w:sz w:val="28"/>
          <w:szCs w:val="28"/>
          <w:rtl w:val="true"/>
          <w:lang w:bidi="fa-IR"/>
        </w:rPr>
        <w:t xml:space="preserve">. </w:t>
      </w:r>
      <w:bookmarkStart w:id="890" w:name="pg4432_41498"/>
    </w:p>
    <w:p>
      <w:pPr>
        <w:pStyle w:val="BookText"/>
        <w:rPr/>
      </w:pPr>
      <w:bookmarkEnd w:id="89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که دو زن دارد، اگر یکی از آن دو، فرزند عموی زن دیگر را شیر دهد، زنی که فرزند عموی او شیر خورده، به شوهر خود حرام نمی‌شود</w:t>
      </w:r>
      <w:r>
        <w:rPr>
          <w:rFonts w:eastAsia="IRNazanin" w:cs="IRNazanin"/>
          <w:color w:val="111111"/>
          <w:sz w:val="28"/>
          <w:szCs w:val="28"/>
          <w:rtl w:val="true"/>
          <w:lang w:bidi="fa-IR"/>
        </w:rPr>
        <w:t>.</w:t>
      </w:r>
    </w:p>
    <w:p>
      <w:pPr>
        <w:pStyle w:val="Heading3"/>
        <w:numPr>
          <w:ilvl w:val="2"/>
          <w:numId w:val="1"/>
        </w:numPr>
        <w:rPr/>
      </w:pPr>
      <w:bookmarkStart w:id="891" w:name="__RefHeading___Toc24298_3644566090"/>
      <w:bookmarkStart w:id="892" w:name="_Toc332"/>
      <w:bookmarkEnd w:id="891"/>
      <w:r>
        <w:rPr>
          <w:rtl w:val="true"/>
        </w:rPr>
        <w:t>آداب شیر دادن</w:t>
      </w:r>
      <w:bookmarkEnd w:id="8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شیر دادن بچه بهتر از هرکس مادر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مادر برای شیر دادن از شوهر خود مزد نگیرد اما خوب است که شوهر مزد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بخواهد بیش تر از دایه مزد بگیرد، شوهر می‌تواند بچه را از او گرفته و به دایه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دایه‌ای که برای طفل می‌گیرند، دوازده امامی و دارای عقل و خوش عفّت و صورت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کم‌عقل، یا غیر دوازده‌امامی یا زشت، یا بد اخلاق، یا زنازاده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مکروه است دایه‌ای بگیرند که بچه‌ای دارد که از زنا به دنیا آمده باشد</w:t>
      </w:r>
      <w:r>
        <w:rPr>
          <w:rFonts w:eastAsia="IRNazanin" w:cs="IRNazanin"/>
          <w:color w:val="111111"/>
          <w:sz w:val="28"/>
          <w:szCs w:val="28"/>
          <w:rtl w:val="true"/>
          <w:lang w:bidi="fa-IR"/>
        </w:rPr>
        <w:t>.</w:t>
      </w:r>
    </w:p>
    <w:p>
      <w:pPr>
        <w:pStyle w:val="Heading3"/>
        <w:numPr>
          <w:ilvl w:val="2"/>
          <w:numId w:val="1"/>
        </w:numPr>
        <w:rPr/>
      </w:pPr>
      <w:bookmarkStart w:id="893" w:name="__RefHeading___Toc24300_3644566090"/>
      <w:bookmarkStart w:id="894" w:name="_Toc333"/>
      <w:bookmarkEnd w:id="893"/>
      <w:r>
        <w:rPr>
          <w:rtl w:val="true"/>
        </w:rPr>
        <w:t>مسائل متفرّقه شیر دادن</w:t>
      </w:r>
      <w:bookmarkEnd w:id="89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نگذارند زن ها هر بچه‌ای را شیر بدهند، زیرا ممکن است فراموش شود که به چه کسانی شیر داده‌اند و بعدا دو نفر محرم با یکدیگر ازدواج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به واسطه شیر خوردن، خویشی پیدا می‌کنند، مستحب است یکدیگر را احترام نمایند، ولی از یکدیگر ارث نمی‌برند و حق‌های خویشی که انسان با خویشان خود دارد، برای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ممکن باشد، مستحب است بچه را دو سال تمام شیر بدهند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دلیل شیر دادن، حق شوهر از بین نرود، زن می‌تواند بدون اجازه شوهر، بچه کس دیگر را شیر دهد، ولی جایز نیست بچه‌ای را شیر دهد که به واسطه شیر دادن به بچه به شوهر خود حرام شود، مثلاً اگر شوهر او دختر شیرخواری را برای خود عقد کرده باشد، زن نباید دختر را شیر دهد، چون اگر وی را شیر دهد، مادرزن شوهر می‌شود و بر او حرام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بخواهد زن برادرش به او محرم شود، 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دختر شیرخواری را مثلاً دو روزه برای خود صیغه کند و در آن دو روز با شرایطی که در مسأله </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زن برادرش آن دختر را شیر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این حکم اشکال دارد و در مسأله </w:t>
      </w:r>
      <w:r>
        <w:rPr>
          <w:rFonts w:eastAsia="IRNazanin" w:cs="IRNazanin"/>
          <w:color w:val="111111"/>
          <w:sz w:val="28"/>
          <w:szCs w:val="28"/>
          <w:rtl w:val="true"/>
          <w:lang w:bidi="fa-IR"/>
        </w:rPr>
        <w:t>«</w:t>
      </w:r>
      <w:r>
        <w:rPr>
          <w:rFonts w:eastAsia="IRNazanin" w:cs="IRNazanin"/>
          <w:color w:val="111111"/>
          <w:sz w:val="28"/>
          <w:szCs w:val="28"/>
          <w:lang w:bidi="fa-IR"/>
        </w:rPr>
        <w:t>2438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پیش از آن که زنی را برای خود عقد کند، بگوید به واسطه شیر خوردن، آن زن بر او حرام شده، مثلاً بگوید شیر مادر او را خورده، چنانچه تصدیق او ممکن باشد، نمی‌تواند با آن زن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عقد بگوید و خود زن هم حرف او را قبول نماید، عقد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 با او نزدیکی نکرده، یا نزدیکی کرده باشد، ولی در وقت آمیزش، زن بداند بر آن مرد حرام است، مهر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نزدیکی بفهمد بر آن مرد حرام بوده، شوهر باید مهر او را مطابق زن هایی که مثل او هستند،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پیش از عقد بگوید به واسطه شیر خوردن بر مردی حرام شده، چنانچه تصدیق او ممکن باشد، نمی‌تواند با آن مرد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عقد بگوید، مثل صورتی است که مرد پس از عقد بگوید که زن بر او حرام است و حکم آن در مسأله پیش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 دادنی که علت محرم شدن است، به دو چیز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عده‌ای که انسان از گفته آنان یقین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دو مرد عادل یا چهار زن که عادل باشند، ولی باید وضع شیر دادن را هم بگویند، مثلاً بگویند ما دیده‌ایم که فلان بچه بیست و چهار ساعت از پستان فلان زن شیر خورده و چیزی هم در بین نخورده، همچنین سایر شرط ها را که در مسأله </w:t>
      </w:r>
      <w:r>
        <w:rPr>
          <w:rFonts w:eastAsia="IRNazanin" w:cs="IRNazanin"/>
          <w:color w:val="111111"/>
          <w:sz w:val="28"/>
          <w:szCs w:val="28"/>
          <w:rtl w:val="true"/>
          <w:lang w:bidi="fa-IR"/>
        </w:rPr>
        <w:t>«</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شرح دهند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کنند بچه به مقداری که علت محرم شدن است، شیر خورده، یا گمان داشته باشند که به آن مقدار شیر خورده، بچه به کسی محرم نمی‌شود ولی بهتر آن است که احتیاط کنند</w:t>
      </w:r>
      <w:r>
        <w:rPr>
          <w:rFonts w:eastAsia="IRNazanin" w:cs="IRNazanin"/>
          <w:color w:val="111111"/>
          <w:sz w:val="28"/>
          <w:szCs w:val="28"/>
          <w:rtl w:val="true"/>
          <w:lang w:bidi="fa-IR"/>
        </w:rPr>
        <w:t xml:space="preserve">. </w:t>
      </w:r>
      <w:bookmarkStart w:id="895" w:name="pg4432_41500"/>
    </w:p>
    <w:p>
      <w:pPr>
        <w:pStyle w:val="Heading2"/>
        <w:numPr>
          <w:ilvl w:val="1"/>
          <w:numId w:val="1"/>
        </w:numPr>
        <w:rPr/>
      </w:pPr>
      <w:bookmarkStart w:id="896" w:name="__RefHeading___Toc24302_3644566090"/>
      <w:bookmarkStart w:id="897" w:name="_Toc334"/>
      <w:bookmarkEnd w:id="895"/>
      <w:bookmarkEnd w:id="896"/>
      <w:r>
        <w:rPr>
          <w:rtl w:val="true"/>
        </w:rPr>
        <w:t>احکام طلاق</w:t>
      </w:r>
      <w:bookmarkEnd w:id="897"/>
    </w:p>
    <w:p>
      <w:pPr>
        <w:pStyle w:val="Heading3"/>
        <w:numPr>
          <w:ilvl w:val="2"/>
          <w:numId w:val="1"/>
        </w:numPr>
        <w:rPr/>
      </w:pPr>
      <w:bookmarkStart w:id="898" w:name="__RefHeading___Toc24304_3644566090"/>
      <w:bookmarkStart w:id="899" w:name="_Toc335"/>
      <w:bookmarkEnd w:id="898"/>
      <w:r>
        <w:rPr>
          <w:rtl w:val="true"/>
        </w:rPr>
        <w:t>اشاره</w:t>
      </w:r>
      <w:bookmarkEnd w:id="89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که زن خود را طلاق می‌دهد، باید بالغ و عاقل باشد و به اختیار خود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مجبور کنند که زنش را طلاق دهد، طلاق باطل است، نیز باید قصد طلاق داشته باشد، پس اگر صیغه طلاق را به شوخی بگوید،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باید در وقت طلاق از خون حیض و نفاس پاک باشد و شوهرش در آن پاکی با او آمیزش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دو شرط در مسائل آینده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دادن زن در حال حیض یا نفاس در سه صورت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پس از ازدواج با او آمیزش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باشد آبستن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نباشد و شوهر در حال حیض طلاقش بدهد، سپس بفهمد آبستن بوده، احتیاط واجب آن است که دوباره او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واسطه غائب بودن نتواند بفهمد که زن از خون حیض یا نفاس پاک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را از خون حیض پاک بداند و طلاقش دهد، سپس معلوم شود که موقع طلاق در حال حیض بوده، طلاق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در حیض بداند و طلاقش دهد، سپس معلوم شود پاک بوده، طلاق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می‌داند زنش در حال حیض یا نفاس است، اگر غائب شود مثلاً مسافرت کند و بخواهد او را طلاق دهد باید تا مدتی که معمولاً زن ها از حیض یا نفاس پاک می‌شوند، 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مردی که غائب است بخواهد زن خود را طلاق دهد چنانچه بتواند اطلاع پیدا کند که زن او در حال حیض یا نفاس است، اگرچه اطلاع او از روی عادت حیض زن، یا نشانه‌های دیگری باشد که در شرع معین شده، باید تا مدتی که معمولاً زن ها از حیض یا نفاس پاک می‌شوند، صبر کند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همسرش که از خون حیض و نفاس پاک است، آمیزش کند و بخواهد طلاقش دهد، باید صبر کند تا دوباره حیض ببیند و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زنی را که </w:t>
      </w:r>
      <w:bookmarkStart w:id="900" w:name="pg4432_41501"/>
    </w:p>
    <w:p>
      <w:pPr>
        <w:pStyle w:val="BookText"/>
        <w:rPr/>
      </w:pPr>
      <w:bookmarkEnd w:id="900"/>
      <w:r>
        <w:rPr>
          <w:rFonts w:ascii="IRNazanin" w:hAnsi="IRNazanin" w:eastAsia="IRNazanin"/>
          <w:color w:val="111111"/>
          <w:sz w:val="28"/>
          <w:sz w:val="28"/>
          <w:szCs w:val="28"/>
          <w:rtl w:val="true"/>
          <w:lang w:bidi="fa-IR"/>
        </w:rPr>
        <w:t>نُه سالش تمام نشده یا آبستن است، اگر پس از نزدیکی طلاق دهند، اشکال ندارد، همچنین است اگر یائسه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یائسه در مسأله </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زنی که از خون حیض و نفاس پاک است نزدیکی کند و در همان پاکی طلاقش دهد، چنانچه بعد معلوم شود که موقع طلاق آبستن بوده، بنابراحتیاط واجب باید دوباره او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زنی که از خون حیض و نفاس پاک است نزدیکی کند، و سپس از او جدا شود، مثلاً مسافرت نماید، چنانچه بخواهد در سفر طلاقش دهد و نتواند از حالش اطلاع پیدا کند، باید به‌قدری که زن بعد از آن پاکی خون می بیند و دوباره پاک می‌شود،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واجب آن است که آن مدت کمتر از یک ماه نباشد، و اگر با رعایت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گفته شد طلاق دهد، و سپس معلوم شود طلاق در همان پاکی اوّل واقع شده است،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بخواهد زن خود را که به سبب مادرزادی یا بیماری حیض نمی‌بیند، طلاق دهد، باید از وقتی که با او نزدیکی کرده تا سه ماه از آمیزش با وی خودداری نماید و سپس او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باید به صیغه عربی صحیح خوانده شود و دو مرد عادل آن را بشنوند و اگر خود شوهر بخواهد صیغه طلاق را بخواند و اسم زن او مثلاً فاطمه باشد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زَوْجَتِی فاطِمَةُ طالِقٌ یعنی زن من فاطمه 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دیگری را وکیل کند، وکیل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مُوَکِّلِی فاطِمَةُ طالِقٌ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صیغه شده، مثلاً یکماه یا یکساله او را عقد کرده‌اند، طلاق ندارد و رها شدن او به این است که مدتش تمام شود، یا مرد مدت را به او ببخشد، به این ترتیب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را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گرفتن و پاک بودن زن از حیض لازم نیست</w:t>
      </w:r>
      <w:r>
        <w:rPr>
          <w:rFonts w:eastAsia="IRNazanin" w:cs="IRNazanin"/>
          <w:color w:val="111111"/>
          <w:sz w:val="28"/>
          <w:szCs w:val="28"/>
          <w:rtl w:val="true"/>
          <w:lang w:bidi="fa-IR"/>
        </w:rPr>
        <w:t>.</w:t>
      </w:r>
    </w:p>
    <w:p>
      <w:pPr>
        <w:pStyle w:val="Heading3"/>
        <w:numPr>
          <w:ilvl w:val="2"/>
          <w:numId w:val="1"/>
        </w:numPr>
        <w:rPr/>
      </w:pPr>
      <w:bookmarkStart w:id="901" w:name="__RefHeading___Toc24306_3644566090"/>
      <w:bookmarkStart w:id="902" w:name="_Toc336"/>
      <w:bookmarkEnd w:id="901"/>
      <w:r>
        <w:rPr>
          <w:rtl w:val="true"/>
        </w:rPr>
        <w:t>عدّه طلاق</w:t>
      </w:r>
      <w:bookmarkEnd w:id="902"/>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نُه سالش تمام نشده و زن یائسه عده ندارد، یعنی اگرچه شوهرش با او آمیزش کرده باشد، پس از طلاق می‌تواند فوراً شوهر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نُه سالش تمام شده و یائسه نیست اگر شوهرش با او نزدیکی کند، چنانچه طلاقش دهد، پس از طلاق باید عده نگهدارد، یعنی بعد از آن که در پاکی طلاقش داد، به قدری صبر کند که دوبار حیض ببیند و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حیض سوم را دید، عده او تمام می‌شود و می‌تواند شوهر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پیش از نزدیکی با او طلاقش بدهد، عده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می‌تواند پس از طلاق فوراً شوهر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حیض نمی‌بیند اگر در سن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باشد که حیض می‌بینند، چنانچه شوهرش او را طلاق دهد، باید پس از طلاق تا سه ماه عده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عده او سه ماه است، اگر اوّل ماه طلاقش بدهند، باید سه ماه هلالی یعنی از موقعی که ماه دیده می‌شود تا سه ماه عده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ماه طلاقش بدهند، باید باقی ماه را با دو ماه پس از آن و نیز کسری ماه اوّل را از ماه چهارم عده نگهدارد تا سه ماه تمام شود، مثلاً اگر غروب روز بیستم ماه طلاقش بدهند و آن ماه بیست و نه روز باشد، باید نه روز باقی ماه را با دو ماه پس از آن و بیست روز از ماه چهارم عده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از ماه چهارم بیست و یک روز عده نگهدارد، تا با مقداری که از ماه اوّل عده نگه‌داشته سی 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آبستن را طلاق دهند، عده‌اش تا دنیا آمدن، یا سقط شدن بچه اوست، بنابراین اگر مثلاً یک ساعت پس از طلاق، بچه او به دنیا آمد، عده‌اش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نُه سالش تمام شده و یائسه نیست، اگر صیغه شود مثلاً یک ماهه یا یک ساله شوهر کند، چنانچه شوهرش با او نزدیکی نماید و مدت زن تمام شود، یا شوهر مدت را به او ببخشد باید عده نگهدارد، پس اگر حیض می‌بیند بنابراحتیاط واجب باید به مقدار دو حیض عده نگهدارد و شوهر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حیض نمی‌بیند، احتیاط واجب آن است که چهل و پنج روز از شوهر کردن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آبستن باشد، عده او به دنیا آمدن یا سقط شدن بچه اوست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ابتدای عده طلاق از موقعی است که خواندن صیغه طلاق تمام می‌شود، چه زن بداند طلاقش داده‌اند، یا نداند، پس اگر پس از تمام شدن عده بفهمد که او را طلاق داده‌اند، لازم نیست دوباره عده نگهدارد</w:t>
      </w:r>
      <w:r>
        <w:rPr>
          <w:rFonts w:eastAsia="IRNazanin" w:cs="IRNazanin"/>
          <w:color w:val="111111"/>
          <w:sz w:val="28"/>
          <w:szCs w:val="28"/>
          <w:rtl w:val="true"/>
          <w:lang w:bidi="fa-IR"/>
        </w:rPr>
        <w:t xml:space="preserve">. </w:t>
      </w:r>
      <w:bookmarkStart w:id="903" w:name="pg4432_41503"/>
    </w:p>
    <w:p>
      <w:pPr>
        <w:pStyle w:val="Heading3"/>
        <w:numPr>
          <w:ilvl w:val="2"/>
          <w:numId w:val="1"/>
        </w:numPr>
        <w:rPr/>
      </w:pPr>
      <w:bookmarkStart w:id="904" w:name="__RefHeading___Toc24308_3644566090"/>
      <w:bookmarkStart w:id="905" w:name="_Toc337"/>
      <w:bookmarkEnd w:id="903"/>
      <w:bookmarkEnd w:id="904"/>
      <w:r>
        <w:rPr>
          <w:rtl w:val="true"/>
        </w:rPr>
        <w:t>عده زنی که شوهرش مرده</w:t>
      </w:r>
      <w:bookmarkEnd w:id="90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شوهرش مرده اگر آبستن نباشد، باید تا چهار ماه و ده روز عده نگهدارد، یعنی از شوهر کردن خودداری نماید اگرچه یائسه یا صیغه باشد یا شوهرش با او آمیزش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آبستن باشد، باید تا موقع زاییدن عده نگهدارد ولی اگر پیش از گذشتن چهار ماه و ده روز، بچه‌اش به دنیا آید، باید تا چهار ماه و ده روز از مرگ شوهرش صبر کند و این عده را عده وفات می‌گویند، همچنین است زنی که شوهر او زنده باشد و مرتد فطری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در عده وفات می‌باشد، حرام است لباس رنگی بپوشد و سرمه بکشد، همچنین کارهای دیگری که زینت حساب شود، بر او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یقین کند که شوهرش مرده و پس از تمام شدن عده وفات شوهر کند، چنانچه معلوم شود شوهر او بعداً مرده است، باید از شوهر دوم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آبستن باشد، به مقداری که در عده طلاق گفته شد، برای شوهر دوم عده طلاق و بعد برای شوهر اوّل عده وفات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آبستن نباشد، برای شوهر اوّل عده وفات و بعد برای شوهر دوم عده طلاق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ابتدای عده وفات از موقعی است که زن از مرگ شوهر مطلع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بگوید عده‌ام تمام شده، با دو شرط از او قبول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تهمت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طلاق یا مردن شوهرش به قدری گذشته باشد که در آن مدت تمام شدن عده ممکن باشد</w:t>
      </w:r>
      <w:r>
        <w:rPr>
          <w:rFonts w:eastAsia="IRNazanin" w:cs="IRNazanin"/>
          <w:color w:val="111111"/>
          <w:sz w:val="28"/>
          <w:szCs w:val="28"/>
          <w:rtl w:val="true"/>
          <w:lang w:bidi="fa-IR"/>
        </w:rPr>
        <w:t>.</w:t>
      </w:r>
    </w:p>
    <w:p>
      <w:pPr>
        <w:pStyle w:val="Heading3"/>
        <w:numPr>
          <w:ilvl w:val="2"/>
          <w:numId w:val="1"/>
        </w:numPr>
        <w:rPr/>
      </w:pPr>
      <w:bookmarkStart w:id="906" w:name="__RefHeading___Toc24310_3644566090"/>
      <w:bookmarkStart w:id="907" w:name="_Toc338"/>
      <w:bookmarkEnd w:id="906"/>
      <w:r>
        <w:rPr>
          <w:rtl w:val="true"/>
        </w:rPr>
        <w:t>طلاق بائن و طلاق رجعی</w:t>
      </w:r>
      <w:bookmarkEnd w:id="90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بائن آن است که پس از طلاق، مرد حق ندارد به زن خود رجوع کند، یعنی بدون عقد او را به زنی قبول نماید و آن بر پنج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زنی که نه سالش تمام نشده باشد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زنی که یائسه باشد</w:t>
      </w:r>
      <w:r>
        <w:rPr>
          <w:rFonts w:eastAsia="IRNazanin" w:cs="IRNazanin"/>
          <w:color w:val="111111"/>
          <w:sz w:val="28"/>
          <w:szCs w:val="28"/>
          <w:rtl w:val="true"/>
          <w:lang w:bidi="fa-IR"/>
        </w:rPr>
        <w:t xml:space="preserve">. </w:t>
      </w:r>
      <w:bookmarkStart w:id="908" w:name="pg4432_41504"/>
    </w:p>
    <w:p>
      <w:pPr>
        <w:pStyle w:val="BookText"/>
        <w:rPr/>
      </w:pPr>
      <w:bookmarkEnd w:id="908"/>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زنی که شوهرش پس از عقد با او آمیزش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سومِ زنی که او را سه دفعه طلاق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خُلع و مُبارات و احکام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بعداً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این ها طلاق رجعی است که پس از طلاق تا وقتی زن در عده است، مرد می‌تواند به او رجوع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زنش را طلاق رجعی داده، حرام است او را از خانه‌ای که موقع طلاق در آن خانه بوده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بعضی از مواقع که از جمله آن ها فحّاشی یا رفت و آمد کردن با اجانب است، بیرون کردن او اشکال ندارد، نیز حرام است زن برای کارهای غیر لازم از خانه بیرون رود</w:t>
      </w:r>
      <w:r>
        <w:rPr>
          <w:rFonts w:eastAsia="IRNazanin" w:cs="IRNazanin"/>
          <w:color w:val="111111"/>
          <w:sz w:val="28"/>
          <w:szCs w:val="28"/>
          <w:rtl w:val="true"/>
          <w:lang w:bidi="fa-IR"/>
        </w:rPr>
        <w:t>.</w:t>
      </w:r>
    </w:p>
    <w:p>
      <w:pPr>
        <w:pStyle w:val="Heading3"/>
        <w:numPr>
          <w:ilvl w:val="2"/>
          <w:numId w:val="1"/>
        </w:numPr>
        <w:rPr/>
      </w:pPr>
      <w:bookmarkStart w:id="909" w:name="__RefHeading___Toc24312_3644566090"/>
      <w:bookmarkStart w:id="910" w:name="_Toc339"/>
      <w:bookmarkEnd w:id="909"/>
      <w:r>
        <w:rPr>
          <w:rtl w:val="true"/>
        </w:rPr>
        <w:t>احکام رجوع</w:t>
      </w:r>
      <w:bookmarkEnd w:id="9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طلاق رجعی مرد دو گونه می‌تواند به زن خود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بزند که معنایش این باشد که او را دوباره زن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کند که از آن بفهمند رجوع کرده و ظاهر این است که به آمیزش رجوع محقّق می‌شود اگرچه قصد رجوع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رجوع کردن لازم نیست مرد شاهد بگیرد، یا به زن خبر دهد، بلکه اگر بدون این که کسی بفهمد بگوید به زنم رجوع کردم،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که زن خود را طلاق رجعی داده، اگر مالی از او بگیرد و با او صلح کند که دیگر به وی رجوع نکند، این مصالحه صحیح است و واجب است رجوع نکند و اگر رجوع کرد، زوجیت برقرار می شود و احتیاطاً آنچه را که از همسرش گرفته به او پس دهد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را دو مرتبه طلاق دهد و به او رجوع کند، یا دو مرتبه او را طلاق دهد و پس از هر طلاق عقدش کند، بعد از طلاق سوم آن زن بر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پس از طلاق سوم آن زن با دیگری شوهر کند، با چهار شرط به شوهر اوّل حلال می‌شود، یعنی می‌تواند زن را دوباره عقد نماید</w:t>
      </w:r>
      <w:r>
        <w:rPr>
          <w:rFonts w:eastAsia="IRNazanin" w:cs="IRNazanin"/>
          <w:color w:val="111111"/>
          <w:sz w:val="28"/>
          <w:szCs w:val="28"/>
          <w:rtl w:val="true"/>
          <w:lang w:bidi="fa-IR"/>
        </w:rPr>
        <w:t xml:space="preserve">: </w:t>
      </w:r>
      <w:bookmarkStart w:id="911" w:name="pg4432_41505"/>
    </w:p>
    <w:p>
      <w:pPr>
        <w:pStyle w:val="BookText"/>
        <w:rPr/>
      </w:pPr>
      <w:bookmarkEnd w:id="911"/>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شوهر دوم همیشگی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یک‌ماهه یا یک‌ساله او را صیغه کند، پس از آن که از او جدا شد، شوهر اوّل نمی‌تواند او را عقد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دوم با او آمیزش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دوم طلاقش دهد یا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طلاق یا عده وفات شوهر دوم تمام شود</w:t>
      </w:r>
      <w:r>
        <w:rPr>
          <w:rFonts w:eastAsia="IRNazanin" w:cs="IRNazanin"/>
          <w:color w:val="111111"/>
          <w:sz w:val="28"/>
          <w:szCs w:val="28"/>
          <w:rtl w:val="true"/>
          <w:lang w:bidi="fa-IR"/>
        </w:rPr>
        <w:t>.</w:t>
      </w:r>
    </w:p>
    <w:p>
      <w:pPr>
        <w:pStyle w:val="Heading3"/>
        <w:numPr>
          <w:ilvl w:val="2"/>
          <w:numId w:val="1"/>
        </w:numPr>
        <w:rPr/>
      </w:pPr>
      <w:bookmarkStart w:id="912" w:name="__RefHeading___Toc24314_3644566090"/>
      <w:bookmarkStart w:id="913" w:name="_Toc340"/>
      <w:bookmarkEnd w:id="912"/>
      <w:r>
        <w:rPr>
          <w:rtl w:val="true"/>
        </w:rPr>
        <w:t>طلاق خُلع</w:t>
      </w:r>
      <w:bookmarkEnd w:id="91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زنی را که به شوهرش مایل نیست و مهر یا مال دیگر خود را به او می‌بخشد که طلاقش دهد، طلاق خُلع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شوهر بخواهد صیغه طلاق را بخواند، چنانچه اسم زن مثلاً فاطمه 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زَوْجَتِی فاطِمَةُ خالَعْتُها عَلی ما بَذَلَتْ هِیَ طالِقٌ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زنم فاطمه را در مقابل چیزی که بذل کرده طلاق خُلع دادم، او 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کسی را وکیل کند که مهر او را به شوهرش ببخشد و شوهر همان کس را وکیل کند که زن را طلاق دهد، چنانچه مثلاً اسم شوهر محمد و اسم زن فاطمه باشد وکیل، صیغه طلاق را این‌طور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مُوَکِّلَتِی فاطِمَةُ بَذَلَتْ مَهْرَها لِمُوَکِّلِی مُحَمَّد لِیَخْلعَها عَلَیْهِ پس از آن بدون فاصله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مُوَکِّلِی خالَعْتُها عَلی ما بَذَلَتْ 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کسی را وکیل کند که غیر از مهر چیز دیگری را به شوهر ببخشد که او را طلاق دهد، وکیل باید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بگوید، مثلاً اگر صد تومان داده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بَذَلَتْ مَأَةَ تُومانٍ</w:t>
      </w:r>
      <w:r>
        <w:rPr>
          <w:rFonts w:eastAsia="IRNazanin" w:cs="IRNazanin"/>
          <w:color w:val="111111"/>
          <w:sz w:val="28"/>
          <w:szCs w:val="28"/>
          <w:rtl w:val="true"/>
          <w:lang w:bidi="fa-IR"/>
        </w:rPr>
        <w:t>.</w:t>
      </w:r>
    </w:p>
    <w:p>
      <w:pPr>
        <w:pStyle w:val="Heading3"/>
        <w:numPr>
          <w:ilvl w:val="2"/>
          <w:numId w:val="1"/>
        </w:numPr>
        <w:rPr/>
      </w:pPr>
      <w:bookmarkStart w:id="914" w:name="__RefHeading___Toc24316_3644566090"/>
      <w:bookmarkStart w:id="915" w:name="_Toc341"/>
      <w:bookmarkEnd w:id="914"/>
      <w:r>
        <w:rPr>
          <w:rtl w:val="true"/>
        </w:rPr>
        <w:t>طلاق مُبارات</w:t>
      </w:r>
      <w:bookmarkEnd w:id="91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و شوهر یکدیگر را نخواهند و زن مالی به مرد بدهد که او را طلاق دهد، آن را طلاق مبارات می‌گویند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شوهر بخواهد صیغه مبارات را بخواند، چنانچه مثلاً اسم زن فاطمه باشد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بارَأْتُ زَوْجَتِی فاطِمَةَ عَلی مَهْرِها فَهِیَ طالِقٌ یعنی من و زنم </w:t>
      </w:r>
      <w:bookmarkStart w:id="916" w:name="pg4432_41506"/>
    </w:p>
    <w:p>
      <w:pPr>
        <w:pStyle w:val="BookText"/>
        <w:rPr/>
      </w:pPr>
      <w:bookmarkEnd w:id="916"/>
      <w:r>
        <w:rPr>
          <w:rFonts w:ascii="IRNazanin" w:hAnsi="IRNazanin" w:eastAsia="IRNazanin"/>
          <w:color w:val="111111"/>
          <w:sz w:val="28"/>
          <w:sz w:val="28"/>
          <w:szCs w:val="28"/>
          <w:rtl w:val="true"/>
          <w:lang w:bidi="fa-IR"/>
        </w:rPr>
        <w:t>فاطمه در مقابل بذل مهر او از هم جدا شدیم، پس او 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دیگری را وکیل کند، وکیل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بارَأْتُ زَوْجَةَ مُوَکِّلِی فاطِمَةَ عَلی مَهْرِها فَهِیَ طالِقٌ و در هر صورت اگر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صیغه طلاق خلع و مبارات باید به عربی صحیح خوانده شود ولی اگر زن برای آن که مال خود را به شوهر ببخشد مثلاً به فارسی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طلاق فلان مال را به تو بخشیدم،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بین عده طلاق خلع، یا مبارات، از بخشش خود برگردد، شوهر می‌تواند رجوع کند و بدون عقد دوباره او را زن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مالی را که شوهر برای طلاق مبارات می‌گیرد، باید بیش تر از مهر نباشد ولی در طلاق خلع اگر بیش تر باشد، اشکال ندارد</w:t>
      </w:r>
      <w:r>
        <w:rPr>
          <w:rFonts w:eastAsia="IRNazanin" w:cs="IRNazanin"/>
          <w:color w:val="111111"/>
          <w:sz w:val="28"/>
          <w:szCs w:val="28"/>
          <w:rtl w:val="true"/>
          <w:lang w:bidi="fa-IR"/>
        </w:rPr>
        <w:t>.</w:t>
      </w:r>
    </w:p>
    <w:p>
      <w:pPr>
        <w:pStyle w:val="Heading3"/>
        <w:numPr>
          <w:ilvl w:val="2"/>
          <w:numId w:val="1"/>
        </w:numPr>
        <w:rPr/>
      </w:pPr>
      <w:bookmarkStart w:id="917" w:name="__RefHeading___Toc24318_3644566090"/>
      <w:bookmarkStart w:id="918" w:name="_Toc342"/>
      <w:bookmarkEnd w:id="917"/>
      <w:r>
        <w:rPr>
          <w:rtl w:val="true"/>
        </w:rPr>
        <w:t>احکام متفرّقه طلاق</w:t>
      </w:r>
      <w:bookmarkEnd w:id="91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با زنی نامحرمی به گمان این که همسر اوست، نزدیکی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زن بداند که شوهرش نیست یا گمان کند شوهرش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عده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زنی که می‌داند عیالش نیست زنا کند، چه زن بداند که مرد شوهر او نیست، یا گمان کند شوهرش می‌باشد، لازم نیست عده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زنی را فریب دهد که از شوهرش طلاق بگیرد و زن او شود، طلاق و عقد زن صحیح است ولی هر دو معصیت بزرگ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زن در ضمن عقد با شوهرش شرط کند که اگر شوهر مسافرت نماید، یا مثلاً شش ماه به او خرجی ندهد اختیار طلاق با او باشد، این شرط باطل است ولی چنانچه شرط کند که اگر مرد مسافرت کند، یا مثلاً شش ماه خرجی ندهد، از طرف او برای طلاق خود وکیل باشد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شرط حاصل شود و خود را طلاق دهد طلاق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شوهرش گم شده، اگر بخواهد با دیگری ازدواج کند، باید نزد مجتهد عادل برود و به دستور او عمل نماید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جدپدری دیوانه می‌توانند زن او را طلاق بدهند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یا جدپدری برای طفل خود زنی را صیغه کند، اگرچه مقداری از زمان تکلیف بچه جزء مدت صیغه باشد، مثلاً برای پسر چهارده ساله خودش زنی را دو ساله صیغه کند، چنانچه صلاح بچه باشد، می‌تواند مدت آن زن را ببخشد، ولی زن دائمی او را نمی‌تواند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روی علاماتی که در شرع معین شده، مرد دو نفر را عادل بداند و زنِ خود را پیش آنان طلاق دهد، دیگری که نسبت به عدالت آنان شک دارد، می‌تواند زن را پس از تمام شدن عده‌اش برای خود یا برای کس دیگر عقد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فسق آنان یقین دارد، احتیاط واجب این است که آن زن را برای خود و دیگری عقد نکند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زن خود را بدون این که او بفهمد طلاق دهد، چنانچه مخارجش را مثل وقتی که زنش بوده بدهد و مثلاً پس از یک سال بگوید یک سال پیش، تو را طلاق دادم و شرعاً هم ثابت کند، می‌تواند چیزهایی را که در آن مدت برای زن تهیه نموده و او مصرف نکرده است، پس بگیرد، ولی چیزهایی را که مصرف کرده، نمی‌تواند درخواست نماید</w:t>
      </w:r>
      <w:r>
        <w:rPr>
          <w:rFonts w:eastAsia="IRNazanin" w:cs="IRNazanin"/>
          <w:color w:val="111111"/>
          <w:sz w:val="28"/>
          <w:szCs w:val="28"/>
          <w:rtl w:val="true"/>
          <w:lang w:bidi="fa-IR"/>
        </w:rPr>
        <w:t xml:space="preserve">. </w:t>
      </w:r>
      <w:bookmarkStart w:id="919" w:name="pg4432_41508"/>
    </w:p>
    <w:p>
      <w:pPr>
        <w:pStyle w:val="Heading2"/>
        <w:numPr>
          <w:ilvl w:val="1"/>
          <w:numId w:val="1"/>
        </w:numPr>
        <w:rPr/>
      </w:pPr>
      <w:bookmarkStart w:id="920" w:name="__RefHeading___Toc24320_3644566090"/>
      <w:bookmarkStart w:id="921" w:name="_Toc343"/>
      <w:bookmarkEnd w:id="919"/>
      <w:bookmarkEnd w:id="920"/>
      <w:r>
        <w:rPr>
          <w:rtl w:val="true"/>
        </w:rPr>
        <w:t>احکام غصب</w:t>
      </w:r>
      <w:bookmarkEnd w:id="921"/>
    </w:p>
    <w:p>
      <w:pPr>
        <w:pStyle w:val="BookText"/>
        <w:rPr/>
      </w:pPr>
      <w:r>
        <w:rPr>
          <w:rFonts w:ascii="IRNazanin" w:hAnsi="IRNazanin" w:eastAsia="IRNazanin"/>
          <w:color w:val="111111"/>
          <w:sz w:val="28"/>
          <w:sz w:val="28"/>
          <w:szCs w:val="28"/>
          <w:rtl w:val="true"/>
          <w:lang w:bidi="fa-IR"/>
        </w:rPr>
        <w:t>غصب آن است که انسان از روی ظلم، بر مال یا حق کسی مسلط شود و این یکی از گناهان بزرگ است که اگر کسی انجام دهد، در قیامت به عذاب سخت گرفتار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یک وجب زمین از دیگری غصب کند، در قیامت آن زمین را از هفت طبقه آن مثل طوق به گردن او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نگذارد مردم از مسجد و مدرسه و پل و جاهای دیگری که برای عموم ساخته شده استفاده کنند، حق آنان را غصب نموده، همچنین اگر کسی در مسجد جایی برای خود بگیرد و دیگری را نگذارد که از آن‌جا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را که انسان پیش طلبکار گرو می‌گذارد، باید پیش او بماند که اگر طلب او را ندهد، طلب خود را از آن به دست آورد، پس اگر پیش از آن که طلب او را بدهد، آن چیز را از او بگیرد، حق او را غصب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مالی را که نزد کسی گذاشته‌اند، اگر دیگری غصب کند، صاحب مال و طلبکار می‌توانند چیزی را که غصب کرده از او درخواست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آن چیز را از او بگیرند، باز در گرو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چیز از بین برود و عوض آن را بگیرند، عوض هم مثل آن چیز گرو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چیزی را غصب کند، باید به صاحبش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چیز از بین برود، باید عوض آن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چیزی که غصب کرده منفعتی به دست آید مثلاً از گوسفندی که غصب کرده برّه‌ای به وجود آید، مال صاحب مال است، نیز کسی که مثلاً خانه‌ای را که غصب کرده، اگرچه در آن ننشیند، باید اجاره آن را بدهد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بچه یا دیوانه چیزی را غصب کند، باید آن را به ولیّ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بین رفته، باید عوض آن را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دو نفر با هم چیزی را غصب کنند، اگر هر یک مسلّط بر نصف آن باشند، هر کدام ضامن نصف آن هستند، و اگر بر تمام آن مسلّط باشند، هر کدام ضامن تمام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غصب کرده با چیز دیگری مخلوط کند مثلاً گندمی را که غصب کرده با جو مخلوط نماید، چنانچه جدا کردن آن ها ممکن است، اگرچه زحمت داشته باشد، باید جدا کند و به صاحبش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ظرف طلا و نقره یا چیز دیگری را که ساختنش حرام است غصب کند و خراب نماید، لازم نیست مزد ساختن آن را به صاحبش بدهد ولی اگر مثلاً گوشواره‌ای را که غصب کرده خراب نماید، باید آن را با مزد ساختنش به صاحبش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برای این که مزد ندهد، بگوید آن را مثل اوّلش می‌سازم، مالک مجبور نیست قبول نماید، نیز مالک نمی‌تواند او را مجبور کند که آن را مثل اوّلش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که غصب کرده طوری تغییر دهد که از اوّلش بهتر شود مثلاً طلایی را که غصب کرده گوشواره بسازد، چنانچه صاحب مال بگوید مال را به همین صورت بده، باید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برای زحمتی که کشیده، مزد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بدون اجازه مالک حق ندارد آن را به صورت اوّلش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اجازه او چیزی را مثل اوّلش کند، باید مزد ساختن آن را هم به صاحبش بدهد، گرچه احوط مصالحه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غصب کرده طوری تغییر دهد که از اوّلش بهتر شود و صاحب مال بگوید باید آن را به صورت اوّل درآوری، واجب است آن را به صورت اوّلش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قیمت آن به واسطه تغییر دادن از اوّلش کم تر شود، باید تفاوت آن را به صاحبش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طلایی را که غصب کرده، اگر گوشواره بسازد و صاحب آن بگوید باید به صورت اوّلش درآوری، در صورتی که پس از آب کردن، قیمت آن از پیش از گوشواره ساختن کمتر شود، باید تفاوت را بدهد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زمینی که غصب کرده زراعت کند، یا درخت بنشاند، زراعت و درخت و میوه آن مال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صاحب زمین راضی نباشد که زراعت و درخت در زمین بماند، کسی که غصب کرده باید فوراً زراعت یا درخت خود را اگرچه ضرر نماید، از زمین بکَند، نیز باید اجاره زمین را در مدتی که زراعت و </w:t>
      </w:r>
    </w:p>
    <w:p>
      <w:pPr>
        <w:pStyle w:val="BookText"/>
        <w:rPr/>
      </w:pPr>
      <w:r>
        <w:rPr>
          <w:rFonts w:ascii="IRNazanin" w:hAnsi="IRNazanin" w:eastAsia="IRNazanin"/>
          <w:color w:val="111111"/>
          <w:sz w:val="28"/>
          <w:sz w:val="28"/>
          <w:szCs w:val="28"/>
          <w:rtl w:val="true"/>
          <w:lang w:bidi="fa-IR"/>
        </w:rPr>
        <w:t>درخت در آن بوده، به صاحب زمین بدهد و خرابی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را که در زمین پیدا شده، درست کند مثلاً جای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پر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قیمت زمین از اوّلش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شود، باید تفاوت آن را هم بدهد و نمی‌تواند صاحب زمین را مجبور کند که زمین را به او بفروشد یا اجاره دهد، نیز صاحب زمین نمی‌تواند او را مجبور کند که درخت یا زراعت را به او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زمین راضی شود که زراعت و درخت در زمین او بماند، کسی که آن را غصب کرده، لازم نیست درخت و زراعت را بکَند ولی باید اجاره زمین را از وقتی که غصب کرده تا وقتی که صاحب زمین راضی شده،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غصب کرده از بین برود، در صورتی که مثل گاو و گوسفند باشد که از جهت خصوصیات شخصی قیمت آن در نظر عقلا با قیمت فرد دیگری فرق دارد، باید قیمت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قیمت بازار فرق کرده باشد، باید قیمت وقتی را که غصب کرده بدهد، بلکه احتیاط واجب آن است در بالاترین قیمتی که از زمان غصب تا زمان تلف داشته، مصالحه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غصب کرده از بین رفته مانند گندم و جو باشد که قیمت انواعش از جهت خصوصیات با هم فرق ندارد، باید مثل همان چیزی را که غصب کرده، بدهد ولی چیزی را که می‌دهد باید خصوصیاتش مثل چیزی باشد که غصب کرده و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مثل گوسفند است غصب نماید و از بین برود، چنانچه قیمت بازار فرق نکرده باشد ولی در مدتی که پیش او بود مثلاً چاق شده باشد، باید قیمت وقتی را که چاق بوده،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غصب کرده، دیگری غصب نماید و از بین برود، صاحب مال می‌تواند عوض آن را از هر یک از آنان بگیرد، یا از هرکدام مقداری از عوض را درخواست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عوض مال را از اوّلی بگیرد، اوّلی می‌تواند آنچه را داده، از دومی بگیرد ولی اگر از دومی بگیرد، او نمی‌تواند آنچه را داده، از اوّلی درخواست کند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چیزی را که می‌فروشند، یکی از شرط های معامله در آن نباشد مثلاً چیزی را که باید با وزن خرید و فروش کنند بدون وزن معامله نمایند، معامله باطل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فروشنده و خریدار با قطع نظر از معامله راضی باشند که در مال یکدیگر تصرف کنند اشکال ندارد و گرنه چیزی را که از یکدیگر گرفته‌اند مثل مال غصبی است و باید آن را به همدیگر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مال هر یک در دست دیگری تلف شود، چه بداند معامله باطل است چه نداند، باید عوض آن را بدهد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مالی را از فروشنده بگیرد که آن را ببیند یا مدتی نزد خود نگهدارد تا اگر پسندید، بخرد، در صورتی که مال تلف شود، باید عوض آن را به صاحبش بدهد</w:t>
      </w:r>
      <w:r>
        <w:rPr>
          <w:rFonts w:eastAsia="IRNazanin" w:cs="IRNazanin"/>
          <w:color w:val="111111"/>
          <w:sz w:val="28"/>
          <w:szCs w:val="28"/>
          <w:rtl w:val="true"/>
          <w:lang w:bidi="fa-IR"/>
        </w:rPr>
        <w:t xml:space="preserve">. </w:t>
      </w:r>
      <w:bookmarkStart w:id="922" w:name="pg4432_41512"/>
    </w:p>
    <w:p>
      <w:pPr>
        <w:pStyle w:val="Heading2"/>
        <w:numPr>
          <w:ilvl w:val="1"/>
          <w:numId w:val="1"/>
        </w:numPr>
        <w:rPr/>
      </w:pPr>
      <w:bookmarkStart w:id="923" w:name="__RefHeading___Toc24322_3644566090"/>
      <w:bookmarkStart w:id="924" w:name="_Toc344"/>
      <w:bookmarkEnd w:id="922"/>
      <w:bookmarkEnd w:id="923"/>
      <w:r>
        <w:rPr>
          <w:rtl w:val="true"/>
        </w:rPr>
        <w:t>احکام مالی که انسان پیدا می‌کند</w:t>
      </w:r>
      <w:bookmarkEnd w:id="9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مالی که انسان پیدا می‌کند اگر نشانه‌ای نداشته باشد که به واسطه آن صاحبش معلوم شود، می‌تواند به قصد این که ملک خودش شود، آن را بردارد ولی احتیاط مستحب آن است که از طرف صاحبش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مالی پیدا کند که نشانه دارد و قیمت آن از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سکّه‌دار کم تر است، چنانچه صاحب آن معلوم باشد و انسان نداند راضی است یا نه، نمی‌تواند بدون اجازه او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راضی است به رسم امانت می‌تواند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آن معلوم نباشد، می‌تواند به قصد این که ملک خودش شود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هر وقت صاحبش پیدا شد، عوض آن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چیزی که پیدا کرده نشانه‌ای دارد که به واسطه آن می‌تواند صاحبش را پیدا کند، اگرچه بداند صاحب آن غیر شیعه یا کافری است که در امان مسلمانان است، در صورتی که قیمت آن چیز به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سکّه‌دار برسد، بنابر مشهور باید از روزی که آن را پیدا کرده تا یک هفته، روزی یک مرتبه و سپس تا یک ماه، هفته‌ای یک مرتبه و بعد تا یک سال، ماهی یک مرتبه درمحل اجتماع مردم اعلان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ترتیب از باب مثال برای یک قاعده کلی است و طوری اعلام کند که معلوم شود اعلان های بعدی مربوط به همان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خودش نخواهد اعلان کند، می‌تواند به کسی که اطمینان دارد، بگوید که از طرف او اعلان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تا یک سال اعلان کند و صاحب مال پیدا نشود، می‌تواند آن را برای خود بردارد به قصد این که هر وقت صاحبش پیدا شد عوض آن را به او بدهد، یا برای او نگهداری کند که هر وقت پیدا شد به او بدهد ولی احتیاط مستحب آن است که از طرف صاحبش صدقه بدهد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پس از آن که یک سال اعلان کرد و صاحب مال پیدا نشد، مال را برای صاحبش نگهداری کند و از بین برود، چنانچه در نگهداری آن کوتاهی نکرده </w:t>
      </w:r>
    </w:p>
    <w:p>
      <w:pPr>
        <w:pStyle w:val="BookText"/>
        <w:rPr/>
      </w:pPr>
      <w:r>
        <w:rPr>
          <w:rFonts w:ascii="IRNazanin" w:hAnsi="IRNazanin" w:eastAsia="IRNazanin"/>
          <w:color w:val="111111"/>
          <w:sz w:val="28"/>
          <w:sz w:val="28"/>
          <w:szCs w:val="28"/>
          <w:rtl w:val="true"/>
          <w:lang w:bidi="fa-IR"/>
        </w:rPr>
        <w:t>و زیاده‌روی هم ننموده ضامن نیست ولی اگر از طرف صاحبش صدقه داده باشد یا برای خود برداشته باشد، در هر صورت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مالی را پیدا کرده، اگر عمداً به دستوری که گفته شد، اعلان نکند، گذشته از این که معصیت کرده، باز واجب است اعلان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بچه نابالغ چیزی پیدا کند ولیِّ او باید اعلان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در بین سالی که اعلان می‌کند، از پیدا شدن صاحب مال ناامید شود و بخواهد آن را صدقه بدهد،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سالی که اعلان می‌کند مال از بین برود، چنانچه در نگهداری آن کوتاهی کرده، یا زیاده‌روی نموده باشد، باید عوض آن را به صاحبش بدهد و اگر کوتاهی نکرده و زیاده‌روی هم ننموده، چیزی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مالی را که نشانه دارد و قیمت آن به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سکّه‌دار می‌رسد، در جایی پیدا کند که معلوم است به واسطه اعلان، صاحب آن پیدا نمی‌شود، می‌تواند در روز اول آن را از طرف صاحبش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صاحبش پیدا شود و به صدقه دادن راضی نشود، باید عوض آن را بدهد و ثواب صدقه‌ای که داده مال خود اوست و بنابراحتیاط مستحب خودش تملّک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پیدا کند و به خیال این که مال خود اوست، بردارد، سپس بفهمد مال خودش نبوده، باید تا یک سال اعلان نماید ولی با پا زدن و حرکت دادن گمشده باعث نمی‌شود که آن چیز حکم مال پیدا شده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موقع اعلان، جنس چیزی را که پیدا کرده، معین نماید به گونه ای که در نظر عرف صدق تعریف کند مثل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پیدا کرده‌ام یا لباسی، و اگر همین‌قدر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پیدا کرده‌ام، کافی نیست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چیزی را پیداکند و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است، در صورتی باید به او بدهد که نشانه‌های آن را بگوید به‌طوری که اطمینان پیدا کند مال او است، ولی لازم نیست نشانه‌هایی را که بیش تر اوقات صاحب مال هم ملتفت آنها نیست بگوید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قیمت چیزی که پیدا کرده به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سکّه‌دار برسد، چنانچه اعلان نکند و در مسجد، یا جای دیگری که محل اجتماع مردم است، بگذارد و آن چیز از بین برود، یا دیگری آن را بردارد، کسی که آن را پیدا کرده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چیزی پیدا کند که اگر بماند فاسد می‌شود، باید با اجازه حاکم شرع، یا وکیل او قیمت آن را معین کند و بفروشد و پولش را نگهدارد یا قیمت کند و خودش آن را مصرف کند و پول آن را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اگر پس از معرفی صاحب آن پیدا نشد یا خودش تصرف کند به شرط ضمانت و یا از طرف او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پیدا کرده موقع وضو گرفتن و نماز خواندن همراه او باشد، در صورتی که قصدش این باشد که صاحب آن را پیدا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کفش شخصی را ببرند و کفش دیگری به جای آن بگذارند، چنانچه بداند کفشی که مانده مال کسی است که کفش او را بُرده و راضی است که کفشش را عوض کفشی که برده است بردارد، می‌تواند به جای کفش خودش بردارد، همچنین است اگر بداند کفش او را به ناحق و ظلم برده است ولی در این فرض باید قیمت آن از کفش خودش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نباشد وگرنه حکم مجهول‌المالک نسبت به زیادی قیمت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دو صورت حکم مجهول‌المالک بر کفش جاری خواهد بود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مالی که در دست انسان است، مجهول‌المالک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آن نامعلوم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گمشده بر آن مال صدق نکند، در صورتی که اطمینان داشته باشد که مالک راضی به تصرّف در آن می‌باشد، جائز است هر طوری که می‌داند مالک راضی است، در آن تصرف کند و گرنه لازم است صاحب آن را جستجو کند و تا زمانی که احتمال می‌دهد جستجو فایده داشته باشد، پرس و جو را ادامه دهد و پس از نومیدی از پیدا شدن صاحبش، باید مال را به فقیر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لازم است با اجازه حاکم شرع صدقه بدهد و اگر بعداً صاحبش پیدا شود، چنانچه راضی به صدقه دادن نشود، ضمانی ندارد</w:t>
      </w:r>
      <w:r>
        <w:rPr>
          <w:rFonts w:eastAsia="IRNazanin" w:cs="IRNazanin"/>
          <w:color w:val="111111"/>
          <w:sz w:val="28"/>
          <w:szCs w:val="28"/>
          <w:rtl w:val="true"/>
          <w:lang w:bidi="fa-IR"/>
        </w:rPr>
        <w:t xml:space="preserve">. </w:t>
      </w:r>
      <w:bookmarkStart w:id="925" w:name="pg4432_41515"/>
    </w:p>
    <w:p>
      <w:pPr>
        <w:pStyle w:val="Heading2"/>
        <w:numPr>
          <w:ilvl w:val="1"/>
          <w:numId w:val="1"/>
        </w:numPr>
        <w:rPr/>
      </w:pPr>
      <w:bookmarkStart w:id="926" w:name="__RefHeading___Toc24324_3644566090"/>
      <w:bookmarkStart w:id="927" w:name="_Toc345"/>
      <w:bookmarkEnd w:id="925"/>
      <w:bookmarkEnd w:id="926"/>
      <w:r>
        <w:rPr>
          <w:rtl w:val="true"/>
        </w:rPr>
        <w:t>احکام سر بریدن و شکار کردن حیوانات</w:t>
      </w:r>
      <w:bookmarkEnd w:id="927"/>
    </w:p>
    <w:p>
      <w:pPr>
        <w:pStyle w:val="Heading3"/>
        <w:numPr>
          <w:ilvl w:val="2"/>
          <w:numId w:val="1"/>
        </w:numPr>
        <w:rPr/>
      </w:pPr>
      <w:bookmarkStart w:id="928" w:name="__RefHeading___Toc24326_3644566090"/>
      <w:bookmarkStart w:id="929" w:name="_Toc346"/>
      <w:bookmarkEnd w:id="928"/>
      <w:r>
        <w:rPr>
          <w:rtl w:val="true"/>
        </w:rPr>
        <w:t>اشاره</w:t>
      </w:r>
      <w:bookmarkEnd w:id="92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حیوان حلال‌گوشت را به دستوری که بعداً گفته می‌شود، سر ببرند، وحشی باشد یا اهلی، پس از جان دادن، گوشت آن حلال و بدنش پاک است ولی حیوانی که انسان با آن وطی و نزدیکی کرده و حیوانی که نجاستخوار شده، اگر به دستوری که در شرع معین نموده‌اند، آن را استبرا نکرده باشند، پس از سر بریدن گوشت آن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حیوان حلال‌گوشت وحشی مانند آهو و کبک و بز کوهی و حیوان حلال‌گوشتی که اهلی بوده و بعداً وحشی شده مثل گاو و شتر اهلی که فرار کرده و وحشی شده، اگر به دستوری که بعداً گفته می‌شود آنها را شکار کنند پاک و حلال است ولی حیوان حلال‌گوشت اهلی مانند گوسفند و مرغ خانگی و حیوان حلال‌گوشت وحشی که به واسطه تربیت کردن اهلی شده است، با شکار کردن پاک و حلال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حیوان حلال‌گوشت وحشی در صورتی با شکار کردن پاک و حلال می‌شود که بتواند فرار کند یا پرواز نماید، بنابراین بچه آهو که نمی‌تواند فرار کند و بچه کبک که نمی‌تواند پرواز نماید، با شکار کردن پاک و حلال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آهو و بچه‌اش را که نمی‌تواند فرار کند، با یک تیر شکار نمایند، آهو حلال و بچه‌اش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حیوان حلال‌گوشتی که مانند ماهی خون جهنده ندارد، اگر به خودی خود در آب بمیرد، پاک است ولی گوشت آن را نمی‌شود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حیوان حرام‌گوشتی که خون جهنده ندارد، مانند مار، با سر بریدن حلال نمی‌شود، ولی مرده آن پاک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سگ و خوک به واسطه سر بریدن و شکار کردن پاک نمی‌شوند و خوردن گوشت آن 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حرام‌گوشتی را که درنده و گوشتخوار است مانند گرگ و پلنگ اگر به دستوری که گفته می‌شود سر ببرند یا با تیر و مانند آن شکار کنند، پاک است ولی گوشت آن حلال نمی‌شود و اگر با سگ شکاری آن را شکار کنند، پاک شدن بدنش اشکال دارد</w:t>
      </w:r>
      <w:r>
        <w:rPr>
          <w:rFonts w:eastAsia="IRNazanin" w:cs="IRNazanin"/>
          <w:color w:val="111111"/>
          <w:sz w:val="28"/>
          <w:szCs w:val="28"/>
          <w:rtl w:val="true"/>
          <w:lang w:bidi="fa-IR"/>
        </w:rPr>
        <w:t xml:space="preserve">. </w:t>
      </w:r>
      <w:bookmarkStart w:id="930" w:name="pg4432_41516"/>
    </w:p>
    <w:p>
      <w:pPr>
        <w:pStyle w:val="BookText"/>
        <w:rPr/>
      </w:pPr>
      <w:bookmarkEnd w:id="93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فیل و خرس و بوزینه حکم حیوانات درنده را دارند و تزکیه را قبول می‌کنند ولی حشرات مانند موش و سوسمار که زیر زمین زندگی می‌کنند اگر خون جهنده داشته باشند و به خودی خود بمیرند نجس هستند، بلکه اگر سر آن ها را ببرند یا آنها را شکار نمایند، پاک شدن بدن شان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شکم حیوان زنده بچه مرده‌ای بیرون آید، یا آن را بیرون آورند، خوردن گوشت آن حرام است</w:t>
      </w:r>
      <w:r>
        <w:rPr>
          <w:rFonts w:eastAsia="IRNazanin" w:cs="IRNazanin"/>
          <w:color w:val="111111"/>
          <w:sz w:val="28"/>
          <w:szCs w:val="28"/>
          <w:rtl w:val="true"/>
          <w:lang w:bidi="fa-IR"/>
        </w:rPr>
        <w:t>.</w:t>
      </w:r>
    </w:p>
    <w:p>
      <w:pPr>
        <w:pStyle w:val="Heading3"/>
        <w:numPr>
          <w:ilvl w:val="2"/>
          <w:numId w:val="1"/>
        </w:numPr>
        <w:rPr/>
      </w:pPr>
      <w:bookmarkStart w:id="931" w:name="__RefHeading___Toc24328_3644566090"/>
      <w:bookmarkStart w:id="932" w:name="_Toc347"/>
      <w:bookmarkEnd w:id="931"/>
      <w:r>
        <w:rPr>
          <w:rtl w:val="true"/>
        </w:rPr>
        <w:t>طریقه سر بریدن حیوانات</w:t>
      </w:r>
      <w:bookmarkEnd w:id="93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سر بریدن حیوان آن است که چهار رگ بزرگ گردن آن را از پایین برآمدگی زیرگلو به‌طور کامل ببرند و اگر آن ها را بشکافند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بعضی از چهار رگ را ببرند و صبر کنند تا حیوان بمیرد، سپس بقیه را ببرند، فائده ندارد، امّا در صورتی که چهار رگ را پیش از جان دادن حیوان ببرند ولی به‌طور معمول پشت سر هم نباشد، حیوان پاک و حلال است، اگرچه احتیاط آن است که پشت سر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گرگ گلوی گوسفندی را طوری بکَند که از چهار رگی که در گردن است و باید بریده شود، چیزی نماند، حیوان حرام می‌شود، ولی اگر مقداری از گردن را بکَند و چهار رگ باقی باشد اگر سر آن را ببرند، حلال 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بعضی از چهار رگ را پاره کرده و بعضی باقی باشد بنابراحتیاط حلال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 دیگر بدن را بکَند، در صورتی که گوسفند زنده باشد و به دستوری که گفته می‌شود، سر آن را ببرند، حلال و پاک می‌باشد</w:t>
      </w:r>
      <w:r>
        <w:rPr>
          <w:rFonts w:eastAsia="IRNazanin" w:cs="IRNazanin"/>
          <w:color w:val="111111"/>
          <w:sz w:val="28"/>
          <w:szCs w:val="28"/>
          <w:rtl w:val="true"/>
          <w:lang w:bidi="fa-IR"/>
        </w:rPr>
        <w:t>.</w:t>
      </w:r>
    </w:p>
    <w:p>
      <w:pPr>
        <w:pStyle w:val="Heading3"/>
        <w:numPr>
          <w:ilvl w:val="2"/>
          <w:numId w:val="1"/>
        </w:numPr>
        <w:rPr/>
      </w:pPr>
      <w:bookmarkStart w:id="933" w:name="__RefHeading___Toc24330_3644566090"/>
      <w:bookmarkStart w:id="934" w:name="_Toc348"/>
      <w:bookmarkEnd w:id="933"/>
      <w:r>
        <w:rPr>
          <w:rtl w:val="true"/>
        </w:rPr>
        <w:t>شرایط سر بریدن حیوانات</w:t>
      </w:r>
      <w:bookmarkEnd w:id="93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بریدن حیوان پنج شرط دارد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سر حیوان را می‌بُرد، چه مرد باشد، چه زن، باید مسلمان باشد و اظهار دشمنی با اهل بیت پیغمبر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مسلمان اگر ممیز باشد، یعنی خوب و بد را بفهمد می‌تواند سر حیوان را ببرد</w:t>
      </w:r>
      <w:r>
        <w:rPr>
          <w:rFonts w:eastAsia="IRNazanin" w:cs="IRNazanin"/>
          <w:color w:val="111111"/>
          <w:sz w:val="28"/>
          <w:szCs w:val="28"/>
          <w:rtl w:val="true"/>
          <w:lang w:bidi="fa-IR"/>
        </w:rPr>
        <w:t xml:space="preserve">. </w:t>
      </w:r>
      <w:bookmarkStart w:id="935" w:name="pg4432_41517"/>
    </w:p>
    <w:p>
      <w:pPr>
        <w:pStyle w:val="BookText"/>
        <w:rPr/>
      </w:pPr>
      <w:bookmarkEnd w:id="935"/>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حیوان را با چیزی ببرند که از آهن باشد ولی چنانچه آهن پیدا نشود و طوری باشد که اگر سر حیوان را نبرند، می‌میرد و یا احتیاج دارد که حیوانی را با چیز تیزی ذبح کنند که چهار رگ آن را جدا کند، مانند شیشه و سنگ تیز، می‌شود سر آن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سر بریدن، صورت و دست و پا و شکم حیوان رو به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می‌داند باید رو به قبله سر ببرد، اگر عمداً حیوان را رو به قبله نکند، حیوان حرام می‌شود ولی اگر فراموش کند یا مسأله را نداند، یا قبله را اشتباه کند، یا نداند قبله کدام طرف است، یا نتواند حیوان را رو به قبله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می‌خواهد سر حیوان را ببرد، یعنی هنگامی که کارد به گلویش می‌گذارد، به نیّت سر بریدن، نام خدا را ببرد و همین‌قدر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قصد سر بریدن نام خدا را ببرد، حیوان پاک نمی‌شود و گوشت آن هم حرام است ولی اگر از روی فراموشی نام خدا را نبرد،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پس از سر بریدن حرکتی بکند گرچه چشم یا دُم خود را حرکت دهد یا پای خود را به زمین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بنابراحتیاط لازم باید خون به‌طور معمول بیرون آید و بنابراحتیاط نباید پیش از خارج شدن روح از بدن حیوان سرش را از بدن جدا کرد، همچنین است شکافتن بدن حیوان و قطع کردن مغز سفیدی که از مهره‌های گردن تا دم حیوان امتداد دارد و آن را نخاع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اگرچه این کارها موجب حرمت گوشت حیوان نمی‌شود</w:t>
      </w:r>
      <w:r>
        <w:rPr>
          <w:rFonts w:eastAsia="IRNazanin" w:cs="IRNazanin"/>
          <w:color w:val="111111"/>
          <w:sz w:val="28"/>
          <w:szCs w:val="28"/>
          <w:rtl w:val="true"/>
          <w:lang w:bidi="fa-IR"/>
        </w:rPr>
        <w:t>.</w:t>
      </w:r>
    </w:p>
    <w:p>
      <w:pPr>
        <w:pStyle w:val="Heading3"/>
        <w:numPr>
          <w:ilvl w:val="2"/>
          <w:numId w:val="1"/>
        </w:numPr>
        <w:rPr/>
      </w:pPr>
      <w:bookmarkStart w:id="936" w:name="__RefHeading___Toc24332_3644566090"/>
      <w:bookmarkStart w:id="937" w:name="_Toc349"/>
      <w:bookmarkEnd w:id="936"/>
      <w:r>
        <w:rPr>
          <w:rtl w:val="true"/>
        </w:rPr>
        <w:t>طریقه کشتن شتر</w:t>
      </w:r>
      <w:bookmarkEnd w:id="93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بخواهند شتر را بکشند که پس از جان دادن پاک و حلال باشد، باید با پنج شرطی که برای سر بریدن حیوانات گفته شد، کارد یا چیز دیگری را که از آهن و بُرنده باشد، در گودی بین گردن و سینه‌اش فرو کنند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می‌خواهند کارد را به گردن شتر فرو ببرند، بهتر است که شتر ایستاده باشد ولی اگر در حالی که زانوها را به زمین زده، یا به پهلو خوابیده و دست و پا و سینه‌اش رو به قبله است، کارد را در گودی گردنش فرو کنند، اشکال ندارد</w:t>
      </w:r>
      <w:r>
        <w:rPr>
          <w:rFonts w:eastAsia="IRNazanin" w:cs="IRNazanin"/>
          <w:color w:val="111111"/>
          <w:sz w:val="28"/>
          <w:szCs w:val="28"/>
          <w:rtl w:val="true"/>
          <w:lang w:bidi="fa-IR"/>
        </w:rPr>
        <w:t xml:space="preserve">. </w:t>
      </w:r>
      <w:bookmarkStart w:id="938" w:name="pg4432_41518"/>
    </w:p>
    <w:p>
      <w:pPr>
        <w:pStyle w:val="BookText"/>
        <w:rPr/>
      </w:pPr>
      <w:bookmarkEnd w:id="93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جای این که کارد در گودی گردن شتر فرو کنند، سر آن را ببرند یا گوسفند و گاو و مانند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مثل شتر، کارد در گودی گردن شان فرو کنند، گوشت آن ها حرام و بدن شان نجس است ولی اگر چهار رگ شتر را ببرند و تا زنده است به دستوری که گفته شد، کارد در گودی گردنش فرو کنند، گوشت آن حلال و بدنش پاک است، نیز اگر کارد در گودی گردن گاو یا گوسفند و مانند این ها فرو کنند و تا زنده است سر آن را ببرند، حلال و پاک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حیوانی سرکش شود و نتوانند آن را به دستوری که در شرع معین شده بکشند، یا مثلاً در چاه بیفتد و احتمال بدهند که در آن جا بمیرد و کشتن آن به دستور شرع ممکن نباشد، هر جای بدنش را که زخم بزنند و در اثر زخم جان بدهد،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بودن لازم نیست ولی باید شرط های دیگری را که برای سر بریدن حیوانات گفته شد، دارا باشد</w:t>
      </w:r>
      <w:r>
        <w:rPr>
          <w:rFonts w:eastAsia="IRNazanin" w:cs="IRNazanin"/>
          <w:color w:val="111111"/>
          <w:sz w:val="28"/>
          <w:szCs w:val="28"/>
          <w:rtl w:val="true"/>
          <w:lang w:bidi="fa-IR"/>
        </w:rPr>
        <w:t>.</w:t>
      </w:r>
    </w:p>
    <w:p>
      <w:pPr>
        <w:pStyle w:val="Heading3"/>
        <w:numPr>
          <w:ilvl w:val="2"/>
          <w:numId w:val="1"/>
        </w:numPr>
        <w:rPr/>
      </w:pPr>
      <w:bookmarkStart w:id="939" w:name="__RefHeading___Toc24334_3644566090"/>
      <w:bookmarkStart w:id="940" w:name="_Toc350"/>
      <w:bookmarkEnd w:id="939"/>
      <w:r>
        <w:rPr>
          <w:rtl w:val="true"/>
        </w:rPr>
        <w:t>چیزهایی که موقع سر بریدن حیوانات مستحب است</w:t>
      </w:r>
      <w:bookmarkEnd w:id="94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چیز در سر بریدن حیوانات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سر بریدن گوسفند، دو دست و یک پای آن را ببندند و پای دیگرش را باز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سر بریدن گاو چهار دست و پایش را ببندند و دم آن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کشتن شتر دو دست آن را از پایین تا زانو، یا تا زیر بغل به یکدیگر ببندند و پاهایش را باز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مرغ را پس از سر بریدن رها کنند تا پر و بال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حیوان را می‌کشد،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کشتن حیوان آب جلوی آن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کنند که حیوان کمتر اذیت شود مثلاً کارد را خوب تیز کنند و تند سر حیوان را ببرند</w:t>
      </w:r>
      <w:r>
        <w:rPr>
          <w:rFonts w:eastAsia="IRNazanin" w:cs="IRNazanin"/>
          <w:color w:val="111111"/>
          <w:sz w:val="28"/>
          <w:szCs w:val="28"/>
          <w:rtl w:val="true"/>
          <w:lang w:bidi="fa-IR"/>
        </w:rPr>
        <w:t>.</w:t>
      </w:r>
    </w:p>
    <w:p>
      <w:pPr>
        <w:pStyle w:val="Heading3"/>
        <w:numPr>
          <w:ilvl w:val="2"/>
          <w:numId w:val="1"/>
        </w:numPr>
        <w:rPr/>
      </w:pPr>
      <w:bookmarkStart w:id="941" w:name="__RefHeading___Toc24336_3644566090"/>
      <w:bookmarkStart w:id="942" w:name="_Toc351"/>
      <w:bookmarkEnd w:id="941"/>
      <w:r>
        <w:rPr>
          <w:rtl w:val="true"/>
        </w:rPr>
        <w:t>چیزهایی که در کشتن حیوانات مکروه است</w:t>
      </w:r>
      <w:bookmarkEnd w:id="9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چیز در کشتن حیوانات مکروه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بیرون آمدن روح، پوست حیوان را بکنند</w:t>
      </w:r>
      <w:r>
        <w:rPr>
          <w:rFonts w:eastAsia="IRNazanin" w:cs="IRNazanin"/>
          <w:color w:val="111111"/>
          <w:sz w:val="28"/>
          <w:szCs w:val="28"/>
          <w:rtl w:val="true"/>
          <w:lang w:bidi="fa-IR"/>
        </w:rPr>
        <w:t xml:space="preserve">. </w:t>
      </w:r>
      <w:bookmarkStart w:id="943" w:name="pg4432_41519"/>
    </w:p>
    <w:p>
      <w:pPr>
        <w:pStyle w:val="BookText"/>
        <w:rPr/>
      </w:pPr>
      <w:bookmarkEnd w:id="943"/>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حیوان را بکشند که حیوان دیگر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یا پیش از ظهر روز جمعه سر حیوان را ببرند ولی در صورت احتیاج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چهارپایی را که پرورش داده است بکشد</w:t>
      </w:r>
      <w:r>
        <w:rPr>
          <w:rFonts w:eastAsia="IRNazanin" w:cs="IRNazanin"/>
          <w:color w:val="111111"/>
          <w:sz w:val="28"/>
          <w:szCs w:val="28"/>
          <w:rtl w:val="true"/>
          <w:lang w:bidi="fa-IR"/>
        </w:rPr>
        <w:t>.</w:t>
      </w:r>
    </w:p>
    <w:p>
      <w:pPr>
        <w:pStyle w:val="Heading3"/>
        <w:numPr>
          <w:ilvl w:val="2"/>
          <w:numId w:val="1"/>
        </w:numPr>
        <w:rPr/>
      </w:pPr>
      <w:bookmarkStart w:id="944" w:name="__RefHeading___Toc24338_3644566090"/>
      <w:bookmarkStart w:id="945" w:name="_Toc352"/>
      <w:bookmarkEnd w:id="944"/>
      <w:r>
        <w:rPr>
          <w:rtl w:val="true"/>
        </w:rPr>
        <w:t>احکام شکار با اسلحه</w:t>
      </w:r>
      <w:bookmarkEnd w:id="94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حیوان حلال‌گوشت وحشی را با اسلحه شکار کنند، با پنج شرط حلال و بدنش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شکار مثل کارد و شمشیر برنده باشد، یا مثل نیزه و تیر، تیز باشد که به واسطه تیز بودن، بدن حیوان را پاره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وسیله دام یا چوب و سنگ و مانند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حیوانی را شکار کنند، پاک نمی‌شود و خوردن آن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را با تفنگ شکار کنند، چنانچه گلوله آن تیز باشد که در بدن حیوان فرو رود و آن را پاره کند، پاک 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گلوله تیز نباشد بلکه با فشار در بدن حیوان فرو رود و حیوان را بکشد، یا به واسطه حرارتش بدن حیوان را بسوزاند و در اثر سوازندن، حیوان بمیرد، پاک و حلال بودنش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شکار می‌کند باید مسلمان یا بچه مسلمان باشد که خوب و بد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یا کسی که اظهار دشمنی با اهل بیت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حیوانی را شکار نماید، شکار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را برای شکار کردن حیوان به کار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جایی را نشان کند و اتفاقاً حیوانی را بکشد، حیوان پاک نیست و خوردن آن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به کار بردن اسلحه نام خدا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عمداً نام خدا را نبرد شکار حلال نمی‌شود ولی اگر فراموش کند اشکال ندارد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حیوان برسد که مرده باشد، یا اگر زنده است به اندازه سر بریدن آن وقت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اندازه سر بریدن وقت باشد و سر حیوان را نبرد تا بمیرد 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حیوانی را شکار کنند، و یکی مسلمان و دیگری کافر باشد یا یکی نام خدا را ببرد و دیگری عمداً نام خدا را نبرد، حیوان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آن که حیوانی را تیر زدند مثلاً در آب بیفتد، و انسان بداند که حیوان به واسطه تیر و افتادن در آب جان داده،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شک کند که فقط به واسطه تیر بوده یا نه، حلال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سگ غصبی یا اسلحه غصبی حیوانی را شکار کنند، شکار حلال است و مال خود او می‌شود ولی گذشته از این که گناه کرده، باید اجرت اسلحه یا سگ را به صاحبش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شمشیر یا چیز دیگری که شکار کردن با آن صحیح است با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هایی که در مسأله </w:t>
      </w:r>
      <w:r>
        <w:rPr>
          <w:rFonts w:eastAsia="IRNazanin" w:cs="IRNazanin"/>
          <w:color w:val="111111"/>
          <w:sz w:val="28"/>
          <w:szCs w:val="28"/>
          <w:rtl w:val="true"/>
          <w:lang w:bidi="fa-IR"/>
        </w:rPr>
        <w:t>«</w:t>
      </w:r>
      <w:r>
        <w:rPr>
          <w:rFonts w:eastAsia="IRNazanin" w:cs="IRNazanin"/>
          <w:color w:val="111111"/>
          <w:sz w:val="28"/>
          <w:szCs w:val="28"/>
          <w:lang w:bidi="fa-IR"/>
        </w:rPr>
        <w:t>2610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حیوانی را دو قسمت کنند و سر و گردن در یک قسمت بماند و شکارچی وقتی برسد که حیوان جان داده باشد، هر دو قسمت حلال است، همچنین است اگر حیوان زنده باشد ولی به اندازه سر بریدن وقت نباشد اما اگر به اندازه سر بریدن وقت باشد و ممکن باشد که مقداری زنده بماند، قسمتی که سر و گردن ندارد، حرام و قسمتی که سر و گردن دارد، اگر آن را به دستوری که در شرع معین شده ببرد، حلال و گرنه آن هم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چوب یا سنگ یا چیز دیگری که شکار کردن با آن صحیح نیست، حیوانی را دو قسمت کنند، قسمتی که سر وگردن ندارد، حرام است و قسمتی که سر و گردن دارد، اگر زنده باشد و ممکن باشد که مقداری زنده بماند، و سر آن را به دستوری که در شرع معین شده ببرند، حلال و گرنه آن قسمت هم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حیوانی را شکار کنند، یا سر ببرند و بچه زنده‌ای از آن بیرون آید، چنانچه بچه را به دستوری که در شرع معین شده سر ببرند، حلال و گرنه حرام می‌باشد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حیوانی را شکار کنند یا سر ببرند و بچه مرده‌ای از شکمش بیرون آورند، چنانچه خلقت آن بچه کامل باشد و مو یا پشم در بدنش روییده باشد، پاک و حلال است</w:t>
      </w:r>
      <w:r>
        <w:rPr>
          <w:rFonts w:eastAsia="IRNazanin" w:cs="IRNazanin"/>
          <w:color w:val="111111"/>
          <w:sz w:val="28"/>
          <w:szCs w:val="28"/>
          <w:rtl w:val="true"/>
          <w:lang w:bidi="fa-IR"/>
        </w:rPr>
        <w:t xml:space="preserve">. </w:t>
      </w:r>
      <w:bookmarkStart w:id="946" w:name="pg4432_41521"/>
    </w:p>
    <w:p>
      <w:pPr>
        <w:pStyle w:val="Heading3"/>
        <w:numPr>
          <w:ilvl w:val="2"/>
          <w:numId w:val="1"/>
        </w:numPr>
        <w:rPr/>
      </w:pPr>
      <w:bookmarkStart w:id="947" w:name="__RefHeading___Toc24340_3644566090"/>
      <w:bookmarkStart w:id="948" w:name="_Toc353"/>
      <w:bookmarkEnd w:id="946"/>
      <w:bookmarkEnd w:id="947"/>
      <w:r>
        <w:rPr>
          <w:rtl w:val="true"/>
        </w:rPr>
        <w:t>شکار کردن با سگ شکاری</w:t>
      </w:r>
      <w:bookmarkEnd w:id="94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سگ شکاری حیوان وحشی حلال‌گوشتی را شکار کند، پاک بودن و حلال بودن حیوان شش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طوری تربیت شده باشد که هر وقت آن را برای گرفتن شکار بفرستند، برود و هر وقت از رفتن جلوگیری کنند، بایستد؛ نیز باید عادتش این باشد که تا صاحبش نرسد، از شکار نخورد، ولی اگر اتفاقاً شکار را بخورد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آن را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خود دنبال شکار رود و حیوانی را شکار کند، خوردن آن حرام است، بلکه اگر سر خود دنبال شکار رود و بعداً صاحبش بانک بزند که زودتر آن را به شکار برساند اگرچه به واسطه صدای صاحبش شتاب کند، بنابراحتیاط واجب باید از خوردن شکار خودداری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سگ را می‌فرستد باید مسلمان یا بچه مسلمان باشد که خوب و بد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یا کسی که اظهار دشمنی با اهل بیت پیغمبر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سگ را بفرستد، شکار آن سگ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فرستادن سگ، نام خدا را ببرد و اگر عمداً نام خدا را نبرد، شکار حرام است ولی اگر فراموش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به واسطه زخمی که از دندان سگ پیدا کرده بمیرد، پس اگر سگ، شکار را خفه کند، یا شکار از دویدن یا ترس بمیرد،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سگ را فرستاده، وقتی برسد که حیوان مرده باشد، یا اگر زنده است به اندازه سر بریدن آن وقت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وقتی برسد که به اندازه سر بریدن وقت باشد، و سر حیوان را نبرد تا بمیرد، حلال نیست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سگ را فرستاده اگر وقتی برسد که بتواند سر حیوان را ببرد، چنانچه مثلاً به واسطه بیرون آوردن کارد و مانند آن وقت بگذرد و حیوان بمیرد، حلال است ولی اگر چیزی همراه او نباشد که با آن سر حیوان را ببرد و حیوان بمیرد، احتیاط واجب آن است که از خوردن آن خودداری کنند ولی اگر سگ را وادار کند که حیوان را بکشد، در این صورت حلال می‌شود</w:t>
      </w:r>
      <w:r>
        <w:rPr>
          <w:rFonts w:eastAsia="IRNazanin" w:cs="IRNazanin"/>
          <w:color w:val="111111"/>
          <w:sz w:val="28"/>
          <w:szCs w:val="28"/>
          <w:rtl w:val="true"/>
          <w:lang w:bidi="fa-IR"/>
        </w:rPr>
        <w:t xml:space="preserve">. </w:t>
      </w:r>
      <w:bookmarkStart w:id="949" w:name="pg4432_41522"/>
    </w:p>
    <w:p>
      <w:pPr>
        <w:pStyle w:val="BookText"/>
        <w:rPr/>
      </w:pPr>
      <w:bookmarkEnd w:id="94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چند سگ را بفرستد و با هم حیوانی را شکار کنند، چنانچه همه آن ها دارای شرط هایی که در مسأله </w:t>
      </w:r>
      <w:r>
        <w:rPr>
          <w:rFonts w:eastAsia="IRNazanin" w:cs="IRNazanin"/>
          <w:color w:val="111111"/>
          <w:sz w:val="28"/>
          <w:szCs w:val="28"/>
          <w:rtl w:val="true"/>
          <w:lang w:bidi="fa-IR"/>
        </w:rPr>
        <w:t>«</w:t>
      </w:r>
      <w:r>
        <w:rPr>
          <w:rFonts w:eastAsia="IRNazanin" w:cs="IRNazanin"/>
          <w:color w:val="111111"/>
          <w:sz w:val="28"/>
          <w:szCs w:val="28"/>
          <w:lang w:bidi="fa-IR"/>
        </w:rPr>
        <w:t>2618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بوده‌اند، شکار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 ها دارای شرط ها نبوده، شکار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سگ را برای شکار حیوانی بفرستد و سگ حیوان دیگری را شکار کند، شکار حلال و پاک است، نیز اگر آن حیوان را با حیوان دیگری شکارکند، هر دو حلال و پاک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نفر باهم سگ را بفرستند و یکی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کافر باشد یا عمداً نام خدا را نبرد، شکار حرام است، نیز اگر یکی از سگ هایی را که فرستاده‌اند، به‌طوری که در صفحه گذشته گفته شد، تربیت شده نباشد، شکار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باز یا حیوان دیگری غیر سگ شکاری، حیوانی را شکار کند، شکار حلال نیست ولی اگر وقتی برسند که حیوان زنده باشد و به دستوری که در شرع معین شده سر آن را ببرند، حلال است</w:t>
      </w:r>
      <w:r>
        <w:rPr>
          <w:rFonts w:eastAsia="IRNazanin" w:cs="IRNazanin"/>
          <w:color w:val="111111"/>
          <w:sz w:val="28"/>
          <w:szCs w:val="28"/>
          <w:rtl w:val="true"/>
          <w:lang w:bidi="fa-IR"/>
        </w:rPr>
        <w:t>.</w:t>
      </w:r>
    </w:p>
    <w:p>
      <w:pPr>
        <w:pStyle w:val="Heading3"/>
        <w:numPr>
          <w:ilvl w:val="2"/>
          <w:numId w:val="1"/>
        </w:numPr>
        <w:rPr/>
      </w:pPr>
      <w:bookmarkStart w:id="950" w:name="__RefHeading___Toc24342_3644566090"/>
      <w:bookmarkStart w:id="951" w:name="_Toc354"/>
      <w:bookmarkEnd w:id="950"/>
      <w:r>
        <w:rPr>
          <w:rtl w:val="true"/>
        </w:rPr>
        <w:t>صید ماهی</w:t>
      </w:r>
      <w:bookmarkEnd w:id="95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ماهی فلس‌دار را زنده از آب بگیرند و ماهی و بیرون آب جان دهد، پاک و خوردن آن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آب بمیرد پاک است ولی خوردن آن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تور ماهیگیری در آب بمیرد، خوردنش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بی‌فلس اگرچه زنده در بیرون آب جان دهد،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ماهی از آب بیرون بیفتد، یا موج آن را بیرون بیندازد، یا آب فرو رود و ماهی در خشکی بماند، اگر پیش از آن که بمیرد، با دست یا وسیله دیگر آن را بگیرد،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ماهی را صید می‌کند، لازم نیست مسلمان باشد و موقع گرفتن، نام خدا را ببرد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ماهی مرده‌ای که معلوم نیست آن را زنده از آب گرفته اند یا درون آب مرده، چنانچه در دست مسلمان باشد، حلال است و اگر در دست کافر باشد، </w:t>
      </w:r>
      <w:bookmarkStart w:id="952" w:name="pg4432_41523"/>
    </w:p>
    <w:p>
      <w:pPr>
        <w:pStyle w:val="BookText"/>
        <w:rPr/>
      </w:pPr>
      <w:bookmarkEnd w:id="952"/>
      <w:r>
        <w:rPr>
          <w:rFonts w:ascii="IRNazanin" w:hAnsi="IRNazanin" w:eastAsia="IRNazanin"/>
          <w:color w:val="111111"/>
          <w:sz w:val="28"/>
          <w:sz w:val="28"/>
          <w:szCs w:val="28"/>
          <w:rtl w:val="true"/>
          <w:lang w:bidi="fa-IR"/>
        </w:rPr>
        <w:t>اگرچه بگوید آن را زنده از آب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حرام می‌باشد مگر آن که یقین حاصل شود یا دو شاهد عادل شهادت دهند که راست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بنابراحتیاط مستحب باید از خوردن ماهی زنده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ماهی زنده را بریان کنند، یا در بیرون آب پیش از جان دادن بکشند، احتیاط مستحب آن است که از خوردن آن خودداری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ماهی را بیرون آب دو قسمت کنند و یک قسمت آن در حالی که زنده است در آب بیفتد، بنابراحتیاط مستحب قسمتی را که بیرون آب مانده، نباید خورد</w:t>
      </w:r>
      <w:r>
        <w:rPr>
          <w:rFonts w:eastAsia="IRNazanin" w:cs="IRNazanin"/>
          <w:color w:val="111111"/>
          <w:sz w:val="28"/>
          <w:szCs w:val="28"/>
          <w:rtl w:val="true"/>
          <w:lang w:bidi="fa-IR"/>
        </w:rPr>
        <w:t>.</w:t>
      </w:r>
    </w:p>
    <w:p>
      <w:pPr>
        <w:pStyle w:val="Heading3"/>
        <w:numPr>
          <w:ilvl w:val="2"/>
          <w:numId w:val="1"/>
        </w:numPr>
        <w:rPr/>
      </w:pPr>
      <w:bookmarkStart w:id="953" w:name="__RefHeading___Toc24344_3644566090"/>
      <w:bookmarkStart w:id="954" w:name="_Toc355"/>
      <w:bookmarkEnd w:id="953"/>
      <w:r>
        <w:rPr>
          <w:rtl w:val="true"/>
        </w:rPr>
        <w:t>صید ملخ</w:t>
      </w:r>
      <w:bookmarkEnd w:id="95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ملخ را با دست یا به وسیله دیگری زنده بگیرند، پس از جان دادن خوردن آن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کسی که آن را می‌گیرد، مسلمان باشد و موقع گرفتن، نام خدا را ببرد ولی اگر ملخ مرده‌ای در دست کافر باشد و معلوم نباشد که آن را زنده گرفته، اگرچه بگوید زنده گرفته‌ام، حلال نیست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ملخی که بال درنیاورده و نمی‌تواند پرواز کند حرام است</w:t>
      </w:r>
      <w:r>
        <w:rPr>
          <w:rFonts w:eastAsia="IRNazanin" w:cs="IRNazanin"/>
          <w:color w:val="111111"/>
          <w:sz w:val="28"/>
          <w:szCs w:val="28"/>
          <w:rtl w:val="true"/>
          <w:lang w:bidi="fa-IR"/>
        </w:rPr>
        <w:t xml:space="preserve">. </w:t>
      </w:r>
      <w:bookmarkStart w:id="955" w:name="pg4432_41524"/>
    </w:p>
    <w:p>
      <w:pPr>
        <w:pStyle w:val="Heading2"/>
        <w:numPr>
          <w:ilvl w:val="1"/>
          <w:numId w:val="1"/>
        </w:numPr>
        <w:rPr/>
      </w:pPr>
      <w:bookmarkStart w:id="956" w:name="__RefHeading___Toc24346_3644566090"/>
      <w:bookmarkStart w:id="957" w:name="_Toc356"/>
      <w:bookmarkEnd w:id="955"/>
      <w:bookmarkEnd w:id="956"/>
      <w:r>
        <w:rPr>
          <w:rtl w:val="true"/>
        </w:rPr>
        <w:t>احکام خوردنی ها و آشامیدنی ها</w:t>
      </w:r>
      <w:bookmarkEnd w:id="957"/>
    </w:p>
    <w:p>
      <w:pPr>
        <w:pStyle w:val="Heading3"/>
        <w:numPr>
          <w:ilvl w:val="2"/>
          <w:numId w:val="1"/>
        </w:numPr>
        <w:rPr/>
      </w:pPr>
      <w:bookmarkStart w:id="958" w:name="__RefHeading___Toc24348_3644566090"/>
      <w:bookmarkStart w:id="959" w:name="_Toc357"/>
      <w:bookmarkEnd w:id="958"/>
      <w:r>
        <w:rPr>
          <w:rtl w:val="true"/>
        </w:rPr>
        <w:t>اشاره</w:t>
      </w:r>
      <w:bookmarkEnd w:id="95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گوشت مرغ خانگی و کبوتر و اقسام گنجشک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و سار و چکاوک از قسم گنجشک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شب‌پره و طاووس و جمیع انواع کلاغ و هر پرنده‌ای که مثل شاهین و عقاب و باز چنگال دارد، یا هنگام پرواز بال زدنش کم تر از صاف نگهداشتن بالش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مرغی که چینه‌دان و سنگدان و خارِ پشت پا ندارد مگر آن که معلوم باشد بال زدنش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از صاف نگهداشتن آن است که در این صورت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پرستو و هُدهُد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روح دارد از حیوان زنده جدا نمایند، مثلاً دنبه یا مقداری گوشت از گوسفند زنده ببرند، نجس و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چهارده چیز از حیوانات حلال‌گوشت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بچه‌دان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غُدد که آن را دشول می‌گویند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بیضه که آن را دنبلان می‌گویند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مغز کله است و به شکل نخود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حرام که میان تیره پشت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که در دو طرف تیره پشت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زهره‌دان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 این است که در پرندگان به جز خون و فضله و زهره‌دان و سپرز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بیضه، چیزهایی که ذکر 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سرگین و بول حیوان و آب دماغ و چیزهای کثیف دیگر که طبیعت انسان از آن متنفّر است، حرام می‌باشد، ولی اگر پاک باشد و مقداری از آن طوری با چیز حلال مخلوط شود که در نظر مردم نابود حساب شود، خوردن آن اشکال ندارد، همچنین است خوردن بول شتر و گوسفند برای معالجه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خاک حرام است ولی خوردن کمی از تربت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شفا، و خوردن گِل داغستان و گِل ارمنی برای معالجه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تربت را در مقداری آب حلّ نمایند، سپس آب را بیاشامند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 بردن آب بینی و خلط سینه که در دهن آمده، حرام نیست، نیز فرو بردن غذایی که موقع خلال کردن از لای دندان بیرون می‌آید اشکال ندارد</w:t>
      </w:r>
      <w:r>
        <w:rPr>
          <w:rFonts w:eastAsia="IRNazanin" w:cs="IRNazanin"/>
          <w:color w:val="111111"/>
          <w:sz w:val="28"/>
          <w:szCs w:val="28"/>
          <w:rtl w:val="true"/>
          <w:lang w:bidi="fa-IR"/>
        </w:rPr>
        <w:t xml:space="preserve">. </w:t>
      </w:r>
      <w:bookmarkStart w:id="960" w:name="pg4432_41525"/>
    </w:p>
    <w:p>
      <w:pPr>
        <w:pStyle w:val="BookText"/>
        <w:rPr/>
      </w:pPr>
      <w:bookmarkEnd w:id="96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چیزی که برای انسان ضرر دارد به‌طوری که بعضی از قُوا را از کار بیندازد و یا موجب ضعف کلی شود،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گوشت اسب و قاطر و الاغ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آن ها وطی یعنی نزدیکی نماید، حرام می‌شود و باید آن ها را از شهر بیرون ببرند و در جای دیگر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حیوان حلال‌گوشتی مانند گاو و گوسفند نزدیکی کنند، بنابراحتیاط بول و سرگین آن ها نجس می‌شود و آشامیدن شیر آن ها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فوری حیوان را بکشند و بسوزانند و کسی که با آن وطی کرده، پول آن را به صاحبش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آشامیدن شراب حرام است و در بعضی از احادیث بزرگ ترین گناه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آن را حلال بداند،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ریشه بدی ها و منشاء گناهان است و کسی که شراب می‌خورد، عقل خود را از دست می‌دهد و در آن موقع خدا را نمی‌شناسد و از هیچ گناهی باک ندارد، نیز احترام هیچ‌کس را نگه نمی‌دارد و حق خویشان نزدیک را رعایت نمی‌کند و از زشتی‌ها رو نمی‌گرداند، هم چنین روح ایمان و خداشناسی از بدن او بیرون می‌رود و روح ناقص خبیثی که از رحمت خدا دور است در او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فرشتگان و پیغمبران و مؤمنان او را لعنت می‌کنند و تا چهل روز نماز او قبول نمی‌شود و روز قیامت روی او سیاه است و زبان از دهانش بیرون می‌آید و آب دهان او بر سینه‌اش می‌ریزد و فریاد تشنگی او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نشستن سر سفره‌ای که در آن شراب می‌خورند، اگر انسان یکی از آنان حساب شود، حرام و چیز خوردن از آن سفره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گوشت هایی که از بلاد کفار می‌آورند و تزکیه آنها شرعاً ثابت نشده، نجس و خوردن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آن ها نیز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گفته اشخاص غیر موثّق و مجهول‌الحال شرعاً اعتبار ندارد</w:t>
      </w:r>
      <w:r>
        <w:rPr>
          <w:rFonts w:eastAsia="IRNazanin" w:cs="IRNazanin"/>
          <w:color w:val="111111"/>
          <w:sz w:val="28"/>
          <w:szCs w:val="28"/>
          <w:rtl w:val="true"/>
          <w:lang w:bidi="fa-IR"/>
        </w:rPr>
        <w:t>.</w:t>
      </w:r>
    </w:p>
    <w:p>
      <w:pPr>
        <w:pStyle w:val="Heading3"/>
        <w:numPr>
          <w:ilvl w:val="2"/>
          <w:numId w:val="1"/>
        </w:numPr>
        <w:rPr/>
      </w:pPr>
      <w:bookmarkStart w:id="961" w:name="__RefHeading___Toc24350_3644566090"/>
      <w:bookmarkStart w:id="962" w:name="_Toc358"/>
      <w:bookmarkEnd w:id="961"/>
      <w:r>
        <w:rPr>
          <w:rtl w:val="true"/>
        </w:rPr>
        <w:t>چیزهایی که موقع غذا خوردن مستحب است</w:t>
      </w:r>
      <w:bookmarkEnd w:id="96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چیز در غذا خوردن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 را پیش از غذا خوردن بشوید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پس از غذا خوردن دست خود را بشوید و با دستمال خشک کند</w:t>
      </w:r>
      <w:r>
        <w:rPr>
          <w:rFonts w:eastAsia="IRNazanin" w:cs="IRNazanin"/>
          <w:color w:val="111111"/>
          <w:sz w:val="28"/>
          <w:szCs w:val="28"/>
          <w:rtl w:val="true"/>
          <w:lang w:bidi="fa-IR"/>
        </w:rPr>
        <w:t xml:space="preserve">. </w:t>
      </w:r>
      <w:bookmarkStart w:id="963" w:name="pg4432_41526"/>
    </w:p>
    <w:p>
      <w:pPr>
        <w:pStyle w:val="BookText"/>
        <w:rPr/>
      </w:pPr>
      <w:bookmarkEnd w:id="963"/>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پیش از همه شروع به غذا خوردن کند و پس از همه دست بکشد و پیش از غذا اوّل میزبان دست خود را بشوید، سپس کسی که طرف راست او نشسته و همین‌طور تا برسد به کسی که طرف چپ او نشسته، و بعد از غذا اوّل کسی که طرف چپ میزبان نشسته، دست خود را بشوید و همین‌طور تا به طرف راست میزبان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غذا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ولی اگر سر یک سفره چند جور غذا باشد، در وقت خوردن هرکدام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راست غذا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انگشت یا بیش تر غذا بخورد و با دو انگشت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سر یک سفره نشسته‌اند، هر کسی از غذای جلوی خودش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را کوچک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سفره زیاد بنشیند و غذا خوردن را طول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خوب بجود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غذا خدا را ستایش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 انگشت ها را بلیسد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غذا خلال نماید ولی با چوب انار و چوب ریحان و نی و برگ درخت خرما خلال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بیرون سفره می‌ریزد، جمع کند و بخورد ولی اگر در بیابان غذا می‌خورد مستحب است آنچه می‌ریزد، برای پرندگان و حیوانات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روز و اوّل شب غذا بخورد و در بین روز و در بین شب غذا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خوردن غذا به پشت بخوابد و پای راست را روی پای چپ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غذا خوردن و آخر آن نمک بچشد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را پیش از خوردن با آب بشوید</w:t>
      </w:r>
      <w:r>
        <w:rPr>
          <w:rFonts w:eastAsia="IRNazanin" w:cs="IRNazanin"/>
          <w:color w:val="111111"/>
          <w:sz w:val="28"/>
          <w:szCs w:val="28"/>
          <w:rtl w:val="true"/>
          <w:lang w:bidi="fa-IR"/>
        </w:rPr>
        <w:t>.</w:t>
      </w:r>
    </w:p>
    <w:p>
      <w:pPr>
        <w:pStyle w:val="Heading3"/>
        <w:numPr>
          <w:ilvl w:val="2"/>
          <w:numId w:val="1"/>
        </w:numPr>
        <w:rPr/>
      </w:pPr>
      <w:bookmarkStart w:id="964" w:name="__RefHeading___Toc24352_3644566090"/>
      <w:bookmarkStart w:id="965" w:name="_Toc359"/>
      <w:bookmarkEnd w:id="964"/>
      <w:r>
        <w:rPr>
          <w:rtl w:val="true"/>
        </w:rPr>
        <w:t>چیزهایی که هنگام غذا خوردن مکروه است</w:t>
      </w:r>
      <w:bookmarkEnd w:id="96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چیز هنگام غذا خوردن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سیری غذا خوردن</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پرخوردن و در حدیث است که خدا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از هر چیز از شکم پر بدش می‌آید</w:t>
      </w:r>
      <w:r>
        <w:rPr>
          <w:rFonts w:eastAsia="IRNazanin" w:cs="IRNazanin"/>
          <w:color w:val="111111"/>
          <w:sz w:val="28"/>
          <w:szCs w:val="28"/>
          <w:rtl w:val="true"/>
          <w:lang w:bidi="fa-IR"/>
        </w:rPr>
        <w:t xml:space="preserve">. </w:t>
      </w:r>
      <w:bookmarkStart w:id="966" w:name="pg4432_41527"/>
    </w:p>
    <w:p>
      <w:pPr>
        <w:pStyle w:val="BookText"/>
        <w:rPr/>
      </w:pPr>
      <w:bookmarkEnd w:id="966"/>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صورت دیگران موقع غذا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غذای داغ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کردن چیزی که می‌خورد یا می‌آشامد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گذاشتن نان در سفره، منتظر چیز دیگر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کردن نان با کارد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نان زیر ظرف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کردن گوشتی که به استخوان چسبیده به‌طوری که چیزی بر آن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کندن میوه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انداختن میوه پیش از آن که کاملاً آن را بخورد</w:t>
      </w:r>
      <w:r>
        <w:rPr>
          <w:rFonts w:eastAsia="IRNazanin" w:cs="IRNazanin"/>
          <w:color w:val="111111"/>
          <w:sz w:val="28"/>
          <w:szCs w:val="28"/>
          <w:rtl w:val="true"/>
          <w:lang w:bidi="fa-IR"/>
        </w:rPr>
        <w:t>.</w:t>
      </w:r>
    </w:p>
    <w:p>
      <w:pPr>
        <w:pStyle w:val="Heading3"/>
        <w:numPr>
          <w:ilvl w:val="2"/>
          <w:numId w:val="1"/>
        </w:numPr>
        <w:rPr/>
      </w:pPr>
      <w:bookmarkStart w:id="967" w:name="__RefHeading___Toc24354_3644566090"/>
      <w:bookmarkStart w:id="968" w:name="_Toc360"/>
      <w:bookmarkEnd w:id="967"/>
      <w:r>
        <w:rPr>
          <w:rtl w:val="true"/>
        </w:rPr>
        <w:t>مستحبات آشامیدن آب</w:t>
      </w:r>
      <w:bookmarkEnd w:id="96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آشامیدن آب چند چیز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به‌طور مکیدن بیاشامد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ایستاده آب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آشامیدن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نفس آب بیاشامد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میل آب بیاشامد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آشامیدن آب حضرت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ایشان را یاد کند و قاتلان حضرت را لعنت نماید</w:t>
      </w:r>
      <w:r>
        <w:rPr>
          <w:rFonts w:eastAsia="IRNazanin" w:cs="IRNazanin"/>
          <w:color w:val="111111"/>
          <w:sz w:val="28"/>
          <w:szCs w:val="28"/>
          <w:rtl w:val="true"/>
          <w:lang w:bidi="fa-IR"/>
        </w:rPr>
        <w:t>.</w:t>
      </w:r>
    </w:p>
    <w:p>
      <w:pPr>
        <w:pStyle w:val="Heading3"/>
        <w:numPr>
          <w:ilvl w:val="2"/>
          <w:numId w:val="1"/>
        </w:numPr>
        <w:rPr/>
      </w:pPr>
      <w:bookmarkStart w:id="969" w:name="__RefHeading___Toc24356_3644566090"/>
      <w:bookmarkStart w:id="970" w:name="_Toc361"/>
      <w:bookmarkEnd w:id="969"/>
      <w:r>
        <w:rPr>
          <w:rtl w:val="true"/>
        </w:rPr>
        <w:t>مکروهات آشامیدنِ آب</w:t>
      </w:r>
      <w:bookmarkEnd w:id="970"/>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آشامیدن آب و آشامیدن آن پس از غذای چرب و در شب به حال ایستاده مکروه است، نیز آشامیدن آب با دست چپ و همچنین از جای شکسته کوزه و جایی که دسته آن است</w:t>
      </w:r>
      <w:r>
        <w:rPr>
          <w:rFonts w:eastAsia="IRNazanin" w:cs="IRNazanin"/>
          <w:color w:val="111111"/>
          <w:sz w:val="28"/>
          <w:szCs w:val="28"/>
          <w:rtl w:val="true"/>
          <w:lang w:bidi="fa-IR"/>
        </w:rPr>
        <w:t xml:space="preserve">. </w:t>
      </w:r>
      <w:bookmarkStart w:id="971" w:name="pg4432_41528"/>
    </w:p>
    <w:p>
      <w:pPr>
        <w:pStyle w:val="Heading2"/>
        <w:numPr>
          <w:ilvl w:val="1"/>
          <w:numId w:val="1"/>
        </w:numPr>
        <w:rPr/>
      </w:pPr>
      <w:bookmarkStart w:id="972" w:name="__RefHeading___Toc24358_3644566090"/>
      <w:bookmarkStart w:id="973" w:name="_Toc362"/>
      <w:bookmarkEnd w:id="971"/>
      <w:bookmarkEnd w:id="972"/>
      <w:r>
        <w:rPr>
          <w:rtl w:val="true"/>
        </w:rPr>
        <w:t>احکام نذر و عهد</w:t>
      </w:r>
      <w:bookmarkEnd w:id="97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نذر آن است که انسان بر خود واجب کند که کار خیری را برای خدا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 یا کاری را که نکردن آن بهتر است، برای خدا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نذر باید صیغه خوانده شود و لازم نیست آن را به عربی بخوانند، 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مریض من خوب شود، برای خدا ده تومان به فقیر می‌دهم، نذر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نذر می‌کند باید مکلّف و عاقل باشد و به اختیار خود نذر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نذر کردن کسی که او را مجبور کرده‌اند، یا به واسطه عصبانی شدن بی‌اختیار نذر کرده،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 سفیهی که مال خود را در کارهای بیهوده مصرف می‌کند، اگر مثلاً نذر کند چیزی به فقیر بدهد،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شوهر از نذر کردن زن جلوگیری نماید، زن نمی‌تواند نذر کند و اگر بدون اجازه شوهر نذر کند، شوهر می‌تواند نذرش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با اجازه شوهر نذر کند، شوهرش نمی‌تواند نذر او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بزند، یا او را از عمل به نذر جلوگیری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فرزند با اجازه پدر نذر کند، باید به نذر عمل نماید و اگر بدون اجازه پدر نذر کند، می‌تواند نذر فرزندش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کاری را می‌تواند نذر کند که انجام آن برایش ممکن باشد، بنابراین کسی که نمی‌تواند پیاده به کربلا برود، اگر نذر کند که پیاده برود، نذر او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که کار حرام یا مکروهی را انجام دهد، یا کار واجب یا مستحبی را ترک کند، نذر او صحیح نیست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کار مباحی را انجام دهد یا ترک نماید، چنانچه به جا آوردن و ترکش از هر جهت مساوی باشد، نذر او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انجام آن از جهتی بهتر باشد و انسان به قصد همان جهت نذر کند، مثلاً نذر کند غذایی را بخورد که برای </w:t>
      </w:r>
    </w:p>
    <w:p>
      <w:pPr>
        <w:pStyle w:val="BookText"/>
        <w:rPr/>
      </w:pPr>
      <w:r>
        <w:rPr>
          <w:rFonts w:ascii="IRNazanin" w:hAnsi="IRNazanin" w:eastAsia="IRNazanin"/>
          <w:color w:val="111111"/>
          <w:sz w:val="28"/>
          <w:sz w:val="28"/>
          <w:szCs w:val="28"/>
          <w:rtl w:val="true"/>
          <w:lang w:bidi="fa-IR"/>
        </w:rPr>
        <w:t>عبادت قوّت بگیرد، نذر او صحیح است، نیز اگر ترک آن از جهتی بهتر باشد و انسان برای همان جهت نذر کند که آن را ترک نماید، مثلاً برای این که سیگار کشیدن 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است، نذر کند نکشد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نماز واجب خود را در جایی بخواند که به خودی خود ثواب نماز در آن جا زیاد نیست مثلاً نذر کند نماز را در اتاق بخواند، چنانچه نماز خواندن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از جهتی بهتر باشد مثلاً به واسطه این که خلوت است، حضور قلب پیدا می‌کند، نذر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عملی را انجام دهد، باید همان‌طور که نذر کرده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 پس اگر نذر کند که روز اوّل ماه صدقه بدهد، یا روزه بگیرد، یا نماز اوّل ماه بخواند، چنانچه پیش از آن روز یا پس از آن به جا آورد، کفایت نمی‌کند، نیز اگر نذر کند که وقتی مریض او خوب شد، صدقه بدهد، چنانچه پیش از آن که خوب شود صدقه بدهد،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روزه بگیرد ولی وقت و مقدار آن را معین نکند، چنانچه یک روز روزه بگیرد،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نماز بخواند و مقدار و خصوصیات آن را معین نکند، اگر یک نماز دو رکعتی بخواند،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صدقه بدهد و جنس و مقدار آن را معین نکند، اگر چیزی بدهد که بگویند صدقه داده، به نذر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کاری برای خدا به جا آورد، در صورتی که یک نماز بخواند یا یک روزه بگیرد، یا چیزی صدقه بدهد، نذر خود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روز معینی را روزه بگیرد، باید همان روز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عمداً روزه نگیرد، باید گذشته از قضای آن، کفّاره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این است که کفاره‌اش کفاره مخالفت یمین است چنان که در مسأله </w:t>
      </w:r>
      <w:r>
        <w:rPr>
          <w:rFonts w:eastAsia="IRNazanin" w:cs="IRNazanin"/>
          <w:color w:val="111111"/>
          <w:sz w:val="28"/>
          <w:szCs w:val="28"/>
          <w:rtl w:val="true"/>
          <w:lang w:bidi="fa-IR"/>
        </w:rPr>
        <w:t>«</w:t>
      </w:r>
      <w:r>
        <w:rPr>
          <w:rFonts w:eastAsia="IRNazanin" w:cs="IRNazanin"/>
          <w:color w:val="111111"/>
          <w:sz w:val="28"/>
          <w:szCs w:val="28"/>
          <w:lang w:bidi="fa-IR"/>
        </w:rPr>
        <w:t>2679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ولی در آن روز اختیاراً می‌تواند مسافرت کند و روزه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سفر باشد، لازم نیست قصد اقامه کرده و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جهت سفر یا از جهت عذر دیگری مثل بیماری یا حیض روزه نگیرد، لازم است روزه را قضا کند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از روی اختیار به نذر خود عمل نکند، باید به مقداری که در مسأله پیش گفته شد، کفاره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که تا وقت معینی عملی را ترک کند، پس از گذشتن آن وقت می‌تواند آن عمل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گذشتن وقت از روی فراموشی یا ناچاری انجام دهد، چیزی بر او واجب نیست ولی باز لازم است که تا آن وقت، عمل را به جا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دوباره پیش از رسیدن وقت بدون عذر عمل را انجام دهد، باید به مقداری که در دو مسأله پیش گفته شد،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نذرکرده عملی را ترک کند و وقتی برای آن معین نکرده، اگر از روی فراموشی ، یا ناچاری، یا ندانستن آن عمل را انجام دهد، کفاره بر او واجب نیست ولی بعداً هر وقت از روی اختیار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 باید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که در هر هفته روز معینی مثلاً روز جمعه را روزه بگیرد چنانچه یکی از جمعه‌ها عید فطر یا عید قربان باشد یا در روز جمعه عذر دیگری مانند حیض برای او پیدا شود، باید آن روز را روزه نگیرد و قضای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که مقدار معینی صدقه بدهد، چنانچه پیش از دادن صدقه بمیرد، بنابراحتیاط باید آن مقدار را ورثه بالغ او از سهم خود صدقه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که به فقیر معینی صدقه بدهد، نمی‌تواند آن را به فقیر دیگر بدهد و اگر فقیر بمیرد، بنابراحتیاط باید به ورثه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که به زیارت یکی از امامان مثلاً به زیارت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شود، چنانچه به زیارت امام دیگر برود،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عذری نتواند امام را زیارت کند، چیزی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نذر کرده زیارت برود و غسل زیارت و نماز آن را نذر نکرده، لازم نیست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حرم یکی از امامان یا امامزادگان چیزی نذر کند، باید آن را برای تعمیر و روشنایی و فرش حرم و مانند این ها مصرف کند، یا به خدّام بدهد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نذر کند، چنانچه مصرف معینی قصد کرده، باید به همان مصرف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مصرف معینی را قصد نکرده، بهتر آن است که به مصرفی برساند که نسبتی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مانند زوّار فقیر یا به مصارف حرم </w:t>
      </w:r>
    </w:p>
    <w:p>
      <w:pPr>
        <w:pStyle w:val="BookText"/>
        <w:rPr/>
      </w:pPr>
      <w:r>
        <w:rPr>
          <w:rFonts w:ascii="IRNazanin" w:hAnsi="IRNazanin" w:eastAsia="IRNazanin"/>
          <w:color w:val="111111"/>
          <w:sz w:val="28"/>
          <w:sz w:val="28"/>
          <w:szCs w:val="28"/>
          <w:rtl w:val="true"/>
          <w:lang w:bidi="fa-IR"/>
        </w:rPr>
        <w:t>امام از قبیل تعمیر و مانند آن برساند، همچنین است اگر چیزی را برای امامزاده‌ای نذر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گوسفندی را که برای صدقه، یا برای یکی از امامان نذر کرده‌اند، اگر پیش از آن که به مصرف نذر برسد شیر بدهد، یا بچه بیاورد، مال کسی است که آن را نذر کرده ولی پشم گوسفند و مقداری که چاق می‌شود، جزء نذر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نذر کند که اگر مریض او خوب شود، یا مسافر او بیاید، عملی را انجام دهد، چنانچه معلوم شود پیش از نذر کردن مریض خوب شده، یا مسافر آمده است، عمل کردن به نذر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یا مادر نذر کند که دختر خود را به سید شوهر دهد، پس از آن که دختر به حد تکلیف رسید، اختیار با خود اوست و نذر آنان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با خدا عهد کند که اگر به حاجت شرعی خود برسد، کار خیری را انجام دهد، پس از آن که حاجتش برآورده شد، باید آن کار را انجام دهد، نیز اگر بدون آن که حاجتی داشته باشد، عهد کند که عمل خیری را انجام دهد، آن عمل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عهد هم مثل نذر باید صیغه خوانده شود، نیز کاری را که عهد می‌کند انجام دهد، باید عبادت باشد مثل نماز واجب و مستحب، یا کاری باشد که انجام آن بهتر از ترکش باشد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عهد خود عمل نکند، باید کفّاره بدهد، یعنی شصت فقیر را سیر کند یا دو ماه روزه بگیرد</w:t>
      </w:r>
      <w:r>
        <w:rPr>
          <w:rFonts w:eastAsia="IRNazanin" w:cs="IRNazanin"/>
          <w:color w:val="111111"/>
          <w:sz w:val="28"/>
          <w:szCs w:val="28"/>
          <w:rtl w:val="true"/>
          <w:lang w:bidi="fa-IR"/>
        </w:rPr>
        <w:t xml:space="preserve">. </w:t>
      </w:r>
      <w:bookmarkStart w:id="974" w:name="pg4432_41532"/>
    </w:p>
    <w:p>
      <w:pPr>
        <w:pStyle w:val="Heading2"/>
        <w:numPr>
          <w:ilvl w:val="1"/>
          <w:numId w:val="1"/>
        </w:numPr>
        <w:rPr/>
      </w:pPr>
      <w:bookmarkStart w:id="975" w:name="__RefHeading___Toc24360_3644566090"/>
      <w:bookmarkStart w:id="976" w:name="_Toc363"/>
      <w:bookmarkEnd w:id="974"/>
      <w:bookmarkEnd w:id="975"/>
      <w:r>
        <w:rPr>
          <w:rtl w:val="true"/>
        </w:rPr>
        <w:t>احکام قسم خوردن</w:t>
      </w:r>
      <w:bookmarkEnd w:id="97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قسم بخورد که کاری را انجام دهد یا ترک کند مثلاً قسم بخورد که روزه بگیرد، یا سیگار نکشد، چنانچه عمداً مخالفت کند، باید کفّاره بدهد، یعنی ده فقیر را طعام دهد یا ده فقیر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نتواند، باید سه روز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قسم می‌خورد، باید بالغ و عاقل باشد و از روی قصد و اختیار قسم بخورد، پس قسم خوردن بچه و دیوانه و مست و کسی که مجبورش کرده‌اند، درست نیست، همچنین اگر در حال عصبانی بودن بی‌اختیار قسم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که قسم می‌خورد انجام دهد، باید حرام و مکروه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که قسم می‌خورد ترک کند، باید واجب و مستحب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 بخورد کار مباحی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 باید ترک آن در نظر مردم بهتر از انجامش نباشد، نیز اگر قسم بخورد کار مباحی را ترک کند، باید انجام آن در نظر مردم بهتر از ترکش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خدا قسم بخورد که به غیر ذات مقدس او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به اسمی قسم بخورد که به غیر خدا هم می‌گویند ولی به قدری به خدا گفته می‌شود که هر وقت کسی آن اسم را بگوید، ذات مقدس حق در نظر می‌آید، مثل آن که به خالق و رازق قسم بخورد، بلکه اگر به اسمی قسم بخورد که فقط در مقام قسم خوردن ذات حق از آن به نظر می آید مثل سمیع و بصیر باز هم قسمش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را به زبان بیاورد و اگر بنویسد یا در قلبش قصد کند، صحیح نیست ولی آدم لال اگر با اشاره قسم بخورد، صحیح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به قسم برای او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 که قسم می‌خورد ممکن باشد و بعداً از عمل به آن عاجز شود، از وقتی که عاجز می‌شود، قسم او به هم می‌خورد، همچنین است اگر عمل کردن به نذر یا عهد به قدری مشقّت پیدا کند که نشود آن را تحمّل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از قسم خوردن فرزند جلوگیری کند، یا شوهر از قسم خوردن زن جلوگیری نماید، قسم آنان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فرزند بدون اجازه پدر و زن بدون اجازه شوهر قسم بخورد، پدر و شوهر می‌توانند قسم آنان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از روی فراموشی یا ناچاری به قسم عمل نکند، کفاره بر او واجب نیست، همچنین است اگر مجبورش کنند که به قسم عمل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که آدم وسواسی می‌خورد، مثل این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مشغول نماز می‌شوم و به واسطه وسواس مشغول نمی‌شود، اگر وسواس او طوری باشد که بی‌اختیار به قسم عمل نکند کفاره ندارد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قسم می‌خورد، اگر حرف او راست باشد، قسم خوردن او مکروه است و اگر دروغ باشد، حرام و از گناهان بزرگ می‌باشد، ولی اگر برای این که خودش یا مسلمان دیگری را از شرّ ظالمی نجات دهد، قسم دروغ بخورد اشکال ندارد، بلکه گاهی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بتواند توریه کند، یعنی موقع قسم خوردن طوری نیت کند که دروغ نشود، بنابراحتیاط باید توریه نماید، مثلاً اگر ظالمی بخواهد کسی را اذیت کند و از انسان بپرسد که او را ندیده‌ای و شخص یک ساعت پیش او را دیده باشد، احتیاط آن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ندیده‌ام و قصد کند که از پنج دقیقه پیش ندیده‌ام</w:t>
      </w:r>
      <w:r>
        <w:rPr>
          <w:rFonts w:eastAsia="IRNazanin" w:cs="IRNazanin"/>
          <w:color w:val="111111"/>
          <w:sz w:val="28"/>
          <w:szCs w:val="28"/>
          <w:rtl w:val="true"/>
          <w:lang w:bidi="fa-IR"/>
        </w:rPr>
        <w:t xml:space="preserve">. </w:t>
      </w:r>
      <w:bookmarkStart w:id="977" w:name="pg4432_41534"/>
    </w:p>
    <w:p>
      <w:pPr>
        <w:pStyle w:val="Heading2"/>
        <w:numPr>
          <w:ilvl w:val="1"/>
          <w:numId w:val="1"/>
        </w:numPr>
        <w:rPr/>
      </w:pPr>
      <w:bookmarkStart w:id="978" w:name="__RefHeading___Toc24362_3644566090"/>
      <w:bookmarkStart w:id="979" w:name="_Toc364"/>
      <w:bookmarkEnd w:id="977"/>
      <w:bookmarkEnd w:id="978"/>
      <w:r>
        <w:rPr>
          <w:rtl w:val="true"/>
        </w:rPr>
        <w:t>احکام وقف</w:t>
      </w:r>
      <w:bookmarkEnd w:id="97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چیزی را وقف کند، از ملک او خارج می‌شود و خود او و دیگران نمی‌توانند آن را ببخشند و یا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هم از آن ملک ارث نمی‌برد ولی در بعضی از موارد که در مسأله </w:t>
      </w:r>
      <w:r>
        <w:rPr>
          <w:rFonts w:eastAsia="IRNazanin" w:cs="IRNazanin"/>
          <w:color w:val="111111"/>
          <w:sz w:val="28"/>
          <w:szCs w:val="28"/>
          <w:rtl w:val="true"/>
          <w:lang w:bidi="fa-IR"/>
        </w:rPr>
        <w:t>«</w:t>
      </w:r>
      <w:r>
        <w:rPr>
          <w:rFonts w:eastAsia="IRNazanin" w:cs="IRNazanin"/>
          <w:color w:val="111111"/>
          <w:sz w:val="28"/>
          <w:szCs w:val="28"/>
          <w:lang w:bidi="fa-IR"/>
        </w:rPr>
        <w:t>2102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فروختن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صیغه وقف را به عربی بخوانند، بلکه اگر مثلاً بگوید خانه خود را وقف کردم و کسی که خانه برای او وقف شده یا وکیل یا ولیّ وی بگوید قبول کردم، وقف صحیح است بلکه وقف، با عمل نیز محقق می‌شود، مثلاً چنانچه فرشی را به قصد وقف بودن در مسجد بیندازد و یا جایی را به قصد مسجد بودن بسازد و در اختیار نمازگزاران بگذارد، وقفیّت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موقوفات عامّه مثل مسجد و مدرسه یا چیزی که برای عموم وقف کند یا مثلاً برای فقرا یا سادات وقف نماید، قبول کردن کسی برای صحت وقف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ملکی را برای وقف معین کند و پیش از خواندن صیغه وقف پشیمان شود یا بمیرد، وقف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مالی را وقف می‌کند، احوط و اولی این است که قصد قربت داشته باشد و از موقع خواندن صیغه، مال را برای همیشه 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بگوید این مال پس از مردن من وقف باشد، چون از موقع خواندن صیغه تا مردنش وقف نبوده، صحیح نیست، نیز اگر بگوید تا ده سال وقف باشد و پس از آن نباشد یا بگوید تا ده سال وقف باشد، بعد پنج سال وقف نباشد و دوباره وقف باشد، وقف صحیح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وقف در صورتی صحیح است که مال وقف را به تصرف کسی که برای او وقف شده یا وکیل یا ولیّ او بدهند اما اگر چیزی را بر اولاد صغیر خود وقف کند و از طرف آنان قصد قبض کرده نگهداری نماید، وقف صحیح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این است که در وقف‌های عام از قبیل مدارس و مساجد، قبض معتبر نباشد و وقفیّت به مجرّد وقف کردن محقق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مال خود را وقف می‌کند باید مکلّف و عاقل باشد و شرعاً بتواند در مال خود تصرف کند، بنابر این سفیهی که مال خود را در کارهای بیهوده مصرف می‌کند، چون حق ندارد در مال خود تصرف نماید، اگر چیزی وقف کند،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مالی را برای کسانی که به دنیا نیامده‌اند وقف کند، درست نیست ولی اگر برای زندگان و پس از آن ها برای کسانی که بعداً به دنیا می‌آیند وقف نماید مثلاً چیزی را برای اولاد خود وقف کند که بعد از آنان وقف نوه‌های او باشد و هر دسته‌ای پس از دسته دیگر از وقف استفاده کنند،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برای خودش وقف کند مثل آن که دکانی را وقف کند که درآمدی آن را پس از مرگ او خرج مقبره‌اش نمایند، صحیح نیست ولی اگر مثلاً مالی را بر فقرا وقف کند و خودش فقیر شود، می‌تواند از منافع وقف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چیزی که وقف کرده متولّی معین کند، باید مطابق قرارداد او رفتار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معین نکند، چنانچه بر افراد مخصوصی مثلاً بر اولاد خود وقف کرده باشد و آنها بالغ باشند، اختیار با خود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بالغ نباشند اختیار با ولیّ ایشان است و برای استفاده از وقف اجازه حاکم شرع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ملکی را مثلاً بر فقرا یا سادات وقف کند، یا وقف نماید که منافع آن به مصرف خیرات برسد، در صورتی که برای آن ملک متولّی معین نکرده باشد، اختیار آن با حاکم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ملکی را بر افراد مخصوصی مثلاً بر اولاد خود وقف کند که هر طبقه‌ای پس از طبقه دیگر از آن استفاده کنند، چنانچه متولی ملک آن را اجاره دهد و بمیرد، اجاره باطل نمی‌شود، ولی اگر متولی نداشته باشد و یک طبقه از کسانی که ملک بر آن ها وقف شده، آن را اجاره دهند و در بین مدت اجاره بمیرد، اجاره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مستأجر مال‌الإجاره تمام مدت را داده باشد، مال‌الإجاره از زمان مردن شان تا آخر مدت اجاره را از مال آنان می‌گیرد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ملک وقف خراب شود، از وقف بیرون نمی‌رود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ملکی که مقداری از آن وقف است و مقداری از آن وقف نیست، اگر تقسیم نشده باشد، حاکم شرع یا متولی وقف می‌تواند با نظر افراد آگاه سهم وقف را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متولی وقف خیانت کند و درآمد آن را به مصرفی که معین شده نرساند، حاکم شرع می‌تواند به جای او متولی امینی معین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فرشی را که برای حسینیه وقف کرده‌اند، نمی‌شود برای نماز به مسجد ببرند، اگرچه مسجد نزدیک حسینیه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ملکی را برای تعمیر مسجدی وقف نمایند، چنانچه مسجد احتیاج به تعمیر ندارد و انتظار هم نمی‌رود که تا مدتی احتیاج به تعمیر پیدا کند، می‌توانند درآمد ملک را به مصرف مسجدی که احتیاج به تعمیر دارد، برسانند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ملکی را وقف کند که درآمد آن را خرج تعمیر مسجد نمایند و به امام جماعت و به کسی که در مسجد اذان می‌گوید بدهند، در صورتی که بدانند یا گمان داشته باشند که برای هر یک چه مقدار معین کرده، باید همان‌طور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یا گمان نداشته باشند، باید اوّل مسجد را تعمیر کنند و اگر چیزی زیاد آمد، بین امام جماعت و کسی که اذان می‌گوید، به‌طور مساوی قسمت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این دو نفر در تقسیم با یکدیگر صلح کنند</w:t>
      </w:r>
      <w:r>
        <w:rPr>
          <w:rFonts w:eastAsia="IRNazanin" w:cs="IRNazanin"/>
          <w:color w:val="111111"/>
          <w:sz w:val="28"/>
          <w:szCs w:val="28"/>
          <w:rtl w:val="true"/>
          <w:lang w:bidi="fa-IR"/>
        </w:rPr>
        <w:t xml:space="preserve">. </w:t>
      </w:r>
      <w:bookmarkStart w:id="980" w:name="pg4432_41537"/>
    </w:p>
    <w:p>
      <w:pPr>
        <w:pStyle w:val="Heading2"/>
        <w:numPr>
          <w:ilvl w:val="1"/>
          <w:numId w:val="1"/>
        </w:numPr>
        <w:rPr/>
      </w:pPr>
      <w:bookmarkStart w:id="981" w:name="__RefHeading___Toc24364_3644566090"/>
      <w:bookmarkStart w:id="982" w:name="_Toc365"/>
      <w:bookmarkEnd w:id="980"/>
      <w:bookmarkEnd w:id="981"/>
      <w:r>
        <w:rPr>
          <w:rtl w:val="true"/>
        </w:rPr>
        <w:t>احکام وصیّت</w:t>
      </w:r>
      <w:bookmarkEnd w:id="98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وصیت آن است که انسان سفارش کند پس از مرگش برای او کارهایی انجام دهند یا بگوید بعد از مرگش چیزی از مال او ملک کسی باشد یا برای اولاد خود و کسانی که اختیار آنان با اوست، قیّم و سرپرست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به او وصیت می‌کنند، وصی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حرف بزند، اگر با اشاره مقصود خود را بفهماند، برای هر کاری می‌تواند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می‌تواند حرف بزند، اگر با اشاره‌ای که مقصودش را بفهماند وصیت کند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کارهای بزرگ و کوچک فرق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نوشته‌ای به امضا یا مهر میت ببینند، چنانچه مقصود او را بفهماند و معلوم باشد که برای وصیت کردن نوشته، باید مطابق آن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وصیت می‌کند باید عاقل باشد و از روی اختیار وصیت کند و باید سفیه نباشد، یعنی مال خود را در کارهای بیهوده مصرف نکند ولی بالغ بودن شرط صحت وصیت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همین‌قدر که وصیت کننده ده سال داشته باشد و راه‌های خیر و کارهای نیک را بشناسد، می‌تواند به کارهای خیر وصیت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روی عمد به قصد خودکشی مثلاً زخمی به خود زده یا سمّی خورده، اگر وصیت کند که مقدار مال او را به مصرفی برسانند، صحیح نیست، ولی اگر تصمیم به خودکشی گرفت و وصیت نمود، پس از آن وسیله خودکشی را فراهم کرد، وصیت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وصیت کند که چیزی به کسی بدهند، در صورتی آن را مالک می‌شود که پیش از مرگ یا پس از آن وصیت را رد نکند، پس اگر پیش از مرگ رد کند، خواه آن را قبول کرده یا نکرده باشد، وصیت باطل است ولی اگر وصیت را قبول کند و پس از مرگ رد کند، وصیت صحیح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انسان نشانه‌های مرگ را در خود دید، باید فوراً امانت های مردم را به صاحبانش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مردم بدهکار است و موقع دادن بدهی رسیده، </w:t>
      </w:r>
    </w:p>
    <w:p>
      <w:pPr>
        <w:pStyle w:val="BookText"/>
        <w:rPr/>
      </w:pPr>
      <w:r>
        <w:rPr>
          <w:rFonts w:ascii="IRNazanin" w:hAnsi="IRNazanin" w:eastAsia="IRNazanin"/>
          <w:color w:val="111111"/>
          <w:sz w:val="28"/>
          <w:sz w:val="28"/>
          <w:szCs w:val="28"/>
          <w:rtl w:val="true"/>
          <w:lang w:bidi="fa-IR"/>
        </w:rPr>
        <w:t>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نمی‌تواند، یا موقع دادن بدهی نرسیده، باید وصیت کند و بر وصیت شاهد بگیرد، ولی اگر بدهی معلوم باشد یا سند معتبر داشته باشد، وصیت کردن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نشانه‌های مرگ را در خود می‌بیند، اگر خمس و زکات و رد مظالم بدهکار است، باید فوراً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نمی‌تواند بدهد، چنانچه از خودش مال دارد یا احتمال می‌دهد کسی آن ها را ادا نماید، باید وصیت کند، همچنین است اگر حج بر او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نشانه‌های مرگ را در خود می‌بیند، اگر نماز و روزه قضا دارد، باید وصیت کند که از مال خودش برای آن ها اجیر بگیرند، بلکه اگر مال نداشته باشد ولی احتمال بدهد کسی بدون آن که چیزی بگیرد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انجام می‌دهد، باز واجب است وصیت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قضای نماز و روزه او به تفصیلی که در مسائل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بر پسر بزرگ ترش واجب باشد باید به او اطلاع دهد یا وصیت کند که برای او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نشانه‌های مرگ را در خود می‌بیند، اگر مالی پیش کسی دارد یا در جایی پنهان کرده است که ورثه نمی‌دانند، چنانچه به واسطه ندانستن، حق شان از بین برود، باید به آنان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برای بچه‌های صغیر خود قیّم و سرپرست معین کند، ولی در صورتی که بدون قیّم مال شان از بین می‌رود یا خودشان ضایع می‌شوند، باید برای آنان قیّم امینی معین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 باید مسلمان و عاقل و مورد اطمینان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چند وصی برای خود معین کند، چنانچه اجازه داده باشد که هرکدام به تنهایی به وصیت عمل کنند، لازم نیست در انجام وصیت از یکدیگر اجازه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نداده باشد، چه گفته باشد که با هم به وصیت عمل کنند یا نگفته باشد، باید با نظر یکدیگر به وصیت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حاضر نشوند که با یکدیگر به وصیت عمل کنند، حاکم شرع آن ها را مجبور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اطاعت نکنند، به جای آنان دیگران را معین می‌نماید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از وصیت خود برگردد مثلاً بگوید ثُلث مالش را به کسی بدهند، سپس بگوید ندهند، وصیت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وصیت خود را تغییر دهد مثل آن </w:t>
      </w:r>
    </w:p>
    <w:p>
      <w:pPr>
        <w:pStyle w:val="BookText"/>
        <w:rPr/>
      </w:pPr>
      <w:r>
        <w:rPr>
          <w:rFonts w:ascii="IRNazanin" w:hAnsi="IRNazanin" w:eastAsia="IRNazanin"/>
          <w:color w:val="111111"/>
          <w:sz w:val="28"/>
          <w:sz w:val="28"/>
          <w:szCs w:val="28"/>
          <w:rtl w:val="true"/>
          <w:lang w:bidi="fa-IR"/>
        </w:rPr>
        <w:t>که قیّمی برای بچه‌های خود معین کند، سپس دیگری را به جای او قیم نماید، وصیت اوّلش باطل می‌شود و باید به وصیت دوم او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کاری کند که معلوم شود از وصیت خود برگشته مثلاً خانه‌ای را که وصیت کرده به کسی بدهد، بفروشد یا دیگری را برای فروش آن وکیل نماید، وصیت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وصیت کند چیز معینی را به کسی بدهند، بعد وصیت کند که نصف همان را به دیگری بدهند، باید آن را دو قسمت کنند و به هرکدام از آن دو نفر یک قسمت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هنگام بیماری که به آن سبب می‌میرد، مقداری از مالش را به کسی ببخشد و وصیت کند که پس از مردن او هم مقداری به کسی دیگر بدهند، باید مالی را که بخشیده، از اصل ترکه خارج نمایند چنان که در مسأله </w:t>
      </w:r>
      <w:r>
        <w:rPr>
          <w:rFonts w:eastAsia="IRNazanin" w:cs="IRNazanin"/>
          <w:color w:val="111111"/>
          <w:sz w:val="28"/>
          <w:szCs w:val="28"/>
          <w:rtl w:val="true"/>
          <w:lang w:bidi="fa-IR"/>
        </w:rPr>
        <w:t>«</w:t>
      </w:r>
      <w:r>
        <w:rPr>
          <w:rFonts w:eastAsia="IRNazanin" w:cs="IRNazanin"/>
          <w:color w:val="111111"/>
          <w:sz w:val="28"/>
          <w:szCs w:val="28"/>
          <w:lang w:bidi="fa-IR"/>
        </w:rPr>
        <w:t>2264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ولی مالی را که وصیت کرده، باید از ثُلث خارج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وصیت کند که ثلث مال او را نفروشند و درآمد آن را به مصرفی برسانند، باید مطابق گفته او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هنگام بیماری به آن سبب می‌میرد،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به کسی بدهکار است، چنانچه متهم باشد که برای ضرر زدن به ورثه گفته است، باید مقداری را که معین کرده، از ثلث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متهم نباشد و کسی هم منکر گفته او نشود، باید از اصل مالش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 که برای او وصیت شده باید وجود داشته باشد، بنابراین اگر مالی را برای بچه ای که ممکن است بعداً به وجود آید وصیت کند اشکال دارد و احتیاط آن است که با ورثه صلح کنند، ولی اگر برای بچه ای که در شکم مادر است وصیتی کند وصیّت او صحیح است هر چند هنوز روح نداشته باشد، پس اگر زنده به دنیا آمد باید آنچه را که وصیت کرده به او دهند و اگر مرده به دنیا آید وصیت باطل می شود و آن مال به ورثه می رسد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بفهمد کسی او را وصی کرده، چنانچه به اطلاع وصیت کننده برساند که برای انجام وصیت او حاضر نیست، لازم نیست پس از مردن او به وصیت عمل کند، ولی اگر پیش از مردن او نفهمد که وی را وصی کرده یا بفهمد و به </w:t>
      </w:r>
    </w:p>
    <w:p>
      <w:pPr>
        <w:pStyle w:val="BookText"/>
        <w:rPr/>
      </w:pPr>
      <w:r>
        <w:rPr>
          <w:rFonts w:ascii="IRNazanin" w:hAnsi="IRNazanin" w:eastAsia="IRNazanin"/>
          <w:color w:val="111111"/>
          <w:sz w:val="28"/>
          <w:sz w:val="28"/>
          <w:szCs w:val="28"/>
          <w:rtl w:val="true"/>
          <w:lang w:bidi="fa-IR"/>
        </w:rPr>
        <w:t>او اطلاع ندهد که برای عمل کردن به وصیت حاضر نیست، در صورتی که مشقت نداشته باشد، باید وصیت او را انجام دهد، نیز اگر وصی پیش ازمرگ، موقعی ملتفت شود که بیمار به واسطه شدت مرض نتواند به دیگری وصیت کند، باید وصیت را قبول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که وصیت کرده بمیرد، وصی نمی‌تواند دیگری را برای انجام کارهای میت معین کند و خود از کار کنارگیری نماید، ولی اگر بداند مقصود میت این نبوده که خود وصی آن کار را انجام دهد، بلکه مقصودش فقط انجام کار بوده، می‌تواند دیگری را از طرف خود وکیل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دو نفر را وصی کند، چنانچه یکی از آن دو بمیرد یا دیوانه یا کافر شود، حاکم شرع یک نفر دیگر را به جای او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بمیرند یا دیوانه یا کافر شوند، حاکم شرع دو نفر دیگر را معین می‌کند ولی اگر یک نفر بتواند وصیت را عملی کند، معین کردن دو نفر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وصی به تنهایی نتواند کارهای میت را انجام دهد، حاکم شرع برای کمک او یک نفر دیگر را معین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مقداری از مال میت در دست وصی تلف شود، چنانچه در نگهداری آن کوتاهی کرده و یا تعدّی نموده، مثلاً میت وصیت کرده است که فلان مقدار به فقرای فلان شهر بده و او مال را به شهر دیگر برده و در راه از بین رفته،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کوتاهی نکرده و تعدی هم ننموده،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انسان کسی را وصی کند و بگوید که اگر وی بمیرد، فلانی وصی باشد، پس از آن که وصی اوّل مرد، وصی دوم باید کارهای میت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حجی که بر میت واجب است و بدهکاری و حقوقی را که مثل خمس و زکات و مظالم ادا کردن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واجب می‌باشد، باید از اصل مال میت داده شود اگرچه میت برای آن ها وصیت نکرده باشد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 میت از بدهی و حج واجب و حقوقی که مثل خمس و زکات و مظالم بر او واجب است، زیاد بیاید، چنانچه وصیت کرده باشد که ثلث یا مقداری از ثلث را به مصرفی برسانند، باید به وصیت او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وصیت نکرده باشد، آنچه می‌ماند، مال ورثه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مصرفی را که میت معین کرده، از ثلث مال او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باشد، وصیت او در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از ثلث در صورتی صحیح است که ورثه حرفی بزنند یا کاری کنند که معلوم شود عملی شدن وصیت را اجازه داده‌اند و تنها راضی بودن آنان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مدتی پس از مردن او هم اجازه بدهند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بعضی از ورثه اجازه بدهند و بعضی ندهند، وصیت فقط در سهم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که اجازه داده اند،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مصرفی را که میت معین کرده، از ثلث مال او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باشد و پیش از مردن او ورثه اجازه بدهند که وصیت عملی شود، پس از مردن او نمی‌توانند از اجازه خود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وصیت کند که از ثلث او خمس و زکات یا بدهی دیگر او را بدهند و برای نماز و روزه او اجیر بگیرند و کار مستحبی هم مثل اطعام فقرا انجام دهند، باید اوّل بدهی او را از ثلث بدهند و اگر چیزی زیاد آمد، برای نماز و روزه او اجیر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هم زیاد آمد، به مصرف کار مستحبی که معین کرده،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ثلث مال او فقط به اندازه بدهی باشد و ورثه اجازه ندهند که بیش تر از ثلث مال مصرف شود، وصیت برای نماز و روزه و کارهای مستحبی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وصیت کند که بدهی او را بدهند و برای نماز و روزه اجیر بگیرند و کار مستحبی انجام دهند، چنانچه وصیت نکرده باشد که این‌ها را از ثلث بدهند، باید بدهی او را از اصل مال بدهند و اگر چیزی زیاد آمد، ثلث آن را به مصرف نماز و روزه و کارهای مستحبی که معین کرده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ثلث کافی نباشد، اگر ورثه اجازه بدهند باید وصیت عملی شود و اگر اجازه ندهند، باید نماز و روزه را از ثلث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زیاد آمد، به مصرف کار مستحبی که معین کرده برسانند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بگوید که میت وصیت کرده فلان مبلغ به من بدهند، چنانچه دو مرد عادل گفته او را تصدیق کنند یا قسم بخورد و یک مرد عادل هم گفته او را تصدیق نماید یا یک مرد عادل و دو زن عادل یا چهار زن عادل به گفته او شهادت دهند، باید مقداری را که می‌گوید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زن عادل شهادت دهد، باید یک چهارم</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درخواست می‌کند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زن عادل شهادت </w:t>
      </w:r>
    </w:p>
    <w:p>
      <w:pPr>
        <w:pStyle w:val="BookText"/>
        <w:rPr/>
      </w:pPr>
      <w:r>
        <w:rPr>
          <w:rFonts w:ascii="IRNazanin" w:hAnsi="IRNazanin" w:eastAsia="IRNazanin"/>
          <w:color w:val="111111"/>
          <w:sz w:val="28"/>
          <w:sz w:val="28"/>
          <w:szCs w:val="28"/>
          <w:rtl w:val="true"/>
          <w:lang w:bidi="fa-IR"/>
        </w:rPr>
        <w:t>دهند، نصف</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 اگر سه زن عادل شهادت دهند، باید سه‌چهارم</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بدهند، نیز اگر دو مرد کافر ذمّی که در دین خود عادل باشند، گفته او را تصدیق کنند، در صورتی که میت ناچار بوده است که وصیت کند و مرد و زن عادلی هم در موقع وصیت نبوده، باید چیزی را که مطالبه می‌کند،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بگوید وصی میتم که مال او را به مصرفی برسانم یا میت مرا قیم بچه‌های خود قرار داده، در صورتی باید حرف او را قبول کرد که دو مرد عادل گفته او را تصدیق نمایند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وصیت کند چیزی به کسی بدهند و وی پیش از آن که قبول کند یا رد نماید بمیرد، تا وقتی ورثه او وصیت را رد نکرده‌اند، می‌توانند آن چیز را قبول نمایند ولی این در صورتی است که وصیت کننده از وصیت خود برنگردد و گرنه حقی بر آن ندارند</w:t>
      </w:r>
      <w:r>
        <w:rPr>
          <w:rFonts w:eastAsia="IRNazanin" w:cs="IRNazanin"/>
          <w:color w:val="111111"/>
          <w:sz w:val="28"/>
          <w:szCs w:val="28"/>
          <w:rtl w:val="true"/>
          <w:lang w:bidi="fa-IR"/>
        </w:rPr>
        <w:t xml:space="preserve">. </w:t>
      </w:r>
      <w:bookmarkStart w:id="983" w:name="pg4432_41543"/>
    </w:p>
    <w:p>
      <w:pPr>
        <w:pStyle w:val="Heading2"/>
        <w:numPr>
          <w:ilvl w:val="1"/>
          <w:numId w:val="1"/>
        </w:numPr>
        <w:rPr/>
      </w:pPr>
      <w:bookmarkStart w:id="984" w:name="__RefHeading___Toc24366_3644566090"/>
      <w:bookmarkStart w:id="985" w:name="_Toc366"/>
      <w:bookmarkEnd w:id="983"/>
      <w:bookmarkEnd w:id="984"/>
      <w:r>
        <w:rPr>
          <w:rtl w:val="true"/>
        </w:rPr>
        <w:t>احکام ارث</w:t>
      </w:r>
      <w:bookmarkEnd w:id="985"/>
    </w:p>
    <w:p>
      <w:pPr>
        <w:pStyle w:val="Heading3"/>
        <w:numPr>
          <w:ilvl w:val="2"/>
          <w:numId w:val="1"/>
        </w:numPr>
        <w:rPr/>
      </w:pPr>
      <w:bookmarkStart w:id="986" w:name="__RefHeading___Toc24368_3644566090"/>
      <w:bookmarkStart w:id="987" w:name="_Toc367"/>
      <w:bookmarkEnd w:id="986"/>
      <w:r>
        <w:rPr>
          <w:rtl w:val="true"/>
        </w:rPr>
        <w:t>اشاره</w:t>
      </w:r>
      <w:bookmarkEnd w:id="98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به واسطه خویشی ارث می‌برند، سه دسته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اولاد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نبودن اولاد، نوادگان هرچه پایین روند، هرکدام که به میت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است،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نفر از این دسته هست، دسته دوم ارث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یعنی پدر بزرگ و جده یعنی مادر بزرگ و هرچه بالاتر روند، نیز خواهر 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نبودن برادر و خواهر، اولاد ایشان هرکدام که به میت نزدیک تر است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نفر از این دسته هست، دسته سوم ارث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و دایی و خاله و اولاد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نفر از عموها و عمه‌ها و دایی‌ها و خاله‌های میت زنده‌اند، اولاد آنان ارث نمی‌برند ولی اگر میت عموی پدری و پسر عموی پدری و مادری داشته باشد، ارث به پسر عموی پدر و مادری می‌رسد و عموی پدری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عمو و عمه و دائی و خاله خود میت و اولاد آنان و نوادگان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نباشند، عمو و عمه و دایی و خاله پدر و مادر میت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ها نباشند، اولادشان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ها نباشند، عمو و عمه و دایی و خاله جد و جده میت و اگر این ها هم نباشند، اولادشان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و شوهر به تفصیلی که در مسأله </w:t>
      </w:r>
      <w:r>
        <w:rPr>
          <w:rFonts w:eastAsia="IRNazanin" w:cs="IRNazanin"/>
          <w:color w:val="111111"/>
          <w:sz w:val="28"/>
          <w:szCs w:val="28"/>
          <w:rtl w:val="true"/>
          <w:lang w:bidi="fa-IR"/>
        </w:rPr>
        <w:t>«</w:t>
      </w:r>
      <w:r>
        <w:rPr>
          <w:rFonts w:eastAsia="IRNazanin" w:cs="IRNazanin"/>
          <w:color w:val="111111"/>
          <w:sz w:val="28"/>
          <w:szCs w:val="28"/>
          <w:lang w:bidi="fa-IR"/>
        </w:rPr>
        <w:t>2779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از یکدیگر ارث می‌برند</w:t>
      </w:r>
      <w:r>
        <w:rPr>
          <w:rFonts w:eastAsia="IRNazanin" w:cs="IRNazanin"/>
          <w:color w:val="111111"/>
          <w:sz w:val="28"/>
          <w:szCs w:val="28"/>
          <w:rtl w:val="true"/>
          <w:lang w:bidi="fa-IR"/>
        </w:rPr>
        <w:t>.</w:t>
      </w:r>
    </w:p>
    <w:p>
      <w:pPr>
        <w:pStyle w:val="Heading3"/>
        <w:numPr>
          <w:ilvl w:val="2"/>
          <w:numId w:val="1"/>
        </w:numPr>
        <w:rPr/>
      </w:pPr>
      <w:bookmarkStart w:id="988" w:name="__RefHeading___Toc24370_3644566090"/>
      <w:bookmarkStart w:id="989" w:name="_Toc368"/>
      <w:bookmarkEnd w:id="988"/>
      <w:r>
        <w:rPr>
          <w:rtl w:val="true"/>
        </w:rPr>
        <w:t>ارث دسته اوّل</w:t>
      </w:r>
      <w:bookmarkEnd w:id="989"/>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یک نفر از دسته اوّل باشد، مثلاً پدر یا مادر یا یک پسر یا یک دختر، همه مال میت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پسر یا چند دختر باشند، همه مال به‌طور مساوی بین آنان قسمت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پسر و یک دختر باشد، مال را سه قسمت می‌کنند، دو قسمت را پسر و یک قسمت را دختر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پسر و چند دختر باشند، مال را طوری قسمت می‌کنند که هر پسری دوبرابر دختر ببرد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پدر و مادر او باشند، مال سه قسمت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قسمت آن را پدر و یک قسمت را مادر می‌برد ولی اگر میت دو برادر یا چهار خواهر یا یک برادر و دو خواهر داشته باشد که همه آنان پدری باشند، یعنی پدر آنان با پدر میت یکی باشد، خواه مادرشان هم با مادر میت یکی باشد یا نه، اگرچه تا میت پدر و مادر دارد،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ارث نمی‌برند، اما به واسطه بودن این ها مادر شش یک مال را می‌برد و بقیه را به پدر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پدر و مادر و یک دختر باشد، چنانچه میت دو برادر یا چهار خواهر یا یک برادر و دو خواهر پدری نداشته باشد، مال را پنج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هرکدام یک قسمت و دختر سه قسمت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برادر یا چهار خواهر یا یک برادر و دو خواهر پدری داشته باشد، مالش را شش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هرکدام یک قسمت و دختر سه قسمت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باقیمانده را چهار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قسمت را پدر و سه قسمت را به دختر می‌دهند مثلاً اگر مال میت را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کنند،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آن را به دختر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را به پدر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را به مادر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پدر و مادر و یک پسر باشد، مال را شش قسمت می‌کنند، پدر و مادر هرکدام یک قسمت و پسر چهار قسمت آن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پسر یا چند دختر باشند، چهار قسمت را به‌طور مساوی بین خودشان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و دختر باشند، چهار قسمت را طوری تقسیم می‌کنند که هر پسری دو برابر دختر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پدر و یک پسر یا مادر و یک پسر باشد، مال را شش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را پدر یا مادر و پنج قسمت را پسر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پدر یا مادر، با پسر و دختر باشد، مال را شش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را پدر یا مادر می‌برد و بقیه را طوری قسمت می‌کنند که هر پسری دو برابر دختر ببرد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پدر و یک دختر یا مادر و یک دختر باشد، مال را چهار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را پدر یا مادر و بقیه را دختر می‌برد</w:t>
      </w:r>
      <w:r>
        <w:rPr>
          <w:rFonts w:eastAsia="IRNazanin" w:cs="IRNazanin"/>
          <w:color w:val="111111"/>
          <w:sz w:val="28"/>
          <w:szCs w:val="28"/>
          <w:rtl w:val="true"/>
          <w:lang w:bidi="fa-IR"/>
        </w:rPr>
        <w:t xml:space="preserve">. </w:t>
      </w:r>
      <w:bookmarkStart w:id="990" w:name="pg4432_41545"/>
    </w:p>
    <w:p>
      <w:pPr>
        <w:pStyle w:val="BookText"/>
        <w:rPr/>
      </w:pPr>
      <w:bookmarkEnd w:id="99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پدر و چند دختر یا مادر و چند دختر باشد، مال را پنج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را پدر یا مادر می‌برد و چهار قسمت را دخترها به‌طور مساوی بین خودشان قسمت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اولاد نداشته باشد، نوه پسری او اگرچه دختر باشد، سهم پسر میت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دختری او اگرچه پسر باشد، سهم دختر میت را می‌برد مثلاً اگر میت یک پسر از دختر خود و یک دختر از پسرش داشته باشد، مال را سه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را به پسر دختر و دو قسمت را به دختر پسر می‌دهند</w:t>
      </w:r>
      <w:r>
        <w:rPr>
          <w:rFonts w:eastAsia="IRNazanin" w:cs="IRNazanin"/>
          <w:color w:val="111111"/>
          <w:sz w:val="28"/>
          <w:szCs w:val="28"/>
          <w:rtl w:val="true"/>
          <w:lang w:bidi="fa-IR"/>
        </w:rPr>
        <w:t>.</w:t>
      </w:r>
    </w:p>
    <w:p>
      <w:pPr>
        <w:pStyle w:val="Heading3"/>
        <w:numPr>
          <w:ilvl w:val="2"/>
          <w:numId w:val="1"/>
        </w:numPr>
        <w:rPr/>
      </w:pPr>
      <w:bookmarkStart w:id="991" w:name="__RefHeading___Toc24372_3644566090"/>
      <w:bookmarkStart w:id="992" w:name="_Toc369"/>
      <w:bookmarkEnd w:id="991"/>
      <w:r>
        <w:rPr>
          <w:rtl w:val="true"/>
        </w:rPr>
        <w:t>ارث دسته دوم</w:t>
      </w:r>
      <w:bookmarkEnd w:id="9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 دوم از کسانی که به واسطه خویشی ارث می‌برند، جد یعنی پدربزرگ و جده یعنی مادربزرگ و برادر و خواهر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 و خواهر نداشته باشد، اولادشان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یک برادر یا یک خواهر باشد، همه مال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برادر پدر و مادری یا چند خواهر پدر و مادری باشد، مال به‌طور مساوی بین آنان قسمت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 و خواهر پدر و مادری با هم باشند، هر برادری دو برابر خواهر می‌برد مثلاً اگر دو برادر و یک خواهر پدر و مادری دارد، مال را پنج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برادرها دو قسمت و خواهر یک قسمت آن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برادر و خواهر پدر و مادری دارد، برادر و خواهر پدری که از مادر با میت جدا است،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 و خواهر پدر و مادری ندارد، چنانچه فقط یک خواهر یا یک برادر پدری داشته باشد، همه مال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برادر یا چند خواهر پدری داشته باشد، مال به‌طور مساوی بین آنان قسمت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برادر و هم خواهر پدری داشته باشد، هر برادری دو برابر خواهر می‌برد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یک خواهر یا یک برادر مادری باشد که از پدر با میت جدا است، همه مال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برادر مادری یا چند خواهر مادری یا چند برادر و خواهر مادری باشند، مال به‌طور مساوی بین آنان تقسیم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برادر و خواهر پدر و مادری و برادر و خواهر پدری و یک برادر یا یک خواهر مادری داشته باشد، برادر و خواهر پدری ارث نمی‌برند و مال را شش قسمت می‌کنند، یک قسمت آن را به برادر یا خواهر مادری و بقیه را به برادر و خواهر پدر و مادری می‌دهند و هر برادری دو برابر خواهر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برادر و خواهر پدر و مادری و برادر و خواهر پدری و برادر و خواهر مادری داشته باشد، برادر و خواهر پدری ارث نمی‌برد و مال را سه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آن را برادر و خواهر مادری به‌طور مساوی بین خودشان قسمت می‌کنند و بقیه را به برادر و خواهر پدر و مادری می‌دهند و هر برادری دو برابر خواهر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برادر و خواهر پدری و یک برادر مادری یا یک خواهر مادری باشد، مال را شش قسمت می‌کنند، یک قسمت آن را برادر یا خواهر مادری می‌برد و بقیه را به برادر و خواهر پدری می‌دهند و هر برادری دو برابر خواهر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برادر و خواهر پدری و چند برادر و خواهر مادری باشد، مال را سه قسمت می‌کنند، یک قسمت آن را برادر و خواهر مادری به‌طور مساوی بین خودشان تقسیم می‌کنند و بقیه را به برادر و خواهر پدری می‌دهند و هر برادری دو برابر خواهر می‌برد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وارث میت فقط برادر و خواهر و زن او باشد، زن ارث خود را به تفصیلی که در مسأله </w:t>
      </w:r>
      <w:r>
        <w:rPr>
          <w:rFonts w:eastAsia="IRNazanin" w:cs="IRNazanin"/>
          <w:color w:val="111111"/>
          <w:sz w:val="28"/>
          <w:szCs w:val="28"/>
          <w:rtl w:val="true"/>
          <w:lang w:bidi="fa-IR"/>
        </w:rPr>
        <w:t>«</w:t>
      </w:r>
      <w:r>
        <w:rPr>
          <w:rFonts w:eastAsia="IRNazanin" w:cs="IRNazanin"/>
          <w:color w:val="111111"/>
          <w:sz w:val="28"/>
          <w:szCs w:val="28"/>
          <w:lang w:bidi="fa-IR"/>
        </w:rPr>
        <w:t>2781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و برادر به‌طوری که در مسائل گذشته گفته شد، ارث خود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زنی بمیرد و وارث او فقط خواهر و برادر و شوهر او باشد، شوهر نصف مال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و برادر به‌طوری که در مسائل پیش گفته شد، ارث خود را می‌برند، ولی برای آن که زن یا شوهر ارث می‌برد، از سهم برادر و خواهر مادری چیزی کم نمی‌شود و از سهم برادر و خواهر پدر و مادری یا پدری کم می‌شود مثلاً اگر وارث میت شوهر و برادر و خواهر مادری و برادر و خواهر پدر و مادری او باشد، نصف مال به شوهر می‌رسد و یک قسمت از سه قسمت اصل مال را به برادر و خواهر مادری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می‌ماند مال برادر و خواهر پدر و </w:t>
      </w:r>
    </w:p>
    <w:p>
      <w:pPr>
        <w:pStyle w:val="BookText"/>
        <w:rPr/>
      </w:pPr>
      <w:r>
        <w:rPr>
          <w:rFonts w:ascii="IRNazanin" w:hAnsi="IRNazanin" w:eastAsia="IRNazanin"/>
          <w:color w:val="111111"/>
          <w:sz w:val="28"/>
          <w:sz w:val="28"/>
          <w:szCs w:val="28"/>
          <w:rtl w:val="true"/>
          <w:lang w:bidi="fa-IR"/>
        </w:rPr>
        <w:t>مادری است، پس اگر همه مال او شش تومان باشد، سه تومان به شوهر و دو تومان به برادر و خواهر مادری و یک تومان به برادر و خواهر پدر و مادری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خواهر و برادر نداشته باشد، سهم ارث آنان را به اولادشان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برادزاده و خواهرزاده مادری به‌طور مساوی بین آنان قسمت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سهمی که به برادزاده و خواهرزاده پدری یا پدر و مادری می‌رسد، هر پسری دو برابر دختر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یک جد یا یک جده است، چه پدری باشد یا مادری، همه مال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جد میت، پدر جد او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فقط جد و جده پدری باشد، مال سه قسمت می‌شود، دو قسمت را جد و یک قسمت را جده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 و جده مادری باشد، مال را به‌طور مساوی بین خودشان قسمت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یک جد یا جده پدری و یک جد یا جده مادری باشد مال سه قسمت می‌شود، دو قسمت را جد یا جده پدری و یک قسمت را جد یا جده مادری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جد و جده پدری و جد و جده مادری باشد، مال سه قسمت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آن را جد و جده مادری به‌طور مساوی بین خودشان قسمت می‌کنند و دو قسمت آن را به جد و جده پدری می‌دهند و جد دو برابر جده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زن و جد و جده پدری و جد و جده مادری او باشد زن ارث خود را به تفصیلی که بعداً گفته می‌شود،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از سه قسمت اصل مال را به جد و جده مادری می‌دهند که به‌طور مساوی بین خودشان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 به جد و جده پدری می‌دهند و جد دو برابر جده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شوهر و جد و جده باشد، شوهر نصف مال را می‌برد و جد و جده به دستوری که در مسائل گذشته گفته شد، ارث خود را می‌برند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اجتماع برادر یا خواهر یا برادرها و خواهرها با جد یا جده یا اجداد یا جدّات چند صورت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جد یا جده و برادر یا خواهر همه از طرف مادر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مال بین آن ها به‌طور مساوی تقسیم می‌شود، اگرچه از حیث مذکر و مؤنث مختلف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از طرف پدر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مال به‌طور مساوی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 که همه ذکور و یا همه اُناث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مختلف باشند، هر مردی دو برابر زن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جد یا جده از طرف پدر باشد و برادر یا خواهر از طرف پدر و مادر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صورت مانند صورت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 که برادر یا خواهر پدری میت اگر با برادر یا خواهر پدری و مادری جمع شود، پدری تنها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یا جدّات بعضی از آن ها پدری باشد و بعضی مادری، چه این که همه‌شان ذکور باشند یا اناث یا مختلف و برادرها و خواهرها نیز چنین باشند، در این صورت برای خویشان مادری از برادرها و خواهرها واجداد و جدات یک سوم ارث است و به‌طور مساوی بین آن ها تقسیم می‌شود، اگرچه از جهت مذکر و مؤنث بودن مختلف باشند و برای خویشان پدری دوسوم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است که به هر مردی دو برابر زن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بین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نباشد و همه ذکور و یا همه اناث باشند، به‌طور مساوی بین آن ها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یا جده از طرف پدر با برادر یا خواهر از طرف مادر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برادر یا خواهر در فرضی که یکی باشد، یک‌ششم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متعدد باشند یک‌سوم</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به‌طوری مساوی بین شان تقسیم می‌نمایند و باقیمانده مال جد یا 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 و جده هر دو باشند، جد دو برابر جده می‌برد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یا جده از طرف مادر با برادر از طرف پدر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برای جد یا جده یک‌سوم</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اگرچه یکی باشد و دوسوم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برای برادر است اگرچه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 جد یا جده خواهر از طرف پدر باشد، در صورتی که یکی باشد، نصف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متعدد باشد، دوسوم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برای جد و یا جده یک‌سوم</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خواهر یکی شد، یک ششم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ارث زائد از سهم معین می‌ماند، که باید آن را به خواهر پدری رد کرد اگرچه احتیاط این است که در یک‌ششم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یا جدّات بعضی از آن ها پدری و بعضی مادری و با آن ها برادر یا خواهر پدری باشد، چه یکی باشد یا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برای جد یا جده مادری یک‌سوم</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تعدد به‌طور مساوی بین آن ها تقسیم می‌شود اگرچه اختلاف داشته باشند از حیث مذکر و مؤنث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جد یا جده پدری و برادر یا خواهر پدری دوسوم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ترکه است و با اختلاف از حیث مذکر و مؤنث بودن با تفاضل و بدون اختلاف به‌طور مساوی قسمت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 اجداد یا جدات، برادر یا خواهر مادری باشد، برای جد یا جده مادری با برادر یا خواهر مادری یک‌سوم</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به‌طور مساوی بین آن ها تقسیم می‌شود اگرچه از حیث مذکر و مؤنث بودن اختلاف داشته باشند و برای جد و یا جده پدری دوسوم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بین شان در صورت اختلاف با تفاضل وگرنه به‌طور مساوی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برادرها یا خواهرها بعضی از آن ها پدری و بعضی مادری و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جد یا جد پدری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برای برادر یا خواهر مادری یک‌ششم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است اگر یکی باشد و یک‌سوم</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 اگر متعدد باشند، و به‌طور مساوی بین آن ها تقسیم می‌شود و برای برادر یا خواهر پدری یا جد و جده پدری باقی ارث است و به‌طور مساوی بین آن ها تقسیم می‌شود در صورتی که اختلاف از حیث مذکر و مؤنث بودن نداشته باشند و در صورت اختلاف، به تفاضل بین آن ها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 برادرها یا خواهرها جد و یا جده مادری باشد، برای جد یا جده مادری با برادر یا خواهر مادری تماماً یک‌سوم</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به‌طور مساوی بین آن ها تقسیم می‌شود و برای برادر یا خواهر پدری دوسوم است</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آن ها در صورت اختلاف از حیث مذکر و مؤنث بودن با تفاضل و در صورت عدم اختلاف، به‌طور مساوی تقسیم می‌شود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میت برادر یا خواهر دارد، برادرزاده یا خواهرزاده او ارث نمی‌برد ولی این حکم در جایی که ارث برادرزاده یا خواهرزاده با برادر یا خواهر مزاحمت نکند،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میت برادر پدری و جد مادری داشته باشد، برادر پدری دو ثلث و جد مادری یک ثلث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میت پسر برادر مادری نیز داشته باشد، پسر برادر با جد مادری به طور مساوی در ثلث شریک می‌باشند</w:t>
      </w:r>
      <w:r>
        <w:rPr>
          <w:rFonts w:eastAsia="IRNazanin" w:cs="IRNazanin"/>
          <w:color w:val="111111"/>
          <w:sz w:val="28"/>
          <w:szCs w:val="28"/>
          <w:rtl w:val="true"/>
          <w:lang w:bidi="fa-IR"/>
        </w:rPr>
        <w:t xml:space="preserve">. </w:t>
      </w:r>
      <w:bookmarkStart w:id="993" w:name="pg4432_41550"/>
    </w:p>
    <w:p>
      <w:pPr>
        <w:pStyle w:val="Heading3"/>
        <w:numPr>
          <w:ilvl w:val="2"/>
          <w:numId w:val="1"/>
        </w:numPr>
        <w:rPr/>
      </w:pPr>
      <w:bookmarkStart w:id="994" w:name="__RefHeading___Toc24374_3644566090"/>
      <w:bookmarkStart w:id="995" w:name="_Toc370"/>
      <w:bookmarkEnd w:id="993"/>
      <w:bookmarkEnd w:id="994"/>
      <w:r>
        <w:rPr>
          <w:rtl w:val="true"/>
        </w:rPr>
        <w:t>ارث دسته سوم</w:t>
      </w:r>
      <w:bookmarkEnd w:id="99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 سوم عمو و عمه و دایی و خاله و اولاد آنان است به تفصیلی که گفته شد که اگر از طبقه اوّل و دوم کسی نباشد،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یک عمو یا یک عمه است، چه پدر و مادری باشد، یعنی با میت از یک پدر و مادر باشد، یا پدری باشد یا مادری، همه مال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عمو یا چند عمه باشند و همه پدری و مادری، یا همه پدری باشند، مال به‌طور مساوی بین آنان قسمت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 و عمه هر دو باشند و همه پدر و مادری، یا همه پدری باشند، عمو دو برابر عمه می‌برد مثلاً اگر وارث میت دو عمو و یک عمه باشد، مال را پنج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را به عمه می‌دهند و چهار قسمت را عموها به‌طور مساوی بین خودشان قسمت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چند عموی مادری یا چند عمه مادری یا عمو و عمه مادری باشند، مال به‌طور مساوی بین آنان قسمت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عمو و عمه باشد و بعضی پدری و بعضی مادری و بعضی پدر و مادری باشند، عمو و عمه پدری ارث نمی‌برند، پس اگر میت یک عمو یا یک عمه مادری دارد، مال را شش قسمت می‌کنند، یک قسمت را به عمو یا عمه مادری و بقیه را به عمو و عمه پدری و مادری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پدر و مادری دو برابر عمه پدر و مادری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عمو و هم عمه مادری دارد، مال را سه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قسمت را به عمو و عمه پدر و مادری می‌دهند و عمو دو برابر عمه می‌برد و یک قسمت را به عمو و عمه مادری می‌دهند که به‌طور مساوی بین خودشان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در تقسیم با یکدیگر صلح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یک دایی یا یک خاله باشد، همه مال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دایی و خاله باشد و همه پدری و مادری یا پدری یا مادری باشند، مال به‌طور مساوی بین آنان قسمت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در تقسیم با یکدیگر صلح کنند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دایی و خاله پدری و دایی و خاله مادری و دائی و خاله پدر و مادری باشد، دایی و خاله پدری ارث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مال را شش </w:t>
      </w:r>
    </w:p>
    <w:p>
      <w:pPr>
        <w:pStyle w:val="BookText"/>
        <w:rPr/>
      </w:pPr>
      <w:r>
        <w:rPr>
          <w:rFonts w:ascii="IRNazanin" w:hAnsi="IRNazanin" w:eastAsia="IRNazanin"/>
          <w:color w:val="111111"/>
          <w:sz w:val="28"/>
          <w:sz w:val="28"/>
          <w:szCs w:val="28"/>
          <w:rtl w:val="true"/>
          <w:lang w:bidi="fa-IR"/>
        </w:rPr>
        <w:t>قسمت تقسیم کنند، یک قسمت آن را به دایی و خاله مادری و بقیه را به دایی و خاله پدر و مادری می‌دهند و به طور مساوی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در تقسیم با یکدیگر صلح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دایی و خاله پدری و دایی وخاله مادری و دائی و خاله پدر و مادری باشد، دایی و خاله پدری ارث نمی‌برند و باید مال را به سه قسمت تقسیم کنند، یک قسمت آن را دایی و خاله مادری به‌طور مساوی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 به دایی و خاله پدر و مادری می دهند و به‌طور مساوی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در تقسیم صلح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یک دایی یا یک خاله و یک عمو یا یک عمه باشد، مال را سه قسمت می‌کنند، یک قسمت را دایی یا خاله و بقیه را عمو یا عمه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یک دایی یا یک خاله و عمو و عمه باشد، چنانچه عمو و عمه پدر و مادری یا پدری باشند، مال را سه قسمت می‌کنند، یک قسمت را دایی یا خاله می‌برد و از بقیه دو قسمت به عمو و یک قسمت به عمه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مال را نه قسمت کنند، سه قسمت را به دایی یا خاله و چهار قسمت را به عمو و دو قسمت را به عمه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یک دایی یا یک خاله و یک عمو یا یک عمه مادری و عمو و عمه پدر و مادری یا پدری باشد، مال را سه قسمت می‌کنند، یک قسمت آن را به دایی یا خاله می‌دهند و دو قسمت باقیمانده را شش قسمت می‌کنند، یک قسمت را به عمو یا عمه مادری و بقیه را به عمو و عمه پدر و مادری یا پدری می‌دهند و عمو دو برابر عمه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مال را نه قسمت کنند، سه قسمت را به دایی یا خاله و یک قسمت را به عمو یا عمه مادری و پنج قسمت دیگر را به عمو و عمه پدر مادری یا پدری می‌دهند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وارث میت یک دایی یا یک خاله و عمو و عمه مادری و عمو و عمه پدر و مادری یا پدری باشد، مال را سه قسمت می‌کنند، یک قسمت را دایی یا خاله می‌برد و دو قسمت باقیمانده را سه سهم می‌کنند، یک سهم آن را به‌طور مساوی بین عمو و عمه مادری قسمت می‌کنند و دو سهم دیگر را بین عمو و عمه پدر و مادری </w:t>
      </w:r>
    </w:p>
    <w:p>
      <w:pPr>
        <w:pStyle w:val="BookText"/>
        <w:rPr/>
      </w:pPr>
      <w:r>
        <w:rPr>
          <w:rFonts w:ascii="IRNazanin" w:hAnsi="IRNazanin" w:eastAsia="IRNazanin"/>
          <w:color w:val="111111"/>
          <w:sz w:val="28"/>
          <w:sz w:val="28"/>
          <w:szCs w:val="28"/>
          <w:rtl w:val="true"/>
          <w:lang w:bidi="fa-IR"/>
        </w:rPr>
        <w:t>یا پدری قسمت می‌نمایند و عمو دو برابر عمه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مال را نه قسمت کنند، سه قسمت آن، سهم خاله یا دایی و دو قسمت سهم عمو و عمه مادری و چهار قسمت سهم عمو و عمه پدر و مادری یا پدری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چند دایی و چند خاله باشد که همه پدر و مادری یا پدری یا مادری باشند و عمو عمه هم داشته باشد، مال سه سهم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سهم آن را به دستوری که در مسأله پیش گفته شد، عمو و عمه بین خودشان قسمت می‌کنند و یک سهم آن را دایی‌ها و خاله‌ها به‌طور مساوی بین خودشان قسمت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دایی یا خاله مادری و چند دایی و خاله پدر و مادری یا پدری و عمو و عمه باشد، مال سه سهم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سهم آن را به دستوری که سابقاً گفته شد عمو و عمه بین خودشان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میت یک دایی یا یک خاله مادری دارد، یک سهم دیگر آن را شش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را به دایی یا خاله مادری می‌دهند و بقیه را به دایی و خاله پدر و مادری یا پدری می‌دهند که به‌طور مساوی قسمت می‌کنند و بنابراحتیاط باید در تقسیم صلح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دایی مادری یا چند خاله مادری یا هم دایی مادری و هم خاله مادری دارد، آن یک سهم را سه قسمت می‌کنند، یک قسمت را دایی‌ها و خاله‌های مادری به‌طور مساوی بین خودشان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 به دایی و خاله پدر و مادری یا پدری می‌دهند که به‌طور مساوی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بنابراحتیاط در تقسیم صلح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عمو و عمه و دایی و خاله نداشته باشد، مقداری که به عمو و عمه می‌رسد، به اولاد آنان و مقداری که به دایی و خاله می‌رسد، به اولاد آنان داده می‌شود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عمو و عمه و دایی و خاله پدر و عمو و عمه و دایی و خاله مادر او باشند، مال سه سهم می‌شود، یک سهم آن را عمو و عمه و دایی و خاله مادر میت به‌طور مساوی بین خودشان قسمت می‌کنند و دو سهم دیگر آن را سه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را دایی و خاله پدر میت به‌طور مساوی بین خودشان قسمت می‌نمایند و دو قسمت دیگر آن را به عمو و عمه پدر میت می‌دهند و عمو دو برابر عمه می‌برد</w:t>
      </w:r>
      <w:r>
        <w:rPr>
          <w:rFonts w:eastAsia="IRNazanin" w:cs="IRNazanin"/>
          <w:color w:val="111111"/>
          <w:sz w:val="28"/>
          <w:szCs w:val="28"/>
          <w:rtl w:val="true"/>
          <w:lang w:bidi="fa-IR"/>
        </w:rPr>
        <w:t xml:space="preserve">. </w:t>
      </w:r>
      <w:bookmarkStart w:id="996" w:name="pg4432_41553"/>
    </w:p>
    <w:p>
      <w:pPr>
        <w:pStyle w:val="Heading3"/>
        <w:numPr>
          <w:ilvl w:val="2"/>
          <w:numId w:val="1"/>
        </w:numPr>
        <w:rPr/>
      </w:pPr>
      <w:bookmarkStart w:id="997" w:name="__RefHeading___Toc24376_3644566090"/>
      <w:bookmarkStart w:id="998" w:name="_Toc371"/>
      <w:bookmarkEnd w:id="996"/>
      <w:bookmarkEnd w:id="997"/>
      <w:r>
        <w:rPr>
          <w:rtl w:val="true"/>
        </w:rPr>
        <w:t>ارث زن و شوهر</w:t>
      </w:r>
      <w:bookmarkEnd w:id="99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بمیرد و اولاد نداشته باشد، نصف همه مال را شوهر او و بقیه را ورثه دیگر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شوهر یا از شوهر دیگر اولاد داشته باشد، چهاریک همه مال را شوهر و بقیه را ورثه دیگر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مردی بمیرد و اولاد نداشته باشد، چهاریک مال او را زن و بقیه را ورثه دیگر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زن یا از زن دیگر اولاد داشته باشد، هشت‌یک مال را زن و بقیه را ورثه دیگر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زمین خانه مسکونی، نه از خود زمین و نه از قیمت آن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در زمین باغ و زراعت و زمین های دیگر هم با ورثه میت صلح کند، نیز از هوایی خانه مانند بنا و درخت ارث نمی‌برد ولی از قیمت آن ها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و زراعت و ساختمانی که در زمین باغ و زراعت و زمین‌های دیگر است، اگرچه ارث می‌برد اما چون ارث بردن او از این ها یا از قیمت شان اشکال دارد، احتیاط واجب آن است که در این ها با ورثه دیگر صلح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بخواهد در چیزهایی که از آن ها ارث نمی‌برد، مانند زمین خانه مسکونی، تصرف کند، باید از ورثه دیگر اجازه بگیرد، نیز احتیاط واجب آن است که ورثه تا سهم زن را نداده‌اند، در چیزهایی که زن از قیمت آن ها ارث می‌برد، مانند بنا و درخت بدون اجازه او تصرف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پیش از دادن سهم زن، این ها را بفروشند، در صورتی که زن معامله را اجازه دهد، صحیح و گرنه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بخواهند بنا و درخت و مانند آن را قیمت کنند، باید همان‌طور که نزد قیمت گذاران معمول است، آن ها را بدون در نظر گرفتن خصوصیت زمینی که در آن هستند، حساب کنند چقدر ارزش دارند، نه این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کنده شده از زمین فرض نمایند و قیمت گذارند یا این که قیمت آن ها را در حالی که بدون اجاره یا با اجاره در همین زمین باقی بمانند تا از بین بروند حساب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مجرای آب قنات و مانند آن بلکه آبی که زیر زمین است، حکم زمین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و چیزهایی که در آن به کار رفته، در حکم ساختمان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میت بیش از یک زن داشته باشد، چنانچه اولاد نداشته باشد، چهاریک مال و اگر اولاد داشته باشد، هشت‌یک مال به شرحی که گفته شد، به‌طور </w:t>
      </w:r>
      <w:bookmarkStart w:id="999" w:name="pg4432_41554"/>
    </w:p>
    <w:p>
      <w:pPr>
        <w:pStyle w:val="BookText"/>
        <w:rPr/>
      </w:pPr>
      <w:bookmarkEnd w:id="999"/>
      <w:r>
        <w:rPr>
          <w:rFonts w:ascii="IRNazanin" w:hAnsi="IRNazanin" w:eastAsia="IRNazanin"/>
          <w:color w:val="111111"/>
          <w:sz w:val="28"/>
          <w:sz w:val="28"/>
          <w:szCs w:val="28"/>
          <w:rtl w:val="true"/>
          <w:lang w:bidi="fa-IR"/>
        </w:rPr>
        <w:t>مساوی بین زن های او قسمت می‌شود، اگرچه شوهر با هیچ‌یک یا بعضی از آنان آمیزش نکرده باشد، ولی اگر در بیماری که به آن سبب از دنیا رفته، زنی را عقد کرده و با او آمیزش ننموده است، زن از او ارث نمی‌برد و حق مهر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حال بیماری شوهر کند و به همان مرض بمیرد، شوهرش اگرچه با او نزدیکی نکرده باشد، از او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را به ترتیبی که در احکام طلاق گفته شد، طلاق رجعی بدهند و در بین عده بمیرد، شوهر از او ارث می‌برد، نیز اگر شوهر در بین عده زن بمیرد، زن از او ارث می‌برد، ولی اگر پس از گذشتن عده رجعی یا در عده طلاق بائن، یکی از آنان بمیرد، دیگری از او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شوهر در حال بیماری، همسرش را طلاق دهد و پیش از گذشتن دوازده ماه هلالی بمیرد، زن با سه شرط از او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شوهر دیگر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بی‌میلی به شوهر، مالی به او نداده باشد که به طلاق دادن راضی شود، بلکه اگر چیزی هم به شوهر ندهد ولی طلاق به تقاضای زن باشد، باز ارث بردنش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هنگام بیماری که در آن مرض زن را طلاق داده، به واسطه آن بیماری یا به جهت دیگری بمیرد، پس اگر از آن بیماری خوب شود و به جهت دیگری از دنیا برود، زن از او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لباسی که مرد برای پوشیدن زن خود گرفته، اگرچه زن آن را پوشیده باشد، پس از مردن شوهر، جزء مال شوهر است</w:t>
      </w:r>
      <w:r>
        <w:rPr>
          <w:rFonts w:eastAsia="IRNazanin" w:cs="IRNazanin"/>
          <w:color w:val="111111"/>
          <w:sz w:val="28"/>
          <w:szCs w:val="28"/>
          <w:rtl w:val="true"/>
          <w:lang w:bidi="fa-IR"/>
        </w:rPr>
        <w:t>.</w:t>
      </w:r>
    </w:p>
    <w:p>
      <w:pPr>
        <w:pStyle w:val="Heading3"/>
        <w:numPr>
          <w:ilvl w:val="2"/>
          <w:numId w:val="1"/>
        </w:numPr>
        <w:rPr/>
      </w:pPr>
      <w:bookmarkStart w:id="1000" w:name="__RefHeading___Toc24378_3644566090"/>
      <w:bookmarkStart w:id="1001" w:name="_Toc372"/>
      <w:bookmarkEnd w:id="1000"/>
      <w:r>
        <w:rPr>
          <w:rtl w:val="true"/>
        </w:rPr>
        <w:t>احکام متفرّقه ارث</w:t>
      </w:r>
      <w:bookmarkEnd w:id="1001"/>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و انگشتر و شمشیر میت و لباسی را که پوشیده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 پسر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از این چهار چیز بیش تر از یکی دارد، مثلاً دو قرآن یا دو انگشتر دارد، احتیاط واجب آن است که پسر بزرگ در آن ها با ورثه دیگر صلح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بزرگ میت بیش از یکی باشد مثلاً از دو زن او در یک وقت دو پسر به دنیا آمده باشد، باید لباس و قرآن و انگشتر و اسلحه میت را به‌طور مساوی بین خودشان قسمت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قرض داشته باشد، چنانچه قرضش به اندازه مال او یا زیادتر باشد، باید چهار چیزی هم که مال پسر بزرگ تر است و در مسأله پیش گفته شد، به قرض او بدهند البته پسر بزرگ تر می تواند آن چهار چیز را بردارد و قیمت آن ها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قرضش کم تر از مال او باشد و مقداری از حبوه را هم بگیرد، لازم است پسر بزرگ تر آن مقدار را به طلبکاران بدهد، مثلاً اگر همه دارایی او بدون احتساب حبوه بیست تومان است و بدهی او بیست و پنج تومان باشد، پسر بزرگ باید به مقدار پنج تومان از آن چهار چیز را بابت قرض میت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 از کافر ارث می‌برد، ولی کافر اگرچه پدر یا پسر میت باشد، از او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یکی از خویشان خود را عمداً و بناحق بکشد، از او ارث نمی‌برد ولی اگر از روی خطا و شبه عمد باشد مثل آن که سنگ را به هوا بیندازد و اتفاقاً به یکی از خویشان او بخورد و او را بکشد، از وی ارث می‌برد ولی از دیه قتل ارث نمی برد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بخواهند ارث را تقسیم کنند، برای بچه‌ای که در شکم است که اگر زنده به دنیا بیاید ارث می برد، در صورتی که معلوم باشد یکی است یا متعدد، پسر است یا دختر، هر چند با کمک وسایل علمی باشد باید سهم او یا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نگهدارد، و اگر معلوم نباشد، پس اگر احتمال معتبری داده شود که متعدد است، به مقدار عدد محتمل باید سهم پسر نگه دارند، و چنانچه مثلاً یک پسر یا یک دختر به دنیا آمد، زیادی را ورثه بین خودشان تقسیم کنند</w:t>
      </w:r>
      <w:r>
        <w:rPr>
          <w:rFonts w:eastAsia="IRNazanin" w:cs="IRNazanin"/>
          <w:color w:val="111111"/>
          <w:sz w:val="28"/>
          <w:szCs w:val="28"/>
          <w:rtl w:val="true"/>
          <w:lang w:bidi="fa-IR"/>
        </w:rPr>
        <w:t xml:space="preserve">. </w:t>
      </w:r>
      <w:bookmarkStart w:id="1002" w:name="pg4432_41556"/>
    </w:p>
    <w:p>
      <w:pPr>
        <w:pStyle w:val="Heading2"/>
        <w:numPr>
          <w:ilvl w:val="1"/>
          <w:numId w:val="1"/>
        </w:numPr>
        <w:rPr/>
      </w:pPr>
      <w:bookmarkStart w:id="1003" w:name="__RefHeading___Toc24380_3644566090"/>
      <w:bookmarkStart w:id="1004" w:name="_Toc373"/>
      <w:bookmarkEnd w:id="1002"/>
      <w:bookmarkEnd w:id="1003"/>
      <w:r>
        <w:rPr>
          <w:rtl w:val="true"/>
        </w:rPr>
        <w:t>احکام حدود</w:t>
      </w:r>
      <w:bookmarkEnd w:id="100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با یکی از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 مادر و خواهر با او نسبت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کند، به حکم حاکم شرع باید او را بکشند، همچنین است اگر مرد کافر با زن مسلمان زنا کند و در احادیث بسیار وارد شده که انجام دادن یکی از حدها باعث می‌شود که مردم کار نامشروع نکنند و دنیا و آخرت آنان حفظ می‌شود و منفعتش برای آنان بیش تر است از این که چهل روز باران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مردی زنا کند، باید او را صد تازیانه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سه مرتبه زنا کند و در هر مرتبه صد تازیانه‌اش بزنند، در مرتبه چهارم باید او را بکشند، ولی کسی که زن عقد دائمی دارد و درحالی که بالغ و عاقل و آزاد بوده، با او آمیزش کرده و هر وقت بخواهد، می‌تواند با او نزدیکی کند، اگر با زنی که بالغ و عاقل است زنا کند، باید او را سنگسار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ببیند که کسی با زن او زنا می‌کند، چنانچه نترسد که به وی ضرری بزنند، می‌تواند هر دو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نکشد، همسرش بر او حرام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مکلّف عاقلی با مکلف عاقل دیگر لواط کند، باید هر دو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می‌تواند لواط کننده را با شمشیر بکشد، یا سنگسار کند یا زنده به آتش بسوزاند، یا دست و پای او را ببندد و از جای بلندی به زیر اندازد و یا دیواری را روی او خراب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 نفر کس دیگر را امر کند که بناحق کسی را بکشد، در صورتی که قاتل و کسی که به او دستور داده، هر دو مکلف و عاقل باشند، قاتل را باید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امر کرده، باید حبس کرد تا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فرزند، پدر یا مادر را عمداً بکشد، باید او را بکشند ولی اگر پدری فرزند خود را عمداً بکشد، باید به دستوری که در احکام دیه گفته می‌شود، دیه بدهد و هر قدر حاکم شرع صلاح می‌داند، او را بزنند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کسی پسری را از روی شهوت ببوسد، حاکم شرع هر قدر صلاح بداند،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به او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خدا دهانه‌ای از </w:t>
      </w:r>
    </w:p>
    <w:p>
      <w:pPr>
        <w:pStyle w:val="BookText"/>
        <w:rPr/>
      </w:pPr>
      <w:r>
        <w:rPr>
          <w:rFonts w:ascii="IRNazanin" w:hAnsi="IRNazanin" w:eastAsia="IRNazanin"/>
          <w:color w:val="111111"/>
          <w:sz w:val="28"/>
          <w:sz w:val="28"/>
          <w:szCs w:val="28"/>
          <w:rtl w:val="true"/>
          <w:lang w:bidi="fa-IR"/>
        </w:rPr>
        <w:t>آتش به دهان او می‌زند و ملائکه آسمان و زمین و فرشتگان رحمت و غضب بر او لعنت می‌کنند و جهنم برای او آماده خواهد بود، ولی اگر توبه کند، توبه او قبول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مرد و زن را برای زنا یا مرد و پسر را برای لواط به هم برساند، چنانچه آن کس زن باشد، باید هفتاد و پنج تازیانه به او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باشد، پس از هفتاد و پنج تازیانه باید سر او را بتراشند و در کوچه و بازار بگردانند و از محلی که در آن جا این کار را کرده، بیرونش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بخواهد با زنی زنا کند، یا با پسری لواط نماید و بدون آن که او را بکشند، جلوگیری ممکن نباشد، کشتن او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به مرد یا زن مسلمانی که بالغ و عاقل و آزاد است، نسبت زنا یا لواط بدهد، یا ولدالزنا بگوید، باید هشتاد تازیانه از روی لباس به او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مکلّف و عاقل است اگر از روی اختیار شراب بخورد، در دفعه اوّل و دوم باید تمام بدنش را غیر از عورت برهنه کنند و هشتاد تازیانه به او بزنند و در دفعه سوم باید او را بکشند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مکلّف و عاقل است اگر سه نخود و نیم طلای سکه‌دار یا چیز دیگری را که به این مقدار ارزش دارد بدزدد، چنانچه شرط هایی را که در شرع برای آن معین شده دارا باشد، در دفعه اوّل باید چهار انگشت دست راست او را از بیخ ببرند و کف دست و شست او را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دفعه دوم بنابراحتیاط باید پای چپ او را از وسط قدم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دفعه سوم باید او را حبس کنند تا بمیرد و چنانچه مال دارد، خرج او را از مال خودش و اگر ندارد، از بیت‌المال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زندان دزدی کند، باید او را بکشند</w:t>
      </w:r>
      <w:r>
        <w:rPr>
          <w:rFonts w:eastAsia="IRNazanin" w:cs="IRNazanin"/>
          <w:color w:val="111111"/>
          <w:sz w:val="28"/>
          <w:szCs w:val="28"/>
          <w:rtl w:val="true"/>
          <w:lang w:bidi="fa-IR"/>
        </w:rPr>
        <w:t xml:space="preserve">. </w:t>
      </w:r>
      <w:bookmarkStart w:id="1005" w:name="pg4432_41558"/>
    </w:p>
    <w:p>
      <w:pPr>
        <w:pStyle w:val="Heading2"/>
        <w:numPr>
          <w:ilvl w:val="1"/>
          <w:numId w:val="1"/>
        </w:numPr>
        <w:rPr/>
      </w:pPr>
      <w:bookmarkStart w:id="1006" w:name="__RefHeading___Toc24382_3644566090"/>
      <w:bookmarkStart w:id="1007" w:name="_Toc374"/>
      <w:bookmarkEnd w:id="1005"/>
      <w:bookmarkEnd w:id="1006"/>
      <w:r>
        <w:rPr>
          <w:rtl w:val="true"/>
        </w:rPr>
        <w:t>احکام دیه</w:t>
      </w:r>
      <w:bookmarkEnd w:id="100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که بالغ و عاقل است، عمداً و بناحق مسلمانی را بکشد، در صورتی که مقتول، مرد یا پسر باشد، ولیّ کشته می‌تواند قاتل را عفو کند یا قصاص نماید، ولی اگر مقتول کافر باشد، قاتل او را که مسلمان است نمی‌توان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مقتول مسلمان زن یا دختر باشد اگرچه می‌شود قاتل مسلمان او را کشت، لکن اگر قاتل مرد باشد، باید نصف دیه او را به ولیّ اش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قاتل دیوانه یا نابالغ باشد، مطلقاً دیه باید بدهند و دیه آن بر عاقله است که معنای آن خواهد آمد، نیز ولیّ کشته می‌تواند به مقداری که طرفین راضی شوند از قاتل دیه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رضایت آن ها به دیه‌ای باشد که در شرع معین شده، چون تقدیرات شرعی در دیه مختلف است، اختیار تعیین آن با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هرکدام را که برای او آسان تر است، اختیار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می‌تواند قیمت نقره را که از سایر اقسام دیه کم تر است،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از روی خطای محض بکشد، مثلاً برای حیوانی تیر بیندازد و اشتباهاً کسی را بکشد، ولیّ مقتول حق ندارد او را بکشد، اما می‌تواند از عاقله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قوم و خویشان پدری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ندادن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از خود قاتل، دیه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خطای شبیه به عمد بکشد به این معنی که شخصی کسی را با آلتی بزند که عادتاً کشنده نیست و قصد کشتن هم نداشته باشد و اتقافاً بکشد، در این فرض قاتل باید دیه بدهد و ولیّ مقتول حق کشتن او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دیه‌ای که قاتل باید بدهد، در صورتی که مقتول مرد و مسلمان و آزاد باشد، یکی از شش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عمدی صد شتر که داخل سال ششم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خطای محض و شبه عمد سن شترها کم 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حلّه و هر حلّه دو پارچه است و اولی این است که از پارچه‌های یمن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مثقال شرعی طلا که هر مثقال هیجده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درهم که هر درهم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سکه‌دار است</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مقتول، زن و مسلمان و آزاد باشد، دیه او در هر یک از این شش چیز نصف دیه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مقتول کافر ذمّی باشد، در صورتی که مرد باشد، دیه او هشتصد درهم و </w:t>
      </w:r>
    </w:p>
    <w:p>
      <w:pPr>
        <w:pStyle w:val="BookText"/>
        <w:rPr/>
      </w:pPr>
      <w:r>
        <w:rPr>
          <w:rFonts w:ascii="IRNazanin" w:hAnsi="IRNazanin" w:eastAsia="IRNazanin"/>
          <w:color w:val="111111"/>
          <w:sz w:val="28"/>
          <w:sz w:val="28"/>
          <w:szCs w:val="28"/>
          <w:rtl w:val="true"/>
          <w:lang w:bidi="fa-IR"/>
        </w:rPr>
        <w:t>در صورتی که زن باشد، دیه او چهار صد درهم است و اگر کافر غیر ذمّی باشد، دیه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دیه چند چیز مثل دیه کشتن است که مقدار آن در مسأله پیش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کسی را کور کند، یا چهار پلک چشم او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چشم او را کور کند، باید نصف دیه کشتن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گوش کسی را ببرد یا کاری کند که هر دو گوش او 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گوش او را بِبُرد یا کر کند، باید نصف دیه کشتن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نرمه گوش او را ببرد، باید ثلث دیه گوش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بینی یا نرمه بینی کسی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کسی را از بیخ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از آن را ببرد، باید به نسبت مخارج حروفی که به جهت قطع زبان از بین رفته است، ملاحظه نمایند و دیه تمام را نسبت به مخارج حروف تقسیم کنند و نسبت آن مقدار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این است با مقداری که در ملاحظه مساحت زبان یعنی نصف یا ثلث یا ربع و مانند این ها واجب می‌شود، ملاحظه نموده، هر کدام بیش تر است،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دندان های کسی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بعضی از دندان ها را از بین ببرد، در صورتی که صاحب دندان مرد باشد، باید برای هر دندانی از دندان های جلویی که دوازده عدد است، پانصد درهم دیه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دندان های دیگر که هیجده عدد است، دویست و پنجاه درهم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باشد، دیه آن تا مقداری که به ثلث دیه نرسد، با دیه مرد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ثلث برسد، دیه دندان های او نصف دیه دندان های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 کسی را از بند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دست را از بند جدا کند، باید نصف دیه کشتن مثل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انگشت کسی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انگشت ابهام ثلث دیه دست و دیه سایر انگشت ها سُدْس دیه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در زن اگر به ثلث برسد، نصف دیه مرد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پستان زنی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را ببرد، باید نصف دیه کشتن مثل او را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پای کسی را تا مفصل یا همه ده انگشت پا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هر انگشت پا مثل دیه آن انگشت از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بیضه‌های مردی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به کسی آسیب برساند که عقل او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پشت کسی را طوری بشکند که دیگر درست نشود، باید تمام دیه را بدهد، اگرچه احوط این است که صلح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اشتباهاً کسی را بکشد باید علاوه بر دیه که در مسأله </w:t>
      </w:r>
      <w:r>
        <w:rPr>
          <w:rFonts w:eastAsia="IRNazanin" w:cs="IRNazanin"/>
          <w:color w:val="111111"/>
          <w:sz w:val="28"/>
          <w:szCs w:val="28"/>
          <w:rtl w:val="true"/>
          <w:lang w:bidi="fa-IR"/>
        </w:rPr>
        <w:t>«</w:t>
      </w:r>
      <w:r>
        <w:rPr>
          <w:rFonts w:eastAsia="IRNazanin" w:cs="IRNazanin"/>
          <w:color w:val="111111"/>
          <w:sz w:val="28"/>
          <w:szCs w:val="28"/>
          <w:lang w:bidi="fa-IR"/>
        </w:rPr>
        <w:t>2806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قاتل یک بنده آزاد کند، اگر نتواند، دو ماه پی‌درپی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نتواند، شصت فقیر را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و بناحق بکشد، در صورت عفو یا گرفتن دیه باید دو ماه روزه بگیرد و شصت فقیر را سیر کند و یک بنده را آزاد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سوار حیوان است، اگر کاری کند که حیوان به کسی آسیب برساند، ضامن است، نیز اگر دیگری کاری کند که حیوان به سوار خود یا به کس دیگر صدمه بزند، ضامن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کاری کند که زن حامله سقط کند و سقط آزاد و محکوم به اسلام باشد، چنانچه چیزی که سقط شده، نطفه باشد، دیه‌اش بیست مثقال شرعی طلای سکه‌دار است، که هر مثقال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علقه یعنی خون بسته باشد، چهل مثقال؛ اگر مضغه یعنی پاره گوشت باشد، شصت مثقال؛ اگر استخوان شده باشد، هشتاد مثقال؛ اگر گوشت آورده باشد، ولی هنوز روح در او دمیده نشده، صد مثقال؛ اگر روح در او دمیده شده، چنانچه پسر باشد، دیه او هزار مثقال و اگر دختر باشد، دیه او پانصد مثقال شرعی طلای سکه‌دار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این صورت ها اگر عوض هر یک مثقال طلا، ده درهم نقره بدهد،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حامله کاری کند که بچه‌اش سقط شود، باید دیه آن را به تفصیلی که در مسأله پیش گفته شد، به وارث بچه بدهد و به خود زن چیزی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زن حامله را بکشد، باید دیه زن و بچه را بدهد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پوست سر یا صورت مردی را پاره کند، باید یک صدم دیه انسان را که در مسأله </w:t>
      </w:r>
      <w:r>
        <w:rPr>
          <w:rFonts w:eastAsia="IRNazanin" w:cs="IRNazanin"/>
          <w:color w:val="111111"/>
          <w:sz w:val="28"/>
          <w:szCs w:val="28"/>
          <w:rtl w:val="true"/>
          <w:lang w:bidi="fa-IR"/>
        </w:rPr>
        <w:t>«</w:t>
      </w:r>
      <w:r>
        <w:rPr>
          <w:rFonts w:eastAsia="IRNazanin" w:cs="IRNazanin"/>
          <w:color w:val="111111"/>
          <w:sz w:val="28"/>
          <w:szCs w:val="28"/>
          <w:lang w:bidi="fa-IR"/>
        </w:rPr>
        <w:t>2808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گوشت برسد و قدری از آن </w:t>
      </w:r>
    </w:p>
    <w:p>
      <w:pPr>
        <w:pStyle w:val="BookText"/>
        <w:rPr/>
      </w:pPr>
      <w:r>
        <w:rPr>
          <w:rFonts w:ascii="IRNazanin" w:hAnsi="IRNazanin" w:eastAsia="IRNazanin"/>
          <w:color w:val="111111"/>
          <w:sz w:val="28"/>
          <w:sz w:val="28"/>
          <w:szCs w:val="28"/>
          <w:rtl w:val="true"/>
          <w:lang w:bidi="fa-IR"/>
        </w:rPr>
        <w:t>را هم ببرد، باید دو صدم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خیلی از گوشت را پاره کند، باید سه صدم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پرده نازک استخوان برسد، چهار صدم؛ اگر استخوان نمایان شود، پنج صدم؛ اگر استخوان بشکند، ده صدم؛ اگر بعضی از ریزه‌های استخوان از جای خود بیرون آید، پانزده صدم؛ اگر به پرده مغز سر برسد، باید سی و سه صدم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صورت کسی سیلی یا چیز دیگر بزند به‌طوری که صورت سرخ شود، باید یک مثقال و نیم شرعی طلای سکه‌دار که هر مثقالی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است،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کبود شود، سه مثقال؛ اگر سیاه شود، باید شش مثقال شرعی طلای سکه‌دار بدهد ولی اگر جای دیگر بدن کسی را به واسطه زدن سرخ یا کبود یا سیاه کند، باید نصف آنچه را که گفته شد،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حیوان حلال‌گوشت زخم بزند، یا چیزی از بدن آن را ببرد، باید تفاوت قیمت سالم و معیوب آن را به صاحبش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سگ شکاری یا سگی که خانه را نگهداری می‌کند، یا سگ گلّه یا سگی که زراعت را پاسبانی می‌کند، بکشد، باید قیمت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قیمت سگ شکاری کم تر از چهل درهم باشد، لازم است چهل درهم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حیوان، زراعت یا مال کسی را از بین ببرد، چنانچه صاحب حیوان در نگهداری آن کوتاهی کرده باشد، باید مقداری را که ضرر زده، به صاحب مال یا زراعت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بچه یکی از گناهان کبیره را انجام دهد، ولیّ یا مثلاً معلّم او با اجازه ولیّ می‌تواند به قدری که ادب شود و دیه واجب نشود، او را بزند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بچه‌ای را طوری بزند که دیه واجب شود، دیه مال طفل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مرده، باید به ورثه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مثلاً پدر بچه به قدری او را بزند که بمیرد، دیه او را ورثه دیگرش می‌برند و به خود پدر چیزی نمی‌رسد</w:t>
      </w:r>
      <w:r>
        <w:rPr>
          <w:rFonts w:eastAsia="IRNazanin" w:cs="IRNazanin"/>
          <w:color w:val="111111"/>
          <w:sz w:val="28"/>
          <w:szCs w:val="28"/>
          <w:rtl w:val="true"/>
          <w:lang w:bidi="fa-IR"/>
        </w:rPr>
        <w:t xml:space="preserve">. </w:t>
      </w:r>
      <w:bookmarkStart w:id="1008" w:name="pg4432_41562"/>
    </w:p>
    <w:p>
      <w:pPr>
        <w:pStyle w:val="Heading2"/>
        <w:numPr>
          <w:ilvl w:val="1"/>
          <w:numId w:val="1"/>
        </w:numPr>
        <w:rPr/>
      </w:pPr>
      <w:bookmarkStart w:id="1009" w:name="__RefHeading___Toc24384_3644566090"/>
      <w:bookmarkStart w:id="1010" w:name="_Toc375"/>
      <w:bookmarkEnd w:id="1008"/>
      <w:bookmarkEnd w:id="1009"/>
      <w:r>
        <w:rPr>
          <w:rtl w:val="true"/>
        </w:rPr>
        <w:t>احکام اعتکاف</w:t>
      </w:r>
      <w:bookmarkEnd w:id="1010"/>
    </w:p>
    <w:p>
      <w:pPr>
        <w:pStyle w:val="BookText"/>
        <w:rPr/>
      </w:pPr>
      <w:r>
        <w:rPr>
          <w:rFonts w:ascii="IRNazanin" w:hAnsi="IRNazanin" w:eastAsia="IRNazanin"/>
          <w:color w:val="111111"/>
          <w:sz w:val="28"/>
          <w:sz w:val="28"/>
          <w:szCs w:val="28"/>
          <w:rtl w:val="true"/>
          <w:lang w:bidi="fa-IR"/>
        </w:rPr>
        <w:t xml:space="preserve">اعتکاف از عبادات است، واعتکاف شرعاً آن است که در مسجد به قصد قربت درنگ واقامت کند و احتیاط مستحب آن است که اقامت به قصد انجام عبادتی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وبرای آن وقت معیّنی نیست، و در هر زمانی که روزه صحیح است، اعتکاف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اوقات، اعتکاف ماه رمضان و بهتر دهه ی آخر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اعتکاف اموری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کننده عاقل باشد، و اعتکاف بچّه ممیّز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به گونه ای که در وضو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پس کسی که روزه او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مسافری که قصد اقامه ده روز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اعتکاف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یا مسجد النّبی</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یا مسجد کوفه، یا مسجد بصره، یا مسجد جامع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مسجدی که مخصوص قبیله یا اهل محل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کسی که اذن او معتبراست، باشد، پس اعتکاف زن، بدون اذن شوهر، در صورتی که منافی با حقّ شوهر باشد،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اذن بیرون رفتن از خانه لازم است و اگر بدون اجازه باشد اعتکاف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سه روز ودو شب وسطِ آن سه روز ، در مسجدی که در آن اعتکاف کرده است، بماند، و جز برای اموری که ضرورت دارد، از مسجد بیرون نرود، و می تواند برای عیادت مریض و تشییع جنازه و تجهیز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غسل ونماز ودفن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بیرون برود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مواردی که جایز است از مسجد بیرون رود، بیشتر از زمانی که برای انجام آن امر لازم است، خارج مسجد نماند، وبنا بر احتیاط واجب، از نزدیکترین راه به مسجد برگردد، و در بیرون مسجد ننشیند، و اگر اضطرار به نشستن پیدا کرد، بهتر است در صورت امکان در سایه ننشیند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شروع در اعتکاف، در صورتی که آن اعتکاف واجب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که نذر کرده باشد در زمان معیّنی اعتکاف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تا دو روز نگذشته باشد، می تواند از اعتکاف رجوع کند و آن را به هم بزند، ولی اگر هنگام نیّت شرط کرده باشد که اگر برایش اتّفاقی بیفتد، بتواند رجوع کند، بعد از گذشت دو روز هم می تواند رجوع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اعتکاف می کند باید از اموری اجتناب نماید، وارتکاب آن ها اعتکاف را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استمناء و بنابر احتیاط واجب از مباشرت زن به لمس و بوسیدن به شهوت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وفروش، که اعتکاف را باطل می کند، ولی معامله باطل نمی شود، و بنا بر احتیاط واجب از هر تجارتی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مصالحه و مضاربه و اجاره و مانند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کند، و اگر به خرید یا فروش چیزی اضطرار پیدا کند، و نتواند وکیل بگیرد،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غالب شدن و اظهار فضل، بر هر امری چه از امور دینی باشد یا از امور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حال اعتکاف واجب، عمداً جماع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روز باشد یا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بر او واجب می شود، و کفّاره اش بنابراحتیاط مرتباً این است که دو ماه پشت سر هم روزه بگیرد و شصت مسکین را اطعام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ارتکابِ غیر 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که باید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اجتناب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اعتکاف کننده، یکی از مبطلات اعتکاف غیر از آمیزش را سهواً انجام دهد، اعتکافش باطل نمی شود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اعتکاف را به یکی از اموری که ذکر شد باطل کند، در صورتی که اعتکاف واجب غیر معیّن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که اعتکاف را، بدون آن که در وقت معیّنی باشد، نذر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دوباره به جا آورد، و در صورتی که واجب معیّن باشد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 آن که در وقت معیّنی اعتکاف را نذر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اعتکاف مستحبّ باشد و انجام آن مبطل بعد از دو روز باشد، بنا بر احتیاط واجب، اعتکاف را قضا کند، واگر در اعتکاف مستحبّ قبل از دو روز باشد،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عدول از اعتکاف به اعتکاف دیگر جایز نیست، چه هر دو واجب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آنکه یکی را به نذر و دیگری را به قسم بر خود واجب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دو مستحبّ باشند، یا یکی واجب ودیگری مستحب باشد، یا یکی برای خود ودیگری به نیابت یا اجاره برای غیر باشد، یا هر دو به نیابت از غیر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اعتکاف کننده بر فرش غصبی بنشیند، معصیت کرده است، و اعتکاف باطل نمی شود، ولی اگر کسی به مکانی سبقت کرده و جا گرفته باشد، و اعتکاف کننده، آن مکان را از او بدون رضایت بگیرد، اعتکافش در آن مکان بنابراحتیاط باطل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بر اعتکاف کننده غسل واجب شود ، در صورتی که غسل کردن در مسجد مانعی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غسل مسّ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از مسجد خارج شود، ودر صورتی که مانع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غسل جنابت که مستلزم ماندن در مسجد با جنابت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خارج شود، وگرنه اعتکاف او باطل می شود</w:t>
      </w:r>
      <w:r>
        <w:rPr>
          <w:rFonts w:eastAsia="IRNazanin" w:cs="IRNazanin"/>
          <w:color w:val="111111"/>
          <w:sz w:val="28"/>
          <w:szCs w:val="28"/>
          <w:rtl w:val="true"/>
          <w:lang w:bidi="fa-IR"/>
        </w:rPr>
        <w:t xml:space="preserve">. </w:t>
      </w:r>
      <w:bookmarkStart w:id="1011" w:name="pg4432_41565"/>
    </w:p>
    <w:p>
      <w:pPr>
        <w:pStyle w:val="Heading2"/>
        <w:numPr>
          <w:ilvl w:val="1"/>
          <w:numId w:val="1"/>
        </w:numPr>
        <w:rPr/>
      </w:pPr>
      <w:bookmarkStart w:id="1012" w:name="__RefHeading___Toc24386_3644566090"/>
      <w:bookmarkStart w:id="1013" w:name="_Toc376"/>
      <w:bookmarkEnd w:id="1011"/>
      <w:bookmarkEnd w:id="1012"/>
      <w:r>
        <w:rPr>
          <w:rtl w:val="true"/>
        </w:rPr>
        <w:t>امر به معروف و نهی از منکر</w:t>
      </w:r>
      <w:bookmarkEnd w:id="1013"/>
    </w:p>
    <w:p>
      <w:pPr>
        <w:pStyle w:val="BookText"/>
        <w:rPr/>
      </w:pPr>
      <w:r>
        <w:rPr>
          <w:rFonts w:ascii="IRNazanin" w:hAnsi="IRNazanin" w:eastAsia="IRNazanin"/>
          <w:color w:val="111111"/>
          <w:sz w:val="28"/>
          <w:sz w:val="28"/>
          <w:szCs w:val="28"/>
          <w:rtl w:val="true"/>
          <w:lang w:bidi="fa-IR"/>
        </w:rPr>
        <w:t xml:space="preserve">از مهمترین واجبات شریعت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در شریعت تمام پیغمبران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یعنی وادار کردن مردم به واجبات شرع و نهی از منکر یعنی بازداشتن مردم از اعمال نامشروع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تمام مردم واجب است یکدیگر را امر به معروف و نهی از منکر نمایند، به هر مقداری که 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اختصاص به فرد خاصی ندارد، اما پدرها نسبت به فرزندان و معلمان نسبت به شاگردان و مردها نسبت به همسران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وجوب امر به معروف و نهی از منکر بین عالم و جاهل و مرد و زن و پیر و جوان، فرقی ندارد و بر همه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نهی از منکر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امر به معروف و نهی از منکر می‌نماید، بداند به چه چیزی امر می‌کند و از چه چیزی نهی می‌نماید، مثلاً بداند نمازهای یومیه واجب است، به آن ها امر نماید و بداند دروغ گفتن حرام است، از آن نهی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متعارف بدهد که امر یا نهی اثر دارد، پس اگر اطمینان داشته باشد که اثر ندارد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مفسده در امر به معروف یا نهی از منکر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اصرار بر ترک معروف و انجام منکر داشته باشد، پس اگر اصرار نداشته باشد،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نهی از منکر سه مرتبه دارد و از هر مرتبه‌ای نمی‌شود به رتبه دیگر تجاوز بکنند مگر پس از آن که بدانند رتبه قبلی بی‌اثر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فعل به طرف بفهماند، مثلاً به او بفهماند برای این که نماز نمی‌خوانی یا برای آن که دروغ می‌گویی، از تو منزجر هستم و از این جهت با او ترش رویی کند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بگوید، اولاً به نرمی و چنانچه اثر نکرد، به تندی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از به جا آوردن منکر، مانع بشود مثلاً کسی که می‌خواهد قماربازی نماید و ترش رویی کردن و گفتن اثر نداشته باشد، آلات قمار را از نزد او بردارد، یا کسی را که نماز نمی‌خواند، وادار کند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معروف بیش تر از آن است که بیان شود، ولی مهم ترین آن ها فروع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روزه و زکات و خمس و حج و امر به معروف و نهی از منکر و 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دوست داشتن مؤمنان به خصوص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دشمن داشتن و دوری کردن از دشمنان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اصحاب 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اشخاصی که پیروی من را می‌نمایند برسان و 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راستگویی و رد امانت به صاحبش و خوشرفتاری با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دوست‌ترین بندگان نزد خدای متعال کسی است که بیش تر به مردم نفع برساند و سعی در برآوردن نیازهای مؤمنان بنماید، نیز دوست داشته باشید برای مردم آنچه را برای خودتان دوست 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یکدیگر را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فاسقان و دروغگویان رفاقت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تان با صاحبان عقل و دین مشورت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کوچک تر از خودتان رحم کنید و بزرگ تر را احترام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مال مردم دراز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وعده‌ای که می‌دهید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ظلم و ستم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کسی به شما ظلم نمود ببخشید، تا در روز قیامت خدا گناهان شما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مسلمان است، مکر و خدعه نمی‌کند و مسلمانان از یکدیگر دوری نکنند که شیطان از این عمل بسیار خوشحال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غیر خدا پناه ببرد، ناامید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نیازمندی در توکّل به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حرام پرهیز نماید، خداوند او را بین مردم عزیز و گرامی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تواضع کند، خداوند او را والا می‌فرماید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عالم بترسید به‌طوری که اگر تمام عمرتان را صرف عبادت او کرده باشید، باز در حق او کوتاهی کرده‌اید و به خدا امیدوار باشید، به‌طوری که اگر تمام عمرتان را در معصیت صرف کرده باشید، می‌تواند شما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خوش گمان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معاصی دوری کنید و مهم ترین گناهان کبیره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 انکار آنچه بر پیغمبران نازل شده، مأیوس بودن از رحمت خدا، ایمن بودن از عذاب خدا، دروغ بستن به خدا یا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جانشینان پیغمبر، جنگیدن با اولیای خدا، کشتن به نا حق، عاقّ والدین، خوردن مال یتیم بدون دلیل شرعی، نسبت زنا دادن به زن پاکدامن، قطع رحم، سِحر و جادو نمودن هر چند برای دوستی باشد، زنا و لواط، دروغ گفتن، دزدی، قسم دروغ خوردن به خدا، فتنه نمودن بین مردم، خواندن آوازهایی که مناسب مجالس لهو و لعب است و گوش دادن به آن ها، شهادت دروغ دادن، کتمان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حق، ظلم و جور در وصیت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روایات به حیف در وصیت تعبیر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شراب خوردن، ربا، قمار، حرام خوردن، خوردن مردار و خون و گوشت خوک و حیوانی که ذبح شرعی نشده است مگر در حال ضرورت، کم فروشی، تکبّر نمودن، ریا به تفصیلی که در مسأله </w:t>
      </w:r>
      <w:r>
        <w:rPr>
          <w:rFonts w:eastAsia="IRNazanin" w:cs="IRNazanin"/>
          <w:color w:val="111111"/>
          <w:sz w:val="28"/>
          <w:szCs w:val="28"/>
          <w:rtl w:val="true"/>
          <w:lang w:bidi="fa-IR"/>
        </w:rPr>
        <w:t>«</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ندادن خمس و زکات و سایر حقوق واجب بدون عذر شرعی، خیانت و غیبت، نمّامی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سخن‌چینی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سبک شمردن حج، ترک نماز، اصرار بر گناهان کوچک، کمک به ستمکاران در ظلم و غیر اینها از گناهان کبیره که در کتب ذکر شده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امر به معروف و نهی از منکر آن است که مسلمانان به دستورات شریعت رفتار نمایند، خصوصاً اشخاصی که در راه ارشاد مردم هستند مانند اهل علم و اهل منبر بر همه آن ها واجب است که به شرع مقدس اسلام و به دستورات قرآن و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عملی بفرمایند و به تبلیغ و دعوت گفتاری بسنده نکنند</w:t>
      </w:r>
      <w:r>
        <w:rPr>
          <w:rFonts w:eastAsia="IRNazanin" w:cs="IRNazanin"/>
          <w:color w:val="111111"/>
          <w:sz w:val="28"/>
          <w:szCs w:val="28"/>
          <w:rtl w:val="true"/>
          <w:lang w:bidi="fa-IR"/>
        </w:rPr>
        <w:t xml:space="preserve">. </w:t>
      </w:r>
      <w:bookmarkStart w:id="1014" w:name="pg4432_41568"/>
    </w:p>
    <w:p>
      <w:pPr>
        <w:pStyle w:val="Heading2"/>
        <w:numPr>
          <w:ilvl w:val="1"/>
          <w:numId w:val="1"/>
        </w:numPr>
        <w:rPr/>
      </w:pPr>
      <w:bookmarkStart w:id="1015" w:name="__RefHeading___Toc24388_3644566090"/>
      <w:bookmarkStart w:id="1016" w:name="_Toc377"/>
      <w:bookmarkEnd w:id="1014"/>
      <w:bookmarkEnd w:id="1015"/>
      <w:r>
        <w:rPr>
          <w:rtl w:val="true"/>
        </w:rPr>
        <w:t>جهاد</w:t>
      </w:r>
      <w:bookmarkEnd w:id="1016"/>
    </w:p>
    <w:p>
      <w:pPr>
        <w:pStyle w:val="Heading3"/>
        <w:numPr>
          <w:ilvl w:val="2"/>
          <w:numId w:val="1"/>
        </w:numPr>
        <w:rPr/>
      </w:pPr>
      <w:bookmarkStart w:id="1017" w:name="__RefHeading___Toc24390_3644566090"/>
      <w:bookmarkStart w:id="1018" w:name="_Toc378"/>
      <w:bookmarkEnd w:id="1017"/>
      <w:r>
        <w:rPr>
          <w:rtl w:val="true"/>
        </w:rPr>
        <w:t>اشاره</w:t>
      </w:r>
      <w:bookmarkEnd w:id="1018"/>
    </w:p>
    <w:p>
      <w:pPr>
        <w:pStyle w:val="BookText"/>
        <w:rPr/>
      </w:pPr>
      <w:r>
        <w:rPr>
          <w:rFonts w:ascii="IRNazanin" w:hAnsi="IRNazanin" w:eastAsia="IRNazanin"/>
          <w:color w:val="111111"/>
          <w:sz w:val="28"/>
          <w:sz w:val="28"/>
          <w:szCs w:val="28"/>
          <w:rtl w:val="true"/>
          <w:lang w:bidi="fa-IR"/>
        </w:rPr>
        <w:t xml:space="preserve">یکی از درهای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دری که به کشته شدگان در راه خدا مختص است و کسی دیگر حق ندارد از این در وارد بهشت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اوقاتی که درهای آسمان باز می‌گردد و دعا در آن وقت مستجاب می‌شود، وقتی است که اوّلین قطره خون شهید در راه خدا به زمین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مسجدی که روی زمین است، روی قطره‌ای از خون شهیدی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در راه خدا و باید به دستور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دستور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اقدام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کفّار بر اسلام یورش برند و بخواهند ریشه دین را از بین ببرند، بر تمام مسلمان، بلکه بر تمام انسان ها واجب است از اسلام دفاع نمایند و کافران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که در این هنگام کشته شود، در راه خدا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کشته شدگان در راه خدا را نباید غسل داد و کفن نمود، بلکه همان‌طور که کشته شده‌اند، بر آن‌ها نماز بخوانند و دفن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اکبر،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را به جنگ با کفّار فرستادند، پس از آن که پیروز شدند و از جنگ برگشتند، حضرت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گروهی که جهاد کوچک را به جا آوردند و بر آن ها جهاد بزرگ باقیمانده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بزرگ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نفس</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قرآن مقدّس و احادیث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زیاد و تأکید بی‌شمار برای مبارزه با نفس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 یعنی وقتی که نفس بنا دارد معصیت خدا را بنماید، شخص با نیروی عقل با نفس بجنگد تا بر آن غالب شود و معصیت نکند</w:t>
      </w:r>
      <w:r>
        <w:rPr>
          <w:rFonts w:eastAsia="IRNazanin" w:cs="IRNazanin"/>
          <w:color w:val="111111"/>
          <w:sz w:val="28"/>
          <w:szCs w:val="28"/>
          <w:rtl w:val="true"/>
          <w:lang w:bidi="fa-IR"/>
        </w:rPr>
        <w:t xml:space="preserve">. </w:t>
      </w:r>
      <w:bookmarkStart w:id="1019" w:name="pg4432_41569"/>
    </w:p>
    <w:p>
      <w:pPr>
        <w:pStyle w:val="Heading3"/>
        <w:numPr>
          <w:ilvl w:val="2"/>
          <w:numId w:val="1"/>
        </w:numPr>
        <w:rPr/>
      </w:pPr>
      <w:bookmarkStart w:id="1020" w:name="__RefHeading___Toc24392_3644566090"/>
      <w:bookmarkStart w:id="1021" w:name="_Toc379"/>
      <w:bookmarkEnd w:id="1019"/>
      <w:bookmarkEnd w:id="1020"/>
      <w:r>
        <w:rPr>
          <w:rtl w:val="true"/>
        </w:rPr>
        <w:t>دفاع از ناموس و جان و مال</w:t>
      </w:r>
      <w:bookmarkEnd w:id="10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حمله نماید که شخصی را به ناحق بکشد، بر وی واجب است در برابر او هر طور می‌تواند، از خود دفاع نماید، هرچند به کشتن حمله کننده منجر بشود، همچنین اگر ظالم به ناموس کسی برای زنا یا لواط یا سایر کامجویی ها حمله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حمله نماید تا شخصی را بکشد، بر وی حرام است که تسلیم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تسلیم بشود، 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نمی‌تواند در برابر ظالم مقاومت نماید و بتواند فرار کند، واجب است فرار کند و حرام است تسلیم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 دو مسأله پیش گفته شد، به کشتن خود شخص اختصاص ندارد، بلکه اگر ظالم حمله نماید که فرزند یا همسر، بلکه خدمتگزار شخص را بکشد، همین حکم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دفاع در برابر ظالم به آسان‌ترین شیوه باشد، یعنی اگر با سخن گفتن از بین برود، نمی‌تواند سیلی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سیلی زدن از بین برود، نمی‌تواند بر او جنایت وارد کند، پس اگر فراتر برود، حرام و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ظالمی بخواهد مال کسی را بگیرد، می‌تواند از مال خود در برابر او دفاع نماید، به تفصیلی که در مسائل پیشین گفته شد، ولی می‌تواند مال را به او بدهد و دفاع نکند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از پشت بام یا از سوراخی یا پنجره‌ای به اعضای خانواده کسی یا به عورت او نگاه کند، واجب است با رعایت آسان ترین شیوه، برخورد و دفاع نماید، به تفصیلی که در مسائل پیش گفته شد</w:t>
      </w:r>
      <w:r>
        <w:rPr>
          <w:rFonts w:eastAsia="IRNazanin" w:cs="IRNazanin"/>
          <w:color w:val="111111"/>
          <w:sz w:val="28"/>
          <w:szCs w:val="28"/>
          <w:rtl w:val="true"/>
          <w:lang w:bidi="fa-IR"/>
        </w:rPr>
        <w:t xml:space="preserve">. </w:t>
      </w:r>
      <w:bookmarkStart w:id="1022" w:name="pg4432_41570"/>
    </w:p>
    <w:p>
      <w:pPr>
        <w:pStyle w:val="Heading2"/>
        <w:numPr>
          <w:ilvl w:val="1"/>
          <w:numId w:val="1"/>
        </w:numPr>
        <w:rPr/>
      </w:pPr>
      <w:bookmarkStart w:id="1023" w:name="__RefHeading___Toc24394_3644566090"/>
      <w:bookmarkStart w:id="1024" w:name="_Toc380"/>
      <w:bookmarkEnd w:id="1022"/>
      <w:bookmarkEnd w:id="1023"/>
      <w:r>
        <w:rPr>
          <w:rtl w:val="true"/>
        </w:rPr>
        <w:t>احکام مضاربه</w:t>
      </w:r>
      <w:bookmarkEnd w:id="1024"/>
    </w:p>
    <w:p>
      <w:pPr>
        <w:pStyle w:val="Heading3"/>
        <w:numPr>
          <w:ilvl w:val="2"/>
          <w:numId w:val="1"/>
        </w:numPr>
        <w:rPr/>
      </w:pPr>
      <w:bookmarkStart w:id="1025" w:name="__RefHeading___Toc24396_3644566090"/>
      <w:bookmarkStart w:id="1026" w:name="_Toc381"/>
      <w:bookmarkEnd w:id="1025"/>
      <w:r>
        <w:rPr>
          <w:rtl w:val="true"/>
        </w:rPr>
        <w:t>اشاره</w:t>
      </w:r>
      <w:bookmarkEnd w:id="102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مضاربه آن است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شرایطی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دیگری بدهد که با آن تجارت کند و منفعت آن را طبق قرارداد، به نسبت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مشاع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خود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را که تجارت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Heading3"/>
        <w:numPr>
          <w:ilvl w:val="2"/>
          <w:numId w:val="1"/>
        </w:numPr>
        <w:rPr/>
      </w:pPr>
      <w:bookmarkStart w:id="1027" w:name="__RefHeading___Toc24398_3644566090"/>
      <w:bookmarkStart w:id="1028" w:name="_Toc382"/>
      <w:bookmarkEnd w:id="1027"/>
      <w:r>
        <w:rPr>
          <w:rtl w:val="true"/>
        </w:rPr>
        <w:t>شرایط مضاربه</w:t>
      </w:r>
      <w:bookmarkEnd w:id="102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مضاربه با شرایط زیر منعقد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عاقل و مختار باشند، یعنی معامله را با اختیار انجام دهند و کسی آنان را مجبور نکند،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محجور و 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یعنی از کسانی نباشد که حق ندارند در مال خود تصرف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مضاربه ایجاب و قبول معتبر است چه با لفظ باشد چه با فعل مثل آن که مالک، مال را به عنوان مضاربه به عامل بدهد و عامل با گرفتن مال قبول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منفعتی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به‌طور مشاع تعیین کنند، مثلاً قرار بگذارند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سهم عامل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فقط بین مالک و عامل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بدون انجام کاری، در سود سهیم قرار دادن،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قدرت تجارت کردن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 که مالک به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موجود باشد و خصوصیات آن هم کاملاً مشخص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سرمایه 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در غیر آن</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مضاربه با پول های رایج صحیح است و لازم نیست که با طلا و نقره سکه‌دار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مضاربه عقد جایز است، به این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بخواهند، می‌توانند معامله را به هم بزنند، خواه پیش از شروع مضاربه باشد یا پس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مالک یا عامل بمیرد، مضاربه به 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عامل کوتاهی کند و سرمایه از بین برود و یا خسارتی بر آن وارد شود،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کوتاهی نکند، ضامن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کند که خسارت به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بلکه این شرط موجب بطلان مضاربه می‌شود، ولی اگر عامل شرط کند که خسارت را از مال خویش جبران کند، اشکال ندارد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مالک ادّعا کند که بر اثر کوتاهی عامل، سرمایه از بین رفته یا بر آن زیانی وارد شده و او هم انکار کند، عامل باید قسم بخورد</w:t>
      </w:r>
      <w:r>
        <w:rPr>
          <w:rFonts w:eastAsia="IRNazanin" w:cs="IRNazanin"/>
          <w:color w:val="111111"/>
          <w:sz w:val="28"/>
          <w:szCs w:val="28"/>
          <w:rtl w:val="true"/>
          <w:lang w:bidi="fa-IR"/>
        </w:rPr>
        <w:t xml:space="preserve">. </w:t>
      </w:r>
      <w:bookmarkStart w:id="1029" w:name="pg4432_41572"/>
    </w:p>
    <w:p>
      <w:pPr>
        <w:pStyle w:val="Heading2"/>
        <w:numPr>
          <w:ilvl w:val="1"/>
          <w:numId w:val="1"/>
        </w:numPr>
        <w:rPr/>
      </w:pPr>
      <w:bookmarkStart w:id="1030" w:name="__RefHeading___Toc24400_3644566090"/>
      <w:bookmarkStart w:id="1031" w:name="_Toc383"/>
      <w:bookmarkEnd w:id="1029"/>
      <w:bookmarkEnd w:id="1030"/>
      <w:r>
        <w:rPr>
          <w:rtl w:val="true"/>
        </w:rPr>
        <w:t xml:space="preserve">مسائل متفرّقه </w:t>
      </w:r>
      <w:r>
        <w:rPr>
          <w:rtl w:val="true"/>
        </w:rPr>
        <w:t>(</w:t>
      </w:r>
      <w:r>
        <w:rPr>
          <w:rtl w:val="true"/>
        </w:rPr>
        <w:t>مبتلابه</w:t>
      </w:r>
      <w:r>
        <w:rPr>
          <w:rtl w:val="true"/>
        </w:rPr>
        <w:t>)</w:t>
      </w:r>
      <w:bookmarkEnd w:id="103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ریشه یا شاخه درخت همسایه در مِلک انسان باشد، می‌تواند از آن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ضرری از ریشه درخت به او برسد، می‌تواند از صاحب درخت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جهیزیه‌ای که پدر به دختر می‌دهد، اگر مثلاً به واسطه صلح یا بخشش ملک او کرده باشد، نمی‌تواند از او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 او نکرده باشد، پس گرفتن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بمیرد، ورثه بالغ او می‌توانند از سهم خودشان خرج عزاداری میت نمایند ولی از سهم صغیر نمی‌شود چیزی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غیبت مسلمانی را کند، احتیاط واجب آن است که اگر مفسده‌ای پیدا نشود از وی خواهش کند او را حلال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ممکن نباشد، باید برای او از خدا طلب آمرزش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غیبتی که کرده، توهینی به آن مسلمان شده، در صورتی که ممکن است باید توهین را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نمی‌تواند بدون اذن حاکم شرع از مال کسی که می‌داند خمس نمی‌دهد، خمس را بردارد و به حاکم شرع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آواز و موسیقی که مناسب مجالس لهو و خوشگذرانی است،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مداحی یا نوحه‌خوانی یا روضه یا قرآن را با چنین کیفیتی بخوانند، حرام است ولی اگر آن را با صدای خوب بخوانند که غنا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کشتن حیوانی که اذیت می‌کند و مال کسی نیست،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به صنعتگری بدهند که درست کند و صاحبش نیاید آن را ببرد، چنانچه صنعتگر جستجو کند و از پیدا کردن صاحبش ناامید شود، باید آن را به نیت صاحبش به فقیر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این است که از حاکم شرع اجازه بگیرد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سینه زدن در کوچه و بازار با این که زن ها عبور می‌کنند، اشکال ندارد ولی بنابراحتیاط سینه‌زن باید پیراهن پوشیده باشد، نیز اگر جلوی جمعیت عزادار </w:t>
      </w:r>
    </w:p>
    <w:p>
      <w:pPr>
        <w:pStyle w:val="BookText"/>
        <w:rPr/>
      </w:pPr>
      <w:r>
        <w:rPr>
          <w:rFonts w:ascii="IRNazanin" w:hAnsi="IRNazanin" w:eastAsia="IRNazanin"/>
          <w:color w:val="111111"/>
          <w:sz w:val="28"/>
          <w:sz w:val="28"/>
          <w:szCs w:val="28"/>
          <w:rtl w:val="true"/>
          <w:lang w:bidi="fa-IR"/>
        </w:rPr>
        <w:t>بیرق و مانند آن ببرند، مانعی ندارد ولی باید آلات لهو استعمال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بنابراحتیاط علاماتی که به شکل صلیب یا دارای مجسمه هستند، نیز استفاده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تعزیه و شبیه‌خوانی اگر مشتمل بر آلات لهو از قبیل طبل و شیپور و سنج نباشد و اشعار دروغ و غنا نخوانند و مرد لباس زن نپوشد و اجتماع مرد و زن در یک‌جا نباشد، اشکال ندارد ولی سزاوار است که به تعزیه‌خوانی تنها اکتفا نکنند و مجالس روضه نیز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ها علاوه بر ذکر مصائب حضرت خامس آل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معارف و عقائد اسلامی و تفسیر آیات و احادیث و احکام شرعی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ولیّ بچه پیش از آن که کودک بالغ شود، او را ختنه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ختنه نکند، پس از بالغ شدن بر خود بچه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و مادر فقیر باشند و نتوانند کاسبی کنند، فرزند اگر بتواند، باید خرجی آنان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فقیر باشد و نتواند کاسبی کند، پدر باید خرجی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ندارد یا نمی‌تواند خرجی او را بدهد، چنانچه فرزندی نداشته باشد که بتواند خرجی او را بدهد، جد پدری باید خرجی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 پدری ندارد یا نمی‌تواند خرجی او را بدهد، مادرش باید خرجی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ندارد یا نمی‌تواند خرجی او را بدهد، باید مادر پدر و مادر مادر و پدر مادر، با هم خرجی او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این ها نباشند یا نتوانند، باید بعض دیگر خرجی او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دیواری که مال دو نفر است، هیچ‌کدام حق ندارد بدون اذن شریک آن را بسازد یا سر تیر یا پایه عمارت خود را روی دیوار بگذارد یا به دیوار میخ بکوبد ولی کارهایی که معلوم است شریک راضی است، مانند تکیه دادن به دیوار و لباس انداختن روی آن اشکال ندارد، اما اگر شریک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کارها هم راضی نیستم، انجام این ها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نقاشی تمام بدن حیوان یا انسان هرچند مجسّمه نباشد، بنابراحتیاط حرام است ولی عکاسی اشکال ندارد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درخت میوه‌ای که شاخه آن از دیوار باغ بیرون آمده اگر انسان نداند صاحبش راضی است بنابراحتیاط نمی‌تواند از میوه آن بچیند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میوه آن روی زمین ریخته باشد، نمی‌تواند آن را بردارد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کردن به خانه مردم بی‌اجازه صاحب خانه حرام است خواه از بالای بام یا از روزنه و مانند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گذاشتن دندان طلا برای مردها در صورتی که به قصد زینت نباشد و برای رفع احتیاج 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تراشیدن ریش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کردن آن با ماشین به‌طوری که مانند تراشیدن باشد،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استمنا کردن به هر صورت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 عبارت است از این که انسان به وسیله دست یا چیز دیگر یا تصوّر یا مطالعه کتابی کاری کند که منی از او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کسی لباسی را به خیّاطی داده بدوزد و صاحبش به دنبال آن نیامده و خیّاط هم او را نمی‌شناسد و از پیدا کردنش به کلی مأیوس است، می‌تواند آن را بفروشد و مزد خود را از آن بردارد و بقیه را از طرف صاحب آن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تمام مواردی که کاسب یا صنعتگر چیزی را برای درست کردن گرفته،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جایز نیست مخارج مجلس یادبود و شب هفت و چهلم و سایر مراسم عزاداری را از سهم صغیر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مدتی خمس نمی‌داده و در آن مدت املاکی خریداری نموده و املاک ترقی قیمت پیدا کرده، اگر خرید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برای تجارت بوده، برای ادای خمس باید قیمت فعلی را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تجارت نبوده، چنانچه قیمت را از سود سال پرداخت کرده باشد، باز باید قیمت فعلی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قیمت را از سود سال نپرداخته، باید خمس قیمت خرید را بدهد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مدتی خمس نمی‌داده و در آن مدت اثاث خانه و لوازم زندگی خریده، اگر می‌داند که آن ها را در سال حصول فایده از سود همان سال خریداری نموده، خمس به آن ها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نمی‌داند احوط مصالحه با حاکم شرع است اگرچه این احتیاط لازم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کثیرالسفر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زیاد به مسافرت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سفرش در عُرف اتّفاقی نباشد، باید نماز را تمام بخواند و روزه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به مدت دو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ده روز، دو روز آن را از وطنش برای شغل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مختلف،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معلمی، تحصیل، طبابت، زیارت، روضه‌خوانی، بنّایی، سرکشی به باغ و صله 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 مسافت شرعی برود، چون سفرش در نظر عرف، اتفاقی نیست و مدت مزبور هم، نسبتاً زیاد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باید نماز را تمام بخواند و روزه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کثرت سفر به ممارست به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روایات به عمل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می‌شود، پس اگر در هر ده روز، دو یا سه روز در مسافرت باشد، ظاهراً کثرت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ده روز، یک روز در سفر باشد، کثرت تحقق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یابد و نمازش شکسته 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اگر هفته ای یک روز در سفر باشد و شک کند که کثرت عرفاً محقق می شود، وظیفه اش شکسته است اگرچه به نظر می رسد کثرت محقق می شود</w:t>
      </w:r>
      <w:r>
        <w:rPr>
          <w:rFonts w:eastAsia="IRNazanin" w:cs="IRNazanin"/>
          <w:color w:val="111111"/>
          <w:sz w:val="28"/>
          <w:szCs w:val="28"/>
          <w:rtl w:val="true"/>
          <w:lang w:bidi="fa-IR"/>
        </w:rPr>
        <w:t xml:space="preserve">. </w:t>
      </w:r>
      <w:bookmarkStart w:id="1032" w:name="pg4432_41576"/>
    </w:p>
    <w:p>
      <w:pPr>
        <w:pStyle w:val="Heading2"/>
        <w:numPr>
          <w:ilvl w:val="1"/>
          <w:numId w:val="1"/>
        </w:numPr>
        <w:rPr/>
      </w:pPr>
      <w:bookmarkStart w:id="1033" w:name="__RefHeading___Toc24402_3644566090"/>
      <w:bookmarkStart w:id="1034" w:name="_Toc384"/>
      <w:bookmarkEnd w:id="1032"/>
      <w:bookmarkEnd w:id="1033"/>
      <w:r>
        <w:rPr>
          <w:rtl w:val="true"/>
        </w:rPr>
        <w:t xml:space="preserve">مسائل جدید </w:t>
      </w:r>
      <w:r>
        <w:rPr>
          <w:rtl w:val="true"/>
        </w:rPr>
        <w:t>(</w:t>
      </w:r>
      <w:r>
        <w:rPr>
          <w:rtl w:val="true"/>
        </w:rPr>
        <w:t>مستحدثه</w:t>
      </w:r>
      <w:r>
        <w:rPr>
          <w:rtl w:val="true"/>
        </w:rPr>
        <w:t>)</w:t>
      </w:r>
      <w:bookmarkEnd w:id="1034"/>
    </w:p>
    <w:p>
      <w:pPr>
        <w:pStyle w:val="Heading3"/>
        <w:numPr>
          <w:ilvl w:val="2"/>
          <w:numId w:val="1"/>
        </w:numPr>
        <w:rPr/>
      </w:pPr>
      <w:bookmarkStart w:id="1035" w:name="__RefHeading___Toc24404_3644566090"/>
      <w:bookmarkStart w:id="1036" w:name="_Toc385"/>
      <w:bookmarkEnd w:id="1035"/>
      <w:r>
        <w:rPr>
          <w:rtl w:val="true"/>
        </w:rPr>
        <w:t>الف</w:t>
      </w:r>
      <w:r>
        <w:rPr>
          <w:rtl w:val="true"/>
        </w:rPr>
        <w:t xml:space="preserve">: </w:t>
      </w:r>
      <w:r>
        <w:rPr>
          <w:rtl w:val="true"/>
        </w:rPr>
        <w:t>احکام بانکها</w:t>
      </w:r>
      <w:bookmarkEnd w:id="1036"/>
    </w:p>
    <w:p>
      <w:pPr>
        <w:pStyle w:val="Heading4"/>
        <w:numPr>
          <w:ilvl w:val="3"/>
          <w:numId w:val="1"/>
        </w:numPr>
        <w:rPr/>
      </w:pPr>
      <w:bookmarkStart w:id="1037" w:name="__RefHeading___Toc24406_3644566090"/>
      <w:bookmarkStart w:id="1038" w:name="_Toc386"/>
      <w:bookmarkEnd w:id="1037"/>
      <w:r>
        <w:rPr>
          <w:rtl w:val="true"/>
        </w:rPr>
        <w:t>وام و سپرده‌گذاری</w:t>
      </w:r>
      <w:bookmarkEnd w:id="103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قرض کردن از بانک‌ها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دولتی باشند یا خصوصی و یا 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شرط باز پرداخت بیش از مبلغ قرض شده، ربا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به این شکل قرض بگیرد، اصل قرض صحیح و شرط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و پرداخت مبلغ اضافی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قرض گرفتن از غیر بانک‌ها در صورت شرط پرداخت چیزی اضافی بر اصل قرض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ربایی بودن قرض با شرط باز پرداخت بیش از مبلغ قرض شده، لازم نیست شرط را به زبان آورند، بلکه اگر طرفین بنا داشته باشند بیش از اصل قرض بپردازند، قرض ربوی می‌شود، مثلاً اگر 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و 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که حساب قرض‌الحسنه سودی ندارد اما سپرده بلند مدت و کوتاه مدت سود معیّنی دارد و با این حال مشتری پولش را به حساب یکی از این سپرده‌ها بگذارد، ربا است و این قرض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رهایی از ربا راه هایی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گیرنده، فرضاً کالایی را از بانک یا وکیل بانک و یا از مؤسسه‌ای، ده یا بیست درصد گران تر از قیمت واقعی آن می‌خرد یا کالایی را به کم تر از قیمت واقعی آن می‌فروشد و ضمن معامله شرط می‌کند بانک مبلغی را که مورد توافق طرفین است، برای مدّت معیّنی به او قرض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چنین قرضی حرام نیست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را تبدیل به بیع بکنند، مثلاً پول نقد را به صورت مدّت‌دار به زیادتر از ارزش آن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اگر جنس پول‌ها متفاوت باشد، مثلاً ریال ایرانی را به دلار بفروشد، اشکال ندارد و اگر جنس آن‌ها متغایر نباشد، مثل این که هزار ریال ایرانی را به هزار و دویست ریال ایرانی بفروشد، صحت آن بعید نیست و توضیح این مطلب در مسأله </w:t>
      </w:r>
      <w:r>
        <w:rPr>
          <w:rFonts w:eastAsia="IRNazanin" w:cs="IRNazanin"/>
          <w:color w:val="111111"/>
          <w:sz w:val="28"/>
          <w:szCs w:val="28"/>
          <w:rtl w:val="true"/>
          <w:lang w:bidi="fa-IR"/>
        </w:rPr>
        <w:t>«</w:t>
      </w:r>
      <w:r>
        <w:rPr>
          <w:rFonts w:eastAsia="IRNazanin" w:cs="IRNazanin"/>
          <w:color w:val="111111"/>
          <w:sz w:val="28"/>
          <w:szCs w:val="28"/>
          <w:lang w:bidi="fa-IR"/>
        </w:rPr>
        <w:t>2904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خواهد شد</w:t>
      </w:r>
      <w:r>
        <w:rPr>
          <w:rFonts w:eastAsia="IRNazanin" w:cs="IRNazanin"/>
          <w:color w:val="111111"/>
          <w:sz w:val="28"/>
          <w:szCs w:val="28"/>
          <w:rtl w:val="true"/>
          <w:lang w:bidi="fa-IR"/>
        </w:rPr>
        <w:t xml:space="preserve">. </w:t>
      </w:r>
      <w:bookmarkStart w:id="1039" w:name="pg4432_41577"/>
    </w:p>
    <w:p>
      <w:pPr>
        <w:pStyle w:val="BookText"/>
        <w:rPr/>
      </w:pPr>
      <w:bookmarkEnd w:id="103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را نسیه و به صورت مدت‌دار بفروشد و بعد آن را نقداً به مبلغی کم تر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معامله‌ای با دو شرط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فروش شرط خرید نکند،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معامله قصد جدّی معامله داشته باشد، نه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خرید و فروش صوری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جنسی را نسیه بخرد و به موقع نتواند وجه معامله را پرداخت کند، نمی‌شود چیزی به عنوان دیر کرد از او دریافت کرد، اگرچه هنگام عقد قرار داد شرط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نمی‌توان وجهی به عنوان دیر کرد از بدهکار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 مورد حکم سپرده‌گذاری و قرض گرفتن از بانک‌ها گفته شد، مربوط به بانک‌های دولت‌های اسلامی و بانک‌هایی که سرمایه‌گذاران آن ها مسلمان هستند می‌باشد، ولی سپرده‌گذاری برای به دست آوردن سود در بانک‌هایی که سرمایه آن ها متعلّق به کافرانی است که اموال شان محترم نیست، جایز می‌باشد، چون گرفتن ربا از آن ها جایز است، اما قرض گرفتن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به شرط پرداخت سود حرام است اما کافر ذمّی که معامله ربوی در دینش جایز است، گرفتن ربا از او پس از وقوع معامله از باب قاعده الزام جایز است</w:t>
      </w:r>
      <w:r>
        <w:rPr>
          <w:rFonts w:eastAsia="IRNazanin" w:cs="IRNazanin"/>
          <w:color w:val="111111"/>
          <w:sz w:val="28"/>
          <w:szCs w:val="28"/>
          <w:rtl w:val="true"/>
          <w:lang w:bidi="fa-IR"/>
        </w:rPr>
        <w:t>.</w:t>
      </w:r>
    </w:p>
    <w:p>
      <w:pPr>
        <w:pStyle w:val="Heading4"/>
        <w:numPr>
          <w:ilvl w:val="3"/>
          <w:numId w:val="1"/>
        </w:numPr>
        <w:rPr/>
      </w:pPr>
      <w:bookmarkStart w:id="1040" w:name="__RefHeading___Toc24408_3644566090"/>
      <w:bookmarkStart w:id="1041" w:name="_Toc387"/>
      <w:bookmarkEnd w:id="1040"/>
      <w:r>
        <w:rPr>
          <w:rtl w:val="true"/>
        </w:rPr>
        <w:t>اعتبارات بانکی</w:t>
      </w:r>
      <w:bookmarkEnd w:id="1041"/>
    </w:p>
    <w:p>
      <w:pPr>
        <w:pStyle w:val="BookText"/>
        <w:rPr/>
      </w:pPr>
      <w:r>
        <w:rPr>
          <w:rFonts w:ascii="IRNazanin" w:hAnsi="IRNazanin" w:eastAsia="IRNazanin"/>
          <w:color w:val="111111"/>
          <w:sz w:val="28"/>
          <w:sz w:val="28"/>
          <w:szCs w:val="28"/>
          <w:rtl w:val="true"/>
          <w:lang w:bidi="fa-IR"/>
        </w:rPr>
        <w:t>اعتبار دو گونه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می‌خواهد کالایی را از کشورهای خارجی وارد کند، به بانک رجوع می‌کند و خواستار گشایش اعتبار می‌گردد، در نتیجه بانک متعهّد می‌شود که اسناد و کالاهای وارد شده را تسلیم صاحب اعتبار نماید و مبلغ آن را برای صادر کننده کالا واریز کند و پس از تمام شدن معامله بین طرفین به وسیله وکیل یا مکاتبه و دریافت لیستی که کفیّت و کمیّت کالا را مشخص می‌کند، خریدار بخشی از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بانک پرداخت می‌کند و بانک تمامیت معامله را به صادر کننده، اعلام و وجه آن را به فروشنده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بانک ها در گشایش اعتبار صادرات و </w:t>
      </w:r>
      <w:bookmarkStart w:id="1042" w:name="pg4432_41578"/>
    </w:p>
    <w:p>
      <w:pPr>
        <w:pStyle w:val="BookText"/>
        <w:rPr/>
      </w:pPr>
      <w:bookmarkEnd w:id="1042"/>
      <w:r>
        <w:rPr>
          <w:rFonts w:ascii="IRNazanin" w:hAnsi="IRNazanin" w:eastAsia="IRNazanin"/>
          <w:color w:val="111111"/>
          <w:sz w:val="28"/>
          <w:sz w:val="28"/>
          <w:szCs w:val="28"/>
          <w:rtl w:val="true"/>
          <w:lang w:bidi="fa-IR"/>
        </w:rPr>
        <w:t>واردات کالا یکی است و برای هر دو باید طبق مقرّرات، اعتباری در بانک گشوده شود و بانک موظف است طبق تعهّد خود نسبت به پرداخت قیمت کالا به صادر کننده و دریافت اسناد بر حسب مقرّرات جاری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دیگری از اعتبارات بانکی وجود دارد که در آن فروشنده کالا بدون این که با کسی مذاکره یا معامله کرده باشد، صورت و لیست کالا را به بانک در کشور خارجی می‌فرستد و بانک وکالتاً لیست اجناس را در اختیار فرد یا افرادی قرار می‌دهد که در صورت موافقت گشایش اعتبار نماید و بانک با دریافت مثلاً یک دهم یا دو دهم از قیمت کالا آن را به مشتری می‌فروشد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گشایش اعتبارات و تعهّدات بانکی که در بالا ذکر شد، با اعمال مذکور، جایز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جایز است بانک در مقابل انجام این عملیات و گشایش اعتبارات و تعهّدات از سفارش دهنده، مبلغی را به عنوان جعاله یا در صورتی که دارای شرایط اجاره باشد به عنوان اجاره،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بانک در عملیات گشایش اعتبار، تمام یا مقداری از وجه کالا را خود پرداخت نماید و پس از مدّتی از 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کننده یا وارد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را به اضافه اصل مبلغ پرداخت شده دریافت کند، به دو صورت قابل تصحیح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در مقابل خدمات بانکی، مانند تعهّد به پرداخت بدهی و ارتباط با صادر کننده کالا و گرفتن اسناد و تحویل آن به خریدار سودی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سود گرفتن جایز است و جزء جعاله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آن مقدار ارز خارجی که بر عهده ی خریدار است به مبلغی از پول رایج کشور بفروشد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معادل آن ارز و سود مورد نظر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بیع در این مورد که ثمن و مثمن مختلف است، جایز است</w:t>
      </w:r>
      <w:r>
        <w:rPr>
          <w:rFonts w:eastAsia="IRNazanin" w:cs="IRNazanin"/>
          <w:color w:val="111111"/>
          <w:sz w:val="28"/>
          <w:szCs w:val="28"/>
          <w:rtl w:val="true"/>
          <w:lang w:bidi="fa-IR"/>
        </w:rPr>
        <w:t>.</w:t>
      </w:r>
    </w:p>
    <w:p>
      <w:pPr>
        <w:pStyle w:val="Heading4"/>
        <w:numPr>
          <w:ilvl w:val="3"/>
          <w:numId w:val="1"/>
        </w:numPr>
        <w:rPr/>
      </w:pPr>
      <w:bookmarkStart w:id="1043" w:name="__RefHeading___Toc24410_3644566090"/>
      <w:bookmarkStart w:id="1044" w:name="_Toc388"/>
      <w:bookmarkEnd w:id="1043"/>
      <w:r>
        <w:rPr>
          <w:rtl w:val="true"/>
        </w:rPr>
        <w:t>نگهداری کالا و فروش کالای متروکه</w:t>
      </w:r>
      <w:bookmarkEnd w:id="1044"/>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بانک واسطه رساندن کالا از صادر کننده به وارد کننده می‌شود و آن را به حساب وارد کننده، نگهداری می‌کند، به این صورت که پس از انعقاد قرارداد میان </w:t>
      </w:r>
      <w:bookmarkStart w:id="1045" w:name="pg4432_41579"/>
    </w:p>
    <w:p>
      <w:pPr>
        <w:pStyle w:val="BookText"/>
        <w:rPr/>
      </w:pPr>
      <w:bookmarkEnd w:id="1045"/>
      <w:r>
        <w:rPr>
          <w:rFonts w:ascii="IRNazanin" w:hAnsi="IRNazanin" w:eastAsia="IRNazanin"/>
          <w:color w:val="111111"/>
          <w:sz w:val="28"/>
          <w:sz w:val="28"/>
          <w:szCs w:val="28"/>
          <w:rtl w:val="true"/>
          <w:lang w:bidi="fa-IR"/>
        </w:rPr>
        <w:t>صادر کننده و وارد کننده و پرداخت قیمت کالا و رسیدن آن به بانک، اسناد را برای وارد کننده می‌فرستد و او را از رسیدن کالا با خبر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تأخیر وارد کننده برای تحویل گرفتن کالا آن را به حساب او نگهداری می‌کند و در قبال آن اجرتی معیّن می‌گیرد، همچنین در صورتی که صادر کننده بدون آن که قراردادی با وارد کننده، بسته باشد، کالایی برای بانک بفرستد، بانک نسبت به ارسال لیست کالا برای خریداران احتمالی اقدام می‌کند و اگر کالا را خریداری نکردند، در قبال نگهداری اجرتی از صادر کننده دریافت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 دو مورد بالا چنانچه نگهداری به درخواست صادر کننده یا وارد کننده باشد و یا در ضمن عقد شرط کرده باشد که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نگهداری کالا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معیّنی بپردازد گرچه این شرط ارتکازی باشد، برای بانک گرفتن اجرت برای نگهداری کالا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صاحبان کالا پس از اعلام رسیدن کالا از سوی بانک از گرفتن کالا و پرداخت اجرت بانک خودداری کنند، بانک می‌تواند آن ها را بفروشد و طلب خود را برداشت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مذکور برای بانک فروختن کالا و برای دیگران خرید آن را جایز می‌باشد، زیرا به مقتضای شرط صریح و یا ارتکازی در این گونه موارد، در صورت تخلّف صاحبان کالا از دریافت آن و پرداخت حق بانک، بانک از طرف آنان وکیل است کالا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فروش جایز باشد، خرید آن هم برای دیگران جایز است</w:t>
      </w:r>
      <w:r>
        <w:rPr>
          <w:rFonts w:eastAsia="IRNazanin" w:cs="IRNazanin"/>
          <w:color w:val="111111"/>
          <w:sz w:val="28"/>
          <w:szCs w:val="28"/>
          <w:rtl w:val="true"/>
          <w:lang w:bidi="fa-IR"/>
        </w:rPr>
        <w:t>.</w:t>
      </w:r>
    </w:p>
    <w:p>
      <w:pPr>
        <w:pStyle w:val="Heading4"/>
        <w:numPr>
          <w:ilvl w:val="3"/>
          <w:numId w:val="1"/>
        </w:numPr>
        <w:rPr/>
      </w:pPr>
      <w:bookmarkStart w:id="1046" w:name="__RefHeading___Toc24412_3644566090"/>
      <w:bookmarkStart w:id="1047" w:name="_Toc389"/>
      <w:bookmarkEnd w:id="1046"/>
      <w:r>
        <w:rPr>
          <w:rtl w:val="true"/>
        </w:rPr>
        <w:t>کفالت و ضمانت بانکی</w:t>
      </w:r>
      <w:bookmarkEnd w:id="1047"/>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شخص یا اشخاصی مشترکاً در برابر مرجع دولتی یا غیر آن، متعهد می‌شوند که پروژه‌ای را اجرا کنند، مانند آن که مدرسه یا درمانگاه و یا پلی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گاهی کسی که تعهد برایش صورت گرفته، از تعهد دهنده می‌خواهد تضمینی برای اجرای پروژه بدهد و در صورت عدم اجرای آن در مهلت تعیین شده، خسارت های وارده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به انجام تعهد مطمئن شود، از تعهد دهنده کفیلی در این باب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دهنده به بانک مراجعه می‌کند تا اسناد کفالتی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048" w:name="pg4432_41580"/>
    </w:p>
    <w:p>
      <w:pPr>
        <w:pStyle w:val="BookText"/>
        <w:rPr/>
      </w:pPr>
      <w:bookmarkEnd w:id="1048"/>
      <w:r>
        <w:rPr>
          <w:rFonts w:ascii="IRNazanin" w:hAnsi="IRNazanin" w:eastAsia="IRNazanin"/>
          <w:color w:val="111111"/>
          <w:sz w:val="28"/>
          <w:sz w:val="28"/>
          <w:szCs w:val="28"/>
          <w:rtl w:val="true"/>
          <w:lang w:bidi="fa-IR"/>
        </w:rPr>
        <w:t>صورت عدم اجرای تعهدات متعهد در مهلت مقرّر و عدم پرداخت خسارت تعیین شده، بانک ضامن پرداخت خسارت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تعهد بانک نسبت به صاحب پروژه مبنی بر ادای مبالغ درخواستی در صورت تخلف متعهد از اجرای آن و ادای خسارت، نوعی ضمانت مالی است، همانند ضمانت و کفالت اصطلاحی در ابواب معاملات که عبارت از تعهد شخص به احضار شخص دیگری که بر او حقی دارد،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ضمانتی به معنی تعهد و جبران خسارت است و ذمه ضامن به آن مشغول نیست، پس اگر ضامن پیش از ادای خسارت بمیرد، چیزی به اموال او تعلق نمی‌گیرد و لازم نیست از ترکه او پرداخت گردد، مگر در صورت وصیت، اگر چه بهتر است ورثه مقدار خسارت را جبران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 ضمانت و تعهد خسارت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عقد لفظی باشد و چه کتبی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گونه که بر تحقق عقد ضمانت دلالت کند،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بانک می‌تواند در مقابل ضمانت مبنی بر اجرای پروژه، از متعهد کارمزد و اجرت دریافت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را می‌توان تحت عنوان جعاله یا در صورت بودن شرایط اجاره، تحت عنوان اجاره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متعهد از اجرای پروژه در مدت تعیین شده تخلف ورزید و از پرداخت خسارت معیّن به کارفرما خودداری نمود، بانکی که ضامن اوست، مبلغ درخواستی را به کارفرما پرداخت نموده و سپس می‌تواند به متعهد رجوع کرده و خسارت را از او دریافت کند</w:t>
      </w:r>
      <w:r>
        <w:rPr>
          <w:rFonts w:eastAsia="IRNazanin" w:cs="IRNazanin"/>
          <w:color w:val="111111"/>
          <w:sz w:val="28"/>
          <w:szCs w:val="28"/>
          <w:rtl w:val="true"/>
          <w:lang w:bidi="fa-IR"/>
        </w:rPr>
        <w:t>.</w:t>
      </w:r>
    </w:p>
    <w:p>
      <w:pPr>
        <w:pStyle w:val="Heading4"/>
        <w:numPr>
          <w:ilvl w:val="3"/>
          <w:numId w:val="1"/>
        </w:numPr>
        <w:rPr/>
      </w:pPr>
      <w:bookmarkStart w:id="1049" w:name="__RefHeading___Toc24414_3644566090"/>
      <w:bookmarkStart w:id="1050" w:name="_Toc390"/>
      <w:bookmarkEnd w:id="1049"/>
      <w:r>
        <w:rPr>
          <w:rtl w:val="true"/>
        </w:rPr>
        <w:t>فروش سهام</w:t>
      </w:r>
      <w:bookmarkEnd w:id="1050"/>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شرکت های سهامی، بانک‌ها را واسطه فروش سهام خود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با دریافت کارمزد معینی به نمایندگی از شرکت های مزبور، به فروش سهام مبادرت می‌ورزند</w:t>
      </w:r>
      <w:r>
        <w:rPr>
          <w:rFonts w:eastAsia="IRNazanin" w:cs="IRNazanin"/>
          <w:color w:val="111111"/>
          <w:sz w:val="28"/>
          <w:szCs w:val="28"/>
          <w:rtl w:val="true"/>
          <w:lang w:bidi="fa-IR"/>
        </w:rPr>
        <w:t xml:space="preserve">. </w:t>
      </w:r>
      <w:bookmarkStart w:id="1051" w:name="pg4432_41581"/>
    </w:p>
    <w:p>
      <w:pPr>
        <w:pStyle w:val="BookText"/>
        <w:rPr/>
      </w:pPr>
      <w:bookmarkEnd w:id="105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معامله‌هایی با بانک جایز است، چون جزء عقد اجاره یا جعاله است، پس اصل معامله صحیح است و دریافت کارمزد در قبال فروش سهام جایز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 و فروش سهام در صورتی صحیح است که معاملات شرکت های سهامی حلال باشد و در آن ها معاملاتی از قبیل ربا و ساختن آبجو و وسایل لهو و لعب انجام نشود و گرنه اصل معاملات و خرید سهام و مشارکت در این معاملات جایز نیست</w:t>
      </w:r>
      <w:r>
        <w:rPr>
          <w:rFonts w:eastAsia="IRNazanin" w:cs="IRNazanin"/>
          <w:color w:val="111111"/>
          <w:sz w:val="28"/>
          <w:szCs w:val="28"/>
          <w:rtl w:val="true"/>
          <w:lang w:bidi="fa-IR"/>
        </w:rPr>
        <w:t>.</w:t>
      </w:r>
    </w:p>
    <w:p>
      <w:pPr>
        <w:pStyle w:val="Heading4"/>
        <w:numPr>
          <w:ilvl w:val="3"/>
          <w:numId w:val="1"/>
        </w:numPr>
        <w:rPr/>
      </w:pPr>
      <w:bookmarkStart w:id="1052" w:name="__RefHeading___Toc24416_3644566090"/>
      <w:bookmarkStart w:id="1053" w:name="_Toc391"/>
      <w:bookmarkEnd w:id="1052"/>
      <w:r>
        <w:rPr>
          <w:rtl w:val="true"/>
        </w:rPr>
        <w:t>فروش اوراق قرضه و اوراق مشارکت</w:t>
      </w:r>
      <w:bookmarkEnd w:id="1053"/>
    </w:p>
    <w:p>
      <w:pPr>
        <w:pStyle w:val="BookText"/>
        <w:rPr/>
      </w:pPr>
      <w:r>
        <w:rPr>
          <w:rFonts w:ascii="IRNazanin" w:hAnsi="IRNazanin" w:eastAsia="IRNazanin"/>
          <w:color w:val="111111"/>
          <w:sz w:val="28"/>
          <w:sz w:val="28"/>
          <w:szCs w:val="28"/>
          <w:rtl w:val="true"/>
          <w:lang w:bidi="fa-IR"/>
        </w:rPr>
        <w:t>اوراق قرضه، اوراقی هستند که مراجع قانونی ذی‌ربط، به قیمت اسمی معین و مدت‌داری صادر می‌کنند و آن ها را به قیمتی کم تر از قیمت اسمی می‌فروشند، مثلاً سندی را که قیمت اسمی آن هزار تومان است، به نهصد و پنجاه تومان نقداً می‌فروشند، مشروط بر آن که آن را سال بعد به هزار تومان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بانک در قبال دریافت کارمزد معینی مسئول فروش اوراق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معاملات این گونه اوراق را به هیچ وجه نمی‌توان تصحیح کرد، چون ربوی و حرام است و گرفتن کارمزد برای این کار از سوی بانک ها و هر شخص و مؤسسه دیگری جایز نیست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معاملات اوراق مشارکت در مواردی که شراکت واقعی است و مثلاً قرار است پروژه ای عمرانی از قبیل پالایشگاه، جاده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شود، و از مردم خواسته می شود با خرید اوراق مشارکت در این پروژه سهیم باشند و علی الحساب سود سهم خود را بگیرند، بعید نیست این گونه معاملات صحیح باشند و سود حاصله و نیز فروش آن اوراق حلال باشد</w:t>
      </w:r>
      <w:r>
        <w:rPr>
          <w:rFonts w:eastAsia="IRNazanin" w:cs="IRNazanin"/>
          <w:color w:val="111111"/>
          <w:sz w:val="28"/>
          <w:szCs w:val="28"/>
          <w:rtl w:val="true"/>
          <w:lang w:bidi="fa-IR"/>
        </w:rPr>
        <w:t xml:space="preserve">. </w:t>
      </w:r>
      <w:bookmarkStart w:id="1054" w:name="pg4432_41582"/>
    </w:p>
    <w:p>
      <w:pPr>
        <w:pStyle w:val="Heading4"/>
        <w:numPr>
          <w:ilvl w:val="3"/>
          <w:numId w:val="1"/>
        </w:numPr>
        <w:rPr/>
      </w:pPr>
      <w:bookmarkStart w:id="1055" w:name="__RefHeading___Toc24418_3644566090"/>
      <w:bookmarkStart w:id="1056" w:name="_Toc392"/>
      <w:bookmarkEnd w:id="1054"/>
      <w:bookmarkEnd w:id="1055"/>
      <w:r>
        <w:rPr>
          <w:rtl w:val="true"/>
        </w:rPr>
        <w:t>حواله‌های داخلی و خارجی</w:t>
      </w:r>
      <w:bookmarkEnd w:id="1056"/>
    </w:p>
    <w:p>
      <w:pPr>
        <w:pStyle w:val="BookText"/>
        <w:rPr/>
      </w:pPr>
      <w:r>
        <w:rPr>
          <w:rFonts w:ascii="IRNazanin" w:hAnsi="IRNazanin" w:eastAsia="IRNazanin"/>
          <w:color w:val="111111"/>
          <w:sz w:val="28"/>
          <w:sz w:val="28"/>
          <w:szCs w:val="28"/>
          <w:rtl w:val="true"/>
          <w:lang w:bidi="fa-IR"/>
        </w:rPr>
        <w:t>حواله‌های بانکی چند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مبلغی پول در بانک داشته باشد، از بانک تقاضا می‌کند مبلغ معینی را به یکی از 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داخلی یا خارجی حواله دهد و آن را به حساب شخصی یا مؤسسه‌ای واریز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در مقابل عمل خود از مشتری مزد معیّنی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کارمزد از مشتری برای بانک جایز و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در بانک حساب نداشته باشد و بانک برای مشتری خود حواله صادر می‌کند و وجه این حواله را بانک به مشتری قرض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بدین صورت است که گویا بانک وکیل است پول را از طرف مشتری به عنوان قرض گرفته و به طرف حسابش پرداخت کند، در این صورت گرفتن کارمزد جایز است، مگر این که سود گرفتن برای قرض باشد که در این صورت ربا و حرام می‌شود، بلی اگر حواله از بانک خارجی باشد، جایز است پول کشور خود را با ارز خارجی معامله کند و در این صورت گرفتن مبلغ اضافی به عنوان معامله حلال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در شهر خود مبلغی به بانک بدهد تا معادل آن را در خارج یا داخل کشور به حساب آن 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بانکی که به آن پول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بانکی که طرف حساب آن است دریافت کند، مثلاً پول را در تهران به بانک می‌دهد که در مشهد یا در کربلا آن را دریافت کند و بانک بابت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کارمزد و حق‌العمل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چه حواله به خارج کشور باشد یا داخل و چه کارمزد به حساب عمل باشد یا به حساب سود و ربح، این نوع عمل جایز می‌باشد، زیرا دریافت سود برای قرض دهنده حرام است، نه قرض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گیرنده بانک است که اضافه و سود می‌برد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مبلغی را در محلی از بانک می‌گیرد و حواله‌ای به بانک می‌دهد که معادل آن را در داخل یا خارج کشور دریافت کند و بانک بابت قبول حواله کارمزد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جایز است و اخذ کارمزد اشکالی ندارد، مگر این که دریافت زیادی به عنوان سود دیرکرد باشد که جایز نیست</w:t>
      </w:r>
      <w:r>
        <w:rPr>
          <w:rFonts w:eastAsia="IRNazanin" w:cs="IRNazanin"/>
          <w:color w:val="111111"/>
          <w:sz w:val="28"/>
          <w:szCs w:val="28"/>
          <w:rtl w:val="true"/>
          <w:lang w:bidi="fa-IR"/>
        </w:rPr>
        <w:t xml:space="preserve">. </w:t>
      </w:r>
      <w:bookmarkStart w:id="1057" w:name="pg4432_41583"/>
    </w:p>
    <w:p>
      <w:pPr>
        <w:pStyle w:val="Heading4"/>
        <w:numPr>
          <w:ilvl w:val="3"/>
          <w:numId w:val="1"/>
        </w:numPr>
        <w:rPr/>
      </w:pPr>
      <w:bookmarkStart w:id="1058" w:name="__RefHeading___Toc24420_3644566090"/>
      <w:bookmarkStart w:id="1059" w:name="_Toc393"/>
      <w:bookmarkEnd w:id="1057"/>
      <w:bookmarkEnd w:id="1058"/>
      <w:r>
        <w:rPr>
          <w:rtl w:val="true"/>
        </w:rPr>
        <w:t>جوایز بانکی</w:t>
      </w:r>
      <w:bookmarkEnd w:id="1059"/>
    </w:p>
    <w:p>
      <w:pPr>
        <w:pStyle w:val="BookText"/>
        <w:rPr/>
      </w:pPr>
      <w:r>
        <w:rPr>
          <w:rFonts w:ascii="IRNazanin" w:hAnsi="IRNazanin" w:eastAsia="IRNazanin"/>
          <w:color w:val="111111"/>
          <w:sz w:val="28"/>
          <w:sz w:val="28"/>
          <w:szCs w:val="28"/>
          <w:rtl w:val="true"/>
          <w:lang w:bidi="fa-IR"/>
        </w:rPr>
        <w:t>گاه 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میان سپرده‌گذاران خود قرعه‌کشی می‌کنند و به کسانی که قرعه به نام شان در آمده برای تشویق جوایزی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عمل بانک چون به عنوان تشویق بوده و سود مسلّم نیست و صاحب پول با بانک شرط سود نکرده، جایز و جایزه به نام هر کس درآمده باشد، تصرف در آن حلال است</w:t>
      </w:r>
      <w:r>
        <w:rPr>
          <w:rFonts w:eastAsia="IRNazanin" w:cs="IRNazanin"/>
          <w:color w:val="111111"/>
          <w:sz w:val="28"/>
          <w:szCs w:val="28"/>
          <w:rtl w:val="true"/>
          <w:lang w:bidi="fa-IR"/>
        </w:rPr>
        <w:t>.</w:t>
      </w:r>
    </w:p>
    <w:p>
      <w:pPr>
        <w:pStyle w:val="Heading4"/>
        <w:numPr>
          <w:ilvl w:val="3"/>
          <w:numId w:val="1"/>
        </w:numPr>
        <w:rPr/>
      </w:pPr>
      <w:bookmarkStart w:id="1060" w:name="__RefHeading___Toc24422_3644566090"/>
      <w:bookmarkStart w:id="1061" w:name="_Toc394"/>
      <w:bookmarkEnd w:id="1060"/>
      <w:r>
        <w:rPr>
          <w:rtl w:val="true"/>
        </w:rPr>
        <w:t>وصول سفته</w:t>
      </w:r>
      <w:bookmarkEnd w:id="1061"/>
    </w:p>
    <w:p>
      <w:pPr>
        <w:pStyle w:val="BookText"/>
        <w:rPr/>
      </w:pPr>
      <w:r>
        <w:rPr>
          <w:rFonts w:ascii="IRNazanin" w:hAnsi="IRNazanin" w:eastAsia="IRNazanin"/>
          <w:color w:val="111111"/>
          <w:sz w:val="28"/>
          <w:sz w:val="28"/>
          <w:szCs w:val="28"/>
          <w:rtl w:val="true"/>
          <w:lang w:bidi="fa-IR"/>
        </w:rPr>
        <w:t>یکی از خدمات بانکی، وصول سفته به نمایندگی از مشتری است، بدین ترتیب که پیش از سررسید، بانک امضا کننده سفته را از تاریخ سررسید و مبلغ آن با خبر می‌کند تا برای پرداخت آن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پس از وصول مبلغ سفته، آن را به حساب مشتری واریز می‌نماید و یا نقداً به او می‌پردازد و در قبال این خدمت کارمزدی دریافت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بانک نسبت به وصول چک به نمایندگی از مشتری در شهر او یا شهر دیگری اقدام می‌کند و آن را به نمایندگی از وی وصول می‌کند و در قبال این خدمت کارمزدی دریافت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وصول سفته و دریافت کارمزد به چند 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کننده از سفته آن را به بانکی که حواله بر عهده او نیست می‌دهد و در مقابل وصول آن کارمزد معینی به بانک پرداخت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این خدمت و دریافت کارمزد برای آن، مشروط بر این که بانک فقط وجه سفته و چک را دریافت کند، جایز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برای آن مبلغ، سود و نزول قرار دهد، عمل بانک جایز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کننده از سفته آن را به بانکی که حواله بر عهده اوست ارائه می‌دهد، ولی بانک به امضا کننده سفته بدهکار نیست یا ارز دیگری غیر از آنچه به او حواله شده بدهکار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جایز است بانک بابت قبول حواله با همان شرطی که در مورد پیشین گذشت، کارمزدی دریافت کند، زیرا پذیرفتن حواله بر کسی که بدهکار نیست یا </w:t>
      </w:r>
      <w:bookmarkStart w:id="1062" w:name="pg4432_41584"/>
    </w:p>
    <w:p>
      <w:pPr>
        <w:pStyle w:val="BookText"/>
        <w:rPr/>
      </w:pPr>
      <w:bookmarkEnd w:id="1062"/>
      <w:r>
        <w:rPr>
          <w:rFonts w:ascii="IRNazanin" w:hAnsi="IRNazanin" w:eastAsia="IRNazanin"/>
          <w:color w:val="111111"/>
          <w:sz w:val="28"/>
          <w:sz w:val="28"/>
          <w:szCs w:val="28"/>
          <w:rtl w:val="true"/>
          <w:lang w:bidi="fa-IR"/>
        </w:rPr>
        <w:t>جنس دیگری جز آنچه در حواله آمده بدهکار است،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گرفتن چیزی برای این خدمت،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کننده سفته با اشاره به پرداخت وجه آن از حسابی که نزد بانک دارد، آن را به بانک حواله می‌کند تا در سررسید آن از حسابش کسر شود و مبلغ آن به حساب دارنده سفته واریز شود و یا نقداً به او پرداخت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 امضا کننده سفته طلبکار خود را به بانک که بدهکار خودش است حواله داده است، لذا از نوع حواله به بدهکار به شمار می‌رود و موافقت کسی که به او حواله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حواله لازم است و بدون پذیرش آن از طرف بانک، نافذ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برای بانک جایز است در قبال این حواله و پرداخت بدهی حواله دهنده، کارمزدی دریافت کند</w:t>
      </w:r>
      <w:r>
        <w:rPr>
          <w:rFonts w:eastAsia="IRNazanin" w:cs="IRNazanin"/>
          <w:color w:val="111111"/>
          <w:sz w:val="28"/>
          <w:szCs w:val="28"/>
          <w:rtl w:val="true"/>
          <w:lang w:bidi="fa-IR"/>
        </w:rPr>
        <w:t>.</w:t>
      </w:r>
    </w:p>
    <w:p>
      <w:pPr>
        <w:pStyle w:val="Heading4"/>
        <w:numPr>
          <w:ilvl w:val="3"/>
          <w:numId w:val="1"/>
        </w:numPr>
        <w:rPr/>
      </w:pPr>
      <w:bookmarkStart w:id="1063" w:name="__RefHeading___Toc24424_3644566090"/>
      <w:bookmarkStart w:id="1064" w:name="_Toc395"/>
      <w:bookmarkEnd w:id="1063"/>
      <w:r>
        <w:rPr>
          <w:rtl w:val="true"/>
        </w:rPr>
        <w:t>خرید و فروش ارز</w:t>
      </w:r>
      <w:bookmarkEnd w:id="1064"/>
    </w:p>
    <w:p>
      <w:pPr>
        <w:pStyle w:val="BookText"/>
        <w:rPr/>
      </w:pPr>
      <w:r>
        <w:rPr>
          <w:rFonts w:ascii="IRNazanin" w:hAnsi="IRNazanin" w:eastAsia="IRNazanin"/>
          <w:color w:val="111111"/>
          <w:sz w:val="28"/>
          <w:sz w:val="28"/>
          <w:szCs w:val="28"/>
          <w:rtl w:val="true"/>
          <w:lang w:bidi="fa-IR"/>
        </w:rPr>
        <w:t>یکی از کارهای بانک‌ها، اقدام به خرید و فروش و تبدیل ارز برای فراهم آوردن مقدار کافی از آن ها جهت تأمین نیاز مشتریان به ویژه وارد کنندگان کالاهای خارجی و در نتیجه به دست آوردن سود از طریق تفاوت قیمت خرید و فروش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 و فروش ارز به قیمت بازار یا کم تر و یا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از آن، چه نقد و چه مدت‌دار صحیح است</w:t>
      </w:r>
      <w:r>
        <w:rPr>
          <w:rFonts w:eastAsia="IRNazanin" w:cs="IRNazanin"/>
          <w:color w:val="111111"/>
          <w:sz w:val="28"/>
          <w:szCs w:val="28"/>
          <w:rtl w:val="true"/>
          <w:lang w:bidi="fa-IR"/>
        </w:rPr>
        <w:t>.</w:t>
      </w:r>
    </w:p>
    <w:p>
      <w:pPr>
        <w:pStyle w:val="Heading4"/>
        <w:numPr>
          <w:ilvl w:val="3"/>
          <w:numId w:val="1"/>
        </w:numPr>
        <w:rPr/>
      </w:pPr>
      <w:bookmarkStart w:id="1065" w:name="__RefHeading___Toc24426_3644566090"/>
      <w:bookmarkStart w:id="1066" w:name="_Toc396"/>
      <w:bookmarkEnd w:id="1065"/>
      <w:r>
        <w:rPr>
          <w:rtl w:val="true"/>
        </w:rPr>
        <w:t>اضافه برداشت</w:t>
      </w:r>
      <w:bookmarkEnd w:id="1066"/>
    </w:p>
    <w:p>
      <w:pPr>
        <w:pStyle w:val="BookText"/>
        <w:rPr/>
      </w:pPr>
      <w:r>
        <w:rPr>
          <w:rFonts w:ascii="IRNazanin" w:hAnsi="IRNazanin" w:eastAsia="IRNazanin"/>
          <w:color w:val="111111"/>
          <w:sz w:val="28"/>
          <w:sz w:val="28"/>
          <w:szCs w:val="28"/>
          <w:rtl w:val="true"/>
          <w:lang w:bidi="fa-IR"/>
        </w:rPr>
        <w:t>هر کسی در بانک حساب جاری داشته باشد، می‌تواند هر مبلغی از موجودی خود برداشت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بانک به برخی صاحبان حساب که به آنان اعتماد دارد، اجازه می‌دهد بیش از موجودی خود از حساب برداشت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برداشت‌ها را برداشت آزاد و به این عمل اضافه برداشت گفته می‌شود و بانک از این مبلغ سودی برای خود در نظر می‌گیرد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گرفتن مبلغی اضافه در برابر اضافه برداشت مشتری، سود بر قرض است و ربا و حرام می‌باشد</w:t>
      </w:r>
      <w:r>
        <w:rPr>
          <w:rFonts w:eastAsia="IRNazanin" w:cs="IRNazanin"/>
          <w:color w:val="111111"/>
          <w:sz w:val="28"/>
          <w:szCs w:val="28"/>
          <w:rtl w:val="true"/>
          <w:lang w:bidi="fa-IR"/>
        </w:rPr>
        <w:t xml:space="preserve">. </w:t>
      </w:r>
      <w:bookmarkStart w:id="1067" w:name="pg4432_41585"/>
    </w:p>
    <w:p>
      <w:pPr>
        <w:pStyle w:val="Heading4"/>
        <w:numPr>
          <w:ilvl w:val="3"/>
          <w:numId w:val="1"/>
        </w:numPr>
        <w:rPr/>
      </w:pPr>
      <w:bookmarkStart w:id="1068" w:name="__RefHeading___Toc24428_3644566090"/>
      <w:bookmarkStart w:id="1069" w:name="_Toc397"/>
      <w:bookmarkEnd w:id="1067"/>
      <w:bookmarkEnd w:id="1068"/>
      <w:r>
        <w:rPr>
          <w:rtl w:val="true"/>
        </w:rPr>
        <w:t>خرید و فروش سفته</w:t>
      </w:r>
      <w:bookmarkEnd w:id="106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 با قرض تفاوت‌هایی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 و داد و ستد، فروشنده چیزی را به طرف تملیک می‌کند و در مقابل مشتری عوض را به او تملیک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تملیک عین است در مقابل عوض، ولی قرض تملیک مال است در مقابل تعهد و ضمانت طرف به مثل یا قیمت 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ربوی باطل است، بر خلاف قرض ربوی که اصل آن صحیح و تنها افزوده ی آن باطل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افزوده ای که در قرض شرط شود، ربا و حرام است، بر خلاف بیع که در مورد مکیل و موزون</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کالاهایی گفته می شود که در هنگام خرید و فروش وزن آن ها تعیین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است، اما در معدود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جایز می‌باشد، مثل این که ده عدد گردو و یا ده عدد تخم مرغ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محل‌هایی که معدود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دوازده عدد از همان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گردو یا تخم مرغ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اسکناس چون از قبیل معدود است، اگر از یک جنس نباشد، مانند پول ایرانی و عراقی، فروش نقدی و نسیه آن با تفاضل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و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اما اگر از یک جنس باشند، مانند پول ایرانی، به ایرانی فروش آن با تفاضل به صورت نقدی بدون اشکال است اما در صورت نسیه بسا گفته شود که این معامله باطل است، زیرا برگشت آن به قرض ربوی است، اما به نظر ما این نوع بیع، قابل تصحیح است، زیرا عوضین متفاوت هستند، به این صورت که معوّض عین شخصی و عوض کلّی در ذمّه است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احوط ترک این نوع معامله است، مگر در صورتی که عوض و معوض مغایر هم باشند، مثلاً یک هزار تومانی را به یازده عدد صد تومانی بفروشد گرچه به صورت نسیه</w:t>
      </w:r>
      <w:r>
        <w:rPr>
          <w:rFonts w:eastAsia="IRNazanin" w:cs="IRNazanin"/>
          <w:color w:val="111111"/>
          <w:sz w:val="28"/>
          <w:szCs w:val="28"/>
          <w:rtl w:val="true"/>
          <w:lang w:bidi="fa-IR"/>
        </w:rPr>
        <w:t xml:space="preserve">. </w:t>
      </w:r>
      <w:bookmarkStart w:id="1070" w:name="pg4432_41586"/>
    </w:p>
    <w:p>
      <w:pPr>
        <w:pStyle w:val="BookText"/>
        <w:rPr/>
      </w:pPr>
      <w:bookmarkEnd w:id="107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سفته‌های رایج میان تجّار، مانند اسکناس، اعتبار مالی ندارند و صرفاً حکم سند بدهی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اسناد گویای آن است که مقدار آن در ذمّه امضا کننده می‌باشد، برای شخصی که سفته به نام او نوشته شده، از این رو اگر اسناد گم یا تلف شوند، از مال او تلف نشده و امضاکننده به آن مقدار مشغول الذمه است، ولی اسکناس این طور نیست و اگر تلف شود، تلف از آن شخصی است که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اصل اگر معامله شود با خود آن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سفته‌ها دو نوع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سفته‌هایی که گویای بدهی واقعی هستند، به این صورت که امضا کننده ی آن بدهکار کسی است که سفته به نام او صادر شده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سفته‌هایی که گویای قرض صوری و غیر واقعی است، به این معنا که امضا کننده، بدهکار نیست بلکه سفته و چک را صوری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سفته را در عرف سفته دوستانه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نوع اوّل جایز است طلبکار، طلب مدّت‌دار خود را که در ذمّه بدهکار ثابت است، نقداً به مبلغی کم تر بفروشد، بلی، اگر طلب مدت‌دار را به مبلغی کم تر از آن و به صورت مدت‌دار بفروشد، جایز نیست، زیرا فروش دین به دین است، امّا در نوع دوم چون در واقع بدهی در کار نیست، معامله جایز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بین 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دولتی و خصوصی و مشترک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بانک‌های دولتی این معامله به عنوان دستیابی به مجهول‌المالک می‌شود و با اجازه حاکم شرع می‌توان مسأله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صحیح نیست، زیرا اموال دولتی مانند اموال شخصی است و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حاکم شرع نمی تواند مجهول المالک را بفروشد</w:t>
      </w:r>
      <w:r>
        <w:rPr>
          <w:rFonts w:eastAsia="IRNazanin" w:cs="IRNazanin"/>
          <w:color w:val="111111"/>
          <w:sz w:val="28"/>
          <w:szCs w:val="28"/>
          <w:rtl w:val="true"/>
          <w:lang w:bidi="fa-IR"/>
        </w:rPr>
        <w:t>.</w:t>
      </w:r>
    </w:p>
    <w:p>
      <w:pPr>
        <w:pStyle w:val="Heading4"/>
        <w:numPr>
          <w:ilvl w:val="3"/>
          <w:numId w:val="1"/>
        </w:numPr>
        <w:rPr/>
      </w:pPr>
      <w:bookmarkStart w:id="1071" w:name="__RefHeading___Toc24430_3644566090"/>
      <w:bookmarkStart w:id="1072" w:name="_Toc398"/>
      <w:bookmarkEnd w:id="1071"/>
      <w:r>
        <w:rPr>
          <w:rtl w:val="true"/>
        </w:rPr>
        <w:t>اشتغال در بانک</w:t>
      </w:r>
      <w:bookmarkEnd w:id="107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عملیات بانکی دو گونه هستند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بانکی حرام، مانند عملیاتی که مربوط به معاملات ربوی، ثبت و دریافت ربا، اخذ دیرکرد و امثال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در چنین بخش هایی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w:t>
      </w:r>
      <w:bookmarkStart w:id="1073" w:name="pg4432_41587"/>
    </w:p>
    <w:p>
      <w:pPr>
        <w:pStyle w:val="BookText"/>
        <w:rPr/>
      </w:pPr>
      <w:bookmarkEnd w:id="1073"/>
      <w:r>
        <w:rPr>
          <w:rFonts w:ascii="IRNazanin" w:hAnsi="IRNazanin" w:eastAsia="IRNazanin"/>
          <w:color w:val="111111"/>
          <w:sz w:val="28"/>
          <w:sz w:val="28"/>
          <w:szCs w:val="28"/>
          <w:rtl w:val="true"/>
          <w:lang w:bidi="fa-IR"/>
        </w:rPr>
        <w:t>کلی اشتغال در شعبه‌ای که در آن عملیات بانکی حرام انجام می‌شود، جایز نیست و موجب استحقاق اجرت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بانکی که غیر از عملیات فوق باشد که اشتغال در آن جایز و موجب استحقاق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پرداخت کننده مازاد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ربوی، کافری باشد که مالش محترم نیست، گرفتن مبلغ اضافی از او برای مسلمانان جایز است، در نتیجه اشتغال در این قسمت نیز جایز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 موجود در بانک‌های دولتی مال دولت است و در حکم مجهول‌المالک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برای تصرّف در آن ها از حاکم شرع اجازه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در این بانک‌ها نیز اشکال ندارد</w:t>
      </w:r>
      <w:r>
        <w:rPr>
          <w:rFonts w:eastAsia="IRNazanin" w:cs="IRNazanin"/>
          <w:color w:val="111111"/>
          <w:sz w:val="28"/>
          <w:szCs w:val="28"/>
          <w:rtl w:val="true"/>
          <w:lang w:bidi="fa-IR"/>
        </w:rPr>
        <w:t>.</w:t>
      </w:r>
    </w:p>
    <w:p>
      <w:pPr>
        <w:pStyle w:val="Heading4"/>
        <w:numPr>
          <w:ilvl w:val="3"/>
          <w:numId w:val="1"/>
        </w:numPr>
        <w:rPr/>
      </w:pPr>
      <w:bookmarkStart w:id="1074" w:name="__RefHeading___Toc24432_3644566090"/>
      <w:bookmarkStart w:id="1075" w:name="_Toc399"/>
      <w:bookmarkEnd w:id="1074"/>
      <w:r>
        <w:rPr>
          <w:rtl w:val="true"/>
        </w:rPr>
        <w:t>مضاربه بانکی</w:t>
      </w:r>
      <w:bookmarkEnd w:id="1075"/>
    </w:p>
    <w:p>
      <w:pPr>
        <w:pStyle w:val="BookText"/>
        <w:rPr/>
      </w:pPr>
      <w:r>
        <w:rPr>
          <w:rFonts w:ascii="IRNazanin" w:hAnsi="IRNazanin" w:eastAsia="IRNazanin"/>
          <w:color w:val="111111"/>
          <w:sz w:val="28"/>
          <w:sz w:val="28"/>
          <w:szCs w:val="28"/>
          <w:rtl w:val="true"/>
          <w:lang w:bidi="fa-IR"/>
        </w:rPr>
        <w:t>یکی از قراردادهایی که در بانک‌ها رواج دارد، مضاربه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نماینده بانک با سپرده‌گذار با عنوان مضاربه قراردادی می‌بندد با سود علی‌الحساب یا معیّن که در طی دوره‌های مشخص شده به سپرده سپرده‌گذار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گونه مضاربه از جهات مختلفی اشکال دارد که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مضاربه باید خسارت از صاحب مال باشد، در حالی که در مضاربه بانکی این حالت وجود ندارد، بلکه هیچ وقت مالک خسارت‌ها را از بانک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 گونه مضاربه به قرض ربوی برمی‌گردد که سود آن حرام است، مگر این که بانک شرط کند که خسارت را جبران کند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مضاربه شرط است که منفعت با عامل به نسبت تقسیم شود، مثلاً بگویند سود بالمناصفه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 پنجاه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عامل و صاحب مال تقسیم شود، در حالی که در معاملات بانکی مثلاً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هجده درصد به نسبت اصل پول برای صاحب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اشکال دارد، بلکه شبیه 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مضاربه شرعی سود حاصله بین عامل و مالک تقسیم می شود اما در مضاربه بانکی، سود نسبت به اصل پول پرداخت می شود نه نسبت به سود حاصله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بانک‌ها خودشان با پول مردم تجارت نمی‌کنند، بلکه پول را به شخص ثالثی می‌دهند و با او مضاربه می‌کنند، مثلاً مقداری از پول‌های مردم را به بانک مرکزی با سود معیّن می‌دهند، در حالی که این کار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معلوم نیست پول چه کسی به شخص ثالث داده شده و سود آن چطور بین همه مشتری‌ها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پول همه مشتری‌ها به شخص ثالث داده می‌شود، این که متصور نیست و واقعیت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با پول مشتری‌ها همواره تجارت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ساخت و ساز می‌نمایند یا پول را در پروژه‌های مختلف سرمایه‌گذاری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این گونه سرمایه‌ها در مضاربه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بانک‌ها برای دیرکرد، سود می‌گیرند که در تمام بانک ها مرسوم است، این هم کار صحیحی نمی‌باشد بلکه در حکم ربا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بانک‌ها به باغ‌ها و مزارع وام می‌دهند و سود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این کار به عنوان خرید از صاحبان باغ است یا به عنوان مزارعه و مساقات یا نوع دیگر، که هر کدام باشد، اشکال دارد، چون مزارعه و مساقات تجارت نیست و خرید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سود مضاربه در بانک‌ها جداً مشکل می‌باشد و با وجود این اشکالات و اشکالات دیگر، تصحیح سپرده‌ها چه بلند مدت و چه کوتاه مدت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عقود مطلقاً قصد انشا لازم است، در حالی که نوعاً طرفین قصد عقد مضاربه نمی‌کنند، بلکه معمولاً افرادی که در بانک‌ها پول به ودیعه می‌گذارند، نمی‌دانند مضاربه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اصلاح سود بانک‌ها به عنوان مضاربه نمی‌تواند واقعیّت داشته باشد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مضاربه بانکی مقلدان می توانند به مرجع جامع الشرایط دیگری که این مسأله را صحیح دانسته، مراجعه کنند</w:t>
      </w:r>
      <w:r>
        <w:rPr>
          <w:rFonts w:eastAsia="IRNazanin" w:cs="IRNazanin"/>
          <w:color w:val="111111"/>
          <w:sz w:val="28"/>
          <w:szCs w:val="28"/>
          <w:rtl w:val="true"/>
          <w:lang w:bidi="fa-IR"/>
        </w:rPr>
        <w:t xml:space="preserve">. </w:t>
      </w:r>
      <w:bookmarkStart w:id="1076" w:name="pg4432_41589"/>
    </w:p>
    <w:p>
      <w:pPr>
        <w:pStyle w:val="Heading3"/>
        <w:numPr>
          <w:ilvl w:val="2"/>
          <w:numId w:val="1"/>
        </w:numPr>
        <w:rPr/>
      </w:pPr>
      <w:bookmarkStart w:id="1077" w:name="__RefHeading___Toc24434_3644566090"/>
      <w:bookmarkStart w:id="1078" w:name="_Toc400"/>
      <w:bookmarkEnd w:id="1076"/>
      <w:bookmarkEnd w:id="1077"/>
      <w:r>
        <w:rPr>
          <w:rtl w:val="true"/>
        </w:rPr>
        <w:t>ب</w:t>
      </w:r>
      <w:r>
        <w:rPr>
          <w:rtl w:val="true"/>
        </w:rPr>
        <w:t xml:space="preserve">: </w:t>
      </w:r>
      <w:r>
        <w:rPr>
          <w:rtl w:val="true"/>
        </w:rPr>
        <w:t>قرارداد بیمه</w:t>
      </w:r>
      <w:bookmarkEnd w:id="1078"/>
    </w:p>
    <w:p>
      <w:pPr>
        <w:pStyle w:val="BookText"/>
        <w:rPr/>
      </w:pPr>
      <w:r>
        <w:rPr>
          <w:rFonts w:ascii="IRNazanin" w:hAnsi="IRNazanin" w:eastAsia="IRNazanin"/>
          <w:color w:val="111111"/>
          <w:sz w:val="28"/>
          <w:sz w:val="28"/>
          <w:szCs w:val="28"/>
          <w:rtl w:val="true"/>
          <w:lang w:bidi="fa-IR"/>
        </w:rPr>
        <w:t xml:space="preserve">بیمه قردادی است بین بیمه‌گزار و بیمه‌گر، بدین معنی که بیمه‌گزار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متعهد می‌شود که ماهانه یا سالانه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معینی به بیمه‌گر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و بیمه‌گر نیز متعهد می‌شود که به بیمه‌گزار یا شخص ثالثی که در قرارداد معین شده، هنگام ضرر یا وقوع حادثه‌ای، وجه معینی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بیمه انواع مختلفی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اشخاص در مقابل مرگ و یا بیماری و حوادث دیگر؛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اموال، مانند ماشین و هواپیما و اموال موجود در مغازه در برابر سرقت یا سقوط و یا آتش‌سوزی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قرارداد بیمه چند چیز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و قبول لفظی یا کتبی یا هر چیزی که بر معامله و قرارداد دلالت نماید؛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مورد بیمه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یا شخص؛</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زمان آغاز و پایان قرارداد و اقساط و مقدار هر قسط اگر به صورت اقساطی 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 تشخیص عامل خطر،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آتش‌سوزی، سرقت، غرق، بیماری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طرفین قرارداد باید عاقل و بالغ و با اختیار باشند و محجور نباشند، بنابر این قرارداد کودک نابالغ و دیوانه و سفیه و محجور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ورشکستگی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قرارداد چون از عقود لازمه است، بدون رضایت طرفین قابل فسخ نیست، مگر این که در عقد بیمه، حق فسخ برای طرفین یا یک طرف شرط شده باشد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بیمه‌گر به تعهدات خود عمل نکند، بیمه‌گزار می‌تواند با مراجعه به حاکم شرع یا مراجع قانونی، او را به اجرای تعهّداتش ملزم کند، همچنین می‌تواند قرارداد را فسخ نماید و خواستار بازگرداندن مبلغ پرداخت شده به عنوان حقّ بیمه گردد</w:t>
      </w:r>
      <w:r>
        <w:rPr>
          <w:rFonts w:eastAsia="IRNazanin" w:cs="IRNazanin"/>
          <w:color w:val="111111"/>
          <w:sz w:val="28"/>
          <w:szCs w:val="28"/>
          <w:rtl w:val="true"/>
          <w:lang w:bidi="fa-IR"/>
        </w:rPr>
        <w:t xml:space="preserve">. </w:t>
      </w:r>
      <w:bookmarkStart w:id="1079" w:name="pg4432_41590"/>
    </w:p>
    <w:p>
      <w:pPr>
        <w:pStyle w:val="BookText"/>
        <w:rPr/>
      </w:pPr>
      <w:bookmarkEnd w:id="107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عدّه‌ای با سرمایه‌ای که از اموال خودشان فراهم آورده‌اند، شرکتی تأسیس کنند و در ضمن عقد شراکت شرط کنند که اگر به جان یا مال یکی از آنان خسارتی وارد شود، از سود یا سرمایه، جبران نمایند، در صورتی که نوع حادثه و مقدار خسارت معین شود، باید به تعهد خود عمل نموده و خسارت را جبران کنند</w:t>
      </w:r>
      <w:r>
        <w:rPr>
          <w:rFonts w:eastAsia="IRNazanin" w:cs="IRNazanin"/>
          <w:color w:val="111111"/>
          <w:sz w:val="28"/>
          <w:szCs w:val="28"/>
          <w:rtl w:val="true"/>
          <w:lang w:bidi="fa-IR"/>
        </w:rPr>
        <w:t>.</w:t>
      </w:r>
    </w:p>
    <w:p>
      <w:pPr>
        <w:pStyle w:val="Heading3"/>
        <w:numPr>
          <w:ilvl w:val="2"/>
          <w:numId w:val="1"/>
        </w:numPr>
        <w:rPr/>
      </w:pPr>
      <w:bookmarkStart w:id="1080" w:name="__RefHeading___Toc24436_3644566090"/>
      <w:bookmarkStart w:id="1081" w:name="_Toc401"/>
      <w:bookmarkEnd w:id="1080"/>
      <w:r>
        <w:rPr>
          <w:rtl w:val="true"/>
        </w:rPr>
        <w:t>ج</w:t>
      </w:r>
      <w:r>
        <w:rPr>
          <w:rtl w:val="true"/>
        </w:rPr>
        <w:t xml:space="preserve">: </w:t>
      </w:r>
      <w:r>
        <w:rPr>
          <w:rtl w:val="true"/>
        </w:rPr>
        <w:t>سرقفلی</w:t>
      </w:r>
      <w:bookmarkEnd w:id="1081"/>
    </w:p>
    <w:p>
      <w:pPr>
        <w:pStyle w:val="BookText"/>
        <w:rPr/>
      </w:pPr>
      <w:r>
        <w:rPr>
          <w:rFonts w:ascii="IRNazanin" w:hAnsi="IRNazanin" w:eastAsia="IRNazanin"/>
          <w:color w:val="111111"/>
          <w:sz w:val="28"/>
          <w:sz w:val="28"/>
          <w:szCs w:val="28"/>
          <w:rtl w:val="true"/>
          <w:lang w:bidi="fa-IR"/>
        </w:rPr>
        <w:t>یکی از انواع معاملات در میان تاجران و کاسبان سرقفلی است که آن را حقّ پیشه هم می‌نامند، به این معنی که مستأجر محلی را که خود اجاره کرده و در تصرف او می‌باشد، در مقابل دریافت مبلغی که مورد توافق طرفین است، به دیگری واگذار کند و یا مالک در قبال دریافت مبلغی معین، پس از پایان مدّت اجاره از بیرون کردن مستأجر از محل اجاره‌اش و یا افزایش مبلغ اجاره خوداری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اجاره کردن محلّی مانند محل کسب و کار، برای مستأجر ایجاد حقّی نمی‌کند و پس از پایان مدّت اجاره نمی‌تواند مانع تصرف مالک در ملکش باشد، نیز نمی‌تواند از تخلیه محل خودداری کند و یا از افزایش مبلغ اجاره جلوگیری نماید، همچنین اقامت طولانی مستأجر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موجب رواج کسب و کار بوده و به ارزش محل کسب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برای مستأجر ایجاد نمی‌کند، از این رو پس از پایان مدت اجاره واجب است محل را تخلیه کند و در اختیار مالک قرار دهد، مگر این که رضایت مالک را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اجاره دادن به مستأجر دیگر، باید رضایت مالک را به دست آورد گرچه با دادن مبلغی، چنان که رسم است درصدی از وجه سرقفلی را به مالک می‌دهند و رضایت حاصل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این فرض هم در اجاره و هم نشستن مستأجر جدید، اجازه و رضایت مالک لازم است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املاک قدیم که به مستأجرها اجاره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سرقفلی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ماه مبلغ مورد توافق را به موجر بدهد، اگر مستأجر بخواهد مستأجر دیگری را به جای خود بیاورد، تصحیح امر به این صورت ممکن است که مستأجر جدید پولی را به صورت صلح یا هبه به مستأجر قدیم بدهد تا محل را برای او تخلیه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صورتی که رضایت مالک را جلب نماید،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مردی سؤال می‌کنند که پولی را به عنوان رشوه به او می‌دهند تا از محلی که در آن ساکن </w:t>
      </w:r>
    </w:p>
    <w:p>
      <w:pPr>
        <w:pStyle w:val="BookText"/>
        <w:rPr/>
      </w:pPr>
      <w:r>
        <w:rPr>
          <w:rFonts w:ascii="IRNazanin" w:hAnsi="IRNazanin" w:eastAsia="IRNazanin"/>
          <w:color w:val="111111"/>
          <w:sz w:val="28"/>
          <w:sz w:val="28"/>
          <w:szCs w:val="28"/>
          <w:rtl w:val="true"/>
          <w:lang w:bidi="fa-IR"/>
        </w:rPr>
        <w:t>است کنار برود و شخصی که پول می‌دهد در آن جا بنشیند،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مستأجر از قانون دولتی که مالک را از اجبار مستأجر به تخلیه محل اجاره یا افزایش میزان اجاره منع می‌کند، استفاده نموده، از تخلیه محل یا افزایش میزان اجاره خودداری کند، این عمل حرام و تصرف او بدون رضایت مالک غصب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مبلغی را در قبال تخلیه محل دریافت نماید،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اجاره‌هایی که با ملاحظه قانون منع مالک از اجبار مستأجر بر تخلیه محل، انجام یافته‌اند و مالک محل را به شخص به مدت یک سال به مبلغی اجاره می‌دهد و علاوه بر آن، مبلغی را از مستأجر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سرقفلی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 و در ضمن عقد شرط می‌کند که سالانه با همان مبلغ بدون افزایش یا با افزایش چند درصد، اجاره مستأجر را تمدید کند، در این صورت جایز است مستأجر در قبال دریافت مبلغی کم تر یا اضافه محل را به مستأجر دوم واگذار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مالک حق ندارد از اجاره دادن و تحویل به دیگری مانع شود، اما در این صورت مالک می‌تواند شرط کند برای تخلیه، درصدی از آنچه مستأجر اوّل از مستأجر دوم به عنوان سرقفلی می‌گیرد به مالک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مالک محلی را مثلاً به مدت سه سال به صد هزار تومان اجاره دهد و علاوه بر آن مبلغی را به عنوان سرقفلی بگیرد و ضمن عقد اجاره شرط کند که با همین مبلغ یا با افزایش چند درصد اجاره را در دوره‌های بعد تمدید کند یا به کسی که مستأجر محل را به او واگذار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افزایش اجاره بها و شرط سرقفلی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دهد، در همه این فرض‌ها مستأجر می‌تواند در قبال دریافت مبلغی طبق توافق، به دیگری واگذار کند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مالک محلی را به مدت معینی اجاره دهد و در ضمن عقد شرط کند که پس از پایان مدت اجاره، به همان صورت که در سال پیش موافقت کرده، تمدید کند و یا به طور متعارف هر سال به اضافه مبلغ معینی تمدید کند، اتفاقاً شخص دیگری مبلغی به مستأجر بپردازد تا محل اجاره را تخلیه کند به طوری که حق ماندن در محل را نداشته باشد و محل مزبور، در اختیار مستأجر دوم باشد، مستأجر دوم با دادن مبلغی به مستأجر اوّل صاحب حق نمی‌شود</w:t>
      </w:r>
      <w:r>
        <w:rPr>
          <w:rFonts w:eastAsia="IRNazanin" w:cs="IRNazanin"/>
          <w:color w:val="111111"/>
          <w:sz w:val="28"/>
          <w:szCs w:val="28"/>
          <w:rtl w:val="true"/>
          <w:lang w:bidi="fa-IR"/>
        </w:rPr>
        <w:t xml:space="preserve">. </w:t>
      </w:r>
      <w:bookmarkStart w:id="1082" w:name="pg4432_41592"/>
    </w:p>
    <w:p>
      <w:pPr>
        <w:pStyle w:val="BookText"/>
        <w:rPr/>
      </w:pPr>
      <w:bookmarkEnd w:id="108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مالک واجب است به شرطی که در ضمن عقد قبول نموده، وفا کند و بنابر شرطی که در دو مسأله پیشین گفته شد، مدّت اجاره را تمدید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وفای به شرط سرپیچی نموده و از تمدید اجاره خوداری کند، مستأجر می‌تواند به حاکم شرع رجوع کند تا مالک را بر وفای به شرط، وادار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وادار کردن به وفای به شرط ممکن نشد، مستأجر بدون رضایت مالک نمی‌تواند در مورد اجاره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در عقد اجاره شرط شود که پس از پایان مدت اجاره، سال به سال به همان قیمت یا مثلاً به اضافه چند درصد، ملک مورد اجاره قرار گیرد و قرارداد اجاره خود به خود تجدید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شرطی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که صحّت آن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مالک فقط حق دریافت اجاره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مستأجر شرط کند حق واگذاری به دیگری را داشته باشد، در تحویل محل مورد اجاره به مستأجر دیگر رضایت مالک لازم نیست</w:t>
      </w:r>
      <w:r>
        <w:rPr>
          <w:rFonts w:eastAsia="IRNazanin" w:cs="IRNazanin"/>
          <w:color w:val="111111"/>
          <w:sz w:val="28"/>
          <w:szCs w:val="28"/>
          <w:rtl w:val="true"/>
          <w:lang w:bidi="fa-IR"/>
        </w:rPr>
        <w:t>.</w:t>
      </w:r>
    </w:p>
    <w:p>
      <w:pPr>
        <w:pStyle w:val="Heading3"/>
        <w:numPr>
          <w:ilvl w:val="2"/>
          <w:numId w:val="1"/>
        </w:numPr>
        <w:rPr/>
      </w:pPr>
      <w:bookmarkStart w:id="1083" w:name="__RefHeading___Toc24438_3644566090"/>
      <w:bookmarkStart w:id="1084" w:name="_Toc402"/>
      <w:bookmarkEnd w:id="1083"/>
      <w:r>
        <w:rPr>
          <w:rtl w:val="true"/>
        </w:rPr>
        <w:t>د</w:t>
      </w:r>
      <w:r>
        <w:rPr>
          <w:rtl w:val="true"/>
        </w:rPr>
        <w:t xml:space="preserve">: </w:t>
      </w:r>
      <w:r>
        <w:rPr>
          <w:rtl w:val="true"/>
        </w:rPr>
        <w:t>احکام تشریح</w:t>
      </w:r>
      <w:bookmarkEnd w:id="108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کالبد شکافی بدن مسلمان مرده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چنین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تفصیلی که در کتاب دیات بیان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دیه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کالبد شکافی بدن کافر مرده از هر صنفی باشد، جایز است، ولی در کافر ذمی جواز کالبد شکافی، اشکال دارد، مگر این که کالبد شکافی در شریعت او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حفظ جان مسلمانی متوقف بر کالبد شکافی انسان دیگری باشد، چنانچه ممکن است کافری را که ذمی نیست یا ذمی بودنش مشکوک است، کالبد شکافی کنند، اگر ممکن نشد، کافر ذمی که کالبد شکافی در شریعتش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نیز ممکن نبود، کافر ذمی را کالبد شکافی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کالبد شکافی مسلمانان بنابر احتیاط جایز نیست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کالبد شکافی مسلمان برای آموزش و غیره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 که حفظ جان مسلمانی هر چند فعلاً متوقف بر آن باشد، احتیاط در ترک آن است</w:t>
      </w:r>
      <w:r>
        <w:rPr>
          <w:rFonts w:eastAsia="IRNazanin" w:cs="IRNazanin"/>
          <w:color w:val="111111"/>
          <w:sz w:val="28"/>
          <w:szCs w:val="28"/>
          <w:rtl w:val="true"/>
          <w:lang w:bidi="fa-IR"/>
        </w:rPr>
        <w:t xml:space="preserve">. </w:t>
      </w:r>
      <w:bookmarkStart w:id="1085" w:name="pg4432_41593"/>
    </w:p>
    <w:p>
      <w:pPr>
        <w:pStyle w:val="Heading3"/>
        <w:numPr>
          <w:ilvl w:val="2"/>
          <w:numId w:val="1"/>
        </w:numPr>
        <w:rPr/>
      </w:pPr>
      <w:bookmarkStart w:id="1086" w:name="__RefHeading___Toc24440_3644566090"/>
      <w:bookmarkStart w:id="1087" w:name="_Toc403"/>
      <w:bookmarkEnd w:id="1085"/>
      <w:bookmarkEnd w:id="1086"/>
      <w:r>
        <w:rPr>
          <w:rtl w:val="true"/>
        </w:rPr>
        <w:t>ه</w:t>
      </w:r>
      <w:r>
        <w:rPr>
          <w:rtl w:val="true"/>
        </w:rPr>
        <w:t xml:space="preserve">: </w:t>
      </w:r>
      <w:r>
        <w:rPr>
          <w:rtl w:val="true"/>
        </w:rPr>
        <w:t>احکام پیوند</w:t>
      </w:r>
      <w:bookmarkEnd w:id="108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 عضو مسلمان مرده مانند چشم و دستش برای پیوند زدن به بدن زنده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چنین کند، دیه بر او لازم می‌شود و دفن آن عضو قطع شده واجب است، ولی اگر عمل پیوند زدن انجام شد و عضوی از اعضای بدن زنده شد، قطع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حفظ حیات مسلمانی بر قطع عضوی از اعضای ظاهری بدن مرده‌ای متوقف باشد، قطع آن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قطع کننده دیه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گناه کرد و عضوی را قطع نمود و به بدن شخص زنده‌ای پیوند زد، به طوری که جزو بدن انسان زنده شد، احکام بدن زنده بر آن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زندگی عضوی از اعضای بدن مسلمان زنده متوقف بر قطع جزئی از بدن مسلمان مرده باشد، این کار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شخصی وصیت کند که پس از مرگش عضوی از اعضایش را قطع کنند تا به بدن شخص زنده‌ای پیوند بزنند، عمل به آن اشکال دارد، مگر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عضو باطنی باشد، مثل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جواز بعید نیست و دیه بر قطع کننده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نوعاً اعضا پس از فوت شخص، قابلیت پیوند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برداشتن عضوی از بدن انسان زنده برای پیوند، در صورتی که صاحب عضو راضی به این کار باشد،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اعضای مهم مانند چشم و گوش و دست و پا 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قبیل گوشت و پوست بدن 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اعضای باطنی مانند کلیه در صورتی که برای بدن 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نباشد، جایز است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انتفاع بردن از خون در غیر خوردن و نیز فروختن آن برای استفاده حلال جایز است، پس آنچه اکنون متعارف است که خون را برای استفاده بیماران و مجروحان می‌فروشند اشکال ندارد، ولی کسی که می‌خواهد خون خود را به دیگری بدهد، احتیاط آن است که پول را در مقابل اجازه خون گرفتن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حتی‌الامکان ترک نشود، اما اگر گرفتن خون برای صاحب آن ضرر داشته باشد،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 زیاد باشد، جایز نیست</w:t>
      </w:r>
      <w:r>
        <w:rPr>
          <w:rFonts w:eastAsia="IRNazanin" w:cs="IRNazanin"/>
          <w:color w:val="111111"/>
          <w:sz w:val="28"/>
          <w:szCs w:val="28"/>
          <w:rtl w:val="true"/>
          <w:lang w:bidi="fa-IR"/>
        </w:rPr>
        <w:t xml:space="preserve">. </w:t>
      </w:r>
      <w:bookmarkStart w:id="1088" w:name="pg4432_41594"/>
    </w:p>
    <w:p>
      <w:pPr>
        <w:pStyle w:val="BookText"/>
        <w:rPr/>
      </w:pPr>
      <w:bookmarkEnd w:id="108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جدا کردن عضوی از اعضای بدن کافری که خونش محترم نیست و یا مشکوک‌الحال است، برای پیوند زدن به بدن مسلمان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احکام بدن مسلمان بر آن جاری می‌شود، زیرا جزئی از بدن او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پیوند زدن عضوی از اعضای بدن حیوان نجس‌العین، مانند سگ به بدن مسلمان اشکالی ندارد و احکام بدن مسلمان بر آن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 که جزئی از بدن شخص زنده به شمار می‌رود و زندگی در آن جریان یافته، پاک است و نماز خواندن با آن جایز است</w:t>
      </w:r>
      <w:r>
        <w:rPr>
          <w:rFonts w:eastAsia="IRNazanin" w:cs="IRNazanin"/>
          <w:color w:val="111111"/>
          <w:sz w:val="28"/>
          <w:szCs w:val="28"/>
          <w:rtl w:val="true"/>
          <w:lang w:bidi="fa-IR"/>
        </w:rPr>
        <w:t>.</w:t>
      </w:r>
    </w:p>
    <w:p>
      <w:pPr>
        <w:pStyle w:val="Heading3"/>
        <w:numPr>
          <w:ilvl w:val="2"/>
          <w:numId w:val="1"/>
        </w:numPr>
        <w:rPr/>
      </w:pPr>
      <w:bookmarkStart w:id="1089" w:name="__RefHeading___Toc24442_3644566090"/>
      <w:bookmarkStart w:id="1090" w:name="_Toc404"/>
      <w:bookmarkEnd w:id="1089"/>
      <w:r>
        <w:rPr>
          <w:rtl w:val="true"/>
        </w:rPr>
        <w:t>و</w:t>
      </w:r>
      <w:r>
        <w:rPr>
          <w:rtl w:val="true"/>
        </w:rPr>
        <w:t xml:space="preserve">: </w:t>
      </w:r>
      <w:r>
        <w:rPr>
          <w:rtl w:val="true"/>
        </w:rPr>
        <w:t>تلقیح مصنوعی</w:t>
      </w:r>
      <w:bookmarkEnd w:id="109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تلقیح زن جز با منی شوهرش جایز نیست، چه شوهردار باشد و چه بی‌شوهر، چه زن و شوهر به این کار راضی باشند و چه نباشند و چه تلقیح به وسیله شوهر باشد یا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با منی غیر شوهر خود تلقیح و در اثر آن باردار شود و فرزندی به دنیا آورد، در صورتی که این اتفاق اشتباهی رخ داده باشد، بدین معنا که می‌خواستند او را با منی شوهرش تلقیح کنند، لیکن با منی شخص دیگری اشتباه شده، بی‌شک فرزند به صاحب منی ملحق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مسأله مانند وطی به 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تلقیح آگاهانه و عمداً صورت گرفته باشد، باز بعید نیست که فرزند به صاحب منی ملحق گردد و همه احکام نسب حتی ارث میان آن ها ثابت شود، زیرا آنچه از ارث استثنا شده، فرزند زنا است، اگرچه این عمل حرام است، ولی حکم زنا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فرزند در هر دو فرض به مادرش ملحق می‌گردد و هیچ فرقی میان او و دیگر فرزندانش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نطفه شوهر خود را از طریق مساحقه و مانند آن، به رحم زن دیگری منتقل کند و آن زن باردار شود و فرزندی به دنیا آورد، فرزند به صاحب نطفه و زنی که او را به دنیا آورده، ملحق می‌گردد، گر چه این عمل حرام است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تخمک زن و اسپرم مرد گرفته و بارور شود و در رحم مصنوعی گذاشته شود و فرزندی از این عمل به دنیا آید به صاحب تخمک ملحق می گردد و میان </w:t>
      </w:r>
      <w:bookmarkStart w:id="1091" w:name="pg4432_41595"/>
    </w:p>
    <w:p>
      <w:pPr>
        <w:pStyle w:val="BookText"/>
        <w:rPr/>
      </w:pPr>
      <w:bookmarkEnd w:id="1091"/>
      <w:r>
        <w:rPr>
          <w:rFonts w:ascii="IRNazanin" w:hAnsi="IRNazanin" w:eastAsia="IRNazanin"/>
          <w:color w:val="111111"/>
          <w:sz w:val="28"/>
          <w:sz w:val="28"/>
          <w:szCs w:val="28"/>
          <w:rtl w:val="true"/>
          <w:lang w:bidi="fa-IR"/>
        </w:rPr>
        <w:t>او و فرزند،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احکام نسب حتی ارث جاری می‌شود و اگر پیش از انجام تلقیح صاحب تخمک از دنیا برود فرزند از او ارث نمی برد اما ملحق شدن فرزند به صاحب اسپرم معلوم نیست گرچه احتیاط خوب است خصوصاً در ازدواج لذا ازدواج احتیاطاً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تخمک بارور شده ی زنی در رحم زن دیگری گذاشته شود و در آن جا رشد کند و فرزندی به دنیا آید، ملحق ساختن فرزند به زن اوّل وجهی دارد، گرچه نباید احتیاط ترک شود، اما زنی که بچه را زائیده، احکام مادر بر او جاری است، گرچه اصل این عمل بی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تلقیح زن با منی شوهرش جایز است، ولی اگر این عمل مستلزم نگاه نامحرم و یا لمس قسمتی از بدن او که لمس آن حرام است،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جز به وسیله شوهر جایز نیست، مگر در موارد ضرورت، مانند این که بچه‌دار نشدن برای او حرجی باشد و راهی برای حامله شدن جز این راه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فرزند از راه تلقیح حکم سایر فرزندان است</w:t>
      </w:r>
      <w:r>
        <w:rPr>
          <w:rFonts w:eastAsia="IRNazanin" w:cs="IRNazanin"/>
          <w:color w:val="111111"/>
          <w:sz w:val="28"/>
          <w:szCs w:val="28"/>
          <w:rtl w:val="true"/>
          <w:lang w:bidi="fa-IR"/>
        </w:rPr>
        <w:t>.</w:t>
      </w:r>
    </w:p>
    <w:p>
      <w:pPr>
        <w:pStyle w:val="Heading3"/>
        <w:numPr>
          <w:ilvl w:val="2"/>
          <w:numId w:val="1"/>
        </w:numPr>
        <w:rPr/>
      </w:pPr>
      <w:bookmarkStart w:id="1092" w:name="__RefHeading___Toc24444_3644566090"/>
      <w:bookmarkStart w:id="1093" w:name="_Toc405"/>
      <w:bookmarkEnd w:id="1092"/>
      <w:r>
        <w:rPr>
          <w:rtl w:val="true"/>
        </w:rPr>
        <w:t>ز</w:t>
      </w:r>
      <w:r>
        <w:rPr>
          <w:rtl w:val="true"/>
        </w:rPr>
        <w:t xml:space="preserve">: </w:t>
      </w:r>
      <w:r>
        <w:rPr>
          <w:rtl w:val="true"/>
        </w:rPr>
        <w:t>احکام کنترل جمعیت</w:t>
      </w:r>
      <w:bookmarkEnd w:id="109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داروهای پیش‌گیری از حاملگی در صورتی که ضرری نداشته باشد، جایز است، چه شوهر راضی باشد یا نه، البته در بلند مدّت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جایز است زن از دستگاه های پیش‌گیری استفاده کند، به شرط آن که ضرر مهمی به او نزند و مستلزم نگاه حرام و لمس بدن او توسط نامحرم نباشد، مگر در صورت ضرورت، مانند این که بچه‌دار شدن برای او ضرر مهمی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معلوم شود که دستگاه پیش‌گیری نطفه را پس از انعقاد تلف خواهد کرد، جواز آن بی اشکال نیست و احتیاط در ترک این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جلوگیری از حاملگی به وسیله عمل جراحی برای زن در صورتی که باعث عقیم شدن نباشد، با دو شرط جایز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موجب ضرر جدی بر اثر قطع عضوی مانند تخمدان نباشد؛ </w:t>
      </w:r>
      <w:bookmarkStart w:id="1094" w:name="pg4432_41596"/>
    </w:p>
    <w:p>
      <w:pPr>
        <w:pStyle w:val="BookText"/>
        <w:rPr/>
      </w:pPr>
      <w:bookmarkEnd w:id="1094"/>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نگاه نامحرم و یا لمس قسمتی از بدن او نگردد، بلی در صورت ضرورت، مانند این که بچه‌دار شدن برای او ضرر داشته باشد یا موجب حَرَج شود،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مسأله پیش درباره مردان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سقط جنین پس از انعقاد نطفه و دمیدن روح مطلقاً جایز نیست اما اگر ادامه حاملگی برای جان مادر عسر و حرج یا ضرر داشته باشد، یعنی قطعاً موجب تلف مادر باشد، پیش از دمیدن روح می‌تواند جنین خود را بیندازد و دیه‌اش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مادر جنین خود را پس از دمیدن روح بیندازد، دیه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دیات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مادر واجب است و باید آن را به پدر و یا دیگر ورثه جنین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سبب سقط جنین باشد، دیه‌اش بر او واجب است که باید به مادر بچه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مباشر اسقاط پزشک باشد، دیه بر او واجب است، مگر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وارث ببخشد و یا عفو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برای اتمام بعضی از واجبات، مانند روزه و مناسک حج، می‌تواند از داروهایی که عادت ماهانه را به عقب می‌اندازد استفاده کند، البته به شرطی که این کار ضرر مهمی به او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استفاده از داروها خونی ببیند که سه روز متوالی طول نکشد، اگر چه در ایام عادتش باشد، حیض نخواهد بود</w:t>
      </w:r>
      <w:r>
        <w:rPr>
          <w:rFonts w:eastAsia="IRNazanin" w:cs="IRNazanin"/>
          <w:color w:val="111111"/>
          <w:sz w:val="28"/>
          <w:szCs w:val="28"/>
          <w:rtl w:val="true"/>
          <w:lang w:bidi="fa-IR"/>
        </w:rPr>
        <w:t>.</w:t>
      </w:r>
    </w:p>
    <w:p>
      <w:pPr>
        <w:pStyle w:val="Heading3"/>
        <w:numPr>
          <w:ilvl w:val="2"/>
          <w:numId w:val="1"/>
        </w:numPr>
        <w:rPr/>
      </w:pPr>
      <w:bookmarkStart w:id="1095" w:name="__RefHeading___Toc24446_3644566090"/>
      <w:bookmarkStart w:id="1096" w:name="_Toc406"/>
      <w:bookmarkEnd w:id="1095"/>
      <w:r>
        <w:rPr>
          <w:rtl w:val="true"/>
        </w:rPr>
        <w:t>ح</w:t>
      </w:r>
      <w:r>
        <w:rPr>
          <w:rtl w:val="true"/>
        </w:rPr>
        <w:t xml:space="preserve">: </w:t>
      </w:r>
      <w:r>
        <w:rPr>
          <w:rtl w:val="true"/>
        </w:rPr>
        <w:t>حکم خیابان‌ها</w:t>
      </w:r>
      <w:bookmarkEnd w:id="109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عبور و مرور از خیابان‌ها و پیاده‌روهایی که املاک شخصی بوده و دولت آن‌ها را تبدیل به راه نموده، به این شرط جایز است که دولت با رضایت مالک در آن‌ها تصرف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قهر و بدون رضایت مالک تصرف کرده باشد، حکم زمین‌های غصبی را دارد و هیچ نوع تصرف در آن ها جایز نیست، مگر این که مالک و یا ولیّ او را راضی کنند و در صورتی که مالک یا ولی او را نشناسند، حکم مجهول‌المالک را خواهد داشت که باید به حاکم شرع رجوع شود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مسأله فوق حکم قسمت های باقی‌مانده از این گونه زمین ها نیز روشن می‌شود که تصرف در آن‌ها بدون اجازه مالک جایز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 و آمد در زمین مساجد و حسینیّه‌ها و مدارس دینی که در خیابان ها واقع شده است، جایز است، لکن این تصرف‌ها در زمین مدارس و مانند آن‌ها که از موارد وقف خاصّ باشند، جز برای کسانی که بر ایشان وقف شده، بی اشکال نیست، گرچه جواز هم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مساجد واقع شده در خیابان‌ها و پیاده‌روها از وقف بودن خارج نمی‌شود و بنابر احتیاط احکام مسجد بر آن بار می‌شود، یعنی نجس کردن آن‌ها جایز نیست و اگر نجس شد، تطهیرش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 باقی‌مانده از مسجد پس از خیابان کشیدن، اگر از عنوان مسجد بودن خارج نشده باشد، همه احکام مربوط به مسجد بر آن ها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عنوان مسجد بودن خارج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ظالم آن را به مغازه و منزل تبدیل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لازم آن است که احکام مسجد بودن در آن‌ها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لوازمی که پس از خراب کردن مسجد به جا می‌ماند، از آهن و چوب، لامپ و کولر و غیره، اگر وقف مسجد باشد، واجب است که در مسجد دیگری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نشد، در مصالح عمومی مصرف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استفاده از آن ها تنها با فروش شان باشد، باید متولی یا کسی که از طرف حاکم مجاز است، آن ها را بفروشد و برای مسجد دیگر 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آثار به جا مانده مسجد، ملک مسجد باشند، مانند آن که از منافع عینی موقوفه خریدار شده باشند، متولی و یا کسی که حق تصرف دارد، می‌تواند آن‌ها را بفروشد و بهای آن ها را صرف مسجد دیگری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قبرستان‌های مسلمانان که در راه‌ها واقع می‌شود، از مطالبی که در مورد مساجد و حسینیّه‌ها گفته شد،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قبرستان ملک شخصی یا وقف خاص نباشد، رفت و آمد در آن جایز است، ولی اگر موجب هتک حرمت اموات مسلمانان باشد، جایز نیست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قسمت های باقیمانده از قبرستان ها که جزو راه نشده باشند، از مسأله بالا روشن می‌شود که اگر از املاک شخصی باشد، تصرف و فروش آن‌ها جز با اجازه مالک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اوقاف عامه باشند، جز با اجازه متولی یا کسی از طرف حاکم شرع مجاز باشد، تصرّف در آن‌ها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ملک شخصی و موقوفه </w:t>
      </w:r>
      <w:bookmarkStart w:id="1097" w:name="pg4432_41598"/>
    </w:p>
    <w:p>
      <w:pPr>
        <w:pStyle w:val="BookText"/>
        <w:rPr/>
      </w:pPr>
      <w:bookmarkEnd w:id="1097"/>
      <w:r>
        <w:rPr>
          <w:rFonts w:ascii="IRNazanin" w:hAnsi="IRNazanin" w:eastAsia="IRNazanin"/>
          <w:color w:val="111111"/>
          <w:sz w:val="28"/>
          <w:sz w:val="28"/>
          <w:szCs w:val="28"/>
          <w:rtl w:val="true"/>
          <w:lang w:bidi="fa-IR"/>
        </w:rPr>
        <w:t>نباشد، تصرّف در آن‌ها مثل عبور و مرور بدون نیاز به اجازه کسی جایز می‌باشد، به شرط این که این کار موجب تصرّف در ملک دیگران مانند آثار قبرهای ویران شده، نگردد</w:t>
      </w:r>
      <w:r>
        <w:rPr>
          <w:rFonts w:eastAsia="IRNazanin" w:cs="IRNazanin"/>
          <w:color w:val="111111"/>
          <w:sz w:val="28"/>
          <w:szCs w:val="28"/>
          <w:rtl w:val="true"/>
          <w:lang w:bidi="fa-IR"/>
        </w:rPr>
        <w:t>.</w:t>
      </w:r>
    </w:p>
    <w:p>
      <w:pPr>
        <w:pStyle w:val="Heading3"/>
        <w:numPr>
          <w:ilvl w:val="2"/>
          <w:numId w:val="1"/>
        </w:numPr>
        <w:rPr/>
      </w:pPr>
      <w:bookmarkStart w:id="1098" w:name="__RefHeading___Toc24448_3644566090"/>
      <w:bookmarkStart w:id="1099" w:name="_Toc407"/>
      <w:bookmarkEnd w:id="1098"/>
      <w:r>
        <w:rPr>
          <w:rtl w:val="true"/>
        </w:rPr>
        <w:t>ط</w:t>
      </w:r>
      <w:r>
        <w:rPr>
          <w:rtl w:val="true"/>
        </w:rPr>
        <w:t xml:space="preserve">: </w:t>
      </w:r>
      <w:r>
        <w:rPr>
          <w:rtl w:val="true"/>
        </w:rPr>
        <w:t>مسائلی درباره نماز و روزه</w:t>
      </w:r>
      <w:bookmarkEnd w:id="109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پس از غروب بدون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شهر خود افطار کند، با هواپیما به سمت مغرب مسافرت نماید و به جایی برسد که هنوز خورشید غروب نکرده، واجب نیست تا غروب آفتاب امساک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مکلّف در مکان خود نماز صبح را بخواند و سپس به سمت غرب سفر کند و به جایی برسد که هنوز فجر ندمیده و در آن جا بماند تا فجر بدمد یا آن که نماز ظهر را در مکانی بخواند و سپس مسافرت کند و به شهری برسد که هنوز ظهر نشده و بماند تا وقت داخل شود یا آن که نماز مغرب را در مکانی بخواند، سپس مسافرت کند و به شهری برسد که هنوز خورشید غروب نکرده است و در آن جا بماند تا غروب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این فرض‌ها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بنابراحتیاط واجب باید نمازها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شخصی نماز نخواند تا وقت بگذرد و با هواپیما به جایی برود که هنوز وقت باقی باشد، باید نماز را بنابر احتیاط واجب به نیّت ادا بخواند و سپس همان نماز را با نیّت قضا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جایز است انسان پیش از وقت نماز اختیاراً با هواپیما مسافرت کند، هر چند بداند در هواپیما ناچار خواهد شد نماز فاقد شرط استقبال قبله و استقرار بدن را بخواند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 هواپیما سفر کرده اگر بخواهد در آن نماز بخواند، در صورتی که بتواند هنگام نماز رو به قبله بودن و استقرار داشتن و دیگر شرایط را رعایت کند، نمازش صحیح است، وگرنه در صورتی که وقت داشته باشد و بتواند پس از خروج از هواپیما نماز را با تمام شرایطش به جا آورد، بنابراحتیاط نمازش در هواپیما صحیح نیست، امّا اگر وقت تنگ باشد، واجب است نماز را در هواپیما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جهت قبله را بداند، باید بدان جهت نماز بخواند و نمازش بدون رعایت </w:t>
      </w:r>
    </w:p>
    <w:p>
      <w:pPr>
        <w:pStyle w:val="BookText"/>
        <w:rPr/>
      </w:pP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حال ضرورت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هرگاه هواپیما از سمت قبله منحرف شد، به سوی قبله رو کند و هنگام انحراف از قبله، از قرائت و گفتن ذکر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به عین قبله رو کند، باید به سمتی بایستد که قبله بین دست راست و چپ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جهت قبله را نمی‌داند، باید برای مشخص کردن آن جستجو و تلاش کند و طبق ظنّ خود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ظن به دست آورد، بنابراحتیاط به هر چهار طرف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جایی است که بتواند با شناخت قبله رو به قبله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در حال گفتن تکبیرةالاحرام نتواند قبله را رعایت کند، بدان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اصلاً نتواند، شرط استقبال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شخصی سوار هواپیمایی شود که سرعت آن برابر سرعت حرکت زمین باشد و از شرق به غرب حرکت کند و مدّتی به گِردِ زمین بچرخد، احتیاط واجب آن است که در هر بیست و چهار ساعت، نمازهای پنجگانه را به نیّت قربت مطلق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بنابراحتیاط اوقات نماز را با محلّ خروج تطبیق کند، لیکن روزه را باید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سرعت هواپیما دو برابر سرعت حرکت زمین باشد، طبیعتاً هر دوازده ساعت یک بار به گِرد زمین خواهد چرخید و در هر بیست و چهار ساعت دو بار فجر و زوال و غروب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با هر فجر، نماز صبح و پس از هر زوال، نماز ظهر و عصر و پس از هر غروب، نمازهای مغرب و عشا را به جا آورد و همین طور اگر سرعت آن سه برابر حرکت زمین باشد، که در هر بار وظیفه خود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سرعت هواپیمایی که با آن سفر می‌کند، برابر سرعت حرکت زمین باشد و از مغرب به مشرق برود، باید نمازهای پنجگانه را در اوقات خود به جا آورد، همچنین اگر سرعت آن از سرعت حرکت زمین کم تر باشد، امّا اگر سرعت آن بسیار بیش تر از سرعت حرکت زمین باشد، به صورتی که مثلاً هر سه ساعت یا کم تر، یک بار زمین را دور بزند، حکم مسأله از آنچه پیش تر بیان شد معلوم می‌شود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که وظیفه‌اش روزه گرفتن در سفر است، پس از طلوع فجر در شهر خود، با نیّت روزه، از طریق هوایی سفر کند و به شهری برسد که هنوز </w:t>
      </w:r>
    </w:p>
    <w:p>
      <w:pPr>
        <w:pStyle w:val="BookText"/>
        <w:rPr/>
      </w:pPr>
      <w:r>
        <w:rPr>
          <w:rFonts w:ascii="IRNazanin" w:hAnsi="IRNazanin" w:eastAsia="IRNazanin"/>
          <w:color w:val="111111"/>
          <w:sz w:val="28"/>
          <w:sz w:val="28"/>
          <w:szCs w:val="28"/>
          <w:rtl w:val="true"/>
          <w:lang w:bidi="fa-IR"/>
        </w:rPr>
        <w:t>فجر طلوع نکرده، می‌تواند بخورد و بیاشامد و کارهای دیگری را که مبطل روزه است،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در ماه رمضان پس از زوال خورشید، از شهر خود سفر کند و به شهری برسد که در آن هنوز وقت زوال نشده، بنابر احتیاط واجب باید امساک کند و روزه خود را به پایان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که وظیفه‌اش روزه گرفتن در سفر است، از شهر خودش که هلال رمضان در آن دیده شده، به شهری سفر کند که به دلیل اختلاف افق آن، هنوز ماه در آن دیده نشده، روزه آن روز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شهری که هلال ماه شوّال در آن دیده شده، عید کند و سپس به شهری سفر کند که به دلیل اختلاف افق آن، هنوز هلال در آن رؤیت نشده، بنابر احتیاط واجب باید بقیه روز را امساک کند و قضای آن روز را نیز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مکلّف در جایی باشد که روز آن شش ماه و شب شش ماه است، بنابر احتیاط، واجب است از آن جا به مکان‌هایی هجرت کند که بتواند نماز و روزه را در وقتش به صورت متعارف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هجرت نکرد و یا نتوانست هجرت کند، باید نماز و روزه‌هایش را طبق اوقات مکان‌هایی که در هر بیست و چهار ساعت، شب و روز متعارف دارند،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مکلّف در شهری باشد که در هر بیست و چهار ساعت شب و روز دارد، اگرچه روزش بیست و سه ساعت و شبش یک ساعت و یا بر عکس باشد، حکم نمازش تابع اوقات خاصّ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روزه در صورت امکان بر او واجب است روزه ماه رمضان را طبق ساعات شرعی همان مکان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روزه گرفتن برایش حرجی باشد، بعداً قضای آن را به جا آورد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به فضا سفر کند، باید در هر بیست و چهار ساعت نمازهای خود را مطابق اوقات شرعی محلّ حرکتش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باشد که وظیفه‌اش روزه گرفتن در سفر است، باید روزه‌هایش را هم بگیرد</w:t>
      </w:r>
      <w:r>
        <w:rPr>
          <w:rFonts w:eastAsia="IRNazanin" w:cs="IRNazanin"/>
          <w:color w:val="111111"/>
          <w:sz w:val="28"/>
          <w:szCs w:val="28"/>
          <w:rtl w:val="true"/>
          <w:lang w:bidi="fa-IR"/>
        </w:rPr>
        <w:t xml:space="preserve">. </w:t>
      </w:r>
      <w:bookmarkStart w:id="1100" w:name="pg4432_41601"/>
    </w:p>
    <w:p>
      <w:pPr>
        <w:pStyle w:val="Heading3"/>
        <w:numPr>
          <w:ilvl w:val="2"/>
          <w:numId w:val="1"/>
        </w:numPr>
        <w:rPr/>
      </w:pPr>
      <w:bookmarkStart w:id="1101" w:name="__RefHeading___Toc24450_3644566090"/>
      <w:bookmarkStart w:id="1102" w:name="_Toc408"/>
      <w:bookmarkEnd w:id="1100"/>
      <w:bookmarkEnd w:id="1101"/>
      <w:r>
        <w:rPr>
          <w:rtl w:val="true"/>
        </w:rPr>
        <w:t>ی</w:t>
      </w:r>
      <w:r>
        <w:rPr>
          <w:rtl w:val="true"/>
        </w:rPr>
        <w:t xml:space="preserve">: </w:t>
      </w:r>
      <w:r>
        <w:rPr>
          <w:rtl w:val="true"/>
        </w:rPr>
        <w:t>حکم خرید و فروش برگه‌های جایزه‌دار</w:t>
      </w:r>
      <w:bookmarkEnd w:id="110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برگه‌های جایزه‌دار که قسمتی از آن‌ها معروف به بلیط های بخت‌آزمایی هستند، اوراقی می‌باشند که برخی شرکت‌ها آن‌ها را به مبلغ معیّنی می‌فروشند و متعهّد می‌شوند که میان خریداران این اوراق قرعه‌کشی کنند و قرعه به نام هر کس درآمد، به او مبلغی به عنوان جایزه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ممکن است به چند وجه انجام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پرداختن پول، کمک مالی و مشارکت در برنامه‌ای خیریه مانند ساختن مدرسه یا پل باشد، نه به دست آوردن سود و جایزه، در این صورت خرید این اوراق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قرعه به نام کسی اصابت کند، در مورد تأمین هزینه جایزه دو حالت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جایزه را شخصی حقیقی یا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مؤسسه‌ای که اوراق را منتشر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خودش تأمین کرده باشد که در این صورت دریافت آن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جایزه از پول فروش همین اوراق که مردم داده‌اند، تأمین شده باشد که در این صورت حکم مجهول‌المالک را دارد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در برابر این اوراق بدهد به امید این که در قرعه کشی برنده شود و جایزه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معامله بی‌شک حرام و باطل است و اگر قرعه به نام کسی اصابت کند، دریافت جایزه در هر حال بی اشکال نیست و باید با آن برخورد مجهول‌المالک شود</w:t>
      </w:r>
      <w:r>
        <w:rPr>
          <w:rFonts w:eastAsia="IRNazanin" w:cs="IRNazanin"/>
          <w:color w:val="111111"/>
          <w:sz w:val="28"/>
          <w:szCs w:val="28"/>
          <w:rtl w:val="true"/>
          <w:lang w:bidi="fa-IR"/>
        </w:rPr>
        <w:t xml:space="preserve">. </w:t>
      </w:r>
      <w:bookmarkStart w:id="1103" w:name="pg4432_41602"/>
    </w:p>
    <w:p>
      <w:pPr>
        <w:pStyle w:val="Heading2"/>
        <w:numPr>
          <w:ilvl w:val="1"/>
          <w:numId w:val="1"/>
        </w:numPr>
        <w:rPr/>
      </w:pPr>
      <w:bookmarkStart w:id="1104" w:name="__RefHeading___Toc24452_3644566090"/>
      <w:bookmarkStart w:id="1105" w:name="_Toc409"/>
      <w:bookmarkEnd w:id="1103"/>
      <w:bookmarkEnd w:id="1104"/>
      <w:r>
        <w:rPr>
          <w:rtl w:val="true"/>
        </w:rPr>
        <w:t>شرح حال اجمالی مرجع عالیقدر حضرت آیت الله العظمی حاج میرزا یدالله دوزدوزانی تبریزی مدظله العالی</w:t>
      </w:r>
      <w:bookmarkEnd w:id="1105"/>
    </w:p>
    <w:p>
      <w:pPr>
        <w:pStyle w:val="BookText"/>
        <w:rPr/>
      </w:pPr>
      <w:r>
        <w:rPr>
          <w:rFonts w:ascii="IRNazanin" w:hAnsi="IRNazanin" w:eastAsia="IRNazanin"/>
          <w:color w:val="111111"/>
          <w:sz w:val="28"/>
          <w:sz w:val="28"/>
          <w:szCs w:val="28"/>
          <w:rtl w:val="true"/>
          <w:lang w:bidi="fa-IR"/>
        </w:rPr>
        <w:t xml:space="preserve">حضرت آیت الله حاج میرزا یدالله عباس زاده رفیع، معروف به دوزدوزانی تبریزی، فرزند حاج عبد الحمید، فرزند حاج عباس، و او فرزند حاج الله وردی، به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ش، برابر با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 در خاندانی متدین و مذهبی در محله ی پل سنگی شهر تبریز چشم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ایشان از تجار متدین و نیکوکار شهر تبریز بود و اجداد معظمٌ له سال ها پیش از تولد وی، از روستای دوزدوزان، واقع در هفتاد کیلومتری شهر تبریز، به این شهر مهاجرت و در آن جا رحل اقامت افکنده بودند</w:t>
      </w:r>
      <w:r>
        <w:rPr>
          <w:rFonts w:eastAsia="IRNazanin" w:cs="IRNazanin"/>
          <w:color w:val="111111"/>
          <w:sz w:val="28"/>
          <w:szCs w:val="28"/>
          <w:rtl w:val="true"/>
          <w:lang w:bidi="fa-IR"/>
        </w:rPr>
        <w:t>.</w:t>
      </w:r>
    </w:p>
    <w:p>
      <w:pPr>
        <w:pStyle w:val="Heading2"/>
        <w:numPr>
          <w:ilvl w:val="1"/>
          <w:numId w:val="1"/>
        </w:numPr>
        <w:rPr/>
      </w:pPr>
      <w:bookmarkStart w:id="1106" w:name="__RefHeading___Toc24454_3644566090"/>
      <w:bookmarkStart w:id="1107" w:name="_Toc410"/>
      <w:bookmarkEnd w:id="1106"/>
      <w:r>
        <w:rPr>
          <w:rtl w:val="true"/>
        </w:rPr>
        <w:t>تحصیلات مقدماتی و سطح</w:t>
      </w:r>
      <w:bookmarkEnd w:id="1107"/>
    </w:p>
    <w:p>
      <w:pPr>
        <w:pStyle w:val="BookText"/>
        <w:rPr/>
      </w:pPr>
      <w:r>
        <w:rPr>
          <w:rFonts w:ascii="IRNazanin" w:hAnsi="IRNazanin" w:eastAsia="IRNazanin"/>
          <w:color w:val="111111"/>
          <w:sz w:val="28"/>
          <w:sz w:val="28"/>
          <w:szCs w:val="28"/>
          <w:rtl w:val="true"/>
          <w:lang w:bidi="fa-IR"/>
        </w:rPr>
        <w:t xml:space="preserve">معظمٌ له 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ش و جهت فراگیری ادبیات فارسی و عربی وارد مکتب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شد و تحصیلات خود را نزد مرحوم حاج میر محمود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شهر تبریز شهرت به 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مرحوم حاج آقا میرزا فرج الله فرا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شوق تحصیل دانش های دینی، او را 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ش به مدرسه ی دینی حسن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میدان صاحب الامر کشاند و حضرت آیت الله دوزدوزانی در اندک مدتی با علاقه‌ی شدیدی که به فراگیری دانش داشت، در بین هم دوره های خود شاخص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ایشان در آن مدت سه سال می توان به عالم ربانی، حضرت حجت الاسلام والمسلمین حاج میرزا رسول شاهدی اشاره نمود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ش، جهت استفاده از دیگر اساتید آن روزگار تبریز، در مدرسه‌ی علمیه‌ی طالبیه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تحصیل شد و دروس ادبیات، منطق، اصول و شرح لمعتین مرحوم شهید ثانی را در محضر اساتیدی چون حضرات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حسن چلوپز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ی ملا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میرزا آقا باغمیشه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حاج میرزا علی اصغر باغمیشه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حاج میرزا علی </w:t>
      </w:r>
      <w:bookmarkStart w:id="1108" w:name="pg4432_41603"/>
    </w:p>
    <w:p>
      <w:pPr>
        <w:pStyle w:val="BookText"/>
        <w:rPr/>
      </w:pPr>
      <w:bookmarkEnd w:id="1108"/>
      <w:r>
        <w:rPr>
          <w:rFonts w:ascii="IRNazanin" w:hAnsi="IRNazanin" w:eastAsia="IRNazanin"/>
          <w:color w:val="111111"/>
          <w:sz w:val="28"/>
          <w:sz w:val="28"/>
          <w:szCs w:val="28"/>
          <w:rtl w:val="true"/>
          <w:lang w:bidi="fa-IR"/>
        </w:rPr>
        <w:t xml:space="preserve">اصغر اخی جهانی، مرحوم حاج سید رضا مرندی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حاج میرزا ابو الفضل صدیق سرابی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سید هادی خسرو 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حضرت آیت الله دوزدوزانی از آغاز طلبگی به تدریس ادبیات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 اوغلی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اشتغال داشت و به تربیت طلاب می پرداخت</w:t>
      </w:r>
      <w:r>
        <w:rPr>
          <w:rFonts w:eastAsia="IRNazanin" w:cs="IRNazanin"/>
          <w:color w:val="111111"/>
          <w:sz w:val="28"/>
          <w:szCs w:val="28"/>
          <w:rtl w:val="true"/>
          <w:lang w:bidi="fa-IR"/>
        </w:rPr>
        <w:t>.</w:t>
      </w:r>
    </w:p>
    <w:p>
      <w:pPr>
        <w:pStyle w:val="Heading2"/>
        <w:numPr>
          <w:ilvl w:val="1"/>
          <w:numId w:val="1"/>
        </w:numPr>
        <w:rPr/>
      </w:pPr>
      <w:bookmarkStart w:id="1109" w:name="__RefHeading___Toc24456_3644566090"/>
      <w:bookmarkStart w:id="1110" w:name="_Toc411"/>
      <w:bookmarkEnd w:id="1109"/>
      <w:r>
        <w:rPr>
          <w:rtl w:val="true"/>
        </w:rPr>
        <w:t>مهاجرت به قم</w:t>
      </w:r>
      <w:bookmarkEnd w:id="1110"/>
    </w:p>
    <w:p>
      <w:pPr>
        <w:pStyle w:val="BookText"/>
        <w:rPr/>
      </w:pPr>
      <w:r>
        <w:rPr>
          <w:rFonts w:ascii="IRNazanin" w:hAnsi="IRNazanin" w:eastAsia="IRNazanin"/>
          <w:color w:val="111111"/>
          <w:sz w:val="28"/>
          <w:sz w:val="28"/>
          <w:szCs w:val="28"/>
          <w:rtl w:val="true"/>
          <w:lang w:bidi="fa-IR"/>
        </w:rPr>
        <w:t xml:space="preserve">معظمٌ له در حالی که هنوز به سن هجده سالگی نرسیده بود، در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 و جهت تکمیل آموخته های خویش به شهر قم هجرت فرمود و باقی دروس سطح را نزد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مجاهدی تبریزی، شیخ احمد پایانی، سید حسین قاضی طباطبایی، شیخ راضی نجفی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استفاده نشست</w:t>
      </w:r>
      <w:r>
        <w:rPr>
          <w:rFonts w:eastAsia="IRNazanin" w:cs="IRNazanin"/>
          <w:color w:val="111111"/>
          <w:sz w:val="28"/>
          <w:szCs w:val="28"/>
          <w:rtl w:val="true"/>
          <w:lang w:bidi="fa-IR"/>
        </w:rPr>
        <w:t>.</w:t>
      </w:r>
    </w:p>
    <w:p>
      <w:pPr>
        <w:pStyle w:val="Heading2"/>
        <w:numPr>
          <w:ilvl w:val="1"/>
          <w:numId w:val="1"/>
        </w:numPr>
        <w:rPr/>
      </w:pPr>
      <w:bookmarkStart w:id="1111" w:name="__RefHeading___Toc24458_3644566090"/>
      <w:bookmarkStart w:id="1112" w:name="_Toc412"/>
      <w:bookmarkEnd w:id="1111"/>
      <w:r>
        <w:rPr>
          <w:rtl w:val="true"/>
        </w:rPr>
        <w:t>تحصیلات اجتهادی</w:t>
      </w:r>
      <w:bookmarkEnd w:id="1112"/>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 و پس از درگذشت والد مکرمش به حج بیت الله الحرام و مسجد النبی’ و نیز زیارت عتبات عالیات نایل آمد و پس از بازگشت، تحصیل دروس خارج را در محضر اساتید بزرگ آن دوران آغاز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در درس خارج فقه مرحوم آیت الله العظمی حاج سید حسین طباطبایی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می شد، به مدت سه سال شرکت نمود و پس از درگذشت ایشان، مدتی در درس اصول رهبر کبیر انقلاب آیت الله العظمی سید روح الله موسوی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مسجد سلماسی تشکیل می‌شد، حاضر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از دروس حضرات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موسوی گلپایگانی، میرزا هاشم آملی، سید محمد محقق داماد یزدی و شیخ حسن فرید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کامیاب شدند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محاضرات خارج فقه و اصول مرحوم حضرت آیت الله العظمی حاج سید کاظم شریعتمداری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محققانه جسته،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از افادات علمی ایشان در فقه و اصول مستفید گشت</w:t>
      </w:r>
      <w:r>
        <w:rPr>
          <w:rFonts w:eastAsia="IRNazanin" w:cs="IRNazanin"/>
          <w:color w:val="111111"/>
          <w:sz w:val="28"/>
          <w:szCs w:val="28"/>
          <w:rtl w:val="true"/>
          <w:lang w:bidi="fa-IR"/>
        </w:rPr>
        <w:t xml:space="preserve">. </w:t>
      </w:r>
      <w:bookmarkStart w:id="1113" w:name="pg4432_41604"/>
    </w:p>
    <w:p>
      <w:pPr>
        <w:pStyle w:val="BookText"/>
        <w:rPr/>
      </w:pPr>
      <w:bookmarkEnd w:id="1113"/>
      <w:r>
        <w:rPr>
          <w:rFonts w:ascii="IRNazanin" w:hAnsi="IRNazanin" w:eastAsia="IRNazanin"/>
          <w:color w:val="111111"/>
          <w:sz w:val="28"/>
          <w:sz w:val="28"/>
          <w:szCs w:val="28"/>
          <w:rtl w:val="true"/>
          <w:lang w:bidi="fa-IR"/>
        </w:rPr>
        <w:t xml:space="preserve">معظمٌ له یکی از شاگردان مبرز و برجسته‌ی آن فقید سعید است که تقریباً یک دوره‌ی کامل خارج فقه و اصول را در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محضر ایشان فراگرفت و بنیه ی اجتهادی خود را در کلاس های درس ایشان استحکام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نامبرده در ایام مسافرت خود به عتبات عالیات که حدود یک ماه به طول انجامید، از محضر اساتید حوزه ی دانشگاه بزرگ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مستفید شده، به محاضرات حضرات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ابو القاسم موسوی خویی، حاج سید محسن طباطبایی حکیم و حاج سید محمود شاهرودی حاضر آمد</w:t>
      </w:r>
      <w:r>
        <w:rPr>
          <w:rFonts w:eastAsia="IRNazanin" w:cs="IRNazanin"/>
          <w:color w:val="111111"/>
          <w:sz w:val="28"/>
          <w:szCs w:val="28"/>
          <w:rtl w:val="true"/>
          <w:lang w:bidi="fa-IR"/>
        </w:rPr>
        <w:t>.</w:t>
      </w:r>
    </w:p>
    <w:p>
      <w:pPr>
        <w:pStyle w:val="Heading2"/>
        <w:numPr>
          <w:ilvl w:val="1"/>
          <w:numId w:val="1"/>
        </w:numPr>
        <w:rPr/>
      </w:pPr>
      <w:bookmarkStart w:id="1114" w:name="__RefHeading___Toc24460_3644566090"/>
      <w:bookmarkStart w:id="1115" w:name="_Toc413"/>
      <w:bookmarkEnd w:id="1114"/>
      <w:r>
        <w:rPr>
          <w:rtl w:val="true"/>
        </w:rPr>
        <w:t>درس فلسفه</w:t>
      </w:r>
      <w:bookmarkEnd w:id="1115"/>
    </w:p>
    <w:p>
      <w:pPr>
        <w:pStyle w:val="BookText"/>
        <w:rPr/>
      </w:pPr>
      <w:r>
        <w:rPr>
          <w:rFonts w:ascii="IRNazanin" w:hAnsi="IRNazanin" w:eastAsia="IRNazanin"/>
          <w:color w:val="111111"/>
          <w:sz w:val="28"/>
          <w:sz w:val="28"/>
          <w:szCs w:val="28"/>
          <w:rtl w:val="true"/>
          <w:lang w:bidi="fa-IR"/>
        </w:rPr>
        <w:t>وی همچنین در کنار دروس متداول فقهی و اصولی حوزه، از علوم عقلی غافل نشده، در کلاس های درس اسفار مرحوم علامه حاج سید محمد حسین طباطبایی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تفسیر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نمود و در ضمن آن، یک دوره درس منظومه‌ی حاج ملا هادی سبزواری؛ را به عده‌ای از فضلای حوزه تدریس نمود</w:t>
      </w:r>
      <w:r>
        <w:rPr>
          <w:rFonts w:eastAsia="IRNazanin" w:cs="IRNazanin"/>
          <w:color w:val="111111"/>
          <w:sz w:val="28"/>
          <w:szCs w:val="28"/>
          <w:rtl w:val="true"/>
          <w:lang w:bidi="fa-IR"/>
        </w:rPr>
        <w:t>.</w:t>
      </w:r>
    </w:p>
    <w:p>
      <w:pPr>
        <w:pStyle w:val="Heading2"/>
        <w:numPr>
          <w:ilvl w:val="1"/>
          <w:numId w:val="1"/>
        </w:numPr>
        <w:rPr/>
      </w:pPr>
      <w:bookmarkStart w:id="1116" w:name="__RefHeading___Toc24462_3644566090"/>
      <w:bookmarkStart w:id="1117" w:name="_Toc414"/>
      <w:bookmarkEnd w:id="1116"/>
      <w:r>
        <w:rPr>
          <w:rtl w:val="true"/>
        </w:rPr>
        <w:t>علاقه به معارف قرآنی</w:t>
      </w:r>
      <w:bookmarkEnd w:id="1117"/>
    </w:p>
    <w:p>
      <w:pPr>
        <w:pStyle w:val="BookText"/>
        <w:rPr/>
      </w:pPr>
      <w:r>
        <w:rPr>
          <w:rFonts w:ascii="IRNazanin" w:hAnsi="IRNazanin" w:eastAsia="IRNazanin"/>
          <w:color w:val="111111"/>
          <w:sz w:val="28"/>
          <w:sz w:val="28"/>
          <w:szCs w:val="28"/>
          <w:rtl w:val="true"/>
          <w:lang w:bidi="fa-IR"/>
        </w:rPr>
        <w:t>در پی حرکت با برکت مرحوم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خارج کردن معارف قرآنی از دروس حاشیه ای حوزه، و نیز شوق درونی آیت الله دوزدوزانی تبریزی به تفسیر قرآن، از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 به تشکیل حلقات تفسیر قرآن اهتمام جست و با ترتیب سُوَر قرآنی که پس از مدتی جای خود را به تفسیر موضوعی داد، به شرح و تبین کتاب الهی مشغول شد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این جلسات که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 در کنار سه جلد تفسیر موضوعی قرآن که به انتشار رسیده، دفاتر متعددی است که هنوز به زیور طبع آراسته نشده و به خواست الهی به چاپ خواهد رسید</w:t>
      </w:r>
      <w:r>
        <w:rPr>
          <w:rFonts w:eastAsia="IRNazanin" w:cs="IRNazanin"/>
          <w:color w:val="111111"/>
          <w:sz w:val="28"/>
          <w:szCs w:val="28"/>
          <w:rtl w:val="true"/>
          <w:lang w:bidi="fa-IR"/>
        </w:rPr>
        <w:t xml:space="preserve">. </w:t>
      </w:r>
      <w:bookmarkStart w:id="1118" w:name="pg4432_41605"/>
    </w:p>
    <w:p>
      <w:pPr>
        <w:pStyle w:val="Heading2"/>
        <w:numPr>
          <w:ilvl w:val="1"/>
          <w:numId w:val="1"/>
        </w:numPr>
        <w:rPr/>
      </w:pPr>
      <w:bookmarkStart w:id="1119" w:name="__RefHeading___Toc24464_3644566090"/>
      <w:bookmarkStart w:id="1120" w:name="_Toc415"/>
      <w:bookmarkEnd w:id="1118"/>
      <w:bookmarkEnd w:id="1119"/>
      <w:r>
        <w:rPr>
          <w:rtl w:val="true"/>
        </w:rPr>
        <w:t>اجازات علمی</w:t>
      </w:r>
      <w:bookmarkEnd w:id="1120"/>
    </w:p>
    <w:p>
      <w:pPr>
        <w:pStyle w:val="BookText"/>
        <w:rPr/>
      </w:pPr>
      <w:r>
        <w:rPr>
          <w:rFonts w:ascii="IRNazanin" w:hAnsi="IRNazanin" w:eastAsia="IRNazanin"/>
          <w:color w:val="111111"/>
          <w:sz w:val="28"/>
          <w:sz w:val="28"/>
          <w:szCs w:val="28"/>
          <w:rtl w:val="true"/>
          <w:lang w:bidi="fa-IR"/>
        </w:rPr>
        <w:t>آیت الله دوزدوزانی تبریزی هر چند در صدد کسب اجازات نبوده ، ولی به جهت درخشش های علمی در میان بزرگان و اساتید سترگ حوزه، به دریافت اجازاتی نایل شده اند</w:t>
      </w:r>
      <w:r>
        <w:rPr>
          <w:rFonts w:eastAsia="IRNazanin" w:cs="IRNazanin"/>
          <w:color w:val="111111"/>
          <w:sz w:val="28"/>
          <w:szCs w:val="28"/>
          <w:rtl w:val="true"/>
          <w:lang w:bidi="fa-IR"/>
        </w:rPr>
        <w:t>.</w:t>
      </w:r>
    </w:p>
    <w:p>
      <w:pPr>
        <w:pStyle w:val="Heading2"/>
        <w:numPr>
          <w:ilvl w:val="1"/>
          <w:numId w:val="1"/>
        </w:numPr>
        <w:rPr/>
      </w:pPr>
      <w:bookmarkStart w:id="1121" w:name="__RefHeading___Toc24466_3644566090"/>
      <w:bookmarkStart w:id="1122" w:name="_Toc416"/>
      <w:bookmarkEnd w:id="1121"/>
      <w:r>
        <w:rPr>
          <w:rtl w:val="true"/>
        </w:rPr>
        <w:t xml:space="preserve">خدمات مذهبی </w:t>
      </w:r>
      <w:r>
        <w:rPr>
          <w:rtl w:val="true"/>
        </w:rPr>
        <w:t xml:space="preserve">- </w:t>
      </w:r>
      <w:r>
        <w:rPr>
          <w:rtl w:val="true"/>
        </w:rPr>
        <w:t>اجتماعی</w:t>
      </w:r>
      <w:bookmarkEnd w:id="1122"/>
    </w:p>
    <w:p>
      <w:pPr>
        <w:pStyle w:val="BookText"/>
        <w:rPr/>
      </w:pPr>
      <w:r>
        <w:rPr>
          <w:rFonts w:ascii="IRNazanin" w:hAnsi="IRNazanin" w:eastAsia="IRNazanin"/>
          <w:color w:val="111111"/>
          <w:sz w:val="28"/>
          <w:sz w:val="28"/>
          <w:szCs w:val="28"/>
          <w:rtl w:val="true"/>
          <w:lang w:bidi="fa-IR"/>
        </w:rPr>
        <w:t>معظمٌ له علاوه بر تدریس و تبلیغ احکام الهی در شهرهای قم، تهران، کرج و تبریز خدمات اجتماعی شایانی نیز داشته اند که بخشی از آن 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 مسجد جواد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جیحون شهر تهران که به نام مسجد حاج کاظم و به طرز نیکویی اداره می شود و مورد استفاده ی مومنین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بازسازی مسجد تاریخی شصت و سه ستون تبریز که قدمت چهار صد ساله دارد و در سال های اخیر متروکه بود که با تلاش های معظمٌ‌له مرمت و تعمیر شد و هم اکنون یکی از مساجد فعال شهر تبریز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تعمیر کتابخانه ی مدرسه ی طالبیه ی تبریز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اعزام مبلّغ به نقاط مختلف</w:t>
      </w:r>
    </w:p>
    <w:p>
      <w:pPr>
        <w:pStyle w:val="BookText"/>
        <w:rPr/>
      </w:pPr>
      <w:r>
        <w:rPr>
          <w:rFonts w:ascii="IRNazanin" w:hAnsi="IRNazanin" w:eastAsia="IRNazanin"/>
          <w:color w:val="111111"/>
          <w:sz w:val="28"/>
          <w:sz w:val="28"/>
          <w:szCs w:val="28"/>
          <w:rtl w:val="true"/>
          <w:lang w:bidi="fa-IR"/>
        </w:rPr>
        <w:t xml:space="preserve">ایشان در طی سال های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مبلغینی را جهت آموزش مسائل دینی به روستاییان و جلوگیری از گسترش عقاید منحرفین و غلات به شهرستان کلیبر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اطراف آن در استان آذربایجان شرقی اعزام نمودند و همچنین با هزینه ی شخصی خود، استراحت گاهی مجهز برای مبلغین اعزامی تاسیس نمودند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خصوصیات این دوره ها این بود که با مبلغ اعزامی شرط می شد نباید از دیگران حق تبلیغ درخواست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تبلیغ، تأثیر به سزایی در آن منطقه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بعدها تا حدودی در مناطق دیگری بمانند بخش زاغه از توابع خرم‌آباد و هشترود و شهر ری نیز اجرا شد</w:t>
      </w:r>
      <w:r>
        <w:rPr>
          <w:rFonts w:eastAsia="IRNazanin" w:cs="IRNazanin"/>
          <w:color w:val="111111"/>
          <w:sz w:val="28"/>
          <w:szCs w:val="28"/>
          <w:rtl w:val="true"/>
          <w:lang w:bidi="fa-IR"/>
        </w:rPr>
        <w:t xml:space="preserve">. </w:t>
      </w:r>
      <w:bookmarkStart w:id="1123" w:name="pg4432_41606"/>
    </w:p>
    <w:p>
      <w:pPr>
        <w:pStyle w:val="Heading2"/>
        <w:numPr>
          <w:ilvl w:val="1"/>
          <w:numId w:val="1"/>
        </w:numPr>
        <w:rPr/>
      </w:pPr>
      <w:bookmarkStart w:id="1124" w:name="__RefHeading___Toc24468_3644566090"/>
      <w:bookmarkStart w:id="1125" w:name="_Toc417"/>
      <w:bookmarkEnd w:id="1123"/>
      <w:bookmarkEnd w:id="1124"/>
      <w:r>
        <w:rPr>
          <w:rtl w:val="true"/>
        </w:rPr>
        <w:t>مبارزهی فکری با منحرفین اعتقادی</w:t>
      </w:r>
      <w:bookmarkEnd w:id="1125"/>
    </w:p>
    <w:p>
      <w:pPr>
        <w:pStyle w:val="BookText"/>
        <w:rPr/>
      </w:pPr>
      <w:r>
        <w:rPr>
          <w:rFonts w:ascii="IRNazanin" w:hAnsi="IRNazanin" w:eastAsia="IRNazanin"/>
          <w:color w:val="111111"/>
          <w:sz w:val="28"/>
          <w:sz w:val="28"/>
          <w:szCs w:val="28"/>
          <w:rtl w:val="true"/>
          <w:lang w:bidi="fa-IR"/>
        </w:rPr>
        <w:t xml:space="preserve">با توجه به گسترش بیش از پیش فعالیت گروه های منحرف و فرقه های ضاله بمانند صوفیه و بهاییت و وهابیت در سال های اخیر، حضرت آیت الله دوزدوزانی با همکاری مرحوم حجت الاسلام و المسلمین حاج شیخ داود الهامی و حجت الاسلام و المسلمین حاج شیخ محمد مردانی، در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ش، موسسه‌ای برای مبارزه با این تحرکات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دفاع از حریم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نمودند و در این راه چندین جلد کتاب جیبی به چاپ رسانیده و به صورت رایگان منتشر ساخته‌اند که در این جا به نام بعضی از کتب انتشار یافته از سوی این موسسه اشاره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 از دیدگاه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تصوف در میان شیعیان؛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های نعمت اللهی و گنابادی؛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های ذهبیه و اویسیه و خاکساریه؛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سیری کوتاه در مرام اهل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محور عقاید وهابیان؛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بهاییت مولود تصوف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مؤسسه اقدام به خرید و پخش دیگر کتبی که در این رابطه برای افراد مفید است، می نماید و برای مطالعه به شکل مجانی در اختیار افراد به ویژه طلاب قرار می دهد</w:t>
      </w:r>
      <w:r>
        <w:rPr>
          <w:rFonts w:eastAsia="IRNazanin" w:cs="IRNazanin"/>
          <w:color w:val="111111"/>
          <w:sz w:val="28"/>
          <w:szCs w:val="28"/>
          <w:rtl w:val="true"/>
          <w:lang w:bidi="fa-IR"/>
        </w:rPr>
        <w:t>.</w:t>
      </w:r>
    </w:p>
    <w:p>
      <w:pPr>
        <w:pStyle w:val="Heading2"/>
        <w:numPr>
          <w:ilvl w:val="1"/>
          <w:numId w:val="1"/>
        </w:numPr>
        <w:rPr/>
      </w:pPr>
      <w:bookmarkStart w:id="1126" w:name="__RefHeading___Toc24470_3644566090"/>
      <w:bookmarkStart w:id="1127" w:name="_Toc418"/>
      <w:bookmarkEnd w:id="1126"/>
      <w:r>
        <w:rPr>
          <w:rtl w:val="true"/>
        </w:rPr>
        <w:t>تأسیس جلسات مذهبی</w:t>
      </w:r>
      <w:bookmarkEnd w:id="1127"/>
    </w:p>
    <w:p>
      <w:pPr>
        <w:pStyle w:val="BookText"/>
        <w:rPr/>
      </w:pPr>
      <w:r>
        <w:rPr>
          <w:rFonts w:ascii="IRNazanin" w:hAnsi="IRNazanin" w:eastAsia="IRNazanin"/>
          <w:color w:val="111111"/>
          <w:sz w:val="28"/>
          <w:sz w:val="28"/>
          <w:szCs w:val="28"/>
          <w:rtl w:val="true"/>
          <w:lang w:bidi="fa-IR"/>
        </w:rPr>
        <w:t>معظمٌ له جهت تبلیغات مذهبی و پاسخگویی به نیاز نسل نوخاسته، جلسات مذهبی ای را با شیوه ای نوین تأسیس نمودند که این جلسات در دو بخش بزرگسالان و نوباوگان تشکیل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ی دینی مکتب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شهر تبریز تاسیس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جلسات در آن زمان به شیوه ی خاصی با استفاده از تریبون سخنرانی و صندلی برای</w:t>
      </w:r>
      <w:bookmarkStart w:id="1128" w:name="pg4432_41607"/>
    </w:p>
    <w:p>
      <w:pPr>
        <w:pStyle w:val="BookText"/>
        <w:rPr/>
      </w:pPr>
      <w:bookmarkEnd w:id="1128"/>
      <w:r>
        <w:rPr>
          <w:rFonts w:ascii="IRNazanin" w:hAnsi="IRNazanin" w:eastAsia="IRNazanin"/>
          <w:color w:val="111111"/>
          <w:sz w:val="28"/>
          <w:sz w:val="28"/>
          <w:szCs w:val="28"/>
          <w:rtl w:val="true"/>
          <w:lang w:bidi="fa-IR"/>
        </w:rPr>
        <w:t>شرکت کنندگان به صورت هفتگی و سیّار برگزار می گردید و اکثر شرکت کنندگان آن از طبقه ی جوان و تحصیل‌کرده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جلسات هفتگی برای تربیت دینی نوباوگان هفت تا دوازده ساله در پنجاه مسجد شهر تبریز که توسط هشتاد نفر از روحانیون و معممین و تجار آن شهر اداره می شدند و در مجموع، حدود هزار نفر در آن جلسات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کنندگان در این جلسات علاوه بر آموزش قرآن، به آموختن احکام و عقاید و سرودهای مذهبی و روش مناظره با مخالفین می پرداختند</w:t>
      </w:r>
      <w:r>
        <w:rPr>
          <w:rFonts w:eastAsia="IRNazanin" w:cs="IRNazanin"/>
          <w:color w:val="111111"/>
          <w:sz w:val="28"/>
          <w:szCs w:val="28"/>
          <w:rtl w:val="true"/>
          <w:lang w:bidi="fa-IR"/>
        </w:rPr>
        <w:t>.</w:t>
      </w:r>
    </w:p>
    <w:p>
      <w:pPr>
        <w:pStyle w:val="Heading2"/>
        <w:numPr>
          <w:ilvl w:val="1"/>
          <w:numId w:val="1"/>
        </w:numPr>
        <w:rPr/>
      </w:pPr>
      <w:bookmarkStart w:id="1129" w:name="__RefHeading___Toc24472_3644566090"/>
      <w:bookmarkStart w:id="1130" w:name="_Toc419"/>
      <w:bookmarkEnd w:id="1129"/>
      <w:r>
        <w:rPr>
          <w:rtl w:val="true"/>
        </w:rPr>
        <w:t>تدریس</w:t>
      </w:r>
      <w:bookmarkEnd w:id="1130"/>
    </w:p>
    <w:p>
      <w:pPr>
        <w:pStyle w:val="BookText"/>
        <w:rPr/>
      </w:pPr>
      <w:r>
        <w:rPr>
          <w:rFonts w:ascii="IRNazanin" w:hAnsi="IRNazanin" w:eastAsia="IRNazanin"/>
          <w:color w:val="111111"/>
          <w:sz w:val="28"/>
          <w:sz w:val="28"/>
          <w:szCs w:val="28"/>
          <w:rtl w:val="true"/>
          <w:lang w:bidi="fa-IR"/>
        </w:rPr>
        <w:t>همانطور که اشاره شد، حضرت آیت الله از آغاز طلبگی در مدرسه ی دینی طالبیه به تدریس و تربیت طلاب اشتغال داشتند که پس از مهاجرت به قم نیز این رویه ادامه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 و تربیت طلاب برای حضرت آیت الله دوزدوزانی چنان جاذبه ای داشته و دارد که هرگز راضی به تعطیل آن نشده و به استثنای چند سالی که اجباراً از آن محروم شد، همیشه در این سمت مقدس و متعالی به افاده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پس از تدریس دروس سطح به شکل مکرر، در پی درخواست افاضل حوزه و در سال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 به تشکیل حلقات خارج فقه و اصول پرداخت که درس خارج فقه همچنان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طلاب و افاضل علوم دینی از دروس حضرت آیت اللهی در مسجد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مستفید می شوند و برخی نیز به مکتوب کردن آن می پردازند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الباهر فی صلاة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جلد، از آن جمله به شمار می رود</w:t>
      </w:r>
      <w:r>
        <w:rPr>
          <w:rFonts w:eastAsia="IRNazanin" w:cs="IRNazanin"/>
          <w:color w:val="111111"/>
          <w:sz w:val="28"/>
          <w:szCs w:val="28"/>
          <w:rtl w:val="true"/>
          <w:lang w:bidi="fa-IR"/>
        </w:rPr>
        <w:t>.</w:t>
      </w:r>
    </w:p>
    <w:p>
      <w:pPr>
        <w:pStyle w:val="Heading2"/>
        <w:numPr>
          <w:ilvl w:val="1"/>
          <w:numId w:val="1"/>
        </w:numPr>
        <w:rPr/>
      </w:pPr>
      <w:bookmarkStart w:id="1131" w:name="__RefHeading___Toc24474_3644566090"/>
      <w:bookmarkStart w:id="1132" w:name="_Toc420"/>
      <w:bookmarkEnd w:id="1131"/>
      <w:r>
        <w:rPr>
          <w:rtl w:val="true"/>
        </w:rPr>
        <w:t>در گفتار بزرگان</w:t>
      </w:r>
      <w:bookmarkEnd w:id="1132"/>
    </w:p>
    <w:p>
      <w:pPr>
        <w:pStyle w:val="Heading3"/>
        <w:numPr>
          <w:ilvl w:val="2"/>
          <w:numId w:val="1"/>
        </w:numPr>
        <w:rPr/>
      </w:pPr>
      <w:bookmarkStart w:id="1133" w:name="__RefHeading___Toc24476_3644566090"/>
      <w:bookmarkStart w:id="1134" w:name="_Toc421"/>
      <w:bookmarkEnd w:id="1133"/>
      <w:r>
        <w:rPr>
          <w:rtl w:val="true"/>
        </w:rPr>
        <w:t>اشاره</w:t>
      </w:r>
      <w:bookmarkEnd w:id="1134"/>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از شرح حال حضرت آیت الله دوزدوزانی به بازگو نمودن اوصاف ایشان از زبان دو استاد بزرگ وی می پردازیم</w:t>
      </w:r>
      <w:r>
        <w:rPr>
          <w:rFonts w:eastAsia="IRNazanin" w:cs="IRNazanin"/>
          <w:color w:val="111111"/>
          <w:sz w:val="28"/>
          <w:szCs w:val="28"/>
          <w:rtl w:val="true"/>
          <w:lang w:bidi="fa-IR"/>
        </w:rPr>
        <w:t xml:space="preserve">: </w:t>
      </w:r>
      <w:bookmarkStart w:id="1135" w:name="pg4432_41608"/>
    </w:p>
    <w:p>
      <w:pPr>
        <w:pStyle w:val="Heading3"/>
        <w:numPr>
          <w:ilvl w:val="2"/>
          <w:numId w:val="1"/>
        </w:numPr>
        <w:rPr/>
      </w:pPr>
      <w:bookmarkStart w:id="1136" w:name="__RefHeading___Toc24478_3644566090"/>
      <w:bookmarkStart w:id="1137" w:name="_Toc422"/>
      <w:bookmarkEnd w:id="1135"/>
      <w:bookmarkEnd w:id="1136"/>
      <w:r>
        <w:rPr>
          <w:rtl w:val="true"/>
        </w:rPr>
        <w:t>آیت الله شریعتمداری</w:t>
      </w:r>
      <w:r>
        <w:rPr>
          <w:rtl w:val="true"/>
        </w:rPr>
        <w:t>:</w:t>
      </w:r>
      <w:bookmarkEnd w:id="1137"/>
    </w:p>
    <w:p>
      <w:pPr>
        <w:pStyle w:val="BookText"/>
        <w:rPr/>
      </w:pPr>
      <w:r>
        <w:rPr>
          <w:rFonts w:ascii="IRNazanin" w:hAnsi="IRNazanin" w:eastAsia="IRNazanin"/>
          <w:color w:val="111111"/>
          <w:sz w:val="28"/>
          <w:sz w:val="28"/>
          <w:szCs w:val="28"/>
          <w:rtl w:val="true"/>
          <w:lang w:bidi="fa-IR"/>
        </w:rPr>
        <w:t>جناب العالم الفاضل، علم الأعلام، حجة الإسلام والمسلمین، الحاج المیرزا ید الله دوزدوزانی دامت إفاضاته، ممّن حضر فی أبحاثی سنین عدیدة حضور تفهمٍ وتعمقٍ وتحقیقٍ، فنال مناه وفاز مبتغاه، فجدّ واجتهد، و بلغ مرتبةً عالیةً من العلم والسداد، فهو الیوم من العلماء العاملین، والفضلاء المحققین، فلله درّه وکثّر الله فی أهل العلم أمثاله</w:t>
      </w:r>
      <w:r>
        <w:rPr>
          <w:rFonts w:eastAsia="IRNazanin" w:cs="IRNazanin"/>
          <w:color w:val="111111"/>
          <w:sz w:val="28"/>
          <w:szCs w:val="28"/>
          <w:rtl w:val="true"/>
          <w:lang w:bidi="fa-IR"/>
        </w:rPr>
        <w:t>.</w:t>
      </w:r>
    </w:p>
    <w:p>
      <w:pPr>
        <w:pStyle w:val="Heading3"/>
        <w:numPr>
          <w:ilvl w:val="2"/>
          <w:numId w:val="1"/>
        </w:numPr>
        <w:rPr/>
      </w:pPr>
      <w:bookmarkStart w:id="1138" w:name="__RefHeading___Toc24480_3644566090"/>
      <w:bookmarkStart w:id="1139" w:name="_Toc423"/>
      <w:bookmarkEnd w:id="1138"/>
      <w:r>
        <w:rPr>
          <w:rtl w:val="true"/>
        </w:rPr>
        <w:t>آیت الله گلپایگانی</w:t>
      </w:r>
      <w:r>
        <w:rPr>
          <w:rtl w:val="true"/>
        </w:rPr>
        <w:t>:</w:t>
      </w:r>
      <w:bookmarkEnd w:id="1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سلک سبیل السلف، و بذل جهده و صرف شطراً من عمره فی طلب العلوم الدینیة، وحاز مرتبةً من الفضل، جناب العلّامة حجة الإسلام الحاج میرزا ید الله الدوزدوزانی أیّده الله تعالی</w:t>
      </w:r>
      <w:r>
        <w:rPr>
          <w:rFonts w:eastAsia="IRNazanin" w:cs="IRNazanin"/>
          <w:color w:val="111111"/>
          <w:sz w:val="28"/>
          <w:szCs w:val="28"/>
          <w:rtl w:val="true"/>
          <w:lang w:bidi="fa-IR"/>
        </w:rPr>
        <w:t>... .</w:t>
      </w:r>
    </w:p>
    <w:p>
      <w:pPr>
        <w:pStyle w:val="Heading2"/>
        <w:numPr>
          <w:ilvl w:val="1"/>
          <w:numId w:val="1"/>
        </w:numPr>
        <w:rPr/>
      </w:pPr>
      <w:bookmarkStart w:id="1140" w:name="__RefHeading___Toc24482_3644566090"/>
      <w:bookmarkStart w:id="1141" w:name="_Toc424"/>
      <w:bookmarkEnd w:id="1140"/>
      <w:r>
        <w:rPr>
          <w:rtl w:val="true"/>
        </w:rPr>
        <w:t>مرجعیت</w:t>
      </w:r>
      <w:bookmarkEnd w:id="1141"/>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دوزدوزانی تبریزی از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پی درخواست برخی اعاظم و نیز مومنین به انتشار فتاوای خود در ضمن حاشیه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علی رغم میل باطنی به مرجعیت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چاپ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ی عملیه ی ایشان تا به حال به چاپ های متعددی در تیراژهای بالا رسیده و به ویژه در سال های اخیر، میزان مراجعه کنندگان از تهران، کرج، آذربایجان و نیز کشورهایی چون آذربایجان، پاکستان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ازدیاد بوده است</w:t>
      </w:r>
      <w:r>
        <w:rPr>
          <w:rFonts w:eastAsia="IRNazanin" w:cs="IRNazanin"/>
          <w:color w:val="111111"/>
          <w:sz w:val="28"/>
          <w:szCs w:val="28"/>
          <w:rtl w:val="true"/>
          <w:lang w:bidi="fa-IR"/>
        </w:rPr>
        <w:t xml:space="preserve">. </w:t>
      </w:r>
      <w:bookmarkStart w:id="1142" w:name="pg4432_41609"/>
    </w:p>
    <w:p>
      <w:pPr>
        <w:pStyle w:val="BookText"/>
        <w:rPr/>
      </w:pPr>
      <w:bookmarkEnd w:id="1142"/>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143" w:name="__RefHeading___Toc24484_3644566090"/>
      <w:bookmarkStart w:id="1144" w:name="_Toc425"/>
      <w:bookmarkEnd w:id="1143"/>
      <w:r>
        <w:rPr>
          <w:rtl w:val="true"/>
        </w:rPr>
        <w:t>آثار و تالیفات</w:t>
      </w:r>
      <w:bookmarkEnd w:id="1144"/>
    </w:p>
    <w:p>
      <w:pPr>
        <w:pStyle w:val="BookText"/>
        <w:rPr/>
      </w:pPr>
      <w:r>
        <w:rPr>
          <w:rFonts w:ascii="IRNazanin" w:hAnsi="IRNazanin" w:eastAsia="IRNazanin"/>
          <w:color w:val="111111"/>
          <w:sz w:val="28"/>
          <w:sz w:val="28"/>
          <w:szCs w:val="28"/>
          <w:rtl w:val="true"/>
          <w:lang w:bidi="fa-IR"/>
        </w:rPr>
        <w:t>هر چند تمحض و تمرکز ایشان بر روی تدریس علوم دینی چندان مجالی برای تالیف کتاب بر ایشان نگذاشته و خودشان نیز به نوشتن کتاب هایی که چندان مطالب جدیدی در آن یافت نمی شود، اشتیاقی نشان نمی دهند، ولی مکتوبات متعددی چه به شکل انتشار یافته و چه در شکل مخطوط از ایشان موجود است که فهرست وار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ارشاد المومنین مرحوم آیت الله حجت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اللطیف حول التوقیع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در پیرامون امکان و یا عدم امکان رویت حضرت ولی عصر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زمان 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زبان عربی نوشته شده و انتشار عمومی آن به جهت برخی ملاحظات انجام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تغییر جنسیت آری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علمی در موضوع تغییر جنسیت و حکم شرعی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تاکنون بیش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تیراژهای فراوان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حاشیه علی 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چاپ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حواشی علی 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در عصر پیامبر’؛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دروس حول 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سلسله دروس تفسیر موضوعی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دروس حول الموت والحیاة والبرزخ وأشراط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سلسله دروس تفسیر موضوعی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دروس حول نزول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سلسله دروس تفسیر موضوعی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ی هلالیه؛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مختصر و نافعی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هلال ماه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ملحقات توضیح المسائل؛ </w:t>
      </w:r>
      <w:bookmarkStart w:id="1145" w:name="pg4432_41610"/>
    </w:p>
    <w:p>
      <w:pPr>
        <w:pStyle w:val="BookText"/>
        <w:rPr/>
      </w:pPr>
      <w:bookmarkEnd w:id="1145"/>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 تمتع و عمره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 زیارت حرمین شریفین که چندین بار جهت استفاده ی مومنین در سفر حج انتشار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چاپ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ترتیبی سوره هایی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ی اصول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Heading2"/>
        <w:numPr>
          <w:ilvl w:val="1"/>
          <w:numId w:val="1"/>
        </w:numPr>
        <w:rPr/>
      </w:pPr>
      <w:bookmarkStart w:id="1146" w:name="__RefHeading___Toc24486_3644566090"/>
      <w:bookmarkStart w:id="1147" w:name="_Toc426"/>
      <w:bookmarkEnd w:id="1146"/>
      <w:r>
        <w:rPr>
          <w:rtl w:val="true"/>
        </w:rPr>
        <w:t>تقریرات شاگردان از دروس ایشان</w:t>
      </w:r>
      <w:r>
        <w:rPr>
          <w:rtl w:val="true"/>
        </w:rPr>
        <w:t>:</w:t>
      </w:r>
      <w:bookmarkEnd w:id="11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تقریرات بحث صلات مسافر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الباهر فی صلاة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حضرت حجت الاسلام حاج شیخ یوسف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چاپ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تقریرات بحث 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تقریرات صلاة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تقریرات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تقریرات حلق لحیه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چاپ</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تقریرات مکاسب محرمه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 شماره</w:t>
      </w:r>
      <w:r>
        <w:rPr>
          <w:rFonts w:eastAsia="IRNazanin" w:cs="IRNazanin"/>
          <w:b w:val="false"/>
          <w:bCs w:val="false"/>
          <w:i w:val="false"/>
          <w:iCs w:val="false"/>
          <w:color w:val="333333"/>
          <w:sz w:val="20"/>
          <w:szCs w:val="20"/>
        </w:rPr>
        <w:t>31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پیامبرانی که دارای شریعت همگانی و کتاب آسمانی بودند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اشاعره و معتزله دو فرقه ی مهم از اهل تسنن می باشند که درباره ی مسائل عقیدتی با هم اختلاف نظر دارند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وَنُرِیدُ أَن نَّمُنَّ عَلَی الَّذِینَ اسْتُضْعِفُواْ فِی الْأَرْضِ وَ نَجْعَلَهُمْ أَئِمَّةً وَ نَجْعَلَهُمُ الْوَارِثِینَ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صورتی که آب مطلق به خاک نجس برسد نه این که آب به صورت مضاف بودن به خاک برسد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عورت در مردها قُبُل و دُبُر و بیضه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است و در زن ها از ناف تا زانو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ناظر محترم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بالغ و غیر بالغ ممیز</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اوّل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پرتاب تیر را دویست گام معین فرموده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ظهر شرعی عبارت از گذشتن نصف روز است، مثلاً اگر روز دوازده ساعت باشد، پس از گذشتن شش ساعت از طلوع آفتاب ظهر شرعی است و اگر روز سیزده ساعت باشد، پس از گذشتن شش ساعت و نیم از طلوع آفتاب ظهر شرعی است و اگر روز یازده ساعت باشد پس از گذشتن پنج ساعت و نیم از طلوع آفتاب ظهر شرعی است و ظهر شرعی که عبارت از گذشتن نصف از طلوع آفتاب تا غروب است، در بعضی از مواقع سال در شهرهای میانی ایران همچون قم و تهران چند دقیقه پیش از ساعت دوازده و گاهی چند دقیقه بعد از دوازده است و در شهرهای شرقی ظهر زودتر و در شهرهای غربی دیرتر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این تقریباً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ساعت و بیست دقیقه بعد از ظهر شرعی آخر وقت نماز مغرب و عشا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مساله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مانندروازقبله برگرداندن یاصحبت کردن و</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عاق والدین بودن به دو امر محقق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قصد اذیت کردن پدر و مادر کاری را انجام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 رفتاری که موجب اذیت پدر و مادر باشد ولو بدون قصد اذیت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اخفائیه یعنی نمازهایی که باید آهسته خوانده شود، در مقابل جهریه که با صدای بلند خوانده می شود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واجبی که فرصت عمل به آن محدود است، مثلاً یک روز به آغاز ماه رمضان مانده و انسان یک روز روزه ی قضایی بر عهده داشته باشد، که واجب است همان روز قضا کند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حکم حاکم از طریق رؤیت با چشم مسلح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تلسکوپ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شده باشد ولی مجتهدش چشم عادی را شرط بداند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عاق والدین بودن به دو امر محقق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قصد اذیت کردن پدر و مادر کاری را انجام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 رفتاری، که موجب اذیت پدر و مادر باشد ولو بدون قصد اذیت</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عاق والدین بودن به دو امر محقق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قصد اذیت کردن پدر و مادر کاری را انجام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 رفتاری، که موجب اذیت پدر و مادر باشد ولو بدون قصد اذیت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چاه جهنده، چاهی که آب از دهانه آن فوران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شمسی تقریباً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و سال قمری تقریباً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است، بنابراین نه سال قمری حدود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از نه سال شمسی و پانزده سال قمری حدود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از پانزده سال شمسی کمتر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شمسی تقریباً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و سال قمری تقریباً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است، بنابراین نه سال قمری حدود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از نه سال شمسی و پانزده سال قمری حدود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از پانزده سال شمسی کمتر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زن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خودم را، همسر تو قرار دادم در مقابل مهریه معین، و مرد نیز در مقابل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گفتی، من قبول کردم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کالاهایی گفته می شود که با پیمانه آن ها را خرید و فروش و اندازه گیری می کنند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image" Target="media/image2.jpeg"/><Relationship Id="rId559" Type="http://schemas.openxmlformats.org/officeDocument/2006/relationships/image" Target="media/image2.jpeg"/><Relationship Id="rId560" Type="http://schemas.openxmlformats.org/officeDocument/2006/relationships/footer" Target="footer553.xml"/><Relationship Id="rId561" Type="http://schemas.openxmlformats.org/officeDocument/2006/relationships/footnotes" Target="footnotes.xml"/><Relationship Id="rId562" Type="http://schemas.openxmlformats.org/officeDocument/2006/relationships/numbering" Target="numbering.xml"/><Relationship Id="rId563" Type="http://schemas.openxmlformats.org/officeDocument/2006/relationships/fontTable" Target="fontTable.xml"/><Relationship Id="rId564" Type="http://schemas.openxmlformats.org/officeDocument/2006/relationships/settings" Target="settings.xml"/><Relationship Id="rId5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565</Pages>
  <Words>133786</Words>
  <Characters>480856</Characters>
  <CharactersWithSpaces>611689</CharactersWithSpaces>
  <Paragraphs>3381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2026-08-18T12:37:07Z</dcterms:created>
  <dc:creator>ghaemiyeh.com</dc:creator>
  <dc:description/>
  <dc:language>en-US</dc:language>
  <cp:lastModifiedBy/>
  <dcterms:modified xsi:type="dcterms:W3CDTF">2026-08-18T16:07:19Z</dcterms:modified>
  <cp:revision>1</cp:revision>
  <dc:subject/>
  <dc:title>رساله توضیح المسائل مطابق فتاوای حضرت آیت الله حاج میرزا یدالله دوزدوزانی تبریزی</dc:title>
</cp:coreProperties>
</file>

<file path=docProps/custom.xml><?xml version="1.0" encoding="utf-8"?>
<Properties xmlns="http://schemas.openxmlformats.org/officeDocument/2006/custom-properties" xmlns:vt="http://schemas.openxmlformats.org/officeDocument/2006/docPropsVTypes"/>
</file>